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9868B" w14:textId="77777777" w:rsidR="00650A13" w:rsidRDefault="00650A13">
      <w:pPr>
        <w:pStyle w:val="Textoindependiente"/>
        <w:spacing w:before="5"/>
        <w:rPr>
          <w:sz w:val="4"/>
        </w:rPr>
      </w:pPr>
    </w:p>
    <w:p w14:paraId="2A6B427D" w14:textId="77777777" w:rsidR="00650A13" w:rsidRDefault="00596191">
      <w:pPr>
        <w:pStyle w:val="Textoindependiente"/>
        <w:ind w:left="562"/>
        <w:rPr>
          <w:sz w:val="20"/>
        </w:rPr>
      </w:pPr>
      <w:r>
        <w:rPr>
          <w:noProof/>
          <w:sz w:val="20"/>
        </w:rPr>
        <w:drawing>
          <wp:inline distT="0" distB="0" distL="0" distR="0" wp14:anchorId="51E184F4" wp14:editId="53B678EE">
            <wp:extent cx="2100593" cy="72237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0593" cy="722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E26D87" w14:textId="77777777" w:rsidR="00650A13" w:rsidRDefault="00650A13">
      <w:pPr>
        <w:pStyle w:val="Textoindependiente"/>
        <w:rPr>
          <w:sz w:val="28"/>
        </w:rPr>
      </w:pPr>
    </w:p>
    <w:p w14:paraId="5C90D61E" w14:textId="77777777" w:rsidR="00650A13" w:rsidRDefault="00650A13">
      <w:pPr>
        <w:pStyle w:val="Textoindependiente"/>
        <w:rPr>
          <w:sz w:val="28"/>
        </w:rPr>
      </w:pPr>
    </w:p>
    <w:p w14:paraId="3B732353" w14:textId="77777777" w:rsidR="00650A13" w:rsidRDefault="00596191">
      <w:pPr>
        <w:pStyle w:val="Ttulo"/>
      </w:pPr>
      <w:r>
        <w:t xml:space="preserve">1383/2021, de 7 de </w:t>
      </w:r>
      <w:proofErr w:type="spellStart"/>
      <w:r>
        <w:t>abril</w:t>
      </w:r>
      <w:proofErr w:type="spellEnd"/>
    </w:p>
    <w:p w14:paraId="4B1F0C9B" w14:textId="0813D34E" w:rsidR="00650A13" w:rsidRDefault="00596191">
      <w:pPr>
        <w:spacing w:before="74" w:line="300" w:lineRule="auto"/>
        <w:ind w:left="564" w:right="1730"/>
        <w:rPr>
          <w:rFonts w:ascii="Arial"/>
          <w:b/>
          <w:sz w:val="18"/>
        </w:rPr>
      </w:pPr>
      <w:r>
        <w:br w:type="column"/>
      </w:r>
      <w:r>
        <w:rPr>
          <w:rFonts w:ascii="Arial"/>
          <w:b/>
          <w:sz w:val="18"/>
        </w:rPr>
        <w:t>Ogasun, Finantza eta</w:t>
      </w:r>
      <w:r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b/>
          <w:sz w:val="18"/>
        </w:rPr>
        <w:t>Aurrekontu Saila</w:t>
      </w:r>
      <w:r>
        <w:rPr>
          <w:rFonts w:ascii="Arial"/>
          <w:b/>
          <w:spacing w:val="1"/>
          <w:sz w:val="18"/>
        </w:rPr>
        <w:t xml:space="preserve"> </w:t>
      </w:r>
      <w:proofErr w:type="spellStart"/>
      <w:r>
        <w:rPr>
          <w:rFonts w:ascii="Arial"/>
          <w:b/>
          <w:sz w:val="18"/>
        </w:rPr>
        <w:t>Departamento</w:t>
      </w:r>
      <w:proofErr w:type="spellEnd"/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de</w:t>
      </w:r>
      <w:r>
        <w:rPr>
          <w:rFonts w:ascii="Arial"/>
          <w:b/>
          <w:spacing w:val="-3"/>
          <w:sz w:val="18"/>
        </w:rPr>
        <w:t xml:space="preserve"> </w:t>
      </w:r>
      <w:proofErr w:type="spellStart"/>
      <w:r>
        <w:rPr>
          <w:rFonts w:ascii="Arial"/>
          <w:b/>
          <w:sz w:val="18"/>
        </w:rPr>
        <w:t>Hacienda</w:t>
      </w:r>
      <w:proofErr w:type="spellEnd"/>
    </w:p>
    <w:p w14:paraId="01336DE7" w14:textId="77777777" w:rsidR="00650A13" w:rsidRDefault="00596191">
      <w:pPr>
        <w:spacing w:line="190" w:lineRule="exact"/>
        <w:ind w:left="564"/>
        <w:rPr>
          <w:rFonts w:ascii="Arial"/>
          <w:b/>
          <w:sz w:val="18"/>
        </w:rPr>
      </w:pPr>
      <w:proofErr w:type="spellStart"/>
      <w:r>
        <w:rPr>
          <w:rFonts w:ascii="Arial"/>
          <w:b/>
          <w:sz w:val="18"/>
        </w:rPr>
        <w:t>Finanzas</w:t>
      </w:r>
      <w:proofErr w:type="spellEnd"/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y</w:t>
      </w:r>
      <w:r>
        <w:rPr>
          <w:rFonts w:ascii="Arial"/>
          <w:b/>
          <w:spacing w:val="-2"/>
          <w:sz w:val="18"/>
        </w:rPr>
        <w:t xml:space="preserve"> </w:t>
      </w:r>
      <w:proofErr w:type="spellStart"/>
      <w:r>
        <w:rPr>
          <w:rFonts w:ascii="Arial"/>
          <w:b/>
          <w:sz w:val="18"/>
        </w:rPr>
        <w:t>Presupuestos</w:t>
      </w:r>
      <w:proofErr w:type="spellEnd"/>
    </w:p>
    <w:p w14:paraId="2D0BF75C" w14:textId="77777777" w:rsidR="00650A13" w:rsidRDefault="00650A13">
      <w:pPr>
        <w:pStyle w:val="Textoindependiente"/>
        <w:spacing w:before="9"/>
        <w:rPr>
          <w:rFonts w:ascii="Arial"/>
          <w:b/>
          <w:sz w:val="21"/>
        </w:rPr>
      </w:pPr>
    </w:p>
    <w:p w14:paraId="3F1D3FFE" w14:textId="77777777" w:rsidR="00650A13" w:rsidRDefault="00596191">
      <w:pPr>
        <w:spacing w:before="1" w:line="326" w:lineRule="auto"/>
        <w:ind w:left="562" w:right="1189" w:firstLine="2"/>
        <w:rPr>
          <w:rFonts w:ascii="Arial MT" w:hAnsi="Arial MT"/>
          <w:sz w:val="16"/>
        </w:rPr>
      </w:pPr>
      <w:r>
        <w:rPr>
          <w:rFonts w:ascii="Arial MT" w:hAnsi="Arial MT"/>
          <w:sz w:val="16"/>
        </w:rPr>
        <w:t>Finantza eta Aurrekontuen Zuzendaritza</w:t>
      </w:r>
      <w:r>
        <w:rPr>
          <w:rFonts w:ascii="Arial MT" w:hAnsi="Arial MT"/>
          <w:spacing w:val="-42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Dirección</w:t>
      </w:r>
      <w:proofErr w:type="spellEnd"/>
      <w:r>
        <w:rPr>
          <w:rFonts w:ascii="Arial MT" w:hAnsi="Arial MT"/>
          <w:spacing w:val="-5"/>
          <w:sz w:val="16"/>
        </w:rPr>
        <w:t xml:space="preserve"> </w:t>
      </w:r>
      <w:r>
        <w:rPr>
          <w:rFonts w:ascii="Arial MT" w:hAnsi="Arial MT"/>
          <w:sz w:val="16"/>
        </w:rPr>
        <w:t xml:space="preserve">de </w:t>
      </w:r>
      <w:proofErr w:type="spellStart"/>
      <w:r>
        <w:rPr>
          <w:rFonts w:ascii="Arial MT" w:hAnsi="Arial MT"/>
          <w:sz w:val="16"/>
        </w:rPr>
        <w:t>Finanzas</w:t>
      </w:r>
      <w:proofErr w:type="spellEnd"/>
      <w:r>
        <w:rPr>
          <w:rFonts w:ascii="Arial MT" w:hAnsi="Arial MT"/>
          <w:spacing w:val="-5"/>
          <w:sz w:val="16"/>
        </w:rPr>
        <w:t xml:space="preserve"> </w:t>
      </w:r>
      <w:r>
        <w:rPr>
          <w:rFonts w:ascii="Arial MT" w:hAnsi="Arial MT"/>
          <w:sz w:val="16"/>
        </w:rPr>
        <w:t>y</w:t>
      </w:r>
      <w:r>
        <w:rPr>
          <w:rFonts w:ascii="Arial MT" w:hAnsi="Arial MT"/>
          <w:spacing w:val="-2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Presupuestos</w:t>
      </w:r>
      <w:proofErr w:type="spellEnd"/>
    </w:p>
    <w:p w14:paraId="602CC1C2" w14:textId="77777777" w:rsidR="00650A13" w:rsidRDefault="00650A13">
      <w:pPr>
        <w:spacing w:line="326" w:lineRule="auto"/>
        <w:rPr>
          <w:rFonts w:ascii="Arial MT" w:hAnsi="Arial MT"/>
          <w:sz w:val="16"/>
        </w:rPr>
        <w:sectPr w:rsidR="00650A13">
          <w:footerReference w:type="default" r:id="rId8"/>
          <w:type w:val="continuous"/>
          <w:pgSz w:w="11910" w:h="16850"/>
          <w:pgMar w:top="800" w:right="400" w:bottom="640" w:left="220" w:header="720" w:footer="443" w:gutter="0"/>
          <w:pgNumType w:start="1"/>
          <w:cols w:num="2" w:space="720" w:equalWidth="0">
            <w:col w:w="4725" w:space="1937"/>
            <w:col w:w="4628"/>
          </w:cols>
        </w:sectPr>
      </w:pPr>
    </w:p>
    <w:p w14:paraId="301226C4" w14:textId="448DB00D" w:rsidR="00650A13" w:rsidRDefault="00596191">
      <w:pPr>
        <w:pStyle w:val="Textoindependiente"/>
        <w:spacing w:before="3"/>
        <w:rPr>
          <w:rFonts w:ascii="Arial MT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2228C395" wp14:editId="05B3248C">
                <wp:simplePos x="0" y="0"/>
                <wp:positionH relativeFrom="page">
                  <wp:posOffset>291465</wp:posOffset>
                </wp:positionH>
                <wp:positionV relativeFrom="page">
                  <wp:posOffset>7458710</wp:posOffset>
                </wp:positionV>
                <wp:extent cx="241300" cy="1254760"/>
                <wp:effectExtent l="0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00" cy="1254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C4B2E1" w14:textId="4B5BA467" w:rsidR="00650A13" w:rsidRDefault="00650A13" w:rsidP="00736E35">
                            <w:pPr>
                              <w:spacing w:line="131" w:lineRule="exact"/>
                              <w:ind w:left="20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28C39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22.95pt;margin-top:587.3pt;width:19pt;height:98.8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" filled="f" stroked="f">
                <v:textbox style="layout-flow:vertical;mso-layout-flow-alt:bottom-to-top" inset="0,0,0,0">
                  <w:txbxContent>
                    <w:p w14:paraId="4BC4B2E1" w14:textId="4B5BA467" w:rsidR="00650A13" w:rsidRDefault="00650A13" w:rsidP="00736E35">
                      <w:pPr>
                        <w:spacing w:line="131" w:lineRule="exact"/>
                        <w:ind w:left="20"/>
                        <w:rPr>
                          <w:rFonts w:ascii="Calibri"/>
                          <w:b/>
                          <w:sz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10E3E760" wp14:editId="7A0F86FC">
                <wp:simplePos x="0" y="0"/>
                <wp:positionH relativeFrom="page">
                  <wp:posOffset>316865</wp:posOffset>
                </wp:positionH>
                <wp:positionV relativeFrom="page">
                  <wp:posOffset>5626100</wp:posOffset>
                </wp:positionV>
                <wp:extent cx="177800" cy="1562735"/>
                <wp:effectExtent l="0" t="0" r="0" b="0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56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47E49B" w14:textId="472A818A" w:rsidR="00650A13" w:rsidRDefault="00650A13">
                            <w:pPr>
                              <w:spacing w:before="16" w:line="196" w:lineRule="auto"/>
                              <w:ind w:left="20" w:right="18"/>
                              <w:rPr>
                                <w:rFonts w:ascii="Calibri" w:hAnsi="Calibri"/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E3E760" id="Text Box 11" o:spid="_x0000_s1027" type="#_x0000_t202" style="position:absolute;margin-left:24.95pt;margin-top:443pt;width:14pt;height:123.0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" filled="f" stroked="f">
                <v:textbox style="layout-flow:vertical;mso-layout-flow-alt:bottom-to-top" inset="0,0,0,0">
                  <w:txbxContent>
                    <w:p w14:paraId="6847E49B" w14:textId="472A818A" w:rsidR="00650A13" w:rsidRDefault="00650A13">
                      <w:pPr>
                        <w:spacing w:before="16" w:line="196" w:lineRule="auto"/>
                        <w:ind w:left="20" w:right="18"/>
                        <w:rPr>
                          <w:rFonts w:ascii="Calibri" w:hAnsi="Calibri"/>
                          <w:sz w:val="1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472" w:type="dxa"/>
        <w:tblLayout w:type="fixed"/>
        <w:tblLook w:val="01E0" w:firstRow="1" w:lastRow="1" w:firstColumn="1" w:lastColumn="1" w:noHBand="0" w:noVBand="0"/>
      </w:tblPr>
      <w:tblGrid>
        <w:gridCol w:w="4754"/>
        <w:gridCol w:w="4959"/>
      </w:tblGrid>
      <w:tr w:rsidR="00650A13" w14:paraId="6DDAE654" w14:textId="77777777">
        <w:trPr>
          <w:trHeight w:val="12325"/>
        </w:trPr>
        <w:tc>
          <w:tcPr>
            <w:tcW w:w="4754" w:type="dxa"/>
            <w:tcBorders>
              <w:top w:val="single" w:sz="4" w:space="0" w:color="000000"/>
            </w:tcBorders>
          </w:tcPr>
          <w:p w14:paraId="4365E746" w14:textId="77777777" w:rsidR="00650A13" w:rsidRDefault="00650A13">
            <w:pPr>
              <w:pStyle w:val="TableParagraph"/>
              <w:rPr>
                <w:rFonts w:ascii="Arial MT"/>
                <w:sz w:val="28"/>
              </w:rPr>
            </w:pPr>
          </w:p>
          <w:p w14:paraId="37663981" w14:textId="77777777" w:rsidR="00650A13" w:rsidRDefault="00596191">
            <w:pPr>
              <w:pStyle w:val="TableParagraph"/>
              <w:spacing w:before="1"/>
              <w:ind w:left="16"/>
              <w:rPr>
                <w:b/>
                <w:sz w:val="24"/>
              </w:rPr>
            </w:pPr>
            <w:r>
              <w:rPr>
                <w:b/>
                <w:sz w:val="24"/>
              </w:rPr>
              <w:t>EBAZPENA</w:t>
            </w:r>
          </w:p>
          <w:p w14:paraId="67B8D1DE" w14:textId="77777777" w:rsidR="00650A13" w:rsidRDefault="00650A13">
            <w:pPr>
              <w:pStyle w:val="TableParagraph"/>
              <w:spacing w:before="3"/>
              <w:rPr>
                <w:rFonts w:ascii="Arial MT"/>
                <w:sz w:val="31"/>
              </w:rPr>
            </w:pPr>
          </w:p>
          <w:p w14:paraId="385820D8" w14:textId="77777777" w:rsidR="00650A13" w:rsidRDefault="00596191">
            <w:pPr>
              <w:pStyle w:val="TableParagraph"/>
              <w:ind w:left="16" w:right="1031"/>
              <w:rPr>
                <w:sz w:val="24"/>
              </w:rPr>
            </w:pPr>
            <w:r>
              <w:rPr>
                <w:sz w:val="24"/>
              </w:rPr>
              <w:t>Ogasun,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Finantza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Aurrekontuetako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Idazkaritza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Teknikoa</w:t>
            </w:r>
          </w:p>
          <w:p w14:paraId="27F0C73A" w14:textId="77777777" w:rsidR="00650A13" w:rsidRDefault="00596191">
            <w:pPr>
              <w:pStyle w:val="TableParagraph"/>
              <w:spacing w:before="1"/>
              <w:ind w:left="16"/>
              <w:rPr>
                <w:sz w:val="24"/>
              </w:rPr>
            </w:pPr>
            <w:r>
              <w:rPr>
                <w:sz w:val="24"/>
              </w:rPr>
              <w:t>Espediente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zk.: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76/21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(INFOPU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2021-06)</w:t>
            </w:r>
          </w:p>
          <w:p w14:paraId="5B17BDDB" w14:textId="77777777" w:rsidR="00650A13" w:rsidRDefault="00650A13">
            <w:pPr>
              <w:pStyle w:val="TableParagraph"/>
              <w:spacing w:before="3"/>
              <w:rPr>
                <w:rFonts w:ascii="Arial MT"/>
                <w:sz w:val="31"/>
              </w:rPr>
            </w:pPr>
          </w:p>
          <w:p w14:paraId="38DB66D5" w14:textId="50CF578F" w:rsidR="00650A13" w:rsidRDefault="00677423">
            <w:pPr>
              <w:pStyle w:val="TableParagraph"/>
              <w:ind w:left="16" w:right="434"/>
              <w:rPr>
                <w:b/>
              </w:rPr>
            </w:pPr>
            <w:proofErr w:type="spellStart"/>
            <w:r w:rsidRPr="000C1CA3">
              <w:rPr>
                <w:highlight w:val="black"/>
              </w:rPr>
              <w:t>xxxxx</w:t>
            </w:r>
            <w:proofErr w:type="spellEnd"/>
            <w:r>
              <w:rPr>
                <w:b/>
              </w:rPr>
              <w:t xml:space="preserve"> </w:t>
            </w:r>
            <w:r w:rsidR="00596191">
              <w:rPr>
                <w:b/>
              </w:rPr>
              <w:t>aurkeztutako eskaera,</w:t>
            </w:r>
            <w:r w:rsidR="00596191">
              <w:rPr>
                <w:b/>
                <w:spacing w:val="1"/>
              </w:rPr>
              <w:t xml:space="preserve"> </w:t>
            </w:r>
            <w:r w:rsidR="00596191">
              <w:rPr>
                <w:b/>
              </w:rPr>
              <w:t>informazio</w:t>
            </w:r>
            <w:r w:rsidR="00596191">
              <w:rPr>
                <w:b/>
                <w:spacing w:val="1"/>
              </w:rPr>
              <w:t xml:space="preserve"> </w:t>
            </w:r>
            <w:r w:rsidR="00596191">
              <w:rPr>
                <w:b/>
              </w:rPr>
              <w:t>publikoa</w:t>
            </w:r>
            <w:r w:rsidR="00596191">
              <w:rPr>
                <w:b/>
                <w:spacing w:val="-3"/>
              </w:rPr>
              <w:t xml:space="preserve"> </w:t>
            </w:r>
            <w:r w:rsidR="00596191">
              <w:rPr>
                <w:b/>
              </w:rPr>
              <w:t>eskuratzekoa.</w:t>
            </w:r>
          </w:p>
          <w:p w14:paraId="0596E240" w14:textId="77777777" w:rsidR="00736E35" w:rsidRDefault="00736E35">
            <w:pPr>
              <w:pStyle w:val="TableParagraph"/>
              <w:ind w:left="16" w:right="307"/>
            </w:pPr>
          </w:p>
          <w:p w14:paraId="551CE010" w14:textId="26151B34" w:rsidR="00650A13" w:rsidRDefault="00596191">
            <w:pPr>
              <w:pStyle w:val="TableParagraph"/>
              <w:ind w:left="16" w:right="307"/>
            </w:pPr>
            <w:r>
              <w:t>2021eko martxoaren 5ean sartu zen Arabako Foru</w:t>
            </w:r>
            <w:r>
              <w:rPr>
                <w:spacing w:val="-52"/>
              </w:rPr>
              <w:t xml:space="preserve"> </w:t>
            </w:r>
            <w:r>
              <w:t>Aldundiaren Erregistro Orokorrean informazio</w:t>
            </w:r>
            <w:r>
              <w:rPr>
                <w:spacing w:val="1"/>
              </w:rPr>
              <w:t xml:space="preserve"> </w:t>
            </w:r>
            <w:r>
              <w:t xml:space="preserve">publikoa eskuratzeko eskaera, </w:t>
            </w:r>
            <w:r w:rsidR="00736E35">
              <w:t xml:space="preserve">  </w:t>
            </w:r>
            <w:proofErr w:type="spellStart"/>
            <w:r w:rsidR="00677423" w:rsidRPr="000C1CA3">
              <w:rPr>
                <w:highlight w:val="black"/>
              </w:rPr>
              <w:t>xxxxx</w:t>
            </w:r>
            <w:r w:rsidR="00677423">
              <w:t>k</w:t>
            </w:r>
            <w:proofErr w:type="spellEnd"/>
            <w:r w:rsidR="00736E35">
              <w:t xml:space="preserve"> </w:t>
            </w:r>
            <w:proofErr w:type="spellStart"/>
            <w:r>
              <w:t>aurkeztua</w:t>
            </w:r>
            <w:proofErr w:type="spellEnd"/>
            <w:r>
              <w:rPr>
                <w:spacing w:val="1"/>
              </w:rPr>
              <w:t xml:space="preserve"> </w:t>
            </w:r>
            <w:r>
              <w:t>Gardentasunari, Herritarren Parte-hartzeari eta</w:t>
            </w:r>
            <w:r>
              <w:rPr>
                <w:spacing w:val="1"/>
              </w:rPr>
              <w:t xml:space="preserve"> </w:t>
            </w:r>
            <w:r>
              <w:t>Gobernu Onari buruzko otsailaren 8ko 1/2017</w:t>
            </w:r>
            <w:r>
              <w:rPr>
                <w:spacing w:val="1"/>
              </w:rPr>
              <w:t xml:space="preserve"> </w:t>
            </w:r>
            <w:r>
              <w:t>Foru Arauaren babesean, eta 1533 erregistro</w:t>
            </w:r>
            <w:r>
              <w:rPr>
                <w:spacing w:val="1"/>
              </w:rPr>
              <w:t xml:space="preserve"> </w:t>
            </w:r>
            <w:r>
              <w:t>zenbakiarekin</w:t>
            </w:r>
            <w:r>
              <w:rPr>
                <w:spacing w:val="-1"/>
              </w:rPr>
              <w:t xml:space="preserve"> </w:t>
            </w:r>
            <w:r>
              <w:t>geratu</w:t>
            </w:r>
            <w:r>
              <w:rPr>
                <w:spacing w:val="-1"/>
              </w:rPr>
              <w:t xml:space="preserve"> </w:t>
            </w:r>
            <w:r>
              <w:t>zen erregistraturik.</w:t>
            </w:r>
          </w:p>
          <w:p w14:paraId="4FCCA379" w14:textId="77777777" w:rsidR="00650A13" w:rsidRDefault="00650A13">
            <w:pPr>
              <w:pStyle w:val="TableParagraph"/>
              <w:rPr>
                <w:rFonts w:ascii="Arial MT"/>
                <w:sz w:val="24"/>
              </w:rPr>
            </w:pPr>
          </w:p>
          <w:p w14:paraId="78A834BE" w14:textId="77777777" w:rsidR="00650A13" w:rsidRDefault="00596191">
            <w:pPr>
              <w:pStyle w:val="TableParagraph"/>
              <w:spacing w:before="206"/>
              <w:ind w:left="16" w:right="232"/>
              <w:rPr>
                <w:i/>
              </w:rPr>
            </w:pPr>
            <w:r>
              <w:t>Eskuratu nahi zuen informazio publikoa honako</w:t>
            </w:r>
            <w:r>
              <w:rPr>
                <w:spacing w:val="1"/>
              </w:rPr>
              <w:t xml:space="preserve"> </w:t>
            </w:r>
            <w:r>
              <w:t xml:space="preserve">hau zen: </w:t>
            </w:r>
            <w:r>
              <w:rPr>
                <w:i/>
              </w:rPr>
              <w:t xml:space="preserve">“informazioa </w:t>
            </w:r>
            <w:proofErr w:type="spellStart"/>
            <w:r>
              <w:rPr>
                <w:i/>
              </w:rPr>
              <w:t>Aldayeta</w:t>
            </w:r>
            <w:proofErr w:type="spellEnd"/>
            <w:r>
              <w:rPr>
                <w:i/>
              </w:rPr>
              <w:t xml:space="preserve"> Klub Nautikoa eta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Gasteizko Klub Nautikoa dauden lurzatiei buruz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eta Garaio, Landa eta Uribarri Ganboa herrietan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gaur egun Arabako Foru Aldundiaren jabetzakoak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diren lurzatiei buruz; baita lurzati horiek urtegia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eraikitzeko</w:t>
            </w:r>
            <w:r>
              <w:rPr>
                <w:i/>
                <w:spacing w:val="-2"/>
              </w:rPr>
              <w:t xml:space="preserve"> </w:t>
            </w:r>
            <w:proofErr w:type="spellStart"/>
            <w:r>
              <w:rPr>
                <w:i/>
              </w:rPr>
              <w:t>desjabetutakoenak</w:t>
            </w:r>
            <w:proofErr w:type="spellEnd"/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diren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informazioa</w:t>
            </w:r>
          </w:p>
          <w:p w14:paraId="67FC4A6B" w14:textId="77777777" w:rsidR="00650A13" w:rsidRDefault="00596191">
            <w:pPr>
              <w:pStyle w:val="TableParagraph"/>
              <w:spacing w:before="3"/>
              <w:ind w:left="16"/>
              <w:rPr>
                <w:i/>
              </w:rPr>
            </w:pPr>
            <w:r>
              <w:rPr>
                <w:i/>
              </w:rPr>
              <w:t>ere”.</w:t>
            </w:r>
          </w:p>
          <w:p w14:paraId="54BFCC34" w14:textId="77777777" w:rsidR="00650A13" w:rsidRDefault="00650A13">
            <w:pPr>
              <w:pStyle w:val="TableParagraph"/>
              <w:rPr>
                <w:rFonts w:ascii="Arial MT"/>
                <w:sz w:val="24"/>
              </w:rPr>
            </w:pPr>
          </w:p>
          <w:p w14:paraId="5D09BEDB" w14:textId="77777777" w:rsidR="00650A13" w:rsidRDefault="00650A13">
            <w:pPr>
              <w:pStyle w:val="TableParagraph"/>
              <w:rPr>
                <w:rFonts w:ascii="Arial MT"/>
                <w:sz w:val="21"/>
              </w:rPr>
            </w:pPr>
          </w:p>
          <w:p w14:paraId="59EBBAD6" w14:textId="77777777" w:rsidR="00650A13" w:rsidRDefault="00596191">
            <w:pPr>
              <w:pStyle w:val="TableParagraph"/>
              <w:ind w:left="16" w:right="289"/>
            </w:pPr>
            <w:r>
              <w:t>2021eko martxoaren 15ean jaso zuen eskaera</w:t>
            </w:r>
            <w:r>
              <w:rPr>
                <w:spacing w:val="1"/>
              </w:rPr>
              <w:t xml:space="preserve"> </w:t>
            </w:r>
            <w:r>
              <w:t>Ogasun, Finantza eta Aurrekontuetako Idazkaritza</w:t>
            </w:r>
            <w:r>
              <w:rPr>
                <w:spacing w:val="-53"/>
              </w:rPr>
              <w:t xml:space="preserve"> </w:t>
            </w:r>
            <w:r>
              <w:t>Teknikoak, hura izapidetzearen ardura duen</w:t>
            </w:r>
            <w:r>
              <w:rPr>
                <w:spacing w:val="1"/>
              </w:rPr>
              <w:t xml:space="preserve"> </w:t>
            </w:r>
            <w:r>
              <w:t>administrazio</w:t>
            </w:r>
            <w:r>
              <w:rPr>
                <w:spacing w:val="-1"/>
              </w:rPr>
              <w:t xml:space="preserve"> </w:t>
            </w:r>
            <w:r>
              <w:t>unitateak.</w:t>
            </w:r>
          </w:p>
          <w:p w14:paraId="436B976E" w14:textId="77777777" w:rsidR="00650A13" w:rsidRDefault="00650A13">
            <w:pPr>
              <w:pStyle w:val="TableParagraph"/>
              <w:spacing w:before="9"/>
              <w:rPr>
                <w:rFonts w:ascii="Arial MT"/>
                <w:sz w:val="20"/>
              </w:rPr>
            </w:pPr>
          </w:p>
          <w:p w14:paraId="119D4230" w14:textId="77777777" w:rsidR="00650A13" w:rsidRDefault="00596191">
            <w:pPr>
              <w:pStyle w:val="TableParagraph"/>
              <w:ind w:left="16" w:right="362"/>
            </w:pPr>
            <w:r>
              <w:t>Kontuan izanda eskatutako informazioa Ogasun,</w:t>
            </w:r>
            <w:r>
              <w:rPr>
                <w:spacing w:val="1"/>
              </w:rPr>
              <w:t xml:space="preserve"> </w:t>
            </w:r>
            <w:r>
              <w:t>Finantza eta Aurrekontu Sailaren Ondare</w:t>
            </w:r>
            <w:r>
              <w:rPr>
                <w:spacing w:val="1"/>
              </w:rPr>
              <w:t xml:space="preserve"> </w:t>
            </w:r>
            <w:r>
              <w:t>Zerbitzuaren esku egon zitekeela, 2021eko</w:t>
            </w:r>
            <w:r>
              <w:rPr>
                <w:spacing w:val="1"/>
              </w:rPr>
              <w:t xml:space="preserve"> </w:t>
            </w:r>
            <w:r>
              <w:t>martxoaren 15ean, jasotako eskaerari erantzuteko</w:t>
            </w:r>
            <w:r>
              <w:rPr>
                <w:spacing w:val="-52"/>
              </w:rPr>
              <w:t xml:space="preserve"> </w:t>
            </w:r>
            <w:r>
              <w:t>eskatu</w:t>
            </w:r>
            <w:r>
              <w:rPr>
                <w:spacing w:val="-1"/>
              </w:rPr>
              <w:t xml:space="preserve"> </w:t>
            </w:r>
            <w:r>
              <w:t>zion aipatutako</w:t>
            </w:r>
            <w:r>
              <w:rPr>
                <w:spacing w:val="-3"/>
              </w:rPr>
              <w:t xml:space="preserve"> </w:t>
            </w:r>
            <w:r>
              <w:t>zerbitzuari.</w:t>
            </w:r>
          </w:p>
          <w:p w14:paraId="5900DC24" w14:textId="77777777" w:rsidR="00650A13" w:rsidRDefault="00650A13">
            <w:pPr>
              <w:pStyle w:val="TableParagraph"/>
              <w:rPr>
                <w:rFonts w:ascii="Arial MT"/>
                <w:sz w:val="24"/>
              </w:rPr>
            </w:pPr>
          </w:p>
          <w:p w14:paraId="110A2D78" w14:textId="77777777" w:rsidR="00650A13" w:rsidRDefault="00596191">
            <w:pPr>
              <w:pStyle w:val="TableParagraph"/>
              <w:spacing w:before="204"/>
              <w:ind w:left="16" w:right="453"/>
              <w:jc w:val="both"/>
            </w:pPr>
            <w:r>
              <w:t>Ondare Zerbitzuko buruak, 2021eko martxoaren</w:t>
            </w:r>
            <w:r>
              <w:rPr>
                <w:spacing w:val="-52"/>
              </w:rPr>
              <w:t xml:space="preserve"> </w:t>
            </w:r>
            <w:r>
              <w:t>23an, informazio publikoa eskuratzeko eskaerari</w:t>
            </w:r>
            <w:r>
              <w:rPr>
                <w:spacing w:val="-53"/>
              </w:rPr>
              <w:t xml:space="preserve"> </w:t>
            </w:r>
            <w:r>
              <w:t>buruzko</w:t>
            </w:r>
            <w:r>
              <w:rPr>
                <w:spacing w:val="-1"/>
              </w:rPr>
              <w:t xml:space="preserve"> </w:t>
            </w:r>
            <w:r>
              <w:t>txostena</w:t>
            </w:r>
            <w:r>
              <w:rPr>
                <w:spacing w:val="-2"/>
              </w:rPr>
              <w:t xml:space="preserve"> </w:t>
            </w:r>
            <w:r>
              <w:t>egin</w:t>
            </w:r>
            <w:r>
              <w:rPr>
                <w:spacing w:val="-3"/>
              </w:rPr>
              <w:t xml:space="preserve"> </w:t>
            </w:r>
            <w:r>
              <w:t>zuen. Bertan hurrengoa</w:t>
            </w:r>
          </w:p>
          <w:p w14:paraId="4E7F06A5" w14:textId="77777777" w:rsidR="00650A13" w:rsidRDefault="00596191">
            <w:pPr>
              <w:pStyle w:val="TableParagraph"/>
              <w:spacing w:before="2" w:line="233" w:lineRule="exact"/>
              <w:ind w:left="16"/>
              <w:jc w:val="both"/>
            </w:pPr>
            <w:r>
              <w:t>ondorioztatzen</w:t>
            </w:r>
            <w:r>
              <w:rPr>
                <w:spacing w:val="-4"/>
              </w:rPr>
              <w:t xml:space="preserve"> </w:t>
            </w:r>
            <w:r>
              <w:t>zen:</w:t>
            </w:r>
          </w:p>
        </w:tc>
        <w:tc>
          <w:tcPr>
            <w:tcW w:w="4959" w:type="dxa"/>
            <w:tcBorders>
              <w:top w:val="single" w:sz="4" w:space="0" w:color="000000"/>
            </w:tcBorders>
          </w:tcPr>
          <w:p w14:paraId="7A2ECEAA" w14:textId="77777777" w:rsidR="00650A13" w:rsidRDefault="00650A13">
            <w:pPr>
              <w:pStyle w:val="TableParagraph"/>
              <w:rPr>
                <w:rFonts w:ascii="Arial MT"/>
                <w:sz w:val="28"/>
              </w:rPr>
            </w:pPr>
          </w:p>
          <w:p w14:paraId="70BB5115" w14:textId="77777777" w:rsidR="00650A13" w:rsidRDefault="00596191">
            <w:pPr>
              <w:pStyle w:val="TableParagraph"/>
              <w:spacing w:before="1"/>
              <w:ind w:left="248"/>
              <w:rPr>
                <w:b/>
                <w:sz w:val="24"/>
              </w:rPr>
            </w:pPr>
            <w:r>
              <w:rPr>
                <w:b/>
                <w:sz w:val="24"/>
              </w:rPr>
              <w:t>RESOLUCIÓN</w:t>
            </w:r>
          </w:p>
          <w:p w14:paraId="5D22803F" w14:textId="77777777" w:rsidR="00650A13" w:rsidRDefault="00650A13">
            <w:pPr>
              <w:pStyle w:val="TableParagraph"/>
              <w:spacing w:before="3"/>
              <w:rPr>
                <w:rFonts w:ascii="Arial MT"/>
                <w:sz w:val="31"/>
              </w:rPr>
            </w:pPr>
          </w:p>
          <w:p w14:paraId="0F9EE734" w14:textId="77777777" w:rsidR="00650A13" w:rsidRDefault="00596191">
            <w:pPr>
              <w:pStyle w:val="TableParagraph"/>
              <w:ind w:left="248" w:right="517"/>
              <w:rPr>
                <w:sz w:val="24"/>
              </w:rPr>
            </w:pPr>
            <w:r>
              <w:rPr>
                <w:sz w:val="24"/>
              </w:rPr>
              <w:t>Secretaría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Técnica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Hacienda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Finanzas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Presupuestos</w:t>
            </w:r>
            <w:proofErr w:type="spellEnd"/>
          </w:p>
          <w:p w14:paraId="5E186219" w14:textId="77777777" w:rsidR="00650A13" w:rsidRDefault="00596191">
            <w:pPr>
              <w:pStyle w:val="TableParagraph"/>
              <w:spacing w:before="1"/>
              <w:ind w:left="248"/>
              <w:rPr>
                <w:sz w:val="24"/>
              </w:rPr>
            </w:pPr>
            <w:r>
              <w:rPr>
                <w:sz w:val="24"/>
              </w:rPr>
              <w:t>Nº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Expte</w:t>
            </w:r>
            <w:proofErr w:type="spellEnd"/>
            <w:r>
              <w:rPr>
                <w:sz w:val="24"/>
              </w:rPr>
              <w:t>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76/21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(INFOPU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2021-06)</w:t>
            </w:r>
          </w:p>
          <w:p w14:paraId="6878395D" w14:textId="77777777" w:rsidR="00650A13" w:rsidRDefault="00650A13">
            <w:pPr>
              <w:pStyle w:val="TableParagraph"/>
              <w:spacing w:before="3"/>
              <w:rPr>
                <w:rFonts w:ascii="Arial MT"/>
                <w:sz w:val="31"/>
              </w:rPr>
            </w:pPr>
          </w:p>
          <w:p w14:paraId="673D8E48" w14:textId="13E174FB" w:rsidR="00650A13" w:rsidRDefault="00596191">
            <w:pPr>
              <w:pStyle w:val="TableParagraph"/>
              <w:ind w:left="248" w:right="822"/>
              <w:jc w:val="both"/>
              <w:rPr>
                <w:b/>
              </w:rPr>
            </w:pPr>
            <w:proofErr w:type="spellStart"/>
            <w:r>
              <w:rPr>
                <w:b/>
              </w:rPr>
              <w:t>Solicitud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acceso</w:t>
            </w:r>
            <w:proofErr w:type="spellEnd"/>
            <w:r>
              <w:rPr>
                <w:b/>
              </w:rPr>
              <w:t xml:space="preserve"> a </w:t>
            </w:r>
            <w:proofErr w:type="spellStart"/>
            <w:r>
              <w:rPr>
                <w:b/>
              </w:rPr>
              <w:t>información</w:t>
            </w:r>
            <w:proofErr w:type="spellEnd"/>
            <w:r>
              <w:rPr>
                <w:b/>
              </w:rPr>
              <w:t xml:space="preserve"> pública</w:t>
            </w:r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presentada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="00677423" w:rsidRPr="000C1CA3">
              <w:rPr>
                <w:highlight w:val="black"/>
              </w:rPr>
              <w:t>xxxxx</w:t>
            </w:r>
            <w:proofErr w:type="spellEnd"/>
          </w:p>
          <w:p w14:paraId="3F8856C5" w14:textId="77777777" w:rsidR="00650A13" w:rsidRDefault="00650A13">
            <w:pPr>
              <w:pStyle w:val="TableParagraph"/>
              <w:spacing w:before="3"/>
              <w:rPr>
                <w:rFonts w:ascii="Arial MT"/>
                <w:sz w:val="31"/>
              </w:rPr>
            </w:pPr>
          </w:p>
          <w:p w14:paraId="6C758BA5" w14:textId="1F12062E" w:rsidR="00650A13" w:rsidRDefault="00596191">
            <w:pPr>
              <w:pStyle w:val="TableParagraph"/>
              <w:ind w:left="248" w:right="280"/>
            </w:pPr>
            <w:r>
              <w:t xml:space="preserve">El 5 de </w:t>
            </w:r>
            <w:proofErr w:type="spellStart"/>
            <w:r>
              <w:t>marzo</w:t>
            </w:r>
            <w:proofErr w:type="spellEnd"/>
            <w:r>
              <w:t xml:space="preserve"> de 2021 </w:t>
            </w:r>
            <w:proofErr w:type="spellStart"/>
            <w:r>
              <w:t>tuvo</w:t>
            </w:r>
            <w:proofErr w:type="spellEnd"/>
            <w:r>
              <w:t xml:space="preserve"> </w:t>
            </w:r>
            <w:proofErr w:type="spellStart"/>
            <w:r>
              <w:t>entrada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el Registro</w:t>
            </w:r>
            <w:r>
              <w:rPr>
                <w:spacing w:val="-52"/>
              </w:rPr>
              <w:t xml:space="preserve"> </w:t>
            </w:r>
            <w:r>
              <w:t xml:space="preserve">General de la </w:t>
            </w:r>
            <w:proofErr w:type="spellStart"/>
            <w:r>
              <w:t>Diputación</w:t>
            </w:r>
            <w:proofErr w:type="spellEnd"/>
            <w:r>
              <w:t xml:space="preserve"> Foral de Álava </w:t>
            </w:r>
            <w:proofErr w:type="spellStart"/>
            <w:r>
              <w:t>solicitud</w:t>
            </w:r>
            <w:proofErr w:type="spellEnd"/>
            <w:r>
              <w:rPr>
                <w:spacing w:val="-52"/>
              </w:rPr>
              <w:t xml:space="preserve"> </w:t>
            </w:r>
            <w:r>
              <w:t xml:space="preserve">de </w:t>
            </w:r>
            <w:proofErr w:type="spellStart"/>
            <w:r>
              <w:t>acceso</w:t>
            </w:r>
            <w:proofErr w:type="spellEnd"/>
            <w:r>
              <w:t xml:space="preserve"> a la </w:t>
            </w:r>
            <w:proofErr w:type="spellStart"/>
            <w:r>
              <w:t>información</w:t>
            </w:r>
            <w:proofErr w:type="spellEnd"/>
            <w:r>
              <w:t xml:space="preserve"> pública </w:t>
            </w:r>
            <w:proofErr w:type="spellStart"/>
            <w:r>
              <w:t>presentada</w:t>
            </w:r>
            <w:proofErr w:type="spellEnd"/>
            <w:r>
              <w:t xml:space="preserve"> </w:t>
            </w:r>
            <w:proofErr w:type="spellStart"/>
            <w:r>
              <w:t>por</w:t>
            </w:r>
            <w:proofErr w:type="spellEnd"/>
            <w:r>
              <w:rPr>
                <w:spacing w:val="-52"/>
              </w:rPr>
              <w:t xml:space="preserve"> </w:t>
            </w:r>
            <w:r w:rsidR="00736E35">
              <w:t xml:space="preserve">    </w:t>
            </w:r>
            <w:proofErr w:type="spellStart"/>
            <w:r w:rsidR="00677423" w:rsidRPr="000C1CA3">
              <w:rPr>
                <w:highlight w:val="black"/>
              </w:rPr>
              <w:t>xxxxx</w:t>
            </w:r>
            <w:proofErr w:type="spellEnd"/>
            <w:r w:rsidR="00677423">
              <w:t xml:space="preserve"> </w:t>
            </w:r>
            <w:r>
              <w:t xml:space="preserve">al </w:t>
            </w:r>
            <w:proofErr w:type="spellStart"/>
            <w:r>
              <w:t>amparo</w:t>
            </w:r>
            <w:proofErr w:type="spellEnd"/>
            <w:r>
              <w:t xml:space="preserve"> de la Norma Foral 1/2017, de 8 de</w:t>
            </w:r>
            <w:r>
              <w:rPr>
                <w:spacing w:val="1"/>
              </w:rPr>
              <w:t xml:space="preserve"> </w:t>
            </w:r>
            <w:proofErr w:type="spellStart"/>
            <w:r>
              <w:t>febrero</w:t>
            </w:r>
            <w:proofErr w:type="spellEnd"/>
            <w:r>
              <w:t xml:space="preserve">, de </w:t>
            </w:r>
            <w:proofErr w:type="spellStart"/>
            <w:r>
              <w:t>Transparencia</w:t>
            </w:r>
            <w:proofErr w:type="spellEnd"/>
            <w:r>
              <w:t>, Participación</w:t>
            </w:r>
            <w:r>
              <w:rPr>
                <w:spacing w:val="1"/>
              </w:rPr>
              <w:t xml:space="preserve"> </w:t>
            </w:r>
            <w:proofErr w:type="spellStart"/>
            <w:r>
              <w:t>Ciudadana</w:t>
            </w:r>
            <w:proofErr w:type="spellEnd"/>
            <w:r>
              <w:t xml:space="preserve"> y Buen Gobierno, </w:t>
            </w:r>
            <w:proofErr w:type="spellStart"/>
            <w:r>
              <w:t>solicitud</w:t>
            </w:r>
            <w:proofErr w:type="spellEnd"/>
            <w:r>
              <w:t xml:space="preserve"> </w:t>
            </w:r>
            <w:proofErr w:type="spellStart"/>
            <w:r>
              <w:t>que</w:t>
            </w:r>
            <w:proofErr w:type="spellEnd"/>
            <w:r>
              <w:t xml:space="preserve"> </w:t>
            </w:r>
            <w:proofErr w:type="spellStart"/>
            <w:r>
              <w:t>quedó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registrada</w:t>
            </w:r>
            <w:proofErr w:type="spellEnd"/>
            <w:r>
              <w:t xml:space="preserve"> </w:t>
            </w:r>
            <w:proofErr w:type="spellStart"/>
            <w:r>
              <w:t>con</w:t>
            </w:r>
            <w:proofErr w:type="spellEnd"/>
            <w:r>
              <w:t xml:space="preserve"> el </w:t>
            </w:r>
            <w:proofErr w:type="spellStart"/>
            <w:r>
              <w:t>número</w:t>
            </w:r>
            <w:proofErr w:type="spellEnd"/>
            <w:r>
              <w:t xml:space="preserve"> de </w:t>
            </w:r>
            <w:proofErr w:type="spellStart"/>
            <w:r>
              <w:t>registro</w:t>
            </w:r>
            <w:proofErr w:type="spellEnd"/>
            <w:r>
              <w:t xml:space="preserve"> de </w:t>
            </w:r>
            <w:proofErr w:type="spellStart"/>
            <w:r>
              <w:t>entrada</w:t>
            </w:r>
            <w:proofErr w:type="spellEnd"/>
            <w:r>
              <w:rPr>
                <w:spacing w:val="1"/>
              </w:rPr>
              <w:t xml:space="preserve"> </w:t>
            </w:r>
            <w:r>
              <w:t>1533.</w:t>
            </w:r>
          </w:p>
          <w:p w14:paraId="747B2F1A" w14:textId="77777777" w:rsidR="00650A13" w:rsidRDefault="00650A13">
            <w:pPr>
              <w:pStyle w:val="TableParagraph"/>
              <w:spacing w:before="11"/>
              <w:rPr>
                <w:rFonts w:ascii="Arial MT"/>
                <w:sz w:val="20"/>
              </w:rPr>
            </w:pPr>
          </w:p>
          <w:p w14:paraId="34CAE385" w14:textId="77777777" w:rsidR="00650A13" w:rsidRDefault="00596191">
            <w:pPr>
              <w:pStyle w:val="TableParagraph"/>
              <w:ind w:left="248" w:right="232"/>
            </w:pPr>
            <w:r>
              <w:t xml:space="preserve">La </w:t>
            </w:r>
            <w:proofErr w:type="spellStart"/>
            <w:r>
              <w:t>información</w:t>
            </w:r>
            <w:proofErr w:type="spellEnd"/>
            <w:r>
              <w:t xml:space="preserve"> pública a la </w:t>
            </w:r>
            <w:proofErr w:type="spellStart"/>
            <w:r>
              <w:t>que</w:t>
            </w:r>
            <w:proofErr w:type="spellEnd"/>
            <w:r>
              <w:t xml:space="preserve"> </w:t>
            </w:r>
            <w:proofErr w:type="spellStart"/>
            <w:r>
              <w:t>solicitó</w:t>
            </w:r>
            <w:proofErr w:type="spellEnd"/>
            <w:r>
              <w:t xml:space="preserve"> </w:t>
            </w:r>
            <w:proofErr w:type="spellStart"/>
            <w:r>
              <w:t>acceso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consistía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“</w:t>
            </w:r>
            <w:proofErr w:type="spellStart"/>
            <w:r>
              <w:rPr>
                <w:i/>
              </w:rPr>
              <w:t>información</w:t>
            </w:r>
            <w:proofErr w:type="spellEnd"/>
            <w:r>
              <w:rPr>
                <w:i/>
              </w:rPr>
              <w:t xml:space="preserve"> de </w:t>
            </w:r>
            <w:proofErr w:type="spellStart"/>
            <w:r>
              <w:rPr>
                <w:i/>
              </w:rPr>
              <w:t>las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parcelas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donde</w:t>
            </w:r>
            <w:proofErr w:type="spellEnd"/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están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ubicados</w:t>
            </w:r>
            <w:proofErr w:type="spellEnd"/>
            <w:r>
              <w:rPr>
                <w:i/>
              </w:rPr>
              <w:t xml:space="preserve"> el Club </w:t>
            </w:r>
            <w:proofErr w:type="spellStart"/>
            <w:r>
              <w:rPr>
                <w:i/>
              </w:rPr>
              <w:t>Náutico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Aldayeta</w:t>
            </w:r>
            <w:proofErr w:type="spellEnd"/>
            <w:r>
              <w:rPr>
                <w:i/>
              </w:rPr>
              <w:t xml:space="preserve"> y el Club</w:t>
            </w:r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Náutico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Vitoria</w:t>
            </w:r>
            <w:proofErr w:type="spellEnd"/>
            <w:r>
              <w:rPr>
                <w:i/>
              </w:rPr>
              <w:t xml:space="preserve">, y de </w:t>
            </w:r>
            <w:proofErr w:type="spellStart"/>
            <w:r>
              <w:rPr>
                <w:i/>
              </w:rPr>
              <w:t>las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parcelas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actualmente</w:t>
            </w:r>
            <w:proofErr w:type="spellEnd"/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propiedad</w:t>
            </w:r>
            <w:proofErr w:type="spellEnd"/>
            <w:r>
              <w:rPr>
                <w:i/>
              </w:rPr>
              <w:t xml:space="preserve"> de </w:t>
            </w:r>
            <w:proofErr w:type="spellStart"/>
            <w:r>
              <w:rPr>
                <w:i/>
              </w:rPr>
              <w:t>Diputación</w:t>
            </w:r>
            <w:proofErr w:type="spellEnd"/>
            <w:r>
              <w:rPr>
                <w:i/>
              </w:rPr>
              <w:t xml:space="preserve"> Foral de Álava </w:t>
            </w:r>
            <w:proofErr w:type="spellStart"/>
            <w:r>
              <w:rPr>
                <w:i/>
              </w:rPr>
              <w:t>en</w:t>
            </w:r>
            <w:proofErr w:type="spellEnd"/>
            <w:r>
              <w:rPr>
                <w:i/>
              </w:rPr>
              <w:t xml:space="preserve"> los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pueblos</w:t>
            </w:r>
            <w:proofErr w:type="spellEnd"/>
            <w:r>
              <w:rPr>
                <w:i/>
              </w:rPr>
              <w:t xml:space="preserve"> de </w:t>
            </w:r>
            <w:proofErr w:type="spellStart"/>
            <w:r>
              <w:rPr>
                <w:i/>
              </w:rPr>
              <w:t>Garayo</w:t>
            </w:r>
            <w:proofErr w:type="spellEnd"/>
            <w:r>
              <w:rPr>
                <w:i/>
              </w:rPr>
              <w:t>, Landa y Ullibarri-</w:t>
            </w:r>
            <w:proofErr w:type="spellStart"/>
            <w:r>
              <w:rPr>
                <w:i/>
              </w:rPr>
              <w:t>Gamboa</w:t>
            </w:r>
            <w:proofErr w:type="spellEnd"/>
            <w:r>
              <w:rPr>
                <w:i/>
              </w:rPr>
              <w:t>;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así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como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información</w:t>
            </w:r>
            <w:proofErr w:type="spellEnd"/>
            <w:r>
              <w:rPr>
                <w:i/>
              </w:rPr>
              <w:t xml:space="preserve"> de </w:t>
            </w:r>
            <w:proofErr w:type="spellStart"/>
            <w:r>
              <w:rPr>
                <w:i/>
              </w:rPr>
              <w:t>si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esas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parcelas</w:t>
            </w:r>
            <w:proofErr w:type="spellEnd"/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pertenecen</w:t>
            </w:r>
            <w:proofErr w:type="spellEnd"/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3"/>
              </w:rPr>
              <w:t xml:space="preserve"> </w:t>
            </w:r>
            <w:proofErr w:type="spellStart"/>
            <w:r>
              <w:rPr>
                <w:i/>
              </w:rPr>
              <w:t>las</w:t>
            </w:r>
            <w:proofErr w:type="spellEnd"/>
            <w:r>
              <w:rPr>
                <w:i/>
                <w:spacing w:val="-2"/>
              </w:rPr>
              <w:t xml:space="preserve"> </w:t>
            </w:r>
            <w:proofErr w:type="spellStart"/>
            <w:r>
              <w:rPr>
                <w:i/>
              </w:rPr>
              <w:t>expropiadas</w:t>
            </w:r>
            <w:proofErr w:type="spellEnd"/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para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-4"/>
              </w:rPr>
              <w:t xml:space="preserve"> </w:t>
            </w:r>
            <w:proofErr w:type="spellStart"/>
            <w:r>
              <w:rPr>
                <w:i/>
              </w:rPr>
              <w:t>construcción</w:t>
            </w:r>
            <w:proofErr w:type="spellEnd"/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 xml:space="preserve">del </w:t>
            </w:r>
            <w:proofErr w:type="spellStart"/>
            <w:r>
              <w:rPr>
                <w:i/>
              </w:rPr>
              <w:t>embalse</w:t>
            </w:r>
            <w:proofErr w:type="spellEnd"/>
            <w:r>
              <w:t>”.</w:t>
            </w:r>
          </w:p>
          <w:p w14:paraId="66872E85" w14:textId="77777777" w:rsidR="00650A13" w:rsidRDefault="00650A13">
            <w:pPr>
              <w:pStyle w:val="TableParagraph"/>
              <w:rPr>
                <w:rFonts w:ascii="Arial MT"/>
                <w:sz w:val="21"/>
              </w:rPr>
            </w:pPr>
          </w:p>
          <w:p w14:paraId="6B108FE9" w14:textId="77777777" w:rsidR="00650A13" w:rsidRDefault="00596191">
            <w:pPr>
              <w:pStyle w:val="TableParagraph"/>
              <w:ind w:left="248" w:right="396"/>
              <w:jc w:val="both"/>
            </w:pPr>
            <w:r>
              <w:t xml:space="preserve">El 15 de </w:t>
            </w:r>
            <w:proofErr w:type="spellStart"/>
            <w:r>
              <w:t>marzo</w:t>
            </w:r>
            <w:proofErr w:type="spellEnd"/>
            <w:r>
              <w:t xml:space="preserve"> de 2021 la </w:t>
            </w:r>
            <w:proofErr w:type="spellStart"/>
            <w:r>
              <w:t>solicitud</w:t>
            </w:r>
            <w:proofErr w:type="spellEnd"/>
            <w:r>
              <w:t xml:space="preserve"> </w:t>
            </w:r>
            <w:proofErr w:type="spellStart"/>
            <w:r>
              <w:t>tuvo</w:t>
            </w:r>
            <w:proofErr w:type="spellEnd"/>
            <w:r>
              <w:t xml:space="preserve"> </w:t>
            </w:r>
            <w:proofErr w:type="spellStart"/>
            <w:r>
              <w:t>entrada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la Secretaría Técnica de </w:t>
            </w:r>
            <w:proofErr w:type="spellStart"/>
            <w:r>
              <w:t>Hacienda</w:t>
            </w:r>
            <w:proofErr w:type="spellEnd"/>
            <w:r>
              <w:t xml:space="preserve">, </w:t>
            </w:r>
            <w:proofErr w:type="spellStart"/>
            <w:r>
              <w:t>Finanzas</w:t>
            </w:r>
            <w:proofErr w:type="spellEnd"/>
            <w:r>
              <w:t xml:space="preserve"> y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Presupuestos</w:t>
            </w:r>
            <w:proofErr w:type="spellEnd"/>
            <w:r>
              <w:t xml:space="preserve">, </w:t>
            </w:r>
            <w:proofErr w:type="spellStart"/>
            <w:r>
              <w:t>unidad</w:t>
            </w:r>
            <w:proofErr w:type="spellEnd"/>
            <w:r>
              <w:t xml:space="preserve"> </w:t>
            </w:r>
            <w:proofErr w:type="spellStart"/>
            <w:r>
              <w:t>administrativa</w:t>
            </w:r>
            <w:proofErr w:type="spellEnd"/>
            <w:r>
              <w:t xml:space="preserve"> </w:t>
            </w:r>
            <w:proofErr w:type="spellStart"/>
            <w:r>
              <w:t>responsable</w:t>
            </w:r>
            <w:proofErr w:type="spellEnd"/>
            <w:r>
              <w:rPr>
                <w:spacing w:val="-5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su</w:t>
            </w:r>
            <w:r>
              <w:rPr>
                <w:spacing w:val="-3"/>
              </w:rPr>
              <w:t xml:space="preserve"> </w:t>
            </w:r>
            <w:proofErr w:type="spellStart"/>
            <w:r>
              <w:t>tramitación</w:t>
            </w:r>
            <w:proofErr w:type="spellEnd"/>
            <w:r>
              <w:t>.</w:t>
            </w:r>
          </w:p>
          <w:p w14:paraId="756DD78D" w14:textId="77777777" w:rsidR="00650A13" w:rsidRDefault="00650A13">
            <w:pPr>
              <w:pStyle w:val="TableParagraph"/>
              <w:spacing w:before="8"/>
              <w:rPr>
                <w:rFonts w:ascii="Arial MT"/>
                <w:sz w:val="20"/>
              </w:rPr>
            </w:pPr>
          </w:p>
          <w:p w14:paraId="11F32A72" w14:textId="77777777" w:rsidR="00650A13" w:rsidRDefault="00596191">
            <w:pPr>
              <w:pStyle w:val="TableParagraph"/>
              <w:spacing w:before="1"/>
              <w:ind w:left="248" w:right="383"/>
            </w:pPr>
            <w:proofErr w:type="spellStart"/>
            <w:r>
              <w:t>Considerando</w:t>
            </w:r>
            <w:proofErr w:type="spellEnd"/>
            <w:r>
              <w:t xml:space="preserve"> </w:t>
            </w:r>
            <w:proofErr w:type="spellStart"/>
            <w:r>
              <w:t>que</w:t>
            </w:r>
            <w:proofErr w:type="spellEnd"/>
            <w:r>
              <w:t xml:space="preserve"> la </w:t>
            </w:r>
            <w:proofErr w:type="spellStart"/>
            <w:r>
              <w:t>información</w:t>
            </w:r>
            <w:proofErr w:type="spellEnd"/>
            <w:r>
              <w:t xml:space="preserve"> </w:t>
            </w:r>
            <w:proofErr w:type="spellStart"/>
            <w:r>
              <w:t>solicitada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pudiera</w:t>
            </w:r>
            <w:proofErr w:type="spellEnd"/>
            <w:r>
              <w:t xml:space="preserve"> </w:t>
            </w:r>
            <w:proofErr w:type="spellStart"/>
            <w:r>
              <w:t>obrar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el Servicio de </w:t>
            </w:r>
            <w:proofErr w:type="spellStart"/>
            <w:r>
              <w:t>Patrimonio</w:t>
            </w:r>
            <w:proofErr w:type="spellEnd"/>
            <w:r>
              <w:t xml:space="preserve"> del</w:t>
            </w:r>
            <w:r>
              <w:rPr>
                <w:spacing w:val="1"/>
              </w:rPr>
              <w:t xml:space="preserve"> </w:t>
            </w:r>
            <w:proofErr w:type="spellStart"/>
            <w:r>
              <w:t>Departamento</w:t>
            </w:r>
            <w:proofErr w:type="spellEnd"/>
            <w:r>
              <w:t xml:space="preserve"> de </w:t>
            </w:r>
            <w:proofErr w:type="spellStart"/>
            <w:r>
              <w:t>Hacienda</w:t>
            </w:r>
            <w:proofErr w:type="spellEnd"/>
            <w:r>
              <w:t xml:space="preserve">, </w:t>
            </w:r>
            <w:proofErr w:type="spellStart"/>
            <w:r>
              <w:t>Finanzas</w:t>
            </w:r>
            <w:proofErr w:type="spellEnd"/>
            <w:r>
              <w:t xml:space="preserve"> y</w:t>
            </w:r>
            <w:r>
              <w:rPr>
                <w:spacing w:val="1"/>
              </w:rPr>
              <w:t xml:space="preserve"> </w:t>
            </w:r>
            <w:proofErr w:type="spellStart"/>
            <w:r>
              <w:t>Presupuestos</w:t>
            </w:r>
            <w:proofErr w:type="spellEnd"/>
            <w:r>
              <w:t xml:space="preserve">, el 15 de </w:t>
            </w:r>
            <w:proofErr w:type="spellStart"/>
            <w:r>
              <w:t>marzo</w:t>
            </w:r>
            <w:proofErr w:type="spellEnd"/>
            <w:r>
              <w:t xml:space="preserve"> de 2021 </w:t>
            </w:r>
            <w:proofErr w:type="spellStart"/>
            <w:r>
              <w:t>se</w:t>
            </w:r>
            <w:proofErr w:type="spellEnd"/>
            <w:r>
              <w:t xml:space="preserve"> </w:t>
            </w:r>
            <w:proofErr w:type="spellStart"/>
            <w:r>
              <w:t>requirió</w:t>
            </w:r>
            <w:proofErr w:type="spellEnd"/>
            <w:r>
              <w:rPr>
                <w:spacing w:val="-52"/>
              </w:rPr>
              <w:t xml:space="preserve"> </w:t>
            </w:r>
            <w:r>
              <w:t xml:space="preserve">al </w:t>
            </w:r>
            <w:proofErr w:type="spellStart"/>
            <w:r>
              <w:t>citado</w:t>
            </w:r>
            <w:proofErr w:type="spellEnd"/>
            <w:r>
              <w:t xml:space="preserve"> Servicio </w:t>
            </w:r>
            <w:proofErr w:type="spellStart"/>
            <w:r>
              <w:t>contestación</w:t>
            </w:r>
            <w:proofErr w:type="spellEnd"/>
            <w:r>
              <w:t xml:space="preserve"> a la </w:t>
            </w:r>
            <w:proofErr w:type="spellStart"/>
            <w:r>
              <w:t>solicitud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recibida</w:t>
            </w:r>
            <w:proofErr w:type="spellEnd"/>
            <w:r>
              <w:t>.</w:t>
            </w:r>
          </w:p>
          <w:p w14:paraId="38B01262" w14:textId="77777777" w:rsidR="00650A13" w:rsidRDefault="00650A13">
            <w:pPr>
              <w:pStyle w:val="TableParagraph"/>
              <w:rPr>
                <w:rFonts w:ascii="Arial MT"/>
                <w:sz w:val="21"/>
              </w:rPr>
            </w:pPr>
          </w:p>
          <w:p w14:paraId="55BE1191" w14:textId="77777777" w:rsidR="00650A13" w:rsidRDefault="00596191">
            <w:pPr>
              <w:pStyle w:val="TableParagraph"/>
              <w:ind w:left="248" w:right="182"/>
            </w:pPr>
            <w:r>
              <w:t xml:space="preserve">El </w:t>
            </w:r>
            <w:proofErr w:type="spellStart"/>
            <w:r>
              <w:t>jefe</w:t>
            </w:r>
            <w:proofErr w:type="spellEnd"/>
            <w:r>
              <w:t xml:space="preserve"> del Servicio de </w:t>
            </w:r>
            <w:proofErr w:type="spellStart"/>
            <w:r>
              <w:t>Patrimonio</w:t>
            </w:r>
            <w:proofErr w:type="spellEnd"/>
            <w:r>
              <w:t xml:space="preserve"> </w:t>
            </w:r>
            <w:proofErr w:type="spellStart"/>
            <w:r>
              <w:t>emitió</w:t>
            </w:r>
            <w:proofErr w:type="spellEnd"/>
            <w:r>
              <w:t xml:space="preserve"> </w:t>
            </w:r>
            <w:proofErr w:type="spellStart"/>
            <w:r>
              <w:t>con</w:t>
            </w:r>
            <w:proofErr w:type="spellEnd"/>
            <w:r>
              <w:t xml:space="preserve"> </w:t>
            </w:r>
            <w:proofErr w:type="spellStart"/>
            <w:r>
              <w:t>fecha</w:t>
            </w:r>
            <w:proofErr w:type="spellEnd"/>
            <w:r>
              <w:rPr>
                <w:spacing w:val="-52"/>
              </w:rPr>
              <w:t xml:space="preserve"> </w:t>
            </w:r>
            <w:r>
              <w:t xml:space="preserve">23 de </w:t>
            </w:r>
            <w:proofErr w:type="spellStart"/>
            <w:r>
              <w:t>marzo</w:t>
            </w:r>
            <w:proofErr w:type="spellEnd"/>
            <w:r>
              <w:t xml:space="preserve"> de 2021 </w:t>
            </w:r>
            <w:proofErr w:type="spellStart"/>
            <w:r>
              <w:t>informe</w:t>
            </w:r>
            <w:proofErr w:type="spellEnd"/>
            <w:r>
              <w:t xml:space="preserve"> sobre la </w:t>
            </w:r>
            <w:proofErr w:type="spellStart"/>
            <w:r>
              <w:t>solicitud</w:t>
            </w:r>
            <w:proofErr w:type="spellEnd"/>
            <w:r>
              <w:t xml:space="preserve"> de</w:t>
            </w:r>
            <w:r>
              <w:rPr>
                <w:spacing w:val="1"/>
              </w:rPr>
              <w:t xml:space="preserve"> </w:t>
            </w:r>
            <w:proofErr w:type="spellStart"/>
            <w:r>
              <w:t>acceso</w:t>
            </w:r>
            <w:proofErr w:type="spellEnd"/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proofErr w:type="spellStart"/>
            <w:r>
              <w:t>información</w:t>
            </w:r>
            <w:proofErr w:type="spellEnd"/>
            <w:r>
              <w:t xml:space="preserve"> pública,</w:t>
            </w:r>
            <w:r>
              <w:rPr>
                <w:spacing w:val="-1"/>
              </w:rPr>
              <w:t xml:space="preserve"> </w:t>
            </w:r>
            <w:proofErr w:type="spellStart"/>
            <w:r>
              <w:t>que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concluye</w:t>
            </w:r>
            <w:proofErr w:type="spellEnd"/>
            <w:r>
              <w:t xml:space="preserve"> lo</w:t>
            </w:r>
          </w:p>
          <w:p w14:paraId="77B4CAF4" w14:textId="77777777" w:rsidR="00650A13" w:rsidRDefault="00596191">
            <w:pPr>
              <w:pStyle w:val="TableParagraph"/>
              <w:spacing w:before="2" w:line="233" w:lineRule="exact"/>
              <w:ind w:left="248"/>
            </w:pPr>
            <w:proofErr w:type="spellStart"/>
            <w:r>
              <w:t>siguiente</w:t>
            </w:r>
            <w:proofErr w:type="spellEnd"/>
            <w:r>
              <w:t>:</w:t>
            </w:r>
          </w:p>
        </w:tc>
      </w:tr>
    </w:tbl>
    <w:p w14:paraId="01C30FBE" w14:textId="77777777" w:rsidR="00650A13" w:rsidRDefault="00650A13">
      <w:pPr>
        <w:spacing w:line="233" w:lineRule="exact"/>
        <w:sectPr w:rsidR="00650A13">
          <w:type w:val="continuous"/>
          <w:pgSz w:w="11910" w:h="16850"/>
          <w:pgMar w:top="800" w:right="400" w:bottom="640" w:left="220" w:header="720" w:footer="720" w:gutter="0"/>
          <w:cols w:space="720"/>
        </w:sectPr>
      </w:pPr>
    </w:p>
    <w:p w14:paraId="333F9CCE" w14:textId="77777777" w:rsidR="00650A13" w:rsidRDefault="00650A13">
      <w:pPr>
        <w:pStyle w:val="Textoindependiente"/>
        <w:spacing w:before="3"/>
        <w:rPr>
          <w:rFonts w:ascii="Arial MT"/>
          <w:sz w:val="13"/>
        </w:rPr>
      </w:pPr>
    </w:p>
    <w:p w14:paraId="2A6F47D5" w14:textId="77777777" w:rsidR="00650A13" w:rsidRDefault="00650A13">
      <w:pPr>
        <w:rPr>
          <w:rFonts w:ascii="Arial MT"/>
          <w:sz w:val="13"/>
        </w:rPr>
        <w:sectPr w:rsidR="00650A13">
          <w:headerReference w:type="default" r:id="rId9"/>
          <w:footerReference w:type="default" r:id="rId10"/>
          <w:pgSz w:w="11910" w:h="16850"/>
          <w:pgMar w:top="1520" w:right="400" w:bottom="560" w:left="220" w:header="852" w:footer="363" w:gutter="0"/>
          <w:cols w:space="720"/>
        </w:sectPr>
      </w:pPr>
    </w:p>
    <w:p w14:paraId="0A237B51" w14:textId="77777777" w:rsidR="00650A13" w:rsidRDefault="00596191">
      <w:pPr>
        <w:pStyle w:val="Prrafodelista"/>
        <w:numPr>
          <w:ilvl w:val="0"/>
          <w:numId w:val="2"/>
        </w:numPr>
        <w:tabs>
          <w:tab w:val="left" w:pos="1842"/>
        </w:tabs>
        <w:spacing w:before="91"/>
        <w:ind w:right="286"/>
      </w:pPr>
      <w:proofErr w:type="spellStart"/>
      <w:r>
        <w:t>Aldayeta</w:t>
      </w:r>
      <w:proofErr w:type="spellEnd"/>
      <w:r>
        <w:t xml:space="preserve"> eta Gasteizko klub nautikoak</w:t>
      </w:r>
      <w:r>
        <w:rPr>
          <w:spacing w:val="1"/>
        </w:rPr>
        <w:t xml:space="preserve"> </w:t>
      </w:r>
      <w:r>
        <w:t>kokatuta dauden lurzatiei dagokienez, ezin</w:t>
      </w:r>
      <w:r>
        <w:rPr>
          <w:spacing w:val="1"/>
        </w:rPr>
        <w:t xml:space="preserve"> </w:t>
      </w:r>
      <w:r>
        <w:t>zaiola informaziorik eman, bien lursailak ez</w:t>
      </w:r>
      <w:r>
        <w:rPr>
          <w:spacing w:val="-52"/>
        </w:rPr>
        <w:t xml:space="preserve"> </w:t>
      </w:r>
      <w:r>
        <w:t>baitira</w:t>
      </w:r>
      <w:r>
        <w:rPr>
          <w:spacing w:val="-1"/>
        </w:rPr>
        <w:t xml:space="preserve"> </w:t>
      </w:r>
      <w:r>
        <w:t>foru-jabetzakoak.</w:t>
      </w:r>
    </w:p>
    <w:p w14:paraId="0E3E8A1A" w14:textId="77777777" w:rsidR="00650A13" w:rsidRDefault="00650A13">
      <w:pPr>
        <w:pStyle w:val="Textoindependiente"/>
        <w:rPr>
          <w:sz w:val="24"/>
        </w:rPr>
      </w:pPr>
    </w:p>
    <w:p w14:paraId="1044B95A" w14:textId="77777777" w:rsidR="00650A13" w:rsidRDefault="00650A13">
      <w:pPr>
        <w:pStyle w:val="Textoindependiente"/>
        <w:spacing w:before="11"/>
        <w:rPr>
          <w:sz w:val="19"/>
        </w:rPr>
      </w:pPr>
    </w:p>
    <w:p w14:paraId="3787641F" w14:textId="77777777" w:rsidR="00650A13" w:rsidRDefault="00596191">
      <w:pPr>
        <w:pStyle w:val="Prrafodelista"/>
        <w:numPr>
          <w:ilvl w:val="0"/>
          <w:numId w:val="2"/>
        </w:numPr>
        <w:tabs>
          <w:tab w:val="left" w:pos="1842"/>
        </w:tabs>
        <w:ind w:right="57"/>
        <w:rPr>
          <w:i/>
        </w:rPr>
      </w:pPr>
      <w:r>
        <w:t>Foru Aldundiak Garaio, Landa eta Uribarri</w:t>
      </w:r>
      <w:r>
        <w:rPr>
          <w:spacing w:val="1"/>
        </w:rPr>
        <w:t xml:space="preserve"> </w:t>
      </w:r>
      <w:r>
        <w:t>Ganboako herrietan dituen jabetza-partzelei</w:t>
      </w:r>
      <w:r>
        <w:rPr>
          <w:spacing w:val="1"/>
        </w:rPr>
        <w:t xml:space="preserve"> </w:t>
      </w:r>
      <w:r>
        <w:t>dagokienez, informazio hori Arabako Foru</w:t>
      </w:r>
      <w:r>
        <w:rPr>
          <w:spacing w:val="1"/>
        </w:rPr>
        <w:t xml:space="preserve"> </w:t>
      </w:r>
      <w:r>
        <w:t>Aldundiaren ondasun eta eskubideen</w:t>
      </w:r>
      <w:r>
        <w:rPr>
          <w:spacing w:val="1"/>
        </w:rPr>
        <w:t xml:space="preserve"> </w:t>
      </w:r>
      <w:r>
        <w:t>inbentariotik lortu behar dela. Arabako</w:t>
      </w:r>
      <w:r>
        <w:rPr>
          <w:spacing w:val="1"/>
        </w:rPr>
        <w:t xml:space="preserve"> </w:t>
      </w:r>
      <w:r>
        <w:t>Lurralde Historikoko Foru Ondareari buruzko</w:t>
      </w:r>
      <w:r>
        <w:rPr>
          <w:spacing w:val="1"/>
        </w:rPr>
        <w:t xml:space="preserve"> </w:t>
      </w:r>
      <w:r>
        <w:t>martxoaren 27ko 11/2019 Foru Arauaren 24.6</w:t>
      </w:r>
      <w:r>
        <w:rPr>
          <w:spacing w:val="-52"/>
        </w:rPr>
        <w:t xml:space="preserve"> </w:t>
      </w:r>
      <w:r>
        <w:t xml:space="preserve">artikuluak hau ezartzen du: </w:t>
      </w:r>
      <w:r>
        <w:rPr>
          <w:i/>
        </w:rPr>
        <w:t>“Inbentario</w:t>
      </w:r>
      <w:r>
        <w:rPr>
          <w:i/>
          <w:spacing w:val="1"/>
        </w:rPr>
        <w:t xml:space="preserve"> </w:t>
      </w:r>
      <w:r>
        <w:rPr>
          <w:i/>
        </w:rPr>
        <w:t>Nagusia ez da erregistro publikoa izango”</w:t>
      </w:r>
      <w:r>
        <w:t>.</w:t>
      </w:r>
      <w:r>
        <w:rPr>
          <w:spacing w:val="1"/>
        </w:rPr>
        <w:t xml:space="preserve"> </w:t>
      </w:r>
      <w:r>
        <w:t>Halaber, honako hau ezartzen du:</w:t>
      </w:r>
      <w:r>
        <w:rPr>
          <w:spacing w:val="1"/>
        </w:rPr>
        <w:t xml:space="preserve"> </w:t>
      </w:r>
      <w:r>
        <w:rPr>
          <w:i/>
        </w:rPr>
        <w:t>“hirugarrenek inbentarioko datuak</w:t>
      </w:r>
      <w:r>
        <w:rPr>
          <w:i/>
          <w:spacing w:val="1"/>
        </w:rPr>
        <w:t xml:space="preserve"> </w:t>
      </w:r>
      <w:r>
        <w:rPr>
          <w:i/>
        </w:rPr>
        <w:t>kontsultatzea soilik izango da bidezkoa datuok</w:t>
      </w:r>
      <w:r>
        <w:rPr>
          <w:i/>
          <w:spacing w:val="-52"/>
        </w:rPr>
        <w:t xml:space="preserve"> </w:t>
      </w:r>
      <w:r>
        <w:rPr>
          <w:i/>
        </w:rPr>
        <w:t>espediente baten parte badira eta, betiere,</w:t>
      </w:r>
      <w:r>
        <w:rPr>
          <w:i/>
          <w:spacing w:val="1"/>
        </w:rPr>
        <w:t xml:space="preserve"> </w:t>
      </w:r>
      <w:r>
        <w:rPr>
          <w:i/>
        </w:rPr>
        <w:t>datuotara</w:t>
      </w:r>
      <w:r>
        <w:rPr>
          <w:i/>
          <w:spacing w:val="-3"/>
        </w:rPr>
        <w:t xml:space="preserve"> </w:t>
      </w:r>
      <w:r>
        <w:rPr>
          <w:i/>
        </w:rPr>
        <w:t>jotzeko arau orokorrekin</w:t>
      </w:r>
      <w:r>
        <w:rPr>
          <w:i/>
          <w:spacing w:val="-3"/>
        </w:rPr>
        <w:t xml:space="preserve"> </w:t>
      </w:r>
      <w:r>
        <w:rPr>
          <w:i/>
        </w:rPr>
        <w:t>bat</w:t>
      </w:r>
    </w:p>
    <w:p w14:paraId="6018DC77" w14:textId="77777777" w:rsidR="00650A13" w:rsidRDefault="00596191">
      <w:pPr>
        <w:pStyle w:val="Textoindependiente"/>
        <w:spacing w:before="1"/>
        <w:ind w:left="1842" w:right="49"/>
      </w:pPr>
      <w:r>
        <w:rPr>
          <w:i/>
        </w:rPr>
        <w:t>eginez”</w:t>
      </w:r>
      <w:r>
        <w:t>. Hala ere, Foru Aldundia honek,</w:t>
      </w:r>
      <w:r>
        <w:rPr>
          <w:spacing w:val="1"/>
        </w:rPr>
        <w:t xml:space="preserve"> </w:t>
      </w:r>
      <w:r>
        <w:t>Gardentasunari, Herritarren Parte-hartzeari eta</w:t>
      </w:r>
      <w:r>
        <w:rPr>
          <w:spacing w:val="-52"/>
        </w:rPr>
        <w:t xml:space="preserve"> </w:t>
      </w:r>
      <w:r>
        <w:t>Gobernu Onari buruzko otsailaren 8ko 1/2017</w:t>
      </w:r>
      <w:r>
        <w:rPr>
          <w:spacing w:val="-52"/>
        </w:rPr>
        <w:t xml:space="preserve"> </w:t>
      </w:r>
      <w:r>
        <w:t>Foru Arauan ezarritakoaren arabera, Arabako</w:t>
      </w:r>
      <w:r>
        <w:rPr>
          <w:spacing w:val="1"/>
        </w:rPr>
        <w:t xml:space="preserve"> </w:t>
      </w:r>
      <w:r>
        <w:t>Foru Aldundiaren Gobernu Irekiko atarian</w:t>
      </w:r>
      <w:r>
        <w:rPr>
          <w:spacing w:val="1"/>
        </w:rPr>
        <w:t xml:space="preserve"> </w:t>
      </w:r>
      <w:r>
        <w:t>(</w:t>
      </w:r>
      <w:proofErr w:type="spellStart"/>
      <w:r>
        <w:t>irekia.araba.eus</w:t>
      </w:r>
      <w:proofErr w:type="spellEnd"/>
      <w:r>
        <w:t>) argitaratzen du Aldundiaren</w:t>
      </w:r>
      <w:r>
        <w:rPr>
          <w:spacing w:val="-52"/>
        </w:rPr>
        <w:t xml:space="preserve"> </w:t>
      </w:r>
      <w:r>
        <w:t>jabetzako</w:t>
      </w:r>
      <w:r>
        <w:rPr>
          <w:spacing w:val="-1"/>
        </w:rPr>
        <w:t xml:space="preserve"> </w:t>
      </w:r>
      <w:r>
        <w:t>ondasun</w:t>
      </w:r>
      <w:r>
        <w:rPr>
          <w:spacing w:val="-3"/>
        </w:rPr>
        <w:t xml:space="preserve"> </w:t>
      </w:r>
      <w:r>
        <w:t>higiezinen</w:t>
      </w:r>
      <w:r>
        <w:rPr>
          <w:spacing w:val="-1"/>
        </w:rPr>
        <w:t xml:space="preserve"> </w:t>
      </w:r>
      <w:r>
        <w:t>zerrenda.</w:t>
      </w:r>
    </w:p>
    <w:p w14:paraId="34CEADF4" w14:textId="77777777" w:rsidR="00650A13" w:rsidRDefault="00596191">
      <w:pPr>
        <w:pStyle w:val="Textoindependiente"/>
        <w:spacing w:before="1"/>
        <w:ind w:left="1842" w:right="80"/>
      </w:pPr>
      <w:r>
        <w:t>Horregatik, informazioa eskatzen duenak bere</w:t>
      </w:r>
      <w:r>
        <w:rPr>
          <w:spacing w:val="-52"/>
        </w:rPr>
        <w:t xml:space="preserve"> </w:t>
      </w:r>
      <w:r>
        <w:t>intereseko datuak kontsultatu ahal izango ditu</w:t>
      </w:r>
      <w:r>
        <w:rPr>
          <w:spacing w:val="-52"/>
        </w:rPr>
        <w:t xml:space="preserve"> </w:t>
      </w:r>
      <w:r>
        <w:t>Atari horretan, non foru-jabetzen zerrenda</w:t>
      </w:r>
      <w:r>
        <w:rPr>
          <w:spacing w:val="1"/>
        </w:rPr>
        <w:t xml:space="preserve"> </w:t>
      </w:r>
      <w:r>
        <w:t>argitaratuta</w:t>
      </w:r>
      <w:r>
        <w:rPr>
          <w:spacing w:val="-1"/>
        </w:rPr>
        <w:t xml:space="preserve"> </w:t>
      </w:r>
      <w:r>
        <w:t>baitago.</w:t>
      </w:r>
    </w:p>
    <w:p w14:paraId="77F4329E" w14:textId="77777777" w:rsidR="00650A13" w:rsidRDefault="00650A13">
      <w:pPr>
        <w:pStyle w:val="Textoindependiente"/>
        <w:rPr>
          <w:sz w:val="24"/>
        </w:rPr>
      </w:pPr>
    </w:p>
    <w:p w14:paraId="6E46D474" w14:textId="77777777" w:rsidR="00650A13" w:rsidRDefault="00650A13">
      <w:pPr>
        <w:pStyle w:val="Textoindependiente"/>
        <w:rPr>
          <w:sz w:val="24"/>
        </w:rPr>
      </w:pPr>
    </w:p>
    <w:p w14:paraId="2E514620" w14:textId="77777777" w:rsidR="00650A13" w:rsidRDefault="00596191">
      <w:pPr>
        <w:pStyle w:val="Prrafodelista"/>
        <w:numPr>
          <w:ilvl w:val="0"/>
          <w:numId w:val="2"/>
        </w:numPr>
        <w:tabs>
          <w:tab w:val="left" w:pos="1842"/>
        </w:tabs>
        <w:spacing w:before="181"/>
      </w:pPr>
      <w:r>
        <w:t>Ondare Zerbitzuak ez duela dokumentaziorik</w:t>
      </w:r>
      <w:r>
        <w:rPr>
          <w:spacing w:val="1"/>
        </w:rPr>
        <w:t xml:space="preserve"> </w:t>
      </w:r>
      <w:r>
        <w:t>eta/edo informaziorik eskatzaileak aipatzen</w:t>
      </w:r>
      <w:r>
        <w:rPr>
          <w:spacing w:val="1"/>
        </w:rPr>
        <w:t xml:space="preserve"> </w:t>
      </w:r>
      <w:r>
        <w:t>duen urtegia eraikitzeko egindako desjabetzeei</w:t>
      </w:r>
      <w:r>
        <w:rPr>
          <w:spacing w:val="-52"/>
        </w:rPr>
        <w:t xml:space="preserve"> </w:t>
      </w:r>
      <w:r>
        <w:t>buruz. Igarotako denboragatik eta izan</w:t>
      </w:r>
      <w:r>
        <w:rPr>
          <w:spacing w:val="1"/>
        </w:rPr>
        <w:t xml:space="preserve"> </w:t>
      </w:r>
      <w:r>
        <w:t>zezakeen interes historikoagatik, gure</w:t>
      </w:r>
      <w:r>
        <w:rPr>
          <w:spacing w:val="1"/>
        </w:rPr>
        <w:t xml:space="preserve"> </w:t>
      </w:r>
      <w:r>
        <w:t>administrazio-artxiboan zegoen informazioa</w:t>
      </w:r>
      <w:r>
        <w:rPr>
          <w:spacing w:val="1"/>
        </w:rPr>
        <w:t xml:space="preserve"> </w:t>
      </w:r>
      <w:r>
        <w:t>Arabako Lurralde Historikoko Artxibo</w:t>
      </w:r>
      <w:r>
        <w:rPr>
          <w:spacing w:val="1"/>
        </w:rPr>
        <w:t xml:space="preserve"> </w:t>
      </w:r>
      <w:r>
        <w:t>Historikora</w:t>
      </w:r>
      <w:r>
        <w:rPr>
          <w:spacing w:val="-3"/>
        </w:rPr>
        <w:t xml:space="preserve"> </w:t>
      </w:r>
      <w:r>
        <w:t>eraman zen.</w:t>
      </w:r>
    </w:p>
    <w:p w14:paraId="7EFC0752" w14:textId="77777777" w:rsidR="00650A13" w:rsidRDefault="00650A13">
      <w:pPr>
        <w:pStyle w:val="Textoindependiente"/>
        <w:rPr>
          <w:sz w:val="24"/>
        </w:rPr>
      </w:pPr>
    </w:p>
    <w:p w14:paraId="25B1E2DB" w14:textId="77777777" w:rsidR="00650A13" w:rsidRDefault="00596191">
      <w:pPr>
        <w:spacing w:before="204"/>
        <w:ind w:left="1482"/>
      </w:pPr>
      <w:r>
        <w:t>Arabako</w:t>
      </w:r>
      <w:r>
        <w:rPr>
          <w:spacing w:val="-3"/>
        </w:rPr>
        <w:t xml:space="preserve"> </w:t>
      </w:r>
      <w:r>
        <w:t>Lurralde</w:t>
      </w:r>
      <w:r>
        <w:rPr>
          <w:spacing w:val="-3"/>
        </w:rPr>
        <w:t xml:space="preserve"> </w:t>
      </w:r>
      <w:r>
        <w:t>Historikoko</w:t>
      </w:r>
      <w:r>
        <w:rPr>
          <w:spacing w:val="-3"/>
        </w:rPr>
        <w:t xml:space="preserve"> </w:t>
      </w:r>
      <w:r>
        <w:t>Sektore</w:t>
      </w:r>
      <w:r>
        <w:rPr>
          <w:spacing w:val="-3"/>
        </w:rPr>
        <w:t xml:space="preserve"> </w:t>
      </w:r>
      <w:r>
        <w:t>Publikoaren</w:t>
      </w:r>
      <w:r>
        <w:rPr>
          <w:spacing w:val="-52"/>
        </w:rPr>
        <w:t xml:space="preserve"> </w:t>
      </w:r>
      <w:r>
        <w:t>Gardentasunari, Herritarren Parte-hartzeari eta</w:t>
      </w:r>
      <w:r>
        <w:rPr>
          <w:spacing w:val="1"/>
        </w:rPr>
        <w:t xml:space="preserve"> </w:t>
      </w:r>
      <w:r>
        <w:t>Gobernu</w:t>
      </w:r>
      <w:r>
        <w:rPr>
          <w:spacing w:val="8"/>
        </w:rPr>
        <w:t xml:space="preserve"> </w:t>
      </w:r>
      <w:r>
        <w:t>Onari</w:t>
      </w:r>
      <w:r>
        <w:rPr>
          <w:spacing w:val="10"/>
        </w:rPr>
        <w:t xml:space="preserve"> </w:t>
      </w:r>
      <w:r>
        <w:t>buruzko</w:t>
      </w:r>
      <w:r>
        <w:rPr>
          <w:spacing w:val="7"/>
        </w:rPr>
        <w:t xml:space="preserve"> </w:t>
      </w:r>
      <w:r>
        <w:t>otsailaren</w:t>
      </w:r>
      <w:r>
        <w:rPr>
          <w:spacing w:val="9"/>
        </w:rPr>
        <w:t xml:space="preserve"> </w:t>
      </w:r>
      <w:r>
        <w:t>8ko</w:t>
      </w:r>
      <w:r>
        <w:rPr>
          <w:spacing w:val="9"/>
        </w:rPr>
        <w:t xml:space="preserve"> </w:t>
      </w:r>
      <w:r>
        <w:t>1/2017</w:t>
      </w:r>
      <w:r>
        <w:rPr>
          <w:spacing w:val="1"/>
        </w:rPr>
        <w:t xml:space="preserve"> </w:t>
      </w:r>
      <w:r>
        <w:t>Foru Arauaren 34. artikuluak ezartzen ditu</w:t>
      </w:r>
      <w:r>
        <w:rPr>
          <w:spacing w:val="1"/>
        </w:rPr>
        <w:t xml:space="preserve"> </w:t>
      </w:r>
      <w:r>
        <w:rPr>
          <w:i/>
        </w:rPr>
        <w:t>“Informazio publikoa eskuratzeko eskaerak ez</w:t>
      </w:r>
      <w:r>
        <w:rPr>
          <w:i/>
          <w:spacing w:val="1"/>
        </w:rPr>
        <w:t xml:space="preserve"> </w:t>
      </w:r>
      <w:r>
        <w:rPr>
          <w:i/>
        </w:rPr>
        <w:t>onartzeko arrazoien aplikaziorako arau bereziak"</w:t>
      </w:r>
      <w:r>
        <w:t>,</w:t>
      </w:r>
      <w:r>
        <w:rPr>
          <w:spacing w:val="1"/>
        </w:rPr>
        <w:t xml:space="preserve"> </w:t>
      </w:r>
      <w:r>
        <w:t>interpretazio murriztailekoak, eta horien artean</w:t>
      </w:r>
      <w:r>
        <w:rPr>
          <w:spacing w:val="1"/>
        </w:rPr>
        <w:t xml:space="preserve"> </w:t>
      </w:r>
      <w:r>
        <w:t xml:space="preserve">daude </w:t>
      </w:r>
      <w:r>
        <w:rPr>
          <w:i/>
        </w:rPr>
        <w:t>"oinarrizko legerian</w:t>
      </w:r>
      <w:r>
        <w:rPr>
          <w:i/>
          <w:spacing w:val="1"/>
        </w:rPr>
        <w:t xml:space="preserve"> </w:t>
      </w:r>
      <w:r>
        <w:rPr>
          <w:i/>
        </w:rPr>
        <w:t>informazio publikoa</w:t>
      </w:r>
      <w:r>
        <w:rPr>
          <w:i/>
          <w:spacing w:val="1"/>
        </w:rPr>
        <w:t xml:space="preserve"> </w:t>
      </w:r>
      <w:r>
        <w:rPr>
          <w:i/>
        </w:rPr>
        <w:t>eskuratzeko eskaerak ez onartzeko aurreikusten</w:t>
      </w:r>
      <w:r>
        <w:rPr>
          <w:i/>
          <w:spacing w:val="1"/>
        </w:rPr>
        <w:t xml:space="preserve"> </w:t>
      </w:r>
      <w:r>
        <w:rPr>
          <w:i/>
        </w:rPr>
        <w:t>diren</w:t>
      </w:r>
      <w:r>
        <w:rPr>
          <w:i/>
          <w:spacing w:val="-3"/>
        </w:rPr>
        <w:t xml:space="preserve"> </w:t>
      </w:r>
      <w:r>
        <w:rPr>
          <w:i/>
        </w:rPr>
        <w:t>arrazoiak"</w:t>
      </w:r>
      <w:r>
        <w:t>.</w:t>
      </w:r>
    </w:p>
    <w:p w14:paraId="3458AE05" w14:textId="77777777" w:rsidR="00650A13" w:rsidRDefault="00596191">
      <w:pPr>
        <w:pStyle w:val="Prrafodelista"/>
        <w:numPr>
          <w:ilvl w:val="0"/>
          <w:numId w:val="1"/>
        </w:numPr>
        <w:tabs>
          <w:tab w:val="left" w:pos="785"/>
        </w:tabs>
        <w:spacing w:before="91"/>
        <w:ind w:right="338"/>
      </w:pPr>
      <w:r>
        <w:rPr>
          <w:spacing w:val="-2"/>
        </w:rPr>
        <w:br w:type="column"/>
      </w:r>
      <w:proofErr w:type="spellStart"/>
      <w:r>
        <w:t>Que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relación</w:t>
      </w:r>
      <w:proofErr w:type="spellEnd"/>
      <w:r>
        <w:t xml:space="preserve"> a </w:t>
      </w:r>
      <w:proofErr w:type="spellStart"/>
      <w:r>
        <w:t>las</w:t>
      </w:r>
      <w:proofErr w:type="spellEnd"/>
      <w:r>
        <w:t xml:space="preserve"> </w:t>
      </w:r>
      <w:proofErr w:type="spellStart"/>
      <w:r>
        <w:t>parcelas</w:t>
      </w:r>
      <w:proofErr w:type="spellEnd"/>
      <w:r>
        <w:t xml:space="preserve"> sobre </w:t>
      </w:r>
      <w:proofErr w:type="spellStart"/>
      <w:r>
        <w:t>las</w:t>
      </w:r>
      <w:proofErr w:type="spellEnd"/>
      <w:r>
        <w:t xml:space="preserve"> </w:t>
      </w:r>
      <w:proofErr w:type="spellStart"/>
      <w:r>
        <w:t>que</w:t>
      </w:r>
      <w:proofErr w:type="spellEnd"/>
      <w:r>
        <w:rPr>
          <w:spacing w:val="1"/>
        </w:rPr>
        <w:t xml:space="preserve"> </w:t>
      </w:r>
      <w:proofErr w:type="spellStart"/>
      <w:r>
        <w:t>están</w:t>
      </w:r>
      <w:proofErr w:type="spellEnd"/>
      <w:r>
        <w:t xml:space="preserve"> </w:t>
      </w:r>
      <w:proofErr w:type="spellStart"/>
      <w:r>
        <w:t>ubicados</w:t>
      </w:r>
      <w:proofErr w:type="spellEnd"/>
      <w:r>
        <w:t xml:space="preserve"> los </w:t>
      </w:r>
      <w:proofErr w:type="spellStart"/>
      <w:r>
        <w:t>clubes</w:t>
      </w:r>
      <w:proofErr w:type="spellEnd"/>
      <w:r>
        <w:t xml:space="preserve"> </w:t>
      </w:r>
      <w:proofErr w:type="spellStart"/>
      <w:r>
        <w:t>náuticos</w:t>
      </w:r>
      <w:proofErr w:type="spellEnd"/>
      <w:r>
        <w:t xml:space="preserve"> de </w:t>
      </w:r>
      <w:proofErr w:type="spellStart"/>
      <w:r>
        <w:t>Aldayeta</w:t>
      </w:r>
      <w:proofErr w:type="spellEnd"/>
      <w:r>
        <w:rPr>
          <w:spacing w:val="-52"/>
        </w:rPr>
        <w:t xml:space="preserve"> </w:t>
      </w:r>
      <w:r>
        <w:t xml:space="preserve">y </w:t>
      </w:r>
      <w:proofErr w:type="spellStart"/>
      <w:r>
        <w:t>Vitoria</w:t>
      </w:r>
      <w:proofErr w:type="spellEnd"/>
      <w:r>
        <w:t xml:space="preserve">, no le es posible </w:t>
      </w:r>
      <w:proofErr w:type="spellStart"/>
      <w:r>
        <w:t>informar</w:t>
      </w:r>
      <w:proofErr w:type="spellEnd"/>
      <w:r>
        <w:t xml:space="preserve"> </w:t>
      </w:r>
      <w:proofErr w:type="spellStart"/>
      <w:r>
        <w:t>debido</w:t>
      </w:r>
      <w:proofErr w:type="spellEnd"/>
      <w:r>
        <w:t xml:space="preserve"> a</w:t>
      </w:r>
      <w:r>
        <w:rPr>
          <w:spacing w:val="1"/>
        </w:rPr>
        <w:t xml:space="preserve"> </w:t>
      </w:r>
      <w:proofErr w:type="spellStart"/>
      <w:r>
        <w:t>que</w:t>
      </w:r>
      <w:proofErr w:type="spellEnd"/>
      <w:r>
        <w:t xml:space="preserve"> los </w:t>
      </w:r>
      <w:proofErr w:type="spellStart"/>
      <w:r>
        <w:t>terrenos</w:t>
      </w:r>
      <w:proofErr w:type="spellEnd"/>
      <w:r>
        <w:t xml:space="preserve"> sobre los </w:t>
      </w:r>
      <w:proofErr w:type="spellStart"/>
      <w:r>
        <w:t>que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</w:t>
      </w:r>
      <w:proofErr w:type="spellStart"/>
      <w:r>
        <w:t>asientan</w:t>
      </w:r>
      <w:proofErr w:type="spellEnd"/>
      <w:r>
        <w:rPr>
          <w:spacing w:val="1"/>
        </w:rPr>
        <w:t xml:space="preserve"> </w:t>
      </w:r>
      <w:proofErr w:type="spellStart"/>
      <w:r>
        <w:t>ambos</w:t>
      </w:r>
      <w:proofErr w:type="spellEnd"/>
      <w:r>
        <w:rPr>
          <w:spacing w:val="-1"/>
        </w:rPr>
        <w:t xml:space="preserve"> </w:t>
      </w:r>
      <w:r>
        <w:t>no son de</w:t>
      </w:r>
      <w:r>
        <w:rPr>
          <w:spacing w:val="-2"/>
        </w:rPr>
        <w:t xml:space="preserve"> </w:t>
      </w:r>
      <w:proofErr w:type="spellStart"/>
      <w:r>
        <w:t>propiedad</w:t>
      </w:r>
      <w:proofErr w:type="spellEnd"/>
      <w:r>
        <w:rPr>
          <w:spacing w:val="-2"/>
        </w:rPr>
        <w:t xml:space="preserve"> </w:t>
      </w:r>
      <w:r>
        <w:t>foral.</w:t>
      </w:r>
    </w:p>
    <w:p w14:paraId="4918D413" w14:textId="77777777" w:rsidR="00650A13" w:rsidRDefault="00650A13">
      <w:pPr>
        <w:pStyle w:val="Textoindependiente"/>
        <w:spacing w:before="10"/>
        <w:rPr>
          <w:sz w:val="20"/>
        </w:rPr>
      </w:pPr>
    </w:p>
    <w:p w14:paraId="588CCA12" w14:textId="77777777" w:rsidR="00650A13" w:rsidRDefault="00596191">
      <w:pPr>
        <w:pStyle w:val="Prrafodelista"/>
        <w:numPr>
          <w:ilvl w:val="0"/>
          <w:numId w:val="1"/>
        </w:numPr>
        <w:tabs>
          <w:tab w:val="left" w:pos="785"/>
        </w:tabs>
        <w:ind w:right="428"/>
      </w:pPr>
      <w:r>
        <w:t xml:space="preserve">En </w:t>
      </w:r>
      <w:proofErr w:type="spellStart"/>
      <w:r>
        <w:t>cuanto</w:t>
      </w:r>
      <w:proofErr w:type="spellEnd"/>
      <w:r>
        <w:t xml:space="preserve"> a </w:t>
      </w:r>
      <w:proofErr w:type="spellStart"/>
      <w:r>
        <w:t>las</w:t>
      </w:r>
      <w:proofErr w:type="spellEnd"/>
      <w:r>
        <w:t xml:space="preserve"> </w:t>
      </w:r>
      <w:proofErr w:type="spellStart"/>
      <w:r>
        <w:t>parcelas</w:t>
      </w:r>
      <w:proofErr w:type="spellEnd"/>
      <w:r>
        <w:t xml:space="preserve"> de </w:t>
      </w:r>
      <w:proofErr w:type="spellStart"/>
      <w:r>
        <w:t>propiedad</w:t>
      </w:r>
      <w:proofErr w:type="spellEnd"/>
      <w:r>
        <w:t xml:space="preserve"> de </w:t>
      </w:r>
      <w:proofErr w:type="spellStart"/>
      <w:r>
        <w:t>esta</w:t>
      </w:r>
      <w:proofErr w:type="spellEnd"/>
      <w:r>
        <w:rPr>
          <w:spacing w:val="1"/>
        </w:rPr>
        <w:t xml:space="preserve"> </w:t>
      </w:r>
      <w:proofErr w:type="spellStart"/>
      <w:r>
        <w:t>Diputación</w:t>
      </w:r>
      <w:proofErr w:type="spellEnd"/>
      <w:r>
        <w:t xml:space="preserve"> Foral </w:t>
      </w:r>
      <w:proofErr w:type="spellStart"/>
      <w:r>
        <w:t>en</w:t>
      </w:r>
      <w:proofErr w:type="spellEnd"/>
      <w:r>
        <w:t xml:space="preserve"> los </w:t>
      </w:r>
      <w:proofErr w:type="spellStart"/>
      <w:r>
        <w:t>pueblos</w:t>
      </w:r>
      <w:proofErr w:type="spellEnd"/>
      <w:r>
        <w:t xml:space="preserve"> de Garaio,</w:t>
      </w:r>
      <w:r>
        <w:rPr>
          <w:spacing w:val="1"/>
        </w:rPr>
        <w:t xml:space="preserve"> </w:t>
      </w:r>
      <w:r>
        <w:t>Landa y Ullibarri-</w:t>
      </w:r>
      <w:proofErr w:type="spellStart"/>
      <w:r>
        <w:t>Gamboa</w:t>
      </w:r>
      <w:proofErr w:type="spellEnd"/>
      <w:r>
        <w:t xml:space="preserve">,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rPr>
          <w:spacing w:val="1"/>
        </w:rPr>
        <w:t xml:space="preserve">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ser</w:t>
      </w:r>
      <w:proofErr w:type="spellEnd"/>
      <w:r>
        <w:t xml:space="preserve"> </w:t>
      </w:r>
      <w:proofErr w:type="spellStart"/>
      <w:r>
        <w:t>obtenida</w:t>
      </w:r>
      <w:proofErr w:type="spellEnd"/>
      <w:r>
        <w:t xml:space="preserve"> del </w:t>
      </w:r>
      <w:proofErr w:type="spellStart"/>
      <w:r>
        <w:t>Inventario</w:t>
      </w:r>
      <w:proofErr w:type="spellEnd"/>
      <w:r>
        <w:t xml:space="preserve"> de </w:t>
      </w:r>
      <w:proofErr w:type="spellStart"/>
      <w:r>
        <w:t>bienes</w:t>
      </w:r>
      <w:proofErr w:type="spellEnd"/>
      <w:r>
        <w:t xml:space="preserve"> y</w:t>
      </w:r>
      <w:r>
        <w:rPr>
          <w:spacing w:val="1"/>
        </w:rPr>
        <w:t xml:space="preserve"> </w:t>
      </w:r>
      <w:proofErr w:type="spellStart"/>
      <w:r>
        <w:t>derechos</w:t>
      </w:r>
      <w:proofErr w:type="spellEnd"/>
      <w:r>
        <w:t xml:space="preserve"> de la </w:t>
      </w:r>
      <w:proofErr w:type="spellStart"/>
      <w:r>
        <w:t>Diputación</w:t>
      </w:r>
      <w:proofErr w:type="spellEnd"/>
      <w:r>
        <w:t xml:space="preserve"> Foral de Álava. El</w:t>
      </w:r>
      <w:r>
        <w:rPr>
          <w:spacing w:val="1"/>
        </w:rPr>
        <w:t xml:space="preserve"> </w:t>
      </w:r>
      <w:r>
        <w:t>art. 24.6 de la Norma Foral 11/2019, de 27 de</w:t>
      </w:r>
      <w:r>
        <w:rPr>
          <w:spacing w:val="-52"/>
        </w:rPr>
        <w:t xml:space="preserve"> </w:t>
      </w:r>
      <w:proofErr w:type="spellStart"/>
      <w:r>
        <w:t>marzo</w:t>
      </w:r>
      <w:proofErr w:type="spellEnd"/>
      <w:r>
        <w:t xml:space="preserve">, de </w:t>
      </w:r>
      <w:proofErr w:type="spellStart"/>
      <w:r>
        <w:t>Patrimonio</w:t>
      </w:r>
      <w:proofErr w:type="spellEnd"/>
      <w:r>
        <w:t xml:space="preserve"> Foral del Territorio</w:t>
      </w:r>
      <w:r>
        <w:rPr>
          <w:spacing w:val="1"/>
        </w:rPr>
        <w:t xml:space="preserve"> </w:t>
      </w:r>
      <w:proofErr w:type="spellStart"/>
      <w:r>
        <w:t>Histórico</w:t>
      </w:r>
      <w:proofErr w:type="spellEnd"/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 xml:space="preserve">Álava </w:t>
      </w:r>
      <w:proofErr w:type="spellStart"/>
      <w:r>
        <w:t>establece</w:t>
      </w:r>
      <w:proofErr w:type="spellEnd"/>
      <w:r>
        <w:rPr>
          <w:spacing w:val="-1"/>
        </w:rPr>
        <w:t xml:space="preserve"> </w:t>
      </w:r>
      <w:proofErr w:type="spellStart"/>
      <w:r>
        <w:t>que</w:t>
      </w:r>
      <w:proofErr w:type="spellEnd"/>
      <w:r>
        <w:rPr>
          <w:spacing w:val="3"/>
        </w:rPr>
        <w:t xml:space="preserve"> </w:t>
      </w:r>
      <w:r>
        <w:rPr>
          <w:i/>
        </w:rPr>
        <w:t>“el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Inventario</w:t>
      </w:r>
      <w:proofErr w:type="spellEnd"/>
      <w:r>
        <w:rPr>
          <w:i/>
        </w:rPr>
        <w:t xml:space="preserve"> General no </w:t>
      </w:r>
      <w:proofErr w:type="spellStart"/>
      <w:r>
        <w:rPr>
          <w:i/>
        </w:rPr>
        <w:t>tiene</w:t>
      </w:r>
      <w:proofErr w:type="spellEnd"/>
      <w:r>
        <w:rPr>
          <w:i/>
        </w:rPr>
        <w:t xml:space="preserve"> el </w:t>
      </w:r>
      <w:proofErr w:type="spellStart"/>
      <w:r>
        <w:rPr>
          <w:i/>
        </w:rPr>
        <w:t>carácter</w:t>
      </w:r>
      <w:proofErr w:type="spellEnd"/>
      <w:r>
        <w:rPr>
          <w:i/>
        </w:rPr>
        <w:t xml:space="preserve"> de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registro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público</w:t>
      </w:r>
      <w:proofErr w:type="spellEnd"/>
      <w:r>
        <w:rPr>
          <w:i/>
        </w:rPr>
        <w:t>”</w:t>
      </w:r>
      <w:r>
        <w:t xml:space="preserve">. </w:t>
      </w:r>
      <w:proofErr w:type="spellStart"/>
      <w:r>
        <w:t>Asimismo</w:t>
      </w:r>
      <w:proofErr w:type="spellEnd"/>
      <w:r>
        <w:t xml:space="preserve">, </w:t>
      </w:r>
      <w:proofErr w:type="spellStart"/>
      <w:r>
        <w:t>establece</w:t>
      </w:r>
      <w:proofErr w:type="spellEnd"/>
      <w:r>
        <w:t xml:space="preserve"> </w:t>
      </w:r>
      <w:proofErr w:type="spellStart"/>
      <w:r>
        <w:t>que</w:t>
      </w:r>
      <w:proofErr w:type="spellEnd"/>
      <w:r>
        <w:rPr>
          <w:spacing w:val="1"/>
        </w:rPr>
        <w:t xml:space="preserve"> </w:t>
      </w:r>
      <w:r>
        <w:rPr>
          <w:i/>
        </w:rPr>
        <w:t xml:space="preserve">“la </w:t>
      </w:r>
      <w:proofErr w:type="spellStart"/>
      <w:r>
        <w:rPr>
          <w:i/>
        </w:rPr>
        <w:t>consulta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terceras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personas</w:t>
      </w:r>
      <w:proofErr w:type="spellEnd"/>
      <w:r>
        <w:rPr>
          <w:i/>
        </w:rPr>
        <w:t xml:space="preserve"> de los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datos</w:t>
      </w:r>
      <w:proofErr w:type="spellEnd"/>
      <w:r>
        <w:rPr>
          <w:i/>
        </w:rPr>
        <w:t xml:space="preserve"> del </w:t>
      </w:r>
      <w:proofErr w:type="spellStart"/>
      <w:r>
        <w:rPr>
          <w:i/>
        </w:rPr>
        <w:t>Inventario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sólo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será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procedente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cuando</w:t>
      </w:r>
      <w:proofErr w:type="spellEnd"/>
      <w:r>
        <w:rPr>
          <w:i/>
        </w:rPr>
        <w:t xml:space="preserve"> formen parte de </w:t>
      </w:r>
      <w:proofErr w:type="spellStart"/>
      <w:r>
        <w:rPr>
          <w:i/>
        </w:rPr>
        <w:t>un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expediente</w:t>
      </w:r>
      <w:proofErr w:type="spellEnd"/>
      <w:r>
        <w:rPr>
          <w:i/>
        </w:rPr>
        <w:t xml:space="preserve"> y de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conformidad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las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reglas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generales</w:t>
      </w:r>
      <w:proofErr w:type="spellEnd"/>
      <w:r>
        <w:rPr>
          <w:i/>
        </w:rPr>
        <w:t xml:space="preserve"> de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acceso</w:t>
      </w:r>
      <w:proofErr w:type="spellEnd"/>
      <w:r>
        <w:rPr>
          <w:i/>
        </w:rPr>
        <w:t xml:space="preserve"> a los </w:t>
      </w:r>
      <w:proofErr w:type="spellStart"/>
      <w:r>
        <w:rPr>
          <w:i/>
        </w:rPr>
        <w:t>mismos</w:t>
      </w:r>
      <w:proofErr w:type="spellEnd"/>
      <w:r>
        <w:rPr>
          <w:i/>
        </w:rPr>
        <w:t>”</w:t>
      </w:r>
      <w:r>
        <w:t xml:space="preserve">. No </w:t>
      </w:r>
      <w:proofErr w:type="spellStart"/>
      <w:r>
        <w:t>obstante</w:t>
      </w:r>
      <w:proofErr w:type="spellEnd"/>
      <w:r>
        <w:t xml:space="preserve">, </w:t>
      </w:r>
      <w:proofErr w:type="spellStart"/>
      <w:r>
        <w:t>esta</w:t>
      </w:r>
      <w:proofErr w:type="spellEnd"/>
      <w:r>
        <w:rPr>
          <w:spacing w:val="1"/>
        </w:rPr>
        <w:t xml:space="preserve"> </w:t>
      </w:r>
      <w:proofErr w:type="spellStart"/>
      <w:r>
        <w:t>Diputación</w:t>
      </w:r>
      <w:proofErr w:type="spellEnd"/>
      <w:r>
        <w:t xml:space="preserve"> Foral, </w:t>
      </w:r>
      <w:proofErr w:type="spellStart"/>
      <w:r>
        <w:t>en</w:t>
      </w:r>
      <w:proofErr w:type="spellEnd"/>
      <w:r>
        <w:t xml:space="preserve"> base a lo </w:t>
      </w:r>
      <w:proofErr w:type="spellStart"/>
      <w:r>
        <w:t>establecido</w:t>
      </w:r>
      <w:proofErr w:type="spellEnd"/>
      <w:r>
        <w:t xml:space="preserve"> </w:t>
      </w:r>
      <w:proofErr w:type="spellStart"/>
      <w:r>
        <w:t>en</w:t>
      </w:r>
      <w:proofErr w:type="spellEnd"/>
      <w:r>
        <w:rPr>
          <w:spacing w:val="1"/>
        </w:rPr>
        <w:t xml:space="preserve"> </w:t>
      </w:r>
      <w:r>
        <w:t xml:space="preserve">la Norma Foral 1/2017, de 8 de </w:t>
      </w:r>
      <w:proofErr w:type="spellStart"/>
      <w:r>
        <w:t>febrero</w:t>
      </w:r>
      <w:proofErr w:type="spellEnd"/>
      <w:r>
        <w:t>, de</w:t>
      </w:r>
      <w:r>
        <w:rPr>
          <w:spacing w:val="1"/>
        </w:rPr>
        <w:t xml:space="preserve"> </w:t>
      </w:r>
      <w:proofErr w:type="spellStart"/>
      <w:r>
        <w:t>transparencia</w:t>
      </w:r>
      <w:proofErr w:type="spellEnd"/>
      <w:r>
        <w:t xml:space="preserve">, participación </w:t>
      </w:r>
      <w:proofErr w:type="spellStart"/>
      <w:r>
        <w:t>ciudadana</w:t>
      </w:r>
      <w:proofErr w:type="spellEnd"/>
      <w:r>
        <w:t xml:space="preserve"> y buen</w:t>
      </w:r>
      <w:r>
        <w:rPr>
          <w:spacing w:val="-52"/>
        </w:rPr>
        <w:t xml:space="preserve"> </w:t>
      </w:r>
      <w:r>
        <w:t xml:space="preserve">gobierno del </w:t>
      </w:r>
      <w:proofErr w:type="spellStart"/>
      <w:r>
        <w:t>sector</w:t>
      </w:r>
      <w:proofErr w:type="spellEnd"/>
      <w:r>
        <w:t xml:space="preserve"> </w:t>
      </w:r>
      <w:proofErr w:type="spellStart"/>
      <w:r>
        <w:t>público</w:t>
      </w:r>
      <w:proofErr w:type="spellEnd"/>
      <w:r>
        <w:t xml:space="preserve"> del Territorio</w:t>
      </w:r>
      <w:r>
        <w:rPr>
          <w:spacing w:val="1"/>
        </w:rPr>
        <w:t xml:space="preserve"> </w:t>
      </w:r>
      <w:proofErr w:type="spellStart"/>
      <w:r>
        <w:t>Histórico</w:t>
      </w:r>
      <w:proofErr w:type="spellEnd"/>
      <w:r>
        <w:t xml:space="preserve"> de Álava, </w:t>
      </w:r>
      <w:proofErr w:type="spellStart"/>
      <w:r>
        <w:t>publica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Portal de</w:t>
      </w:r>
      <w:r>
        <w:rPr>
          <w:spacing w:val="1"/>
        </w:rPr>
        <w:t xml:space="preserve"> </w:t>
      </w:r>
      <w:r>
        <w:t xml:space="preserve">Gobierno </w:t>
      </w:r>
      <w:proofErr w:type="spellStart"/>
      <w:r>
        <w:t>Abierto</w:t>
      </w:r>
      <w:proofErr w:type="spellEnd"/>
      <w:r>
        <w:t xml:space="preserve"> de la </w:t>
      </w:r>
      <w:proofErr w:type="spellStart"/>
      <w:r>
        <w:t>Diputación</w:t>
      </w:r>
      <w:proofErr w:type="spellEnd"/>
      <w:r>
        <w:t xml:space="preserve"> Foral de</w:t>
      </w:r>
      <w:r>
        <w:rPr>
          <w:spacing w:val="1"/>
        </w:rPr>
        <w:t xml:space="preserve"> </w:t>
      </w:r>
      <w:r>
        <w:t>Álava (</w:t>
      </w:r>
      <w:proofErr w:type="spellStart"/>
      <w:r>
        <w:t>irekia.araba.eus</w:t>
      </w:r>
      <w:proofErr w:type="spellEnd"/>
      <w:r>
        <w:t xml:space="preserve">) </w:t>
      </w:r>
      <w:proofErr w:type="spellStart"/>
      <w:r>
        <w:t>relación</w:t>
      </w:r>
      <w:proofErr w:type="spellEnd"/>
      <w:r>
        <w:t xml:space="preserve"> de </w:t>
      </w:r>
      <w:proofErr w:type="spellStart"/>
      <w:r>
        <w:t>bienes</w:t>
      </w:r>
      <w:proofErr w:type="spellEnd"/>
      <w:r>
        <w:rPr>
          <w:spacing w:val="1"/>
        </w:rPr>
        <w:t xml:space="preserve"> </w:t>
      </w:r>
      <w:proofErr w:type="spellStart"/>
      <w:r>
        <w:t>inmuebles</w:t>
      </w:r>
      <w:proofErr w:type="spellEnd"/>
      <w:r>
        <w:t xml:space="preserve"> </w:t>
      </w:r>
      <w:proofErr w:type="spellStart"/>
      <w:r>
        <w:t>propiedad</w:t>
      </w:r>
      <w:proofErr w:type="spellEnd"/>
      <w:r>
        <w:t xml:space="preserve"> de la </w:t>
      </w:r>
      <w:proofErr w:type="spellStart"/>
      <w:r>
        <w:t>Diputación</w:t>
      </w:r>
      <w:proofErr w:type="spellEnd"/>
      <w:r>
        <w:t xml:space="preserve">. </w:t>
      </w:r>
      <w:proofErr w:type="spellStart"/>
      <w:r>
        <w:t>Por</w:t>
      </w:r>
      <w:proofErr w:type="spellEnd"/>
      <w:r>
        <w:rPr>
          <w:spacing w:val="1"/>
        </w:rPr>
        <w:t xml:space="preserve"> </w:t>
      </w:r>
      <w:proofErr w:type="spellStart"/>
      <w:r>
        <w:t>ello</w:t>
      </w:r>
      <w:proofErr w:type="spellEnd"/>
      <w:r>
        <w:t xml:space="preserve">, la </w:t>
      </w:r>
      <w:proofErr w:type="spellStart"/>
      <w:r>
        <w:t>solicitante</w:t>
      </w:r>
      <w:proofErr w:type="spellEnd"/>
      <w:r>
        <w:t xml:space="preserve"> de la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podrá</w:t>
      </w:r>
      <w:proofErr w:type="spellEnd"/>
      <w:r>
        <w:rPr>
          <w:spacing w:val="1"/>
        </w:rPr>
        <w:t xml:space="preserve"> </w:t>
      </w:r>
      <w:proofErr w:type="spellStart"/>
      <w:r>
        <w:t>consultar</w:t>
      </w:r>
      <w:proofErr w:type="spellEnd"/>
      <w:r>
        <w:t xml:space="preserve"> los </w:t>
      </w:r>
      <w:proofErr w:type="spellStart"/>
      <w:r>
        <w:t>datos</w:t>
      </w:r>
      <w:proofErr w:type="spellEnd"/>
      <w:r>
        <w:t xml:space="preserve"> de su </w:t>
      </w:r>
      <w:proofErr w:type="spellStart"/>
      <w:r>
        <w:t>interés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dicho</w:t>
      </w:r>
      <w:proofErr w:type="spellEnd"/>
      <w:r>
        <w:rPr>
          <w:spacing w:val="1"/>
        </w:rPr>
        <w:t xml:space="preserve"> </w:t>
      </w:r>
      <w:r>
        <w:t xml:space="preserve">Portal, </w:t>
      </w:r>
      <w:proofErr w:type="spellStart"/>
      <w:r>
        <w:t>donde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</w:t>
      </w:r>
      <w:proofErr w:type="spellStart"/>
      <w:r>
        <w:t>encuentra</w:t>
      </w:r>
      <w:proofErr w:type="spellEnd"/>
      <w:r>
        <w:t xml:space="preserve"> </w:t>
      </w:r>
      <w:proofErr w:type="spellStart"/>
      <w:r>
        <w:t>publicada</w:t>
      </w:r>
      <w:proofErr w:type="spellEnd"/>
      <w:r>
        <w:t xml:space="preserve"> la</w:t>
      </w:r>
      <w:r>
        <w:rPr>
          <w:spacing w:val="1"/>
        </w:rPr>
        <w:t xml:space="preserve"> </w:t>
      </w:r>
      <w:proofErr w:type="spellStart"/>
      <w:r>
        <w:t>relación</w:t>
      </w:r>
      <w:proofErr w:type="spellEnd"/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proofErr w:type="spellStart"/>
      <w:r>
        <w:t>propiedades</w:t>
      </w:r>
      <w:proofErr w:type="spellEnd"/>
      <w:r>
        <w:t xml:space="preserve"> </w:t>
      </w:r>
      <w:proofErr w:type="spellStart"/>
      <w:r>
        <w:t>forales</w:t>
      </w:r>
      <w:proofErr w:type="spellEnd"/>
      <w:r>
        <w:t>.</w:t>
      </w:r>
    </w:p>
    <w:p w14:paraId="2C310755" w14:textId="77777777" w:rsidR="00650A13" w:rsidRDefault="00650A13">
      <w:pPr>
        <w:pStyle w:val="Textoindependiente"/>
        <w:rPr>
          <w:sz w:val="21"/>
        </w:rPr>
      </w:pPr>
    </w:p>
    <w:p w14:paraId="6FF305D8" w14:textId="77777777" w:rsidR="00650A13" w:rsidRDefault="00596191">
      <w:pPr>
        <w:pStyle w:val="Prrafodelista"/>
        <w:numPr>
          <w:ilvl w:val="0"/>
          <w:numId w:val="1"/>
        </w:numPr>
        <w:tabs>
          <w:tab w:val="left" w:pos="785"/>
        </w:tabs>
        <w:ind w:right="333"/>
      </w:pPr>
      <w:proofErr w:type="spellStart"/>
      <w:r>
        <w:t>Que</w:t>
      </w:r>
      <w:proofErr w:type="spellEnd"/>
      <w:r>
        <w:t xml:space="preserve"> el Servicio de </w:t>
      </w:r>
      <w:proofErr w:type="spellStart"/>
      <w:r>
        <w:t>Patrimonio</w:t>
      </w:r>
      <w:proofErr w:type="spellEnd"/>
      <w:r>
        <w:t xml:space="preserve"> no </w:t>
      </w:r>
      <w:proofErr w:type="spellStart"/>
      <w:r>
        <w:t>posee</w:t>
      </w:r>
      <w:proofErr w:type="spellEnd"/>
      <w:r>
        <w:rPr>
          <w:spacing w:val="1"/>
        </w:rPr>
        <w:t xml:space="preserve"> </w:t>
      </w:r>
      <w:proofErr w:type="spellStart"/>
      <w:r>
        <w:t>documentación</w:t>
      </w:r>
      <w:proofErr w:type="spellEnd"/>
      <w:r>
        <w:t xml:space="preserve"> y/o </w:t>
      </w:r>
      <w:proofErr w:type="spellStart"/>
      <w:r>
        <w:t>información</w:t>
      </w:r>
      <w:proofErr w:type="spellEnd"/>
      <w:r>
        <w:t xml:space="preserve"> sobre </w:t>
      </w:r>
      <w:proofErr w:type="spellStart"/>
      <w:r>
        <w:t>las</w:t>
      </w:r>
      <w:proofErr w:type="spellEnd"/>
      <w:r>
        <w:rPr>
          <w:spacing w:val="1"/>
        </w:rPr>
        <w:t xml:space="preserve"> </w:t>
      </w:r>
      <w:proofErr w:type="spellStart"/>
      <w:r>
        <w:t>expropiaciones</w:t>
      </w:r>
      <w:proofErr w:type="spellEnd"/>
      <w:r>
        <w:t xml:space="preserve"> </w:t>
      </w:r>
      <w:proofErr w:type="spellStart"/>
      <w:r>
        <w:t>llevadas</w:t>
      </w:r>
      <w:proofErr w:type="spellEnd"/>
      <w:r>
        <w:t xml:space="preserve"> a </w:t>
      </w:r>
      <w:proofErr w:type="spellStart"/>
      <w:r>
        <w:t>cabo</w:t>
      </w:r>
      <w:proofErr w:type="spellEnd"/>
      <w:r>
        <w:t xml:space="preserve"> para la</w:t>
      </w:r>
      <w:r>
        <w:rPr>
          <w:spacing w:val="1"/>
        </w:rPr>
        <w:t xml:space="preserve"> </w:t>
      </w:r>
      <w:proofErr w:type="spellStart"/>
      <w:r>
        <w:t>construcción</w:t>
      </w:r>
      <w:proofErr w:type="spellEnd"/>
      <w:r>
        <w:t xml:space="preserve"> del </w:t>
      </w:r>
      <w:proofErr w:type="spellStart"/>
      <w:r>
        <w:t>pantano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menciona</w:t>
      </w:r>
      <w:proofErr w:type="spellEnd"/>
      <w:r>
        <w:t xml:space="preserve"> la</w:t>
      </w:r>
      <w:r>
        <w:rPr>
          <w:spacing w:val="1"/>
        </w:rPr>
        <w:t xml:space="preserve"> </w:t>
      </w:r>
      <w:proofErr w:type="spellStart"/>
      <w:r>
        <w:t>solicitante</w:t>
      </w:r>
      <w:proofErr w:type="spellEnd"/>
      <w:r>
        <w:t xml:space="preserve">. </w:t>
      </w:r>
      <w:proofErr w:type="spellStart"/>
      <w:r>
        <w:t>Debido</w:t>
      </w:r>
      <w:proofErr w:type="spellEnd"/>
      <w:r>
        <w:t xml:space="preserve"> al </w:t>
      </w:r>
      <w:proofErr w:type="spellStart"/>
      <w:r>
        <w:t>tiempo</w:t>
      </w:r>
      <w:proofErr w:type="spellEnd"/>
      <w:r>
        <w:t xml:space="preserve"> </w:t>
      </w:r>
      <w:proofErr w:type="spellStart"/>
      <w:r>
        <w:t>transcurrido</w:t>
      </w:r>
      <w:proofErr w:type="spellEnd"/>
      <w:r>
        <w:t xml:space="preserve"> y a</w:t>
      </w:r>
      <w:r>
        <w:rPr>
          <w:spacing w:val="1"/>
        </w:rPr>
        <w:t xml:space="preserve"> </w:t>
      </w:r>
      <w:r>
        <w:t xml:space="preserve">su posible </w:t>
      </w:r>
      <w:proofErr w:type="spellStart"/>
      <w:r>
        <w:t>interés</w:t>
      </w:r>
      <w:proofErr w:type="spellEnd"/>
      <w:r>
        <w:t xml:space="preserve"> </w:t>
      </w:r>
      <w:proofErr w:type="spellStart"/>
      <w:r>
        <w:t>histórico</w:t>
      </w:r>
      <w:proofErr w:type="spellEnd"/>
      <w:r>
        <w:t xml:space="preserve">, la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que</w:t>
      </w:r>
      <w:proofErr w:type="spellEnd"/>
      <w:r>
        <w:rPr>
          <w:spacing w:val="-52"/>
        </w:rPr>
        <w:t xml:space="preserve"> </w:t>
      </w:r>
      <w:proofErr w:type="spellStart"/>
      <w:r>
        <w:t>obraba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nuestro</w:t>
      </w:r>
      <w:proofErr w:type="spellEnd"/>
      <w:r>
        <w:t xml:space="preserve"> </w:t>
      </w:r>
      <w:proofErr w:type="spellStart"/>
      <w:r>
        <w:t>archivo</w:t>
      </w:r>
      <w:proofErr w:type="spellEnd"/>
      <w:r>
        <w:t xml:space="preserve"> </w:t>
      </w:r>
      <w:proofErr w:type="spellStart"/>
      <w:r>
        <w:t>administrativo</w:t>
      </w:r>
      <w:proofErr w:type="spellEnd"/>
      <w:r>
        <w:t xml:space="preserve"> </w:t>
      </w:r>
      <w:proofErr w:type="spellStart"/>
      <w:r>
        <w:t>fue</w:t>
      </w:r>
      <w:proofErr w:type="spellEnd"/>
      <w:r>
        <w:rPr>
          <w:spacing w:val="1"/>
        </w:rPr>
        <w:t xml:space="preserve"> </w:t>
      </w:r>
      <w:proofErr w:type="spellStart"/>
      <w:r>
        <w:t>trasladada</w:t>
      </w:r>
      <w:proofErr w:type="spellEnd"/>
      <w:r>
        <w:t xml:space="preserve"> al </w:t>
      </w:r>
      <w:proofErr w:type="spellStart"/>
      <w:r>
        <w:t>Archivo</w:t>
      </w:r>
      <w:proofErr w:type="spellEnd"/>
      <w:r>
        <w:t xml:space="preserve"> </w:t>
      </w:r>
      <w:proofErr w:type="spellStart"/>
      <w:r>
        <w:t>Histórico</w:t>
      </w:r>
      <w:proofErr w:type="spellEnd"/>
      <w:r>
        <w:t xml:space="preserve"> del Territorio</w:t>
      </w:r>
      <w:r>
        <w:rPr>
          <w:spacing w:val="1"/>
        </w:rPr>
        <w:t xml:space="preserve"> </w:t>
      </w:r>
      <w:proofErr w:type="spellStart"/>
      <w:r>
        <w:t>Histórico</w:t>
      </w:r>
      <w:proofErr w:type="spellEnd"/>
      <w:r>
        <w:rPr>
          <w:spacing w:val="-1"/>
        </w:rPr>
        <w:t xml:space="preserve"> </w:t>
      </w:r>
      <w:r>
        <w:t>de Álava.</w:t>
      </w:r>
    </w:p>
    <w:p w14:paraId="593411A0" w14:textId="77777777" w:rsidR="00650A13" w:rsidRDefault="00650A13">
      <w:pPr>
        <w:pStyle w:val="Textoindependiente"/>
        <w:rPr>
          <w:sz w:val="21"/>
        </w:rPr>
      </w:pPr>
    </w:p>
    <w:p w14:paraId="3D94FF2B" w14:textId="77777777" w:rsidR="00650A13" w:rsidRDefault="00596191">
      <w:pPr>
        <w:ind w:left="424" w:right="300"/>
      </w:pPr>
      <w:r>
        <w:t xml:space="preserve">El </w:t>
      </w:r>
      <w:proofErr w:type="spellStart"/>
      <w:r>
        <w:t>artículo</w:t>
      </w:r>
      <w:proofErr w:type="spellEnd"/>
      <w:r>
        <w:t xml:space="preserve"> 34 de la Norma Foral 1/2017, de 8</w:t>
      </w:r>
      <w:r>
        <w:rPr>
          <w:spacing w:val="1"/>
        </w:rPr>
        <w:t xml:space="preserve"> </w:t>
      </w:r>
      <w:proofErr w:type="spellStart"/>
      <w:r>
        <w:t>febrero</w:t>
      </w:r>
      <w:proofErr w:type="spellEnd"/>
      <w:r>
        <w:t>, de</w:t>
      </w:r>
      <w:r>
        <w:rPr>
          <w:spacing w:val="1"/>
        </w:rPr>
        <w:t xml:space="preserve"> </w:t>
      </w:r>
      <w:proofErr w:type="spellStart"/>
      <w:r>
        <w:t>Transparencia</w:t>
      </w:r>
      <w:proofErr w:type="spellEnd"/>
      <w:r>
        <w:t>,</w:t>
      </w:r>
      <w:r>
        <w:rPr>
          <w:spacing w:val="55"/>
        </w:rPr>
        <w:t xml:space="preserve"> </w:t>
      </w:r>
      <w:r>
        <w:t>Participación</w:t>
      </w:r>
      <w:r>
        <w:rPr>
          <w:spacing w:val="1"/>
        </w:rPr>
        <w:t xml:space="preserve"> </w:t>
      </w:r>
      <w:proofErr w:type="spellStart"/>
      <w:r>
        <w:t>Ciudadana</w:t>
      </w:r>
      <w:proofErr w:type="spellEnd"/>
      <w:r>
        <w:t xml:space="preserve"> y Buen Gobierno del </w:t>
      </w:r>
      <w:proofErr w:type="spellStart"/>
      <w:r>
        <w:t>Sector</w:t>
      </w:r>
      <w:proofErr w:type="spellEnd"/>
      <w:r>
        <w:t xml:space="preserve"> </w:t>
      </w:r>
      <w:proofErr w:type="spellStart"/>
      <w:r>
        <w:t>Público</w:t>
      </w:r>
      <w:proofErr w:type="spellEnd"/>
      <w:r>
        <w:t xml:space="preserve"> del</w:t>
      </w:r>
      <w:r>
        <w:rPr>
          <w:spacing w:val="-52"/>
        </w:rPr>
        <w:t xml:space="preserve"> </w:t>
      </w:r>
      <w:r>
        <w:t xml:space="preserve">Territorio </w:t>
      </w:r>
      <w:proofErr w:type="spellStart"/>
      <w:r>
        <w:t>Histórico</w:t>
      </w:r>
      <w:proofErr w:type="spellEnd"/>
      <w:r>
        <w:t xml:space="preserve"> de Álava </w:t>
      </w:r>
      <w:proofErr w:type="spellStart"/>
      <w:r>
        <w:t>establece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r>
        <w:rPr>
          <w:i/>
        </w:rPr>
        <w:t>“</w:t>
      </w:r>
      <w:proofErr w:type="spellStart"/>
      <w:r>
        <w:rPr>
          <w:i/>
        </w:rPr>
        <w:t>Reglas</w:t>
      </w:r>
      <w:proofErr w:type="spellEnd"/>
      <w:r>
        <w:rPr>
          <w:i/>
          <w:spacing w:val="-52"/>
        </w:rPr>
        <w:t xml:space="preserve"> </w:t>
      </w:r>
      <w:proofErr w:type="spellStart"/>
      <w:r>
        <w:rPr>
          <w:i/>
        </w:rPr>
        <w:t>especiales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en</w:t>
      </w:r>
      <w:proofErr w:type="spellEnd"/>
      <w:r>
        <w:rPr>
          <w:i/>
        </w:rPr>
        <w:t xml:space="preserve"> la </w:t>
      </w:r>
      <w:proofErr w:type="spellStart"/>
      <w:r>
        <w:rPr>
          <w:i/>
        </w:rPr>
        <w:t>aplicación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las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causas</w:t>
      </w:r>
      <w:proofErr w:type="spellEnd"/>
      <w:r>
        <w:rPr>
          <w:i/>
        </w:rPr>
        <w:t xml:space="preserve"> de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inadmisión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las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solicitudes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acceso</w:t>
      </w:r>
      <w:proofErr w:type="spellEnd"/>
      <w:r>
        <w:rPr>
          <w:i/>
        </w:rPr>
        <w:t>”</w:t>
      </w:r>
      <w:r>
        <w:t>, de</w:t>
      </w:r>
      <w:r>
        <w:rPr>
          <w:spacing w:val="1"/>
        </w:rPr>
        <w:t xml:space="preserve"> </w:t>
      </w:r>
      <w:proofErr w:type="spellStart"/>
      <w:r>
        <w:t>interpretación</w:t>
      </w:r>
      <w:proofErr w:type="spellEnd"/>
      <w:r>
        <w:t xml:space="preserve"> </w:t>
      </w:r>
      <w:proofErr w:type="spellStart"/>
      <w:r>
        <w:t>restrictiva</w:t>
      </w:r>
      <w:proofErr w:type="spellEnd"/>
      <w:r>
        <w:t xml:space="preserve">, </w:t>
      </w:r>
      <w:proofErr w:type="spellStart"/>
      <w:r>
        <w:t>entre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se</w:t>
      </w:r>
      <w:proofErr w:type="spellEnd"/>
      <w:r>
        <w:rPr>
          <w:spacing w:val="1"/>
        </w:rPr>
        <w:t xml:space="preserve"> </w:t>
      </w:r>
      <w:proofErr w:type="spellStart"/>
      <w:r>
        <w:t>encuentran</w:t>
      </w:r>
      <w:proofErr w:type="spellEnd"/>
      <w:r>
        <w:t xml:space="preserve"> </w:t>
      </w:r>
      <w:r>
        <w:rPr>
          <w:i/>
        </w:rPr>
        <w:t>“</w:t>
      </w:r>
      <w:proofErr w:type="spellStart"/>
      <w:r>
        <w:rPr>
          <w:i/>
        </w:rPr>
        <w:t>las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causas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inadmisión</w:t>
      </w:r>
      <w:proofErr w:type="spellEnd"/>
      <w:r>
        <w:rPr>
          <w:i/>
        </w:rPr>
        <w:t xml:space="preserve"> de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solicitudes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acceso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previstas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en</w:t>
      </w:r>
      <w:proofErr w:type="spellEnd"/>
      <w:r>
        <w:rPr>
          <w:i/>
        </w:rPr>
        <w:t xml:space="preserve"> la </w:t>
      </w:r>
      <w:proofErr w:type="spellStart"/>
      <w:r>
        <w:rPr>
          <w:i/>
        </w:rPr>
        <w:t>legislación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básica</w:t>
      </w:r>
      <w:proofErr w:type="spellEnd"/>
      <w:r>
        <w:rPr>
          <w:i/>
        </w:rPr>
        <w:t>”</w:t>
      </w:r>
      <w:r>
        <w:t>.</w:t>
      </w:r>
    </w:p>
    <w:p w14:paraId="180DD882" w14:textId="77777777" w:rsidR="00650A13" w:rsidRDefault="00650A13">
      <w:pPr>
        <w:sectPr w:rsidR="00650A13">
          <w:type w:val="continuous"/>
          <w:pgSz w:w="11910" w:h="16850"/>
          <w:pgMar w:top="800" w:right="400" w:bottom="640" w:left="220" w:header="720" w:footer="720" w:gutter="0"/>
          <w:cols w:num="2" w:space="720" w:equalWidth="0">
            <w:col w:w="6004" w:space="40"/>
            <w:col w:w="5246"/>
          </w:cols>
        </w:sectPr>
      </w:pPr>
    </w:p>
    <w:p w14:paraId="6637BC6E" w14:textId="77777777" w:rsidR="00650A13" w:rsidRDefault="00650A13">
      <w:pPr>
        <w:pStyle w:val="Textoindependiente"/>
        <w:spacing w:before="3"/>
        <w:rPr>
          <w:sz w:val="13"/>
        </w:rPr>
      </w:pPr>
    </w:p>
    <w:p w14:paraId="0344B390" w14:textId="77777777" w:rsidR="00650A13" w:rsidRDefault="00650A13">
      <w:pPr>
        <w:rPr>
          <w:sz w:val="13"/>
        </w:rPr>
        <w:sectPr w:rsidR="00650A13">
          <w:pgSz w:w="11910" w:h="16850"/>
          <w:pgMar w:top="1520" w:right="400" w:bottom="640" w:left="220" w:header="852" w:footer="363" w:gutter="0"/>
          <w:cols w:space="720"/>
        </w:sectPr>
      </w:pPr>
    </w:p>
    <w:p w14:paraId="7DA9487E" w14:textId="77777777" w:rsidR="00650A13" w:rsidRDefault="00596191">
      <w:pPr>
        <w:pStyle w:val="Textoindependiente"/>
        <w:spacing w:before="91"/>
        <w:ind w:left="1482" w:right="-9"/>
      </w:pPr>
      <w:r>
        <w:t>Hala, beharrezkoa da abenduaren 9ko</w:t>
      </w:r>
      <w:r>
        <w:rPr>
          <w:spacing w:val="1"/>
        </w:rPr>
        <w:t xml:space="preserve"> </w:t>
      </w:r>
      <w:r>
        <w:t>Gardentasunari, Informazio publikorako sarbideari</w:t>
      </w:r>
      <w:r>
        <w:rPr>
          <w:spacing w:val="1"/>
        </w:rPr>
        <w:t xml:space="preserve"> </w:t>
      </w:r>
      <w:r>
        <w:t>eta Gobernu Onari buruzko 19/2013 Legera jotzea.</w:t>
      </w:r>
      <w:r>
        <w:rPr>
          <w:spacing w:val="-52"/>
        </w:rPr>
        <w:t xml:space="preserve"> </w:t>
      </w:r>
      <w:r>
        <w:t>Lege horren lehen xedapen gehigarriak berariaz</w:t>
      </w:r>
      <w:r>
        <w:rPr>
          <w:spacing w:val="1"/>
        </w:rPr>
        <w:t xml:space="preserve"> </w:t>
      </w:r>
      <w:r>
        <w:t>ezartzen du, informazio publikoa eskuratzeko</w:t>
      </w:r>
      <w:r>
        <w:rPr>
          <w:spacing w:val="1"/>
        </w:rPr>
        <w:t xml:space="preserve"> </w:t>
      </w:r>
      <w:r>
        <w:t>eskubidearen arauketa bereziei dagokienez, honako</w:t>
      </w:r>
      <w:r>
        <w:rPr>
          <w:spacing w:val="-52"/>
        </w:rPr>
        <w:t xml:space="preserve"> </w:t>
      </w:r>
      <w:r>
        <w:t>hau:</w:t>
      </w:r>
    </w:p>
    <w:p w14:paraId="624EF7EB" w14:textId="77777777" w:rsidR="00650A13" w:rsidRDefault="00650A13">
      <w:pPr>
        <w:pStyle w:val="Textoindependiente"/>
        <w:spacing w:before="11"/>
        <w:rPr>
          <w:sz w:val="20"/>
        </w:rPr>
      </w:pPr>
    </w:p>
    <w:p w14:paraId="0A89E3BE" w14:textId="77777777" w:rsidR="00650A13" w:rsidRDefault="00596191">
      <w:pPr>
        <w:ind w:left="1765" w:right="11"/>
        <w:rPr>
          <w:i/>
        </w:rPr>
      </w:pPr>
      <w:r>
        <w:rPr>
          <w:i/>
        </w:rPr>
        <w:t>Lehen xedapen gehigarria. Informazio publikoa</w:t>
      </w:r>
      <w:r>
        <w:rPr>
          <w:i/>
          <w:spacing w:val="-52"/>
        </w:rPr>
        <w:t xml:space="preserve"> </w:t>
      </w:r>
      <w:r>
        <w:rPr>
          <w:i/>
        </w:rPr>
        <w:t>eskuratzeko</w:t>
      </w:r>
      <w:r>
        <w:rPr>
          <w:i/>
          <w:spacing w:val="-4"/>
        </w:rPr>
        <w:t xml:space="preserve"> </w:t>
      </w:r>
      <w:r>
        <w:rPr>
          <w:i/>
        </w:rPr>
        <w:t>eskubidearen</w:t>
      </w:r>
      <w:r>
        <w:rPr>
          <w:i/>
          <w:spacing w:val="-1"/>
        </w:rPr>
        <w:t xml:space="preserve"> </w:t>
      </w:r>
      <w:r>
        <w:rPr>
          <w:i/>
        </w:rPr>
        <w:t>arauketa</w:t>
      </w:r>
      <w:r>
        <w:rPr>
          <w:i/>
          <w:spacing w:val="-1"/>
        </w:rPr>
        <w:t xml:space="preserve"> </w:t>
      </w:r>
      <w:r>
        <w:rPr>
          <w:i/>
        </w:rPr>
        <w:t>bereziak.</w:t>
      </w:r>
    </w:p>
    <w:p w14:paraId="66F29CAE" w14:textId="77777777" w:rsidR="00650A13" w:rsidRDefault="00596191">
      <w:pPr>
        <w:spacing w:before="120"/>
        <w:ind w:left="1765" w:right="-7"/>
        <w:rPr>
          <w:i/>
        </w:rPr>
      </w:pPr>
      <w:r>
        <w:rPr>
          <w:i/>
        </w:rPr>
        <w:t>2. Berariazko araudiak eta lege honek, osagarri</w:t>
      </w:r>
      <w:r>
        <w:rPr>
          <w:i/>
          <w:spacing w:val="-52"/>
        </w:rPr>
        <w:t xml:space="preserve"> </w:t>
      </w:r>
      <w:r>
        <w:rPr>
          <w:i/>
        </w:rPr>
        <w:t>gisa, arautuko dituzte informazioa eskuratzeko</w:t>
      </w:r>
      <w:r>
        <w:rPr>
          <w:i/>
          <w:spacing w:val="1"/>
        </w:rPr>
        <w:t xml:space="preserve"> </w:t>
      </w:r>
      <w:r>
        <w:rPr>
          <w:i/>
        </w:rPr>
        <w:t>araubide</w:t>
      </w:r>
      <w:r>
        <w:rPr>
          <w:i/>
          <w:spacing w:val="-5"/>
        </w:rPr>
        <w:t xml:space="preserve"> </w:t>
      </w:r>
      <w:r>
        <w:rPr>
          <w:i/>
        </w:rPr>
        <w:t>juridiko</w:t>
      </w:r>
      <w:r>
        <w:rPr>
          <w:i/>
          <w:spacing w:val="-2"/>
        </w:rPr>
        <w:t xml:space="preserve"> </w:t>
      </w:r>
      <w:r>
        <w:rPr>
          <w:i/>
        </w:rPr>
        <w:t>espezifikoa</w:t>
      </w:r>
      <w:r>
        <w:rPr>
          <w:i/>
          <w:spacing w:val="-3"/>
        </w:rPr>
        <w:t xml:space="preserve"> </w:t>
      </w:r>
      <w:r>
        <w:rPr>
          <w:i/>
        </w:rPr>
        <w:t>aurreikusita</w:t>
      </w:r>
      <w:r>
        <w:rPr>
          <w:i/>
          <w:spacing w:val="-2"/>
        </w:rPr>
        <w:t xml:space="preserve"> </w:t>
      </w:r>
      <w:r>
        <w:rPr>
          <w:i/>
        </w:rPr>
        <w:t>duten</w:t>
      </w:r>
      <w:r>
        <w:rPr>
          <w:i/>
          <w:spacing w:val="-52"/>
        </w:rPr>
        <w:t xml:space="preserve"> </w:t>
      </w:r>
      <w:r>
        <w:rPr>
          <w:i/>
        </w:rPr>
        <w:t>gaiak.</w:t>
      </w:r>
    </w:p>
    <w:p w14:paraId="0471A2F2" w14:textId="77777777" w:rsidR="00650A13" w:rsidRDefault="00650A13">
      <w:pPr>
        <w:pStyle w:val="Textoindependiente"/>
        <w:rPr>
          <w:i/>
          <w:sz w:val="24"/>
        </w:rPr>
      </w:pPr>
    </w:p>
    <w:p w14:paraId="1684C854" w14:textId="77777777" w:rsidR="00650A13" w:rsidRDefault="00596191">
      <w:pPr>
        <w:pStyle w:val="Textoindependiente"/>
        <w:spacing w:before="203"/>
        <w:ind w:left="1482" w:right="27"/>
      </w:pPr>
      <w:r>
        <w:t>Beraz, aipatutako lurzatiak urtegia eraikitzeko</w:t>
      </w:r>
      <w:r>
        <w:rPr>
          <w:spacing w:val="1"/>
        </w:rPr>
        <w:t xml:space="preserve"> </w:t>
      </w:r>
      <w:proofErr w:type="spellStart"/>
      <w:r>
        <w:t>desjabetutakoenak</w:t>
      </w:r>
      <w:proofErr w:type="spellEnd"/>
      <w:r>
        <w:t xml:space="preserve"> diren jakiteko informazio-</w:t>
      </w:r>
      <w:r>
        <w:rPr>
          <w:spacing w:val="1"/>
        </w:rPr>
        <w:t xml:space="preserve"> </w:t>
      </w:r>
      <w:r>
        <w:t>eskaerari dagokionez, informazio hori Arabako</w:t>
      </w:r>
      <w:r>
        <w:rPr>
          <w:spacing w:val="1"/>
        </w:rPr>
        <w:t xml:space="preserve"> </w:t>
      </w:r>
      <w:r>
        <w:t>Lurralde Historikoko Agiritegira bidali zenez,</w:t>
      </w:r>
      <w:r>
        <w:rPr>
          <w:spacing w:val="1"/>
        </w:rPr>
        <w:t xml:space="preserve"> </w:t>
      </w:r>
      <w:r>
        <w:t>ondare historikoaren araubide juridiko berezia bete</w:t>
      </w:r>
      <w:r>
        <w:rPr>
          <w:spacing w:val="-52"/>
        </w:rPr>
        <w:t xml:space="preserve"> </w:t>
      </w:r>
      <w:r>
        <w:t>behar</w:t>
      </w:r>
      <w:r>
        <w:rPr>
          <w:spacing w:val="-2"/>
        </w:rPr>
        <w:t xml:space="preserve"> </w:t>
      </w:r>
      <w:r>
        <w:t>da.</w:t>
      </w:r>
    </w:p>
    <w:p w14:paraId="7F05EAA5" w14:textId="77777777" w:rsidR="00650A13" w:rsidRDefault="00650A13">
      <w:pPr>
        <w:pStyle w:val="Textoindependiente"/>
        <w:rPr>
          <w:sz w:val="24"/>
        </w:rPr>
      </w:pPr>
    </w:p>
    <w:p w14:paraId="2107BB9F" w14:textId="77777777" w:rsidR="00650A13" w:rsidRDefault="00650A13">
      <w:pPr>
        <w:pStyle w:val="Textoindependiente"/>
        <w:rPr>
          <w:sz w:val="24"/>
        </w:rPr>
      </w:pPr>
    </w:p>
    <w:p w14:paraId="40B58A05" w14:textId="77777777" w:rsidR="00650A13" w:rsidRDefault="00650A13">
      <w:pPr>
        <w:pStyle w:val="Textoindependiente"/>
        <w:rPr>
          <w:sz w:val="24"/>
        </w:rPr>
      </w:pPr>
    </w:p>
    <w:p w14:paraId="0F7CB1B1" w14:textId="77777777" w:rsidR="00650A13" w:rsidRDefault="00596191">
      <w:pPr>
        <w:pStyle w:val="Textoindependiente"/>
        <w:spacing w:before="173"/>
        <w:ind w:left="1482" w:right="399"/>
      </w:pPr>
      <w:r>
        <w:t>Horregatik, eta martxoaren 6ko 115/2020 Foru</w:t>
      </w:r>
      <w:r>
        <w:rPr>
          <w:spacing w:val="-52"/>
        </w:rPr>
        <w:t xml:space="preserve"> </w:t>
      </w:r>
      <w:r>
        <w:t>Aginduan xedatutakoaren arabera dagozkidan</w:t>
      </w:r>
      <w:r>
        <w:rPr>
          <w:spacing w:val="1"/>
        </w:rPr>
        <w:t xml:space="preserve"> </w:t>
      </w:r>
      <w:r>
        <w:t>ahalmenak</w:t>
      </w:r>
      <w:r>
        <w:rPr>
          <w:spacing w:val="-1"/>
        </w:rPr>
        <w:t xml:space="preserve"> </w:t>
      </w:r>
      <w:r>
        <w:t>erabiliz,</w:t>
      </w:r>
      <w:r>
        <w:rPr>
          <w:spacing w:val="-2"/>
        </w:rPr>
        <w:t xml:space="preserve"> </w:t>
      </w:r>
      <w:r>
        <w:t>honako</w:t>
      </w:r>
      <w:r>
        <w:rPr>
          <w:spacing w:val="-2"/>
        </w:rPr>
        <w:t xml:space="preserve"> </w:t>
      </w:r>
      <w:r>
        <w:t>hau</w:t>
      </w:r>
    </w:p>
    <w:p w14:paraId="3DB99EE7" w14:textId="77777777" w:rsidR="00650A13" w:rsidRDefault="00650A13">
      <w:pPr>
        <w:pStyle w:val="Textoindependiente"/>
        <w:spacing w:before="7"/>
        <w:rPr>
          <w:sz w:val="31"/>
        </w:rPr>
      </w:pPr>
    </w:p>
    <w:p w14:paraId="1511E853" w14:textId="77777777" w:rsidR="00650A13" w:rsidRDefault="00596191">
      <w:pPr>
        <w:pStyle w:val="Ttulo1"/>
        <w:ind w:left="2960"/>
      </w:pPr>
      <w:r>
        <w:t>EBAZTEN</w:t>
      </w:r>
      <w:r>
        <w:rPr>
          <w:spacing w:val="-3"/>
        </w:rPr>
        <w:t xml:space="preserve"> </w:t>
      </w:r>
      <w:r>
        <w:t>DUT</w:t>
      </w:r>
    </w:p>
    <w:p w14:paraId="6B0A7AE9" w14:textId="77777777" w:rsidR="00650A13" w:rsidRDefault="00650A13">
      <w:pPr>
        <w:pStyle w:val="Textoindependiente"/>
        <w:spacing w:before="7"/>
        <w:rPr>
          <w:b/>
          <w:sz w:val="20"/>
        </w:rPr>
      </w:pPr>
    </w:p>
    <w:p w14:paraId="0C1A36C8" w14:textId="7A7B2FD7" w:rsidR="00650A13" w:rsidRDefault="00596191">
      <w:pPr>
        <w:pStyle w:val="Textoindependiente"/>
        <w:ind w:left="1482" w:right="3"/>
      </w:pPr>
      <w:r>
        <w:t xml:space="preserve">Lehenengoa. Onartzea </w:t>
      </w:r>
      <w:r w:rsidR="00736E35">
        <w:t xml:space="preserve">  </w:t>
      </w:r>
      <w:proofErr w:type="spellStart"/>
      <w:r w:rsidR="00677423" w:rsidRPr="000C1CA3">
        <w:rPr>
          <w:highlight w:val="black"/>
        </w:rPr>
        <w:t>xxxxx</w:t>
      </w:r>
      <w:r>
        <w:t>k</w:t>
      </w:r>
      <w:proofErr w:type="spellEnd"/>
      <w:r>
        <w:t xml:space="preserve"> informazio</w:t>
      </w:r>
      <w:r>
        <w:rPr>
          <w:spacing w:val="1"/>
        </w:rPr>
        <w:t xml:space="preserve"> </w:t>
      </w:r>
      <w:r>
        <w:t>publikoa eskuratzeko 2021eko martxoaren 5ean</w:t>
      </w:r>
      <w:r>
        <w:rPr>
          <w:spacing w:val="1"/>
        </w:rPr>
        <w:t xml:space="preserve"> </w:t>
      </w:r>
      <w:r>
        <w:t>aurkeztutako eskaera, Arabako Foru Aldundiak</w:t>
      </w:r>
      <w:r>
        <w:rPr>
          <w:spacing w:val="1"/>
        </w:rPr>
        <w:t xml:space="preserve"> </w:t>
      </w:r>
      <w:r>
        <w:t>Garaio, Landa eta Uribarri Ganboa herrietan dituen</w:t>
      </w:r>
      <w:r>
        <w:rPr>
          <w:spacing w:val="-52"/>
        </w:rPr>
        <w:t xml:space="preserve"> </w:t>
      </w:r>
      <w:r>
        <w:t>lurzatiei buruzko informazioa jasotzeari</w:t>
      </w:r>
      <w:r>
        <w:rPr>
          <w:spacing w:val="1"/>
        </w:rPr>
        <w:t xml:space="preserve"> </w:t>
      </w:r>
      <w:r>
        <w:t>dagokionez, eta Arabako Foru Aldundiaren</w:t>
      </w:r>
      <w:r>
        <w:rPr>
          <w:spacing w:val="1"/>
        </w:rPr>
        <w:t xml:space="preserve"> </w:t>
      </w:r>
      <w:r>
        <w:t>jabetzako ondasun higiezinen zerrenda Arabako</w:t>
      </w:r>
      <w:r>
        <w:rPr>
          <w:spacing w:val="1"/>
        </w:rPr>
        <w:t xml:space="preserve"> </w:t>
      </w:r>
      <w:r>
        <w:t>Foru Aldundiaren Gobernu Irekiko Atarian</w:t>
      </w:r>
      <w:r>
        <w:rPr>
          <w:spacing w:val="1"/>
        </w:rPr>
        <w:t xml:space="preserve"> </w:t>
      </w:r>
      <w:r>
        <w:t>argitaratuta dagoela jakinaraztea, web helbide</w:t>
      </w:r>
      <w:r>
        <w:rPr>
          <w:spacing w:val="1"/>
        </w:rPr>
        <w:t xml:space="preserve"> </w:t>
      </w:r>
      <w:r>
        <w:t>honetan:</w:t>
      </w:r>
    </w:p>
    <w:p w14:paraId="64B44D21" w14:textId="77777777" w:rsidR="00650A13" w:rsidRDefault="00677423">
      <w:pPr>
        <w:pStyle w:val="Textoindependiente"/>
        <w:spacing w:line="244" w:lineRule="auto"/>
        <w:ind w:left="1482" w:right="-9"/>
      </w:pPr>
      <w:hyperlink r:id="rId11">
        <w:r w:rsidR="00596191">
          <w:rPr>
            <w:color w:val="0000FF"/>
            <w:spacing w:val="-1"/>
            <w:u w:val="single" w:color="0000FF"/>
          </w:rPr>
          <w:t>https://irekia.araba.eus/eu/-/bienes-inmuebles-de-</w:t>
        </w:r>
      </w:hyperlink>
      <w:r w:rsidR="00596191">
        <w:rPr>
          <w:color w:val="0000FF"/>
        </w:rPr>
        <w:t xml:space="preserve"> </w:t>
      </w:r>
      <w:hyperlink r:id="rId12">
        <w:proofErr w:type="spellStart"/>
        <w:r w:rsidR="00596191">
          <w:rPr>
            <w:color w:val="0000FF"/>
            <w:u w:val="single" w:color="0000FF"/>
          </w:rPr>
          <w:t>diputacion</w:t>
        </w:r>
        <w:proofErr w:type="spellEnd"/>
      </w:hyperlink>
    </w:p>
    <w:p w14:paraId="73FFC6D9" w14:textId="77777777" w:rsidR="00650A13" w:rsidRDefault="00596191">
      <w:pPr>
        <w:pStyle w:val="Textoindependiente"/>
        <w:spacing w:before="91"/>
        <w:ind w:left="409" w:right="428"/>
      </w:pPr>
      <w:r>
        <w:br w:type="column"/>
      </w:r>
      <w:proofErr w:type="spellStart"/>
      <w:r>
        <w:t>Así</w:t>
      </w:r>
      <w:proofErr w:type="spellEnd"/>
      <w:r>
        <w:t xml:space="preserve">, es </w:t>
      </w:r>
      <w:proofErr w:type="spellStart"/>
      <w:r>
        <w:t>necesario</w:t>
      </w:r>
      <w:proofErr w:type="spellEnd"/>
      <w:r>
        <w:t xml:space="preserve"> </w:t>
      </w:r>
      <w:proofErr w:type="spellStart"/>
      <w:r>
        <w:t>acudir</w:t>
      </w:r>
      <w:proofErr w:type="spellEnd"/>
      <w:r>
        <w:t xml:space="preserve"> a la </w:t>
      </w:r>
      <w:proofErr w:type="spellStart"/>
      <w:r>
        <w:t>Ley</w:t>
      </w:r>
      <w:proofErr w:type="spellEnd"/>
      <w:r>
        <w:t xml:space="preserve"> 19/2013, de 9 de</w:t>
      </w:r>
      <w:r>
        <w:rPr>
          <w:spacing w:val="-52"/>
        </w:rPr>
        <w:t xml:space="preserve"> </w:t>
      </w:r>
      <w:proofErr w:type="spellStart"/>
      <w:r>
        <w:t>diciembre</w:t>
      </w:r>
      <w:proofErr w:type="spellEnd"/>
      <w:r>
        <w:t xml:space="preserve">, de </w:t>
      </w:r>
      <w:proofErr w:type="spellStart"/>
      <w:r>
        <w:t>Transparencia</w:t>
      </w:r>
      <w:proofErr w:type="spellEnd"/>
      <w:r>
        <w:t xml:space="preserve">, </w:t>
      </w:r>
      <w:proofErr w:type="spellStart"/>
      <w:r>
        <w:t>Acceso</w:t>
      </w:r>
      <w:proofErr w:type="spellEnd"/>
      <w:r>
        <w:t xml:space="preserve"> a la</w:t>
      </w:r>
      <w:r>
        <w:rPr>
          <w:spacing w:val="1"/>
        </w:rPr>
        <w:t xml:space="preserve"> </w:t>
      </w:r>
      <w:proofErr w:type="spellStart"/>
      <w:r>
        <w:t>información</w:t>
      </w:r>
      <w:proofErr w:type="spellEnd"/>
      <w:r>
        <w:t xml:space="preserve"> pública y Buen gobierno,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su</w:t>
      </w:r>
      <w:r>
        <w:rPr>
          <w:spacing w:val="1"/>
        </w:rPr>
        <w:t xml:space="preserve"> </w:t>
      </w:r>
      <w:proofErr w:type="spellStart"/>
      <w:r>
        <w:t>Disposición</w:t>
      </w:r>
      <w:proofErr w:type="spellEnd"/>
      <w:r>
        <w:t xml:space="preserve"> </w:t>
      </w:r>
      <w:proofErr w:type="spellStart"/>
      <w:r>
        <w:t>adicional</w:t>
      </w:r>
      <w:proofErr w:type="spellEnd"/>
      <w:r>
        <w:t xml:space="preserve"> </w:t>
      </w:r>
      <w:proofErr w:type="spellStart"/>
      <w:r>
        <w:t>primera</w:t>
      </w:r>
      <w:proofErr w:type="spellEnd"/>
      <w:r>
        <w:t xml:space="preserve"> </w:t>
      </w:r>
      <w:proofErr w:type="spellStart"/>
      <w:r>
        <w:t>establece</w:t>
      </w:r>
      <w:proofErr w:type="spellEnd"/>
      <w:r>
        <w:rPr>
          <w:spacing w:val="1"/>
        </w:rPr>
        <w:t xml:space="preserve"> </w:t>
      </w:r>
      <w:proofErr w:type="spellStart"/>
      <w:r>
        <w:t>expresamente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relación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regulaciones</w:t>
      </w:r>
      <w:proofErr w:type="spellEnd"/>
      <w:r>
        <w:rPr>
          <w:spacing w:val="1"/>
        </w:rPr>
        <w:t xml:space="preserve"> </w:t>
      </w:r>
      <w:proofErr w:type="spellStart"/>
      <w:r>
        <w:t>especiales</w:t>
      </w:r>
      <w:proofErr w:type="spellEnd"/>
      <w:r>
        <w:t xml:space="preserve"> del </w:t>
      </w:r>
      <w:proofErr w:type="spellStart"/>
      <w:r>
        <w:t>derecho</w:t>
      </w:r>
      <w:proofErr w:type="spellEnd"/>
      <w:r>
        <w:t xml:space="preserve"> de </w:t>
      </w:r>
      <w:proofErr w:type="spellStart"/>
      <w:r>
        <w:t>acceso</w:t>
      </w:r>
      <w:proofErr w:type="spellEnd"/>
      <w:r>
        <w:t xml:space="preserve"> a la </w:t>
      </w:r>
      <w:proofErr w:type="spellStart"/>
      <w:r>
        <w:t>información</w:t>
      </w:r>
      <w:proofErr w:type="spellEnd"/>
      <w:r>
        <w:rPr>
          <w:spacing w:val="-52"/>
        </w:rPr>
        <w:t xml:space="preserve"> </w:t>
      </w:r>
      <w:r>
        <w:t>pública,</w:t>
      </w:r>
      <w:r>
        <w:rPr>
          <w:spacing w:val="-4"/>
        </w:rPr>
        <w:t xml:space="preserve"> </w:t>
      </w:r>
      <w:r>
        <w:t xml:space="preserve">lo </w:t>
      </w:r>
      <w:proofErr w:type="spellStart"/>
      <w:r>
        <w:t>siguiente</w:t>
      </w:r>
      <w:proofErr w:type="spellEnd"/>
      <w:r>
        <w:t>:</w:t>
      </w:r>
    </w:p>
    <w:p w14:paraId="367C6732" w14:textId="77777777" w:rsidR="00650A13" w:rsidRDefault="00650A13">
      <w:pPr>
        <w:pStyle w:val="Textoindependiente"/>
        <w:spacing w:before="11"/>
        <w:rPr>
          <w:sz w:val="20"/>
        </w:rPr>
      </w:pPr>
    </w:p>
    <w:p w14:paraId="5D8FC673" w14:textId="77777777" w:rsidR="00650A13" w:rsidRDefault="00596191">
      <w:pPr>
        <w:spacing w:line="242" w:lineRule="auto"/>
        <w:ind w:left="692" w:right="522"/>
        <w:rPr>
          <w:i/>
        </w:rPr>
      </w:pPr>
      <w:proofErr w:type="spellStart"/>
      <w:r>
        <w:rPr>
          <w:i/>
        </w:rPr>
        <w:t>Disposición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adicional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primera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Regulaciones</w:t>
      </w:r>
      <w:proofErr w:type="spellEnd"/>
      <w:r>
        <w:rPr>
          <w:i/>
          <w:spacing w:val="-52"/>
        </w:rPr>
        <w:t xml:space="preserve"> </w:t>
      </w:r>
      <w:proofErr w:type="spellStart"/>
      <w:r>
        <w:rPr>
          <w:i/>
        </w:rPr>
        <w:t>especiales</w:t>
      </w:r>
      <w:proofErr w:type="spellEnd"/>
      <w:r>
        <w:rPr>
          <w:i/>
        </w:rPr>
        <w:t xml:space="preserve"> del </w:t>
      </w:r>
      <w:proofErr w:type="spellStart"/>
      <w:r>
        <w:rPr>
          <w:i/>
        </w:rPr>
        <w:t>derecho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acceso</w:t>
      </w:r>
      <w:proofErr w:type="spellEnd"/>
      <w:r>
        <w:rPr>
          <w:i/>
        </w:rPr>
        <w:t xml:space="preserve"> a la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información</w:t>
      </w:r>
      <w:proofErr w:type="spellEnd"/>
      <w:r>
        <w:rPr>
          <w:i/>
          <w:spacing w:val="-1"/>
        </w:rPr>
        <w:t xml:space="preserve"> </w:t>
      </w:r>
      <w:r>
        <w:rPr>
          <w:i/>
        </w:rPr>
        <w:t>pública.</w:t>
      </w:r>
    </w:p>
    <w:p w14:paraId="6FBD0915" w14:textId="77777777" w:rsidR="00650A13" w:rsidRDefault="00596191">
      <w:pPr>
        <w:spacing w:before="112"/>
        <w:ind w:left="692" w:right="302"/>
        <w:rPr>
          <w:i/>
        </w:rPr>
      </w:pPr>
      <w:r>
        <w:rPr>
          <w:i/>
        </w:rPr>
        <w:t xml:space="preserve">2. Se </w:t>
      </w:r>
      <w:proofErr w:type="spellStart"/>
      <w:r>
        <w:rPr>
          <w:i/>
        </w:rPr>
        <w:t>regirán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por</w:t>
      </w:r>
      <w:proofErr w:type="spellEnd"/>
      <w:r>
        <w:rPr>
          <w:i/>
        </w:rPr>
        <w:t xml:space="preserve"> su </w:t>
      </w:r>
      <w:proofErr w:type="spellStart"/>
      <w:r>
        <w:rPr>
          <w:i/>
        </w:rPr>
        <w:t>normativa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específica</w:t>
      </w:r>
      <w:proofErr w:type="spellEnd"/>
      <w:r>
        <w:rPr>
          <w:i/>
        </w:rPr>
        <w:t xml:space="preserve">, y </w:t>
      </w:r>
      <w:proofErr w:type="spellStart"/>
      <w:r>
        <w:rPr>
          <w:i/>
        </w:rPr>
        <w:t>por</w:t>
      </w:r>
      <w:proofErr w:type="spellEnd"/>
      <w:r>
        <w:rPr>
          <w:i/>
          <w:spacing w:val="-52"/>
        </w:rPr>
        <w:t xml:space="preserve"> </w:t>
      </w:r>
      <w:proofErr w:type="spellStart"/>
      <w:r>
        <w:rPr>
          <w:i/>
        </w:rPr>
        <w:t>esta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Ley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carácter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supletorio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aquellas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materias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que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tengan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previsto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régimen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jurídico</w:t>
      </w:r>
      <w:proofErr w:type="spellEnd"/>
      <w:r>
        <w:rPr>
          <w:i/>
          <w:spacing w:val="-1"/>
        </w:rPr>
        <w:t xml:space="preserve"> </w:t>
      </w:r>
      <w:proofErr w:type="spellStart"/>
      <w:r>
        <w:rPr>
          <w:i/>
        </w:rPr>
        <w:t>específico</w:t>
      </w:r>
      <w:proofErr w:type="spellEnd"/>
      <w:r>
        <w:rPr>
          <w:i/>
          <w:spacing w:val="-3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proofErr w:type="spellStart"/>
      <w:r>
        <w:rPr>
          <w:i/>
        </w:rPr>
        <w:t>acceso</w:t>
      </w:r>
      <w:proofErr w:type="spellEnd"/>
      <w:r>
        <w:rPr>
          <w:i/>
        </w:rPr>
        <w:t xml:space="preserve"> a</w:t>
      </w:r>
      <w:r>
        <w:rPr>
          <w:i/>
          <w:spacing w:val="-1"/>
        </w:rPr>
        <w:t xml:space="preserve"> </w:t>
      </w:r>
      <w:r>
        <w:rPr>
          <w:i/>
        </w:rPr>
        <w:t>la</w:t>
      </w:r>
      <w:r>
        <w:rPr>
          <w:i/>
          <w:spacing w:val="-3"/>
        </w:rPr>
        <w:t xml:space="preserve"> </w:t>
      </w:r>
      <w:proofErr w:type="spellStart"/>
      <w:r>
        <w:rPr>
          <w:i/>
        </w:rPr>
        <w:t>información</w:t>
      </w:r>
      <w:proofErr w:type="spellEnd"/>
      <w:r>
        <w:rPr>
          <w:i/>
        </w:rPr>
        <w:t>.</w:t>
      </w:r>
    </w:p>
    <w:p w14:paraId="42126CA1" w14:textId="77777777" w:rsidR="00650A13" w:rsidRDefault="00650A13">
      <w:pPr>
        <w:pStyle w:val="Textoindependiente"/>
        <w:spacing w:before="11"/>
        <w:rPr>
          <w:i/>
          <w:sz w:val="20"/>
        </w:rPr>
      </w:pPr>
    </w:p>
    <w:p w14:paraId="57DE3C05" w14:textId="77777777" w:rsidR="00650A13" w:rsidRDefault="00596191">
      <w:pPr>
        <w:pStyle w:val="Textoindependiente"/>
        <w:ind w:left="409" w:right="378"/>
      </w:pPr>
      <w:proofErr w:type="spellStart"/>
      <w:r>
        <w:t>Por</w:t>
      </w:r>
      <w:proofErr w:type="spellEnd"/>
      <w:r>
        <w:t xml:space="preserve"> lo tanto,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relación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la </w:t>
      </w:r>
      <w:proofErr w:type="spellStart"/>
      <w:r>
        <w:t>solicitud</w:t>
      </w:r>
      <w:proofErr w:type="spellEnd"/>
      <w:r>
        <w:t xml:space="preserve"> de</w:t>
      </w:r>
      <w:r>
        <w:rPr>
          <w:spacing w:val="1"/>
        </w:rPr>
        <w:t xml:space="preserve"> </w:t>
      </w:r>
      <w:proofErr w:type="spellStart"/>
      <w:r>
        <w:t>información</w:t>
      </w:r>
      <w:proofErr w:type="spellEnd"/>
      <w:r>
        <w:t xml:space="preserve"> sobre </w:t>
      </w:r>
      <w:proofErr w:type="spellStart"/>
      <w:r>
        <w:t>si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parcelas</w:t>
      </w:r>
      <w:proofErr w:type="spellEnd"/>
      <w:r>
        <w:t xml:space="preserve"> </w:t>
      </w:r>
      <w:proofErr w:type="spellStart"/>
      <w:r>
        <w:t>señaladas</w:t>
      </w:r>
      <w:proofErr w:type="spellEnd"/>
      <w:r>
        <w:rPr>
          <w:spacing w:val="1"/>
        </w:rPr>
        <w:t xml:space="preserve"> </w:t>
      </w:r>
      <w:proofErr w:type="spellStart"/>
      <w:r>
        <w:t>pertenecen</w:t>
      </w:r>
      <w:proofErr w:type="spellEnd"/>
      <w:r>
        <w:t xml:space="preserve"> a </w:t>
      </w:r>
      <w:proofErr w:type="spellStart"/>
      <w:r>
        <w:t>las</w:t>
      </w:r>
      <w:proofErr w:type="spellEnd"/>
      <w:r>
        <w:t xml:space="preserve"> </w:t>
      </w:r>
      <w:proofErr w:type="spellStart"/>
      <w:r>
        <w:t>expropiadas</w:t>
      </w:r>
      <w:proofErr w:type="spellEnd"/>
      <w:r>
        <w:t xml:space="preserve"> para la </w:t>
      </w:r>
      <w:proofErr w:type="spellStart"/>
      <w:r>
        <w:t>construcción</w:t>
      </w:r>
      <w:proofErr w:type="spellEnd"/>
      <w:r>
        <w:rPr>
          <w:spacing w:val="1"/>
        </w:rPr>
        <w:t xml:space="preserve"> </w:t>
      </w:r>
      <w:r>
        <w:t xml:space="preserve">del </w:t>
      </w:r>
      <w:proofErr w:type="spellStart"/>
      <w:r>
        <w:t>embalse</w:t>
      </w:r>
      <w:proofErr w:type="spellEnd"/>
      <w:r>
        <w:t xml:space="preserve">, al </w:t>
      </w:r>
      <w:proofErr w:type="spellStart"/>
      <w:r>
        <w:t>tratarse</w:t>
      </w:r>
      <w:proofErr w:type="spellEnd"/>
      <w:r>
        <w:t xml:space="preserve"> de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fue</w:t>
      </w:r>
      <w:proofErr w:type="spellEnd"/>
      <w:r>
        <w:rPr>
          <w:spacing w:val="1"/>
        </w:rPr>
        <w:t xml:space="preserve"> </w:t>
      </w:r>
      <w:proofErr w:type="spellStart"/>
      <w:r>
        <w:t>trasladada</w:t>
      </w:r>
      <w:proofErr w:type="spellEnd"/>
      <w:r>
        <w:t xml:space="preserve"> al </w:t>
      </w:r>
      <w:proofErr w:type="spellStart"/>
      <w:r>
        <w:t>Archivo</w:t>
      </w:r>
      <w:proofErr w:type="spellEnd"/>
      <w:r>
        <w:t xml:space="preserve"> </w:t>
      </w:r>
      <w:proofErr w:type="spellStart"/>
      <w:r>
        <w:t>Histórico</w:t>
      </w:r>
      <w:proofErr w:type="spellEnd"/>
      <w:r>
        <w:t xml:space="preserve"> del Territorio</w:t>
      </w:r>
      <w:r>
        <w:rPr>
          <w:spacing w:val="1"/>
        </w:rPr>
        <w:t xml:space="preserve"> </w:t>
      </w:r>
      <w:proofErr w:type="spellStart"/>
      <w:r>
        <w:t>Histórico</w:t>
      </w:r>
      <w:proofErr w:type="spellEnd"/>
      <w:r>
        <w:t xml:space="preserve"> de Álava, </w:t>
      </w:r>
      <w:proofErr w:type="spellStart"/>
      <w:r>
        <w:t>ha</w:t>
      </w:r>
      <w:proofErr w:type="spellEnd"/>
      <w:r>
        <w:t xml:space="preserve"> de </w:t>
      </w:r>
      <w:proofErr w:type="spellStart"/>
      <w:r>
        <w:t>estarse</w:t>
      </w:r>
      <w:proofErr w:type="spellEnd"/>
      <w:r>
        <w:t xml:space="preserve"> a lo </w:t>
      </w:r>
      <w:proofErr w:type="spellStart"/>
      <w:r>
        <w:t>dispuesto</w:t>
      </w:r>
      <w:proofErr w:type="spellEnd"/>
      <w:r>
        <w:t xml:space="preserve"> </w:t>
      </w:r>
      <w:proofErr w:type="spellStart"/>
      <w:r>
        <w:t>en</w:t>
      </w:r>
      <w:proofErr w:type="spellEnd"/>
      <w:r>
        <w:rPr>
          <w:spacing w:val="-52"/>
        </w:rPr>
        <w:t xml:space="preserve"> </w:t>
      </w:r>
      <w:r>
        <w:t xml:space="preserve">el </w:t>
      </w:r>
      <w:proofErr w:type="spellStart"/>
      <w:r>
        <w:t>régimen</w:t>
      </w:r>
      <w:proofErr w:type="spellEnd"/>
      <w:r>
        <w:t xml:space="preserve"> </w:t>
      </w:r>
      <w:proofErr w:type="spellStart"/>
      <w:r>
        <w:t>jurídico</w:t>
      </w:r>
      <w:proofErr w:type="spellEnd"/>
      <w:r>
        <w:t xml:space="preserve"> </w:t>
      </w:r>
      <w:proofErr w:type="spellStart"/>
      <w:r>
        <w:t>específico</w:t>
      </w:r>
      <w:proofErr w:type="spellEnd"/>
      <w:r>
        <w:t xml:space="preserve"> de </w:t>
      </w:r>
      <w:proofErr w:type="spellStart"/>
      <w:r>
        <w:t>Patrimonio</w:t>
      </w:r>
      <w:proofErr w:type="spellEnd"/>
      <w:r>
        <w:rPr>
          <w:spacing w:val="1"/>
        </w:rPr>
        <w:t xml:space="preserve"> </w:t>
      </w:r>
      <w:proofErr w:type="spellStart"/>
      <w:r>
        <w:t>Histórico</w:t>
      </w:r>
      <w:proofErr w:type="spellEnd"/>
      <w:r>
        <w:t>.</w:t>
      </w:r>
    </w:p>
    <w:p w14:paraId="03B17C5D" w14:textId="77777777" w:rsidR="00650A13" w:rsidRDefault="00650A13">
      <w:pPr>
        <w:pStyle w:val="Textoindependiente"/>
        <w:rPr>
          <w:sz w:val="24"/>
        </w:rPr>
      </w:pPr>
    </w:p>
    <w:p w14:paraId="4AFCA884" w14:textId="77777777" w:rsidR="00650A13" w:rsidRDefault="00596191">
      <w:pPr>
        <w:pStyle w:val="Textoindependiente"/>
        <w:spacing w:before="204" w:line="242" w:lineRule="auto"/>
        <w:ind w:left="409" w:right="794"/>
      </w:pPr>
      <w:r>
        <w:t xml:space="preserve">En </w:t>
      </w:r>
      <w:proofErr w:type="spellStart"/>
      <w:r>
        <w:t>virtud</w:t>
      </w:r>
      <w:proofErr w:type="spellEnd"/>
      <w:r>
        <w:t xml:space="preserve"> de lo </w:t>
      </w:r>
      <w:proofErr w:type="spellStart"/>
      <w:r>
        <w:t>dispuesto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la </w:t>
      </w:r>
      <w:proofErr w:type="spellStart"/>
      <w:r>
        <w:t>Orden</w:t>
      </w:r>
      <w:proofErr w:type="spellEnd"/>
      <w:r>
        <w:t xml:space="preserve"> Foral</w:t>
      </w:r>
      <w:r>
        <w:rPr>
          <w:spacing w:val="1"/>
        </w:rPr>
        <w:t xml:space="preserve"> </w:t>
      </w:r>
      <w:r>
        <w:t xml:space="preserve">115/2020, de 6 de </w:t>
      </w:r>
      <w:proofErr w:type="spellStart"/>
      <w:r>
        <w:t>marzo</w:t>
      </w:r>
      <w:proofErr w:type="spellEnd"/>
      <w:r>
        <w:t xml:space="preserve">, </w:t>
      </w:r>
      <w:proofErr w:type="spellStart"/>
      <w:r>
        <w:t>haciendo</w:t>
      </w:r>
      <w:proofErr w:type="spellEnd"/>
      <w:r>
        <w:t xml:space="preserve"> uso de </w:t>
      </w:r>
      <w:proofErr w:type="spellStart"/>
      <w:r>
        <w:t>las</w:t>
      </w:r>
      <w:proofErr w:type="spellEnd"/>
      <w:r>
        <w:rPr>
          <w:spacing w:val="-52"/>
        </w:rPr>
        <w:t xml:space="preserve"> </w:t>
      </w:r>
      <w:proofErr w:type="spellStart"/>
      <w:r>
        <w:t>facultades</w:t>
      </w:r>
      <w:proofErr w:type="spellEnd"/>
      <w:r>
        <w:rPr>
          <w:spacing w:val="-3"/>
        </w:rPr>
        <w:t xml:space="preserve"> </w:t>
      </w:r>
      <w:proofErr w:type="spellStart"/>
      <w:r>
        <w:t>que</w:t>
      </w:r>
      <w:proofErr w:type="spellEnd"/>
      <w:r>
        <w:rPr>
          <w:spacing w:val="-2"/>
        </w:rPr>
        <w:t xml:space="preserve"> </w:t>
      </w:r>
      <w:proofErr w:type="spellStart"/>
      <w:r>
        <w:t>me</w:t>
      </w:r>
      <w:proofErr w:type="spellEnd"/>
      <w:r>
        <w:rPr>
          <w:spacing w:val="-2"/>
        </w:rPr>
        <w:t xml:space="preserve"> </w:t>
      </w:r>
      <w:proofErr w:type="spellStart"/>
      <w:r>
        <w:t>competen</w:t>
      </w:r>
      <w:proofErr w:type="spellEnd"/>
    </w:p>
    <w:p w14:paraId="59D9BAA6" w14:textId="77777777" w:rsidR="00650A13" w:rsidRDefault="00650A13">
      <w:pPr>
        <w:pStyle w:val="Textoindependiente"/>
        <w:spacing w:before="9"/>
        <w:rPr>
          <w:sz w:val="30"/>
        </w:rPr>
      </w:pPr>
    </w:p>
    <w:p w14:paraId="10DA6553" w14:textId="363551E6" w:rsidR="00650A13" w:rsidRDefault="00596191">
      <w:pPr>
        <w:pStyle w:val="Ttulo1"/>
        <w:ind w:right="1938"/>
        <w:jc w:val="center"/>
      </w:pPr>
      <w:r>
        <w:t>RESUELVO</w:t>
      </w:r>
    </w:p>
    <w:p w14:paraId="256DCDA9" w14:textId="77777777" w:rsidR="00650A13" w:rsidRDefault="00650A13">
      <w:pPr>
        <w:pStyle w:val="Textoindependiente"/>
        <w:spacing w:before="9"/>
        <w:rPr>
          <w:b/>
          <w:sz w:val="20"/>
        </w:rPr>
      </w:pPr>
    </w:p>
    <w:p w14:paraId="0077A231" w14:textId="1A3348C6" w:rsidR="00650A13" w:rsidRDefault="00596191">
      <w:pPr>
        <w:pStyle w:val="Textoindependiente"/>
        <w:ind w:left="409" w:right="320"/>
      </w:pPr>
      <w:proofErr w:type="spellStart"/>
      <w:r>
        <w:t>Primero</w:t>
      </w:r>
      <w:proofErr w:type="spellEnd"/>
      <w:r>
        <w:t xml:space="preserve">. </w:t>
      </w:r>
      <w:proofErr w:type="spellStart"/>
      <w:r>
        <w:t>Estimar</w:t>
      </w:r>
      <w:proofErr w:type="spellEnd"/>
      <w:r>
        <w:t xml:space="preserve"> la </w:t>
      </w:r>
      <w:proofErr w:type="spellStart"/>
      <w:r>
        <w:t>solicitud</w:t>
      </w:r>
      <w:proofErr w:type="spellEnd"/>
      <w:r>
        <w:t xml:space="preserve"> de </w:t>
      </w:r>
      <w:proofErr w:type="spellStart"/>
      <w:r>
        <w:t>acceso</w:t>
      </w:r>
      <w:proofErr w:type="spellEnd"/>
      <w:r>
        <w:t xml:space="preserve"> a la</w:t>
      </w:r>
      <w:r>
        <w:rPr>
          <w:spacing w:val="1"/>
        </w:rP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presentada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r w:rsidR="00736E35">
        <w:t xml:space="preserve"> </w:t>
      </w:r>
      <w:proofErr w:type="spellStart"/>
      <w:r w:rsidR="00677423" w:rsidRPr="000C1CA3">
        <w:rPr>
          <w:highlight w:val="black"/>
        </w:rPr>
        <w:t>xxxxx</w:t>
      </w:r>
      <w:proofErr w:type="spellEnd"/>
      <w:r w:rsidR="00736E35">
        <w:t xml:space="preserve">    </w:t>
      </w:r>
      <w:r>
        <w:t xml:space="preserve">de 5 de </w:t>
      </w:r>
      <w:proofErr w:type="spellStart"/>
      <w:r>
        <w:t>marzo</w:t>
      </w:r>
      <w:proofErr w:type="spellEnd"/>
      <w:r>
        <w:t xml:space="preserve"> de 2021,</w:t>
      </w:r>
      <w:r>
        <w:rPr>
          <w:spacing w:val="1"/>
        </w:rPr>
        <w:t xml:space="preserve"> </w:t>
      </w:r>
      <w:proofErr w:type="spellStart"/>
      <w:r>
        <w:t>en</w:t>
      </w:r>
      <w:proofErr w:type="spellEnd"/>
      <w:r>
        <w:t xml:space="preserve"> lo </w:t>
      </w:r>
      <w:proofErr w:type="spellStart"/>
      <w:r>
        <w:t>relativo</w:t>
      </w:r>
      <w:proofErr w:type="spellEnd"/>
      <w:r>
        <w:t xml:space="preserve"> a </w:t>
      </w:r>
      <w:proofErr w:type="spellStart"/>
      <w:r>
        <w:t>que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le </w:t>
      </w:r>
      <w:proofErr w:type="spellStart"/>
      <w:r>
        <w:t>informe</w:t>
      </w:r>
      <w:proofErr w:type="spellEnd"/>
      <w:r>
        <w:t xml:space="preserve"> sobre </w:t>
      </w:r>
      <w:proofErr w:type="spellStart"/>
      <w:r>
        <w:t>las</w:t>
      </w:r>
      <w:proofErr w:type="spellEnd"/>
      <w:r>
        <w:t xml:space="preserve"> </w:t>
      </w:r>
      <w:proofErr w:type="spellStart"/>
      <w:r>
        <w:t>parcelas</w:t>
      </w:r>
      <w:proofErr w:type="spellEnd"/>
      <w:r>
        <w:rPr>
          <w:spacing w:val="-52"/>
        </w:rPr>
        <w:t xml:space="preserve"> </w:t>
      </w:r>
      <w:r w:rsidR="00736E35">
        <w:rPr>
          <w:spacing w:val="-52"/>
        </w:rPr>
        <w:t xml:space="preserve">  </w:t>
      </w:r>
      <w:proofErr w:type="spellStart"/>
      <w:r>
        <w:t>propiedad</w:t>
      </w:r>
      <w:proofErr w:type="spellEnd"/>
      <w:r>
        <w:t xml:space="preserve"> de la </w:t>
      </w:r>
      <w:proofErr w:type="spellStart"/>
      <w:r>
        <w:t>Diputación</w:t>
      </w:r>
      <w:proofErr w:type="spellEnd"/>
      <w:r>
        <w:t xml:space="preserve"> Foral de Álava </w:t>
      </w:r>
      <w:proofErr w:type="spellStart"/>
      <w:r>
        <w:t>en</w:t>
      </w:r>
      <w:proofErr w:type="spellEnd"/>
      <w:r>
        <w:t xml:space="preserve"> los</w:t>
      </w:r>
      <w:r>
        <w:rPr>
          <w:spacing w:val="1"/>
        </w:rPr>
        <w:t xml:space="preserve"> </w:t>
      </w:r>
      <w:proofErr w:type="spellStart"/>
      <w:r>
        <w:t>pueblos</w:t>
      </w:r>
      <w:proofErr w:type="spellEnd"/>
      <w:r>
        <w:t xml:space="preserve"> de Garaio, Landa y Ullibarri-</w:t>
      </w:r>
      <w:proofErr w:type="spellStart"/>
      <w:r>
        <w:t>Gamboa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informándole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la </w:t>
      </w:r>
      <w:proofErr w:type="spellStart"/>
      <w:r>
        <w:t>relación</w:t>
      </w:r>
      <w:proofErr w:type="spellEnd"/>
      <w:r>
        <w:t xml:space="preserve"> de </w:t>
      </w:r>
      <w:proofErr w:type="spellStart"/>
      <w:r>
        <w:t>bienes</w:t>
      </w:r>
      <w:proofErr w:type="spellEnd"/>
      <w:r>
        <w:t xml:space="preserve"> </w:t>
      </w:r>
      <w:proofErr w:type="spellStart"/>
      <w:r>
        <w:t>inmuebles</w:t>
      </w:r>
      <w:proofErr w:type="spellEnd"/>
      <w:r>
        <w:rPr>
          <w:spacing w:val="1"/>
        </w:rPr>
        <w:t xml:space="preserve"> </w:t>
      </w:r>
      <w:proofErr w:type="spellStart"/>
      <w:r>
        <w:t>propiedad</w:t>
      </w:r>
      <w:proofErr w:type="spellEnd"/>
      <w:r>
        <w:t xml:space="preserve"> de la </w:t>
      </w:r>
      <w:proofErr w:type="spellStart"/>
      <w:r>
        <w:t>Diputación</w:t>
      </w:r>
      <w:proofErr w:type="spellEnd"/>
      <w:r>
        <w:t xml:space="preserve"> Foral de Álava </w:t>
      </w:r>
      <w:proofErr w:type="spellStart"/>
      <w:r>
        <w:t>se</w:t>
      </w:r>
      <w:proofErr w:type="spellEnd"/>
      <w:r>
        <w:rPr>
          <w:spacing w:val="1"/>
        </w:rPr>
        <w:t xml:space="preserve"> </w:t>
      </w:r>
      <w:proofErr w:type="spellStart"/>
      <w:r>
        <w:t>encuentra</w:t>
      </w:r>
      <w:proofErr w:type="spellEnd"/>
      <w:r>
        <w:t xml:space="preserve"> </w:t>
      </w:r>
      <w:proofErr w:type="spellStart"/>
      <w:r>
        <w:t>publicada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Portal de Gobierno</w:t>
      </w:r>
      <w:r>
        <w:rPr>
          <w:spacing w:val="1"/>
        </w:rPr>
        <w:t xml:space="preserve"> </w:t>
      </w:r>
      <w:proofErr w:type="spellStart"/>
      <w:r>
        <w:t>Abierto</w:t>
      </w:r>
      <w:proofErr w:type="spellEnd"/>
      <w:r>
        <w:t xml:space="preserve"> de la </w:t>
      </w:r>
      <w:proofErr w:type="spellStart"/>
      <w:r>
        <w:t>Diputación</w:t>
      </w:r>
      <w:proofErr w:type="spellEnd"/>
      <w:r>
        <w:t xml:space="preserve"> Foral de Álava </w:t>
      </w:r>
      <w:proofErr w:type="spellStart"/>
      <w:r>
        <w:t>en</w:t>
      </w:r>
      <w:proofErr w:type="spellEnd"/>
      <w:r>
        <w:t xml:space="preserve"> la</w:t>
      </w:r>
      <w:r>
        <w:rPr>
          <w:spacing w:val="1"/>
        </w:rPr>
        <w:t xml:space="preserve"> </w:t>
      </w:r>
      <w:proofErr w:type="spellStart"/>
      <w:r>
        <w:t>siguiente</w:t>
      </w:r>
      <w:proofErr w:type="spellEnd"/>
      <w:r>
        <w:t xml:space="preserve"> </w:t>
      </w:r>
      <w:proofErr w:type="spellStart"/>
      <w:r>
        <w:t>dirección</w:t>
      </w:r>
      <w:proofErr w:type="spellEnd"/>
      <w:r>
        <w:t xml:space="preserve"> web:</w:t>
      </w:r>
      <w:r>
        <w:rPr>
          <w:spacing w:val="1"/>
        </w:rPr>
        <w:t xml:space="preserve"> </w:t>
      </w:r>
      <w:hyperlink r:id="rId13">
        <w:r>
          <w:rPr>
            <w:color w:val="0000FF"/>
            <w:u w:val="single" w:color="0000FF"/>
          </w:rPr>
          <w:t>https://irekia.araba.eus/es/-/bienes-inmuebles-de-</w:t>
        </w:r>
      </w:hyperlink>
      <w:r>
        <w:rPr>
          <w:color w:val="0000FF"/>
          <w:spacing w:val="1"/>
        </w:rPr>
        <w:t xml:space="preserve"> </w:t>
      </w:r>
      <w:hyperlink r:id="rId14">
        <w:proofErr w:type="spellStart"/>
        <w:r>
          <w:rPr>
            <w:color w:val="0000FF"/>
            <w:u w:val="single" w:color="0000FF"/>
          </w:rPr>
          <w:t>diputacion</w:t>
        </w:r>
        <w:proofErr w:type="spellEnd"/>
      </w:hyperlink>
    </w:p>
    <w:p w14:paraId="0895E475" w14:textId="77777777" w:rsidR="00650A13" w:rsidRDefault="00650A13">
      <w:pPr>
        <w:sectPr w:rsidR="00650A13">
          <w:type w:val="continuous"/>
          <w:pgSz w:w="11910" w:h="16850"/>
          <w:pgMar w:top="800" w:right="400" w:bottom="640" w:left="220" w:header="720" w:footer="720" w:gutter="0"/>
          <w:cols w:num="2" w:space="720" w:equalWidth="0">
            <w:col w:w="6019" w:space="40"/>
            <w:col w:w="5231"/>
          </w:cols>
        </w:sectPr>
      </w:pPr>
    </w:p>
    <w:p w14:paraId="796A07E3" w14:textId="77777777" w:rsidR="00650A13" w:rsidRDefault="00650A13">
      <w:pPr>
        <w:pStyle w:val="Textoindependiente"/>
        <w:rPr>
          <w:sz w:val="12"/>
        </w:rPr>
      </w:pPr>
    </w:p>
    <w:p w14:paraId="73BD7B52" w14:textId="77777777" w:rsidR="00650A13" w:rsidRDefault="00650A13">
      <w:pPr>
        <w:rPr>
          <w:sz w:val="12"/>
        </w:rPr>
        <w:sectPr w:rsidR="00650A13">
          <w:type w:val="continuous"/>
          <w:pgSz w:w="11910" w:h="16850"/>
          <w:pgMar w:top="800" w:right="400" w:bottom="640" w:left="220" w:header="720" w:footer="720" w:gutter="0"/>
          <w:cols w:space="720"/>
        </w:sectPr>
      </w:pPr>
    </w:p>
    <w:p w14:paraId="4730F7F1" w14:textId="1DBDB7DE" w:rsidR="00650A13" w:rsidRDefault="00596191">
      <w:pPr>
        <w:pStyle w:val="Textoindependiente"/>
        <w:spacing w:before="92"/>
        <w:ind w:left="1482" w:right="58"/>
      </w:pPr>
      <w:r>
        <w:t xml:space="preserve">Bigarrena. Ez onartzea </w:t>
      </w:r>
      <w:r w:rsidR="00736E35">
        <w:t xml:space="preserve"> </w:t>
      </w:r>
      <w:proofErr w:type="spellStart"/>
      <w:r w:rsidR="00677423" w:rsidRPr="000C1CA3">
        <w:rPr>
          <w:highlight w:val="black"/>
        </w:rPr>
        <w:t>xxxxx</w:t>
      </w:r>
      <w:r w:rsidR="00677423">
        <w:t>k</w:t>
      </w:r>
      <w:proofErr w:type="spellEnd"/>
      <w:r w:rsidR="00677423">
        <w:t xml:space="preserve"> </w:t>
      </w:r>
      <w:r>
        <w:t>informazio</w:t>
      </w:r>
      <w:r>
        <w:rPr>
          <w:spacing w:val="1"/>
        </w:rPr>
        <w:t xml:space="preserve"> </w:t>
      </w:r>
      <w:r>
        <w:t>publikoa eskuratzeko 2021eko martxoaren 5ean</w:t>
      </w:r>
      <w:r>
        <w:rPr>
          <w:spacing w:val="-52"/>
        </w:rPr>
        <w:t xml:space="preserve"> </w:t>
      </w:r>
      <w:r>
        <w:t>aurkeztutako eskaera, eskatutako gainerako</w:t>
      </w:r>
      <w:r>
        <w:rPr>
          <w:spacing w:val="1"/>
        </w:rPr>
        <w:t xml:space="preserve"> </w:t>
      </w:r>
      <w:r>
        <w:t>informazioari dagokionez, ebazpen honetan</w:t>
      </w:r>
      <w:r>
        <w:rPr>
          <w:spacing w:val="1"/>
        </w:rPr>
        <w:t xml:space="preserve"> </w:t>
      </w:r>
      <w:r>
        <w:t>adierazitakoari</w:t>
      </w:r>
      <w:r>
        <w:rPr>
          <w:spacing w:val="-3"/>
        </w:rPr>
        <w:t xml:space="preserve"> </w:t>
      </w:r>
      <w:r>
        <w:t>jarraituz.</w:t>
      </w:r>
    </w:p>
    <w:p w14:paraId="3CA4BBD5" w14:textId="504DB7BF" w:rsidR="00650A13" w:rsidRDefault="00650A13">
      <w:pPr>
        <w:pStyle w:val="Textoindependiente"/>
        <w:rPr>
          <w:sz w:val="21"/>
        </w:rPr>
      </w:pPr>
    </w:p>
    <w:p w14:paraId="16C6A7B5" w14:textId="77777777" w:rsidR="00650A13" w:rsidRDefault="00596191">
      <w:pPr>
        <w:pStyle w:val="Textoindependiente"/>
        <w:ind w:left="1482" w:right="-5"/>
      </w:pPr>
      <w:r>
        <w:t>Hirugarrena.</w:t>
      </w:r>
      <w:r>
        <w:rPr>
          <w:spacing w:val="-4"/>
        </w:rPr>
        <w:t xml:space="preserve"> </w:t>
      </w:r>
      <w:r>
        <w:t>Administrazio</w:t>
      </w:r>
      <w:r>
        <w:rPr>
          <w:spacing w:val="-6"/>
        </w:rPr>
        <w:t xml:space="preserve"> </w:t>
      </w:r>
      <w:r>
        <w:t>bidea</w:t>
      </w:r>
      <w:r>
        <w:rPr>
          <w:spacing w:val="-3"/>
        </w:rPr>
        <w:t xml:space="preserve"> </w:t>
      </w:r>
      <w:r>
        <w:t>amaitzen</w:t>
      </w:r>
      <w:r>
        <w:rPr>
          <w:spacing w:val="-3"/>
        </w:rPr>
        <w:t xml:space="preserve"> </w:t>
      </w:r>
      <w:r>
        <w:t>duen</w:t>
      </w:r>
      <w:r>
        <w:rPr>
          <w:spacing w:val="-52"/>
        </w:rPr>
        <w:t xml:space="preserve"> </w:t>
      </w:r>
      <w:r>
        <w:t>ebazpen</w:t>
      </w:r>
      <w:r>
        <w:rPr>
          <w:spacing w:val="-1"/>
        </w:rPr>
        <w:t xml:space="preserve"> </w:t>
      </w:r>
      <w:r>
        <w:t>honen</w:t>
      </w:r>
      <w:r>
        <w:rPr>
          <w:spacing w:val="-1"/>
        </w:rPr>
        <w:t xml:space="preserve"> </w:t>
      </w:r>
      <w:r>
        <w:t>aurka</w:t>
      </w:r>
      <w:r>
        <w:rPr>
          <w:spacing w:val="-3"/>
        </w:rPr>
        <w:t xml:space="preserve"> </w:t>
      </w:r>
      <w:r>
        <w:t>administrazioarekiko</w:t>
      </w:r>
      <w:r>
        <w:rPr>
          <w:spacing w:val="-4"/>
        </w:rPr>
        <w:t xml:space="preserve"> </w:t>
      </w:r>
      <w:r>
        <w:t>auzi</w:t>
      </w:r>
    </w:p>
    <w:p w14:paraId="5E1C8F9D" w14:textId="5E17876C" w:rsidR="00650A13" w:rsidRDefault="00596191">
      <w:pPr>
        <w:pStyle w:val="Textoindependiente"/>
        <w:spacing w:before="92"/>
        <w:ind w:left="652" w:right="336"/>
      </w:pPr>
      <w:r>
        <w:br w:type="column"/>
      </w:r>
      <w:r>
        <w:t xml:space="preserve">Segundo. </w:t>
      </w:r>
      <w:proofErr w:type="spellStart"/>
      <w:r>
        <w:t>Inadmitir</w:t>
      </w:r>
      <w:proofErr w:type="spellEnd"/>
      <w:r>
        <w:t xml:space="preserve"> la </w:t>
      </w:r>
      <w:proofErr w:type="spellStart"/>
      <w:r>
        <w:t>solicitud</w:t>
      </w:r>
      <w:proofErr w:type="spellEnd"/>
      <w:r>
        <w:t xml:space="preserve"> de </w:t>
      </w:r>
      <w:proofErr w:type="spellStart"/>
      <w:r>
        <w:t>acceso</w:t>
      </w:r>
      <w:proofErr w:type="spellEnd"/>
      <w:r>
        <w:t xml:space="preserve"> a la</w:t>
      </w:r>
      <w:r>
        <w:rPr>
          <w:spacing w:val="1"/>
        </w:rP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presentada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r w:rsidR="00736E35">
        <w:t xml:space="preserve"> </w:t>
      </w:r>
      <w:proofErr w:type="spellStart"/>
      <w:r w:rsidR="00677423" w:rsidRPr="000C1CA3">
        <w:rPr>
          <w:highlight w:val="black"/>
        </w:rPr>
        <w:t>xxxxx</w:t>
      </w:r>
      <w:proofErr w:type="spellEnd"/>
      <w:r w:rsidR="00736E35">
        <w:t xml:space="preserve">   </w:t>
      </w:r>
      <w:r>
        <w:t xml:space="preserve">de 5 de </w:t>
      </w:r>
      <w:proofErr w:type="spellStart"/>
      <w:r>
        <w:t>marzo</w:t>
      </w:r>
      <w:proofErr w:type="spellEnd"/>
      <w:r>
        <w:t xml:space="preserve"> de 2021,</w:t>
      </w:r>
      <w:r>
        <w:rPr>
          <w:spacing w:val="1"/>
        </w:rPr>
        <w:t xml:space="preserve"> </w:t>
      </w:r>
      <w:proofErr w:type="spellStart"/>
      <w:r>
        <w:t>en</w:t>
      </w:r>
      <w:proofErr w:type="spellEnd"/>
      <w:r>
        <w:t xml:space="preserve"> lo </w:t>
      </w:r>
      <w:proofErr w:type="spellStart"/>
      <w:r>
        <w:t>relativo</w:t>
      </w:r>
      <w:proofErr w:type="spellEnd"/>
      <w:r>
        <w:t xml:space="preserve"> al </w:t>
      </w:r>
      <w:proofErr w:type="spellStart"/>
      <w:r>
        <w:t>resto</w:t>
      </w:r>
      <w:proofErr w:type="spellEnd"/>
      <w:r>
        <w:t xml:space="preserve"> de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solicitada</w:t>
      </w:r>
      <w:proofErr w:type="spellEnd"/>
      <w:r>
        <w:t xml:space="preserve">, </w:t>
      </w:r>
      <w:proofErr w:type="spellStart"/>
      <w:r>
        <w:t>en</w:t>
      </w:r>
      <w:proofErr w:type="spellEnd"/>
      <w:r>
        <w:rPr>
          <w:spacing w:val="-52"/>
        </w:rPr>
        <w:t xml:space="preserve"> </w:t>
      </w:r>
      <w:proofErr w:type="spellStart"/>
      <w:r>
        <w:t>virtud</w:t>
      </w:r>
      <w:proofErr w:type="spellEnd"/>
      <w:r>
        <w:rPr>
          <w:spacing w:val="-1"/>
        </w:rPr>
        <w:t xml:space="preserve"> </w:t>
      </w:r>
      <w:r>
        <w:t>de lo</w:t>
      </w:r>
      <w:r>
        <w:rPr>
          <w:spacing w:val="-3"/>
        </w:rPr>
        <w:t xml:space="preserve"> </w:t>
      </w:r>
      <w:proofErr w:type="spellStart"/>
      <w:r>
        <w:t>señalado</w:t>
      </w:r>
      <w:proofErr w:type="spellEnd"/>
      <w:r>
        <w:t xml:space="preserve"> </w:t>
      </w:r>
      <w:proofErr w:type="spellStart"/>
      <w:r>
        <w:t>en</w:t>
      </w:r>
      <w:proofErr w:type="spellEnd"/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 xml:space="preserve">presente </w:t>
      </w:r>
      <w:proofErr w:type="spellStart"/>
      <w:r>
        <w:t>resolución</w:t>
      </w:r>
      <w:proofErr w:type="spellEnd"/>
      <w:r>
        <w:t>.</w:t>
      </w:r>
    </w:p>
    <w:p w14:paraId="08BE511B" w14:textId="77777777" w:rsidR="00650A13" w:rsidRDefault="00650A13">
      <w:pPr>
        <w:pStyle w:val="Textoindependiente"/>
        <w:rPr>
          <w:sz w:val="24"/>
        </w:rPr>
      </w:pPr>
    </w:p>
    <w:p w14:paraId="083A2ED6" w14:textId="6A0CDC72" w:rsidR="00650A13" w:rsidRDefault="00596191">
      <w:pPr>
        <w:pStyle w:val="Textoindependiente"/>
        <w:spacing w:before="204"/>
        <w:ind w:left="652" w:right="525"/>
      </w:pPr>
      <w:proofErr w:type="spellStart"/>
      <w:r>
        <w:t>Tercero</w:t>
      </w:r>
      <w:proofErr w:type="spellEnd"/>
      <w:r>
        <w:t xml:space="preserve">. </w:t>
      </w:r>
      <w:proofErr w:type="spellStart"/>
      <w:r>
        <w:t>Contra</w:t>
      </w:r>
      <w:proofErr w:type="spellEnd"/>
      <w:r>
        <w:t xml:space="preserve"> la presente </w:t>
      </w:r>
      <w:proofErr w:type="spellStart"/>
      <w:r>
        <w:t>resolución</w:t>
      </w:r>
      <w:proofErr w:type="spellEnd"/>
      <w:r>
        <w:t xml:space="preserve">,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pone</w:t>
      </w:r>
      <w:proofErr w:type="spellEnd"/>
      <w:r>
        <w:rPr>
          <w:spacing w:val="-52"/>
        </w:rPr>
        <w:t xml:space="preserve"> </w:t>
      </w:r>
      <w:r>
        <w:t>fin</w:t>
      </w:r>
      <w:r>
        <w:rPr>
          <w:spacing w:val="-4"/>
        </w:rPr>
        <w:t xml:space="preserve"> </w:t>
      </w:r>
      <w:r>
        <w:t>a la</w:t>
      </w:r>
      <w:r>
        <w:rPr>
          <w:spacing w:val="-3"/>
        </w:rPr>
        <w:t xml:space="preserve"> </w:t>
      </w:r>
      <w:proofErr w:type="spellStart"/>
      <w:r>
        <w:t>vía</w:t>
      </w:r>
      <w:proofErr w:type="spellEnd"/>
      <w:r>
        <w:t xml:space="preserve"> </w:t>
      </w:r>
      <w:proofErr w:type="spellStart"/>
      <w:r>
        <w:t>administrativa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podrá</w:t>
      </w:r>
      <w:proofErr w:type="spellEnd"/>
      <w:r>
        <w:rPr>
          <w:spacing w:val="-2"/>
        </w:rPr>
        <w:t xml:space="preserve"> </w:t>
      </w:r>
      <w:proofErr w:type="spellStart"/>
      <w:r>
        <w:t>interponerse</w:t>
      </w:r>
      <w:proofErr w:type="spellEnd"/>
    </w:p>
    <w:p w14:paraId="3B2379CB" w14:textId="77777777" w:rsidR="00650A13" w:rsidRDefault="00650A13">
      <w:pPr>
        <w:sectPr w:rsidR="00650A13">
          <w:type w:val="continuous"/>
          <w:pgSz w:w="11910" w:h="16850"/>
          <w:pgMar w:top="800" w:right="400" w:bottom="640" w:left="220" w:header="720" w:footer="720" w:gutter="0"/>
          <w:cols w:num="2" w:space="720" w:equalWidth="0">
            <w:col w:w="5776" w:space="40"/>
            <w:col w:w="5474"/>
          </w:cols>
        </w:sectPr>
      </w:pPr>
    </w:p>
    <w:p w14:paraId="5B044779" w14:textId="77777777" w:rsidR="00650A13" w:rsidRDefault="00650A13">
      <w:pPr>
        <w:pStyle w:val="Textoindependiente"/>
        <w:spacing w:before="11"/>
        <w:rPr>
          <w:sz w:val="21"/>
        </w:rPr>
      </w:pPr>
    </w:p>
    <w:tbl>
      <w:tblPr>
        <w:tblStyle w:val="TableNormal"/>
        <w:tblW w:w="0" w:type="auto"/>
        <w:tblInd w:w="1289" w:type="dxa"/>
        <w:tblLayout w:type="fixed"/>
        <w:tblLook w:val="01E0" w:firstRow="1" w:lastRow="1" w:firstColumn="1" w:lastColumn="1" w:noHBand="0" w:noVBand="0"/>
      </w:tblPr>
      <w:tblGrid>
        <w:gridCol w:w="4822"/>
        <w:gridCol w:w="4967"/>
      </w:tblGrid>
      <w:tr w:rsidR="00650A13" w14:paraId="73EF7367" w14:textId="77777777">
        <w:trPr>
          <w:trHeight w:val="2267"/>
        </w:trPr>
        <w:tc>
          <w:tcPr>
            <w:tcW w:w="4822" w:type="dxa"/>
          </w:tcPr>
          <w:p w14:paraId="4E36C7EB" w14:textId="77777777" w:rsidR="00650A13" w:rsidRDefault="00596191">
            <w:pPr>
              <w:pStyle w:val="TableParagraph"/>
              <w:ind w:left="200" w:right="344"/>
            </w:pPr>
            <w:r>
              <w:t>errekurtsoa aurkez daiteke Gasteizko</w:t>
            </w:r>
            <w:r>
              <w:rPr>
                <w:spacing w:val="1"/>
              </w:rPr>
              <w:t xml:space="preserve"> </w:t>
            </w:r>
            <w:r>
              <w:t>administrazioarekiko auzietako epaitegietan, bi</w:t>
            </w:r>
            <w:r>
              <w:rPr>
                <w:spacing w:val="1"/>
              </w:rPr>
              <w:t xml:space="preserve"> </w:t>
            </w:r>
            <w:r>
              <w:t>hilabeteko epean, edo, bestela, aldez aurretik eta</w:t>
            </w:r>
            <w:r>
              <w:rPr>
                <w:spacing w:val="-52"/>
              </w:rPr>
              <w:t xml:space="preserve"> </w:t>
            </w:r>
            <w:r>
              <w:t>nahi izanez gero, erreklamazioa aurkez daiteke</w:t>
            </w:r>
            <w:r>
              <w:rPr>
                <w:spacing w:val="1"/>
              </w:rPr>
              <w:t xml:space="preserve"> </w:t>
            </w:r>
            <w:r>
              <w:t>Gardentasunerako eta Gobernu Onerako Foru</w:t>
            </w:r>
            <w:r>
              <w:rPr>
                <w:spacing w:val="1"/>
              </w:rPr>
              <w:t xml:space="preserve"> </w:t>
            </w:r>
            <w:r>
              <w:t>Kontseiluan, hilabeteko epean; bi kasuetan,</w:t>
            </w:r>
            <w:r>
              <w:rPr>
                <w:spacing w:val="1"/>
              </w:rPr>
              <w:t xml:space="preserve"> </w:t>
            </w:r>
            <w:r>
              <w:t>ebazpen hau jakinarazi eta hurrengo egunetik</w:t>
            </w:r>
            <w:r>
              <w:rPr>
                <w:spacing w:val="1"/>
              </w:rPr>
              <w:t xml:space="preserve"> </w:t>
            </w:r>
            <w:r>
              <w:t>aurrera</w:t>
            </w:r>
            <w:r>
              <w:rPr>
                <w:spacing w:val="-1"/>
              </w:rPr>
              <w:t xml:space="preserve"> </w:t>
            </w:r>
            <w:r>
              <w:t>zenbatuko da</w:t>
            </w:r>
            <w:r>
              <w:rPr>
                <w:spacing w:val="-2"/>
              </w:rPr>
              <w:t xml:space="preserve"> </w:t>
            </w:r>
            <w:r>
              <w:t>epea.</w:t>
            </w:r>
          </w:p>
        </w:tc>
        <w:tc>
          <w:tcPr>
            <w:tcW w:w="4967" w:type="dxa"/>
          </w:tcPr>
          <w:p w14:paraId="26A06FD8" w14:textId="77777777" w:rsidR="00650A13" w:rsidRDefault="00596191">
            <w:pPr>
              <w:pStyle w:val="TableParagraph"/>
              <w:ind w:left="363" w:right="197"/>
            </w:pPr>
            <w:proofErr w:type="spellStart"/>
            <w:r>
              <w:t>recurso</w:t>
            </w:r>
            <w:proofErr w:type="spellEnd"/>
            <w:r>
              <w:t xml:space="preserve"> </w:t>
            </w:r>
            <w:proofErr w:type="spellStart"/>
            <w:r>
              <w:t>contencioso-administrativo</w:t>
            </w:r>
            <w:proofErr w:type="spellEnd"/>
            <w:r>
              <w:t xml:space="preserve"> ante los</w:t>
            </w:r>
            <w:r>
              <w:rPr>
                <w:spacing w:val="1"/>
              </w:rPr>
              <w:t xml:space="preserve"> </w:t>
            </w:r>
            <w:proofErr w:type="spellStart"/>
            <w:r>
              <w:t>juzgados</w:t>
            </w:r>
            <w:proofErr w:type="spellEnd"/>
            <w:r>
              <w:t xml:space="preserve"> de lo </w:t>
            </w:r>
            <w:proofErr w:type="spellStart"/>
            <w:r>
              <w:t>contencioso</w:t>
            </w:r>
            <w:proofErr w:type="spellEnd"/>
            <w:r>
              <w:t xml:space="preserve"> </w:t>
            </w:r>
            <w:proofErr w:type="spellStart"/>
            <w:r>
              <w:t>administrativo</w:t>
            </w:r>
            <w:proofErr w:type="spellEnd"/>
            <w:r>
              <w:t xml:space="preserve"> de</w:t>
            </w:r>
            <w:r>
              <w:rPr>
                <w:spacing w:val="1"/>
              </w:rPr>
              <w:t xml:space="preserve"> </w:t>
            </w:r>
            <w:r>
              <w:t xml:space="preserve">Vitoria-Gasteiz </w:t>
            </w:r>
            <w:proofErr w:type="spellStart"/>
            <w:r>
              <w:t>en</w:t>
            </w:r>
            <w:proofErr w:type="spellEnd"/>
            <w:r>
              <w:t xml:space="preserve"> el </w:t>
            </w:r>
            <w:proofErr w:type="spellStart"/>
            <w:r>
              <w:t>plazo</w:t>
            </w:r>
            <w:proofErr w:type="spellEnd"/>
            <w:r>
              <w:t xml:space="preserve"> de </w:t>
            </w:r>
            <w:proofErr w:type="spellStart"/>
            <w:r>
              <w:t>dos</w:t>
            </w:r>
            <w:proofErr w:type="spellEnd"/>
            <w:r>
              <w:t xml:space="preserve"> </w:t>
            </w:r>
            <w:proofErr w:type="spellStart"/>
            <w:r>
              <w:t>meses</w:t>
            </w:r>
            <w:proofErr w:type="spellEnd"/>
            <w:r>
              <w:t xml:space="preserve"> o, </w:t>
            </w:r>
            <w:proofErr w:type="spellStart"/>
            <w:r>
              <w:t>previa</w:t>
            </w:r>
            <w:proofErr w:type="spellEnd"/>
            <w:r>
              <w:rPr>
                <w:spacing w:val="-53"/>
              </w:rPr>
              <w:t xml:space="preserve"> </w:t>
            </w:r>
            <w:r>
              <w:t xml:space="preserve">y </w:t>
            </w:r>
            <w:proofErr w:type="spellStart"/>
            <w:r>
              <w:t>potestativamente</w:t>
            </w:r>
            <w:proofErr w:type="spellEnd"/>
            <w:r>
              <w:t xml:space="preserve">, </w:t>
            </w:r>
            <w:proofErr w:type="spellStart"/>
            <w:r>
              <w:t>reclamación</w:t>
            </w:r>
            <w:proofErr w:type="spellEnd"/>
            <w:r>
              <w:t xml:space="preserve"> ante el </w:t>
            </w:r>
            <w:proofErr w:type="spellStart"/>
            <w:r>
              <w:t>Consejo</w:t>
            </w:r>
            <w:proofErr w:type="spellEnd"/>
            <w:r>
              <w:rPr>
                <w:spacing w:val="1"/>
              </w:rPr>
              <w:t xml:space="preserve"> </w:t>
            </w:r>
            <w:r>
              <w:t xml:space="preserve">de Gobierno Foral de </w:t>
            </w:r>
            <w:proofErr w:type="spellStart"/>
            <w:r>
              <w:t>Transparencia</w:t>
            </w:r>
            <w:proofErr w:type="spellEnd"/>
            <w:r>
              <w:t xml:space="preserve"> y Buen</w:t>
            </w:r>
            <w:r>
              <w:rPr>
                <w:spacing w:val="1"/>
              </w:rPr>
              <w:t xml:space="preserve"> </w:t>
            </w:r>
            <w:r>
              <w:t xml:space="preserve">Gobierno </w:t>
            </w:r>
            <w:proofErr w:type="spellStart"/>
            <w:r>
              <w:t>en</w:t>
            </w:r>
            <w:proofErr w:type="spellEnd"/>
            <w:r>
              <w:t xml:space="preserve"> el </w:t>
            </w:r>
            <w:proofErr w:type="spellStart"/>
            <w:r>
              <w:t>plazo</w:t>
            </w:r>
            <w:proofErr w:type="spellEnd"/>
            <w:r>
              <w:t xml:space="preserve"> de </w:t>
            </w:r>
            <w:proofErr w:type="spellStart"/>
            <w:r>
              <w:t>un</w:t>
            </w:r>
            <w:proofErr w:type="spellEnd"/>
            <w:r>
              <w:t xml:space="preserve"> </w:t>
            </w:r>
            <w:proofErr w:type="spellStart"/>
            <w:r>
              <w:t>mes</w:t>
            </w:r>
            <w:proofErr w:type="spellEnd"/>
            <w:r>
              <w:t xml:space="preserve">;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ambos</w:t>
            </w:r>
            <w:proofErr w:type="spellEnd"/>
            <w:r>
              <w:t xml:space="preserve"> </w:t>
            </w:r>
            <w:proofErr w:type="spellStart"/>
            <w:r>
              <w:t>casos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 xml:space="preserve">el </w:t>
            </w:r>
            <w:proofErr w:type="spellStart"/>
            <w:r>
              <w:t>plazo</w:t>
            </w:r>
            <w:proofErr w:type="spellEnd"/>
            <w:r>
              <w:t xml:space="preserve"> </w:t>
            </w:r>
            <w:proofErr w:type="spellStart"/>
            <w:r>
              <w:t>se</w:t>
            </w:r>
            <w:proofErr w:type="spellEnd"/>
            <w:r>
              <w:t xml:space="preserve"> </w:t>
            </w:r>
            <w:proofErr w:type="spellStart"/>
            <w:r>
              <w:t>contará</w:t>
            </w:r>
            <w:proofErr w:type="spellEnd"/>
            <w:r>
              <w:t xml:space="preserve"> </w:t>
            </w:r>
            <w:proofErr w:type="spellStart"/>
            <w:r>
              <w:t>desde</w:t>
            </w:r>
            <w:proofErr w:type="spellEnd"/>
            <w:r>
              <w:t xml:space="preserve"> el </w:t>
            </w:r>
            <w:proofErr w:type="spellStart"/>
            <w:r>
              <w:t>día</w:t>
            </w:r>
            <w:proofErr w:type="spellEnd"/>
            <w:r>
              <w:t xml:space="preserve"> </w:t>
            </w:r>
            <w:proofErr w:type="spellStart"/>
            <w:r>
              <w:t>siguiente</w:t>
            </w:r>
            <w:proofErr w:type="spellEnd"/>
            <w:r>
              <w:t xml:space="preserve"> al de la</w:t>
            </w:r>
            <w:r>
              <w:rPr>
                <w:spacing w:val="1"/>
              </w:rPr>
              <w:t xml:space="preserve"> </w:t>
            </w:r>
            <w:proofErr w:type="spellStart"/>
            <w:r>
              <w:t>notificación</w:t>
            </w:r>
            <w:proofErr w:type="spellEnd"/>
            <w:r>
              <w:rPr>
                <w:spacing w:val="-1"/>
              </w:rPr>
              <w:t xml:space="preserve"> </w:t>
            </w:r>
            <w:r>
              <w:t>de la</w:t>
            </w:r>
            <w:r>
              <w:rPr>
                <w:spacing w:val="-1"/>
              </w:rPr>
              <w:t xml:space="preserve"> </w:t>
            </w:r>
            <w:r>
              <w:t>presente</w:t>
            </w:r>
            <w:r>
              <w:rPr>
                <w:spacing w:val="-2"/>
              </w:rPr>
              <w:t xml:space="preserve"> </w:t>
            </w:r>
            <w:proofErr w:type="spellStart"/>
            <w:r>
              <w:t>resolución</w:t>
            </w:r>
            <w:proofErr w:type="spellEnd"/>
            <w:r>
              <w:t>.</w:t>
            </w:r>
          </w:p>
        </w:tc>
      </w:tr>
      <w:tr w:rsidR="00650A13" w14:paraId="3A686814" w14:textId="77777777">
        <w:trPr>
          <w:trHeight w:val="2654"/>
        </w:trPr>
        <w:tc>
          <w:tcPr>
            <w:tcW w:w="4822" w:type="dxa"/>
          </w:tcPr>
          <w:p w14:paraId="442B30A0" w14:textId="77777777" w:rsidR="00650A13" w:rsidRDefault="00650A13">
            <w:pPr>
              <w:pStyle w:val="TableParagraph"/>
              <w:spacing w:before="11"/>
              <w:rPr>
                <w:sz w:val="20"/>
              </w:rPr>
            </w:pPr>
          </w:p>
          <w:p w14:paraId="47F54DDB" w14:textId="77777777" w:rsidR="00650A13" w:rsidRDefault="00596191">
            <w:pPr>
              <w:pStyle w:val="TableParagraph"/>
              <w:ind w:left="200"/>
            </w:pPr>
            <w:r>
              <w:t>Vitoria-Gasteiz,</w:t>
            </w:r>
          </w:p>
          <w:p w14:paraId="28B89B55" w14:textId="77777777" w:rsidR="00650A13" w:rsidRDefault="00650A13">
            <w:pPr>
              <w:pStyle w:val="TableParagraph"/>
              <w:rPr>
                <w:sz w:val="24"/>
              </w:rPr>
            </w:pPr>
          </w:p>
          <w:p w14:paraId="4D2BDE60" w14:textId="77777777" w:rsidR="00650A13" w:rsidRDefault="00650A13">
            <w:pPr>
              <w:pStyle w:val="TableParagraph"/>
              <w:rPr>
                <w:sz w:val="24"/>
              </w:rPr>
            </w:pPr>
          </w:p>
          <w:p w14:paraId="26FEE231" w14:textId="77777777" w:rsidR="00650A13" w:rsidRDefault="00650A13">
            <w:pPr>
              <w:pStyle w:val="TableParagraph"/>
              <w:rPr>
                <w:sz w:val="24"/>
              </w:rPr>
            </w:pPr>
          </w:p>
          <w:p w14:paraId="1B38390F" w14:textId="77777777" w:rsidR="00650A13" w:rsidRDefault="00650A13">
            <w:pPr>
              <w:pStyle w:val="TableParagraph"/>
              <w:rPr>
                <w:sz w:val="24"/>
              </w:rPr>
            </w:pPr>
          </w:p>
          <w:p w14:paraId="56F1C452" w14:textId="77777777" w:rsidR="00650A13" w:rsidRDefault="00650A13">
            <w:pPr>
              <w:pStyle w:val="TableParagraph"/>
              <w:spacing w:before="6"/>
              <w:rPr>
                <w:sz w:val="27"/>
              </w:rPr>
            </w:pPr>
          </w:p>
          <w:p w14:paraId="14056FC2" w14:textId="77777777" w:rsidR="00650A13" w:rsidRDefault="00596191">
            <w:pPr>
              <w:pStyle w:val="TableParagraph"/>
              <w:spacing w:line="240" w:lineRule="exact"/>
              <w:ind w:left="269" w:right="1339"/>
            </w:pPr>
            <w:r>
              <w:rPr>
                <w:b/>
              </w:rPr>
              <w:t xml:space="preserve">Eduardo Lopez de </w:t>
            </w:r>
            <w:proofErr w:type="spellStart"/>
            <w:r>
              <w:rPr>
                <w:b/>
              </w:rPr>
              <w:t>Aguileta</w:t>
            </w:r>
            <w:proofErr w:type="spellEnd"/>
            <w:r>
              <w:rPr>
                <w:b/>
              </w:rPr>
              <w:t xml:space="preserve"> Diaz</w:t>
            </w:r>
            <w:r>
              <w:rPr>
                <w:b/>
                <w:spacing w:val="1"/>
              </w:rPr>
              <w:t xml:space="preserve"> </w:t>
            </w:r>
            <w:r>
              <w:t>Finantza eta Aurrekontu zuzendaria</w:t>
            </w:r>
            <w:r>
              <w:rPr>
                <w:spacing w:val="1"/>
              </w:rPr>
              <w:t xml:space="preserve"> </w:t>
            </w:r>
            <w:proofErr w:type="spellStart"/>
            <w:r>
              <w:t>Director</w:t>
            </w:r>
            <w:proofErr w:type="spellEnd"/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proofErr w:type="spellStart"/>
            <w:r>
              <w:t>Finanzas</w:t>
            </w:r>
            <w:proofErr w:type="spellEnd"/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proofErr w:type="spellStart"/>
            <w:r>
              <w:t>Presupuestos</w:t>
            </w:r>
            <w:proofErr w:type="spellEnd"/>
          </w:p>
        </w:tc>
        <w:tc>
          <w:tcPr>
            <w:tcW w:w="4967" w:type="dxa"/>
          </w:tcPr>
          <w:p w14:paraId="2F9D2385" w14:textId="77777777" w:rsidR="00650A13" w:rsidRDefault="00650A13">
            <w:pPr>
              <w:pStyle w:val="TableParagraph"/>
            </w:pPr>
          </w:p>
        </w:tc>
      </w:tr>
    </w:tbl>
    <w:p w14:paraId="526D9B09" w14:textId="77777777" w:rsidR="004B05B3" w:rsidRDefault="004B05B3"/>
    <w:sectPr w:rsidR="004B05B3">
      <w:pgSz w:w="11910" w:h="16850"/>
      <w:pgMar w:top="1520" w:right="400" w:bottom="560" w:left="220" w:header="852" w:footer="3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A4294" w14:textId="77777777" w:rsidR="004B05B3" w:rsidRDefault="00596191">
      <w:r>
        <w:separator/>
      </w:r>
    </w:p>
  </w:endnote>
  <w:endnote w:type="continuationSeparator" w:id="0">
    <w:p w14:paraId="47033B88" w14:textId="77777777" w:rsidR="004B05B3" w:rsidRDefault="00596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10CE5" w14:textId="72115DE8" w:rsidR="00650A13" w:rsidRDefault="00596191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73664" behindDoc="1" locked="0" layoutInCell="1" allowOverlap="1" wp14:anchorId="137A1A6C" wp14:editId="03446633">
              <wp:simplePos x="0" y="0"/>
              <wp:positionH relativeFrom="page">
                <wp:posOffset>6553200</wp:posOffset>
              </wp:positionH>
              <wp:positionV relativeFrom="page">
                <wp:posOffset>10273030</wp:posOffset>
              </wp:positionV>
              <wp:extent cx="251460" cy="165735"/>
              <wp:effectExtent l="0" t="0" r="0" b="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FC6E91" w14:textId="77777777" w:rsidR="00650A13" w:rsidRDefault="00596191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>/4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7A1A6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516pt;margin-top:808.9pt;width:19.8pt;height:13.05pt;z-index:-1584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" filled="f" stroked="f">
              <v:textbox inset="0,0,0,0">
                <w:txbxContent>
                  <w:p w14:paraId="75FC6E91" w14:textId="77777777" w:rsidR="00650A13" w:rsidRDefault="00596191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z w:val="20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18915" w14:textId="262F21B2" w:rsidR="00650A13" w:rsidRDefault="00596191">
    <w:pPr>
      <w:pStyle w:val="Textoindependiente"/>
      <w:spacing w:line="14" w:lineRule="auto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75712" behindDoc="1" locked="0" layoutInCell="1" allowOverlap="1" wp14:anchorId="46798829" wp14:editId="1880F476">
              <wp:simplePos x="0" y="0"/>
              <wp:positionH relativeFrom="page">
                <wp:posOffset>6553200</wp:posOffset>
              </wp:positionH>
              <wp:positionV relativeFrom="page">
                <wp:posOffset>10273030</wp:posOffset>
              </wp:positionV>
              <wp:extent cx="25146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C52597" w14:textId="77777777" w:rsidR="00650A13" w:rsidRDefault="00596191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>/4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79882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16pt;margin-top:808.9pt;width:19.8pt;height:13.05pt;z-index:-1584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" filled="f" stroked="f">
              <v:textbox inset="0,0,0,0">
                <w:txbxContent>
                  <w:p w14:paraId="2FC52597" w14:textId="77777777" w:rsidR="00650A13" w:rsidRDefault="00596191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rPr>
                        <w:sz w:val="20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66720" w14:textId="77777777" w:rsidR="004B05B3" w:rsidRDefault="00596191">
      <w:r>
        <w:separator/>
      </w:r>
    </w:p>
  </w:footnote>
  <w:footnote w:type="continuationSeparator" w:id="0">
    <w:p w14:paraId="3E526DC7" w14:textId="77777777" w:rsidR="004B05B3" w:rsidRDefault="00596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71BF0" w14:textId="4F87AE04" w:rsidR="00650A13" w:rsidRDefault="00596191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74176" behindDoc="1" locked="0" layoutInCell="1" allowOverlap="1" wp14:anchorId="4E544B58" wp14:editId="12DB4BF5">
          <wp:simplePos x="0" y="0"/>
          <wp:positionH relativeFrom="page">
            <wp:posOffset>3822065</wp:posOffset>
          </wp:positionH>
          <wp:positionV relativeFrom="page">
            <wp:posOffset>541019</wp:posOffset>
          </wp:positionV>
          <wp:extent cx="428625" cy="427990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8625" cy="427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474688" behindDoc="1" locked="0" layoutInCell="1" allowOverlap="1" wp14:anchorId="01FDB972" wp14:editId="752CB77A">
              <wp:simplePos x="0" y="0"/>
              <wp:positionH relativeFrom="page">
                <wp:posOffset>1125220</wp:posOffset>
              </wp:positionH>
              <wp:positionV relativeFrom="page">
                <wp:posOffset>754380</wp:posOffset>
              </wp:positionV>
              <wp:extent cx="2520950" cy="6350"/>
              <wp:effectExtent l="0" t="0" r="0" b="0"/>
              <wp:wrapNone/>
              <wp:docPr id="6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2095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62C4CA" id="Rectangle 3" o:spid="_x0000_s1026" style="position:absolute;margin-left:88.6pt;margin-top:59.4pt;width:198.5pt;height:.5pt;z-index:-1584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75200" behindDoc="1" locked="0" layoutInCell="1" allowOverlap="1" wp14:anchorId="7DBFE9CE" wp14:editId="629EB5F7">
              <wp:simplePos x="0" y="0"/>
              <wp:positionH relativeFrom="page">
                <wp:posOffset>4438650</wp:posOffset>
              </wp:positionH>
              <wp:positionV relativeFrom="page">
                <wp:posOffset>754380</wp:posOffset>
              </wp:positionV>
              <wp:extent cx="2628900" cy="6350"/>
              <wp:effectExtent l="0" t="0" r="0" b="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2890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7F327A" id="Rectangle 2" o:spid="_x0000_s1026" style="position:absolute;margin-left:349.5pt;margin-top:59.4pt;width:207pt;height:.5pt;z-index:-1584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" fillcolor="black" stroked="f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F3864"/>
    <w:multiLevelType w:val="hybridMultilevel"/>
    <w:tmpl w:val="47E6A934"/>
    <w:lvl w:ilvl="0" w:tplc="C21A053C">
      <w:start w:val="1"/>
      <w:numFmt w:val="lowerLetter"/>
      <w:lvlText w:val="%1)"/>
      <w:lvlJc w:val="left"/>
      <w:pPr>
        <w:ind w:left="1842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u-ES" w:eastAsia="en-US" w:bidi="ar-SA"/>
      </w:rPr>
    </w:lvl>
    <w:lvl w:ilvl="1" w:tplc="2A882168">
      <w:numFmt w:val="bullet"/>
      <w:lvlText w:val="•"/>
      <w:lvlJc w:val="left"/>
      <w:pPr>
        <w:ind w:left="2256" w:hanging="360"/>
      </w:pPr>
      <w:rPr>
        <w:rFonts w:hint="default"/>
        <w:lang w:val="eu-ES" w:eastAsia="en-US" w:bidi="ar-SA"/>
      </w:rPr>
    </w:lvl>
    <w:lvl w:ilvl="2" w:tplc="EF50664E">
      <w:numFmt w:val="bullet"/>
      <w:lvlText w:val="•"/>
      <w:lvlJc w:val="left"/>
      <w:pPr>
        <w:ind w:left="2672" w:hanging="360"/>
      </w:pPr>
      <w:rPr>
        <w:rFonts w:hint="default"/>
        <w:lang w:val="eu-ES" w:eastAsia="en-US" w:bidi="ar-SA"/>
      </w:rPr>
    </w:lvl>
    <w:lvl w:ilvl="3" w:tplc="56904FF6">
      <w:numFmt w:val="bullet"/>
      <w:lvlText w:val="•"/>
      <w:lvlJc w:val="left"/>
      <w:pPr>
        <w:ind w:left="3089" w:hanging="360"/>
      </w:pPr>
      <w:rPr>
        <w:rFonts w:hint="default"/>
        <w:lang w:val="eu-ES" w:eastAsia="en-US" w:bidi="ar-SA"/>
      </w:rPr>
    </w:lvl>
    <w:lvl w:ilvl="4" w:tplc="135AB420">
      <w:numFmt w:val="bullet"/>
      <w:lvlText w:val="•"/>
      <w:lvlJc w:val="left"/>
      <w:pPr>
        <w:ind w:left="3505" w:hanging="360"/>
      </w:pPr>
      <w:rPr>
        <w:rFonts w:hint="default"/>
        <w:lang w:val="eu-ES" w:eastAsia="en-US" w:bidi="ar-SA"/>
      </w:rPr>
    </w:lvl>
    <w:lvl w:ilvl="5" w:tplc="9F4E234A">
      <w:numFmt w:val="bullet"/>
      <w:lvlText w:val="•"/>
      <w:lvlJc w:val="left"/>
      <w:pPr>
        <w:ind w:left="3921" w:hanging="360"/>
      </w:pPr>
      <w:rPr>
        <w:rFonts w:hint="default"/>
        <w:lang w:val="eu-ES" w:eastAsia="en-US" w:bidi="ar-SA"/>
      </w:rPr>
    </w:lvl>
    <w:lvl w:ilvl="6" w:tplc="19F2AD4E">
      <w:numFmt w:val="bullet"/>
      <w:lvlText w:val="•"/>
      <w:lvlJc w:val="left"/>
      <w:pPr>
        <w:ind w:left="4338" w:hanging="360"/>
      </w:pPr>
      <w:rPr>
        <w:rFonts w:hint="default"/>
        <w:lang w:val="eu-ES" w:eastAsia="en-US" w:bidi="ar-SA"/>
      </w:rPr>
    </w:lvl>
    <w:lvl w:ilvl="7" w:tplc="0524A4A2">
      <w:numFmt w:val="bullet"/>
      <w:lvlText w:val="•"/>
      <w:lvlJc w:val="left"/>
      <w:pPr>
        <w:ind w:left="4754" w:hanging="360"/>
      </w:pPr>
      <w:rPr>
        <w:rFonts w:hint="default"/>
        <w:lang w:val="eu-ES" w:eastAsia="en-US" w:bidi="ar-SA"/>
      </w:rPr>
    </w:lvl>
    <w:lvl w:ilvl="8" w:tplc="84FE8DA2">
      <w:numFmt w:val="bullet"/>
      <w:lvlText w:val="•"/>
      <w:lvlJc w:val="left"/>
      <w:pPr>
        <w:ind w:left="5170" w:hanging="360"/>
      </w:pPr>
      <w:rPr>
        <w:rFonts w:hint="default"/>
        <w:lang w:val="eu-ES" w:eastAsia="en-US" w:bidi="ar-SA"/>
      </w:rPr>
    </w:lvl>
  </w:abstractNum>
  <w:abstractNum w:abstractNumId="1" w15:restartNumberingAfterBreak="0">
    <w:nsid w:val="780F298B"/>
    <w:multiLevelType w:val="hybridMultilevel"/>
    <w:tmpl w:val="E72E764E"/>
    <w:lvl w:ilvl="0" w:tplc="2BCE04F2">
      <w:start w:val="1"/>
      <w:numFmt w:val="lowerLetter"/>
      <w:lvlText w:val="%1)"/>
      <w:lvlJc w:val="left"/>
      <w:pPr>
        <w:ind w:left="784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u-ES" w:eastAsia="en-US" w:bidi="ar-SA"/>
      </w:rPr>
    </w:lvl>
    <w:lvl w:ilvl="1" w:tplc="1F9C155C">
      <w:numFmt w:val="bullet"/>
      <w:lvlText w:val="•"/>
      <w:lvlJc w:val="left"/>
      <w:pPr>
        <w:ind w:left="780" w:hanging="360"/>
      </w:pPr>
      <w:rPr>
        <w:rFonts w:hint="default"/>
        <w:lang w:val="eu-ES" w:eastAsia="en-US" w:bidi="ar-SA"/>
      </w:rPr>
    </w:lvl>
    <w:lvl w:ilvl="2" w:tplc="E5E0867E">
      <w:numFmt w:val="bullet"/>
      <w:lvlText w:val="•"/>
      <w:lvlJc w:val="left"/>
      <w:pPr>
        <w:ind w:left="1760" w:hanging="360"/>
      </w:pPr>
      <w:rPr>
        <w:rFonts w:hint="default"/>
        <w:lang w:val="eu-ES" w:eastAsia="en-US" w:bidi="ar-SA"/>
      </w:rPr>
    </w:lvl>
    <w:lvl w:ilvl="3" w:tplc="2FF2CD00">
      <w:numFmt w:val="bullet"/>
      <w:lvlText w:val="•"/>
      <w:lvlJc w:val="left"/>
      <w:pPr>
        <w:ind w:left="1535" w:hanging="360"/>
      </w:pPr>
      <w:rPr>
        <w:rFonts w:hint="default"/>
        <w:lang w:val="eu-ES" w:eastAsia="en-US" w:bidi="ar-SA"/>
      </w:rPr>
    </w:lvl>
    <w:lvl w:ilvl="4" w:tplc="28B2AC0A">
      <w:numFmt w:val="bullet"/>
      <w:lvlText w:val="•"/>
      <w:lvlJc w:val="left"/>
      <w:pPr>
        <w:ind w:left="1310" w:hanging="360"/>
      </w:pPr>
      <w:rPr>
        <w:rFonts w:hint="default"/>
        <w:lang w:val="eu-ES" w:eastAsia="en-US" w:bidi="ar-SA"/>
      </w:rPr>
    </w:lvl>
    <w:lvl w:ilvl="5" w:tplc="6B868970">
      <w:numFmt w:val="bullet"/>
      <w:lvlText w:val="•"/>
      <w:lvlJc w:val="left"/>
      <w:pPr>
        <w:ind w:left="1085" w:hanging="360"/>
      </w:pPr>
      <w:rPr>
        <w:rFonts w:hint="default"/>
        <w:lang w:val="eu-ES" w:eastAsia="en-US" w:bidi="ar-SA"/>
      </w:rPr>
    </w:lvl>
    <w:lvl w:ilvl="6" w:tplc="12521438">
      <w:numFmt w:val="bullet"/>
      <w:lvlText w:val="•"/>
      <w:lvlJc w:val="left"/>
      <w:pPr>
        <w:ind w:left="860" w:hanging="360"/>
      </w:pPr>
      <w:rPr>
        <w:rFonts w:hint="default"/>
        <w:lang w:val="eu-ES" w:eastAsia="en-US" w:bidi="ar-SA"/>
      </w:rPr>
    </w:lvl>
    <w:lvl w:ilvl="7" w:tplc="EBE8D96E">
      <w:numFmt w:val="bullet"/>
      <w:lvlText w:val="•"/>
      <w:lvlJc w:val="left"/>
      <w:pPr>
        <w:ind w:left="635" w:hanging="360"/>
      </w:pPr>
      <w:rPr>
        <w:rFonts w:hint="default"/>
        <w:lang w:val="eu-ES" w:eastAsia="en-US" w:bidi="ar-SA"/>
      </w:rPr>
    </w:lvl>
    <w:lvl w:ilvl="8" w:tplc="DADCD620">
      <w:numFmt w:val="bullet"/>
      <w:lvlText w:val="•"/>
      <w:lvlJc w:val="left"/>
      <w:pPr>
        <w:ind w:left="410" w:hanging="360"/>
      </w:pPr>
      <w:rPr>
        <w:rFonts w:hint="default"/>
        <w:lang w:val="eu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A13"/>
    <w:rsid w:val="004B05B3"/>
    <w:rsid w:val="00596191"/>
    <w:rsid w:val="00650A13"/>
    <w:rsid w:val="00677423"/>
    <w:rsid w:val="0073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1CA1F3"/>
  <w15:docId w15:val="{792E69B1-5762-4F38-8E92-42EAC4EF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u-ES"/>
    </w:rPr>
  </w:style>
  <w:style w:type="paragraph" w:styleId="Ttulo1">
    <w:name w:val="heading 1"/>
    <w:basedOn w:val="Normal"/>
    <w:uiPriority w:val="9"/>
    <w:qFormat/>
    <w:pPr>
      <w:ind w:left="2041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63"/>
      <w:ind w:left="1880"/>
    </w:pPr>
    <w:rPr>
      <w:rFonts w:ascii="Arial MT" w:eastAsia="Arial MT" w:hAnsi="Arial MT" w:cs="Arial MT"/>
      <w:sz w:val="26"/>
      <w:szCs w:val="26"/>
    </w:rPr>
  </w:style>
  <w:style w:type="paragraph" w:styleId="Prrafodelista">
    <w:name w:val="List Paragraph"/>
    <w:basedOn w:val="Normal"/>
    <w:uiPriority w:val="1"/>
    <w:qFormat/>
    <w:pPr>
      <w:ind w:left="784" w:right="4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irekia.araba.eus/es/-/bienes-inmuebles-de-diputacio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irekia.araba.eus/eu/-/bienes-inmuebles-de-diputacio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rekia.araba.eus/eu/-/bienes-inmuebles-de-diputacion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irekia.araba.eus/es/-/bienes-inmuebles-de-diputaci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1825</Words>
  <Characters>10043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de Resolución de Director/a</vt:lpstr>
    </vt:vector>
  </TitlesOfParts>
  <Company/>
  <LinksUpToDate>false</LinksUpToDate>
  <CharactersWithSpaces>11845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de Resolución de Director/a</dc:title>
  <dc:creator>FIRLUZURI_INAK</dc:creator>
  <cp:lastModifiedBy>Orobengoa San Vicente, Galder</cp:lastModifiedBy>
  <cp:revision>3</cp:revision>
  <dcterms:created xsi:type="dcterms:W3CDTF">2022-06-10T07:44:00Z</dcterms:created>
  <dcterms:modified xsi:type="dcterms:W3CDTF">2022-11-07T12:39:00Z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2021-04-06T00:00:00Z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2022-06-10T00:00:00Z</vt:filetime>
  </property>
</Properties>
</file>