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8EBA7" w14:textId="68DDF34A" w:rsidR="00B256E6" w:rsidRPr="00A32A8B" w:rsidRDefault="001C7F6F" w:rsidP="00FA0E8B">
      <w:pPr>
        <w:jc w:val="both"/>
        <w:rPr>
          <w:rFonts w:ascii="Tahoma" w:hAnsi="Tahoma" w:cs="Tahoma"/>
          <w:b/>
          <w:color w:val="FFFFFF"/>
        </w:rPr>
      </w:pPr>
      <w:r w:rsidRPr="00A32A8B">
        <w:rPr>
          <w:rFonts w:ascii="Tahoma" w:hAnsi="Tahoma" w:cs="Tahoma"/>
          <w:b/>
        </w:rPr>
        <w:t>IRIZPEN PROPOSAMENA</w:t>
      </w:r>
      <w:r w:rsidR="00A83F4E" w:rsidRPr="00A32A8B">
        <w:rPr>
          <w:rFonts w:ascii="Tahoma" w:hAnsi="Tahoma" w:cs="Tahoma"/>
          <w:b/>
        </w:rPr>
        <w:t xml:space="preserve"> ERAIKUNTZEN, INSTALAZIOEN ETA OBREN GAINEKO ZERGA ARAUTZEN DUEN ARAUDIA BATERATZEN DUEN ARAUGINTZAKO FORU DEKRETUAREN PROIEKTUARI BURUZ</w:t>
      </w:r>
      <w:r w:rsidRPr="00A32A8B">
        <w:rPr>
          <w:rFonts w:ascii="Tahoma" w:hAnsi="Tahoma" w:cs="Tahoma"/>
          <w:b/>
        </w:rPr>
        <w:t xml:space="preserve"> (KONTSULTA BATZORDEAREN 2021EKO APIRILAREN 23KO BILKURA)</w:t>
      </w:r>
    </w:p>
    <w:p w14:paraId="40238727" w14:textId="2E04AED9" w:rsidR="00F65DA2" w:rsidRDefault="00F65DA2" w:rsidP="00F65DA2">
      <w:pPr>
        <w:rPr>
          <w:rFonts w:ascii="Calibri" w:hAnsi="Calibri" w:cs="Calibri"/>
          <w:b/>
        </w:rPr>
      </w:pPr>
    </w:p>
    <w:p w14:paraId="16DD8923" w14:textId="04D15015" w:rsidR="00F65DA2" w:rsidRPr="00A32A8B" w:rsidRDefault="001C7F6F" w:rsidP="00FA0E8B">
      <w:pPr>
        <w:jc w:val="both"/>
        <w:rPr>
          <w:rFonts w:ascii="Tahoma" w:hAnsi="Tahoma" w:cs="Tahoma"/>
          <w:b/>
          <w:color w:val="FFFFFF"/>
        </w:rPr>
      </w:pPr>
      <w:r w:rsidRPr="00A32A8B">
        <w:rPr>
          <w:rFonts w:ascii="Tahoma" w:hAnsi="Tahoma" w:cs="Tahoma"/>
          <w:b/>
        </w:rPr>
        <w:t>I.- AURREKARIAK</w:t>
      </w:r>
    </w:p>
    <w:p w14:paraId="4BE2C534" w14:textId="77777777" w:rsidR="00F65DA2" w:rsidRDefault="00F65DA2" w:rsidP="00F65DA2">
      <w:pPr>
        <w:jc w:val="both"/>
        <w:rPr>
          <w:rFonts w:ascii="Tahoma" w:hAnsi="Tahoma" w:cs="Tahoma"/>
          <w:b/>
        </w:rPr>
      </w:pPr>
    </w:p>
    <w:p w14:paraId="7C13E8E6" w14:textId="5AC70991" w:rsidR="00F65DA2" w:rsidRPr="00A32A8B" w:rsidRDefault="001C7F6F" w:rsidP="00FA0E8B">
      <w:pPr>
        <w:jc w:val="both"/>
        <w:rPr>
          <w:rFonts w:ascii="Tahoma" w:hAnsi="Tahoma" w:cs="Tahoma"/>
          <w:color w:val="FFFFFF"/>
          <w:lang w:val="es-ES_tradnl"/>
        </w:rPr>
      </w:pPr>
      <w:r w:rsidRPr="00A32A8B">
        <w:rPr>
          <w:rFonts w:ascii="Tahoma" w:hAnsi="Tahoma" w:cs="Tahoma"/>
          <w:lang w:val="es-ES_tradnl"/>
        </w:rPr>
        <w:t>Irizpen honek xede duen araugintzako foru dekretuaren proiektua Kontsulta Batzorde honetara Ogasun, Finantza eta Aurrekontu Saileko foru diputatuak igorri zuen, Diputatuen Kontseiluaren martxoaren 30eko 40/1999 Foru Dekretuaren 17. artikuluko 1. apartatuan aurreikusitakoarekin bat etorriz.</w:t>
      </w:r>
      <w:r w:rsidR="00F65DA2" w:rsidRPr="00A32A8B">
        <w:rPr>
          <w:rFonts w:ascii="Tahoma" w:hAnsi="Tahoma" w:cs="Tahoma"/>
          <w:lang w:val="es-ES_tradnl"/>
        </w:rPr>
        <w:t xml:space="preserve"> </w:t>
      </w:r>
      <w:r w:rsidRPr="00A32A8B">
        <w:rPr>
          <w:rFonts w:ascii="Tahoma" w:hAnsi="Tahoma" w:cs="Tahoma"/>
          <w:lang w:val="es-ES_tradnl"/>
        </w:rPr>
        <w:t>Irizpen eskaerari memoria bat erantsi zaio, jendaurrean jartzeko eta entzunaldiko izapideen emaitzak jasotzen dituena; bai eta arau inpaktuaren txostena, eragin ekonomikoari buruzko txostena, txosten ekonomikoa eta genero inpaktuaren aldez aurreko ebaluazioaren txostena ere, halaxe xedatzen baitu Foru Gobernu Kontseiluaren maiatzaren 23ko 29/2017 Foru Dekretuak, zeinak onesten baititu xedapen orokorrak egiteko prozedura, arau inpaktuari eta genero inpaktuari buruzko txostenak egiteko gidak eta araugintza teknikari buruzko jarraibideak.</w:t>
      </w:r>
    </w:p>
    <w:p w14:paraId="22DAAD7A" w14:textId="072353AC" w:rsidR="00F65DA2" w:rsidRPr="00A32A8B" w:rsidRDefault="001C7F6F" w:rsidP="00FA0E8B">
      <w:pPr>
        <w:jc w:val="both"/>
        <w:rPr>
          <w:rFonts w:ascii="Tahoma" w:hAnsi="Tahoma" w:cs="Tahoma"/>
          <w:color w:val="FFFFFF"/>
          <w:lang w:val="es-ES_tradnl"/>
        </w:rPr>
      </w:pPr>
      <w:r w:rsidRPr="00A32A8B">
        <w:rPr>
          <w:rFonts w:ascii="Tahoma" w:hAnsi="Tahoma" w:cs="Tahoma"/>
          <w:lang w:val="es-ES_tradnl"/>
        </w:rPr>
        <w:t>Araugintzako Foru Dekretuaren proiektuaren bidez  eraikuntza, instalazio eta obren gaineko zergaren araudiaren testu bateratua aukezten da.</w:t>
      </w:r>
    </w:p>
    <w:p w14:paraId="3A3DE6C8" w14:textId="77777777" w:rsidR="00F65DA2" w:rsidRDefault="00F65DA2" w:rsidP="00F65DA2">
      <w:pPr>
        <w:jc w:val="both"/>
        <w:rPr>
          <w:rFonts w:ascii="Tahoma" w:hAnsi="Tahoma" w:cs="Tahoma"/>
          <w:lang w:val="es-ES_tradnl"/>
        </w:rPr>
      </w:pPr>
    </w:p>
    <w:p w14:paraId="73CB48BD" w14:textId="4B2A6345" w:rsidR="00F65DA2" w:rsidRPr="00A32A8B" w:rsidRDefault="001C7F6F" w:rsidP="00FA0E8B">
      <w:pPr>
        <w:jc w:val="both"/>
        <w:rPr>
          <w:rFonts w:ascii="Tahoma" w:hAnsi="Tahoma" w:cs="Tahoma"/>
          <w:b/>
          <w:color w:val="FFFFFF"/>
        </w:rPr>
      </w:pPr>
      <w:r w:rsidRPr="00A32A8B">
        <w:rPr>
          <w:rFonts w:ascii="Tahoma" w:hAnsi="Tahoma" w:cs="Tahoma"/>
          <w:b/>
        </w:rPr>
        <w:t>II.- OHAR JURIDIKOAK</w:t>
      </w:r>
    </w:p>
    <w:p w14:paraId="58B282CE" w14:textId="77777777" w:rsidR="00F65DA2" w:rsidRDefault="00F65DA2" w:rsidP="00F65DA2">
      <w:pPr>
        <w:jc w:val="both"/>
        <w:rPr>
          <w:rFonts w:ascii="Tahoma" w:hAnsi="Tahoma" w:cs="Tahoma"/>
          <w:b/>
        </w:rPr>
      </w:pPr>
    </w:p>
    <w:p w14:paraId="5350F453" w14:textId="1156F2BB" w:rsidR="00F65DA2" w:rsidRPr="00A32A8B" w:rsidRDefault="001C7F6F" w:rsidP="00FA0E8B">
      <w:pPr>
        <w:tabs>
          <w:tab w:val="left" w:pos="1985"/>
          <w:tab w:val="num" w:pos="2705"/>
        </w:tabs>
        <w:jc w:val="both"/>
        <w:rPr>
          <w:rFonts w:ascii="Tahoma" w:hAnsi="Tahoma" w:cs="Tahoma"/>
          <w:b/>
          <w:color w:val="FFFFFF"/>
        </w:rPr>
      </w:pPr>
      <w:r w:rsidRPr="00A32A8B">
        <w:rPr>
          <w:rFonts w:ascii="Tahoma" w:hAnsi="Tahoma" w:cs="Tahoma"/>
          <w:b/>
        </w:rPr>
        <w:t>1.- KONTSULTA BATZORDEAREN ESKUMENA IRIZPENA EMATEKO</w:t>
      </w:r>
    </w:p>
    <w:p w14:paraId="6DACE94C" w14:textId="6148B96F" w:rsidR="00F65DA2" w:rsidRPr="00A32A8B" w:rsidRDefault="0030285B" w:rsidP="00FA0E8B">
      <w:pPr>
        <w:jc w:val="both"/>
        <w:rPr>
          <w:rFonts w:ascii="Tahoma" w:hAnsi="Tahoma" w:cs="Tahoma"/>
          <w:i/>
          <w:color w:val="FFFFFF"/>
          <w:lang w:val="es-ES_tradnl"/>
        </w:rPr>
      </w:pPr>
      <w:r w:rsidRPr="00A32A8B">
        <w:rPr>
          <w:rFonts w:ascii="Tahoma" w:hAnsi="Tahoma" w:cs="Tahoma"/>
          <w:lang w:val="es-ES_tradnl"/>
        </w:rPr>
        <w:t xml:space="preserve">Diputatuen Kontseiluaren martxoaren 30eko </w:t>
      </w:r>
      <w:r w:rsidR="001C7F6F" w:rsidRPr="00A32A8B">
        <w:rPr>
          <w:rFonts w:ascii="Tahoma" w:hAnsi="Tahoma" w:cs="Tahoma"/>
          <w:lang w:val="es-ES_tradnl"/>
        </w:rPr>
        <w:t>40/1999 Foru Dekretuak, Arabako Foru Administrazioaren Aholku Batzordearen eskumenak</w:t>
      </w:r>
      <w:r w:rsidRPr="00A32A8B">
        <w:rPr>
          <w:rFonts w:ascii="Tahoma" w:hAnsi="Tahoma" w:cs="Tahoma"/>
          <w:lang w:val="es-ES_tradnl"/>
        </w:rPr>
        <w:t xml:space="preserve"> ezarri zituen</w:t>
      </w:r>
      <w:r w:rsidR="001C7F6F" w:rsidRPr="00A32A8B">
        <w:rPr>
          <w:rFonts w:ascii="Tahoma" w:hAnsi="Tahoma" w:cs="Tahoma"/>
          <w:lang w:val="es-ES_tradnl"/>
        </w:rPr>
        <w:t>, eta horien artean dago</w:t>
      </w:r>
      <w:r w:rsidRPr="00A32A8B">
        <w:rPr>
          <w:rFonts w:ascii="Tahoma" w:hAnsi="Tahoma" w:cs="Tahoma"/>
          <w:lang w:val="es-ES_tradnl"/>
        </w:rPr>
        <w:t>,</w:t>
      </w:r>
      <w:r w:rsidR="001C7F6F" w:rsidRPr="00A32A8B">
        <w:rPr>
          <w:rFonts w:ascii="Tahoma" w:hAnsi="Tahoma" w:cs="Tahoma"/>
          <w:lang w:val="es-ES_tradnl"/>
        </w:rPr>
        <w:t xml:space="preserve"> </w:t>
      </w:r>
      <w:r w:rsidRPr="00A32A8B">
        <w:rPr>
          <w:rFonts w:ascii="Tahoma" w:hAnsi="Tahoma" w:cs="Tahoma"/>
          <w:lang w:val="es-ES_tradnl"/>
        </w:rPr>
        <w:t xml:space="preserve">hain zuzen, 3. artikuluan, </w:t>
      </w:r>
      <w:r w:rsidR="001C7F6F" w:rsidRPr="00A32A8B">
        <w:rPr>
          <w:rFonts w:ascii="Tahoma" w:hAnsi="Tahoma" w:cs="Tahoma"/>
          <w:i/>
          <w:iCs/>
          <w:lang w:val="es-ES_tradnl"/>
        </w:rPr>
        <w:t>araugintzako foru</w:t>
      </w:r>
      <w:r w:rsidR="001C7F6F" w:rsidRPr="00A32A8B">
        <w:rPr>
          <w:rFonts w:ascii="Tahoma" w:hAnsi="Tahoma" w:cs="Tahoma"/>
          <w:lang w:val="es-ES_tradnl"/>
        </w:rPr>
        <w:t xml:space="preserve"> </w:t>
      </w:r>
      <w:r w:rsidR="001C7F6F" w:rsidRPr="00A32A8B">
        <w:rPr>
          <w:rFonts w:ascii="Tahoma" w:hAnsi="Tahoma" w:cs="Tahoma"/>
          <w:i/>
          <w:iCs/>
          <w:lang w:val="es-ES_tradnl"/>
        </w:rPr>
        <w:t>dekretuen proiektuei</w:t>
      </w:r>
      <w:r w:rsidR="001C7F6F" w:rsidRPr="00A32A8B">
        <w:rPr>
          <w:rFonts w:ascii="Tahoma" w:hAnsi="Tahoma" w:cs="Tahoma"/>
          <w:lang w:val="es-ES_tradnl"/>
        </w:rPr>
        <w:t xml:space="preserve"> buruzko irizpenak ematea.</w:t>
      </w:r>
    </w:p>
    <w:p w14:paraId="2D008B35" w14:textId="34EB7806" w:rsidR="00F65DA2" w:rsidRPr="00A32A8B" w:rsidRDefault="0030285B" w:rsidP="00FA0E8B">
      <w:pPr>
        <w:jc w:val="both"/>
        <w:rPr>
          <w:rFonts w:ascii="Tahoma" w:hAnsi="Tahoma" w:cs="Tahoma"/>
          <w:i/>
          <w:color w:val="FFFFFF"/>
          <w:lang w:val="es-ES_tradnl"/>
        </w:rPr>
      </w:pPr>
      <w:r w:rsidRPr="00A32A8B">
        <w:rPr>
          <w:rFonts w:ascii="Tahoma" w:hAnsi="Tahoma" w:cs="Tahoma"/>
          <w:lang w:val="es-ES_tradnl"/>
        </w:rPr>
        <w:t>Zerga arloan lurralde historikoak daukan eskumenari buruz egiten den lehenengo erreferentzia Espainiako Konstituzioaren Lehen Xedapen Gehigarrian aurkitzen dugu. Hau ezartzen du:</w:t>
      </w:r>
      <w:r w:rsidR="00F65DA2" w:rsidRPr="00A32A8B">
        <w:rPr>
          <w:rFonts w:ascii="Tahoma" w:hAnsi="Tahoma" w:cs="Tahoma"/>
          <w:lang w:val="es-ES_tradnl"/>
        </w:rPr>
        <w:t xml:space="preserve"> </w:t>
      </w:r>
      <w:r w:rsidRPr="00A32A8B">
        <w:rPr>
          <w:rFonts w:ascii="Tahoma" w:hAnsi="Tahoma" w:cs="Tahoma"/>
          <w:i/>
          <w:lang w:val="es-ES_tradnl"/>
        </w:rPr>
        <w:t>“Konstituzioak babestu eta onartzen ditu forudun lurraldeetako eskubide historikoak.</w:t>
      </w:r>
      <w:r w:rsidR="00F65DA2" w:rsidRPr="00A32A8B">
        <w:rPr>
          <w:rFonts w:ascii="Tahoma" w:hAnsi="Tahoma" w:cs="Tahoma"/>
          <w:i/>
          <w:lang w:val="es-ES_tradnl"/>
        </w:rPr>
        <w:t xml:space="preserve"> </w:t>
      </w:r>
      <w:r w:rsidRPr="00A32A8B">
        <w:rPr>
          <w:rFonts w:ascii="Tahoma" w:hAnsi="Tahoma" w:cs="Tahoma"/>
          <w:i/>
          <w:lang w:val="es-ES_tradnl"/>
        </w:rPr>
        <w:t>Foru araubide horren eguneratze orokorra, hala denean, Konstituzioaren eta autonomia estatutuen eremuan burutuko da”.</w:t>
      </w:r>
    </w:p>
    <w:p w14:paraId="741DA251" w14:textId="629BB0CD" w:rsidR="00F65DA2" w:rsidRPr="00A32A8B" w:rsidRDefault="0030285B" w:rsidP="00FA0E8B">
      <w:pPr>
        <w:jc w:val="both"/>
        <w:rPr>
          <w:rFonts w:ascii="Tahoma" w:hAnsi="Tahoma" w:cs="Tahoma"/>
          <w:color w:val="FFFFFF"/>
          <w:lang w:val="es-ES_tradnl"/>
        </w:rPr>
      </w:pPr>
      <w:r w:rsidRPr="00A32A8B">
        <w:rPr>
          <w:rFonts w:ascii="Tahoma" w:hAnsi="Tahoma" w:cs="Tahoma"/>
          <w:lang w:val="es-ES_tradnl"/>
        </w:rPr>
        <w:t>Horrez gain, Euskal Autonomia Erkidegoko Autonomia Estatutuaren 41.2.a) artikuluak honako hau ezartzen du: “</w:t>
      </w:r>
      <w:r w:rsidRPr="00A32A8B">
        <w:rPr>
          <w:rFonts w:ascii="Tahoma" w:hAnsi="Tahoma" w:cs="Tahoma"/>
          <w:i/>
          <w:iCs/>
          <w:lang w:val="es-ES_tradnl"/>
        </w:rPr>
        <w:t xml:space="preserve">Lurralde historikoetako erakunde eskumendunek zerga araubidea mantendu, ezarri eta arautu ahal izango dute beren lurraldean, Estatuko zerga egitura orokorrari, koordinaziorako, zerga harmonizaziorako eta Estatuarekiko </w:t>
      </w:r>
      <w:r w:rsidRPr="00A32A8B">
        <w:rPr>
          <w:rFonts w:ascii="Tahoma" w:hAnsi="Tahoma" w:cs="Tahoma"/>
          <w:i/>
          <w:iCs/>
          <w:lang w:val="es-ES_tradnl"/>
        </w:rPr>
        <w:lastRenderedPageBreak/>
        <w:t>lankidetzarako ekonomia itunak berak jaso ditzan arauei eta Autonomia Erkidegoaren baitan helburu horiexetarako Eusko Legebiltzarrak eman ditzanei loturik</w:t>
      </w:r>
      <w:r w:rsidRPr="00A32A8B">
        <w:rPr>
          <w:rFonts w:ascii="Tahoma" w:hAnsi="Tahoma" w:cs="Tahoma"/>
          <w:lang w:val="es-ES_tradnl"/>
        </w:rPr>
        <w:t>”.</w:t>
      </w:r>
    </w:p>
    <w:p w14:paraId="2FE8F550" w14:textId="77777777" w:rsidR="00F65DA2" w:rsidRDefault="00F65DA2" w:rsidP="00F65DA2">
      <w:pPr>
        <w:jc w:val="both"/>
        <w:rPr>
          <w:rFonts w:ascii="Tahoma" w:hAnsi="Tahoma" w:cs="Tahoma"/>
          <w:lang w:val="es-ES_tradnl"/>
        </w:rPr>
      </w:pPr>
    </w:p>
    <w:p w14:paraId="1717C985" w14:textId="227A9E0F" w:rsidR="00F65DA2" w:rsidRPr="00A32A8B" w:rsidRDefault="0030285B" w:rsidP="00FA0E8B">
      <w:pPr>
        <w:jc w:val="both"/>
        <w:rPr>
          <w:rFonts w:ascii="Tahoma" w:hAnsi="Tahoma" w:cs="Tahoma"/>
          <w:color w:val="FFFFFF"/>
          <w:lang w:val="es-ES_tradnl"/>
        </w:rPr>
      </w:pPr>
      <w:r w:rsidRPr="00A32A8B">
        <w:rPr>
          <w:rFonts w:ascii="Tahoma" w:hAnsi="Tahoma" w:cs="Tahoma"/>
          <w:lang w:val="es-ES_tradnl"/>
        </w:rPr>
        <w:t>EAEren eta estatuaren artean sinatutako Ekonomia Itunak, maiatzaren 23ko 12/2002 Legeak onetsitakoak, honako hau ezarri zuen 1.Bat artikuluan:</w:t>
      </w:r>
    </w:p>
    <w:p w14:paraId="069AA36D" w14:textId="77777777" w:rsidR="00F65DA2" w:rsidRDefault="00F65DA2" w:rsidP="00F65DA2">
      <w:pPr>
        <w:jc w:val="both"/>
        <w:rPr>
          <w:rFonts w:ascii="Tahoma" w:hAnsi="Tahoma" w:cs="Tahoma"/>
          <w:lang w:val="es-ES_tradnl"/>
        </w:rPr>
      </w:pPr>
    </w:p>
    <w:p w14:paraId="757C313C" w14:textId="258FAA14" w:rsidR="00F65DA2" w:rsidRPr="00A32A8B" w:rsidRDefault="0030285B" w:rsidP="00FA0E8B">
      <w:pPr>
        <w:ind w:left="708"/>
        <w:jc w:val="both"/>
        <w:rPr>
          <w:rFonts w:ascii="Tahoma" w:hAnsi="Tahoma" w:cs="Tahoma"/>
          <w:i/>
          <w:color w:val="FFFFFF"/>
        </w:rPr>
      </w:pPr>
      <w:r w:rsidRPr="00A32A8B">
        <w:rPr>
          <w:rFonts w:ascii="Tahoma" w:hAnsi="Tahoma" w:cs="Tahoma"/>
          <w:i/>
        </w:rPr>
        <w:t>“Lurralde historikoetako erakunde eskudunek beren zerga sistema eduki, ezarri eta arautu ahal izango dute beren lurraldearen barruan”.</w:t>
      </w:r>
    </w:p>
    <w:p w14:paraId="3879C42E" w14:textId="77777777" w:rsidR="00F65DA2" w:rsidRDefault="00F65DA2" w:rsidP="00F65DA2">
      <w:pPr>
        <w:jc w:val="both"/>
        <w:rPr>
          <w:rFonts w:ascii="Tahoma" w:hAnsi="Tahoma" w:cs="Tahoma"/>
          <w:lang w:val="es-ES_tradnl"/>
        </w:rPr>
      </w:pPr>
    </w:p>
    <w:p w14:paraId="3267FC71" w14:textId="2A8B9832" w:rsidR="00F65DA2" w:rsidRPr="00A32A8B" w:rsidRDefault="0030285B" w:rsidP="00FA0E8B">
      <w:pPr>
        <w:jc w:val="both"/>
        <w:rPr>
          <w:rFonts w:ascii="Tahoma" w:hAnsi="Tahoma" w:cs="Tahoma"/>
          <w:color w:val="FFFFFF"/>
          <w:lang w:val="es-ES_tradnl"/>
        </w:rPr>
      </w:pPr>
      <w:r w:rsidRPr="00A32A8B">
        <w:rPr>
          <w:rFonts w:ascii="Tahoma" w:hAnsi="Tahoma" w:cs="Tahoma"/>
          <w:lang w:val="es-ES_tradnl"/>
        </w:rPr>
        <w:t>Bestalde, Euskal Autonomia Erkidego osorako erakundeen eta bertako lurralde historikoetako foru erakundeen arteko harremanei buruzko azaroaren 25eko 27/1983 Legeak honako hau ezarri zuen 7.6 artikuluan, foru erakundeen eskumen esklusibo gisa: “</w:t>
      </w:r>
      <w:r w:rsidRPr="00A32A8B">
        <w:rPr>
          <w:rFonts w:ascii="Tahoma" w:hAnsi="Tahoma" w:cs="Tahoma"/>
          <w:i/>
          <w:iCs/>
          <w:lang w:val="es-ES_tradnl"/>
        </w:rPr>
        <w:t>Autonomia Estatutuaren 41. artikuluak esaten dituenak eta, oro har, Ekonomia Itunaren Legeak edo zergalaritza alorreko beste arau edo manu batzuek emanda izan ditzaketen guztiak</w:t>
      </w:r>
      <w:r w:rsidRPr="00A32A8B">
        <w:rPr>
          <w:rFonts w:ascii="Tahoma" w:hAnsi="Tahoma" w:cs="Tahoma"/>
          <w:lang w:val="es-ES_tradnl"/>
        </w:rPr>
        <w:t>”.</w:t>
      </w:r>
    </w:p>
    <w:p w14:paraId="5A4C4BD2" w14:textId="77777777" w:rsidR="00F65DA2" w:rsidRDefault="00F65DA2" w:rsidP="00F65DA2">
      <w:pPr>
        <w:jc w:val="both"/>
        <w:rPr>
          <w:rFonts w:ascii="Tahoma" w:hAnsi="Tahoma" w:cs="Tahoma"/>
          <w:lang w:val="es-ES_tradnl"/>
        </w:rPr>
      </w:pPr>
    </w:p>
    <w:p w14:paraId="3C05B026" w14:textId="51487697" w:rsidR="00F65DA2" w:rsidRPr="00A32A8B" w:rsidRDefault="0030285B" w:rsidP="00FA0E8B">
      <w:pPr>
        <w:jc w:val="both"/>
        <w:rPr>
          <w:rFonts w:ascii="Tahoma" w:hAnsi="Tahoma" w:cs="Tahoma"/>
          <w:color w:val="FFFFFF"/>
          <w:lang w:val="es-ES_tradnl"/>
        </w:rPr>
      </w:pPr>
      <w:r w:rsidRPr="00A32A8B">
        <w:rPr>
          <w:rFonts w:ascii="Tahoma" w:hAnsi="Tahoma" w:cs="Tahoma"/>
          <w:lang w:val="es-ES_tradnl"/>
        </w:rPr>
        <w:t>Azkenik, Ekonomia Itunaren 42. artikuluak hau xedatzen du:</w:t>
      </w:r>
    </w:p>
    <w:p w14:paraId="41437B1F" w14:textId="19F50AA0" w:rsidR="00F65DA2" w:rsidRPr="00A32A8B" w:rsidRDefault="0030285B" w:rsidP="00FA0E8B">
      <w:pPr>
        <w:keepNext/>
        <w:keepLines/>
        <w:shd w:val="clear" w:color="auto" w:fill="FFFFFF"/>
        <w:spacing w:before="360" w:after="180" w:line="276" w:lineRule="auto"/>
        <w:jc w:val="both"/>
        <w:outlineLvl w:val="4"/>
        <w:rPr>
          <w:rFonts w:ascii="Tahoma" w:hAnsi="Tahoma" w:cs="Tahoma"/>
          <w:i/>
          <w:iCs/>
          <w:color w:val="FFFFFF"/>
        </w:rPr>
      </w:pPr>
      <w:r w:rsidRPr="00A32A8B">
        <w:rPr>
          <w:rFonts w:ascii="Tahoma" w:hAnsi="Tahoma" w:cs="Tahoma"/>
          <w:i/>
          <w:iCs/>
        </w:rPr>
        <w:t>“42. artikulua. Tokiko beste tributu batzuk.</w:t>
      </w:r>
    </w:p>
    <w:p w14:paraId="54D71B85" w14:textId="2CD3EB9D" w:rsidR="00F65DA2" w:rsidRPr="00A32A8B" w:rsidRDefault="0030285B" w:rsidP="00FA0E8B">
      <w:pPr>
        <w:shd w:val="clear" w:color="auto" w:fill="FFFFFF"/>
        <w:spacing w:before="180" w:after="180"/>
        <w:ind w:firstLine="360"/>
        <w:jc w:val="both"/>
        <w:rPr>
          <w:rFonts w:ascii="Tahoma" w:hAnsi="Tahoma" w:cs="Tahoma"/>
          <w:i/>
          <w:iCs/>
          <w:color w:val="FFFFFF"/>
          <w:lang w:eastAsia="es-ES"/>
        </w:rPr>
      </w:pPr>
      <w:r w:rsidRPr="00A32A8B">
        <w:rPr>
          <w:rFonts w:ascii="Tahoma" w:hAnsi="Tahoma" w:cs="Tahoma"/>
          <w:i/>
          <w:iCs/>
        </w:rPr>
        <w:t>Lurralde historikoetan eskumena duten erakundeek toki-erakundeen gainerako tributu propioen araubidea mantendu, ezarri eta arautu ahal izango dute, bakoitzak bere lurraldearen barruan, ondoren aipatzen diren irizpideak beteta:</w:t>
      </w:r>
    </w:p>
    <w:p w14:paraId="5B478D30" w14:textId="5743202B" w:rsidR="00F65DA2" w:rsidRPr="00A32A8B" w:rsidRDefault="0030285B" w:rsidP="00FA0E8B">
      <w:pPr>
        <w:shd w:val="clear" w:color="auto" w:fill="FFFFFF"/>
        <w:spacing w:before="360" w:after="180"/>
        <w:ind w:firstLine="360"/>
        <w:jc w:val="both"/>
        <w:rPr>
          <w:rFonts w:ascii="Tahoma" w:hAnsi="Tahoma" w:cs="Tahoma"/>
          <w:i/>
          <w:iCs/>
          <w:color w:val="FFFFFF"/>
        </w:rPr>
      </w:pPr>
      <w:r w:rsidRPr="00A32A8B">
        <w:rPr>
          <w:rFonts w:ascii="Tahoma" w:hAnsi="Tahoma" w:cs="Tahoma"/>
          <w:i/>
          <w:iCs/>
        </w:rPr>
        <w:t>a) Araubide erkideko tokiko tributu-sistemarentzat ezarritako egitura orokorra eta egitura horren printzipioak kontuan izatea, gai honetan 3. artikuluan ezarritako harmonizazio-arauak errespetatuta.</w:t>
      </w:r>
    </w:p>
    <w:p w14:paraId="63005C67" w14:textId="448AB204" w:rsidR="00F65DA2" w:rsidRPr="00A32A8B" w:rsidRDefault="0030285B" w:rsidP="00FA0E8B">
      <w:pPr>
        <w:keepNext/>
        <w:keepLines/>
        <w:shd w:val="clear" w:color="auto" w:fill="FFFFFF"/>
        <w:spacing w:before="360" w:after="180" w:line="276" w:lineRule="auto"/>
        <w:ind w:firstLine="360"/>
        <w:jc w:val="both"/>
        <w:outlineLvl w:val="4"/>
        <w:rPr>
          <w:rFonts w:ascii="Tahoma" w:hAnsi="Tahoma" w:cs="Tahoma"/>
          <w:i/>
          <w:iCs/>
          <w:color w:val="FFFFFF"/>
          <w:lang w:val="es-ES_tradnl"/>
        </w:rPr>
      </w:pPr>
      <w:r w:rsidRPr="00A32A8B">
        <w:rPr>
          <w:rFonts w:ascii="Tahoma" w:hAnsi="Tahoma" w:cs="Tahoma"/>
          <w:i/>
          <w:iCs/>
        </w:rPr>
        <w:t>b) Araubide erkidekoez gainera, zeharkako bestelako zerga-figurarik ez ezartzea, zerga-figura horien etekina Euskadiko lurraldetik kanpora beste batean jasanarazi edo eskualdatu badaiteke”.</w:t>
      </w:r>
    </w:p>
    <w:p w14:paraId="1FE5BFD3" w14:textId="735F4C47" w:rsidR="00F65DA2" w:rsidRPr="00A32A8B" w:rsidRDefault="0030285B" w:rsidP="00FA0E8B">
      <w:pPr>
        <w:spacing w:after="200" w:line="276" w:lineRule="auto"/>
        <w:jc w:val="both"/>
        <w:rPr>
          <w:rFonts w:ascii="Tahoma" w:eastAsia="Calibri" w:hAnsi="Tahoma" w:cs="Tahoma"/>
          <w:color w:val="FFFFFF"/>
          <w:lang w:val="es-ES_tradnl"/>
        </w:rPr>
      </w:pPr>
      <w:r w:rsidRPr="00A32A8B">
        <w:rPr>
          <w:rFonts w:ascii="Tahoma" w:eastAsia="Calibri" w:hAnsi="Tahoma" w:cs="Tahoma"/>
          <w:lang w:val="es-ES_tradnl"/>
        </w:rPr>
        <w:t>Horrela, Toki Ogasunak arautzen dituen Foru Arauak, 2. artikuluan, lurralde historikoko udalerrien ogasunaren baliabide gisa ezartzen ditu zerga, tasa eta kontribuzio berezietan sailkatutako zerga propioak.</w:t>
      </w:r>
    </w:p>
    <w:p w14:paraId="4BFCC46A" w14:textId="16019864" w:rsidR="00F65DA2" w:rsidRDefault="0030285B" w:rsidP="00FA0E8B">
      <w:pPr>
        <w:spacing w:after="200" w:line="276" w:lineRule="auto"/>
        <w:jc w:val="both"/>
        <w:rPr>
          <w:rFonts w:ascii="Tahoma" w:eastAsia="Calibri" w:hAnsi="Tahoma" w:cs="Tahoma"/>
          <w:lang w:val="es-ES_tradnl"/>
        </w:rPr>
      </w:pPr>
      <w:r w:rsidRPr="00A32A8B">
        <w:rPr>
          <w:rFonts w:ascii="Tahoma" w:eastAsia="Calibri" w:hAnsi="Tahoma" w:cs="Tahoma"/>
          <w:lang w:val="es-ES_tradnl"/>
        </w:rPr>
        <w:t xml:space="preserve">Zerga horien barruan, arau beraren 19.2 artikuluak </w:t>
      </w:r>
      <w:r w:rsidR="00017693" w:rsidRPr="00A32A8B">
        <w:rPr>
          <w:rFonts w:ascii="Tahoma" w:eastAsia="Calibri" w:hAnsi="Tahoma" w:cs="Tahoma"/>
          <w:lang w:val="es-ES_tradnl"/>
        </w:rPr>
        <w:t xml:space="preserve">zehazten duenez, </w:t>
      </w:r>
      <w:r w:rsidRPr="00A32A8B">
        <w:rPr>
          <w:rFonts w:ascii="Tahoma" w:eastAsia="Calibri" w:hAnsi="Tahoma" w:cs="Tahoma"/>
          <w:lang w:val="es-ES_tradnl"/>
        </w:rPr>
        <w:t xml:space="preserve">eraikuntza, instalazio eta obren gaineko zerga udalerriek ezar eta eska </w:t>
      </w:r>
      <w:r w:rsidR="00017693" w:rsidRPr="00A32A8B">
        <w:rPr>
          <w:rFonts w:ascii="Tahoma" w:eastAsia="Calibri" w:hAnsi="Tahoma" w:cs="Tahoma"/>
          <w:lang w:val="es-ES_tradnl"/>
        </w:rPr>
        <w:t>ditzaketen zergetako bat da</w:t>
      </w:r>
      <w:r w:rsidRPr="00A32A8B">
        <w:rPr>
          <w:rFonts w:ascii="Tahoma" w:eastAsia="Calibri" w:hAnsi="Tahoma" w:cs="Tahoma"/>
          <w:lang w:val="es-ES_tradnl"/>
        </w:rPr>
        <w:t>.</w:t>
      </w:r>
      <w:r w:rsidR="00F65DA2" w:rsidRPr="00A32A8B">
        <w:rPr>
          <w:rFonts w:ascii="Tahoma" w:eastAsia="Calibri" w:hAnsi="Tahoma" w:cs="Tahoma"/>
          <w:lang w:val="es-ES_tradnl"/>
        </w:rPr>
        <w:t xml:space="preserve"> </w:t>
      </w:r>
    </w:p>
    <w:p w14:paraId="3B07EA47" w14:textId="1CADB2AD" w:rsidR="00F65DA2" w:rsidRPr="00A32A8B" w:rsidRDefault="00017693" w:rsidP="00FA0E8B">
      <w:pPr>
        <w:spacing w:after="200" w:line="276" w:lineRule="auto"/>
        <w:jc w:val="both"/>
        <w:rPr>
          <w:rFonts w:ascii="Tahoma" w:eastAsia="Calibri" w:hAnsi="Tahoma" w:cs="Tahoma"/>
          <w:color w:val="FFFFFF"/>
        </w:rPr>
      </w:pPr>
      <w:r w:rsidRPr="00A32A8B">
        <w:rPr>
          <w:rFonts w:ascii="Tahoma" w:hAnsi="Tahoma" w:cs="Tahoma"/>
          <w:lang w:val="es-ES_tradnl"/>
        </w:rPr>
        <w:lastRenderedPageBreak/>
        <w:t>Azaldutako guztiagatik, eraikuntza, instalazio eta obren gaineko zergaren  araudiaren testu bategina aurkezten duen araugintzako foru dekretuak Kontsulta Batzorde honen irizpena behar du nahitaez.</w:t>
      </w:r>
    </w:p>
    <w:p w14:paraId="175E4847" w14:textId="17078471" w:rsidR="00F65DA2" w:rsidRDefault="00F65DA2" w:rsidP="00F65DA2">
      <w:pPr>
        <w:spacing w:after="200" w:line="276" w:lineRule="auto"/>
        <w:jc w:val="both"/>
        <w:rPr>
          <w:rFonts w:ascii="Tahoma" w:eastAsia="Calibri" w:hAnsi="Tahoma" w:cs="Tahoma"/>
        </w:rPr>
      </w:pPr>
    </w:p>
    <w:p w14:paraId="1670A2D1" w14:textId="77777777" w:rsidR="00F65DA2" w:rsidRDefault="00F65DA2" w:rsidP="00F65DA2">
      <w:pPr>
        <w:spacing w:after="200" w:line="276" w:lineRule="auto"/>
        <w:jc w:val="both"/>
        <w:rPr>
          <w:rFonts w:ascii="Tahoma" w:eastAsia="Calibri" w:hAnsi="Tahoma" w:cs="Tahoma"/>
          <w:lang w:val="es-ES_tradnl"/>
        </w:rPr>
      </w:pPr>
    </w:p>
    <w:p w14:paraId="39B3827B" w14:textId="4552854E" w:rsidR="00F65DA2" w:rsidRPr="00A32A8B" w:rsidRDefault="00017693" w:rsidP="00FA0E8B">
      <w:pPr>
        <w:tabs>
          <w:tab w:val="left" w:pos="1985"/>
          <w:tab w:val="num" w:pos="2705"/>
        </w:tabs>
        <w:spacing w:after="200"/>
        <w:jc w:val="both"/>
        <w:rPr>
          <w:rFonts w:ascii="Tahoma" w:eastAsia="Times New Roman" w:hAnsi="Tahoma" w:cs="Tahoma"/>
          <w:b/>
          <w:color w:val="FFFFFF"/>
          <w:lang w:eastAsia="es-ES"/>
        </w:rPr>
      </w:pPr>
      <w:r w:rsidRPr="00A32A8B">
        <w:rPr>
          <w:rFonts w:ascii="Tahoma" w:hAnsi="Tahoma" w:cs="Tahoma"/>
          <w:b/>
        </w:rPr>
        <w:t>2.- ARAUGINTZAKO ESKUORDETZEAREN ARAUBIDE JURIDIKOA</w:t>
      </w:r>
    </w:p>
    <w:p w14:paraId="36A1769C" w14:textId="2A5E7713" w:rsidR="00F65DA2" w:rsidRPr="00A32A8B" w:rsidRDefault="00EC5E18" w:rsidP="00FA0E8B">
      <w:pPr>
        <w:spacing w:after="200"/>
        <w:jc w:val="both"/>
        <w:rPr>
          <w:rFonts w:ascii="Tahoma" w:hAnsi="Tahoma" w:cs="Tahoma"/>
          <w:color w:val="FFFFFF"/>
          <w:lang w:val="es-ES_tradnl"/>
        </w:rPr>
      </w:pPr>
      <w:r w:rsidRPr="00A32A8B">
        <w:rPr>
          <w:rFonts w:ascii="Tahoma" w:hAnsi="Tahoma" w:cs="Tahoma"/>
          <w:lang w:val="es-ES_tradnl"/>
        </w:rPr>
        <w:t>Arabako Foru Aldundiak araugintzarako ahala erabili ahal izango du aurreikusitako eskuordetze kasuetan, Arabako Lurralde Historikoaren Erakunde Antolaketari buruzko 1983ko martxoaren 7ko Foru Arauak 4., 5. eta 15. artikuluetan eta Arabako Foru Aldundiaren Antolaketa, Funtzionamendu eta Araubide Juridikoaren abenduaren 18ko 52/1992 Foru Arauak 62. artikuluan eta hurrengoetan xedatutakoaren arabera</w:t>
      </w:r>
      <w:r w:rsidR="00017693" w:rsidRPr="00A32A8B">
        <w:rPr>
          <w:rFonts w:ascii="Tahoma" w:hAnsi="Tahoma" w:cs="Tahoma"/>
          <w:lang w:val="es-ES_tradnl"/>
        </w:rPr>
        <w:t>.</w:t>
      </w:r>
    </w:p>
    <w:p w14:paraId="6B5014E9" w14:textId="0F2165C5" w:rsidR="00F65DA2" w:rsidRDefault="00EC5E18" w:rsidP="00FA0E8B">
      <w:pPr>
        <w:spacing w:after="200"/>
        <w:jc w:val="both"/>
        <w:rPr>
          <w:rFonts w:ascii="Tahoma" w:hAnsi="Tahoma" w:cs="Tahoma"/>
          <w:lang w:val="es-ES_tradnl"/>
        </w:rPr>
      </w:pPr>
      <w:r w:rsidRPr="00A32A8B">
        <w:rPr>
          <w:rFonts w:ascii="Tahoma" w:hAnsi="Tahoma" w:cs="Tahoma"/>
          <w:lang w:val="es-ES_tradnl"/>
        </w:rPr>
        <w:t>Azken lege testu horretan, zehazki 62.1 artikuluan, ezartzen da Diputatuen Kontseiluak, gaur egun Foru Gobernu Kontseiluak, ahala izango duela foro arau mailako xedapen orokorrak emateko, araugintzako foru dekretu izenekoak, Batzar Nagusiek hala eskuordetu dutenean.</w:t>
      </w:r>
      <w:r w:rsidR="00F65DA2" w:rsidRPr="00A32A8B">
        <w:rPr>
          <w:rFonts w:ascii="Tahoma" w:hAnsi="Tahoma" w:cs="Tahoma"/>
          <w:lang w:val="es-ES_tradnl"/>
        </w:rPr>
        <w:t xml:space="preserve"> </w:t>
      </w:r>
    </w:p>
    <w:p w14:paraId="7A3F3177" w14:textId="209A62EA" w:rsidR="00F65DA2" w:rsidRPr="00A32A8B" w:rsidRDefault="00EC5E18" w:rsidP="00FA0E8B">
      <w:pPr>
        <w:spacing w:after="200"/>
        <w:jc w:val="both"/>
        <w:rPr>
          <w:rFonts w:ascii="Tahoma" w:hAnsi="Tahoma" w:cs="Tahoma"/>
          <w:color w:val="FFFFFF"/>
          <w:lang w:val="es-ES_tradnl"/>
        </w:rPr>
      </w:pPr>
      <w:r w:rsidRPr="00A32A8B">
        <w:rPr>
          <w:rFonts w:ascii="Tahoma" w:hAnsi="Tahoma" w:cs="Tahoma"/>
          <w:lang w:val="es-ES_tradnl"/>
        </w:rPr>
        <w:t>52/1992 Foru Arau horren 63. artikuluak, halaber, hau xedatzen du:</w:t>
      </w:r>
    </w:p>
    <w:p w14:paraId="6559A820" w14:textId="45789D54" w:rsidR="00F65DA2" w:rsidRDefault="00EC5E18" w:rsidP="00FA0E8B">
      <w:pPr>
        <w:spacing w:after="200"/>
        <w:jc w:val="both"/>
        <w:rPr>
          <w:rFonts w:ascii="Tahoma" w:hAnsi="Tahoma" w:cs="Tahoma"/>
          <w:i/>
          <w:iCs/>
          <w:lang w:val="es-ES_tradnl"/>
        </w:rPr>
      </w:pPr>
      <w:r w:rsidRPr="00A32A8B">
        <w:rPr>
          <w:rFonts w:ascii="Tahoma" w:hAnsi="Tahoma" w:cs="Tahoma"/>
          <w:i/>
          <w:iCs/>
          <w:lang w:val="es-ES_tradnl"/>
        </w:rPr>
        <w:t xml:space="preserve">“1.- </w:t>
      </w:r>
      <w:bookmarkStart w:id="0" w:name="_Hlk71110656"/>
      <w:r w:rsidR="008B3C02" w:rsidRPr="00A32A8B">
        <w:rPr>
          <w:rFonts w:ascii="Tahoma" w:hAnsi="Tahoma" w:cs="Tahoma"/>
          <w:i/>
          <w:iCs/>
          <w:lang w:val="es-ES_tradnl"/>
        </w:rPr>
        <w:t>Araugintzako ordezkotza egiteko erabakia Foru Arau bidez hartuko da, eta ordezkotzan ematen den gaia zein den eta hura izapidetzeko zein epe dagoen zehaztuko da bertan</w:t>
      </w:r>
      <w:bookmarkEnd w:id="0"/>
      <w:r w:rsidRPr="00A32A8B">
        <w:rPr>
          <w:rFonts w:ascii="Tahoma" w:hAnsi="Tahoma" w:cs="Tahoma"/>
          <w:i/>
          <w:iCs/>
          <w:lang w:val="es-ES_tradnl"/>
        </w:rPr>
        <w:t>.</w:t>
      </w:r>
      <w:r w:rsidR="00F65DA2" w:rsidRPr="00A32A8B">
        <w:rPr>
          <w:rFonts w:ascii="Tahoma" w:hAnsi="Tahoma" w:cs="Tahoma"/>
          <w:i/>
          <w:iCs/>
          <w:lang w:val="es-ES_tradnl"/>
        </w:rPr>
        <w:t xml:space="preserve"> </w:t>
      </w:r>
    </w:p>
    <w:p w14:paraId="3B93C43E" w14:textId="378A72D8" w:rsidR="00F65DA2" w:rsidRDefault="00EC5E18" w:rsidP="00FA0E8B">
      <w:pPr>
        <w:spacing w:after="200"/>
        <w:jc w:val="both"/>
        <w:rPr>
          <w:rFonts w:ascii="Tahoma" w:hAnsi="Tahoma" w:cs="Tahoma"/>
          <w:i/>
          <w:iCs/>
          <w:lang w:val="es-ES_tradnl"/>
        </w:rPr>
      </w:pPr>
      <w:r w:rsidRPr="00A32A8B">
        <w:rPr>
          <w:rFonts w:ascii="Tahoma" w:hAnsi="Tahoma" w:cs="Tahoma"/>
          <w:i/>
          <w:iCs/>
          <w:lang w:val="es-ES_tradnl"/>
        </w:rPr>
        <w:t xml:space="preserve">2.-  </w:t>
      </w:r>
      <w:r w:rsidR="008B3C02" w:rsidRPr="00A32A8B">
        <w:rPr>
          <w:rFonts w:ascii="Tahoma" w:hAnsi="Tahoma" w:cs="Tahoma"/>
          <w:i/>
          <w:iCs/>
          <w:lang w:val="es-ES_tradnl"/>
        </w:rPr>
        <w:t>Araugintzako ordezkotza egiteko erabakia Foru Arau bidez hartuko da, eta ordezkotzan ematen den gaia zein den eta hura izapidetzeko zein epe dagoen zehaztuko da bertan.</w:t>
      </w:r>
      <w:r w:rsidR="00F65DA2" w:rsidRPr="00A32A8B">
        <w:rPr>
          <w:rFonts w:ascii="Tahoma" w:hAnsi="Tahoma" w:cs="Tahoma"/>
          <w:i/>
          <w:iCs/>
          <w:lang w:val="es-ES_tradnl"/>
        </w:rPr>
        <w:t xml:space="preserve"> </w:t>
      </w:r>
    </w:p>
    <w:p w14:paraId="2B64D417" w14:textId="77777777" w:rsidR="008B3C02" w:rsidRPr="008B3C02" w:rsidRDefault="008B3C02" w:rsidP="008B3C02">
      <w:pPr>
        <w:spacing w:after="0"/>
        <w:jc w:val="both"/>
        <w:rPr>
          <w:rFonts w:ascii="Tahoma" w:hAnsi="Tahoma" w:cs="Tahoma"/>
          <w:i/>
          <w:iCs/>
          <w:sz w:val="6"/>
          <w:lang w:val="es-ES_tradnl"/>
        </w:rPr>
      </w:pPr>
    </w:p>
    <w:p w14:paraId="7F5D3198" w14:textId="031B6736" w:rsidR="009C2E8D" w:rsidRPr="00A32A8B" w:rsidRDefault="009C2E8D" w:rsidP="00FA0E8B">
      <w:pPr>
        <w:spacing w:after="0"/>
        <w:jc w:val="both"/>
        <w:rPr>
          <w:rFonts w:ascii="Tahoma" w:hAnsi="Tahoma" w:cs="Tahoma"/>
          <w:i/>
          <w:iCs/>
          <w:color w:val="FFFFFF"/>
          <w:lang w:val="es-ES_tradnl"/>
        </w:rPr>
      </w:pPr>
      <w:r w:rsidRPr="00A32A8B">
        <w:rPr>
          <w:rFonts w:ascii="Tahoma" w:hAnsi="Tahoma" w:cs="Tahoma"/>
          <w:i/>
          <w:iCs/>
          <w:lang w:val="es-ES_tradnl"/>
        </w:rPr>
        <w:t>3.- Araugintzazko ordezkotza gai bat Diputatuen Kontseiluari berez dagokiolako ematen denik eta zehaztu gabeko epea duenik ezin da ulertu.</w:t>
      </w:r>
    </w:p>
    <w:p w14:paraId="2EDC5897" w14:textId="0E34D28A" w:rsidR="00F65DA2" w:rsidRDefault="00F65DA2" w:rsidP="008B3C02">
      <w:pPr>
        <w:spacing w:after="0"/>
        <w:jc w:val="both"/>
        <w:rPr>
          <w:rFonts w:ascii="Tahoma" w:hAnsi="Tahoma" w:cs="Tahoma"/>
          <w:lang w:val="es-ES_tradnl"/>
        </w:rPr>
      </w:pPr>
      <w:r>
        <w:rPr>
          <w:rFonts w:ascii="Tahoma" w:hAnsi="Tahoma" w:cs="Tahoma"/>
          <w:i/>
          <w:iCs/>
          <w:lang w:val="es-ES_tradnl"/>
        </w:rPr>
        <w:t xml:space="preserve"> </w:t>
      </w:r>
      <w:r w:rsidR="009C2E8D" w:rsidRPr="00A32A8B">
        <w:rPr>
          <w:rFonts w:ascii="Tahoma" w:hAnsi="Tahoma" w:cs="Tahoma"/>
          <w:i/>
          <w:iCs/>
          <w:lang w:val="es-ES_tradnl"/>
        </w:rPr>
        <w:t>Diputatuen Kontseilua ez den beste agintaritzari berriz ordezkotzan ematea ez da onartuko”.</w:t>
      </w:r>
      <w:r w:rsidRPr="00A32A8B">
        <w:rPr>
          <w:rFonts w:ascii="Tahoma" w:hAnsi="Tahoma" w:cs="Tahoma"/>
          <w:lang w:val="es-ES_tradnl"/>
        </w:rPr>
        <w:t xml:space="preserve"> </w:t>
      </w:r>
    </w:p>
    <w:p w14:paraId="563F5911" w14:textId="237069A9" w:rsidR="00F65DA2" w:rsidRDefault="009C2E8D" w:rsidP="00FA0E8B">
      <w:pPr>
        <w:spacing w:after="200"/>
        <w:jc w:val="both"/>
        <w:rPr>
          <w:rFonts w:ascii="Tahoma" w:hAnsi="Tahoma" w:cs="Tahoma"/>
          <w:i/>
          <w:iCs/>
          <w:lang w:val="es-ES_tradnl"/>
        </w:rPr>
      </w:pPr>
      <w:r w:rsidRPr="00A32A8B">
        <w:rPr>
          <w:rFonts w:ascii="Tahoma" w:hAnsi="Tahoma" w:cs="Tahoma"/>
          <w:lang w:val="es-ES_tradnl"/>
        </w:rPr>
        <w:t>Azkenik, Foru Arau beraren 64. artikuluak, 3. eta 4. apartatuetan, hau zehazten du:</w:t>
      </w:r>
      <w:r w:rsidR="00F65DA2" w:rsidRPr="00A32A8B">
        <w:rPr>
          <w:rFonts w:ascii="Tahoma" w:hAnsi="Tahoma" w:cs="Tahoma"/>
          <w:lang w:val="es-ES_tradnl"/>
        </w:rPr>
        <w:t xml:space="preserve"> </w:t>
      </w:r>
      <w:r w:rsidRPr="00A32A8B">
        <w:rPr>
          <w:rFonts w:ascii="Tahoma" w:hAnsi="Tahoma" w:cs="Tahoma"/>
          <w:i/>
          <w:iCs/>
          <w:lang w:val="es-ES_tradnl"/>
        </w:rPr>
        <w:t>3.-.- Testuak bateratzeko baimena ematen duten Foru Arauek ordezkotzaren edukiak hartzen duen arau esparrua finkatuko dute, eta helburua soilik testu bakar bat idaztea den edo batera jarri behar diren lege testuak antolatu, argitu eta egokitu beharra dagoen zehaztuko du.</w:t>
      </w:r>
      <w:r w:rsidR="00F65DA2" w:rsidRPr="00A32A8B">
        <w:rPr>
          <w:rFonts w:ascii="Tahoma" w:hAnsi="Tahoma" w:cs="Tahoma"/>
          <w:i/>
          <w:iCs/>
          <w:lang w:val="es-ES_tradnl"/>
        </w:rPr>
        <w:t xml:space="preserve"> </w:t>
      </w:r>
    </w:p>
    <w:p w14:paraId="5748D490" w14:textId="6EAA98A6" w:rsidR="00F65DA2" w:rsidRDefault="009C2E8D" w:rsidP="00FA0E8B">
      <w:pPr>
        <w:spacing w:after="200"/>
        <w:jc w:val="both"/>
        <w:rPr>
          <w:rFonts w:ascii="Tahoma" w:hAnsi="Tahoma" w:cs="Tahoma"/>
          <w:lang w:val="es-ES_tradnl"/>
        </w:rPr>
      </w:pPr>
      <w:r w:rsidRPr="00A32A8B">
        <w:rPr>
          <w:rFonts w:ascii="Tahoma" w:hAnsi="Tahoma" w:cs="Tahoma"/>
          <w:i/>
          <w:iCs/>
          <w:lang w:val="es-ES_tradnl"/>
        </w:rPr>
        <w:t>4.- Auzitegien berariazko aginpidearen kaltetan gabe, araugintzazko ordezkotzak Biltzar Nagusiek kontrola egiteko formula gehigarriak finkatu ahal ditu kasu bakoitzean”.</w:t>
      </w:r>
      <w:r w:rsidR="00F65DA2" w:rsidRPr="00A32A8B">
        <w:rPr>
          <w:rFonts w:ascii="Tahoma" w:hAnsi="Tahoma" w:cs="Tahoma"/>
          <w:lang w:val="es-ES_tradnl"/>
        </w:rPr>
        <w:t xml:space="preserve"> </w:t>
      </w:r>
    </w:p>
    <w:p w14:paraId="200F8E07" w14:textId="74437954" w:rsidR="00F65DA2" w:rsidRPr="00A32A8B" w:rsidRDefault="009C2E8D" w:rsidP="00FA0E8B">
      <w:pPr>
        <w:tabs>
          <w:tab w:val="left" w:pos="1985"/>
          <w:tab w:val="num" w:pos="2705"/>
        </w:tabs>
        <w:spacing w:after="200"/>
        <w:jc w:val="both"/>
        <w:rPr>
          <w:rFonts w:ascii="Tahoma" w:hAnsi="Tahoma" w:cs="Tahoma"/>
          <w:b/>
          <w:color w:val="FFFFFF"/>
        </w:rPr>
      </w:pPr>
      <w:r w:rsidRPr="00A32A8B">
        <w:rPr>
          <w:rFonts w:ascii="Tahoma" w:hAnsi="Tahoma" w:cs="Tahoma"/>
          <w:b/>
        </w:rPr>
        <w:t>3.- ERAKUNDE ESKUMENA ETA ARAUGINTZAKO GAIKUNTZA</w:t>
      </w:r>
    </w:p>
    <w:p w14:paraId="0FC863BC" w14:textId="1EB3B2DA" w:rsidR="00F65DA2" w:rsidRPr="00A32A8B" w:rsidRDefault="009C2E8D" w:rsidP="00FA0E8B">
      <w:pPr>
        <w:spacing w:after="200"/>
        <w:jc w:val="both"/>
        <w:rPr>
          <w:rFonts w:ascii="Tahoma" w:hAnsi="Tahoma" w:cs="Tahoma"/>
          <w:color w:val="FFFFFF"/>
          <w:lang w:val="es-ES_tradnl"/>
        </w:rPr>
      </w:pPr>
      <w:r w:rsidRPr="00A32A8B">
        <w:rPr>
          <w:rFonts w:ascii="Tahoma" w:hAnsi="Tahoma" w:cs="Tahoma"/>
          <w:lang w:val="es-ES_tradnl"/>
        </w:rPr>
        <w:lastRenderedPageBreak/>
        <w:t>1/2017 Foru Arauak, otsailaren 8koak, Arabako Lurralde Historikoko sektore publikoaren gardentasunarenak, herritarren parte-hartzearenak eta gobernu onarenak (ALHAO, 21 zk., 2017/02/28) honako hau xedatzen du azken xedapenetatik bigarrenean:</w:t>
      </w:r>
    </w:p>
    <w:p w14:paraId="15A6D7D3" w14:textId="605C47C9" w:rsidR="00F65DA2" w:rsidRPr="00A32A8B" w:rsidRDefault="009C2E8D" w:rsidP="00FA0E8B">
      <w:pPr>
        <w:spacing w:after="200"/>
        <w:jc w:val="both"/>
        <w:rPr>
          <w:rFonts w:ascii="Tahoma" w:eastAsia="Calibri" w:hAnsi="Tahoma" w:cs="Tahoma"/>
          <w:i/>
          <w:iCs/>
          <w:color w:val="FFFFFF"/>
        </w:rPr>
      </w:pPr>
      <w:r w:rsidRPr="00A32A8B">
        <w:rPr>
          <w:rFonts w:ascii="Tahoma" w:eastAsia="Calibri" w:hAnsi="Tahoma" w:cs="Tahoma"/>
          <w:i/>
          <w:iCs/>
        </w:rPr>
        <w:t>“Bigarren azken xedapena.-</w:t>
      </w:r>
      <w:r w:rsidR="00F65DA2" w:rsidRPr="00A32A8B">
        <w:rPr>
          <w:rFonts w:ascii="Tahoma" w:eastAsia="Calibri" w:hAnsi="Tahoma" w:cs="Tahoma"/>
          <w:i/>
          <w:iCs/>
        </w:rPr>
        <w:t xml:space="preserve"> </w:t>
      </w:r>
      <w:r w:rsidRPr="00A32A8B">
        <w:rPr>
          <w:rFonts w:ascii="Tahoma" w:eastAsia="Calibri" w:hAnsi="Tahoma" w:cs="Tahoma"/>
          <w:i/>
          <w:iCs/>
        </w:rPr>
        <w:t>Arauak sinplifikatzea eta arauketaren kalitatea hobetzea.</w:t>
      </w:r>
    </w:p>
    <w:p w14:paraId="3CB279CB" w14:textId="1CEE7B4B" w:rsidR="00F65DA2" w:rsidRDefault="009C2E8D" w:rsidP="00FA0E8B">
      <w:pPr>
        <w:numPr>
          <w:ilvl w:val="0"/>
          <w:numId w:val="1"/>
        </w:numPr>
        <w:spacing w:after="0" w:line="276" w:lineRule="auto"/>
        <w:contextualSpacing/>
        <w:jc w:val="both"/>
        <w:rPr>
          <w:rFonts w:ascii="Tahoma" w:eastAsia="Calibri" w:hAnsi="Tahoma" w:cs="Tahoma"/>
          <w:i/>
          <w:iCs/>
        </w:rPr>
      </w:pPr>
      <w:r w:rsidRPr="00A32A8B">
        <w:rPr>
          <w:rFonts w:ascii="Tahoma" w:eastAsia="Calibri" w:hAnsi="Tahoma" w:cs="Tahoma"/>
          <w:i/>
          <w:iCs/>
        </w:rPr>
        <w:t xml:space="preserve">Gardentasunaren eta segurtasun juridikoaren printzipioen berariazko adierazpen gisa, Arabako Foru Aldundiak bere antolamendu juridikoko arauak berrikusi, sinplifikatu eta, hala behar denean, bateratu egingo ditu, arau esparru </w:t>
      </w:r>
      <w:r w:rsidR="00D451E4" w:rsidRPr="00A32A8B">
        <w:rPr>
          <w:rFonts w:ascii="Tahoma" w:eastAsia="Calibri" w:hAnsi="Tahoma" w:cs="Tahoma"/>
          <w:i/>
          <w:iCs/>
        </w:rPr>
        <w:t>erraza</w:t>
      </w:r>
      <w:r w:rsidRPr="00A32A8B">
        <w:rPr>
          <w:rFonts w:ascii="Tahoma" w:eastAsia="Calibri" w:hAnsi="Tahoma" w:cs="Tahoma"/>
          <w:i/>
          <w:iCs/>
        </w:rPr>
        <w:t>, argia eta gutxi sakabanatua lortzeko, herritarrek erraz ezagutu eta ulertu ahal izango dutena, emakumeen eta gizonen arteko berdintasunaren printzipioa betetzeko eta hizkuntzaren erabilera ez sexista zabaltzeko behar bezala egokitua.</w:t>
      </w:r>
      <w:r w:rsidR="00F65DA2" w:rsidRPr="00A32A8B">
        <w:rPr>
          <w:rFonts w:ascii="Tahoma" w:eastAsia="Calibri" w:hAnsi="Tahoma" w:cs="Tahoma"/>
          <w:i/>
          <w:iCs/>
        </w:rPr>
        <w:t xml:space="preserve"> </w:t>
      </w:r>
    </w:p>
    <w:p w14:paraId="25F726CE" w14:textId="77777777" w:rsidR="00F65DA2" w:rsidRDefault="00F65DA2" w:rsidP="00F65DA2">
      <w:pPr>
        <w:ind w:left="420"/>
        <w:contextualSpacing/>
        <w:jc w:val="both"/>
        <w:rPr>
          <w:rFonts w:ascii="Tahoma" w:eastAsia="Calibri" w:hAnsi="Tahoma" w:cs="Tahoma"/>
          <w:i/>
          <w:iCs/>
        </w:rPr>
      </w:pPr>
    </w:p>
    <w:p w14:paraId="1598804F" w14:textId="0D5E3770" w:rsidR="00F65DA2" w:rsidRDefault="009C2E8D" w:rsidP="00FA0E8B">
      <w:pPr>
        <w:spacing w:after="200"/>
        <w:jc w:val="both"/>
        <w:rPr>
          <w:rFonts w:ascii="Tahoma" w:eastAsia="Calibri" w:hAnsi="Tahoma" w:cs="Tahoma"/>
          <w:i/>
          <w:iCs/>
        </w:rPr>
      </w:pPr>
      <w:r w:rsidRPr="00A32A8B">
        <w:rPr>
          <w:rFonts w:ascii="Tahoma" w:hAnsi="Tahoma" w:cs="Tahoma"/>
        </w:rPr>
        <w:t>Azkenik, 2021erako Zerga Neurriei buruzko urtarrilaren 29ko 2/2021 Foru Arauaren lehenengo xedapen gehigarriak honako hau adierazten du: "</w:t>
      </w:r>
      <w:r w:rsidR="00BB22A3" w:rsidRPr="00A32A8B">
        <w:rPr>
          <w:rFonts w:ascii="Tahoma" w:hAnsi="Tahoma" w:cs="Tahoma"/>
          <w:i/>
          <w:iCs/>
        </w:rPr>
        <w:t>Arabako Batzar Nagusiek baimena ematen diote Arabako Foru Aldundiari 2021eko irailaren 30a baino lehen testu bateginak onesteko. Testu horiek behar bezala erregularizatuta, argituta eta harmonizatuta egon behar dira, eta honako foru arau hauek bildu behar dituzte:</w:t>
      </w:r>
      <w:r w:rsidR="00BB22A3" w:rsidRPr="00A32A8B">
        <w:rPr>
          <w:vanish/>
        </w:rPr>
        <w:t>&lt;</w:t>
      </w:r>
      <w:r w:rsidR="00BB22A3" w:rsidRPr="00BB22A3">
        <w:t>0}</w:t>
      </w:r>
      <w:r w:rsidR="00F65DA2">
        <w:rPr>
          <w:rFonts w:ascii="Tahoma" w:eastAsia="Calibri" w:hAnsi="Tahoma" w:cs="Tahoma"/>
          <w:i/>
          <w:iCs/>
        </w:rPr>
        <w:t xml:space="preserve"> </w:t>
      </w:r>
    </w:p>
    <w:p w14:paraId="167F1784" w14:textId="77777777" w:rsidR="00F65DA2" w:rsidRDefault="00F65DA2" w:rsidP="00F65DA2">
      <w:pPr>
        <w:ind w:left="720"/>
        <w:contextualSpacing/>
        <w:jc w:val="both"/>
        <w:rPr>
          <w:rFonts w:ascii="Tahoma" w:eastAsia="Calibri" w:hAnsi="Tahoma" w:cs="Tahoma"/>
          <w:i/>
          <w:iCs/>
        </w:rPr>
      </w:pPr>
      <w:r>
        <w:rPr>
          <w:rFonts w:ascii="Tahoma" w:eastAsia="Calibri" w:hAnsi="Tahoma" w:cs="Tahoma"/>
          <w:i/>
          <w:iCs/>
        </w:rPr>
        <w:t>(….)</w:t>
      </w:r>
    </w:p>
    <w:p w14:paraId="24B5DB00" w14:textId="2BB5D474" w:rsidR="00F65DA2" w:rsidRPr="00A32A8B" w:rsidRDefault="00BB22A3" w:rsidP="00FA0E8B">
      <w:pPr>
        <w:spacing w:after="200"/>
        <w:ind w:left="420"/>
        <w:jc w:val="both"/>
        <w:rPr>
          <w:rFonts w:ascii="Tahoma" w:eastAsia="Calibri" w:hAnsi="Tahoma" w:cs="Tahoma"/>
          <w:i/>
          <w:iCs/>
          <w:color w:val="FFFFFF"/>
        </w:rPr>
      </w:pPr>
      <w:r w:rsidRPr="00A32A8B">
        <w:rPr>
          <w:rFonts w:ascii="Tahoma" w:eastAsia="Calibri" w:hAnsi="Tahoma" w:cs="Tahoma"/>
          <w:i/>
          <w:iCs/>
        </w:rPr>
        <w:t>e) 45/1989 Foru Araua, uztailaren 19koa, Eraikuntza, Instalazio eta Obren gaineko Zergarena.</w:t>
      </w:r>
    </w:p>
    <w:p w14:paraId="6F9F63BE" w14:textId="77777777" w:rsidR="00F65DA2" w:rsidRDefault="00F65DA2" w:rsidP="00F65DA2">
      <w:pPr>
        <w:ind w:left="720"/>
        <w:contextualSpacing/>
        <w:jc w:val="both"/>
        <w:rPr>
          <w:rFonts w:ascii="Tahoma" w:eastAsia="Calibri" w:hAnsi="Tahoma" w:cs="Tahoma"/>
        </w:rPr>
      </w:pPr>
      <w:r>
        <w:rPr>
          <w:rFonts w:ascii="Tahoma" w:eastAsia="Calibri" w:hAnsi="Tahoma" w:cs="Tahoma"/>
          <w:i/>
          <w:iCs/>
        </w:rPr>
        <w:t>(….) .</w:t>
      </w:r>
      <w:r>
        <w:rPr>
          <w:rFonts w:ascii="Tahoma" w:eastAsia="Calibri" w:hAnsi="Tahoma" w:cs="Tahoma"/>
        </w:rPr>
        <w:t>”</w:t>
      </w:r>
    </w:p>
    <w:p w14:paraId="50C25A92" w14:textId="77777777" w:rsidR="00F65DA2" w:rsidRDefault="00F65DA2" w:rsidP="00F65DA2">
      <w:pPr>
        <w:ind w:left="720"/>
        <w:contextualSpacing/>
        <w:jc w:val="both"/>
        <w:rPr>
          <w:rFonts w:ascii="Tahoma" w:eastAsia="Times New Roman" w:hAnsi="Tahoma" w:cs="Tahoma"/>
          <w:lang w:val="es-ES_tradnl" w:eastAsia="es-ES"/>
        </w:rPr>
      </w:pPr>
    </w:p>
    <w:p w14:paraId="4B197844" w14:textId="28520A3E" w:rsidR="00F65DA2" w:rsidRPr="00A32A8B" w:rsidRDefault="00BB22A3" w:rsidP="00FA0E8B">
      <w:pPr>
        <w:spacing w:after="200"/>
        <w:jc w:val="both"/>
        <w:rPr>
          <w:rFonts w:ascii="Tahoma" w:hAnsi="Tahoma" w:cs="Tahoma"/>
          <w:color w:val="FFFFFF"/>
          <w:lang w:val="es-ES_tradnl"/>
        </w:rPr>
      </w:pPr>
      <w:r w:rsidRPr="00A32A8B">
        <w:rPr>
          <w:rFonts w:ascii="Tahoma" w:hAnsi="Tahoma" w:cs="Tahoma"/>
          <w:lang w:val="es-ES_tradnl"/>
        </w:rPr>
        <w:t>Azaldutako guztia kontuan hartuta, ondorioztatzen da proposatutako testuak onesteko eskumen organikoa Foru Gobernu Kontseiluari dagokiola, eta 2021eko irailaren 30a baino lehen gauzatu behar dela.</w:t>
      </w:r>
    </w:p>
    <w:p w14:paraId="2B27B1C1" w14:textId="77777777" w:rsidR="00F65DA2" w:rsidRDefault="00F65DA2" w:rsidP="00F65DA2">
      <w:pPr>
        <w:ind w:left="720"/>
        <w:contextualSpacing/>
        <w:jc w:val="both"/>
        <w:rPr>
          <w:rFonts w:ascii="Tahoma" w:hAnsi="Tahoma" w:cs="Tahoma"/>
          <w:lang w:val="es-ES_tradnl"/>
        </w:rPr>
      </w:pPr>
    </w:p>
    <w:p w14:paraId="2CDB05EB" w14:textId="6A4CBAD6" w:rsidR="00F65DA2" w:rsidRDefault="00BB22A3" w:rsidP="00FA0E8B">
      <w:pPr>
        <w:spacing w:after="200"/>
        <w:ind w:left="426" w:hanging="426"/>
        <w:jc w:val="both"/>
        <w:rPr>
          <w:rFonts w:ascii="Tahoma" w:hAnsi="Tahoma" w:cs="Tahoma"/>
          <w:b/>
          <w:lang w:val="es-ES_tradnl"/>
        </w:rPr>
      </w:pPr>
      <w:r w:rsidRPr="00A32A8B">
        <w:rPr>
          <w:rFonts w:ascii="Tahoma" w:hAnsi="Tahoma" w:cs="Tahoma"/>
          <w:b/>
          <w:lang w:val="es-ES_tradnl"/>
        </w:rPr>
        <w:t>4.- PROZEDURA</w:t>
      </w:r>
      <w:r w:rsidR="00F65DA2" w:rsidRPr="00A32A8B">
        <w:rPr>
          <w:rFonts w:ascii="Tahoma" w:hAnsi="Tahoma" w:cs="Tahoma"/>
          <w:b/>
          <w:lang w:val="es-ES_tradnl"/>
        </w:rPr>
        <w:t xml:space="preserve"> </w:t>
      </w:r>
    </w:p>
    <w:p w14:paraId="697EC2D0" w14:textId="0CB776F0" w:rsidR="00F65DA2" w:rsidRPr="00A32A8B" w:rsidRDefault="00BB22A3" w:rsidP="00FA0E8B">
      <w:pPr>
        <w:spacing w:after="200"/>
        <w:jc w:val="both"/>
        <w:rPr>
          <w:rFonts w:ascii="Tahoma" w:hAnsi="Tahoma" w:cs="Tahoma"/>
          <w:color w:val="FFFFFF"/>
          <w:lang w:val="es-ES_tradnl"/>
        </w:rPr>
      </w:pPr>
      <w:r w:rsidRPr="00A32A8B">
        <w:rPr>
          <w:rFonts w:ascii="Tahoma" w:hAnsi="Tahoma" w:cs="Tahoma"/>
          <w:lang w:val="es-ES_tradnl"/>
        </w:rPr>
        <w:t>Prozedura izapidetzean, erabat bete dira xedapen orokorrak egiteari dagokionez indarrean dauden arauak, honako hauei dagokienez: proposamena aurkezteko eskumena duen erakundea, arau eraginari buruzko txostena, eragin ekonomikoari buruzko txostena eta genero eraginaren aldez aurreko ebaluazioa, Kontsulta Batzordeari kontsulta eskatzea eta onartzeko eskumena duen erakundea.</w:t>
      </w:r>
    </w:p>
    <w:p w14:paraId="3F04997A" w14:textId="2CC9987A" w:rsidR="00F65DA2" w:rsidRPr="00A32A8B" w:rsidRDefault="00BB22A3" w:rsidP="00FA0E8B">
      <w:pPr>
        <w:spacing w:after="200"/>
        <w:jc w:val="both"/>
        <w:rPr>
          <w:rFonts w:ascii="Tahoma" w:hAnsi="Tahoma" w:cs="Tahoma"/>
          <w:color w:val="FFFFFF"/>
          <w:lang w:val="es-ES_tradnl"/>
        </w:rPr>
      </w:pPr>
      <w:r w:rsidRPr="00A32A8B">
        <w:rPr>
          <w:rFonts w:ascii="Tahoma" w:hAnsi="Tahoma" w:cs="Tahoma"/>
          <w:lang w:val="es-ES_tradnl"/>
        </w:rPr>
        <w:t>Hain zuzen ere, Foru Gobernu Kontseiluaren maiatzaren 23ko 29/2017 Foru Dekretuaren 9. artikuluan ezarritakoa betez, proiektuaren aurrerapenaren aldez aurreko kontsulta publikoa egin da, baliabide telematikoen bitartez, Arabako Foru Aldundiaren webgunearen bidez. Espedientean izapide horren emaitzei buruzko memoria jaso da, 2021eko martxoaren 1ekoa, eta bertan ageri da ez dela erregistratu arau xedapena idazteko aintzat hartu beharreko proposamen edo oharrik.</w:t>
      </w:r>
    </w:p>
    <w:p w14:paraId="2E80B716" w14:textId="77375EE1" w:rsidR="00F65DA2" w:rsidRPr="00A32A8B" w:rsidRDefault="00BB22A3" w:rsidP="00FA0E8B">
      <w:pPr>
        <w:spacing w:after="200"/>
        <w:jc w:val="both"/>
        <w:rPr>
          <w:rFonts w:ascii="Tahoma" w:hAnsi="Tahoma" w:cs="Tahoma"/>
          <w:color w:val="FFFFFF"/>
          <w:lang w:val="es-ES_tradnl"/>
        </w:rPr>
      </w:pPr>
      <w:r w:rsidRPr="00A32A8B">
        <w:rPr>
          <w:rFonts w:ascii="Tahoma" w:hAnsi="Tahoma" w:cs="Tahoma"/>
          <w:lang w:val="es-ES_tradnl"/>
        </w:rPr>
        <w:lastRenderedPageBreak/>
        <w:t>Bestalde, 2021eko martxoaren 4an, Zerga Araudiaren Zerbitzuak genero inpaktuaren txostena eman zuen, foru aldundi honetako Berdintasun, Lankidetza eta Kulturartekotasun Zerbitzuak berretsi zuena, 2021eko martxoaren 10eko txostenaren bitartez.</w:t>
      </w:r>
    </w:p>
    <w:p w14:paraId="666E372C" w14:textId="07CD7151" w:rsidR="00F65DA2" w:rsidRPr="00A32A8B" w:rsidRDefault="00BB22A3" w:rsidP="00FA0E8B">
      <w:pPr>
        <w:spacing w:after="200"/>
        <w:jc w:val="both"/>
        <w:rPr>
          <w:rFonts w:ascii="Tahoma" w:hAnsi="Tahoma" w:cs="Tahoma"/>
          <w:color w:val="FFFFFF"/>
          <w:lang w:val="es-ES_tradnl"/>
        </w:rPr>
      </w:pPr>
      <w:r w:rsidRPr="00A32A8B">
        <w:rPr>
          <w:rFonts w:ascii="Tahoma" w:hAnsi="Tahoma" w:cs="Tahoma"/>
          <w:lang w:val="es-ES_tradnl"/>
        </w:rPr>
        <w:t>Azkenik, Foru Gobernu Kontseiluaren maiatzaren 23ko 29/2017 Foru Dekretuaren 14. artikuluan ezarritakoa betez, proiektuaren aurrerapena jendaurrean jartzeko eta entzunaldia emateko izapideak egin dira, baliabide telematikoen bitartez, Arabako Foru Aldundiaren webgunearen bidez. Espedientean izapide horren emaitzei buruzko memoria jaso da, 2021eko martxoaren 22koa, eta bertan jasotzen da araudi xedapena idazteko aintzat hartu beharreko proposamen edo oharrik ez dela erregistratu.</w:t>
      </w:r>
    </w:p>
    <w:p w14:paraId="2D478733" w14:textId="40D32E26" w:rsidR="00F65DA2" w:rsidRPr="00A32A8B" w:rsidRDefault="00BB22A3" w:rsidP="00FA0E8B">
      <w:pPr>
        <w:spacing w:after="200"/>
        <w:jc w:val="both"/>
        <w:rPr>
          <w:rFonts w:ascii="Tahoma" w:hAnsi="Tahoma" w:cs="Tahoma"/>
          <w:b/>
          <w:color w:val="FFFFFF"/>
        </w:rPr>
      </w:pPr>
      <w:r w:rsidRPr="00A32A8B">
        <w:rPr>
          <w:rFonts w:ascii="Tahoma" w:hAnsi="Tahoma" w:cs="Tahoma"/>
          <w:b/>
        </w:rPr>
        <w:t>III.- FORU DEKRETUAREN EGITURA.</w:t>
      </w:r>
    </w:p>
    <w:p w14:paraId="2C1A7ECE" w14:textId="507D3D4E" w:rsidR="00F65DA2" w:rsidRPr="00A32A8B" w:rsidRDefault="00BB22A3" w:rsidP="00FA0E8B">
      <w:pPr>
        <w:spacing w:after="200"/>
        <w:jc w:val="both"/>
        <w:rPr>
          <w:rFonts w:ascii="Tahoma" w:hAnsi="Tahoma" w:cs="Tahoma"/>
          <w:color w:val="FFFFFF"/>
          <w:lang w:val="es-ES_tradnl"/>
        </w:rPr>
      </w:pPr>
      <w:r w:rsidRPr="00A32A8B">
        <w:rPr>
          <w:rFonts w:ascii="Tahoma" w:hAnsi="Tahoma" w:cs="Tahoma"/>
          <w:lang w:val="es-ES_tradnl"/>
        </w:rPr>
        <w:t>Araugintzako foru dekretuaren proiektuak honako hauek ditu: zioen azalpena, xedapen zatia, hiru xedapen gehigarri, xedapen indargabetzaile bat, hiru azken xedapen eta eranskin bat.</w:t>
      </w:r>
    </w:p>
    <w:p w14:paraId="0F7F5F0F" w14:textId="43DA56D8" w:rsidR="00F65DA2" w:rsidRPr="00A32A8B" w:rsidRDefault="00BB22A3" w:rsidP="00FA0E8B">
      <w:pPr>
        <w:spacing w:after="200"/>
        <w:jc w:val="both"/>
        <w:rPr>
          <w:rFonts w:ascii="Tahoma" w:eastAsia="Calibri" w:hAnsi="Tahoma" w:cs="Tahoma"/>
          <w:color w:val="FFFFFF"/>
        </w:rPr>
      </w:pPr>
      <w:r w:rsidRPr="00A32A8B">
        <w:rPr>
          <w:rFonts w:ascii="Tahoma" w:hAnsi="Tahoma" w:cs="Tahoma"/>
          <w:lang w:val="es-ES_tradnl"/>
        </w:rPr>
        <w:t>Hiru xedapen gehigarriek indargabetutako araudiari, hau da, Eraikuntza, Instalazio eta Obren gaineko Zergari buruzko uztailaren 19ko 45/1989 Foru Arauari, egin dakizkiokeen aipamenak aipatzen dituzte, oraingoak edo etorkizunekoak.</w:t>
      </w:r>
    </w:p>
    <w:p w14:paraId="246E7B19" w14:textId="53683EDF" w:rsidR="00F65DA2" w:rsidRPr="00A32A8B" w:rsidRDefault="00BB22A3" w:rsidP="00FA0E8B">
      <w:pPr>
        <w:spacing w:after="200"/>
        <w:jc w:val="both"/>
        <w:rPr>
          <w:rFonts w:ascii="Tahoma" w:eastAsia="Times New Roman" w:hAnsi="Tahoma" w:cs="Tahoma"/>
          <w:color w:val="FFFFFF"/>
          <w:lang w:val="es-ES_tradnl" w:eastAsia="es-ES"/>
        </w:rPr>
      </w:pPr>
      <w:r w:rsidRPr="00A32A8B">
        <w:rPr>
          <w:rFonts w:ascii="Tahoma" w:hAnsi="Tahoma" w:cs="Tahoma"/>
          <w:lang w:val="es-ES_tradnl"/>
        </w:rPr>
        <w:t>Xedapen indargabetzaileak foru arau berriaren maila bereko edo apalagoko arau oro indargabetzeari egiten dio erreferentzia, indargabetutako arauaren bigarren xedapen iragankorra izan ezik.</w:t>
      </w:r>
    </w:p>
    <w:p w14:paraId="3D752DD9" w14:textId="0C4E6EE8" w:rsidR="00F65DA2" w:rsidRPr="00A32A8B" w:rsidRDefault="00870AC9" w:rsidP="00FA0E8B">
      <w:pPr>
        <w:spacing w:after="200"/>
        <w:jc w:val="both"/>
        <w:rPr>
          <w:rFonts w:ascii="Tahoma" w:eastAsia="Calibri" w:hAnsi="Tahoma" w:cs="Tahoma"/>
          <w:color w:val="FFFFFF"/>
        </w:rPr>
      </w:pPr>
      <w:r w:rsidRPr="00A32A8B">
        <w:rPr>
          <w:rFonts w:ascii="Tahoma" w:hAnsi="Tahoma" w:cs="Tahoma"/>
        </w:rPr>
        <w:t>Azken xedapenek ezartzen dute arau berria indarrean jartzea (ALHAOn argitaratu ondorengo egunean), Arabako Foru Aldundiari arau hori garatzeko eta aplikatzeko behar diren xedapenak emateko baimena ematea, eta araugintzako foro dekretu hau Arabako Batzar Nagusietara bidaltzea, izapidetu dezaten.</w:t>
      </w:r>
    </w:p>
    <w:p w14:paraId="536CA769" w14:textId="2BA2A8B7" w:rsidR="00F65DA2" w:rsidRPr="00A32A8B" w:rsidRDefault="00771876" w:rsidP="00FA0E8B">
      <w:pPr>
        <w:spacing w:after="200"/>
        <w:jc w:val="both"/>
        <w:rPr>
          <w:rFonts w:ascii="Tahoma" w:eastAsia="Times New Roman" w:hAnsi="Tahoma" w:cs="Tahoma"/>
          <w:b/>
          <w:color w:val="FFFFFF"/>
          <w:lang w:val="es-ES_tradnl" w:eastAsia="es-ES"/>
        </w:rPr>
      </w:pPr>
      <w:r w:rsidRPr="00A32A8B">
        <w:rPr>
          <w:rFonts w:ascii="Tahoma" w:hAnsi="Tahoma" w:cs="Tahoma"/>
          <w:bCs/>
          <w:lang w:val="es-ES_tradnl"/>
        </w:rPr>
        <w:t>Azkenik, foro dekretuaren eranskinak eraikuntza, instalazio eta obren gaineko zergaren foru arauaren testu bategina jasotzen du</w:t>
      </w:r>
      <w:r w:rsidR="00870AC9" w:rsidRPr="00A32A8B">
        <w:rPr>
          <w:rFonts w:ascii="Tahoma" w:hAnsi="Tahoma" w:cs="Tahoma"/>
          <w:bCs/>
          <w:lang w:val="es-ES_tradnl"/>
        </w:rPr>
        <w:t>.</w:t>
      </w:r>
    </w:p>
    <w:p w14:paraId="0A5F4F39" w14:textId="61BCF898" w:rsidR="00F65DA2" w:rsidRDefault="00771876" w:rsidP="00FA0E8B">
      <w:pPr>
        <w:spacing w:after="200"/>
        <w:jc w:val="both"/>
        <w:rPr>
          <w:rFonts w:ascii="Tahoma" w:hAnsi="Tahoma" w:cs="Tahoma"/>
          <w:b/>
          <w:lang w:val="es-ES_tradnl"/>
        </w:rPr>
      </w:pPr>
      <w:r w:rsidRPr="00A32A8B">
        <w:rPr>
          <w:rFonts w:ascii="Tahoma" w:hAnsi="Tahoma" w:cs="Tahoma"/>
          <w:b/>
          <w:lang w:val="es-ES_tradnl"/>
        </w:rPr>
        <w:t>IV.</w:t>
      </w:r>
      <w:r w:rsidR="00F65DA2" w:rsidRPr="00A32A8B">
        <w:rPr>
          <w:rFonts w:ascii="Tahoma" w:hAnsi="Tahoma" w:cs="Tahoma"/>
          <w:b/>
          <w:lang w:val="es-ES_tradnl"/>
        </w:rPr>
        <w:t xml:space="preserve"> </w:t>
      </w:r>
      <w:r w:rsidRPr="00A32A8B">
        <w:rPr>
          <w:rFonts w:ascii="Tahoma" w:hAnsi="Tahoma" w:cs="Tahoma"/>
          <w:b/>
          <w:lang w:val="es-ES_tradnl"/>
        </w:rPr>
        <w:t>ARAUDI PROPOSAMENAREN ANALISIA</w:t>
      </w:r>
      <w:r w:rsidR="00F65DA2" w:rsidRPr="00A32A8B">
        <w:rPr>
          <w:rFonts w:ascii="Tahoma" w:hAnsi="Tahoma" w:cs="Tahoma"/>
          <w:b/>
          <w:lang w:val="es-ES_tradnl"/>
        </w:rPr>
        <w:t xml:space="preserve"> </w:t>
      </w:r>
    </w:p>
    <w:p w14:paraId="056EFCA7" w14:textId="59AD0884" w:rsidR="00F65DA2" w:rsidRPr="00A32A8B" w:rsidRDefault="00771876" w:rsidP="00FA0E8B">
      <w:pPr>
        <w:spacing w:after="200"/>
        <w:jc w:val="both"/>
        <w:rPr>
          <w:rFonts w:ascii="Tahoma" w:eastAsia="Calibri" w:hAnsi="Tahoma" w:cs="Tahoma"/>
          <w:bCs/>
          <w:color w:val="FFFFFF"/>
        </w:rPr>
      </w:pPr>
      <w:r w:rsidRPr="00A32A8B">
        <w:rPr>
          <w:rFonts w:ascii="Tahoma" w:hAnsi="Tahoma" w:cs="Tahoma"/>
          <w:bCs/>
          <w:lang w:val="es-ES_tradnl"/>
        </w:rPr>
        <w:t xml:space="preserve">Eraikuntza, Instalazio eta Obren gaineko Zergari buruzko uztailaren 19ko 45/1989 Foru Arauaren </w:t>
      </w:r>
      <w:r w:rsidR="00437A12" w:rsidRPr="00A32A8B">
        <w:rPr>
          <w:rFonts w:ascii="Tahoma" w:hAnsi="Tahoma" w:cs="Tahoma"/>
          <w:bCs/>
          <w:lang w:val="es-ES_tradnl"/>
        </w:rPr>
        <w:t xml:space="preserve">indarreko </w:t>
      </w:r>
      <w:r w:rsidRPr="00A32A8B">
        <w:rPr>
          <w:rFonts w:ascii="Tahoma" w:hAnsi="Tahoma" w:cs="Tahoma"/>
          <w:bCs/>
          <w:lang w:val="es-ES_tradnl"/>
        </w:rPr>
        <w:t xml:space="preserve">testuak </w:t>
      </w:r>
      <w:r w:rsidR="00437A12" w:rsidRPr="00A32A8B">
        <w:rPr>
          <w:rFonts w:ascii="Tahoma" w:hAnsi="Tahoma" w:cs="Tahoma"/>
          <w:bCs/>
          <w:lang w:val="es-ES_tradnl"/>
        </w:rPr>
        <w:t>t</w:t>
      </w:r>
      <w:r w:rsidRPr="00A32A8B">
        <w:rPr>
          <w:rFonts w:ascii="Tahoma" w:hAnsi="Tahoma" w:cs="Tahoma"/>
          <w:bCs/>
          <w:lang w:val="es-ES_tradnl"/>
        </w:rPr>
        <w:t xml:space="preserve">oki </w:t>
      </w:r>
      <w:r w:rsidR="00437A12" w:rsidRPr="00A32A8B">
        <w:rPr>
          <w:rFonts w:ascii="Tahoma" w:hAnsi="Tahoma" w:cs="Tahoma"/>
          <w:bCs/>
          <w:lang w:val="es-ES_tradnl"/>
        </w:rPr>
        <w:t>o</w:t>
      </w:r>
      <w:r w:rsidRPr="00A32A8B">
        <w:rPr>
          <w:rFonts w:ascii="Tahoma" w:hAnsi="Tahoma" w:cs="Tahoma"/>
          <w:bCs/>
          <w:lang w:val="es-ES_tradnl"/>
        </w:rPr>
        <w:t>gasunen araudian bildutako zergetako bat arautzea du helburu, udalek borondatez aplika dezaketena baliabide ekonomiko</w:t>
      </w:r>
      <w:r w:rsidR="00437A12" w:rsidRPr="00A32A8B">
        <w:rPr>
          <w:rFonts w:ascii="Tahoma" w:hAnsi="Tahoma" w:cs="Tahoma"/>
          <w:bCs/>
          <w:lang w:val="es-ES_tradnl"/>
        </w:rPr>
        <w:t>ak izateko</w:t>
      </w:r>
      <w:r w:rsidRPr="00A32A8B">
        <w:rPr>
          <w:rFonts w:ascii="Tahoma" w:hAnsi="Tahoma" w:cs="Tahoma"/>
          <w:bCs/>
          <w:lang w:val="es-ES_tradnl"/>
        </w:rPr>
        <w:t xml:space="preserve"> iturri gisa.</w:t>
      </w:r>
      <w:r w:rsidR="00F65DA2" w:rsidRPr="00A32A8B">
        <w:rPr>
          <w:rFonts w:ascii="Tahoma" w:eastAsia="Calibri" w:hAnsi="Tahoma" w:cs="Tahoma"/>
        </w:rPr>
        <w:t xml:space="preserve"> </w:t>
      </w:r>
      <w:r w:rsidR="00437A12" w:rsidRPr="00A32A8B">
        <w:rPr>
          <w:rFonts w:ascii="Tahoma" w:eastAsia="Calibri" w:hAnsi="Tahoma" w:cs="Tahoma"/>
        </w:rPr>
        <w:t xml:space="preserve">Indarrean sartu zenetik, testua 13 aldiz aldatu da, hainbat </w:t>
      </w:r>
      <w:r w:rsidR="00D451E4" w:rsidRPr="00A32A8B">
        <w:rPr>
          <w:rFonts w:ascii="Tahoma" w:eastAsia="Calibri" w:hAnsi="Tahoma" w:cs="Tahoma"/>
        </w:rPr>
        <w:t xml:space="preserve">foro </w:t>
      </w:r>
      <w:r w:rsidR="00437A12" w:rsidRPr="00A32A8B">
        <w:rPr>
          <w:rFonts w:ascii="Tahoma" w:eastAsia="Calibri" w:hAnsi="Tahoma" w:cs="Tahoma"/>
        </w:rPr>
        <w:t>arauren bidez</w:t>
      </w:r>
      <w:r w:rsidR="00D451E4" w:rsidRPr="00A32A8B">
        <w:rPr>
          <w:rFonts w:ascii="Tahoma" w:eastAsia="Calibri" w:hAnsi="Tahoma" w:cs="Tahoma"/>
        </w:rPr>
        <w:t>.</w:t>
      </w:r>
    </w:p>
    <w:p w14:paraId="0DDF35F6" w14:textId="71DF322D" w:rsidR="00F65DA2" w:rsidRPr="00A32A8B" w:rsidRDefault="00D451E4" w:rsidP="00FA0E8B">
      <w:pPr>
        <w:spacing w:after="200"/>
        <w:jc w:val="both"/>
        <w:rPr>
          <w:rFonts w:ascii="Tahoma" w:eastAsia="Calibri" w:hAnsi="Tahoma" w:cs="Tahoma"/>
          <w:color w:val="FFFFFF"/>
        </w:rPr>
      </w:pPr>
      <w:r w:rsidRPr="00A32A8B">
        <w:rPr>
          <w:rFonts w:ascii="Tahoma" w:eastAsia="Calibri" w:hAnsi="Tahoma" w:cs="Tahoma"/>
          <w:bCs/>
        </w:rPr>
        <w:t xml:space="preserve">Hortaz, </w:t>
      </w:r>
      <w:r w:rsidR="008C563F" w:rsidRPr="00A32A8B">
        <w:rPr>
          <w:rFonts w:ascii="Tahoma" w:eastAsia="Calibri" w:hAnsi="Tahoma" w:cs="Tahoma"/>
          <w:bCs/>
        </w:rPr>
        <w:t>Arabako Foru Aldundiaren Antolaketa, Funtzionamendu eta Lege Araubideari Buruzko abenduaren 18ko</w:t>
      </w:r>
      <w:r w:rsidRPr="00A32A8B">
        <w:rPr>
          <w:rFonts w:ascii="Tahoma" w:eastAsia="Calibri" w:hAnsi="Tahoma" w:cs="Tahoma"/>
          <w:bCs/>
        </w:rPr>
        <w:t xml:space="preserve"> 52/1992 </w:t>
      </w:r>
      <w:r w:rsidR="008C563F" w:rsidRPr="00A32A8B">
        <w:rPr>
          <w:rFonts w:ascii="Tahoma" w:eastAsia="Calibri" w:hAnsi="Tahoma" w:cs="Tahoma"/>
          <w:bCs/>
        </w:rPr>
        <w:t xml:space="preserve">Foru Arauak </w:t>
      </w:r>
      <w:r w:rsidRPr="00A32A8B">
        <w:rPr>
          <w:rFonts w:ascii="Tahoma" w:eastAsia="Calibri" w:hAnsi="Tahoma" w:cs="Tahoma"/>
          <w:bCs/>
        </w:rPr>
        <w:t xml:space="preserve">ezarritakoa betetzeko, beharrezkoa da </w:t>
      </w:r>
      <w:r w:rsidR="008C563F" w:rsidRPr="00A32A8B">
        <w:rPr>
          <w:rFonts w:ascii="Tahoma" w:eastAsia="Calibri" w:hAnsi="Tahoma" w:cs="Tahoma"/>
          <w:bCs/>
        </w:rPr>
        <w:t>araudia sinplifikatzea, arau esparru erraza, argia eta gutxi sakabanatua lortzeko.</w:t>
      </w:r>
    </w:p>
    <w:p w14:paraId="4725E70C" w14:textId="5D346058" w:rsidR="00F65DA2" w:rsidRPr="00A32A8B" w:rsidRDefault="00361AC3" w:rsidP="00FA0E8B">
      <w:pPr>
        <w:spacing w:after="200"/>
        <w:jc w:val="both"/>
        <w:rPr>
          <w:rFonts w:ascii="Tahoma" w:eastAsia="Calibri" w:hAnsi="Tahoma" w:cs="Tahoma"/>
          <w:color w:val="FFFFFF"/>
        </w:rPr>
      </w:pPr>
      <w:r w:rsidRPr="00A32A8B">
        <w:rPr>
          <w:rFonts w:ascii="Tahoma" w:eastAsia="Calibri" w:hAnsi="Tahoma" w:cs="Tahoma"/>
        </w:rPr>
        <w:t>Testu bategin gisa, foru arau berriak ezin du sartu, eta ez du egiten, egun indarrean dagoen testuarekiko inolako arau aldaketarik</w:t>
      </w:r>
      <w:r w:rsidR="00FA0E8B" w:rsidRPr="00A32A8B">
        <w:rPr>
          <w:rFonts w:ascii="Tahoma" w:eastAsia="Calibri" w:hAnsi="Tahoma" w:cs="Tahoma"/>
        </w:rPr>
        <w:t xml:space="preserve">; aldaketa bakarra izan da  xedapen </w:t>
      </w:r>
      <w:r w:rsidR="00FA0E8B" w:rsidRPr="00A32A8B">
        <w:rPr>
          <w:rFonts w:ascii="Tahoma" w:eastAsia="Calibri" w:hAnsi="Tahoma" w:cs="Tahoma"/>
        </w:rPr>
        <w:lastRenderedPageBreak/>
        <w:t xml:space="preserve">gehigarri eta iragankorrak indargabetzea, baldin eta haiek zentzurik ez bazuten </w:t>
      </w:r>
      <w:r w:rsidRPr="00A32A8B">
        <w:rPr>
          <w:rFonts w:ascii="Tahoma" w:eastAsia="Calibri" w:hAnsi="Tahoma" w:cs="Tahoma"/>
        </w:rPr>
        <w:t xml:space="preserve">denbora </w:t>
      </w:r>
      <w:r w:rsidR="00FA0E8B" w:rsidRPr="00A32A8B">
        <w:rPr>
          <w:rFonts w:ascii="Tahoma" w:eastAsia="Calibri" w:hAnsi="Tahoma" w:cs="Tahoma"/>
        </w:rPr>
        <w:t>igaro delako</w:t>
      </w:r>
      <w:r w:rsidRPr="00A32A8B">
        <w:rPr>
          <w:rFonts w:ascii="Tahoma" w:eastAsia="Calibri" w:hAnsi="Tahoma" w:cs="Tahoma"/>
        </w:rPr>
        <w:t xml:space="preserve"> eta hura onestea eragin zuten inguruabarrak </w:t>
      </w:r>
      <w:r w:rsidR="00FA0E8B" w:rsidRPr="00A32A8B">
        <w:rPr>
          <w:rFonts w:ascii="Tahoma" w:eastAsia="Calibri" w:hAnsi="Tahoma" w:cs="Tahoma"/>
        </w:rPr>
        <w:t>gainditu direlako</w:t>
      </w:r>
      <w:r w:rsidRPr="00A32A8B">
        <w:rPr>
          <w:rFonts w:ascii="Tahoma" w:eastAsia="Calibri" w:hAnsi="Tahoma" w:cs="Tahoma"/>
        </w:rPr>
        <w:t>.</w:t>
      </w:r>
    </w:p>
    <w:p w14:paraId="141D988B" w14:textId="4E4EE9D2" w:rsidR="00F65DA2" w:rsidRDefault="00361AC3" w:rsidP="00FA0E8B">
      <w:pPr>
        <w:spacing w:after="200"/>
        <w:jc w:val="both"/>
        <w:rPr>
          <w:rFonts w:ascii="Tahoma" w:eastAsia="Calibri" w:hAnsi="Tahoma" w:cs="Tahoma"/>
        </w:rPr>
      </w:pPr>
      <w:r w:rsidRPr="00A32A8B">
        <w:rPr>
          <w:rFonts w:ascii="Tahoma" w:eastAsia="Calibri" w:hAnsi="Tahoma" w:cs="Tahoma"/>
        </w:rPr>
        <w:t>Zehazki, indargabetu egin dira xedapen iragankorrak, zerga berriaren eta aurreko araudiak sortutako zorren galdagarritasunaren hasiera data ezartzen dutenak.</w:t>
      </w:r>
      <w:r w:rsidR="00F65DA2" w:rsidRPr="00A32A8B">
        <w:rPr>
          <w:rFonts w:ascii="Tahoma" w:eastAsia="Calibri" w:hAnsi="Tahoma" w:cs="Tahoma"/>
        </w:rPr>
        <w:t xml:space="preserve"> </w:t>
      </w:r>
      <w:r w:rsidR="00F65DA2">
        <w:rPr>
          <w:rFonts w:ascii="Tahoma" w:eastAsia="Calibri" w:hAnsi="Tahoma" w:cs="Tahoma"/>
        </w:rPr>
        <w:t xml:space="preserve"> </w:t>
      </w:r>
    </w:p>
    <w:p w14:paraId="4E71D686" w14:textId="490B0D7F" w:rsidR="00F65DA2" w:rsidRPr="00A32A8B" w:rsidRDefault="00361AC3" w:rsidP="00FA0E8B">
      <w:pPr>
        <w:spacing w:after="200"/>
        <w:jc w:val="both"/>
        <w:rPr>
          <w:rFonts w:ascii="Tahoma" w:eastAsia="Calibri" w:hAnsi="Tahoma" w:cs="Tahoma"/>
          <w:bCs/>
          <w:color w:val="FFFFFF"/>
        </w:rPr>
      </w:pPr>
      <w:r w:rsidRPr="00A32A8B">
        <w:rPr>
          <w:rFonts w:ascii="Tahoma" w:eastAsia="Calibri" w:hAnsi="Tahoma" w:cs="Tahoma"/>
        </w:rPr>
        <w:t>Era berean, arauaren artikuluetan titulu bana jarri da, arauaren norainokoa argitzeko, eta edukia berrantolatu da, 4 artikulu izatetik 10 izatera igaro baita.</w:t>
      </w:r>
    </w:p>
    <w:p w14:paraId="003FBE35" w14:textId="652B893C" w:rsidR="00F65DA2" w:rsidRPr="00A32A8B" w:rsidRDefault="00361AC3" w:rsidP="00FA0E8B">
      <w:pPr>
        <w:spacing w:after="200"/>
        <w:jc w:val="both"/>
        <w:rPr>
          <w:rFonts w:ascii="Tahoma" w:eastAsia="Times New Roman" w:hAnsi="Tahoma" w:cs="Tahoma"/>
          <w:b/>
          <w:color w:val="FFFFFF"/>
          <w:lang w:eastAsia="es-ES"/>
        </w:rPr>
      </w:pPr>
      <w:r w:rsidRPr="00A32A8B">
        <w:rPr>
          <w:rFonts w:ascii="Tahoma" w:hAnsi="Tahoma" w:cs="Tahoma"/>
          <w:b/>
        </w:rPr>
        <w:t>V. ONDORIOAK</w:t>
      </w:r>
    </w:p>
    <w:p w14:paraId="28709D78" w14:textId="64AE82BB" w:rsidR="00F65DA2" w:rsidRPr="00A32A8B" w:rsidRDefault="00361AC3" w:rsidP="00FA0E8B">
      <w:pPr>
        <w:spacing w:after="200"/>
        <w:jc w:val="both"/>
        <w:outlineLvl w:val="1"/>
        <w:rPr>
          <w:rFonts w:ascii="Tahoma" w:eastAsia="Calibri" w:hAnsi="Tahoma" w:cs="Tahoma"/>
          <w:bCs/>
          <w:color w:val="FFFFFF"/>
          <w:lang w:val="es-ES_tradnl"/>
        </w:rPr>
      </w:pPr>
      <w:r w:rsidRPr="00A32A8B">
        <w:rPr>
          <w:rFonts w:ascii="Tahoma" w:eastAsia="Calibri" w:hAnsi="Tahoma" w:cs="Tahoma"/>
          <w:bCs/>
          <w:lang w:val="es-ES_tradnl"/>
        </w:rPr>
        <w:t>Foru dekretuaren proiektuak ordenamendu juridikoa betetzen du eta araudian ezarritako lege gaikuntza eta eskumen arloko esparruaren barruan eman da.</w:t>
      </w:r>
    </w:p>
    <w:p w14:paraId="04B47FD8" w14:textId="77777777" w:rsidR="00F65DA2" w:rsidRPr="00F65DA2" w:rsidRDefault="00F65DA2" w:rsidP="00F65DA2">
      <w:pPr>
        <w:rPr>
          <w:rFonts w:ascii="Calibri" w:hAnsi="Calibri" w:cs="Calibri"/>
          <w:b/>
          <w:lang w:val="es-ES_tradnl"/>
        </w:rPr>
      </w:pPr>
    </w:p>
    <w:p w14:paraId="7BA4F68A" w14:textId="02931987" w:rsidR="00F65DA2" w:rsidRDefault="00F65DA2" w:rsidP="00F65DA2">
      <w:pPr>
        <w:rPr>
          <w:rFonts w:ascii="Calibri" w:hAnsi="Calibri" w:cs="Calibri"/>
          <w:b/>
        </w:rPr>
      </w:pPr>
    </w:p>
    <w:sectPr w:rsidR="00F65DA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A3CB6" w14:textId="77777777" w:rsidR="00A32A8B" w:rsidRDefault="00A32A8B" w:rsidP="00A32A8B">
      <w:pPr>
        <w:spacing w:after="0" w:line="240" w:lineRule="auto"/>
      </w:pPr>
      <w:r>
        <w:separator/>
      </w:r>
    </w:p>
  </w:endnote>
  <w:endnote w:type="continuationSeparator" w:id="0">
    <w:p w14:paraId="313A7664" w14:textId="77777777" w:rsidR="00A32A8B" w:rsidRDefault="00A32A8B" w:rsidP="00A3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BE20D" w14:textId="77777777" w:rsidR="00A32A8B" w:rsidRDefault="00A32A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A49E9" w14:textId="77777777" w:rsidR="00A32A8B" w:rsidRDefault="00A32A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F2C55" w14:textId="77777777" w:rsidR="00A32A8B" w:rsidRDefault="00A32A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70771" w14:textId="77777777" w:rsidR="00A32A8B" w:rsidRDefault="00A32A8B" w:rsidP="00A32A8B">
      <w:pPr>
        <w:spacing w:after="0" w:line="240" w:lineRule="auto"/>
      </w:pPr>
      <w:r>
        <w:separator/>
      </w:r>
    </w:p>
  </w:footnote>
  <w:footnote w:type="continuationSeparator" w:id="0">
    <w:p w14:paraId="4981DF52" w14:textId="77777777" w:rsidR="00A32A8B" w:rsidRDefault="00A32A8B" w:rsidP="00A32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13C80" w14:textId="77777777" w:rsidR="00A32A8B" w:rsidRDefault="00A32A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39" w:type="dxa"/>
      <w:tblLayout w:type="fixed"/>
      <w:tblCellMar>
        <w:left w:w="70" w:type="dxa"/>
        <w:right w:w="70" w:type="dxa"/>
      </w:tblCellMar>
      <w:tblLook w:val="0000" w:firstRow="0" w:lastRow="0" w:firstColumn="0" w:lastColumn="0" w:noHBand="0" w:noVBand="0"/>
    </w:tblPr>
    <w:tblGrid>
      <w:gridCol w:w="6379"/>
      <w:gridCol w:w="3402"/>
    </w:tblGrid>
    <w:tr w:rsidR="00BC004F" w:rsidRPr="00BC004F" w14:paraId="705AEDDE" w14:textId="77777777" w:rsidTr="000211B2">
      <w:tblPrEx>
        <w:tblCellMar>
          <w:top w:w="0" w:type="dxa"/>
          <w:bottom w:w="0" w:type="dxa"/>
        </w:tblCellMar>
      </w:tblPrEx>
      <w:trPr>
        <w:trHeight w:val="1846"/>
      </w:trPr>
      <w:tc>
        <w:tcPr>
          <w:tcW w:w="6379" w:type="dxa"/>
        </w:tcPr>
        <w:bookmarkStart w:id="1" w:name="_MON_1601451637"/>
        <w:bookmarkEnd w:id="1"/>
        <w:p w14:paraId="129F3182" w14:textId="77777777" w:rsidR="00BC004F" w:rsidRPr="00BC004F" w:rsidRDefault="00BC004F" w:rsidP="00BC004F">
          <w:pPr>
            <w:pStyle w:val="Encabezado"/>
          </w:pPr>
          <w:r w:rsidRPr="00BC004F">
            <w:object w:dxaOrig="3301" w:dyaOrig="1126" w14:anchorId="027D0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683021082" r:id="rId2"/>
            </w:object>
          </w:r>
        </w:p>
        <w:p w14:paraId="003B0DC4" w14:textId="77777777" w:rsidR="00BC004F" w:rsidRPr="00BC004F" w:rsidRDefault="00BC004F" w:rsidP="00BC004F">
          <w:pPr>
            <w:pStyle w:val="Encabezado"/>
          </w:pPr>
        </w:p>
      </w:tc>
      <w:tc>
        <w:tcPr>
          <w:tcW w:w="3402" w:type="dxa"/>
        </w:tcPr>
        <w:p w14:paraId="748BD1E5" w14:textId="77777777" w:rsidR="00BC004F" w:rsidRPr="00BC004F" w:rsidRDefault="00BC004F" w:rsidP="00BC004F">
          <w:pPr>
            <w:pStyle w:val="Encabezado"/>
            <w:rPr>
              <w:b/>
            </w:rPr>
          </w:pPr>
        </w:p>
        <w:p w14:paraId="33003927" w14:textId="77777777" w:rsidR="00BC004F" w:rsidRPr="00BC004F" w:rsidRDefault="00BC004F" w:rsidP="00BC004F">
          <w:pPr>
            <w:pStyle w:val="Encabezado"/>
            <w:rPr>
              <w:b/>
            </w:rPr>
          </w:pPr>
          <w:r w:rsidRPr="00BC004F">
            <w:rPr>
              <w:b/>
            </w:rPr>
            <w:t>Aholku Batzordea</w:t>
          </w:r>
        </w:p>
        <w:p w14:paraId="2A9D51E1" w14:textId="77777777" w:rsidR="00BC004F" w:rsidRPr="00BC004F" w:rsidRDefault="00BC004F" w:rsidP="00BC004F">
          <w:pPr>
            <w:pStyle w:val="Encabezado"/>
          </w:pPr>
          <w:r w:rsidRPr="00BC004F">
            <w:rPr>
              <w:b/>
            </w:rPr>
            <w:t>Comisión Consultiva</w:t>
          </w:r>
        </w:p>
      </w:tc>
    </w:tr>
  </w:tbl>
  <w:p w14:paraId="7FCBF742" w14:textId="77777777" w:rsidR="00A32A8B" w:rsidRDefault="00A32A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A97DD" w14:textId="77777777" w:rsidR="00A32A8B" w:rsidRDefault="00A32A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F2D1F"/>
    <w:multiLevelType w:val="hybridMultilevel"/>
    <w:tmpl w:val="6A16528C"/>
    <w:lvl w:ilvl="0" w:tplc="50A8BAF2">
      <w:start w:val="1"/>
      <w:numFmt w:val="decimal"/>
      <w:lvlText w:val="%1."/>
      <w:lvlJc w:val="left"/>
      <w:pPr>
        <w:ind w:left="420" w:hanging="360"/>
      </w:pPr>
    </w:lvl>
    <w:lvl w:ilvl="1" w:tplc="0C0A0019">
      <w:start w:val="1"/>
      <w:numFmt w:val="lowerLetter"/>
      <w:lvlText w:val="%2."/>
      <w:lvlJc w:val="left"/>
      <w:pPr>
        <w:ind w:left="1140" w:hanging="360"/>
      </w:pPr>
    </w:lvl>
    <w:lvl w:ilvl="2" w:tplc="0C0A001B">
      <w:start w:val="1"/>
      <w:numFmt w:val="lowerRoman"/>
      <w:lvlText w:val="%3."/>
      <w:lvlJc w:val="right"/>
      <w:pPr>
        <w:ind w:left="1860" w:hanging="180"/>
      </w:pPr>
    </w:lvl>
    <w:lvl w:ilvl="3" w:tplc="0C0A000F">
      <w:start w:val="1"/>
      <w:numFmt w:val="decimal"/>
      <w:lvlText w:val="%4."/>
      <w:lvlJc w:val="left"/>
      <w:pPr>
        <w:ind w:left="2580" w:hanging="360"/>
      </w:pPr>
    </w:lvl>
    <w:lvl w:ilvl="4" w:tplc="0C0A0019">
      <w:start w:val="1"/>
      <w:numFmt w:val="lowerLetter"/>
      <w:lvlText w:val="%5."/>
      <w:lvlJc w:val="left"/>
      <w:pPr>
        <w:ind w:left="3300" w:hanging="360"/>
      </w:pPr>
    </w:lvl>
    <w:lvl w:ilvl="5" w:tplc="0C0A001B">
      <w:start w:val="1"/>
      <w:numFmt w:val="lowerRoman"/>
      <w:lvlText w:val="%6."/>
      <w:lvlJc w:val="right"/>
      <w:pPr>
        <w:ind w:left="4020" w:hanging="180"/>
      </w:pPr>
    </w:lvl>
    <w:lvl w:ilvl="6" w:tplc="0C0A000F">
      <w:start w:val="1"/>
      <w:numFmt w:val="decimal"/>
      <w:lvlText w:val="%7."/>
      <w:lvlJc w:val="left"/>
      <w:pPr>
        <w:ind w:left="4740" w:hanging="360"/>
      </w:pPr>
    </w:lvl>
    <w:lvl w:ilvl="7" w:tplc="0C0A0019">
      <w:start w:val="1"/>
      <w:numFmt w:val="lowerLetter"/>
      <w:lvlText w:val="%8."/>
      <w:lvlJc w:val="left"/>
      <w:pPr>
        <w:ind w:left="5460" w:hanging="360"/>
      </w:pPr>
    </w:lvl>
    <w:lvl w:ilvl="8" w:tplc="0C0A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A2"/>
    <w:rsid w:val="00017693"/>
    <w:rsid w:val="00043883"/>
    <w:rsid w:val="001C7F6F"/>
    <w:rsid w:val="00266802"/>
    <w:rsid w:val="0030285B"/>
    <w:rsid w:val="00361AC3"/>
    <w:rsid w:val="00437A12"/>
    <w:rsid w:val="00641F48"/>
    <w:rsid w:val="0068345A"/>
    <w:rsid w:val="00771876"/>
    <w:rsid w:val="00870AC9"/>
    <w:rsid w:val="008B3C02"/>
    <w:rsid w:val="008C563F"/>
    <w:rsid w:val="009C2E8D"/>
    <w:rsid w:val="00A32A8B"/>
    <w:rsid w:val="00A83F4E"/>
    <w:rsid w:val="00BB22A3"/>
    <w:rsid w:val="00BC004F"/>
    <w:rsid w:val="00C7283C"/>
    <w:rsid w:val="00D451E4"/>
    <w:rsid w:val="00DA546E"/>
    <w:rsid w:val="00EC5E18"/>
    <w:rsid w:val="00F65DA2"/>
    <w:rsid w:val="00FA0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E961"/>
  <w15:chartTrackingRefBased/>
  <w15:docId w15:val="{90F7ABD0-82D8-4145-AD71-F23A3B6E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2A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2A8B"/>
  </w:style>
  <w:style w:type="paragraph" w:styleId="Piedepgina">
    <w:name w:val="footer"/>
    <w:basedOn w:val="Normal"/>
    <w:link w:val="PiedepginaCar"/>
    <w:uiPriority w:val="99"/>
    <w:unhideWhenUsed/>
    <w:rsid w:val="00A32A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2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25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1836</Words>
  <Characters>10101</Characters>
  <Application>Microsoft Office Word</Application>
  <DocSecurity>0</DocSecurity>
  <Lines>84</Lines>
  <Paragraphs>23</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de Heredia López de Vicuña, Elena</dc:creator>
  <cp:keywords/>
  <dc:description/>
  <cp:lastModifiedBy>López de Heredia López de Vicuña, Elena</cp:lastModifiedBy>
  <cp:revision>3</cp:revision>
  <dcterms:created xsi:type="dcterms:W3CDTF">2021-05-20T11:02:00Z</dcterms:created>
  <dcterms:modified xsi:type="dcterms:W3CDTF">2021-05-20T11:05:00Z</dcterms:modified>
</cp:coreProperties>
</file>