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111"/>
        <w:gridCol w:w="1134"/>
        <w:gridCol w:w="2235"/>
      </w:tblGrid>
      <w:tr w:rsidR="00986E17" w:rsidRPr="000E60B9" w:rsidTr="00DB50AA">
        <w:tc>
          <w:tcPr>
            <w:tcW w:w="8864" w:type="dxa"/>
            <w:gridSpan w:val="4"/>
            <w:shd w:val="clear" w:color="auto" w:fill="A6A6A6"/>
            <w:vAlign w:val="center"/>
          </w:tcPr>
          <w:p w:rsidR="00986E17" w:rsidRPr="000E60B9" w:rsidRDefault="00986E17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r w:rsidRPr="000E60B9">
              <w:rPr>
                <w:rFonts w:asciiTheme="minorHAnsi" w:hAnsiTheme="minorHAnsi" w:cstheme="minorHAnsi"/>
                <w:b/>
              </w:rPr>
              <w:t>PORTAL DE TRANSPARENCIA</w:t>
            </w:r>
          </w:p>
        </w:tc>
      </w:tr>
      <w:bookmarkEnd w:id="0"/>
      <w:tr w:rsidR="004F5425" w:rsidRPr="000E60B9" w:rsidTr="007D72E9">
        <w:tc>
          <w:tcPr>
            <w:tcW w:w="5495" w:type="dxa"/>
            <w:gridSpan w:val="2"/>
            <w:shd w:val="clear" w:color="auto" w:fill="D9D9D9"/>
            <w:vAlign w:val="center"/>
          </w:tcPr>
          <w:p w:rsidR="004F5425" w:rsidRPr="000E60B9" w:rsidRDefault="004F5425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Expediente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F5425" w:rsidRPr="000E60B9" w:rsidRDefault="004F5425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Cierre</w:t>
            </w:r>
          </w:p>
        </w:tc>
        <w:tc>
          <w:tcPr>
            <w:tcW w:w="2235" w:type="dxa"/>
            <w:shd w:val="clear" w:color="auto" w:fill="D9D9D9"/>
          </w:tcPr>
          <w:p w:rsidR="004F5425" w:rsidRPr="000E60B9" w:rsidRDefault="004F5425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Apertura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986E17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23/09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986E17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Centro de Día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Bizia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, personas mayores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09/03/</w:t>
            </w:r>
            <w:r w:rsidR="00986E17" w:rsidRPr="000E60B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2235" w:type="dxa"/>
            <w:shd w:val="clear" w:color="auto" w:fill="auto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18/05/</w:t>
            </w:r>
            <w:r w:rsidR="00986E17" w:rsidRPr="000E60B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986E17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29/16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986E17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Concertación de 2 plazas en el Centro de Día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Psicogeriátrico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Airta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Menni ampliables a 4, Hospital Aita Menni, de Arrasate-Mondragón (Gipuzkoa)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</w:t>
            </w:r>
            <w:r w:rsidR="00986E17" w:rsidRPr="000E60B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04/05/</w:t>
            </w:r>
            <w:r w:rsidR="00986E17" w:rsidRPr="000E60B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986E17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Musicoterapia Lote 1 Zadorra y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Lakua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Zadorra 15/06/20</w:t>
            </w:r>
          </w:p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Lakua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09/06/20</w:t>
            </w:r>
          </w:p>
        </w:tc>
      </w:tr>
      <w:tr w:rsidR="0001232C" w:rsidRPr="000E60B9" w:rsidTr="00DB50AA">
        <w:tc>
          <w:tcPr>
            <w:tcW w:w="138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Musicoterapia Lote 2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Txagorritxu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22/06/20</w:t>
            </w:r>
          </w:p>
        </w:tc>
      </w:tr>
      <w:tr w:rsidR="0001232C" w:rsidRPr="000E60B9" w:rsidTr="00DB50AA">
        <w:tc>
          <w:tcPr>
            <w:tcW w:w="138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Musicoterapia Lote 3 Ajuria y Salvatierra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Ajuria 23/06/20</w:t>
            </w:r>
          </w:p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Salvatierra 08/06/20</w:t>
            </w:r>
          </w:p>
        </w:tc>
      </w:tr>
      <w:tr w:rsidR="0001232C" w:rsidRPr="000E60B9" w:rsidTr="00DB50AA">
        <w:tc>
          <w:tcPr>
            <w:tcW w:w="138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Musicoterapia Lote 5</w:t>
            </w:r>
            <w:r w:rsidR="00F93C10"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93C10" w:rsidRPr="000E60B9">
              <w:rPr>
                <w:rFonts w:asciiTheme="minorHAnsi" w:hAnsiTheme="minorHAnsi" w:cstheme="minorHAnsi"/>
                <w:sz w:val="18"/>
                <w:szCs w:val="18"/>
              </w:rPr>
              <w:t>Oio</w:t>
            </w: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Samaiego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</w:tcPr>
          <w:p w:rsidR="0001232C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Oio</w:t>
            </w:r>
            <w:r w:rsidR="0001232C" w:rsidRPr="000E60B9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proofErr w:type="spellEnd"/>
            <w:r w:rsidR="0001232C"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04/05/20</w:t>
            </w:r>
          </w:p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Samaniego 02/06/20</w:t>
            </w:r>
          </w:p>
        </w:tc>
      </w:tr>
      <w:tr w:rsidR="0001232C" w:rsidRPr="000E60B9" w:rsidTr="00DB50AA">
        <w:tc>
          <w:tcPr>
            <w:tcW w:w="138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Musicoterapia Lote 6 Residencia Etxebidea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14/03/20</w:t>
            </w:r>
          </w:p>
        </w:tc>
        <w:tc>
          <w:tcPr>
            <w:tcW w:w="2235" w:type="dxa"/>
            <w:shd w:val="clear" w:color="auto" w:fill="auto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14/09/20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32/18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Cafeterías Ajuria y Zadorra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14/03/20</w:t>
            </w:r>
          </w:p>
        </w:tc>
        <w:tc>
          <w:tcPr>
            <w:tcW w:w="2235" w:type="dxa"/>
            <w:shd w:val="clear" w:color="auto" w:fill="auto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01/07/20</w:t>
            </w:r>
          </w:p>
        </w:tc>
      </w:tr>
      <w:tr w:rsidR="0001232C" w:rsidRPr="000E60B9" w:rsidTr="00DB50AA">
        <w:tc>
          <w:tcPr>
            <w:tcW w:w="1384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32/18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232C" w:rsidRPr="000E60B9" w:rsidRDefault="0001232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Cafeterías Ajuria y Zadorra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32C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05/11/20</w:t>
            </w:r>
          </w:p>
        </w:tc>
        <w:tc>
          <w:tcPr>
            <w:tcW w:w="2235" w:type="dxa"/>
            <w:shd w:val="clear" w:color="auto" w:fill="auto"/>
          </w:tcPr>
          <w:p w:rsidR="0001232C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Sigue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32/19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Musicoterapia en Residencias y centros de Llodio y Amurrio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Llodio 20/05/20</w:t>
            </w:r>
          </w:p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Amurrio 21/05/20</w:t>
            </w:r>
          </w:p>
        </w:tc>
      </w:tr>
      <w:tr w:rsidR="00986E17" w:rsidRPr="000E60B9" w:rsidTr="00DB50AA">
        <w:tc>
          <w:tcPr>
            <w:tcW w:w="1384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06/20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Psicoestimulación en Residencias y Centros de Personas Mayores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Lakua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y Salvatierra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86E17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09/06/20</w:t>
            </w:r>
          </w:p>
        </w:tc>
      </w:tr>
      <w:tr w:rsidR="00F93C10" w:rsidRPr="000E60B9" w:rsidTr="00DB50AA">
        <w:tc>
          <w:tcPr>
            <w:tcW w:w="1384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06/20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Psicoestimulación en Residencias y Centros de Personas Mayores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Oion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y Samaniego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R. Samaniego 28/05/20</w:t>
            </w:r>
          </w:p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R.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Oion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07/05/20</w:t>
            </w:r>
          </w:p>
        </w:tc>
      </w:tr>
      <w:tr w:rsidR="00F93C10" w:rsidRPr="000E60B9" w:rsidTr="00DB50AA">
        <w:tc>
          <w:tcPr>
            <w:tcW w:w="1384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06/20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Psicoestimulación en Residencias y Centros de Personas Mayores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Txagorritxu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93C10" w:rsidRPr="000E60B9" w:rsidRDefault="00F93C10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08/06/20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06/20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Psicoestimulación en Residencias y Centros de Personas Mayores Ajuria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12/03/20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03/06/20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Residencia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Ariznabarra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-Centro de Día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8D75D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10/03/20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="008D75D9" w:rsidRPr="000E60B9">
              <w:rPr>
                <w:rFonts w:asciiTheme="minorHAnsi" w:hAnsiTheme="minorHAnsi" w:cstheme="minorHAnsi"/>
                <w:sz w:val="18"/>
                <w:szCs w:val="18"/>
              </w:rPr>
              <w:t>/06/20</w:t>
            </w: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al 50%</w:t>
            </w:r>
          </w:p>
          <w:p w:rsidR="007657BC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01/07/20 al 100%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07/18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Transporte al Centro Penitenciario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625A3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16/03/20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625A39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  <w:r w:rsidR="008D75D9" w:rsidRPr="000E60B9">
              <w:rPr>
                <w:rFonts w:asciiTheme="minorHAnsi" w:hAnsiTheme="minorHAnsi" w:cstheme="minorHAnsi"/>
                <w:sz w:val="18"/>
                <w:szCs w:val="18"/>
              </w:rPr>
              <w:t>/06/20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26/19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Programas especializados de intervención familiar y valoraciones psicosociales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15/03/20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24/05/20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47/19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Programa de la Unidad de Visitas del Área del Menor y la Familia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21/03/20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24/05/20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7657BC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46/19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Programa </w:t>
            </w:r>
            <w:r w:rsidR="007657BC" w:rsidRPr="000E60B9">
              <w:rPr>
                <w:rFonts w:asciiTheme="minorHAnsi" w:hAnsiTheme="minorHAnsi" w:cstheme="minorHAnsi"/>
                <w:sz w:val="18"/>
                <w:szCs w:val="18"/>
              </w:rPr>
              <w:t>de Apoyo el Acogimiento Familiar (PAAFA)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24/05/20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04/19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Centro de Día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Ehari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  <w:r w:rsidR="008D75D9" w:rsidRPr="000E60B9">
              <w:rPr>
                <w:rFonts w:asciiTheme="minorHAnsi" w:hAnsiTheme="minorHAnsi" w:cstheme="minorHAnsi"/>
                <w:sz w:val="18"/>
                <w:szCs w:val="18"/>
              </w:rPr>
              <w:t>/06/20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45/19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Animación </w:t>
            </w:r>
            <w:proofErr w:type="gram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Socio-Cultural</w:t>
            </w:r>
            <w:proofErr w:type="gram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Oion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06/03/20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  <w:r w:rsidR="008D75D9" w:rsidRPr="000E60B9">
              <w:rPr>
                <w:rFonts w:asciiTheme="minorHAnsi" w:hAnsiTheme="minorHAnsi" w:cstheme="minorHAnsi"/>
                <w:sz w:val="18"/>
                <w:szCs w:val="18"/>
              </w:rPr>
              <w:t>/06/20</w:t>
            </w:r>
          </w:p>
        </w:tc>
      </w:tr>
      <w:tr w:rsidR="00FE3F3F" w:rsidRPr="000E60B9" w:rsidTr="00DB50AA">
        <w:tc>
          <w:tcPr>
            <w:tcW w:w="1384" w:type="dxa"/>
            <w:shd w:val="clear" w:color="auto" w:fill="auto"/>
            <w:vAlign w:val="center"/>
          </w:tcPr>
          <w:p w:rsidR="00FE3F3F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45/19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E3F3F" w:rsidRPr="000E60B9" w:rsidRDefault="00FE3F3F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Animación </w:t>
            </w:r>
            <w:proofErr w:type="gram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Socio-Cultural</w:t>
            </w:r>
            <w:proofErr w:type="gram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Samaniego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3F3F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09/03/20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E3F3F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27/05/20</w:t>
            </w:r>
          </w:p>
        </w:tc>
      </w:tr>
      <w:tr w:rsidR="008D75D9" w:rsidRPr="000E60B9" w:rsidTr="00DB50AA">
        <w:tc>
          <w:tcPr>
            <w:tcW w:w="1384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07/20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D75D9" w:rsidRPr="000E60B9" w:rsidRDefault="00FE3F3F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Organización de ayuda mutua y psicosocial familiar en el domicilio (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Zainduz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5D9" w:rsidRPr="000E60B9" w:rsidRDefault="00F1157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14/03/20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D75D9" w:rsidRPr="000E60B9" w:rsidRDefault="00F1157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30/06/20</w:t>
            </w:r>
          </w:p>
        </w:tc>
      </w:tr>
      <w:tr w:rsidR="000D6B6A" w:rsidRPr="000E60B9" w:rsidTr="00DB50AA">
        <w:tc>
          <w:tcPr>
            <w:tcW w:w="8864" w:type="dxa"/>
            <w:gridSpan w:val="4"/>
            <w:shd w:val="clear" w:color="auto" w:fill="A6A6A6"/>
            <w:vAlign w:val="center"/>
          </w:tcPr>
          <w:p w:rsidR="000D6B6A" w:rsidRPr="000E60B9" w:rsidRDefault="000D6B6A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b/>
                <w:sz w:val="18"/>
                <w:szCs w:val="18"/>
              </w:rPr>
              <w:t>TRAMITACIÓN DE EMERGENCIA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D9D9D9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Expediente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Concepto</w:t>
            </w:r>
          </w:p>
        </w:tc>
        <w:tc>
          <w:tcPr>
            <w:tcW w:w="3369" w:type="dxa"/>
            <w:gridSpan w:val="2"/>
            <w:shd w:val="clear" w:color="auto" w:fill="D9D9D9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E60B9">
              <w:rPr>
                <w:rFonts w:asciiTheme="minorHAnsi" w:hAnsiTheme="minorHAnsi" w:cstheme="minorHAnsi"/>
                <w:b/>
              </w:rPr>
              <w:t>Importe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2020-TE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Malhaes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Adquisición de material sanitario para atender las necesidades frente al Covid-19 (Industria de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Malhaes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Confeccoes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NIF 501460098)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160.000€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2020-TE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Damco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Adquisición de material sanitario para atender las necesidades frente al Covid-19 (Empresa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Damco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Tranding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Services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, S.A. A-60407715)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361.150€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2020-TE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Vladimer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Adquisición de material sanitario para atender las necesidades frente al Covid-19 (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Vladimer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Abzianidze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Ukleba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591.795,50€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2020-TE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Agupunt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Adquisición de material sanitario para atender las necesidades frente al Covid-19 (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Agupunt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S.L. B-</w:t>
            </w:r>
            <w:r w:rsidRPr="000E60B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64093396)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60.500€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2020-TE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Auxitec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Adquisición de material sanitario para atender las necesidades frente al Covid-19 (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Auxitec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gram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S.L. )</w:t>
            </w:r>
            <w:proofErr w:type="gramEnd"/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291.467,84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Refuerzo de personal auxiliar educativo en Centro Educativo Terapéutico “GASTEIZ” (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Consulting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Asistencial Sociosanitario S.L.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18.382€</w:t>
            </w:r>
          </w:p>
        </w:tc>
      </w:tr>
      <w:tr w:rsidR="00783E5B" w:rsidRPr="000E60B9" w:rsidTr="00DB50AA">
        <w:tc>
          <w:tcPr>
            <w:tcW w:w="1384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Refuerzos en los hogares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Txalaparte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, Fuente de la Salud y Pablo Uranga dirigidos a </w:t>
            </w:r>
            <w:proofErr w:type="gram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las atención</w:t>
            </w:r>
            <w:proofErr w:type="gram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de niños, niñas y adolescentes, en situación de riesgo grave de desprotección o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desemparo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(IRSE </w:t>
            </w:r>
            <w:proofErr w:type="spellStart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Instituro</w:t>
            </w:r>
            <w:proofErr w:type="spellEnd"/>
            <w:r w:rsidRPr="000E60B9">
              <w:rPr>
                <w:rFonts w:asciiTheme="minorHAnsi" w:hAnsiTheme="minorHAnsi" w:cstheme="minorHAnsi"/>
                <w:sz w:val="18"/>
                <w:szCs w:val="18"/>
              </w:rPr>
              <w:t xml:space="preserve"> de Reintegración Social de Álava)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783E5B" w:rsidRPr="000E60B9" w:rsidRDefault="00783E5B" w:rsidP="00DB50A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60B9">
              <w:rPr>
                <w:rFonts w:asciiTheme="minorHAnsi" w:hAnsiTheme="minorHAnsi" w:cstheme="minorHAnsi"/>
                <w:sz w:val="18"/>
                <w:szCs w:val="18"/>
              </w:rPr>
              <w:t>9.583,45€</w:t>
            </w:r>
          </w:p>
        </w:tc>
      </w:tr>
    </w:tbl>
    <w:p w:rsidR="007D213F" w:rsidRPr="007657BC" w:rsidRDefault="007D213F">
      <w:pPr>
        <w:rPr>
          <w:sz w:val="18"/>
        </w:rPr>
      </w:pPr>
    </w:p>
    <w:sectPr w:rsidR="007D213F" w:rsidRPr="007657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E17"/>
    <w:rsid w:val="0001232C"/>
    <w:rsid w:val="0007316F"/>
    <w:rsid w:val="000D6B6A"/>
    <w:rsid w:val="000E60B9"/>
    <w:rsid w:val="00215433"/>
    <w:rsid w:val="003E3CC5"/>
    <w:rsid w:val="004F5425"/>
    <w:rsid w:val="00625A39"/>
    <w:rsid w:val="007657BC"/>
    <w:rsid w:val="00783E5B"/>
    <w:rsid w:val="007D213F"/>
    <w:rsid w:val="008B393D"/>
    <w:rsid w:val="008D75D9"/>
    <w:rsid w:val="009361F7"/>
    <w:rsid w:val="00986E17"/>
    <w:rsid w:val="00A961C3"/>
    <w:rsid w:val="00B80FE9"/>
    <w:rsid w:val="00DB50AA"/>
    <w:rsid w:val="00EF7AFD"/>
    <w:rsid w:val="00F1157B"/>
    <w:rsid w:val="00F93C10"/>
    <w:rsid w:val="00FE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3EB4"/>
  <w15:docId w15:val="{240041F6-209E-4194-AE4F-C6648E98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D8392-8CDB-4B44-A4F8-27B0F12B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Perianes Moreno, Juncal</dc:creator>
  <cp:lastModifiedBy>Arias Lopez de Lacalle, Arrate</cp:lastModifiedBy>
  <cp:revision>3</cp:revision>
  <dcterms:created xsi:type="dcterms:W3CDTF">2021-03-09T13:20:00Z</dcterms:created>
  <dcterms:modified xsi:type="dcterms:W3CDTF">2021-03-12T10:14:00Z</dcterms:modified>
</cp:coreProperties>
</file>