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7FA" w:rsidRDefault="000E37FA" w:rsidP="000E37FA">
      <w:pPr>
        <w:rPr>
          <w:b/>
          <w:bCs/>
        </w:rPr>
      </w:pPr>
    </w:p>
    <w:p w:rsidR="009267AA" w:rsidRDefault="009267AA" w:rsidP="000E37FA">
      <w:pPr>
        <w:rPr>
          <w:b/>
          <w:bCs/>
        </w:rPr>
      </w:pPr>
    </w:p>
    <w:p w:rsidR="009267AA" w:rsidRDefault="009267AA" w:rsidP="000E37FA">
      <w:pPr>
        <w:rPr>
          <w:b/>
          <w:bCs/>
        </w:rPr>
      </w:pPr>
    </w:p>
    <w:p w:rsidR="009267AA" w:rsidRDefault="009267AA" w:rsidP="000E37FA">
      <w:pPr>
        <w:rPr>
          <w:b/>
          <w:bCs/>
        </w:rPr>
      </w:pPr>
    </w:p>
    <w:p w:rsidR="00365410" w:rsidRPr="00365410" w:rsidRDefault="00365410" w:rsidP="00365410">
      <w:pPr>
        <w:spacing w:after="160" w:line="259" w:lineRule="auto"/>
        <w:rPr>
          <w:rFonts w:eastAsia="Calibri" w:cs="Times New Roman"/>
          <w:b/>
          <w:bCs/>
          <w:sz w:val="24"/>
          <w:szCs w:val="24"/>
          <w:lang w:val="es-ES" w:eastAsia="en-US" w:bidi="ar-SA"/>
        </w:rPr>
      </w:pPr>
      <w:r w:rsidRPr="00365410">
        <w:rPr>
          <w:rFonts w:eastAsia="Calibri" w:cs="Times New Roman"/>
          <w:b/>
          <w:bCs/>
          <w:sz w:val="24"/>
          <w:szCs w:val="24"/>
          <w:lang w:val="eu-ES" w:eastAsia="en-US" w:bidi="ar-SA"/>
        </w:rPr>
        <w:t>FUNTZIO PUBLIKOA</w:t>
      </w:r>
    </w:p>
    <w:p w:rsidR="00365410" w:rsidRPr="00365410" w:rsidRDefault="00365410" w:rsidP="00365410">
      <w:pPr>
        <w:numPr>
          <w:ilvl w:val="0"/>
          <w:numId w:val="19"/>
        </w:numPr>
        <w:spacing w:after="160" w:line="259" w:lineRule="auto"/>
        <w:rPr>
          <w:rFonts w:eastAsia="MS Mincho" w:cs="Times New Roman"/>
          <w:sz w:val="24"/>
          <w:szCs w:val="24"/>
          <w:lang w:bidi="ar-SA"/>
        </w:rPr>
      </w:pPr>
      <w:r w:rsidRPr="00365410">
        <w:rPr>
          <w:rFonts w:cs="Times New Roman"/>
          <w:sz w:val="24"/>
          <w:szCs w:val="24"/>
          <w:lang w:val="eu-ES" w:bidi="ar-SA"/>
        </w:rPr>
        <w:t>Ez da alarma egoerari lotutako emergentziako kontraturik egin.</w:t>
      </w:r>
    </w:p>
    <w:p w:rsidR="00365410" w:rsidRPr="00365410" w:rsidRDefault="00365410" w:rsidP="00365410">
      <w:pPr>
        <w:numPr>
          <w:ilvl w:val="0"/>
          <w:numId w:val="19"/>
        </w:numPr>
        <w:spacing w:after="160" w:line="259" w:lineRule="auto"/>
        <w:rPr>
          <w:rFonts w:eastAsia="MS Mincho" w:cs="Times New Roman"/>
          <w:sz w:val="24"/>
          <w:szCs w:val="24"/>
          <w:lang w:bidi="ar-SA"/>
        </w:rPr>
      </w:pPr>
      <w:r w:rsidRPr="00365410">
        <w:rPr>
          <w:rFonts w:cs="Times New Roman"/>
          <w:sz w:val="24"/>
          <w:szCs w:val="24"/>
          <w:lang w:val="eu-ES" w:bidi="ar-SA"/>
        </w:rPr>
        <w:t xml:space="preserve">Egoera hori dela eta eragin den kontratua da Arabako Foru Aldundiko langileentzako ALET (Administrazioko Langileen Euskarazko Trebakuntza) euskarazko trebakuntzarako kontratua, </w:t>
      </w:r>
      <w:r w:rsidRPr="00365410">
        <w:rPr>
          <w:rFonts w:cs="Times New Roman"/>
          <w:b/>
          <w:bCs/>
          <w:sz w:val="24"/>
          <w:szCs w:val="24"/>
          <w:lang w:val="eu-ES" w:bidi="ar-SA"/>
        </w:rPr>
        <w:t>etenda</w:t>
      </w:r>
      <w:r w:rsidRPr="00365410">
        <w:rPr>
          <w:rFonts w:cs="Times New Roman"/>
          <w:sz w:val="24"/>
          <w:szCs w:val="24"/>
          <w:lang w:val="eu-ES" w:bidi="ar-SA"/>
        </w:rPr>
        <w:t xml:space="preserve"> geratu baitzen </w:t>
      </w:r>
      <w:r w:rsidRPr="00365410">
        <w:rPr>
          <w:rFonts w:cs="Times New Roman"/>
          <w:b/>
          <w:bCs/>
          <w:sz w:val="24"/>
          <w:szCs w:val="24"/>
          <w:lang w:val="eu-ES" w:bidi="ar-SA"/>
        </w:rPr>
        <w:t xml:space="preserve">martxoaren 13tik ekainaren 23ra bitartean, </w:t>
      </w:r>
      <w:r w:rsidRPr="00365410">
        <w:rPr>
          <w:rFonts w:cs="Times New Roman"/>
          <w:sz w:val="24"/>
          <w:szCs w:val="24"/>
          <w:lang w:val="eu-ES" w:bidi="ar-SA"/>
        </w:rPr>
        <w:t>egun biak barne.</w:t>
      </w:r>
    </w:p>
    <w:p w:rsidR="009267AA" w:rsidRDefault="009267AA" w:rsidP="000E37FA">
      <w:pPr>
        <w:rPr>
          <w:b/>
          <w:bCs/>
          <w:sz w:val="24"/>
          <w:szCs w:val="24"/>
        </w:rPr>
      </w:pPr>
    </w:p>
    <w:p w:rsidR="00365410" w:rsidRPr="00365410" w:rsidRDefault="00365410" w:rsidP="000E37FA">
      <w:pPr>
        <w:rPr>
          <w:b/>
          <w:bCs/>
          <w:sz w:val="24"/>
          <w:szCs w:val="24"/>
        </w:rPr>
      </w:pPr>
    </w:p>
    <w:p w:rsidR="00365410" w:rsidRPr="00365410" w:rsidRDefault="00365410" w:rsidP="00365410">
      <w:pPr>
        <w:rPr>
          <w:b/>
          <w:bCs/>
          <w:sz w:val="24"/>
          <w:szCs w:val="24"/>
        </w:rPr>
      </w:pPr>
      <w:r w:rsidRPr="00365410">
        <w:rPr>
          <w:b/>
          <w:bCs/>
          <w:sz w:val="24"/>
          <w:szCs w:val="24"/>
        </w:rPr>
        <w:t>FUNCIÓN PÚBLICA</w:t>
      </w:r>
    </w:p>
    <w:p w:rsidR="00365410" w:rsidRPr="00365410" w:rsidRDefault="00365410" w:rsidP="00365410">
      <w:pPr>
        <w:rPr>
          <w:sz w:val="24"/>
          <w:szCs w:val="24"/>
        </w:rPr>
      </w:pPr>
      <w:bookmarkStart w:id="0" w:name="_GoBack"/>
      <w:bookmarkEnd w:id="0"/>
    </w:p>
    <w:p w:rsidR="00365410" w:rsidRPr="00365410" w:rsidRDefault="00365410" w:rsidP="00365410">
      <w:pPr>
        <w:numPr>
          <w:ilvl w:val="0"/>
          <w:numId w:val="19"/>
        </w:numPr>
        <w:rPr>
          <w:sz w:val="24"/>
          <w:szCs w:val="24"/>
        </w:rPr>
      </w:pPr>
      <w:r w:rsidRPr="00365410">
        <w:rPr>
          <w:sz w:val="24"/>
          <w:szCs w:val="24"/>
        </w:rPr>
        <w:t>No han realizado ningún contrato de emergencia asociado al estado de alarma.</w:t>
      </w:r>
    </w:p>
    <w:p w:rsidR="00365410" w:rsidRPr="00365410" w:rsidRDefault="00365410" w:rsidP="00365410">
      <w:pPr>
        <w:numPr>
          <w:ilvl w:val="0"/>
          <w:numId w:val="19"/>
        </w:numPr>
        <w:rPr>
          <w:sz w:val="24"/>
          <w:szCs w:val="24"/>
        </w:rPr>
      </w:pPr>
      <w:r w:rsidRPr="00365410">
        <w:rPr>
          <w:sz w:val="24"/>
          <w:szCs w:val="24"/>
        </w:rPr>
        <w:t>El contrato que se ha visto afectado por esta circunstancia es el contrato de capacitación en euskera ALET (</w:t>
      </w:r>
      <w:proofErr w:type="spellStart"/>
      <w:r w:rsidRPr="00365410">
        <w:rPr>
          <w:sz w:val="24"/>
          <w:szCs w:val="24"/>
        </w:rPr>
        <w:t>Administrazioko</w:t>
      </w:r>
      <w:proofErr w:type="spellEnd"/>
      <w:r w:rsidRPr="00365410">
        <w:rPr>
          <w:sz w:val="24"/>
          <w:szCs w:val="24"/>
        </w:rPr>
        <w:t xml:space="preserve"> </w:t>
      </w:r>
      <w:proofErr w:type="spellStart"/>
      <w:r w:rsidRPr="00365410">
        <w:rPr>
          <w:sz w:val="24"/>
          <w:szCs w:val="24"/>
        </w:rPr>
        <w:t>Langileen</w:t>
      </w:r>
      <w:proofErr w:type="spellEnd"/>
      <w:r w:rsidRPr="00365410">
        <w:rPr>
          <w:sz w:val="24"/>
          <w:szCs w:val="24"/>
        </w:rPr>
        <w:t xml:space="preserve"> </w:t>
      </w:r>
      <w:proofErr w:type="spellStart"/>
      <w:r w:rsidRPr="00365410">
        <w:rPr>
          <w:sz w:val="24"/>
          <w:szCs w:val="24"/>
        </w:rPr>
        <w:t>Euskarazko</w:t>
      </w:r>
      <w:proofErr w:type="spellEnd"/>
      <w:r w:rsidRPr="00365410">
        <w:rPr>
          <w:sz w:val="24"/>
          <w:szCs w:val="24"/>
        </w:rPr>
        <w:t xml:space="preserve"> </w:t>
      </w:r>
      <w:proofErr w:type="spellStart"/>
      <w:r w:rsidRPr="00365410">
        <w:rPr>
          <w:sz w:val="24"/>
          <w:szCs w:val="24"/>
        </w:rPr>
        <w:t>Trebakuntza</w:t>
      </w:r>
      <w:proofErr w:type="spellEnd"/>
      <w:r w:rsidRPr="00365410">
        <w:rPr>
          <w:sz w:val="24"/>
          <w:szCs w:val="24"/>
        </w:rPr>
        <w:t xml:space="preserve">) para el personal de la Diputación Foral de Álava, que se </w:t>
      </w:r>
      <w:r w:rsidRPr="00365410">
        <w:rPr>
          <w:b/>
          <w:bCs/>
          <w:sz w:val="24"/>
          <w:szCs w:val="24"/>
        </w:rPr>
        <w:t>suspendió</w:t>
      </w:r>
      <w:r w:rsidRPr="00365410">
        <w:rPr>
          <w:sz w:val="24"/>
          <w:szCs w:val="24"/>
        </w:rPr>
        <w:t xml:space="preserve"> durante el periodo comprendido entre el </w:t>
      </w:r>
      <w:r w:rsidRPr="00365410">
        <w:rPr>
          <w:b/>
          <w:bCs/>
          <w:sz w:val="24"/>
          <w:szCs w:val="24"/>
        </w:rPr>
        <w:t>13 de marzo y el 23 de junio</w:t>
      </w:r>
      <w:r w:rsidRPr="00365410">
        <w:rPr>
          <w:sz w:val="24"/>
          <w:szCs w:val="24"/>
        </w:rPr>
        <w:t>, ambas fechas incluidas.</w:t>
      </w:r>
    </w:p>
    <w:p w:rsidR="00365410" w:rsidRDefault="00365410" w:rsidP="000E37FA">
      <w:pPr>
        <w:rPr>
          <w:b/>
          <w:bCs/>
        </w:rPr>
      </w:pPr>
    </w:p>
    <w:sectPr w:rsidR="00365410" w:rsidSect="0072532D">
      <w:headerReference w:type="default" r:id="rId7"/>
      <w:headerReference w:type="first" r:id="rId8"/>
      <w:footerReference w:type="first" r:id="rId9"/>
      <w:pgSz w:w="11907" w:h="16840" w:code="9"/>
      <w:pgMar w:top="1701" w:right="1701" w:bottom="851" w:left="1418" w:header="851" w:footer="113" w:gutter="0"/>
      <w:cols w:space="720" w:equalWidth="0">
        <w:col w:w="8788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607" w:rsidRDefault="003E4607">
      <w:r>
        <w:separator/>
      </w:r>
    </w:p>
  </w:endnote>
  <w:endnote w:type="continuationSeparator" w:id="0">
    <w:p w:rsidR="003E4607" w:rsidRDefault="003E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D27" w:rsidRDefault="00604D27">
    <w:pPr>
      <w:spacing w:line="180" w:lineRule="exact"/>
      <w:rPr>
        <w:sz w:val="22"/>
      </w:rPr>
    </w:pPr>
  </w:p>
  <w:p w:rsidR="00604D27" w:rsidRDefault="00604D27">
    <w:pPr>
      <w:spacing w:line="180" w:lineRule="exact"/>
      <w:rPr>
        <w:sz w:val="22"/>
      </w:rPr>
    </w:pPr>
  </w:p>
  <w:p w:rsidR="00604D27" w:rsidRDefault="00604D27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607" w:rsidRDefault="003E4607">
      <w:r>
        <w:separator/>
      </w:r>
    </w:p>
  </w:footnote>
  <w:footnote w:type="continuationSeparator" w:id="0">
    <w:p w:rsidR="003E4607" w:rsidRDefault="003E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04D27">
      <w:trPr>
        <w:cantSplit/>
        <w:trHeight w:val="338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 w:val="restart"/>
        </w:tcPr>
        <w:p w:rsidR="00604D27" w:rsidRDefault="00021E3E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 wp14:anchorId="5FEDB477" wp14:editId="3D312042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  <w:tr w:rsidR="00604D27">
      <w:trPr>
        <w:cantSplit/>
        <w:trHeight w:val="337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/>
        </w:tcPr>
        <w:p w:rsidR="00604D27" w:rsidRDefault="00604D27">
          <w:pPr>
            <w:pStyle w:val="Encabezado"/>
            <w:jc w:val="center"/>
          </w:pP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</w:tbl>
  <w:p w:rsidR="00604D27" w:rsidRDefault="00604D27">
    <w:pPr>
      <w:pStyle w:val="Encabezado"/>
    </w:pPr>
  </w:p>
  <w:p w:rsidR="00604D27" w:rsidRDefault="00604D27">
    <w:pPr>
      <w:pStyle w:val="Encabezado"/>
    </w:pPr>
  </w:p>
  <w:p w:rsidR="00604D27" w:rsidRDefault="00604D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04D27">
      <w:tc>
        <w:tcPr>
          <w:tcW w:w="9072" w:type="dxa"/>
        </w:tcPr>
        <w:p w:rsidR="00604D27" w:rsidRDefault="00021E3E" w:rsidP="00E62FFE">
          <w:pPr>
            <w:pStyle w:val="Encabezado"/>
            <w:tabs>
              <w:tab w:val="clear" w:pos="4252"/>
              <w:tab w:val="clear" w:pos="8504"/>
            </w:tabs>
            <w:ind w:left="-70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  <w:lang w:val="es-ES" w:bidi="ar-SA"/>
            </w:rPr>
            <w:drawing>
              <wp:inline distT="0" distB="0" distL="0" distR="0" wp14:anchorId="20AF5474" wp14:editId="01479CC4">
                <wp:extent cx="1619250" cy="1295400"/>
                <wp:effectExtent l="0" t="0" r="0" b="0"/>
                <wp:docPr id="3" name="Imagen 1" descr="marca_vertical+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marca_vertical+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04D27" w:rsidRDefault="00604D27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7DAB"/>
    <w:multiLevelType w:val="singleLevel"/>
    <w:tmpl w:val="C860C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B1822C2"/>
    <w:multiLevelType w:val="hybridMultilevel"/>
    <w:tmpl w:val="245AD6C2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8832B8"/>
    <w:multiLevelType w:val="hybridMultilevel"/>
    <w:tmpl w:val="02F48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76189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13E538A"/>
    <w:multiLevelType w:val="multilevel"/>
    <w:tmpl w:val="B8AACF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8F4186F"/>
    <w:multiLevelType w:val="hybridMultilevel"/>
    <w:tmpl w:val="50369E44"/>
    <w:lvl w:ilvl="0" w:tplc="539299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7769C"/>
    <w:multiLevelType w:val="multilevel"/>
    <w:tmpl w:val="81D2EAFC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b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" w15:restartNumberingAfterBreak="0">
    <w:nsid w:val="400000D6"/>
    <w:multiLevelType w:val="hybridMultilevel"/>
    <w:tmpl w:val="DD5CA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470E2"/>
    <w:multiLevelType w:val="singleLevel"/>
    <w:tmpl w:val="1FA08C7E"/>
    <w:lvl w:ilvl="0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</w:rPr>
    </w:lvl>
  </w:abstractNum>
  <w:abstractNum w:abstractNumId="10" w15:restartNumberingAfterBreak="0">
    <w:nsid w:val="451748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74A16B4"/>
    <w:multiLevelType w:val="hybridMultilevel"/>
    <w:tmpl w:val="DB8C4588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87A7E7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90A3B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3" w15:restartNumberingAfterBreak="0">
    <w:nsid w:val="6D7C785E"/>
    <w:multiLevelType w:val="hybridMultilevel"/>
    <w:tmpl w:val="F62A2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255FA"/>
    <w:multiLevelType w:val="hybridMultilevel"/>
    <w:tmpl w:val="79FC2A08"/>
    <w:lvl w:ilvl="0" w:tplc="C5886420">
      <w:start w:val="201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0912F13"/>
    <w:multiLevelType w:val="multilevel"/>
    <w:tmpl w:val="4274A7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75C8470E"/>
    <w:multiLevelType w:val="hybridMultilevel"/>
    <w:tmpl w:val="1C7ABEAE"/>
    <w:lvl w:ilvl="0" w:tplc="38F468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A1449"/>
    <w:multiLevelType w:val="hybridMultilevel"/>
    <w:tmpl w:val="AEBCF41C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267F8"/>
    <w:multiLevelType w:val="hybridMultilevel"/>
    <w:tmpl w:val="063208C6"/>
    <w:lvl w:ilvl="0" w:tplc="06F06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15"/>
  </w:num>
  <w:num w:numId="7">
    <w:abstractNumId w:val="9"/>
  </w:num>
  <w:num w:numId="8">
    <w:abstractNumId w:val="12"/>
  </w:num>
  <w:num w:numId="9">
    <w:abstractNumId w:val="3"/>
  </w:num>
  <w:num w:numId="10">
    <w:abstractNumId w:val="1"/>
  </w:num>
  <w:num w:numId="11">
    <w:abstractNumId w:val="8"/>
  </w:num>
  <w:num w:numId="12">
    <w:abstractNumId w:val="13"/>
  </w:num>
  <w:num w:numId="13">
    <w:abstractNumId w:val="2"/>
  </w:num>
  <w:num w:numId="14">
    <w:abstractNumId w:val="11"/>
  </w:num>
  <w:num w:numId="15">
    <w:abstractNumId w:val="16"/>
  </w:num>
  <w:num w:numId="16">
    <w:abstractNumId w:val="17"/>
  </w:num>
  <w:num w:numId="17">
    <w:abstractNumId w:val="1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u-ES" w:vendorID="13" w:dllVersion="512" w:checkStyle="1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AF"/>
    <w:rsid w:val="00021E3E"/>
    <w:rsid w:val="00032065"/>
    <w:rsid w:val="00064373"/>
    <w:rsid w:val="000811A5"/>
    <w:rsid w:val="0009683C"/>
    <w:rsid w:val="000D31FA"/>
    <w:rsid w:val="000D4196"/>
    <w:rsid w:val="000E37FA"/>
    <w:rsid w:val="00105A75"/>
    <w:rsid w:val="001273FA"/>
    <w:rsid w:val="001560FD"/>
    <w:rsid w:val="00177DA4"/>
    <w:rsid w:val="001811CB"/>
    <w:rsid w:val="001973E0"/>
    <w:rsid w:val="001C652A"/>
    <w:rsid w:val="002510E9"/>
    <w:rsid w:val="00286A22"/>
    <w:rsid w:val="002B794E"/>
    <w:rsid w:val="002C168F"/>
    <w:rsid w:val="002D4619"/>
    <w:rsid w:val="002D6FF9"/>
    <w:rsid w:val="00302D3B"/>
    <w:rsid w:val="00314BEA"/>
    <w:rsid w:val="00316589"/>
    <w:rsid w:val="0031762B"/>
    <w:rsid w:val="00327D9B"/>
    <w:rsid w:val="00365410"/>
    <w:rsid w:val="0039031F"/>
    <w:rsid w:val="003C773B"/>
    <w:rsid w:val="003C7FD7"/>
    <w:rsid w:val="003E1B45"/>
    <w:rsid w:val="003E4607"/>
    <w:rsid w:val="003E5E59"/>
    <w:rsid w:val="003F1B17"/>
    <w:rsid w:val="0045000A"/>
    <w:rsid w:val="00456D94"/>
    <w:rsid w:val="004652A9"/>
    <w:rsid w:val="004765D7"/>
    <w:rsid w:val="00483472"/>
    <w:rsid w:val="004C751E"/>
    <w:rsid w:val="004C7E97"/>
    <w:rsid w:val="005757EC"/>
    <w:rsid w:val="005842EC"/>
    <w:rsid w:val="0059739D"/>
    <w:rsid w:val="005B4969"/>
    <w:rsid w:val="005C116C"/>
    <w:rsid w:val="005C5BC7"/>
    <w:rsid w:val="00604D27"/>
    <w:rsid w:val="0060558D"/>
    <w:rsid w:val="00611038"/>
    <w:rsid w:val="006224F6"/>
    <w:rsid w:val="006325CB"/>
    <w:rsid w:val="006575CE"/>
    <w:rsid w:val="00685C49"/>
    <w:rsid w:val="00687D15"/>
    <w:rsid w:val="00687FBA"/>
    <w:rsid w:val="006A2187"/>
    <w:rsid w:val="00701C44"/>
    <w:rsid w:val="0072532D"/>
    <w:rsid w:val="00731699"/>
    <w:rsid w:val="00736DB8"/>
    <w:rsid w:val="00773101"/>
    <w:rsid w:val="00790DCA"/>
    <w:rsid w:val="007A7CC2"/>
    <w:rsid w:val="007B28E2"/>
    <w:rsid w:val="007C0ED6"/>
    <w:rsid w:val="007D7D68"/>
    <w:rsid w:val="007E7DF9"/>
    <w:rsid w:val="00862E23"/>
    <w:rsid w:val="00880758"/>
    <w:rsid w:val="008E4FCD"/>
    <w:rsid w:val="008E505E"/>
    <w:rsid w:val="009034D6"/>
    <w:rsid w:val="00907BC6"/>
    <w:rsid w:val="00922AEB"/>
    <w:rsid w:val="009267AA"/>
    <w:rsid w:val="009469C4"/>
    <w:rsid w:val="009511ED"/>
    <w:rsid w:val="009776C1"/>
    <w:rsid w:val="009B22CC"/>
    <w:rsid w:val="009B64E5"/>
    <w:rsid w:val="009C1D08"/>
    <w:rsid w:val="009D6EA6"/>
    <w:rsid w:val="009E48B4"/>
    <w:rsid w:val="009F3E96"/>
    <w:rsid w:val="00A1517E"/>
    <w:rsid w:val="00A17F73"/>
    <w:rsid w:val="00A41707"/>
    <w:rsid w:val="00AB1965"/>
    <w:rsid w:val="00AD6A37"/>
    <w:rsid w:val="00AE2FB2"/>
    <w:rsid w:val="00AF06FD"/>
    <w:rsid w:val="00B042D5"/>
    <w:rsid w:val="00B110ED"/>
    <w:rsid w:val="00B229C1"/>
    <w:rsid w:val="00B3120F"/>
    <w:rsid w:val="00B343D0"/>
    <w:rsid w:val="00B47217"/>
    <w:rsid w:val="00B542D2"/>
    <w:rsid w:val="00B61F3D"/>
    <w:rsid w:val="00B620FC"/>
    <w:rsid w:val="00B81C56"/>
    <w:rsid w:val="00BE77D7"/>
    <w:rsid w:val="00C063B3"/>
    <w:rsid w:val="00C175A6"/>
    <w:rsid w:val="00C41564"/>
    <w:rsid w:val="00C7093E"/>
    <w:rsid w:val="00C73919"/>
    <w:rsid w:val="00C77CAA"/>
    <w:rsid w:val="00CA4AB3"/>
    <w:rsid w:val="00CA54BD"/>
    <w:rsid w:val="00CB301E"/>
    <w:rsid w:val="00CD7511"/>
    <w:rsid w:val="00CF3621"/>
    <w:rsid w:val="00D23DDA"/>
    <w:rsid w:val="00D33DAF"/>
    <w:rsid w:val="00D43331"/>
    <w:rsid w:val="00D55DE7"/>
    <w:rsid w:val="00D60EC0"/>
    <w:rsid w:val="00D62FA4"/>
    <w:rsid w:val="00D93402"/>
    <w:rsid w:val="00DB051D"/>
    <w:rsid w:val="00DB7475"/>
    <w:rsid w:val="00DB7704"/>
    <w:rsid w:val="00DC54D0"/>
    <w:rsid w:val="00DD18A8"/>
    <w:rsid w:val="00DF6017"/>
    <w:rsid w:val="00E514F4"/>
    <w:rsid w:val="00E62FFE"/>
    <w:rsid w:val="00E81B2B"/>
    <w:rsid w:val="00EB76B0"/>
    <w:rsid w:val="00EC3119"/>
    <w:rsid w:val="00EE0881"/>
    <w:rsid w:val="00EF5752"/>
    <w:rsid w:val="00F2155F"/>
    <w:rsid w:val="00F23D99"/>
    <w:rsid w:val="00F31CAF"/>
    <w:rsid w:val="00F3570F"/>
    <w:rsid w:val="00F66E04"/>
    <w:rsid w:val="00F93424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FA979B5"/>
  <w15:docId w15:val="{5B1A7FC0-CDF6-41E0-A61E-52588C9B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Calibri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ind w:left="142"/>
      <w:outlineLvl w:val="2"/>
    </w:pPr>
    <w:rPr>
      <w:b/>
      <w:bCs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right" w:pos="8789"/>
      </w:tabs>
      <w:spacing w:before="1320" w:after="60" w:line="240" w:lineRule="exact"/>
      <w:jc w:val="center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spacing w:before="120"/>
      <w:jc w:val="center"/>
      <w:outlineLvl w:val="4"/>
    </w:pPr>
    <w:rPr>
      <w:rFonts w:ascii="Arial" w:hAnsi="Arial"/>
      <w:b/>
      <w:b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567"/>
      <w:outlineLvl w:val="5"/>
    </w:pPr>
    <w:rPr>
      <w:sz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sz w:val="24"/>
      <w:szCs w:val="24"/>
      <w:lang w:val="es-ES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 w:val="28"/>
      <w:szCs w:val="28"/>
      <w:lang w:val="es-ES"/>
    </w:rPr>
  </w:style>
  <w:style w:type="paragraph" w:customStyle="1" w:styleId="Sangradet1">
    <w:name w:val="Sangría de t1"/>
    <w:aliases w:val="independiente"/>
    <w:basedOn w:val="Normal"/>
    <w:rPr>
      <w:rFonts w:ascii="Arial" w:hAnsi="Arial"/>
      <w:snapToGrid w:val="0"/>
      <w:sz w:val="28"/>
      <w:szCs w:val="28"/>
      <w:lang w:val="es-ES"/>
    </w:rPr>
  </w:style>
  <w:style w:type="paragraph" w:styleId="Textoindependiente2">
    <w:name w:val="Body Text 2"/>
    <w:basedOn w:val="Normal"/>
    <w:semiHidden/>
    <w:rPr>
      <w:rFonts w:ascii="Arial" w:hAnsi="Arial"/>
      <w:sz w:val="28"/>
      <w:szCs w:val="28"/>
      <w:lang w:val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/>
      <w:color w:val="000000"/>
      <w:sz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0558D"/>
    <w:rPr>
      <w:rFonts w:ascii="Calibri" w:eastAsia="Calibri" w:hAnsi="Calibri" w:cs="Consolas"/>
      <w:sz w:val="22"/>
      <w:szCs w:val="21"/>
      <w:lang w:val="es-ES" w:eastAsia="en-US" w:bidi="ar-SA"/>
    </w:rPr>
  </w:style>
  <w:style w:type="character" w:customStyle="1" w:styleId="TextosinformatoCar">
    <w:name w:val="Texto sin formato Car"/>
    <w:link w:val="Textosinformato"/>
    <w:uiPriority w:val="99"/>
    <w:semiHidden/>
    <w:rsid w:val="0060558D"/>
    <w:rPr>
      <w:rFonts w:ascii="Calibri" w:eastAsia="Calibri" w:hAnsi="Calibri" w:cs="Consolas"/>
      <w:sz w:val="22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456D94"/>
    <w:pPr>
      <w:ind w:left="720"/>
      <w:contextualSpacing/>
    </w:pPr>
    <w:rPr>
      <w:rFonts w:ascii="Cambria" w:eastAsia="MS Mincho" w:hAnsi="Cambria" w:cs="Times New Roman"/>
      <w:sz w:val="24"/>
      <w:szCs w:val="24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6A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A37"/>
    <w:rPr>
      <w:rFonts w:ascii="Tahoma" w:hAnsi="Tahoma" w:cs="Tahoma"/>
      <w:sz w:val="16"/>
      <w:szCs w:val="16"/>
      <w:lang w:val="es-ES_tradnl" w:bidi="or-IN"/>
    </w:rPr>
  </w:style>
  <w:style w:type="table" w:styleId="Tablaconcuadrcula">
    <w:name w:val="Table Grid"/>
    <w:basedOn w:val="Tablanormal"/>
    <w:uiPriority w:val="59"/>
    <w:unhideWhenUsed/>
    <w:rsid w:val="00B3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MT\microsoft%20office\plantillas\Anagrama%20araba.eu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Anagrama araba.eus.dotx</Template>
  <TotalTime>1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Comunicación castellano</vt:lpstr>
    </vt:vector>
  </TitlesOfParts>
  <Company>DFA-AFA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Comunicación castellano</dc:title>
  <dc:creator>GBesa</dc:creator>
  <cp:lastModifiedBy>Arias Lopez de Lacalle, Arrate</cp:lastModifiedBy>
  <cp:revision>2</cp:revision>
  <cp:lastPrinted>2020-11-20T10:09:00Z</cp:lastPrinted>
  <dcterms:created xsi:type="dcterms:W3CDTF">2021-03-02T07:54:00Z</dcterms:created>
  <dcterms:modified xsi:type="dcterms:W3CDTF">2021-03-02T07:54:00Z</dcterms:modified>
</cp:coreProperties>
</file>