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B189" w14:textId="42D06D1A" w:rsidR="00A53A91" w:rsidRDefault="0047592A" w:rsidP="00086037">
      <w:pPr>
        <w:tabs>
          <w:tab w:val="left" w:pos="473"/>
        </w:tabs>
        <w:jc w:val="both"/>
        <w:rPr>
          <w:b/>
          <w:sz w:val="24"/>
          <w:szCs w:val="24"/>
        </w:rPr>
      </w:pPr>
      <w:r w:rsidRPr="00556FD4">
        <w:rPr>
          <w:b/>
          <w:sz w:val="24"/>
          <w:szCs w:val="24"/>
        </w:rPr>
        <w:t xml:space="preserve">ACUERDO </w:t>
      </w:r>
      <w:proofErr w:type="gramStart"/>
      <w:r w:rsidRPr="00556FD4">
        <w:rPr>
          <w:b/>
          <w:sz w:val="24"/>
          <w:szCs w:val="24"/>
        </w:rPr>
        <w:t>EN RELACIÓN</w:t>
      </w:r>
      <w:r w:rsidR="00B6179A">
        <w:rPr>
          <w:b/>
          <w:sz w:val="24"/>
          <w:szCs w:val="24"/>
        </w:rPr>
        <w:t xml:space="preserve"> A</w:t>
      </w:r>
      <w:proofErr w:type="gramEnd"/>
      <w:r w:rsidR="00B6179A">
        <w:rPr>
          <w:b/>
          <w:sz w:val="24"/>
          <w:szCs w:val="24"/>
        </w:rPr>
        <w:t xml:space="preserve"> </w:t>
      </w:r>
      <w:r w:rsidRPr="00556FD4">
        <w:rPr>
          <w:b/>
          <w:sz w:val="24"/>
          <w:szCs w:val="24"/>
        </w:rPr>
        <w:t xml:space="preserve">LA CONSULTA FORMULADA POR </w:t>
      </w:r>
      <w:r w:rsidR="00C8354D">
        <w:rPr>
          <w:b/>
          <w:sz w:val="24"/>
          <w:szCs w:val="24"/>
        </w:rPr>
        <w:t>……………</w:t>
      </w:r>
      <w:r w:rsidRPr="00556FD4">
        <w:rPr>
          <w:b/>
          <w:sz w:val="24"/>
          <w:szCs w:val="24"/>
        </w:rPr>
        <w:t xml:space="preserve">, </w:t>
      </w:r>
      <w:r w:rsidR="00C8354D">
        <w:rPr>
          <w:b/>
          <w:sz w:val="24"/>
          <w:szCs w:val="24"/>
        </w:rPr>
        <w:t>…………….</w:t>
      </w:r>
      <w:r w:rsidR="005A4751">
        <w:rPr>
          <w:b/>
          <w:sz w:val="24"/>
          <w:szCs w:val="24"/>
        </w:rPr>
        <w:t xml:space="preserve"> </w:t>
      </w:r>
      <w:r w:rsidRPr="00556FD4">
        <w:rPr>
          <w:b/>
          <w:sz w:val="24"/>
          <w:szCs w:val="24"/>
        </w:rPr>
        <w:t xml:space="preserve">SOBRE LA CORRECCIÓN ÉTICA DE SU MODO DE PROCEDER EN </w:t>
      </w:r>
      <w:r w:rsidR="00B6179A">
        <w:rPr>
          <w:b/>
          <w:sz w:val="24"/>
          <w:szCs w:val="24"/>
        </w:rPr>
        <w:t>REDES SOCIALES</w:t>
      </w:r>
    </w:p>
    <w:p w14:paraId="389487D5" w14:textId="77777777" w:rsidR="006A2F07" w:rsidRDefault="006A2F07" w:rsidP="00086037">
      <w:pPr>
        <w:tabs>
          <w:tab w:val="left" w:pos="473"/>
        </w:tabs>
        <w:jc w:val="both"/>
        <w:rPr>
          <w:b/>
          <w:sz w:val="24"/>
          <w:szCs w:val="24"/>
        </w:rPr>
      </w:pPr>
    </w:p>
    <w:p w14:paraId="75E2C370" w14:textId="77777777" w:rsidR="005A4751" w:rsidRDefault="005A4751" w:rsidP="00086037">
      <w:pPr>
        <w:tabs>
          <w:tab w:val="left" w:pos="473"/>
        </w:tabs>
        <w:jc w:val="both"/>
        <w:rPr>
          <w:b/>
          <w:sz w:val="24"/>
          <w:szCs w:val="24"/>
        </w:rPr>
      </w:pPr>
    </w:p>
    <w:p w14:paraId="17708465" w14:textId="77777777" w:rsidR="0047592A" w:rsidRDefault="00556FD4" w:rsidP="00086037">
      <w:pPr>
        <w:pStyle w:val="Prrafodelista"/>
        <w:numPr>
          <w:ilvl w:val="0"/>
          <w:numId w:val="34"/>
        </w:numPr>
        <w:tabs>
          <w:tab w:val="left" w:pos="473"/>
        </w:tabs>
        <w:ind w:left="0"/>
        <w:jc w:val="both"/>
        <w:rPr>
          <w:b/>
          <w:sz w:val="24"/>
          <w:szCs w:val="24"/>
        </w:rPr>
      </w:pPr>
      <w:r w:rsidRPr="00556FD4">
        <w:rPr>
          <w:b/>
          <w:sz w:val="24"/>
          <w:szCs w:val="24"/>
        </w:rPr>
        <w:t>CONSULTA</w:t>
      </w:r>
    </w:p>
    <w:p w14:paraId="5293CEF6" w14:textId="77777777" w:rsidR="006C5063" w:rsidRPr="006C5063" w:rsidRDefault="006C5063" w:rsidP="00086037">
      <w:pPr>
        <w:tabs>
          <w:tab w:val="left" w:pos="473"/>
        </w:tabs>
        <w:jc w:val="both"/>
        <w:rPr>
          <w:b/>
          <w:sz w:val="24"/>
          <w:szCs w:val="24"/>
        </w:rPr>
      </w:pPr>
    </w:p>
    <w:p w14:paraId="4D66166C" w14:textId="7C9710DA" w:rsidR="00B6179A" w:rsidRDefault="00B6179A" w:rsidP="00086037">
      <w:pPr>
        <w:pStyle w:val="Default"/>
        <w:jc w:val="both"/>
        <w:rPr>
          <w:rFonts w:ascii="Times New Roman" w:hAnsi="Times New Roman" w:cs="Times New Roman"/>
          <w:color w:val="auto"/>
        </w:rPr>
      </w:pPr>
      <w:r w:rsidRPr="00B6179A">
        <w:rPr>
          <w:rFonts w:ascii="Times New Roman" w:hAnsi="Times New Roman" w:cs="Times New Roman"/>
          <w:color w:val="auto"/>
        </w:rPr>
        <w:t xml:space="preserve">Con fecha 16 de octubre de 2025, ha tenido entrada en esta Comisión de Ética la comunicación remitida por </w:t>
      </w:r>
      <w:r w:rsidR="00C8354D">
        <w:rPr>
          <w:rFonts w:ascii="Times New Roman" w:hAnsi="Times New Roman" w:cs="Times New Roman"/>
          <w:color w:val="auto"/>
        </w:rPr>
        <w:t>……</w:t>
      </w:r>
      <w:proofErr w:type="gramStart"/>
      <w:r w:rsidR="00C8354D">
        <w:rPr>
          <w:rFonts w:ascii="Times New Roman" w:hAnsi="Times New Roman" w:cs="Times New Roman"/>
          <w:color w:val="auto"/>
        </w:rPr>
        <w:t>…….</w:t>
      </w:r>
      <w:proofErr w:type="gramEnd"/>
      <w:r w:rsidRPr="00B6179A">
        <w:rPr>
          <w:rFonts w:ascii="Times New Roman" w:hAnsi="Times New Roman" w:cs="Times New Roman"/>
          <w:color w:val="auto"/>
        </w:rPr>
        <w:t xml:space="preserve">, </w:t>
      </w:r>
      <w:r w:rsidR="00C8354D">
        <w:rPr>
          <w:rFonts w:ascii="Times New Roman" w:hAnsi="Times New Roman" w:cs="Times New Roman"/>
          <w:color w:val="auto"/>
        </w:rPr>
        <w:t>…………….</w:t>
      </w:r>
      <w:r w:rsidRPr="00B6179A">
        <w:rPr>
          <w:rFonts w:ascii="Times New Roman" w:hAnsi="Times New Roman" w:cs="Times New Roman"/>
          <w:color w:val="auto"/>
        </w:rPr>
        <w:t xml:space="preserve">, en la que se pone en conocimiento los hechos relativos a la publicación, de un mensaje en la red social Facebook dirigido al </w:t>
      </w:r>
      <w:r w:rsidR="00C8354D">
        <w:rPr>
          <w:rFonts w:ascii="Times New Roman" w:hAnsi="Times New Roman" w:cs="Times New Roman"/>
          <w:color w:val="auto"/>
        </w:rPr>
        <w:t>……………..</w:t>
      </w:r>
      <w:r w:rsidRPr="00B6179A">
        <w:rPr>
          <w:rFonts w:ascii="Times New Roman" w:hAnsi="Times New Roman" w:cs="Times New Roman"/>
          <w:color w:val="auto"/>
        </w:rPr>
        <w:t xml:space="preserve">, </w:t>
      </w:r>
      <w:r>
        <w:rPr>
          <w:rFonts w:ascii="Times New Roman" w:hAnsi="Times New Roman" w:cs="Times New Roman"/>
          <w:color w:val="auto"/>
        </w:rPr>
        <w:t>cuyo tenor literal incluía la e</w:t>
      </w:r>
      <w:r w:rsidRPr="00B6179A">
        <w:rPr>
          <w:rFonts w:ascii="Times New Roman" w:hAnsi="Times New Roman" w:cs="Times New Roman"/>
          <w:color w:val="auto"/>
        </w:rPr>
        <w:t>xpresión "</w:t>
      </w:r>
      <w:r w:rsidR="00C8354D">
        <w:rPr>
          <w:rFonts w:ascii="Times New Roman" w:hAnsi="Times New Roman" w:cs="Times New Roman"/>
          <w:color w:val="auto"/>
        </w:rPr>
        <w:t>…..</w:t>
      </w:r>
      <w:r w:rsidRPr="00B6179A">
        <w:rPr>
          <w:rFonts w:ascii="Times New Roman" w:hAnsi="Times New Roman" w:cs="Times New Roman"/>
          <w:color w:val="auto"/>
        </w:rPr>
        <w:t xml:space="preserve">". </w:t>
      </w:r>
      <w:r w:rsidR="00C8354D">
        <w:rPr>
          <w:rFonts w:ascii="Times New Roman" w:hAnsi="Times New Roman" w:cs="Times New Roman"/>
          <w:color w:val="auto"/>
        </w:rPr>
        <w:t>…….</w:t>
      </w:r>
      <w:r w:rsidRPr="00B6179A">
        <w:rPr>
          <w:rFonts w:ascii="Times New Roman" w:hAnsi="Times New Roman" w:cs="Times New Roman"/>
          <w:color w:val="auto"/>
        </w:rPr>
        <w:t xml:space="preserve"> manifiesta que, diez minutos después, procedió a editar y eliminar </w:t>
      </w:r>
      <w:r>
        <w:rPr>
          <w:rFonts w:ascii="Times New Roman" w:hAnsi="Times New Roman" w:cs="Times New Roman"/>
          <w:color w:val="auto"/>
        </w:rPr>
        <w:t>dicho término ofensivo</w:t>
      </w:r>
      <w:r w:rsidRPr="00B6179A">
        <w:rPr>
          <w:rFonts w:ascii="Times New Roman" w:hAnsi="Times New Roman" w:cs="Times New Roman"/>
          <w:color w:val="auto"/>
        </w:rPr>
        <w:t>, y que, a</w:t>
      </w:r>
      <w:r>
        <w:rPr>
          <w:rFonts w:ascii="Times New Roman" w:hAnsi="Times New Roman" w:cs="Times New Roman"/>
          <w:color w:val="auto"/>
        </w:rPr>
        <w:t>u</w:t>
      </w:r>
      <w:r w:rsidRPr="00B6179A">
        <w:rPr>
          <w:rFonts w:ascii="Times New Roman" w:hAnsi="Times New Roman" w:cs="Times New Roman"/>
          <w:color w:val="auto"/>
        </w:rPr>
        <w:t>n así, algunos medios de comunicación se hicieron eco del error. Declara haber asumido su responsabilidad, presentado disculpas públicas y privadas, y solicita a esta Comisión el análisis del caso.</w:t>
      </w:r>
    </w:p>
    <w:p w14:paraId="5328EE42" w14:textId="77777777" w:rsidR="00B6179A" w:rsidRDefault="00B6179A" w:rsidP="00086037">
      <w:pPr>
        <w:pStyle w:val="Default"/>
        <w:jc w:val="both"/>
        <w:rPr>
          <w:rFonts w:ascii="Times New Roman" w:hAnsi="Times New Roman" w:cs="Times New Roman"/>
          <w:color w:val="auto"/>
        </w:rPr>
      </w:pPr>
    </w:p>
    <w:p w14:paraId="24BDA488" w14:textId="77777777" w:rsidR="009E0A63" w:rsidRPr="009E0A63" w:rsidRDefault="009E0A63" w:rsidP="00086037">
      <w:pPr>
        <w:pStyle w:val="Prrafodelista"/>
        <w:ind w:left="0"/>
        <w:jc w:val="both"/>
      </w:pPr>
    </w:p>
    <w:p w14:paraId="1A5DB22D" w14:textId="77777777" w:rsidR="00556FD4" w:rsidRDefault="00556FD4" w:rsidP="00086037">
      <w:pPr>
        <w:pStyle w:val="Prrafodelista"/>
        <w:numPr>
          <w:ilvl w:val="0"/>
          <w:numId w:val="34"/>
        </w:numPr>
        <w:tabs>
          <w:tab w:val="left" w:pos="473"/>
        </w:tabs>
        <w:ind w:left="0"/>
        <w:jc w:val="both"/>
        <w:rPr>
          <w:b/>
          <w:sz w:val="24"/>
          <w:szCs w:val="24"/>
        </w:rPr>
      </w:pPr>
      <w:r>
        <w:rPr>
          <w:b/>
          <w:sz w:val="24"/>
          <w:szCs w:val="24"/>
        </w:rPr>
        <w:t>NORMAS DE APLICACIÓN</w:t>
      </w:r>
    </w:p>
    <w:p w14:paraId="178927BD" w14:textId="77777777" w:rsidR="00556FD4" w:rsidRDefault="00556FD4" w:rsidP="00086037">
      <w:pPr>
        <w:tabs>
          <w:tab w:val="left" w:pos="473"/>
        </w:tabs>
        <w:jc w:val="both"/>
        <w:rPr>
          <w:b/>
          <w:sz w:val="24"/>
          <w:szCs w:val="24"/>
        </w:rPr>
      </w:pPr>
    </w:p>
    <w:p w14:paraId="03C64AC4" w14:textId="505C0529" w:rsidR="00556FD4" w:rsidRPr="008772E7" w:rsidRDefault="00556FD4" w:rsidP="00086037">
      <w:pPr>
        <w:pStyle w:val="Prrafodelista"/>
        <w:numPr>
          <w:ilvl w:val="0"/>
          <w:numId w:val="37"/>
        </w:numPr>
        <w:autoSpaceDE w:val="0"/>
        <w:autoSpaceDN w:val="0"/>
        <w:adjustRightInd w:val="0"/>
        <w:ind w:left="0"/>
        <w:jc w:val="both"/>
        <w:rPr>
          <w:sz w:val="24"/>
          <w:szCs w:val="24"/>
        </w:rPr>
      </w:pPr>
      <w:r w:rsidRPr="008772E7">
        <w:rPr>
          <w:sz w:val="24"/>
          <w:szCs w:val="24"/>
        </w:rPr>
        <w:t>Por Acuerdo del Consejo de Diputados 477/2015 de 3 de septiembre</w:t>
      </w:r>
      <w:r w:rsidR="005A4751" w:rsidRPr="008772E7">
        <w:rPr>
          <w:sz w:val="24"/>
          <w:szCs w:val="24"/>
        </w:rPr>
        <w:t>, ratificado</w:t>
      </w:r>
      <w:r w:rsidR="008772E7" w:rsidRPr="008772E7">
        <w:rPr>
          <w:sz w:val="24"/>
          <w:szCs w:val="24"/>
        </w:rPr>
        <w:t xml:space="preserve"> en</w:t>
      </w:r>
      <w:r w:rsidR="005A4751" w:rsidRPr="008772E7">
        <w:rPr>
          <w:sz w:val="24"/>
          <w:szCs w:val="24"/>
        </w:rPr>
        <w:t xml:space="preserve"> la presente legislatura mediante </w:t>
      </w:r>
      <w:r w:rsidR="008772E7" w:rsidRPr="008772E7">
        <w:rPr>
          <w:sz w:val="24"/>
          <w:szCs w:val="24"/>
        </w:rPr>
        <w:t>Acuerdo 676/2023, de 24 de octubre, del Consejo de Gobierno Foral</w:t>
      </w:r>
      <w:r w:rsidR="005A4751" w:rsidRPr="008772E7">
        <w:rPr>
          <w:sz w:val="24"/>
          <w:szCs w:val="24"/>
        </w:rPr>
        <w:t>,</w:t>
      </w:r>
      <w:r w:rsidRPr="008772E7">
        <w:rPr>
          <w:sz w:val="24"/>
          <w:szCs w:val="24"/>
        </w:rPr>
        <w:t xml:space="preserve"> se aprobó el Código de Ética y Buen Gobierno de los cargos públicos y representantes del sector público del Territorio Histórico de Álava</w:t>
      </w:r>
      <w:r w:rsidR="001E4DD8" w:rsidRPr="008772E7">
        <w:rPr>
          <w:sz w:val="24"/>
          <w:szCs w:val="24"/>
        </w:rPr>
        <w:t xml:space="preserve"> (en adelante CEBG)</w:t>
      </w:r>
      <w:r w:rsidRPr="008772E7">
        <w:rPr>
          <w:sz w:val="24"/>
          <w:szCs w:val="24"/>
        </w:rPr>
        <w:t>, al objeto de respaldar y liderar un fortalecimiento de los principios éticos en el sector público foral.</w:t>
      </w:r>
    </w:p>
    <w:p w14:paraId="692EF128" w14:textId="77777777" w:rsidR="00556FD4" w:rsidRDefault="00556FD4" w:rsidP="00086037">
      <w:pPr>
        <w:autoSpaceDE w:val="0"/>
        <w:autoSpaceDN w:val="0"/>
        <w:adjustRightInd w:val="0"/>
        <w:jc w:val="both"/>
        <w:rPr>
          <w:sz w:val="24"/>
          <w:szCs w:val="24"/>
        </w:rPr>
      </w:pPr>
    </w:p>
    <w:p w14:paraId="48E66EF6" w14:textId="3B59D2B2" w:rsidR="00556FD4" w:rsidRDefault="00556FD4" w:rsidP="00086037">
      <w:pPr>
        <w:autoSpaceDE w:val="0"/>
        <w:autoSpaceDN w:val="0"/>
        <w:adjustRightInd w:val="0"/>
        <w:jc w:val="both"/>
        <w:rPr>
          <w:sz w:val="24"/>
          <w:szCs w:val="24"/>
        </w:rPr>
      </w:pPr>
      <w:r>
        <w:rPr>
          <w:sz w:val="24"/>
          <w:szCs w:val="24"/>
        </w:rPr>
        <w:t xml:space="preserve">Dicho Código </w:t>
      </w:r>
      <w:r w:rsidR="008772E7" w:rsidRPr="008772E7">
        <w:rPr>
          <w:sz w:val="24"/>
          <w:szCs w:val="24"/>
        </w:rPr>
        <w:t>constituye el marco normativo básico para la valoración ética de las actuaciones de los cargos</w:t>
      </w:r>
      <w:r w:rsidR="008772E7">
        <w:rPr>
          <w:sz w:val="24"/>
          <w:szCs w:val="24"/>
        </w:rPr>
        <w:t xml:space="preserve"> públicos</w:t>
      </w:r>
      <w:r w:rsidR="008772E7" w:rsidRPr="008772E7">
        <w:rPr>
          <w:sz w:val="24"/>
          <w:szCs w:val="24"/>
        </w:rPr>
        <w:t xml:space="preserve"> incluidos en su ámbito subjetivo de aplicación, comprendiendo tanto el cumplimiento de la legalidad vigente como la sujeción a los valores, principios y reglas de conducta </w:t>
      </w:r>
      <w:r w:rsidR="001E4DD8">
        <w:rPr>
          <w:sz w:val="24"/>
          <w:szCs w:val="24"/>
        </w:rPr>
        <w:t>que se articulan en torno a la integridad y la transparencia y se proyectan en tres ámbitos: la calidad institucional, la relación con la ciudadanía y la ética y conducta individual.</w:t>
      </w:r>
    </w:p>
    <w:p w14:paraId="4B3BAEA1" w14:textId="77777777" w:rsidR="001E4DD8" w:rsidRDefault="001E4DD8" w:rsidP="00086037">
      <w:pPr>
        <w:autoSpaceDE w:val="0"/>
        <w:autoSpaceDN w:val="0"/>
        <w:adjustRightInd w:val="0"/>
        <w:jc w:val="both"/>
        <w:rPr>
          <w:sz w:val="24"/>
          <w:szCs w:val="24"/>
        </w:rPr>
      </w:pPr>
    </w:p>
    <w:p w14:paraId="75F6DB67" w14:textId="77777777" w:rsidR="008772E7" w:rsidRDefault="008772E7" w:rsidP="00086037">
      <w:pPr>
        <w:autoSpaceDE w:val="0"/>
        <w:autoSpaceDN w:val="0"/>
        <w:adjustRightInd w:val="0"/>
        <w:jc w:val="both"/>
        <w:rPr>
          <w:sz w:val="24"/>
          <w:szCs w:val="24"/>
        </w:rPr>
      </w:pPr>
    </w:p>
    <w:p w14:paraId="4BA73978" w14:textId="77777777" w:rsidR="00C17764" w:rsidRPr="00AB2E14" w:rsidRDefault="00C17764" w:rsidP="00086037">
      <w:pPr>
        <w:pStyle w:val="Prrafodelista"/>
        <w:numPr>
          <w:ilvl w:val="0"/>
          <w:numId w:val="37"/>
        </w:numPr>
        <w:autoSpaceDE w:val="0"/>
        <w:autoSpaceDN w:val="0"/>
        <w:adjustRightInd w:val="0"/>
        <w:ind w:left="0"/>
        <w:jc w:val="both"/>
        <w:rPr>
          <w:sz w:val="24"/>
          <w:szCs w:val="24"/>
        </w:rPr>
      </w:pPr>
      <w:r w:rsidRPr="00AB2E14">
        <w:rPr>
          <w:sz w:val="24"/>
          <w:szCs w:val="24"/>
        </w:rPr>
        <w:t>El artículo 19.3 de la Norma Foral 10/2018, de 11 de julio, reguladora del ejercicio del cargo público foral, prevé la existencia de una Comisión de Ética Pública de los miembros del gobierno y altos cargos del sector público foral del Territorio Histórico de Álava que velará por el cumplimiento de este código.</w:t>
      </w:r>
    </w:p>
    <w:p w14:paraId="69548868" w14:textId="77777777" w:rsidR="00C17764" w:rsidRPr="00AB2E14" w:rsidRDefault="00C17764" w:rsidP="00086037">
      <w:pPr>
        <w:autoSpaceDE w:val="0"/>
        <w:autoSpaceDN w:val="0"/>
        <w:adjustRightInd w:val="0"/>
        <w:jc w:val="both"/>
        <w:rPr>
          <w:sz w:val="24"/>
          <w:szCs w:val="24"/>
        </w:rPr>
      </w:pPr>
    </w:p>
    <w:p w14:paraId="6B01F97C" w14:textId="77777777" w:rsidR="001E4DD8" w:rsidRDefault="00C17764" w:rsidP="00086037">
      <w:pPr>
        <w:autoSpaceDE w:val="0"/>
        <w:autoSpaceDN w:val="0"/>
        <w:adjustRightInd w:val="0"/>
        <w:jc w:val="both"/>
        <w:rPr>
          <w:sz w:val="24"/>
          <w:szCs w:val="24"/>
        </w:rPr>
      </w:pPr>
      <w:r w:rsidRPr="00AB2E14">
        <w:rPr>
          <w:sz w:val="24"/>
          <w:szCs w:val="24"/>
        </w:rPr>
        <w:t>En este sentido, e</w:t>
      </w:r>
      <w:r w:rsidR="001E4DD8" w:rsidRPr="00AB2E14">
        <w:rPr>
          <w:sz w:val="24"/>
          <w:szCs w:val="24"/>
        </w:rPr>
        <w:t xml:space="preserve">l CEBG, en su </w:t>
      </w:r>
      <w:r w:rsidR="00326F72" w:rsidRPr="00AB2E14">
        <w:rPr>
          <w:sz w:val="24"/>
          <w:szCs w:val="24"/>
        </w:rPr>
        <w:t>apartad</w:t>
      </w:r>
      <w:r w:rsidR="001E4DD8" w:rsidRPr="00AB2E14">
        <w:rPr>
          <w:sz w:val="24"/>
          <w:szCs w:val="24"/>
        </w:rPr>
        <w:t xml:space="preserve">o séptimo, creó la Comisión de Ética Pública como órgano independiente con funciones de impulsar, promover, velar y garantizar el cumplimiento de los valores, principios y normas de conducta regulados en </w:t>
      </w:r>
      <w:r w:rsidR="00326F72" w:rsidRPr="00AB2E14">
        <w:rPr>
          <w:sz w:val="24"/>
          <w:szCs w:val="24"/>
        </w:rPr>
        <w:t>dicho</w:t>
      </w:r>
      <w:r w:rsidR="001E4DD8" w:rsidRPr="00AB2E14">
        <w:rPr>
          <w:sz w:val="24"/>
          <w:szCs w:val="24"/>
        </w:rPr>
        <w:t xml:space="preserve"> Código así como de prevenir cualquier incumplimiento o mala conducta que pueda dañar la imagen de la institución.</w:t>
      </w:r>
      <w:r w:rsidRPr="00AB2E14">
        <w:rPr>
          <w:sz w:val="24"/>
          <w:szCs w:val="24"/>
        </w:rPr>
        <w:t xml:space="preserve">  </w:t>
      </w:r>
    </w:p>
    <w:p w14:paraId="3BA5FB64" w14:textId="77777777" w:rsidR="008B35A5" w:rsidRPr="00AB2E14" w:rsidRDefault="008B35A5" w:rsidP="00086037">
      <w:pPr>
        <w:autoSpaceDE w:val="0"/>
        <w:autoSpaceDN w:val="0"/>
        <w:adjustRightInd w:val="0"/>
        <w:jc w:val="both"/>
        <w:rPr>
          <w:sz w:val="24"/>
          <w:szCs w:val="24"/>
        </w:rPr>
      </w:pPr>
    </w:p>
    <w:p w14:paraId="45CD05FA" w14:textId="77777777" w:rsidR="001E4DD8" w:rsidRPr="00AB2E14" w:rsidRDefault="001E4DD8" w:rsidP="00086037">
      <w:pPr>
        <w:pStyle w:val="Prrafodelista"/>
        <w:autoSpaceDE w:val="0"/>
        <w:autoSpaceDN w:val="0"/>
        <w:adjustRightInd w:val="0"/>
        <w:ind w:left="0"/>
        <w:jc w:val="both"/>
        <w:rPr>
          <w:sz w:val="24"/>
          <w:szCs w:val="24"/>
        </w:rPr>
      </w:pPr>
    </w:p>
    <w:p w14:paraId="29296582" w14:textId="69422FA8" w:rsidR="00FE4425" w:rsidRPr="00FE4425" w:rsidRDefault="001E4DD8" w:rsidP="00086037">
      <w:pPr>
        <w:pStyle w:val="Prrafodelista"/>
        <w:numPr>
          <w:ilvl w:val="0"/>
          <w:numId w:val="37"/>
        </w:numPr>
        <w:autoSpaceDE w:val="0"/>
        <w:autoSpaceDN w:val="0"/>
        <w:adjustRightInd w:val="0"/>
        <w:ind w:left="0"/>
        <w:jc w:val="both"/>
        <w:rPr>
          <w:sz w:val="24"/>
          <w:szCs w:val="24"/>
        </w:rPr>
      </w:pPr>
      <w:r w:rsidRPr="00FE4425">
        <w:rPr>
          <w:sz w:val="24"/>
          <w:szCs w:val="24"/>
        </w:rPr>
        <w:lastRenderedPageBreak/>
        <w:t>Las funciones de esa Comisión de Ética Pública se proyectarán sobre los miembros del gobierno foral, los altos cargos</w:t>
      </w:r>
      <w:r w:rsidR="00F8380C" w:rsidRPr="00FE4425">
        <w:rPr>
          <w:sz w:val="24"/>
          <w:szCs w:val="24"/>
        </w:rPr>
        <w:t xml:space="preserve">, </w:t>
      </w:r>
      <w:r w:rsidRPr="00FE4425">
        <w:rPr>
          <w:sz w:val="24"/>
          <w:szCs w:val="24"/>
        </w:rPr>
        <w:t xml:space="preserve">demás cargos directivos al servicio de la Diputación Foral de Álava, de sus organismos autónomos, sociedades públicas, fundaciones </w:t>
      </w:r>
      <w:r w:rsidR="00F8380C" w:rsidRPr="00FE4425">
        <w:rPr>
          <w:sz w:val="24"/>
          <w:szCs w:val="24"/>
        </w:rPr>
        <w:t>así como sobre otras personas designadas por el Consejo de Gobierno o por sus órganos competentes en el caso de una sociedad pública foral, para ocupar cargo de dirección o administración en entidades de naturaleza y capital mayoritariamente privado o en cualquier otra entidad en que su control corresponda a varias administraciones públicas o a su</w:t>
      </w:r>
      <w:r w:rsidR="008F3372" w:rsidRPr="00FE4425">
        <w:rPr>
          <w:sz w:val="24"/>
          <w:szCs w:val="24"/>
        </w:rPr>
        <w:t xml:space="preserve">s respectivos sectores públicos, adheridos al actual CEBG automáticamente desde el momento de su designación </w:t>
      </w:r>
      <w:r w:rsidR="00FE4425">
        <w:rPr>
          <w:sz w:val="24"/>
          <w:szCs w:val="24"/>
        </w:rPr>
        <w:t xml:space="preserve">o </w:t>
      </w:r>
      <w:r w:rsidR="00FE4425" w:rsidRPr="00FE4425">
        <w:rPr>
          <w:sz w:val="24"/>
          <w:szCs w:val="24"/>
        </w:rPr>
        <w:t>nombramiento, implicando el deber y obligación de respetar plenamente los citados valores y normas en el ejercicio de las funciones públicas.</w:t>
      </w:r>
    </w:p>
    <w:p w14:paraId="541E4AD3" w14:textId="77777777" w:rsidR="00FE4425" w:rsidRPr="00966EA2" w:rsidRDefault="00FE4425" w:rsidP="00086037">
      <w:pPr>
        <w:pStyle w:val="Prrafodelista"/>
        <w:autoSpaceDE w:val="0"/>
        <w:autoSpaceDN w:val="0"/>
        <w:adjustRightInd w:val="0"/>
        <w:ind w:left="0"/>
        <w:jc w:val="both"/>
        <w:rPr>
          <w:sz w:val="24"/>
          <w:szCs w:val="24"/>
        </w:rPr>
      </w:pPr>
    </w:p>
    <w:p w14:paraId="767F6712" w14:textId="77777777" w:rsidR="00F8380C" w:rsidRDefault="00F8380C" w:rsidP="00086037">
      <w:pPr>
        <w:pStyle w:val="Prrafodelista"/>
        <w:autoSpaceDE w:val="0"/>
        <w:autoSpaceDN w:val="0"/>
        <w:adjustRightInd w:val="0"/>
        <w:ind w:left="0"/>
        <w:jc w:val="both"/>
        <w:rPr>
          <w:sz w:val="24"/>
          <w:szCs w:val="24"/>
        </w:rPr>
      </w:pPr>
      <w:r w:rsidRPr="00966EA2">
        <w:rPr>
          <w:sz w:val="24"/>
          <w:szCs w:val="24"/>
        </w:rPr>
        <w:t xml:space="preserve">Es por ello </w:t>
      </w:r>
      <w:proofErr w:type="gramStart"/>
      <w:r w:rsidRPr="00966EA2">
        <w:rPr>
          <w:sz w:val="24"/>
          <w:szCs w:val="24"/>
        </w:rPr>
        <w:t>que</w:t>
      </w:r>
      <w:proofErr w:type="gramEnd"/>
      <w:r w:rsidRPr="00966EA2">
        <w:rPr>
          <w:sz w:val="24"/>
          <w:szCs w:val="24"/>
        </w:rPr>
        <w:t xml:space="preserve"> el CEBG es de aplicación al solicitante.</w:t>
      </w:r>
    </w:p>
    <w:p w14:paraId="10A21953" w14:textId="77777777" w:rsidR="00F8380C" w:rsidRDefault="00F8380C" w:rsidP="00086037">
      <w:pPr>
        <w:pStyle w:val="Prrafodelista"/>
        <w:autoSpaceDE w:val="0"/>
        <w:autoSpaceDN w:val="0"/>
        <w:adjustRightInd w:val="0"/>
        <w:ind w:left="0"/>
        <w:jc w:val="both"/>
        <w:rPr>
          <w:sz w:val="24"/>
          <w:szCs w:val="24"/>
        </w:rPr>
      </w:pPr>
    </w:p>
    <w:p w14:paraId="2796EFEC" w14:textId="77777777" w:rsidR="008772E7" w:rsidRDefault="008772E7" w:rsidP="00086037">
      <w:pPr>
        <w:pStyle w:val="Prrafodelista"/>
        <w:autoSpaceDE w:val="0"/>
        <w:autoSpaceDN w:val="0"/>
        <w:adjustRightInd w:val="0"/>
        <w:ind w:left="0"/>
        <w:jc w:val="both"/>
        <w:rPr>
          <w:sz w:val="24"/>
          <w:szCs w:val="24"/>
        </w:rPr>
      </w:pPr>
    </w:p>
    <w:p w14:paraId="35B23B54" w14:textId="77777777" w:rsidR="00F8380C" w:rsidRDefault="00F8380C" w:rsidP="00086037">
      <w:pPr>
        <w:pStyle w:val="Prrafodelista"/>
        <w:numPr>
          <w:ilvl w:val="0"/>
          <w:numId w:val="34"/>
        </w:numPr>
        <w:tabs>
          <w:tab w:val="left" w:pos="473"/>
        </w:tabs>
        <w:ind w:left="0"/>
        <w:jc w:val="both"/>
        <w:rPr>
          <w:b/>
          <w:sz w:val="24"/>
          <w:szCs w:val="24"/>
        </w:rPr>
      </w:pPr>
      <w:r>
        <w:rPr>
          <w:b/>
          <w:sz w:val="24"/>
          <w:szCs w:val="24"/>
        </w:rPr>
        <w:t>CUESTIÓN SOMETIDA A LA CONSIDERACIÓN DE LA COMIS</w:t>
      </w:r>
      <w:r w:rsidR="00A373F1">
        <w:rPr>
          <w:b/>
          <w:sz w:val="24"/>
          <w:szCs w:val="24"/>
        </w:rPr>
        <w:t>I</w:t>
      </w:r>
      <w:r>
        <w:rPr>
          <w:b/>
          <w:sz w:val="24"/>
          <w:szCs w:val="24"/>
        </w:rPr>
        <w:t>ÓN DE ÉTICA PÚBLICA</w:t>
      </w:r>
    </w:p>
    <w:p w14:paraId="119AC582" w14:textId="77777777" w:rsidR="00F8380C" w:rsidRDefault="00F8380C" w:rsidP="00086037">
      <w:pPr>
        <w:tabs>
          <w:tab w:val="left" w:pos="473"/>
        </w:tabs>
        <w:jc w:val="both"/>
        <w:rPr>
          <w:sz w:val="24"/>
          <w:szCs w:val="24"/>
        </w:rPr>
      </w:pPr>
    </w:p>
    <w:p w14:paraId="574BC879" w14:textId="114FAA5D" w:rsidR="00580781" w:rsidRDefault="00F8380C" w:rsidP="00086037">
      <w:pPr>
        <w:pStyle w:val="Prrafodelista"/>
        <w:numPr>
          <w:ilvl w:val="0"/>
          <w:numId w:val="38"/>
        </w:numPr>
        <w:tabs>
          <w:tab w:val="left" w:pos="473"/>
        </w:tabs>
        <w:ind w:left="0" w:hanging="357"/>
        <w:jc w:val="both"/>
        <w:rPr>
          <w:sz w:val="24"/>
          <w:szCs w:val="24"/>
        </w:rPr>
      </w:pPr>
      <w:r w:rsidRPr="00580781">
        <w:rPr>
          <w:sz w:val="24"/>
          <w:szCs w:val="24"/>
        </w:rPr>
        <w:t xml:space="preserve">El solicitante interesa dictamen de esta Comisión de Ética Pública en torno </w:t>
      </w:r>
      <w:r w:rsidR="00AB2E14" w:rsidRPr="00580781">
        <w:rPr>
          <w:sz w:val="24"/>
          <w:szCs w:val="24"/>
        </w:rPr>
        <w:t>a</w:t>
      </w:r>
      <w:r w:rsidR="00580781" w:rsidRPr="00580781">
        <w:rPr>
          <w:sz w:val="24"/>
          <w:szCs w:val="24"/>
        </w:rPr>
        <w:t>l contenido original del mensaje publicado por el cargo público, en cuanto en su redacción originaria contenía una expresión descalificadora dirigida de manera personal a otro representante público.</w:t>
      </w:r>
    </w:p>
    <w:p w14:paraId="32DF2B67" w14:textId="77777777" w:rsidR="006A2F07" w:rsidRPr="006A2F07" w:rsidRDefault="006A2F07" w:rsidP="006A2F07">
      <w:pPr>
        <w:tabs>
          <w:tab w:val="left" w:pos="473"/>
        </w:tabs>
        <w:ind w:left="-357"/>
        <w:jc w:val="both"/>
        <w:rPr>
          <w:sz w:val="24"/>
          <w:szCs w:val="24"/>
        </w:rPr>
      </w:pPr>
    </w:p>
    <w:p w14:paraId="11C8AAFA" w14:textId="38BC368E" w:rsidR="00580781" w:rsidRDefault="00580781" w:rsidP="00086037">
      <w:pPr>
        <w:tabs>
          <w:tab w:val="left" w:pos="473"/>
        </w:tabs>
        <w:jc w:val="both"/>
        <w:rPr>
          <w:sz w:val="24"/>
          <w:szCs w:val="24"/>
        </w:rPr>
      </w:pPr>
      <w:r>
        <w:rPr>
          <w:sz w:val="24"/>
          <w:szCs w:val="24"/>
        </w:rPr>
        <w:t xml:space="preserve">Comenta en su escrito que, diez minutos después de la publicación, editó la misma eliminando de forma expresa el comentario ofensivo y </w:t>
      </w:r>
      <w:r w:rsidR="00302DA9">
        <w:rPr>
          <w:sz w:val="24"/>
          <w:szCs w:val="24"/>
        </w:rPr>
        <w:t>asumió</w:t>
      </w:r>
      <w:r>
        <w:rPr>
          <w:sz w:val="24"/>
          <w:szCs w:val="24"/>
        </w:rPr>
        <w:t xml:space="preserve"> su error</w:t>
      </w:r>
      <w:r w:rsidR="00302DA9">
        <w:rPr>
          <w:sz w:val="24"/>
          <w:szCs w:val="24"/>
        </w:rPr>
        <w:t xml:space="preserve"> públicamente</w:t>
      </w:r>
      <w:r>
        <w:rPr>
          <w:sz w:val="24"/>
          <w:szCs w:val="24"/>
        </w:rPr>
        <w:t xml:space="preserve">.  </w:t>
      </w:r>
      <w:r w:rsidR="00302DA9">
        <w:rPr>
          <w:sz w:val="24"/>
          <w:szCs w:val="24"/>
        </w:rPr>
        <w:t>A</w:t>
      </w:r>
      <w:r>
        <w:rPr>
          <w:sz w:val="24"/>
          <w:szCs w:val="24"/>
        </w:rPr>
        <w:t>ñade que ha</w:t>
      </w:r>
      <w:r w:rsidRPr="00580781">
        <w:rPr>
          <w:sz w:val="24"/>
          <w:szCs w:val="24"/>
        </w:rPr>
        <w:t xml:space="preserve"> solicita</w:t>
      </w:r>
      <w:r>
        <w:rPr>
          <w:sz w:val="24"/>
          <w:szCs w:val="24"/>
        </w:rPr>
        <w:t xml:space="preserve">do </w:t>
      </w:r>
      <w:r w:rsidRPr="00580781">
        <w:rPr>
          <w:sz w:val="24"/>
          <w:szCs w:val="24"/>
        </w:rPr>
        <w:t>disculpas</w:t>
      </w:r>
      <w:r>
        <w:rPr>
          <w:sz w:val="24"/>
          <w:szCs w:val="24"/>
        </w:rPr>
        <w:t xml:space="preserve"> públicamente,</w:t>
      </w:r>
      <w:r w:rsidRPr="00580781">
        <w:rPr>
          <w:sz w:val="24"/>
          <w:szCs w:val="24"/>
        </w:rPr>
        <w:t xml:space="preserve"> en la misma red social</w:t>
      </w:r>
      <w:r w:rsidR="00302DA9">
        <w:rPr>
          <w:sz w:val="24"/>
          <w:szCs w:val="24"/>
        </w:rPr>
        <w:t>,</w:t>
      </w:r>
      <w:r>
        <w:rPr>
          <w:sz w:val="24"/>
          <w:szCs w:val="24"/>
        </w:rPr>
        <w:t xml:space="preserve"> y, de forma</w:t>
      </w:r>
      <w:r w:rsidRPr="00580781">
        <w:rPr>
          <w:sz w:val="24"/>
          <w:szCs w:val="24"/>
        </w:rPr>
        <w:t xml:space="preserve"> privada</w:t>
      </w:r>
      <w:r>
        <w:rPr>
          <w:sz w:val="24"/>
          <w:szCs w:val="24"/>
        </w:rPr>
        <w:t>,</w:t>
      </w:r>
      <w:r w:rsidRPr="00580781">
        <w:rPr>
          <w:sz w:val="24"/>
          <w:szCs w:val="24"/>
        </w:rPr>
        <w:t xml:space="preserve"> ante la persona afectada</w:t>
      </w:r>
      <w:r>
        <w:rPr>
          <w:sz w:val="24"/>
          <w:szCs w:val="24"/>
        </w:rPr>
        <w:t>.</w:t>
      </w:r>
    </w:p>
    <w:p w14:paraId="16DB9A6D" w14:textId="77777777" w:rsidR="00C7093B" w:rsidRDefault="00C7093B" w:rsidP="00086037">
      <w:pPr>
        <w:tabs>
          <w:tab w:val="left" w:pos="473"/>
        </w:tabs>
        <w:jc w:val="both"/>
        <w:rPr>
          <w:sz w:val="24"/>
          <w:szCs w:val="24"/>
        </w:rPr>
      </w:pPr>
    </w:p>
    <w:p w14:paraId="62AD9865" w14:textId="77777777" w:rsidR="006A2F07" w:rsidRPr="001C5ECE" w:rsidRDefault="006A2F07" w:rsidP="00086037">
      <w:pPr>
        <w:tabs>
          <w:tab w:val="left" w:pos="473"/>
        </w:tabs>
        <w:jc w:val="both"/>
        <w:rPr>
          <w:sz w:val="24"/>
          <w:szCs w:val="24"/>
        </w:rPr>
      </w:pPr>
    </w:p>
    <w:p w14:paraId="01C006B1" w14:textId="77777777" w:rsidR="00DB4535" w:rsidRPr="00C56666" w:rsidRDefault="00DB4535" w:rsidP="00086037">
      <w:pPr>
        <w:pStyle w:val="Prrafodelista"/>
        <w:numPr>
          <w:ilvl w:val="0"/>
          <w:numId w:val="38"/>
        </w:numPr>
        <w:tabs>
          <w:tab w:val="left" w:pos="473"/>
        </w:tabs>
        <w:ind w:left="0"/>
        <w:jc w:val="both"/>
        <w:rPr>
          <w:sz w:val="24"/>
          <w:szCs w:val="24"/>
        </w:rPr>
      </w:pPr>
      <w:r w:rsidRPr="007315D9">
        <w:rPr>
          <w:sz w:val="24"/>
          <w:szCs w:val="24"/>
        </w:rPr>
        <w:t>En torno a la adecuación de la conducta de los cargos públicos forales a las pautas de conducta fijadas en el CEBG, la presente Comisión no es una instancia dotada de unos poderes ilimitados sino que la tarea que tiene encomendada es mucho más modesta, no se ocupa de determinar si las actuaciones sometidas a su consideración pueden considerarse éticas o no, con carácter absoluto, sino si tales conductas contravienen o no los valores y principios definidos en el Código, nada más</w:t>
      </w:r>
      <w:r w:rsidRPr="00C56666">
        <w:rPr>
          <w:sz w:val="24"/>
          <w:szCs w:val="24"/>
        </w:rPr>
        <w:t xml:space="preserve">.   En ningún caso se encuentra  habilitada para adoptar, ni tan siquiera para proponer la adopción de medidas concretas en caso de que resulte acreditada, de forma fehaciente, la contravención o cumplimiento insuficiente de las normas de ética y de conducta. </w:t>
      </w:r>
    </w:p>
    <w:p w14:paraId="3ECD6587" w14:textId="77777777" w:rsidR="00DB4535" w:rsidRDefault="00DB4535" w:rsidP="00086037">
      <w:pPr>
        <w:tabs>
          <w:tab w:val="left" w:pos="473"/>
        </w:tabs>
        <w:jc w:val="both"/>
        <w:rPr>
          <w:strike/>
          <w:sz w:val="24"/>
          <w:szCs w:val="24"/>
        </w:rPr>
      </w:pPr>
    </w:p>
    <w:p w14:paraId="4F475EB4" w14:textId="77777777" w:rsidR="006A2F07" w:rsidRPr="00D02935" w:rsidRDefault="006A2F07" w:rsidP="00086037">
      <w:pPr>
        <w:tabs>
          <w:tab w:val="left" w:pos="473"/>
        </w:tabs>
        <w:jc w:val="both"/>
        <w:rPr>
          <w:strike/>
          <w:sz w:val="24"/>
          <w:szCs w:val="24"/>
        </w:rPr>
      </w:pPr>
    </w:p>
    <w:p w14:paraId="2AB97168" w14:textId="0F5EA5F5" w:rsidR="00580781" w:rsidRDefault="00580781" w:rsidP="00086037">
      <w:pPr>
        <w:pStyle w:val="Default"/>
        <w:numPr>
          <w:ilvl w:val="0"/>
          <w:numId w:val="38"/>
        </w:numPr>
        <w:ind w:left="0"/>
        <w:jc w:val="both"/>
        <w:rPr>
          <w:rFonts w:ascii="Times New Roman" w:hAnsi="Times New Roman" w:cs="Times New Roman"/>
          <w:color w:val="auto"/>
        </w:rPr>
      </w:pPr>
      <w:r w:rsidRPr="005036D0">
        <w:rPr>
          <w:rFonts w:ascii="Times New Roman" w:hAnsi="Times New Roman" w:cs="Times New Roman"/>
          <w:color w:val="auto"/>
        </w:rPr>
        <w:t>El contenido original del mensaje publicado por el cargo público, en cuanto contiene una expresión descalificadora dirigida de manera personal a otro representante público, contradice el deber fundamental de respetar la dignidad y derechos de las personas y la prohibición de incurrir en conductas verbales atentatorias, aunque sea en el marco de la discrepancia política.</w:t>
      </w:r>
    </w:p>
    <w:p w14:paraId="3BAF0BDE" w14:textId="77777777" w:rsidR="00302DA9" w:rsidRDefault="00302DA9" w:rsidP="00086037">
      <w:pPr>
        <w:pStyle w:val="Prrafodelista"/>
        <w:ind w:left="0"/>
      </w:pPr>
    </w:p>
    <w:p w14:paraId="45670A4E" w14:textId="79658562" w:rsidR="00302DA9" w:rsidRDefault="00302DA9" w:rsidP="00086037">
      <w:pPr>
        <w:tabs>
          <w:tab w:val="left" w:pos="473"/>
        </w:tabs>
        <w:jc w:val="both"/>
        <w:rPr>
          <w:sz w:val="24"/>
          <w:szCs w:val="24"/>
        </w:rPr>
      </w:pPr>
      <w:r w:rsidRPr="00580781">
        <w:rPr>
          <w:sz w:val="24"/>
          <w:szCs w:val="24"/>
        </w:rPr>
        <w:t xml:space="preserve">El carácter ofensivo de la expresión reconocida resulta incompatible con la exigencia de dignidad, esmerada corrección y buena imagen institucional en el ejercicio de las funciones públicas. Todo </w:t>
      </w:r>
      <w:r w:rsidRPr="00580781">
        <w:rPr>
          <w:sz w:val="24"/>
          <w:szCs w:val="24"/>
        </w:rPr>
        <w:lastRenderedPageBreak/>
        <w:t>ello supone una transgresión de la conducta ejemplar y la moderación exigible a quienes desempeñan un cargo público, conforme a lo dispuesto en el Código Ético.</w:t>
      </w:r>
    </w:p>
    <w:p w14:paraId="068A266F" w14:textId="77777777" w:rsidR="00302DA9" w:rsidRDefault="00302DA9" w:rsidP="00086037">
      <w:pPr>
        <w:pStyle w:val="Prrafodelista"/>
        <w:ind w:left="0"/>
      </w:pPr>
    </w:p>
    <w:p w14:paraId="7314A0B0" w14:textId="77777777" w:rsidR="006A2F07" w:rsidRDefault="006A2F07" w:rsidP="00086037">
      <w:pPr>
        <w:pStyle w:val="Prrafodelista"/>
        <w:ind w:left="0"/>
      </w:pPr>
    </w:p>
    <w:p w14:paraId="19188E87" w14:textId="230F0AEB" w:rsidR="00302DA9" w:rsidRDefault="00840AE8" w:rsidP="00086037">
      <w:pPr>
        <w:pStyle w:val="Default"/>
        <w:numPr>
          <w:ilvl w:val="0"/>
          <w:numId w:val="38"/>
        </w:numPr>
        <w:ind w:left="0"/>
        <w:jc w:val="both"/>
        <w:rPr>
          <w:rFonts w:ascii="Times New Roman" w:hAnsi="Times New Roman" w:cs="Times New Roman"/>
          <w:color w:val="auto"/>
        </w:rPr>
      </w:pPr>
      <w:r>
        <w:rPr>
          <w:rFonts w:ascii="Times New Roman" w:hAnsi="Times New Roman" w:cs="Times New Roman"/>
          <w:color w:val="auto"/>
        </w:rPr>
        <w:t>Sin perjuicio de</w:t>
      </w:r>
      <w:r w:rsidR="00302DA9" w:rsidRPr="00302DA9">
        <w:rPr>
          <w:rFonts w:ascii="Times New Roman" w:hAnsi="Times New Roman" w:cs="Times New Roman"/>
          <w:color w:val="auto"/>
        </w:rPr>
        <w:t xml:space="preserve"> lo anterior, la actuación del solicitante presenta circunstancias que han de ser ponderadas en el marco del análisis ético. En primer lugar, la rectificación se produce de manera inmediata </w:t>
      </w:r>
      <w:r w:rsidR="006A2F07">
        <w:rPr>
          <w:rFonts w:ascii="Times New Roman" w:hAnsi="Times New Roman" w:cs="Times New Roman"/>
          <w:color w:val="auto"/>
        </w:rPr>
        <w:t>-</w:t>
      </w:r>
      <w:r w:rsidR="00302DA9" w:rsidRPr="00302DA9">
        <w:rPr>
          <w:rFonts w:ascii="Times New Roman" w:hAnsi="Times New Roman" w:cs="Times New Roman"/>
          <w:color w:val="auto"/>
        </w:rPr>
        <w:t>diez minutos después de la publicación</w:t>
      </w:r>
      <w:r w:rsidR="006A2F07">
        <w:rPr>
          <w:rFonts w:ascii="Times New Roman" w:hAnsi="Times New Roman" w:cs="Times New Roman"/>
          <w:color w:val="auto"/>
        </w:rPr>
        <w:t>-</w:t>
      </w:r>
      <w:r w:rsidR="00302DA9" w:rsidRPr="00302DA9">
        <w:rPr>
          <w:rFonts w:ascii="Times New Roman" w:hAnsi="Times New Roman" w:cs="Times New Roman"/>
          <w:color w:val="auto"/>
        </w:rPr>
        <w:t xml:space="preserve">, eliminando de forma expresa el comentario ofensivo. En segundo lugar, el interviniente asume el error públicamente, solicita disculpas tanto en la misma red social como por vía privada ante la persona afectada y pone en conocimiento </w:t>
      </w:r>
      <w:r w:rsidR="00302DA9">
        <w:rPr>
          <w:rFonts w:ascii="Times New Roman" w:hAnsi="Times New Roman" w:cs="Times New Roman"/>
          <w:color w:val="auto"/>
        </w:rPr>
        <w:t>de la Comisión</w:t>
      </w:r>
      <w:r w:rsidR="00302DA9" w:rsidRPr="00302DA9">
        <w:rPr>
          <w:rFonts w:ascii="Times New Roman" w:hAnsi="Times New Roman" w:cs="Times New Roman"/>
          <w:color w:val="auto"/>
        </w:rPr>
        <w:t xml:space="preserve"> de Ética Pública las circunstancias del incidente, solicitando expresamente el examen del mismo.</w:t>
      </w:r>
    </w:p>
    <w:p w14:paraId="5C34DF32" w14:textId="77777777" w:rsidR="004239A5" w:rsidRDefault="004239A5" w:rsidP="004239A5">
      <w:pPr>
        <w:pStyle w:val="Default"/>
        <w:jc w:val="both"/>
        <w:rPr>
          <w:rFonts w:ascii="Times New Roman" w:hAnsi="Times New Roman" w:cs="Times New Roman"/>
          <w:color w:val="auto"/>
        </w:rPr>
      </w:pPr>
    </w:p>
    <w:p w14:paraId="0F9ABF96" w14:textId="77777777" w:rsidR="004239A5" w:rsidRDefault="004239A5" w:rsidP="004239A5">
      <w:pPr>
        <w:pStyle w:val="Default"/>
        <w:jc w:val="both"/>
        <w:rPr>
          <w:rFonts w:ascii="Times New Roman" w:hAnsi="Times New Roman" w:cs="Times New Roman"/>
          <w:color w:val="auto"/>
        </w:rPr>
      </w:pPr>
    </w:p>
    <w:p w14:paraId="32B9AE48" w14:textId="29EDADAF" w:rsidR="004239A5" w:rsidRDefault="004239A5" w:rsidP="00086037">
      <w:pPr>
        <w:pStyle w:val="Default"/>
        <w:numPr>
          <w:ilvl w:val="0"/>
          <w:numId w:val="38"/>
        </w:numPr>
        <w:ind w:left="0"/>
        <w:jc w:val="both"/>
        <w:rPr>
          <w:rFonts w:ascii="Times New Roman" w:hAnsi="Times New Roman" w:cs="Times New Roman"/>
          <w:color w:val="auto"/>
        </w:rPr>
      </w:pPr>
      <w:r>
        <w:rPr>
          <w:rFonts w:ascii="Times New Roman" w:hAnsi="Times New Roman" w:cs="Times New Roman"/>
          <w:color w:val="auto"/>
        </w:rPr>
        <w:t>Antes de nada conviene recordar que, en el contexto de la confrontación política, el Tribunal Supremo, entre otras en su Sentencia de 15 de septiembre de 2008, ha considerado que expresiones calificadas como insultos o excesos verbales dirigidos a una persona representante público no constituyen una intromisión ilegítima en el derecho al honor cuando se enmarcan en la dialéctica política y son entendidas por la sociedad como parte de dicha confrontación, sin que la condición de cargo público otorgue una protección más amplia frente a críticas políticas.</w:t>
      </w:r>
    </w:p>
    <w:p w14:paraId="3B4B7DA1" w14:textId="77777777" w:rsidR="004239A5" w:rsidRDefault="004239A5" w:rsidP="004239A5">
      <w:pPr>
        <w:pStyle w:val="Default"/>
        <w:jc w:val="both"/>
        <w:rPr>
          <w:rFonts w:ascii="Times New Roman" w:hAnsi="Times New Roman" w:cs="Times New Roman"/>
          <w:color w:val="auto"/>
        </w:rPr>
      </w:pPr>
    </w:p>
    <w:p w14:paraId="6A2C4514" w14:textId="185FC6AB" w:rsidR="001E7448" w:rsidRDefault="004239A5" w:rsidP="005A1626">
      <w:pPr>
        <w:pStyle w:val="Default"/>
        <w:jc w:val="both"/>
        <w:rPr>
          <w:rFonts w:ascii="Times New Roman" w:hAnsi="Times New Roman" w:cs="Times New Roman"/>
          <w:color w:val="auto"/>
        </w:rPr>
      </w:pPr>
      <w:r>
        <w:rPr>
          <w:rFonts w:ascii="Times New Roman" w:hAnsi="Times New Roman" w:cs="Times New Roman"/>
          <w:color w:val="auto"/>
        </w:rPr>
        <w:t>Ahora bien, e</w:t>
      </w:r>
      <w:r w:rsidR="001E7448">
        <w:rPr>
          <w:rFonts w:ascii="Times New Roman" w:hAnsi="Times New Roman" w:cs="Times New Roman"/>
          <w:color w:val="auto"/>
        </w:rPr>
        <w:t>l CEBG persigue</w:t>
      </w:r>
      <w:r w:rsidR="001E7448" w:rsidRPr="005F47AA">
        <w:rPr>
          <w:rFonts w:ascii="Times New Roman" w:hAnsi="Times New Roman" w:cs="Times New Roman"/>
          <w:color w:val="auto"/>
        </w:rPr>
        <w:t xml:space="preserve"> que sus acciones, tanto públicas como privadas, se mantengan en consonancia con los valores, principios y estándares de con</w:t>
      </w:r>
      <w:r w:rsidR="001E7448">
        <w:rPr>
          <w:rFonts w:ascii="Times New Roman" w:hAnsi="Times New Roman" w:cs="Times New Roman"/>
          <w:color w:val="auto"/>
        </w:rPr>
        <w:t>ducta previamente fijados en el Código</w:t>
      </w:r>
      <w:r w:rsidR="001E7448" w:rsidRPr="005F47AA">
        <w:rPr>
          <w:rFonts w:ascii="Times New Roman" w:hAnsi="Times New Roman" w:cs="Times New Roman"/>
          <w:color w:val="auto"/>
        </w:rPr>
        <w:t>. Todo ello, con el fin último de promover la integridad y la ejemplaridad, salvaguardando la imagen institucional</w:t>
      </w:r>
      <w:r w:rsidR="001E7448">
        <w:rPr>
          <w:rFonts w:ascii="Times New Roman" w:hAnsi="Times New Roman" w:cs="Times New Roman"/>
          <w:color w:val="auto"/>
        </w:rPr>
        <w:t xml:space="preserve"> de la Diputación Foral de Álava y demás integrantes del sector público foral.</w:t>
      </w:r>
    </w:p>
    <w:p w14:paraId="1E64173D" w14:textId="77777777" w:rsidR="00086037" w:rsidRDefault="00086037" w:rsidP="00086037">
      <w:pPr>
        <w:pStyle w:val="Prrafodelista"/>
        <w:ind w:left="0"/>
      </w:pPr>
    </w:p>
    <w:p w14:paraId="421AEF88" w14:textId="4D043A83" w:rsidR="00086037" w:rsidRDefault="00086037" w:rsidP="00086037">
      <w:pPr>
        <w:pStyle w:val="Default"/>
        <w:jc w:val="both"/>
        <w:rPr>
          <w:rFonts w:ascii="Times New Roman" w:hAnsi="Times New Roman" w:cs="Times New Roman"/>
          <w:color w:val="auto"/>
        </w:rPr>
      </w:pPr>
      <w:r>
        <w:rPr>
          <w:rFonts w:ascii="Times New Roman" w:hAnsi="Times New Roman" w:cs="Times New Roman"/>
          <w:color w:val="auto"/>
        </w:rPr>
        <w:t>Dicho deber de trato digno y respetuoso no sólo afecta a las intervenciones institucionales, sino que abarca toda la actuación del cargo público que, por su proyección y ejemplaridad, podría afectar a la confianza pública en las instituciones y a la calidad del debate democrático.  El uso en redes sociales de expresiones peyorativas es incompatible con los estándares de conducta que exige el CEBG, y puede suponer un perjuicio tanto para la imagen de la institución a la que pertenece el cargo público como para la percepción ciudadana de los representantes políticos.</w:t>
      </w:r>
    </w:p>
    <w:p w14:paraId="1A7AA8ED" w14:textId="77777777" w:rsidR="004239A5" w:rsidRDefault="004239A5" w:rsidP="00086037">
      <w:pPr>
        <w:pStyle w:val="Default"/>
        <w:jc w:val="both"/>
        <w:rPr>
          <w:rFonts w:ascii="Times New Roman" w:hAnsi="Times New Roman" w:cs="Times New Roman"/>
          <w:color w:val="auto"/>
        </w:rPr>
      </w:pPr>
    </w:p>
    <w:p w14:paraId="5BEFA005" w14:textId="13229684" w:rsidR="004239A5" w:rsidRDefault="004239A5" w:rsidP="00086037">
      <w:pPr>
        <w:pStyle w:val="Default"/>
        <w:jc w:val="both"/>
        <w:rPr>
          <w:rFonts w:ascii="Times New Roman" w:hAnsi="Times New Roman" w:cs="Times New Roman"/>
          <w:color w:val="auto"/>
        </w:rPr>
      </w:pPr>
      <w:r>
        <w:rPr>
          <w:rFonts w:ascii="Times New Roman" w:hAnsi="Times New Roman" w:cs="Times New Roman"/>
          <w:color w:val="auto"/>
        </w:rPr>
        <w:t>Así</w:t>
      </w:r>
      <w:r w:rsidR="005A1626">
        <w:rPr>
          <w:rFonts w:ascii="Times New Roman" w:hAnsi="Times New Roman" w:cs="Times New Roman"/>
          <w:color w:val="auto"/>
        </w:rPr>
        <w:t xml:space="preserve"> las cosas</w:t>
      </w:r>
      <w:r>
        <w:rPr>
          <w:rFonts w:ascii="Times New Roman" w:hAnsi="Times New Roman" w:cs="Times New Roman"/>
          <w:color w:val="auto"/>
        </w:rPr>
        <w:t xml:space="preserve">, si bien en el ámbito político la jurisprudencia ha aceptado un mayor margen de tolerancia al uso de expresiones polémicas o incluso desabridas, se exige a los cargos públicos un plus de ejemplaridad y contención, particularmente en intervenciones públicas de alcance general, como son las redes sociales. </w:t>
      </w:r>
    </w:p>
    <w:p w14:paraId="42C2560D" w14:textId="77777777" w:rsidR="004239A5" w:rsidRDefault="004239A5" w:rsidP="00086037">
      <w:pPr>
        <w:pStyle w:val="Default"/>
        <w:jc w:val="both"/>
        <w:rPr>
          <w:rFonts w:ascii="Times New Roman" w:hAnsi="Times New Roman" w:cs="Times New Roman"/>
          <w:color w:val="auto"/>
        </w:rPr>
      </w:pPr>
    </w:p>
    <w:p w14:paraId="7252CA2E" w14:textId="199BA412" w:rsidR="001E7448" w:rsidRDefault="001E7448" w:rsidP="00086037">
      <w:pPr>
        <w:tabs>
          <w:tab w:val="left" w:pos="473"/>
        </w:tabs>
        <w:jc w:val="both"/>
        <w:rPr>
          <w:sz w:val="24"/>
          <w:szCs w:val="24"/>
        </w:rPr>
      </w:pPr>
      <w:r w:rsidRPr="001E7448">
        <w:rPr>
          <w:sz w:val="24"/>
          <w:szCs w:val="24"/>
        </w:rPr>
        <w:t xml:space="preserve">Es por ello </w:t>
      </w:r>
      <w:proofErr w:type="gramStart"/>
      <w:r w:rsidRPr="001E7448">
        <w:rPr>
          <w:sz w:val="24"/>
          <w:szCs w:val="24"/>
        </w:rPr>
        <w:t>que</w:t>
      </w:r>
      <w:proofErr w:type="gramEnd"/>
      <w:r w:rsidR="004239A5">
        <w:rPr>
          <w:sz w:val="24"/>
          <w:szCs w:val="24"/>
        </w:rPr>
        <w:t>,</w:t>
      </w:r>
      <w:r w:rsidRPr="001E7448">
        <w:rPr>
          <w:sz w:val="24"/>
          <w:szCs w:val="24"/>
        </w:rPr>
        <w:t xml:space="preserve"> las relaciones institucionales y personales de los cargos forales, ya sea con cargos públicos, personal empleado o la ciudadanía, han de estar marcadas por la idea de respeto, cortesía, deferencia, corrección, empatía y serenidad, debiendo haber evitado </w:t>
      </w:r>
      <w:r w:rsidR="00C8354D">
        <w:rPr>
          <w:sz w:val="24"/>
          <w:szCs w:val="24"/>
        </w:rPr>
        <w:t>……</w:t>
      </w:r>
      <w:r w:rsidRPr="001E7448">
        <w:rPr>
          <w:sz w:val="24"/>
          <w:szCs w:val="24"/>
        </w:rPr>
        <w:t xml:space="preserve"> la expresi</w:t>
      </w:r>
      <w:r w:rsidR="00C20F4A">
        <w:rPr>
          <w:sz w:val="24"/>
          <w:szCs w:val="24"/>
        </w:rPr>
        <w:t>ón que contaminó temporalmente el debate en redes sociales.</w:t>
      </w:r>
      <w:r w:rsidRPr="001E7448">
        <w:rPr>
          <w:sz w:val="24"/>
          <w:szCs w:val="24"/>
        </w:rPr>
        <w:t xml:space="preserve"> </w:t>
      </w:r>
    </w:p>
    <w:p w14:paraId="428B1451" w14:textId="77777777" w:rsidR="00086037" w:rsidRPr="001E7448" w:rsidRDefault="00086037" w:rsidP="00086037">
      <w:pPr>
        <w:tabs>
          <w:tab w:val="left" w:pos="473"/>
        </w:tabs>
        <w:jc w:val="both"/>
        <w:rPr>
          <w:sz w:val="24"/>
          <w:szCs w:val="24"/>
        </w:rPr>
      </w:pPr>
    </w:p>
    <w:p w14:paraId="6D232A83" w14:textId="59693BF7" w:rsidR="001E7448" w:rsidRDefault="001E7448" w:rsidP="00086037">
      <w:pPr>
        <w:tabs>
          <w:tab w:val="left" w:pos="473"/>
        </w:tabs>
        <w:jc w:val="both"/>
        <w:rPr>
          <w:sz w:val="24"/>
          <w:szCs w:val="24"/>
        </w:rPr>
      </w:pPr>
      <w:r w:rsidRPr="00C20F4A">
        <w:rPr>
          <w:sz w:val="24"/>
          <w:szCs w:val="24"/>
        </w:rPr>
        <w:lastRenderedPageBreak/>
        <w:t>La especial posición de los cargos públicos forales así como su dependencia de una institución pública conlleva que los valores que acrediten y las conductas que desplieguen trascienden a su esfera personal, pudiendo tener impacto sobre las instituciones y sobre la imagen que la ciudadanía percibe de dichas instituciones.  Ha de salvaguardarse el valor de las mismas</w:t>
      </w:r>
      <w:r w:rsidR="00C20F4A">
        <w:rPr>
          <w:sz w:val="24"/>
          <w:szCs w:val="24"/>
        </w:rPr>
        <w:t xml:space="preserve"> tanto en las interacciones personales como en las emitidas en entornos digitales</w:t>
      </w:r>
      <w:r w:rsidRPr="00C20F4A">
        <w:rPr>
          <w:sz w:val="24"/>
          <w:szCs w:val="24"/>
        </w:rPr>
        <w:t>, reforzando su eficiencia y evitando actuaciones que puedan menoscabar la imagen de las instituciones forales y la confianza en ellas de la ciudadanía.</w:t>
      </w:r>
    </w:p>
    <w:p w14:paraId="23E1CA36" w14:textId="77777777" w:rsidR="00C20F4A" w:rsidRDefault="00C20F4A" w:rsidP="00086037">
      <w:pPr>
        <w:tabs>
          <w:tab w:val="left" w:pos="473"/>
        </w:tabs>
        <w:jc w:val="both"/>
        <w:rPr>
          <w:sz w:val="24"/>
          <w:szCs w:val="24"/>
        </w:rPr>
      </w:pPr>
    </w:p>
    <w:p w14:paraId="206BD8AE" w14:textId="6C972DA2" w:rsidR="00C20F4A" w:rsidRDefault="00C20F4A" w:rsidP="00086037">
      <w:pPr>
        <w:pStyle w:val="Default"/>
        <w:tabs>
          <w:tab w:val="left" w:pos="473"/>
        </w:tabs>
        <w:jc w:val="both"/>
        <w:textAlignment w:val="baseline"/>
        <w:rPr>
          <w:rFonts w:ascii="Times New Roman" w:hAnsi="Times New Roman" w:cs="Times New Roman"/>
          <w:color w:val="auto"/>
        </w:rPr>
      </w:pPr>
      <w:r>
        <w:rPr>
          <w:rFonts w:ascii="Times New Roman" w:hAnsi="Times New Roman" w:cs="Times New Roman"/>
          <w:color w:val="auto"/>
        </w:rPr>
        <w:t xml:space="preserve">El </w:t>
      </w:r>
      <w:r w:rsidRPr="001E7448">
        <w:rPr>
          <w:rFonts w:ascii="Times New Roman" w:hAnsi="Times New Roman" w:cs="Times New Roman"/>
          <w:color w:val="auto"/>
        </w:rPr>
        <w:t>CEBG</w:t>
      </w:r>
      <w:r w:rsidRPr="00302DA9">
        <w:rPr>
          <w:rFonts w:ascii="Times New Roman" w:hAnsi="Times New Roman" w:cs="Times New Roman"/>
          <w:color w:val="auto"/>
        </w:rPr>
        <w:t xml:space="preserve"> establece que los altos cargos deben contribuir en todo momento al prestigio, dignidad e imagen de la institución que representan, en las actuaciones públicas y privadas vinculadas a sus funciones. Aunque la rectificación inmediata y las disculpas públicas pueden atenuar los efectos de la acción original, </w:t>
      </w:r>
      <w:r>
        <w:rPr>
          <w:rFonts w:ascii="Times New Roman" w:hAnsi="Times New Roman" w:cs="Times New Roman"/>
          <w:color w:val="auto"/>
        </w:rPr>
        <w:t>pudo existir</w:t>
      </w:r>
      <w:r w:rsidRPr="00302DA9">
        <w:rPr>
          <w:rFonts w:ascii="Times New Roman" w:hAnsi="Times New Roman" w:cs="Times New Roman"/>
          <w:color w:val="auto"/>
        </w:rPr>
        <w:t xml:space="preserve"> una proyección negativa en medios sobre la imagen institucional derivada de la conducta inicialmente desarrollada</w:t>
      </w:r>
      <w:r>
        <w:rPr>
          <w:rFonts w:ascii="Times New Roman" w:hAnsi="Times New Roman" w:cs="Times New Roman"/>
          <w:color w:val="auto"/>
        </w:rPr>
        <w:t>,</w:t>
      </w:r>
      <w:r w:rsidRPr="00840AE8">
        <w:rPr>
          <w:rFonts w:ascii="Times New Roman" w:hAnsi="Times New Roman" w:cs="Times New Roman"/>
          <w:color w:val="auto"/>
        </w:rPr>
        <w:t xml:space="preserve"> que, con una actuación ajustada a los principios de ética y conducta recogidos en el CEBG, se podía haber evitado</w:t>
      </w:r>
      <w:r w:rsidR="00086037">
        <w:rPr>
          <w:rFonts w:ascii="Times New Roman" w:hAnsi="Times New Roman" w:cs="Times New Roman"/>
          <w:color w:val="auto"/>
        </w:rPr>
        <w:t>.</w:t>
      </w:r>
    </w:p>
    <w:p w14:paraId="6D719FE9" w14:textId="77777777" w:rsidR="00086037" w:rsidRPr="00302DA9" w:rsidRDefault="00086037" w:rsidP="00086037">
      <w:pPr>
        <w:pStyle w:val="Default"/>
        <w:tabs>
          <w:tab w:val="left" w:pos="473"/>
        </w:tabs>
        <w:jc w:val="both"/>
        <w:textAlignment w:val="baseline"/>
        <w:rPr>
          <w:rFonts w:ascii="Times New Roman" w:hAnsi="Times New Roman" w:cs="Times New Roman"/>
          <w:color w:val="auto"/>
        </w:rPr>
      </w:pPr>
    </w:p>
    <w:p w14:paraId="3B9F3B21" w14:textId="164162E4" w:rsidR="00086037" w:rsidRDefault="00302DA9" w:rsidP="00086037">
      <w:pPr>
        <w:tabs>
          <w:tab w:val="left" w:pos="426"/>
        </w:tabs>
        <w:jc w:val="both"/>
        <w:textAlignment w:val="baseline"/>
        <w:rPr>
          <w:sz w:val="24"/>
          <w:szCs w:val="24"/>
        </w:rPr>
      </w:pPr>
      <w:r w:rsidRPr="00302DA9">
        <w:rPr>
          <w:sz w:val="24"/>
          <w:szCs w:val="24"/>
        </w:rPr>
        <w:t xml:space="preserve">En consecuencia, el Comité de Ética Pública debe constatar que, pese a las medidas adoptadas posteriormente, </w:t>
      </w:r>
      <w:r w:rsidR="00C8354D">
        <w:rPr>
          <w:sz w:val="24"/>
          <w:szCs w:val="24"/>
        </w:rPr>
        <w:t>……</w:t>
      </w:r>
      <w:r w:rsidR="00086037">
        <w:rPr>
          <w:sz w:val="24"/>
          <w:szCs w:val="24"/>
        </w:rPr>
        <w:t xml:space="preserve"> no </w:t>
      </w:r>
      <w:r w:rsidR="00086037" w:rsidRPr="00857A4E">
        <w:rPr>
          <w:sz w:val="24"/>
          <w:szCs w:val="24"/>
        </w:rPr>
        <w:t>ha adoptado</w:t>
      </w:r>
      <w:r w:rsidR="00086037">
        <w:rPr>
          <w:sz w:val="24"/>
          <w:szCs w:val="24"/>
        </w:rPr>
        <w:t>, aunque sea de modo transitorio,</w:t>
      </w:r>
      <w:r w:rsidR="00086037" w:rsidRPr="00857A4E">
        <w:rPr>
          <w:sz w:val="24"/>
          <w:szCs w:val="24"/>
        </w:rPr>
        <w:t xml:space="preserve"> la postura más acorde con el sistema de integridad institucional de los cargos públicos del sector público del Territo</w:t>
      </w:r>
      <w:r w:rsidR="00086037">
        <w:rPr>
          <w:sz w:val="24"/>
          <w:szCs w:val="24"/>
        </w:rPr>
        <w:t xml:space="preserve">rio Histórico de </w:t>
      </w:r>
      <w:r w:rsidR="00086037" w:rsidRPr="00C56666">
        <w:rPr>
          <w:sz w:val="24"/>
          <w:szCs w:val="24"/>
        </w:rPr>
        <w:t>Álava por contravenir lo dispuesto</w:t>
      </w:r>
      <w:r w:rsidR="00086037">
        <w:rPr>
          <w:sz w:val="24"/>
          <w:szCs w:val="24"/>
        </w:rPr>
        <w:t xml:space="preserve"> en el CEBG.</w:t>
      </w:r>
    </w:p>
    <w:p w14:paraId="04F9687C" w14:textId="77777777" w:rsidR="00086037" w:rsidRDefault="00086037" w:rsidP="00086037">
      <w:pPr>
        <w:tabs>
          <w:tab w:val="left" w:pos="426"/>
        </w:tabs>
        <w:jc w:val="both"/>
        <w:textAlignment w:val="baseline"/>
        <w:rPr>
          <w:sz w:val="24"/>
          <w:szCs w:val="24"/>
        </w:rPr>
      </w:pPr>
    </w:p>
    <w:p w14:paraId="1AE580F0" w14:textId="29322169" w:rsidR="001E7448" w:rsidRDefault="00840AE8" w:rsidP="00086037">
      <w:pPr>
        <w:tabs>
          <w:tab w:val="left" w:pos="473"/>
        </w:tabs>
        <w:jc w:val="both"/>
        <w:textAlignment w:val="baseline"/>
        <w:rPr>
          <w:sz w:val="24"/>
          <w:szCs w:val="24"/>
        </w:rPr>
      </w:pPr>
      <w:r>
        <w:rPr>
          <w:sz w:val="24"/>
          <w:szCs w:val="24"/>
        </w:rPr>
        <w:t xml:space="preserve">No obstante, la brevedad en el tiempo de permanencia de la publicación, </w:t>
      </w:r>
      <w:r w:rsidR="005A1626">
        <w:rPr>
          <w:sz w:val="24"/>
          <w:szCs w:val="24"/>
        </w:rPr>
        <w:t>la asunción de responsabilidad,</w:t>
      </w:r>
      <w:r>
        <w:rPr>
          <w:sz w:val="24"/>
          <w:szCs w:val="24"/>
        </w:rPr>
        <w:t xml:space="preserve"> la retractación pública y privada</w:t>
      </w:r>
      <w:r w:rsidRPr="00302DA9">
        <w:rPr>
          <w:sz w:val="24"/>
          <w:szCs w:val="24"/>
        </w:rPr>
        <w:t xml:space="preserve"> </w:t>
      </w:r>
      <w:r w:rsidR="005A1626" w:rsidRPr="00302DA9">
        <w:rPr>
          <w:sz w:val="24"/>
          <w:szCs w:val="24"/>
        </w:rPr>
        <w:t xml:space="preserve">la puesta en conocimiento formal de los hechos </w:t>
      </w:r>
      <w:r w:rsidR="005A1626">
        <w:rPr>
          <w:sz w:val="24"/>
          <w:szCs w:val="24"/>
        </w:rPr>
        <w:t xml:space="preserve">a esta Comisión </w:t>
      </w:r>
      <w:r w:rsidRPr="00302DA9">
        <w:rPr>
          <w:sz w:val="24"/>
          <w:szCs w:val="24"/>
        </w:rPr>
        <w:t xml:space="preserve">constituyen comportamientos que demuestran una actitud positiva y responsable por parte del </w:t>
      </w:r>
      <w:r w:rsidR="00FE6A8E">
        <w:rPr>
          <w:sz w:val="24"/>
          <w:szCs w:val="24"/>
        </w:rPr>
        <w:t>cargo público</w:t>
      </w:r>
      <w:r w:rsidRPr="00302DA9">
        <w:rPr>
          <w:sz w:val="24"/>
          <w:szCs w:val="24"/>
        </w:rPr>
        <w:t xml:space="preserve"> respecto a la asunción de las consecuencias derivadas de su conducta, en línea con los principios de transparencia, responsabilidad y buen gobierno definidos en el Código Ético</w:t>
      </w:r>
      <w:r>
        <w:rPr>
          <w:sz w:val="24"/>
          <w:szCs w:val="24"/>
        </w:rPr>
        <w:t xml:space="preserve">, permitiendo calificar la conducta como un incidente aislado, carente de efectos lesivos graves para la imagen de la institución. </w:t>
      </w:r>
    </w:p>
    <w:p w14:paraId="520080BB" w14:textId="77777777" w:rsidR="004239A5" w:rsidRDefault="004239A5" w:rsidP="00086037">
      <w:pPr>
        <w:tabs>
          <w:tab w:val="left" w:pos="473"/>
        </w:tabs>
        <w:jc w:val="both"/>
        <w:textAlignment w:val="baseline"/>
        <w:rPr>
          <w:sz w:val="24"/>
          <w:szCs w:val="24"/>
        </w:rPr>
      </w:pPr>
    </w:p>
    <w:p w14:paraId="6A3CB656" w14:textId="77777777" w:rsidR="003D1DC6" w:rsidRPr="00031B6D" w:rsidRDefault="00373750" w:rsidP="00086037">
      <w:pPr>
        <w:tabs>
          <w:tab w:val="left" w:pos="473"/>
        </w:tabs>
        <w:jc w:val="both"/>
        <w:rPr>
          <w:sz w:val="24"/>
          <w:szCs w:val="24"/>
        </w:rPr>
      </w:pPr>
      <w:r w:rsidRPr="00031B6D">
        <w:rPr>
          <w:sz w:val="24"/>
          <w:szCs w:val="24"/>
        </w:rPr>
        <w:t xml:space="preserve">En virtud de todo ello, </w:t>
      </w:r>
      <w:r w:rsidR="00DB4535" w:rsidRPr="00031B6D">
        <w:rPr>
          <w:color w:val="000000"/>
          <w:sz w:val="24"/>
          <w:szCs w:val="24"/>
        </w:rPr>
        <w:t xml:space="preserve">haciendo uso de las herramientas telemáticas a las que se refiere el punto 6 del apartado séptimo del </w:t>
      </w:r>
      <w:r w:rsidR="00DB4535" w:rsidRPr="00031B6D">
        <w:rPr>
          <w:sz w:val="24"/>
          <w:szCs w:val="24"/>
        </w:rPr>
        <w:t xml:space="preserve">CEBG, </w:t>
      </w:r>
      <w:r w:rsidRPr="00031B6D">
        <w:rPr>
          <w:sz w:val="24"/>
          <w:szCs w:val="24"/>
        </w:rPr>
        <w:t>la Comisión de Ética Pública adopta, por unanimidad, la siguiente</w:t>
      </w:r>
    </w:p>
    <w:p w14:paraId="362BECFD" w14:textId="77777777" w:rsidR="00DB4535" w:rsidRDefault="00DB4535" w:rsidP="00086037">
      <w:pPr>
        <w:tabs>
          <w:tab w:val="left" w:pos="473"/>
        </w:tabs>
        <w:jc w:val="both"/>
        <w:rPr>
          <w:sz w:val="24"/>
          <w:szCs w:val="24"/>
        </w:rPr>
      </w:pPr>
    </w:p>
    <w:p w14:paraId="4E2F8764" w14:textId="77777777" w:rsidR="00373750" w:rsidRDefault="00373750" w:rsidP="00086037">
      <w:pPr>
        <w:tabs>
          <w:tab w:val="left" w:pos="473"/>
        </w:tabs>
        <w:jc w:val="center"/>
        <w:rPr>
          <w:b/>
          <w:sz w:val="24"/>
          <w:szCs w:val="24"/>
        </w:rPr>
      </w:pPr>
      <w:r w:rsidRPr="00373750">
        <w:rPr>
          <w:b/>
          <w:sz w:val="24"/>
          <w:szCs w:val="24"/>
        </w:rPr>
        <w:t>RESOLUCIÓN</w:t>
      </w:r>
    </w:p>
    <w:p w14:paraId="67050BE4" w14:textId="77777777" w:rsidR="00086037" w:rsidRDefault="00086037" w:rsidP="00086037">
      <w:pPr>
        <w:tabs>
          <w:tab w:val="left" w:pos="473"/>
        </w:tabs>
        <w:jc w:val="center"/>
        <w:rPr>
          <w:b/>
          <w:sz w:val="24"/>
          <w:szCs w:val="24"/>
        </w:rPr>
      </w:pPr>
    </w:p>
    <w:p w14:paraId="1069ED3C" w14:textId="54F6BE6E" w:rsidR="008377A1" w:rsidRPr="005A1626" w:rsidRDefault="008377A1" w:rsidP="00086037">
      <w:pPr>
        <w:pStyle w:val="Default"/>
        <w:numPr>
          <w:ilvl w:val="0"/>
          <w:numId w:val="42"/>
        </w:numPr>
        <w:tabs>
          <w:tab w:val="left" w:pos="473"/>
        </w:tabs>
        <w:ind w:left="0" w:hanging="284"/>
        <w:jc w:val="both"/>
        <w:rPr>
          <w:rFonts w:ascii="Times New Roman" w:hAnsi="Times New Roman" w:cs="Times New Roman"/>
          <w:color w:val="auto"/>
        </w:rPr>
      </w:pPr>
      <w:r w:rsidRPr="00031B6D">
        <w:rPr>
          <w:rFonts w:ascii="Times New Roman" w:hAnsi="Times New Roman" w:cs="Times New Roman"/>
        </w:rPr>
        <w:t xml:space="preserve">Que el interesado, con </w:t>
      </w:r>
      <w:r w:rsidR="005A1626">
        <w:rPr>
          <w:rFonts w:ascii="Times New Roman" w:hAnsi="Times New Roman" w:cs="Times New Roman"/>
        </w:rPr>
        <w:t>los términos empleados en redes sociales</w:t>
      </w:r>
      <w:r w:rsidRPr="00031B6D">
        <w:rPr>
          <w:rFonts w:ascii="Times New Roman" w:hAnsi="Times New Roman" w:cs="Times New Roman"/>
        </w:rPr>
        <w:t xml:space="preserve">, no ha actuado conforme al Código </w:t>
      </w:r>
      <w:r w:rsidRPr="005A1626">
        <w:rPr>
          <w:rFonts w:ascii="Times New Roman" w:hAnsi="Times New Roman" w:cs="Times New Roman"/>
        </w:rPr>
        <w:t>de Ética y Bueno Gobierno del sector público del Territorio Histórico de Álava, apartado</w:t>
      </w:r>
      <w:r w:rsidR="000E5622" w:rsidRPr="005A1626">
        <w:rPr>
          <w:rFonts w:ascii="Times New Roman" w:hAnsi="Times New Roman" w:cs="Times New Roman"/>
        </w:rPr>
        <w:t xml:space="preserve"> </w:t>
      </w:r>
      <w:r w:rsidR="005A1626" w:rsidRPr="005A1626">
        <w:rPr>
          <w:rFonts w:ascii="Times New Roman" w:hAnsi="Times New Roman" w:cs="Times New Roman"/>
        </w:rPr>
        <w:t xml:space="preserve">tercero, </w:t>
      </w:r>
      <w:r w:rsidR="000E5622" w:rsidRPr="005A1626">
        <w:rPr>
          <w:rFonts w:ascii="Times New Roman" w:hAnsi="Times New Roman" w:cs="Times New Roman"/>
        </w:rPr>
        <w:t>quinto y</w:t>
      </w:r>
      <w:r w:rsidRPr="005A1626">
        <w:rPr>
          <w:rFonts w:ascii="Times New Roman" w:hAnsi="Times New Roman" w:cs="Times New Roman"/>
        </w:rPr>
        <w:t xml:space="preserve"> sexto, relativo a las normas de conducta vinculadas con los valores éticos.  </w:t>
      </w:r>
      <w:r w:rsidRPr="005A1626">
        <w:rPr>
          <w:rFonts w:ascii="Times New Roman" w:hAnsi="Times New Roman" w:cs="Times New Roman"/>
          <w:color w:val="auto"/>
        </w:rPr>
        <w:t xml:space="preserve"> </w:t>
      </w:r>
    </w:p>
    <w:p w14:paraId="4ABECB79" w14:textId="77777777" w:rsidR="008377A1" w:rsidRDefault="008377A1" w:rsidP="00086037">
      <w:pPr>
        <w:autoSpaceDE w:val="0"/>
        <w:autoSpaceDN w:val="0"/>
        <w:adjustRightInd w:val="0"/>
        <w:ind w:hanging="284"/>
        <w:jc w:val="both"/>
        <w:rPr>
          <w:sz w:val="24"/>
          <w:szCs w:val="24"/>
        </w:rPr>
      </w:pPr>
    </w:p>
    <w:p w14:paraId="0BF7101B" w14:textId="77777777" w:rsidR="00840AE8" w:rsidRPr="00031B6D" w:rsidRDefault="00840AE8" w:rsidP="00086037">
      <w:pPr>
        <w:autoSpaceDE w:val="0"/>
        <w:autoSpaceDN w:val="0"/>
        <w:adjustRightInd w:val="0"/>
        <w:ind w:hanging="284"/>
        <w:jc w:val="both"/>
        <w:rPr>
          <w:sz w:val="24"/>
          <w:szCs w:val="24"/>
        </w:rPr>
      </w:pPr>
    </w:p>
    <w:p w14:paraId="1490AF09" w14:textId="250EC5F0" w:rsidR="008377A1" w:rsidRPr="0071227A" w:rsidRDefault="008377A1" w:rsidP="00086037">
      <w:pPr>
        <w:pStyle w:val="Prrafodelista"/>
        <w:numPr>
          <w:ilvl w:val="0"/>
          <w:numId w:val="42"/>
        </w:numPr>
        <w:tabs>
          <w:tab w:val="left" w:pos="473"/>
        </w:tabs>
        <w:ind w:left="0" w:hanging="284"/>
        <w:jc w:val="both"/>
        <w:rPr>
          <w:sz w:val="24"/>
          <w:szCs w:val="24"/>
        </w:rPr>
      </w:pPr>
      <w:r w:rsidRPr="0071227A">
        <w:rPr>
          <w:sz w:val="24"/>
          <w:szCs w:val="24"/>
        </w:rPr>
        <w:t xml:space="preserve">Recomendar a. </w:t>
      </w:r>
      <w:r w:rsidR="00C8354D">
        <w:rPr>
          <w:sz w:val="24"/>
          <w:szCs w:val="24"/>
        </w:rPr>
        <w:t>…….</w:t>
      </w:r>
      <w:r w:rsidRPr="0071227A">
        <w:rPr>
          <w:sz w:val="24"/>
          <w:szCs w:val="24"/>
        </w:rPr>
        <w:t xml:space="preserve"> que</w:t>
      </w:r>
      <w:r>
        <w:rPr>
          <w:sz w:val="24"/>
          <w:szCs w:val="24"/>
        </w:rPr>
        <w:t>,</w:t>
      </w:r>
      <w:r w:rsidRPr="0071227A">
        <w:rPr>
          <w:sz w:val="24"/>
          <w:szCs w:val="24"/>
        </w:rPr>
        <w:t xml:space="preserve"> en lo sucesivo</w:t>
      </w:r>
      <w:r>
        <w:rPr>
          <w:sz w:val="24"/>
          <w:szCs w:val="24"/>
        </w:rPr>
        <w:t>,</w:t>
      </w:r>
      <w:r w:rsidRPr="0071227A">
        <w:rPr>
          <w:sz w:val="24"/>
          <w:szCs w:val="24"/>
        </w:rPr>
        <w:t xml:space="preserve"> el tono y la forma de emitir sus opiniones o reacciones estén marcados por la idea de respeto, cortesía, deferencia, corrección, empatía y serenidad, debiendo huir de comentarios desafortunados u otras conductas contrarias a los </w:t>
      </w:r>
      <w:r>
        <w:rPr>
          <w:sz w:val="24"/>
          <w:szCs w:val="24"/>
        </w:rPr>
        <w:t>pr</w:t>
      </w:r>
      <w:r w:rsidRPr="0071227A">
        <w:rPr>
          <w:sz w:val="24"/>
          <w:szCs w:val="24"/>
        </w:rPr>
        <w:t>i</w:t>
      </w:r>
      <w:r>
        <w:rPr>
          <w:sz w:val="24"/>
          <w:szCs w:val="24"/>
        </w:rPr>
        <w:t>ncipios éticos que han de regir las conductas de los cargos públicos forales.</w:t>
      </w:r>
      <w:r w:rsidRPr="0071227A">
        <w:rPr>
          <w:sz w:val="24"/>
          <w:szCs w:val="24"/>
        </w:rPr>
        <w:t xml:space="preserve"> </w:t>
      </w:r>
    </w:p>
    <w:p w14:paraId="0D97AA17" w14:textId="77777777" w:rsidR="00031B6D" w:rsidRDefault="00031B6D" w:rsidP="00086037">
      <w:pPr>
        <w:tabs>
          <w:tab w:val="left" w:pos="473"/>
        </w:tabs>
        <w:jc w:val="both"/>
        <w:rPr>
          <w:sz w:val="24"/>
          <w:szCs w:val="24"/>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4820"/>
      </w:tblGrid>
      <w:tr w:rsidR="001C3EE2" w:rsidRPr="00E65C29" w14:paraId="28F25AEF" w14:textId="77777777" w:rsidTr="001B2F39">
        <w:trPr>
          <w:cantSplit/>
        </w:trPr>
        <w:tc>
          <w:tcPr>
            <w:tcW w:w="4962" w:type="dxa"/>
          </w:tcPr>
          <w:p w14:paraId="0E64E237" w14:textId="77777777" w:rsidR="0047592A" w:rsidRPr="00E65C29" w:rsidRDefault="0047592A" w:rsidP="00086037">
            <w:pPr>
              <w:tabs>
                <w:tab w:val="left" w:pos="9639"/>
              </w:tabs>
              <w:ind w:right="-279"/>
              <w:jc w:val="center"/>
              <w:rPr>
                <w:b/>
                <w:sz w:val="24"/>
                <w:szCs w:val="24"/>
              </w:rPr>
            </w:pPr>
          </w:p>
          <w:p w14:paraId="4F4711C0" w14:textId="77777777" w:rsidR="001C3EE2" w:rsidRPr="00E65C29" w:rsidRDefault="001C3EE2" w:rsidP="00086037">
            <w:pPr>
              <w:tabs>
                <w:tab w:val="left" w:pos="9639"/>
              </w:tabs>
              <w:ind w:right="-279"/>
              <w:jc w:val="center"/>
              <w:rPr>
                <w:b/>
                <w:sz w:val="24"/>
                <w:szCs w:val="24"/>
              </w:rPr>
            </w:pPr>
          </w:p>
          <w:p w14:paraId="7480CE4F" w14:textId="77777777" w:rsidR="001C3EE2" w:rsidRPr="00E65C29" w:rsidRDefault="001C3EE2" w:rsidP="00086037">
            <w:pPr>
              <w:tabs>
                <w:tab w:val="left" w:pos="9639"/>
              </w:tabs>
              <w:ind w:right="-279"/>
              <w:jc w:val="center"/>
              <w:rPr>
                <w:b/>
                <w:sz w:val="24"/>
                <w:szCs w:val="24"/>
              </w:rPr>
            </w:pPr>
            <w:r w:rsidRPr="00E65C29">
              <w:rPr>
                <w:b/>
                <w:sz w:val="24"/>
                <w:szCs w:val="24"/>
              </w:rPr>
              <w:t>Fdo.:</w:t>
            </w:r>
            <w:r w:rsidR="001B2F39" w:rsidRPr="00E65C29">
              <w:rPr>
                <w:b/>
                <w:sz w:val="24"/>
                <w:szCs w:val="24"/>
              </w:rPr>
              <w:t xml:space="preserve"> Cristina González Calvar</w:t>
            </w:r>
          </w:p>
          <w:p w14:paraId="0C77AB8E" w14:textId="77777777" w:rsidR="001C3EE2" w:rsidRPr="00E65C29" w:rsidRDefault="001C3EE2" w:rsidP="00086037">
            <w:pPr>
              <w:tabs>
                <w:tab w:val="left" w:pos="9639"/>
              </w:tabs>
              <w:ind w:right="-279"/>
              <w:jc w:val="center"/>
              <w:rPr>
                <w:b/>
                <w:sz w:val="24"/>
                <w:szCs w:val="24"/>
              </w:rPr>
            </w:pPr>
            <w:r w:rsidRPr="00E65C29">
              <w:rPr>
                <w:b/>
                <w:sz w:val="24"/>
                <w:szCs w:val="24"/>
              </w:rPr>
              <w:t>PRESIDENT</w:t>
            </w:r>
            <w:r w:rsidR="001B2F39" w:rsidRPr="00E65C29">
              <w:rPr>
                <w:b/>
                <w:sz w:val="24"/>
                <w:szCs w:val="24"/>
              </w:rPr>
              <w:t>A</w:t>
            </w:r>
          </w:p>
        </w:tc>
        <w:tc>
          <w:tcPr>
            <w:tcW w:w="4820" w:type="dxa"/>
          </w:tcPr>
          <w:p w14:paraId="65FD2DFE" w14:textId="77777777" w:rsidR="001C3EE2" w:rsidRPr="00E65C29" w:rsidRDefault="001C3EE2" w:rsidP="00086037">
            <w:pPr>
              <w:pStyle w:val="Ttulo1"/>
              <w:tabs>
                <w:tab w:val="left" w:pos="9639"/>
              </w:tabs>
              <w:spacing w:before="0" w:after="0" w:line="240" w:lineRule="auto"/>
              <w:ind w:right="-279" w:firstLine="0"/>
              <w:jc w:val="center"/>
              <w:rPr>
                <w:rFonts w:ascii="Times New Roman" w:hAnsi="Times New Roman"/>
                <w:szCs w:val="24"/>
                <w:u w:val="none"/>
                <w:lang w:val="es-ES"/>
              </w:rPr>
            </w:pPr>
          </w:p>
          <w:p w14:paraId="3CDA4716" w14:textId="77777777" w:rsidR="00BF684B" w:rsidRPr="00E65C29" w:rsidRDefault="00BF684B" w:rsidP="00086037">
            <w:pPr>
              <w:ind w:right="-279"/>
              <w:jc w:val="center"/>
              <w:rPr>
                <w:sz w:val="24"/>
                <w:szCs w:val="24"/>
              </w:rPr>
            </w:pPr>
          </w:p>
          <w:p w14:paraId="1CE5DA5B" w14:textId="648DCAD3" w:rsidR="001C3EE2" w:rsidRPr="00E65C29" w:rsidRDefault="001C3EE2" w:rsidP="00086037">
            <w:pPr>
              <w:pStyle w:val="Ttulo1"/>
              <w:tabs>
                <w:tab w:val="left" w:pos="9639"/>
              </w:tabs>
              <w:spacing w:before="0" w:after="0" w:line="240" w:lineRule="auto"/>
              <w:ind w:right="-279" w:firstLine="0"/>
              <w:jc w:val="center"/>
              <w:rPr>
                <w:rFonts w:ascii="Times New Roman" w:hAnsi="Times New Roman"/>
                <w:szCs w:val="24"/>
                <w:u w:val="none"/>
                <w:lang w:val="es-ES"/>
              </w:rPr>
            </w:pPr>
            <w:r w:rsidRPr="00E65C29">
              <w:rPr>
                <w:rFonts w:ascii="Times New Roman" w:hAnsi="Times New Roman"/>
                <w:szCs w:val="24"/>
                <w:u w:val="none"/>
                <w:lang w:val="es-ES"/>
              </w:rPr>
              <w:t xml:space="preserve">Fdo.: </w:t>
            </w:r>
            <w:r w:rsidR="005A1626">
              <w:rPr>
                <w:rFonts w:ascii="Times New Roman" w:hAnsi="Times New Roman"/>
                <w:szCs w:val="24"/>
                <w:u w:val="none"/>
                <w:lang w:val="es-ES"/>
              </w:rPr>
              <w:t>Saray Zárate Fernández de Landa</w:t>
            </w:r>
          </w:p>
          <w:p w14:paraId="38F693D9" w14:textId="77777777" w:rsidR="001C3EE2" w:rsidRPr="00E65C29" w:rsidRDefault="001C3EE2" w:rsidP="00086037">
            <w:pPr>
              <w:jc w:val="center"/>
              <w:rPr>
                <w:sz w:val="24"/>
                <w:szCs w:val="24"/>
              </w:rPr>
            </w:pPr>
            <w:r w:rsidRPr="00E65C29">
              <w:rPr>
                <w:b/>
                <w:sz w:val="24"/>
                <w:szCs w:val="24"/>
              </w:rPr>
              <w:t>VOCAL</w:t>
            </w:r>
          </w:p>
          <w:p w14:paraId="6692CDE9" w14:textId="77777777" w:rsidR="001C3EE2" w:rsidRPr="00E65C29" w:rsidRDefault="001C3EE2" w:rsidP="00086037">
            <w:pPr>
              <w:pStyle w:val="Ttulo4"/>
              <w:spacing w:before="0"/>
              <w:ind w:right="-279"/>
              <w:rPr>
                <w:rFonts w:ascii="Times New Roman" w:hAnsi="Times New Roman" w:cs="Times New Roman"/>
                <w:i w:val="0"/>
                <w:sz w:val="24"/>
                <w:szCs w:val="24"/>
              </w:rPr>
            </w:pPr>
          </w:p>
        </w:tc>
      </w:tr>
      <w:tr w:rsidR="001C3EE2" w:rsidRPr="00E65C29" w14:paraId="2DBA1A79" w14:textId="77777777" w:rsidTr="001B2F39">
        <w:tc>
          <w:tcPr>
            <w:tcW w:w="4962" w:type="dxa"/>
          </w:tcPr>
          <w:p w14:paraId="74973CE4"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p>
          <w:p w14:paraId="6907EE43"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p>
          <w:p w14:paraId="704C6EDB" w14:textId="77777777" w:rsidR="00BF684B" w:rsidRPr="00E65C29" w:rsidRDefault="00BF684B" w:rsidP="00086037">
            <w:pPr>
              <w:pStyle w:val="Textoindependiente2"/>
              <w:keepNext/>
              <w:tabs>
                <w:tab w:val="left" w:pos="9639"/>
              </w:tabs>
              <w:spacing w:line="240" w:lineRule="auto"/>
              <w:ind w:right="-279"/>
              <w:jc w:val="center"/>
              <w:rPr>
                <w:rFonts w:ascii="Times New Roman" w:hAnsi="Times New Roman"/>
                <w:b/>
                <w:sz w:val="24"/>
                <w:szCs w:val="24"/>
              </w:rPr>
            </w:pPr>
          </w:p>
          <w:p w14:paraId="3F45C4B0"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r w:rsidRPr="00E65C29">
              <w:rPr>
                <w:rFonts w:ascii="Times New Roman" w:hAnsi="Times New Roman"/>
                <w:b/>
                <w:sz w:val="24"/>
                <w:szCs w:val="24"/>
              </w:rPr>
              <w:t xml:space="preserve">Fdo.: </w:t>
            </w:r>
            <w:r w:rsidR="001B2F39" w:rsidRPr="00E65C29">
              <w:rPr>
                <w:rFonts w:ascii="Times New Roman" w:hAnsi="Times New Roman"/>
                <w:b/>
                <w:sz w:val="24"/>
                <w:szCs w:val="24"/>
              </w:rPr>
              <w:t xml:space="preserve">Javier Garaizar </w:t>
            </w:r>
            <w:proofErr w:type="spellStart"/>
            <w:r w:rsidR="001B2F39" w:rsidRPr="00E65C29">
              <w:rPr>
                <w:rFonts w:ascii="Times New Roman" w:hAnsi="Times New Roman"/>
                <w:b/>
                <w:sz w:val="24"/>
                <w:szCs w:val="24"/>
              </w:rPr>
              <w:t>Candina</w:t>
            </w:r>
            <w:proofErr w:type="spellEnd"/>
          </w:p>
          <w:p w14:paraId="72977AF6"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r w:rsidRPr="00E65C29">
              <w:rPr>
                <w:rFonts w:ascii="Times New Roman" w:hAnsi="Times New Roman"/>
                <w:b/>
                <w:sz w:val="24"/>
                <w:szCs w:val="24"/>
              </w:rPr>
              <w:t>VOCAL</w:t>
            </w:r>
          </w:p>
        </w:tc>
        <w:tc>
          <w:tcPr>
            <w:tcW w:w="4820" w:type="dxa"/>
          </w:tcPr>
          <w:p w14:paraId="38552634"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p>
          <w:p w14:paraId="35A77607" w14:textId="77777777" w:rsidR="001B2F39" w:rsidRPr="00E65C29" w:rsidRDefault="001B2F39" w:rsidP="00086037">
            <w:pPr>
              <w:pStyle w:val="Textoindependiente2"/>
              <w:keepNext/>
              <w:tabs>
                <w:tab w:val="left" w:pos="9639"/>
              </w:tabs>
              <w:spacing w:line="240" w:lineRule="auto"/>
              <w:ind w:right="-279"/>
              <w:jc w:val="center"/>
              <w:rPr>
                <w:rFonts w:ascii="Times New Roman" w:hAnsi="Times New Roman"/>
                <w:b/>
                <w:sz w:val="24"/>
                <w:szCs w:val="24"/>
              </w:rPr>
            </w:pPr>
          </w:p>
          <w:p w14:paraId="7467BBEA" w14:textId="77777777" w:rsidR="00BF684B" w:rsidRPr="00E65C29" w:rsidRDefault="00BF684B" w:rsidP="00086037">
            <w:pPr>
              <w:pStyle w:val="Textoindependiente2"/>
              <w:keepNext/>
              <w:tabs>
                <w:tab w:val="left" w:pos="9639"/>
              </w:tabs>
              <w:spacing w:line="240" w:lineRule="auto"/>
              <w:ind w:right="-279"/>
              <w:jc w:val="center"/>
              <w:rPr>
                <w:rFonts w:ascii="Times New Roman" w:hAnsi="Times New Roman"/>
                <w:b/>
                <w:sz w:val="24"/>
                <w:szCs w:val="24"/>
              </w:rPr>
            </w:pPr>
          </w:p>
          <w:p w14:paraId="4AA0E3E3"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r w:rsidRPr="00E65C29">
              <w:rPr>
                <w:rFonts w:ascii="Times New Roman" w:hAnsi="Times New Roman"/>
                <w:b/>
                <w:sz w:val="24"/>
                <w:szCs w:val="24"/>
              </w:rPr>
              <w:t xml:space="preserve">Fdo.: </w:t>
            </w:r>
            <w:r w:rsidR="001B2F39" w:rsidRPr="00E65C29">
              <w:rPr>
                <w:rFonts w:ascii="Times New Roman" w:hAnsi="Times New Roman"/>
                <w:b/>
                <w:sz w:val="24"/>
                <w:szCs w:val="24"/>
              </w:rPr>
              <w:t xml:space="preserve">Fernando Salazar Rodríguez de </w:t>
            </w:r>
            <w:proofErr w:type="spellStart"/>
            <w:r w:rsidR="001B2F39" w:rsidRPr="00E65C29">
              <w:rPr>
                <w:rFonts w:ascii="Times New Roman" w:hAnsi="Times New Roman"/>
                <w:b/>
                <w:sz w:val="24"/>
                <w:szCs w:val="24"/>
              </w:rPr>
              <w:t>Mendarozqueta</w:t>
            </w:r>
            <w:proofErr w:type="spellEnd"/>
            <w:r w:rsidR="001B2F39" w:rsidRPr="00E65C29">
              <w:rPr>
                <w:rFonts w:ascii="Times New Roman" w:hAnsi="Times New Roman"/>
                <w:b/>
                <w:sz w:val="24"/>
                <w:szCs w:val="24"/>
              </w:rPr>
              <w:t xml:space="preserve"> </w:t>
            </w:r>
          </w:p>
          <w:p w14:paraId="19535A40"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r w:rsidRPr="00E65C29">
              <w:rPr>
                <w:rFonts w:ascii="Times New Roman" w:hAnsi="Times New Roman"/>
                <w:b/>
                <w:sz w:val="24"/>
                <w:szCs w:val="24"/>
              </w:rPr>
              <w:t>VOCAL</w:t>
            </w:r>
          </w:p>
        </w:tc>
      </w:tr>
    </w:tbl>
    <w:p w14:paraId="579669E6" w14:textId="77777777" w:rsidR="001B2F39" w:rsidRPr="00E65C29" w:rsidRDefault="001B2F39" w:rsidP="00086037">
      <w:pPr>
        <w:ind w:right="5"/>
        <w:jc w:val="center"/>
        <w:rPr>
          <w:b/>
          <w:sz w:val="24"/>
          <w:szCs w:val="24"/>
        </w:rPr>
      </w:pPr>
    </w:p>
    <w:p w14:paraId="40698382" w14:textId="77777777" w:rsidR="00BF684B" w:rsidRPr="00E65C29" w:rsidRDefault="00BF684B" w:rsidP="00086037">
      <w:pPr>
        <w:ind w:right="5"/>
        <w:jc w:val="center"/>
        <w:rPr>
          <w:b/>
          <w:sz w:val="24"/>
          <w:szCs w:val="24"/>
        </w:rPr>
      </w:pPr>
    </w:p>
    <w:p w14:paraId="2AE6DBBC" w14:textId="77777777" w:rsidR="008A544B" w:rsidRDefault="008A544B" w:rsidP="00086037">
      <w:pPr>
        <w:tabs>
          <w:tab w:val="left" w:pos="9639"/>
        </w:tabs>
        <w:ind w:right="5"/>
        <w:jc w:val="center"/>
        <w:rPr>
          <w:b/>
          <w:sz w:val="24"/>
          <w:szCs w:val="24"/>
        </w:rPr>
      </w:pPr>
    </w:p>
    <w:p w14:paraId="7588760A" w14:textId="77777777" w:rsidR="008A544B" w:rsidRDefault="008A544B" w:rsidP="00086037">
      <w:pPr>
        <w:tabs>
          <w:tab w:val="left" w:pos="9639"/>
        </w:tabs>
        <w:ind w:right="5"/>
        <w:jc w:val="center"/>
        <w:rPr>
          <w:b/>
          <w:sz w:val="24"/>
          <w:szCs w:val="24"/>
        </w:rPr>
      </w:pPr>
    </w:p>
    <w:p w14:paraId="0F25470F" w14:textId="68519F83" w:rsidR="008A544B" w:rsidRPr="008A544B" w:rsidRDefault="008A544B" w:rsidP="00086037">
      <w:pPr>
        <w:tabs>
          <w:tab w:val="left" w:pos="9639"/>
        </w:tabs>
        <w:ind w:right="5"/>
        <w:jc w:val="center"/>
        <w:rPr>
          <w:sz w:val="24"/>
          <w:szCs w:val="24"/>
        </w:rPr>
      </w:pPr>
      <w:r w:rsidRPr="008A544B">
        <w:rPr>
          <w:sz w:val="24"/>
          <w:szCs w:val="24"/>
        </w:rPr>
        <w:t xml:space="preserve">Vitoria-Gasteiz, a </w:t>
      </w:r>
      <w:r w:rsidR="00C8354D">
        <w:rPr>
          <w:sz w:val="24"/>
          <w:szCs w:val="24"/>
        </w:rPr>
        <w:t>24 de octubre de 2025</w:t>
      </w:r>
    </w:p>
    <w:sectPr w:rsidR="008A544B" w:rsidRPr="008A544B"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5D729" w14:textId="77777777" w:rsidR="00495C9A" w:rsidRDefault="00495C9A">
      <w:r>
        <w:separator/>
      </w:r>
    </w:p>
  </w:endnote>
  <w:endnote w:type="continuationSeparator" w:id="0">
    <w:p w14:paraId="4FDACB78" w14:textId="77777777" w:rsidR="00495C9A" w:rsidRDefault="0049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36FB"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0E5622">
      <w:rPr>
        <w:rStyle w:val="Nmerodepgina"/>
        <w:noProof/>
      </w:rPr>
      <w:t>4</w:t>
    </w:r>
    <w:r>
      <w:rPr>
        <w:rStyle w:val="Nmerodepgina"/>
      </w:rPr>
      <w:fldChar w:fldCharType="end"/>
    </w:r>
  </w:p>
  <w:p w14:paraId="21270C1C"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C113"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0E5622">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505F6" w14:textId="77777777" w:rsidR="00495C9A" w:rsidRDefault="00495C9A">
      <w:r>
        <w:separator/>
      </w:r>
    </w:p>
  </w:footnote>
  <w:footnote w:type="continuationSeparator" w:id="0">
    <w:p w14:paraId="23C28E6B" w14:textId="77777777" w:rsidR="00495C9A" w:rsidRDefault="00495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18B8A96E" w14:textId="77777777" w:rsidTr="002234FA">
      <w:tc>
        <w:tcPr>
          <w:tcW w:w="6804" w:type="dxa"/>
        </w:tcPr>
        <w:p w14:paraId="5993A49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7472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23143331" r:id="rId2"/>
            </w:object>
          </w:r>
        </w:p>
      </w:tc>
      <w:tc>
        <w:tcPr>
          <w:tcW w:w="3686" w:type="dxa"/>
        </w:tcPr>
        <w:p w14:paraId="101F5C94" w14:textId="77777777" w:rsidR="00E8028A" w:rsidRPr="001B2F39" w:rsidRDefault="00E8028A" w:rsidP="002234FA">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1E2F5410" w14:textId="77777777" w:rsidR="00E8028A" w:rsidRPr="001B2F39" w:rsidRDefault="00E8028A" w:rsidP="002234FA">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7F489C9A"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2B866DB3" w14:textId="77777777" w:rsidTr="002234FA">
      <w:tc>
        <w:tcPr>
          <w:tcW w:w="6804" w:type="dxa"/>
        </w:tcPr>
        <w:p w14:paraId="3EF2DEF8"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10BECF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23143332" r:id="rId2"/>
            </w:object>
          </w:r>
        </w:p>
      </w:tc>
      <w:tc>
        <w:tcPr>
          <w:tcW w:w="3686" w:type="dxa"/>
        </w:tcPr>
        <w:p w14:paraId="0660A7C4" w14:textId="77777777" w:rsidR="00E8028A" w:rsidRPr="001B2F39" w:rsidRDefault="00E8028A" w:rsidP="002234FA">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4510AB3F" w14:textId="77777777" w:rsidR="00E8028A" w:rsidRPr="001B2F39" w:rsidRDefault="00E8028A" w:rsidP="002234FA">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5F2B2F63"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47128D79" w14:textId="77777777" w:rsidTr="00EA7E02">
      <w:tc>
        <w:tcPr>
          <w:tcW w:w="6804" w:type="dxa"/>
        </w:tcPr>
        <w:bookmarkStart w:id="0" w:name="_MON_1284444778"/>
        <w:bookmarkEnd w:id="0"/>
        <w:p w14:paraId="42C84399"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03203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23143333" r:id="rId2"/>
            </w:object>
          </w:r>
        </w:p>
      </w:tc>
      <w:tc>
        <w:tcPr>
          <w:tcW w:w="3686" w:type="dxa"/>
        </w:tcPr>
        <w:p w14:paraId="17D60CBE" w14:textId="77777777" w:rsidR="001B2F39" w:rsidRPr="001B2F39" w:rsidRDefault="001B2F39" w:rsidP="001B2F39">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09B3856E" w14:textId="77777777" w:rsidR="001B2F39" w:rsidRPr="001B2F39" w:rsidRDefault="001B2F39" w:rsidP="001B2F39">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2DCA43DC"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1287"/>
        </w:tabs>
        <w:ind w:left="128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E0C101F"/>
    <w:multiLevelType w:val="hybridMultilevel"/>
    <w:tmpl w:val="2FBC9C2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193C972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5C6365C"/>
    <w:multiLevelType w:val="hybridMultilevel"/>
    <w:tmpl w:val="526419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2"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CD50724"/>
    <w:multiLevelType w:val="hybridMultilevel"/>
    <w:tmpl w:val="F9CC897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22509C"/>
    <w:multiLevelType w:val="hybridMultilevel"/>
    <w:tmpl w:val="C9E2777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D2A21B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5"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39" w15:restartNumberingAfterBreak="0">
    <w:nsid w:val="769210E5"/>
    <w:multiLevelType w:val="hybridMultilevel"/>
    <w:tmpl w:val="8B0CAFFC"/>
    <w:lvl w:ilvl="0" w:tplc="FFFFFFFF">
      <w:start w:val="1"/>
      <w:numFmt w:val="decimal"/>
      <w:lvlText w:val="%1."/>
      <w:lvlJc w:val="left"/>
      <w:pPr>
        <w:ind w:left="852"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CED54C3"/>
    <w:multiLevelType w:val="hybridMultilevel"/>
    <w:tmpl w:val="F12E0B00"/>
    <w:lvl w:ilvl="0" w:tplc="FFFFFFFF">
      <w:start w:val="1"/>
      <w:numFmt w:val="decimal"/>
      <w:lvlText w:val="%1."/>
      <w:lvlJc w:val="left"/>
      <w:pPr>
        <w:ind w:left="426" w:hanging="360"/>
      </w:pPr>
    </w:lvl>
    <w:lvl w:ilvl="1" w:tplc="FFFFFFFF">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num w:numId="1" w16cid:durableId="512375135">
    <w:abstractNumId w:val="10"/>
  </w:num>
  <w:num w:numId="2" w16cid:durableId="2038652346">
    <w:abstractNumId w:val="11"/>
  </w:num>
  <w:num w:numId="3" w16cid:durableId="2099019680">
    <w:abstractNumId w:val="18"/>
  </w:num>
  <w:num w:numId="4" w16cid:durableId="1434592551">
    <w:abstractNumId w:val="42"/>
  </w:num>
  <w:num w:numId="5" w16cid:durableId="1044405122">
    <w:abstractNumId w:val="14"/>
  </w:num>
  <w:num w:numId="6" w16cid:durableId="1600020721">
    <w:abstractNumId w:val="9"/>
  </w:num>
  <w:num w:numId="7" w16cid:durableId="819005921">
    <w:abstractNumId w:val="21"/>
  </w:num>
  <w:num w:numId="8" w16cid:durableId="1411002583">
    <w:abstractNumId w:val="35"/>
  </w:num>
  <w:num w:numId="9" w16cid:durableId="977300774">
    <w:abstractNumId w:val="41"/>
  </w:num>
  <w:num w:numId="10" w16cid:durableId="241647135">
    <w:abstractNumId w:val="30"/>
  </w:num>
  <w:num w:numId="11" w16cid:durableId="528185633">
    <w:abstractNumId w:val="8"/>
  </w:num>
  <w:num w:numId="12" w16cid:durableId="2085372960">
    <w:abstractNumId w:val="25"/>
  </w:num>
  <w:num w:numId="13" w16cid:durableId="1591349173">
    <w:abstractNumId w:val="29"/>
  </w:num>
  <w:num w:numId="14" w16cid:durableId="1431850153">
    <w:abstractNumId w:val="32"/>
  </w:num>
  <w:num w:numId="15" w16cid:durableId="616327122">
    <w:abstractNumId w:val="6"/>
  </w:num>
  <w:num w:numId="16" w16cid:durableId="2113237827">
    <w:abstractNumId w:val="40"/>
  </w:num>
  <w:num w:numId="17" w16cid:durableId="1452243440">
    <w:abstractNumId w:val="37"/>
  </w:num>
  <w:num w:numId="18" w16cid:durableId="1839730839">
    <w:abstractNumId w:val="12"/>
  </w:num>
  <w:num w:numId="19" w16cid:durableId="892304481">
    <w:abstractNumId w:val="15"/>
  </w:num>
  <w:num w:numId="20" w16cid:durableId="413086401">
    <w:abstractNumId w:val="20"/>
  </w:num>
  <w:num w:numId="21" w16cid:durableId="452094521">
    <w:abstractNumId w:val="26"/>
  </w:num>
  <w:num w:numId="22" w16cid:durableId="1380670719">
    <w:abstractNumId w:val="38"/>
  </w:num>
  <w:num w:numId="23" w16cid:durableId="998658007">
    <w:abstractNumId w:val="4"/>
  </w:num>
  <w:num w:numId="24" w16cid:durableId="1563060010">
    <w:abstractNumId w:val="31"/>
  </w:num>
  <w:num w:numId="25" w16cid:durableId="1022895204">
    <w:abstractNumId w:val="34"/>
  </w:num>
  <w:num w:numId="26" w16cid:durableId="1485509631">
    <w:abstractNumId w:val="27"/>
  </w:num>
  <w:num w:numId="27" w16cid:durableId="1297104028">
    <w:abstractNumId w:val="36"/>
  </w:num>
  <w:num w:numId="28" w16cid:durableId="443888351">
    <w:abstractNumId w:val="2"/>
  </w:num>
  <w:num w:numId="29" w16cid:durableId="171995889">
    <w:abstractNumId w:val="1"/>
  </w:num>
  <w:num w:numId="30" w16cid:durableId="279650458">
    <w:abstractNumId w:val="17"/>
  </w:num>
  <w:num w:numId="31" w16cid:durableId="2099210054">
    <w:abstractNumId w:val="7"/>
  </w:num>
  <w:num w:numId="32" w16cid:durableId="229851634">
    <w:abstractNumId w:val="0"/>
  </w:num>
  <w:num w:numId="33" w16cid:durableId="52117389">
    <w:abstractNumId w:val="13"/>
  </w:num>
  <w:num w:numId="34" w16cid:durableId="270669679">
    <w:abstractNumId w:val="16"/>
  </w:num>
  <w:num w:numId="35" w16cid:durableId="1425220454">
    <w:abstractNumId w:val="5"/>
  </w:num>
  <w:num w:numId="36" w16cid:durableId="1035696062">
    <w:abstractNumId w:val="33"/>
  </w:num>
  <w:num w:numId="37" w16cid:durableId="65614510">
    <w:abstractNumId w:val="24"/>
  </w:num>
  <w:num w:numId="38" w16cid:durableId="1890071876">
    <w:abstractNumId w:val="28"/>
  </w:num>
  <w:num w:numId="39" w16cid:durableId="767580447">
    <w:abstractNumId w:val="22"/>
  </w:num>
  <w:num w:numId="40" w16cid:durableId="1429420908">
    <w:abstractNumId w:val="23"/>
  </w:num>
  <w:num w:numId="41" w16cid:durableId="1016229053">
    <w:abstractNumId w:val="3"/>
  </w:num>
  <w:num w:numId="42" w16cid:durableId="527836903">
    <w:abstractNumId w:val="19"/>
  </w:num>
  <w:num w:numId="43" w16cid:durableId="2112581664">
    <w:abstractNumId w:val="43"/>
  </w:num>
  <w:num w:numId="44" w16cid:durableId="21433758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2FC7"/>
    <w:rsid w:val="000253AC"/>
    <w:rsid w:val="00025EF5"/>
    <w:rsid w:val="00031B6D"/>
    <w:rsid w:val="00055D17"/>
    <w:rsid w:val="00063873"/>
    <w:rsid w:val="00086037"/>
    <w:rsid w:val="00095B55"/>
    <w:rsid w:val="000C7EA1"/>
    <w:rsid w:val="000E5622"/>
    <w:rsid w:val="00120259"/>
    <w:rsid w:val="001A0C37"/>
    <w:rsid w:val="001B2F39"/>
    <w:rsid w:val="001C0AC3"/>
    <w:rsid w:val="001C3EE2"/>
    <w:rsid w:val="001C5ECE"/>
    <w:rsid w:val="001E4DD8"/>
    <w:rsid w:val="001E7448"/>
    <w:rsid w:val="001F7B1A"/>
    <w:rsid w:val="00225796"/>
    <w:rsid w:val="00234D5C"/>
    <w:rsid w:val="002A7950"/>
    <w:rsid w:val="002B1E3F"/>
    <w:rsid w:val="002B5429"/>
    <w:rsid w:val="002B7EA1"/>
    <w:rsid w:val="002D39E7"/>
    <w:rsid w:val="002E7464"/>
    <w:rsid w:val="00302DA9"/>
    <w:rsid w:val="00326F72"/>
    <w:rsid w:val="00367B9F"/>
    <w:rsid w:val="00370B52"/>
    <w:rsid w:val="00373750"/>
    <w:rsid w:val="00375F09"/>
    <w:rsid w:val="0038783A"/>
    <w:rsid w:val="003B27EB"/>
    <w:rsid w:val="003D1DC6"/>
    <w:rsid w:val="003D3D6E"/>
    <w:rsid w:val="00417F10"/>
    <w:rsid w:val="004239A5"/>
    <w:rsid w:val="0047592A"/>
    <w:rsid w:val="00495C9A"/>
    <w:rsid w:val="005036D0"/>
    <w:rsid w:val="00513745"/>
    <w:rsid w:val="005441B3"/>
    <w:rsid w:val="00556FD4"/>
    <w:rsid w:val="005667A0"/>
    <w:rsid w:val="005805D1"/>
    <w:rsid w:val="00580781"/>
    <w:rsid w:val="005A1626"/>
    <w:rsid w:val="005A4751"/>
    <w:rsid w:val="005B28DE"/>
    <w:rsid w:val="005E21EE"/>
    <w:rsid w:val="005F47AA"/>
    <w:rsid w:val="006111A3"/>
    <w:rsid w:val="00667A3A"/>
    <w:rsid w:val="00683DD9"/>
    <w:rsid w:val="00691ADA"/>
    <w:rsid w:val="006A2F07"/>
    <w:rsid w:val="006C5063"/>
    <w:rsid w:val="0071227A"/>
    <w:rsid w:val="007315D9"/>
    <w:rsid w:val="00740346"/>
    <w:rsid w:val="00756329"/>
    <w:rsid w:val="00760F98"/>
    <w:rsid w:val="00825D46"/>
    <w:rsid w:val="008377A1"/>
    <w:rsid w:val="00840AE8"/>
    <w:rsid w:val="00857A4E"/>
    <w:rsid w:val="00876045"/>
    <w:rsid w:val="008772E7"/>
    <w:rsid w:val="00893189"/>
    <w:rsid w:val="008A373F"/>
    <w:rsid w:val="008A544B"/>
    <w:rsid w:val="008A5CB6"/>
    <w:rsid w:val="008B35A5"/>
    <w:rsid w:val="008F3372"/>
    <w:rsid w:val="00904C0E"/>
    <w:rsid w:val="00950371"/>
    <w:rsid w:val="00950E0F"/>
    <w:rsid w:val="00961719"/>
    <w:rsid w:val="00966EA2"/>
    <w:rsid w:val="009A78C7"/>
    <w:rsid w:val="009C7C14"/>
    <w:rsid w:val="009D4CE1"/>
    <w:rsid w:val="009E0A63"/>
    <w:rsid w:val="00A0552F"/>
    <w:rsid w:val="00A211C7"/>
    <w:rsid w:val="00A2399C"/>
    <w:rsid w:val="00A373F1"/>
    <w:rsid w:val="00A53A91"/>
    <w:rsid w:val="00AA776B"/>
    <w:rsid w:val="00AB2E14"/>
    <w:rsid w:val="00AC3A52"/>
    <w:rsid w:val="00B200DF"/>
    <w:rsid w:val="00B20E6F"/>
    <w:rsid w:val="00B37348"/>
    <w:rsid w:val="00B45527"/>
    <w:rsid w:val="00B511B1"/>
    <w:rsid w:val="00B55176"/>
    <w:rsid w:val="00B5561F"/>
    <w:rsid w:val="00B6179A"/>
    <w:rsid w:val="00BA71A8"/>
    <w:rsid w:val="00BF684B"/>
    <w:rsid w:val="00C17764"/>
    <w:rsid w:val="00C20F4A"/>
    <w:rsid w:val="00C46602"/>
    <w:rsid w:val="00C56666"/>
    <w:rsid w:val="00C7093B"/>
    <w:rsid w:val="00C8354D"/>
    <w:rsid w:val="00D02935"/>
    <w:rsid w:val="00D050C5"/>
    <w:rsid w:val="00DB4535"/>
    <w:rsid w:val="00DE1E56"/>
    <w:rsid w:val="00E040FE"/>
    <w:rsid w:val="00E5480A"/>
    <w:rsid w:val="00E65C29"/>
    <w:rsid w:val="00E8028A"/>
    <w:rsid w:val="00EC6977"/>
    <w:rsid w:val="00ED1E5B"/>
    <w:rsid w:val="00EE47DA"/>
    <w:rsid w:val="00F2639D"/>
    <w:rsid w:val="00F26CE2"/>
    <w:rsid w:val="00F54818"/>
    <w:rsid w:val="00F70120"/>
    <w:rsid w:val="00F739CF"/>
    <w:rsid w:val="00F74CF3"/>
    <w:rsid w:val="00F8380C"/>
    <w:rsid w:val="00FD187F"/>
    <w:rsid w:val="00FE4425"/>
    <w:rsid w:val="00FE6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AC7D9"/>
  <w15:docId w15:val="{AB57E4AD-1681-4699-95CF-C39E5EA8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paragraph" w:customStyle="1" w:styleId="Default">
    <w:name w:val="Default"/>
    <w:rsid w:val="001C5ECE"/>
    <w:pPr>
      <w:autoSpaceDE w:val="0"/>
      <w:autoSpaceDN w:val="0"/>
      <w:adjustRightInd w:val="0"/>
    </w:pPr>
    <w:rPr>
      <w:rFonts w:ascii="Arial" w:hAnsi="Arial" w:cs="Arial"/>
      <w:color w:val="000000"/>
      <w:sz w:val="24"/>
      <w:szCs w:val="24"/>
    </w:rPr>
  </w:style>
  <w:style w:type="paragraph" w:customStyle="1" w:styleId="xdef">
    <w:name w:val="xdef"/>
    <w:basedOn w:val="Normal"/>
    <w:rsid w:val="006111A3"/>
    <w:pPr>
      <w:spacing w:before="100" w:beforeAutospacing="1" w:after="100" w:afterAutospacing="1"/>
      <w:ind w:left="75" w:right="75"/>
    </w:pPr>
    <w:rPr>
      <w:sz w:val="24"/>
      <w:szCs w:val="24"/>
    </w:rPr>
  </w:style>
  <w:style w:type="character" w:styleId="Hipervnculo">
    <w:name w:val="Hyperlink"/>
    <w:basedOn w:val="Fuentedeprrafopredeter"/>
    <w:uiPriority w:val="99"/>
    <w:semiHidden/>
    <w:unhideWhenUsed/>
    <w:rsid w:val="00683DD9"/>
    <w:rPr>
      <w:color w:val="0099FF"/>
      <w:u w:val="single"/>
    </w:rPr>
  </w:style>
  <w:style w:type="paragraph" w:styleId="NormalWeb">
    <w:name w:val="Normal (Web)"/>
    <w:basedOn w:val="Normal"/>
    <w:uiPriority w:val="99"/>
    <w:semiHidden/>
    <w:unhideWhenUsed/>
    <w:rsid w:val="00302DA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8135">
      <w:bodyDiv w:val="1"/>
      <w:marLeft w:val="0"/>
      <w:marRight w:val="0"/>
      <w:marTop w:val="0"/>
      <w:marBottom w:val="0"/>
      <w:divBdr>
        <w:top w:val="none" w:sz="0" w:space="0" w:color="auto"/>
        <w:left w:val="none" w:sz="0" w:space="0" w:color="auto"/>
        <w:bottom w:val="none" w:sz="0" w:space="0" w:color="auto"/>
        <w:right w:val="none" w:sz="0" w:space="0" w:color="auto"/>
      </w:divBdr>
      <w:divsChild>
        <w:div w:id="853226766">
          <w:marLeft w:val="0"/>
          <w:marRight w:val="0"/>
          <w:marTop w:val="0"/>
          <w:marBottom w:val="120"/>
          <w:divBdr>
            <w:top w:val="none" w:sz="0" w:space="0" w:color="auto"/>
            <w:left w:val="none" w:sz="0" w:space="0" w:color="auto"/>
            <w:bottom w:val="none" w:sz="0" w:space="0" w:color="auto"/>
            <w:right w:val="none" w:sz="0" w:space="0" w:color="auto"/>
          </w:divBdr>
        </w:div>
      </w:divsChild>
    </w:div>
    <w:div w:id="107747412">
      <w:bodyDiv w:val="1"/>
      <w:marLeft w:val="0"/>
      <w:marRight w:val="0"/>
      <w:marTop w:val="0"/>
      <w:marBottom w:val="0"/>
      <w:divBdr>
        <w:top w:val="none" w:sz="0" w:space="0" w:color="auto"/>
        <w:left w:val="none" w:sz="0" w:space="0" w:color="auto"/>
        <w:bottom w:val="none" w:sz="0" w:space="0" w:color="auto"/>
        <w:right w:val="none" w:sz="0" w:space="0" w:color="auto"/>
      </w:divBdr>
      <w:divsChild>
        <w:div w:id="1609896907">
          <w:marLeft w:val="0"/>
          <w:marRight w:val="0"/>
          <w:marTop w:val="0"/>
          <w:marBottom w:val="0"/>
          <w:divBdr>
            <w:top w:val="none" w:sz="0" w:space="0" w:color="auto"/>
            <w:left w:val="none" w:sz="0" w:space="0" w:color="auto"/>
            <w:bottom w:val="none" w:sz="0" w:space="0" w:color="auto"/>
            <w:right w:val="none" w:sz="0" w:space="0" w:color="auto"/>
          </w:divBdr>
          <w:divsChild>
            <w:div w:id="1247953757">
              <w:marLeft w:val="2792"/>
              <w:marRight w:val="0"/>
              <w:marTop w:val="0"/>
              <w:marBottom w:val="0"/>
              <w:divBdr>
                <w:top w:val="none" w:sz="0" w:space="0" w:color="auto"/>
                <w:left w:val="none" w:sz="0" w:space="0" w:color="auto"/>
                <w:bottom w:val="none" w:sz="0" w:space="0" w:color="auto"/>
                <w:right w:val="none" w:sz="0" w:space="0" w:color="auto"/>
              </w:divBdr>
              <w:divsChild>
                <w:div w:id="1319503114">
                  <w:marLeft w:val="0"/>
                  <w:marRight w:val="0"/>
                  <w:marTop w:val="0"/>
                  <w:marBottom w:val="0"/>
                  <w:divBdr>
                    <w:top w:val="none" w:sz="0" w:space="0" w:color="auto"/>
                    <w:left w:val="none" w:sz="0" w:space="0" w:color="auto"/>
                    <w:bottom w:val="none" w:sz="0" w:space="0" w:color="auto"/>
                    <w:right w:val="none" w:sz="0" w:space="0" w:color="auto"/>
                  </w:divBdr>
                  <w:divsChild>
                    <w:div w:id="1081828164">
                      <w:marLeft w:val="0"/>
                      <w:marRight w:val="0"/>
                      <w:marTop w:val="0"/>
                      <w:marBottom w:val="0"/>
                      <w:divBdr>
                        <w:top w:val="none" w:sz="0" w:space="0" w:color="auto"/>
                        <w:left w:val="none" w:sz="0" w:space="0" w:color="auto"/>
                        <w:bottom w:val="none" w:sz="0" w:space="0" w:color="auto"/>
                        <w:right w:val="none" w:sz="0" w:space="0" w:color="auto"/>
                      </w:divBdr>
                      <w:divsChild>
                        <w:div w:id="1447499979">
                          <w:marLeft w:val="0"/>
                          <w:marRight w:val="0"/>
                          <w:marTop w:val="0"/>
                          <w:marBottom w:val="0"/>
                          <w:divBdr>
                            <w:top w:val="none" w:sz="0" w:space="0" w:color="auto"/>
                            <w:left w:val="none" w:sz="0" w:space="0" w:color="auto"/>
                            <w:bottom w:val="none" w:sz="0" w:space="0" w:color="auto"/>
                            <w:right w:val="none" w:sz="0" w:space="0" w:color="auto"/>
                          </w:divBdr>
                          <w:divsChild>
                            <w:div w:id="1991981973">
                              <w:marLeft w:val="0"/>
                              <w:marRight w:val="0"/>
                              <w:marTop w:val="0"/>
                              <w:marBottom w:val="0"/>
                              <w:divBdr>
                                <w:top w:val="none" w:sz="0" w:space="0" w:color="auto"/>
                                <w:left w:val="none" w:sz="0" w:space="0" w:color="auto"/>
                                <w:bottom w:val="none" w:sz="0" w:space="0" w:color="auto"/>
                                <w:right w:val="none" w:sz="0" w:space="0" w:color="auto"/>
                              </w:divBdr>
                              <w:divsChild>
                                <w:div w:id="623004591">
                                  <w:marLeft w:val="0"/>
                                  <w:marRight w:val="0"/>
                                  <w:marTop w:val="0"/>
                                  <w:marBottom w:val="0"/>
                                  <w:divBdr>
                                    <w:top w:val="none" w:sz="0" w:space="0" w:color="auto"/>
                                    <w:left w:val="none" w:sz="0" w:space="0" w:color="auto"/>
                                    <w:bottom w:val="none" w:sz="0" w:space="0" w:color="auto"/>
                                    <w:right w:val="none" w:sz="0" w:space="0" w:color="auto"/>
                                  </w:divBdr>
                                  <w:divsChild>
                                    <w:div w:id="1621305718">
                                      <w:marLeft w:val="0"/>
                                      <w:marRight w:val="0"/>
                                      <w:marTop w:val="0"/>
                                      <w:marBottom w:val="0"/>
                                      <w:divBdr>
                                        <w:top w:val="none" w:sz="0" w:space="0" w:color="auto"/>
                                        <w:left w:val="none" w:sz="0" w:space="0" w:color="auto"/>
                                        <w:bottom w:val="none" w:sz="0" w:space="0" w:color="auto"/>
                                        <w:right w:val="none" w:sz="0" w:space="0" w:color="auto"/>
                                      </w:divBdr>
                                      <w:divsChild>
                                        <w:div w:id="397097047">
                                          <w:marLeft w:val="0"/>
                                          <w:marRight w:val="0"/>
                                          <w:marTop w:val="0"/>
                                          <w:marBottom w:val="120"/>
                                          <w:divBdr>
                                            <w:top w:val="none" w:sz="0" w:space="0" w:color="auto"/>
                                            <w:left w:val="none" w:sz="0" w:space="0" w:color="auto"/>
                                            <w:bottom w:val="none" w:sz="0" w:space="0" w:color="auto"/>
                                            <w:right w:val="none" w:sz="0" w:space="0" w:color="auto"/>
                                          </w:divBdr>
                                        </w:div>
                                        <w:div w:id="2087417496">
                                          <w:marLeft w:val="0"/>
                                          <w:marRight w:val="0"/>
                                          <w:marTop w:val="0"/>
                                          <w:marBottom w:val="0"/>
                                          <w:divBdr>
                                            <w:top w:val="none" w:sz="0" w:space="0" w:color="auto"/>
                                            <w:left w:val="none" w:sz="0" w:space="0" w:color="auto"/>
                                            <w:bottom w:val="none" w:sz="0" w:space="0" w:color="auto"/>
                                            <w:right w:val="none" w:sz="0" w:space="0" w:color="auto"/>
                                          </w:divBdr>
                                        </w:div>
                                      </w:divsChild>
                                    </w:div>
                                    <w:div w:id="1534539077">
                                      <w:marLeft w:val="0"/>
                                      <w:marRight w:val="0"/>
                                      <w:marTop w:val="0"/>
                                      <w:marBottom w:val="0"/>
                                      <w:divBdr>
                                        <w:top w:val="none" w:sz="0" w:space="0" w:color="auto"/>
                                        <w:left w:val="none" w:sz="0" w:space="0" w:color="auto"/>
                                        <w:bottom w:val="none" w:sz="0" w:space="0" w:color="auto"/>
                                        <w:right w:val="none" w:sz="0" w:space="0" w:color="auto"/>
                                      </w:divBdr>
                                      <w:divsChild>
                                        <w:div w:id="679478023">
                                          <w:marLeft w:val="0"/>
                                          <w:marRight w:val="0"/>
                                          <w:marTop w:val="0"/>
                                          <w:marBottom w:val="120"/>
                                          <w:divBdr>
                                            <w:top w:val="none" w:sz="0" w:space="0" w:color="auto"/>
                                            <w:left w:val="none" w:sz="0" w:space="0" w:color="auto"/>
                                            <w:bottom w:val="none" w:sz="0" w:space="0" w:color="auto"/>
                                            <w:right w:val="none" w:sz="0" w:space="0" w:color="auto"/>
                                          </w:divBdr>
                                        </w:div>
                                        <w:div w:id="453062008">
                                          <w:marLeft w:val="0"/>
                                          <w:marRight w:val="0"/>
                                          <w:marTop w:val="0"/>
                                          <w:marBottom w:val="0"/>
                                          <w:divBdr>
                                            <w:top w:val="none" w:sz="0" w:space="0" w:color="auto"/>
                                            <w:left w:val="none" w:sz="0" w:space="0" w:color="auto"/>
                                            <w:bottom w:val="none" w:sz="0" w:space="0" w:color="auto"/>
                                            <w:right w:val="none" w:sz="0" w:space="0" w:color="auto"/>
                                          </w:divBdr>
                                        </w:div>
                                      </w:divsChild>
                                    </w:div>
                                    <w:div w:id="1846312829">
                                      <w:marLeft w:val="0"/>
                                      <w:marRight w:val="0"/>
                                      <w:marTop w:val="0"/>
                                      <w:marBottom w:val="0"/>
                                      <w:divBdr>
                                        <w:top w:val="none" w:sz="0" w:space="0" w:color="auto"/>
                                        <w:left w:val="none" w:sz="0" w:space="0" w:color="auto"/>
                                        <w:bottom w:val="none" w:sz="0" w:space="0" w:color="auto"/>
                                        <w:right w:val="none" w:sz="0" w:space="0" w:color="auto"/>
                                      </w:divBdr>
                                      <w:divsChild>
                                        <w:div w:id="648901942">
                                          <w:marLeft w:val="0"/>
                                          <w:marRight w:val="0"/>
                                          <w:marTop w:val="0"/>
                                          <w:marBottom w:val="120"/>
                                          <w:divBdr>
                                            <w:top w:val="none" w:sz="0" w:space="0" w:color="auto"/>
                                            <w:left w:val="none" w:sz="0" w:space="0" w:color="auto"/>
                                            <w:bottom w:val="none" w:sz="0" w:space="0" w:color="auto"/>
                                            <w:right w:val="none" w:sz="0" w:space="0" w:color="auto"/>
                                          </w:divBdr>
                                        </w:div>
                                        <w:div w:id="1027175508">
                                          <w:marLeft w:val="0"/>
                                          <w:marRight w:val="0"/>
                                          <w:marTop w:val="0"/>
                                          <w:marBottom w:val="0"/>
                                          <w:divBdr>
                                            <w:top w:val="none" w:sz="0" w:space="0" w:color="auto"/>
                                            <w:left w:val="none" w:sz="0" w:space="0" w:color="auto"/>
                                            <w:bottom w:val="none" w:sz="0" w:space="0" w:color="auto"/>
                                            <w:right w:val="none" w:sz="0" w:space="0" w:color="auto"/>
                                          </w:divBdr>
                                        </w:div>
                                      </w:divsChild>
                                    </w:div>
                                    <w:div w:id="1874154664">
                                      <w:marLeft w:val="0"/>
                                      <w:marRight w:val="0"/>
                                      <w:marTop w:val="0"/>
                                      <w:marBottom w:val="0"/>
                                      <w:divBdr>
                                        <w:top w:val="none" w:sz="0" w:space="0" w:color="auto"/>
                                        <w:left w:val="none" w:sz="0" w:space="0" w:color="auto"/>
                                        <w:bottom w:val="none" w:sz="0" w:space="0" w:color="auto"/>
                                        <w:right w:val="none" w:sz="0" w:space="0" w:color="auto"/>
                                      </w:divBdr>
                                      <w:divsChild>
                                        <w:div w:id="464665774">
                                          <w:marLeft w:val="0"/>
                                          <w:marRight w:val="0"/>
                                          <w:marTop w:val="0"/>
                                          <w:marBottom w:val="120"/>
                                          <w:divBdr>
                                            <w:top w:val="none" w:sz="0" w:space="0" w:color="auto"/>
                                            <w:left w:val="none" w:sz="0" w:space="0" w:color="auto"/>
                                            <w:bottom w:val="none" w:sz="0" w:space="0" w:color="auto"/>
                                            <w:right w:val="none" w:sz="0" w:space="0" w:color="auto"/>
                                          </w:divBdr>
                                        </w:div>
                                        <w:div w:id="85273516">
                                          <w:marLeft w:val="0"/>
                                          <w:marRight w:val="0"/>
                                          <w:marTop w:val="0"/>
                                          <w:marBottom w:val="0"/>
                                          <w:divBdr>
                                            <w:top w:val="none" w:sz="0" w:space="0" w:color="auto"/>
                                            <w:left w:val="none" w:sz="0" w:space="0" w:color="auto"/>
                                            <w:bottom w:val="none" w:sz="0" w:space="0" w:color="auto"/>
                                            <w:right w:val="none" w:sz="0" w:space="0" w:color="auto"/>
                                          </w:divBdr>
                                        </w:div>
                                      </w:divsChild>
                                    </w:div>
                                    <w:div w:id="1841846893">
                                      <w:marLeft w:val="0"/>
                                      <w:marRight w:val="0"/>
                                      <w:marTop w:val="0"/>
                                      <w:marBottom w:val="0"/>
                                      <w:divBdr>
                                        <w:top w:val="none" w:sz="0" w:space="0" w:color="auto"/>
                                        <w:left w:val="none" w:sz="0" w:space="0" w:color="auto"/>
                                        <w:bottom w:val="none" w:sz="0" w:space="0" w:color="auto"/>
                                        <w:right w:val="none" w:sz="0" w:space="0" w:color="auto"/>
                                      </w:divBdr>
                                      <w:divsChild>
                                        <w:div w:id="1204363278">
                                          <w:marLeft w:val="0"/>
                                          <w:marRight w:val="0"/>
                                          <w:marTop w:val="0"/>
                                          <w:marBottom w:val="120"/>
                                          <w:divBdr>
                                            <w:top w:val="none" w:sz="0" w:space="0" w:color="auto"/>
                                            <w:left w:val="none" w:sz="0" w:space="0" w:color="auto"/>
                                            <w:bottom w:val="none" w:sz="0" w:space="0" w:color="auto"/>
                                            <w:right w:val="none" w:sz="0" w:space="0" w:color="auto"/>
                                          </w:divBdr>
                                        </w:div>
                                        <w:div w:id="1085691970">
                                          <w:marLeft w:val="0"/>
                                          <w:marRight w:val="0"/>
                                          <w:marTop w:val="0"/>
                                          <w:marBottom w:val="0"/>
                                          <w:divBdr>
                                            <w:top w:val="none" w:sz="0" w:space="0" w:color="auto"/>
                                            <w:left w:val="none" w:sz="0" w:space="0" w:color="auto"/>
                                            <w:bottom w:val="none" w:sz="0" w:space="0" w:color="auto"/>
                                            <w:right w:val="none" w:sz="0" w:space="0" w:color="auto"/>
                                          </w:divBdr>
                                        </w:div>
                                      </w:divsChild>
                                    </w:div>
                                    <w:div w:id="1374189271">
                                      <w:marLeft w:val="0"/>
                                      <w:marRight w:val="0"/>
                                      <w:marTop w:val="0"/>
                                      <w:marBottom w:val="0"/>
                                      <w:divBdr>
                                        <w:top w:val="none" w:sz="0" w:space="0" w:color="auto"/>
                                        <w:left w:val="none" w:sz="0" w:space="0" w:color="auto"/>
                                        <w:bottom w:val="none" w:sz="0" w:space="0" w:color="auto"/>
                                        <w:right w:val="none" w:sz="0" w:space="0" w:color="auto"/>
                                      </w:divBdr>
                                      <w:divsChild>
                                        <w:div w:id="572786848">
                                          <w:marLeft w:val="0"/>
                                          <w:marRight w:val="0"/>
                                          <w:marTop w:val="0"/>
                                          <w:marBottom w:val="120"/>
                                          <w:divBdr>
                                            <w:top w:val="none" w:sz="0" w:space="0" w:color="auto"/>
                                            <w:left w:val="none" w:sz="0" w:space="0" w:color="auto"/>
                                            <w:bottom w:val="none" w:sz="0" w:space="0" w:color="auto"/>
                                            <w:right w:val="none" w:sz="0" w:space="0" w:color="auto"/>
                                          </w:divBdr>
                                        </w:div>
                                        <w:div w:id="1714188545">
                                          <w:marLeft w:val="0"/>
                                          <w:marRight w:val="0"/>
                                          <w:marTop w:val="0"/>
                                          <w:marBottom w:val="0"/>
                                          <w:divBdr>
                                            <w:top w:val="none" w:sz="0" w:space="0" w:color="auto"/>
                                            <w:left w:val="none" w:sz="0" w:space="0" w:color="auto"/>
                                            <w:bottom w:val="none" w:sz="0" w:space="0" w:color="auto"/>
                                            <w:right w:val="none" w:sz="0" w:space="0" w:color="auto"/>
                                          </w:divBdr>
                                        </w:div>
                                      </w:divsChild>
                                    </w:div>
                                    <w:div w:id="821583825">
                                      <w:marLeft w:val="0"/>
                                      <w:marRight w:val="0"/>
                                      <w:marTop w:val="0"/>
                                      <w:marBottom w:val="0"/>
                                      <w:divBdr>
                                        <w:top w:val="none" w:sz="0" w:space="0" w:color="auto"/>
                                        <w:left w:val="none" w:sz="0" w:space="0" w:color="auto"/>
                                        <w:bottom w:val="none" w:sz="0" w:space="0" w:color="auto"/>
                                        <w:right w:val="none" w:sz="0" w:space="0" w:color="auto"/>
                                      </w:divBdr>
                                      <w:divsChild>
                                        <w:div w:id="1249995887">
                                          <w:marLeft w:val="0"/>
                                          <w:marRight w:val="0"/>
                                          <w:marTop w:val="0"/>
                                          <w:marBottom w:val="120"/>
                                          <w:divBdr>
                                            <w:top w:val="none" w:sz="0" w:space="0" w:color="auto"/>
                                            <w:left w:val="none" w:sz="0" w:space="0" w:color="auto"/>
                                            <w:bottom w:val="none" w:sz="0" w:space="0" w:color="auto"/>
                                            <w:right w:val="none" w:sz="0" w:space="0" w:color="auto"/>
                                          </w:divBdr>
                                        </w:div>
                                        <w:div w:id="250284407">
                                          <w:marLeft w:val="0"/>
                                          <w:marRight w:val="0"/>
                                          <w:marTop w:val="0"/>
                                          <w:marBottom w:val="0"/>
                                          <w:divBdr>
                                            <w:top w:val="none" w:sz="0" w:space="0" w:color="auto"/>
                                            <w:left w:val="none" w:sz="0" w:space="0" w:color="auto"/>
                                            <w:bottom w:val="none" w:sz="0" w:space="0" w:color="auto"/>
                                            <w:right w:val="none" w:sz="0" w:space="0" w:color="auto"/>
                                          </w:divBdr>
                                        </w:div>
                                      </w:divsChild>
                                    </w:div>
                                    <w:div w:id="82381779">
                                      <w:marLeft w:val="0"/>
                                      <w:marRight w:val="0"/>
                                      <w:marTop w:val="0"/>
                                      <w:marBottom w:val="0"/>
                                      <w:divBdr>
                                        <w:top w:val="none" w:sz="0" w:space="0" w:color="auto"/>
                                        <w:left w:val="none" w:sz="0" w:space="0" w:color="auto"/>
                                        <w:bottom w:val="none" w:sz="0" w:space="0" w:color="auto"/>
                                        <w:right w:val="none" w:sz="0" w:space="0" w:color="auto"/>
                                      </w:divBdr>
                                      <w:divsChild>
                                        <w:div w:id="2082483681">
                                          <w:marLeft w:val="0"/>
                                          <w:marRight w:val="0"/>
                                          <w:marTop w:val="0"/>
                                          <w:marBottom w:val="120"/>
                                          <w:divBdr>
                                            <w:top w:val="none" w:sz="0" w:space="0" w:color="auto"/>
                                            <w:left w:val="none" w:sz="0" w:space="0" w:color="auto"/>
                                            <w:bottom w:val="none" w:sz="0" w:space="0" w:color="auto"/>
                                            <w:right w:val="none" w:sz="0" w:space="0" w:color="auto"/>
                                          </w:divBdr>
                                        </w:div>
                                        <w:div w:id="72105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2954">
                                  <w:marLeft w:val="0"/>
                                  <w:marRight w:val="0"/>
                                  <w:marTop w:val="0"/>
                                  <w:marBottom w:val="0"/>
                                  <w:divBdr>
                                    <w:top w:val="none" w:sz="0" w:space="0" w:color="auto"/>
                                    <w:left w:val="none" w:sz="0" w:space="0" w:color="auto"/>
                                    <w:bottom w:val="none" w:sz="0" w:space="0" w:color="auto"/>
                                    <w:right w:val="none" w:sz="0" w:space="0" w:color="auto"/>
                                  </w:divBdr>
                                  <w:divsChild>
                                    <w:div w:id="954825846">
                                      <w:marLeft w:val="0"/>
                                      <w:marRight w:val="0"/>
                                      <w:marTop w:val="0"/>
                                      <w:marBottom w:val="0"/>
                                      <w:divBdr>
                                        <w:top w:val="none" w:sz="0" w:space="0" w:color="auto"/>
                                        <w:left w:val="none" w:sz="0" w:space="0" w:color="auto"/>
                                        <w:bottom w:val="none" w:sz="0" w:space="0" w:color="auto"/>
                                        <w:right w:val="none" w:sz="0" w:space="0" w:color="auto"/>
                                      </w:divBdr>
                                      <w:divsChild>
                                        <w:div w:id="382097324">
                                          <w:marLeft w:val="0"/>
                                          <w:marRight w:val="0"/>
                                          <w:marTop w:val="0"/>
                                          <w:marBottom w:val="120"/>
                                          <w:divBdr>
                                            <w:top w:val="none" w:sz="0" w:space="0" w:color="auto"/>
                                            <w:left w:val="none" w:sz="0" w:space="0" w:color="auto"/>
                                            <w:bottom w:val="none" w:sz="0" w:space="0" w:color="auto"/>
                                            <w:right w:val="none" w:sz="0" w:space="0" w:color="auto"/>
                                          </w:divBdr>
                                        </w:div>
                                        <w:div w:id="179780420">
                                          <w:marLeft w:val="0"/>
                                          <w:marRight w:val="0"/>
                                          <w:marTop w:val="0"/>
                                          <w:marBottom w:val="0"/>
                                          <w:divBdr>
                                            <w:top w:val="none" w:sz="0" w:space="0" w:color="auto"/>
                                            <w:left w:val="none" w:sz="0" w:space="0" w:color="auto"/>
                                            <w:bottom w:val="none" w:sz="0" w:space="0" w:color="auto"/>
                                            <w:right w:val="none" w:sz="0" w:space="0" w:color="auto"/>
                                          </w:divBdr>
                                        </w:div>
                                      </w:divsChild>
                                    </w:div>
                                    <w:div w:id="1536380833">
                                      <w:marLeft w:val="0"/>
                                      <w:marRight w:val="0"/>
                                      <w:marTop w:val="0"/>
                                      <w:marBottom w:val="0"/>
                                      <w:divBdr>
                                        <w:top w:val="none" w:sz="0" w:space="0" w:color="auto"/>
                                        <w:left w:val="none" w:sz="0" w:space="0" w:color="auto"/>
                                        <w:bottom w:val="none" w:sz="0" w:space="0" w:color="auto"/>
                                        <w:right w:val="none" w:sz="0" w:space="0" w:color="auto"/>
                                      </w:divBdr>
                                      <w:divsChild>
                                        <w:div w:id="1536965711">
                                          <w:marLeft w:val="0"/>
                                          <w:marRight w:val="0"/>
                                          <w:marTop w:val="0"/>
                                          <w:marBottom w:val="120"/>
                                          <w:divBdr>
                                            <w:top w:val="none" w:sz="0" w:space="0" w:color="auto"/>
                                            <w:left w:val="none" w:sz="0" w:space="0" w:color="auto"/>
                                            <w:bottom w:val="none" w:sz="0" w:space="0" w:color="auto"/>
                                            <w:right w:val="none" w:sz="0" w:space="0" w:color="auto"/>
                                          </w:divBdr>
                                        </w:div>
                                        <w:div w:id="783115393">
                                          <w:marLeft w:val="0"/>
                                          <w:marRight w:val="0"/>
                                          <w:marTop w:val="0"/>
                                          <w:marBottom w:val="0"/>
                                          <w:divBdr>
                                            <w:top w:val="none" w:sz="0" w:space="0" w:color="auto"/>
                                            <w:left w:val="none" w:sz="0" w:space="0" w:color="auto"/>
                                            <w:bottom w:val="none" w:sz="0" w:space="0" w:color="auto"/>
                                            <w:right w:val="none" w:sz="0" w:space="0" w:color="auto"/>
                                          </w:divBdr>
                                        </w:div>
                                      </w:divsChild>
                                    </w:div>
                                    <w:div w:id="1412199198">
                                      <w:marLeft w:val="0"/>
                                      <w:marRight w:val="0"/>
                                      <w:marTop w:val="0"/>
                                      <w:marBottom w:val="0"/>
                                      <w:divBdr>
                                        <w:top w:val="none" w:sz="0" w:space="0" w:color="auto"/>
                                        <w:left w:val="none" w:sz="0" w:space="0" w:color="auto"/>
                                        <w:bottom w:val="none" w:sz="0" w:space="0" w:color="auto"/>
                                        <w:right w:val="none" w:sz="0" w:space="0" w:color="auto"/>
                                      </w:divBdr>
                                      <w:divsChild>
                                        <w:div w:id="1710690408">
                                          <w:marLeft w:val="0"/>
                                          <w:marRight w:val="0"/>
                                          <w:marTop w:val="0"/>
                                          <w:marBottom w:val="120"/>
                                          <w:divBdr>
                                            <w:top w:val="none" w:sz="0" w:space="0" w:color="auto"/>
                                            <w:left w:val="none" w:sz="0" w:space="0" w:color="auto"/>
                                            <w:bottom w:val="none" w:sz="0" w:space="0" w:color="auto"/>
                                            <w:right w:val="none" w:sz="0" w:space="0" w:color="auto"/>
                                          </w:divBdr>
                                        </w:div>
                                        <w:div w:id="2090616936">
                                          <w:marLeft w:val="0"/>
                                          <w:marRight w:val="0"/>
                                          <w:marTop w:val="0"/>
                                          <w:marBottom w:val="0"/>
                                          <w:divBdr>
                                            <w:top w:val="none" w:sz="0" w:space="0" w:color="auto"/>
                                            <w:left w:val="none" w:sz="0" w:space="0" w:color="auto"/>
                                            <w:bottom w:val="none" w:sz="0" w:space="0" w:color="auto"/>
                                            <w:right w:val="none" w:sz="0" w:space="0" w:color="auto"/>
                                          </w:divBdr>
                                        </w:div>
                                      </w:divsChild>
                                    </w:div>
                                    <w:div w:id="331492171">
                                      <w:marLeft w:val="0"/>
                                      <w:marRight w:val="0"/>
                                      <w:marTop w:val="0"/>
                                      <w:marBottom w:val="0"/>
                                      <w:divBdr>
                                        <w:top w:val="none" w:sz="0" w:space="0" w:color="auto"/>
                                        <w:left w:val="none" w:sz="0" w:space="0" w:color="auto"/>
                                        <w:bottom w:val="none" w:sz="0" w:space="0" w:color="auto"/>
                                        <w:right w:val="none" w:sz="0" w:space="0" w:color="auto"/>
                                      </w:divBdr>
                                      <w:divsChild>
                                        <w:div w:id="1640694707">
                                          <w:marLeft w:val="0"/>
                                          <w:marRight w:val="0"/>
                                          <w:marTop w:val="0"/>
                                          <w:marBottom w:val="120"/>
                                          <w:divBdr>
                                            <w:top w:val="none" w:sz="0" w:space="0" w:color="auto"/>
                                            <w:left w:val="none" w:sz="0" w:space="0" w:color="auto"/>
                                            <w:bottom w:val="none" w:sz="0" w:space="0" w:color="auto"/>
                                            <w:right w:val="none" w:sz="0" w:space="0" w:color="auto"/>
                                          </w:divBdr>
                                        </w:div>
                                        <w:div w:id="20222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3865">
      <w:bodyDiv w:val="1"/>
      <w:marLeft w:val="0"/>
      <w:marRight w:val="0"/>
      <w:marTop w:val="0"/>
      <w:marBottom w:val="0"/>
      <w:divBdr>
        <w:top w:val="none" w:sz="0" w:space="0" w:color="auto"/>
        <w:left w:val="none" w:sz="0" w:space="0" w:color="auto"/>
        <w:bottom w:val="none" w:sz="0" w:space="0" w:color="auto"/>
        <w:right w:val="none" w:sz="0" w:space="0" w:color="auto"/>
      </w:divBdr>
      <w:divsChild>
        <w:div w:id="2019842782">
          <w:marLeft w:val="0"/>
          <w:marRight w:val="0"/>
          <w:marTop w:val="0"/>
          <w:marBottom w:val="120"/>
          <w:divBdr>
            <w:top w:val="none" w:sz="0" w:space="0" w:color="auto"/>
            <w:left w:val="none" w:sz="0" w:space="0" w:color="auto"/>
            <w:bottom w:val="none" w:sz="0" w:space="0" w:color="auto"/>
            <w:right w:val="none" w:sz="0" w:space="0" w:color="auto"/>
          </w:divBdr>
        </w:div>
      </w:divsChild>
    </w:div>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431316422">
      <w:bodyDiv w:val="1"/>
      <w:marLeft w:val="0"/>
      <w:marRight w:val="0"/>
      <w:marTop w:val="0"/>
      <w:marBottom w:val="0"/>
      <w:divBdr>
        <w:top w:val="none" w:sz="0" w:space="0" w:color="auto"/>
        <w:left w:val="none" w:sz="0" w:space="0" w:color="auto"/>
        <w:bottom w:val="none" w:sz="0" w:space="0" w:color="auto"/>
        <w:right w:val="none" w:sz="0" w:space="0" w:color="auto"/>
      </w:divBdr>
      <w:divsChild>
        <w:div w:id="436289603">
          <w:marLeft w:val="0"/>
          <w:marRight w:val="0"/>
          <w:marTop w:val="0"/>
          <w:marBottom w:val="120"/>
          <w:divBdr>
            <w:top w:val="none" w:sz="0" w:space="0" w:color="auto"/>
            <w:left w:val="none" w:sz="0" w:space="0" w:color="auto"/>
            <w:bottom w:val="none" w:sz="0" w:space="0" w:color="auto"/>
            <w:right w:val="none" w:sz="0" w:space="0" w:color="auto"/>
          </w:divBdr>
        </w:div>
        <w:div w:id="1734541669">
          <w:marLeft w:val="0"/>
          <w:marRight w:val="0"/>
          <w:marTop w:val="0"/>
          <w:marBottom w:val="0"/>
          <w:divBdr>
            <w:top w:val="none" w:sz="0" w:space="0" w:color="auto"/>
            <w:left w:val="none" w:sz="0" w:space="0" w:color="auto"/>
            <w:bottom w:val="none" w:sz="0" w:space="0" w:color="auto"/>
            <w:right w:val="none" w:sz="0" w:space="0" w:color="auto"/>
          </w:divBdr>
        </w:div>
        <w:div w:id="334459967">
          <w:marLeft w:val="0"/>
          <w:marRight w:val="0"/>
          <w:marTop w:val="0"/>
          <w:marBottom w:val="120"/>
          <w:divBdr>
            <w:top w:val="none" w:sz="0" w:space="0" w:color="auto"/>
            <w:left w:val="none" w:sz="0" w:space="0" w:color="auto"/>
            <w:bottom w:val="none" w:sz="0" w:space="0" w:color="auto"/>
            <w:right w:val="none" w:sz="0" w:space="0" w:color="auto"/>
          </w:divBdr>
        </w:div>
        <w:div w:id="898399335">
          <w:marLeft w:val="0"/>
          <w:marRight w:val="0"/>
          <w:marTop w:val="0"/>
          <w:marBottom w:val="0"/>
          <w:divBdr>
            <w:top w:val="none" w:sz="0" w:space="0" w:color="auto"/>
            <w:left w:val="none" w:sz="0" w:space="0" w:color="auto"/>
            <w:bottom w:val="none" w:sz="0" w:space="0" w:color="auto"/>
            <w:right w:val="none" w:sz="0" w:space="0" w:color="auto"/>
          </w:divBdr>
        </w:div>
      </w:divsChild>
    </w:div>
    <w:div w:id="501353291">
      <w:bodyDiv w:val="1"/>
      <w:marLeft w:val="0"/>
      <w:marRight w:val="0"/>
      <w:marTop w:val="0"/>
      <w:marBottom w:val="0"/>
      <w:divBdr>
        <w:top w:val="none" w:sz="0" w:space="0" w:color="auto"/>
        <w:left w:val="none" w:sz="0" w:space="0" w:color="auto"/>
        <w:bottom w:val="none" w:sz="0" w:space="0" w:color="auto"/>
        <w:right w:val="none" w:sz="0" w:space="0" w:color="auto"/>
      </w:divBdr>
      <w:divsChild>
        <w:div w:id="972716261">
          <w:marLeft w:val="0"/>
          <w:marRight w:val="0"/>
          <w:marTop w:val="0"/>
          <w:marBottom w:val="120"/>
          <w:divBdr>
            <w:top w:val="none" w:sz="0" w:space="0" w:color="auto"/>
            <w:left w:val="none" w:sz="0" w:space="0" w:color="auto"/>
            <w:bottom w:val="none" w:sz="0" w:space="0" w:color="auto"/>
            <w:right w:val="none" w:sz="0" w:space="0" w:color="auto"/>
          </w:divBdr>
        </w:div>
      </w:divsChild>
    </w:div>
    <w:div w:id="548080423">
      <w:bodyDiv w:val="1"/>
      <w:marLeft w:val="0"/>
      <w:marRight w:val="0"/>
      <w:marTop w:val="0"/>
      <w:marBottom w:val="0"/>
      <w:divBdr>
        <w:top w:val="none" w:sz="0" w:space="0" w:color="auto"/>
        <w:left w:val="none" w:sz="0" w:space="0" w:color="auto"/>
        <w:bottom w:val="none" w:sz="0" w:space="0" w:color="auto"/>
        <w:right w:val="none" w:sz="0" w:space="0" w:color="auto"/>
      </w:divBdr>
      <w:divsChild>
        <w:div w:id="361712282">
          <w:marLeft w:val="0"/>
          <w:marRight w:val="0"/>
          <w:marTop w:val="0"/>
          <w:marBottom w:val="120"/>
          <w:divBdr>
            <w:top w:val="none" w:sz="0" w:space="0" w:color="auto"/>
            <w:left w:val="none" w:sz="0" w:space="0" w:color="auto"/>
            <w:bottom w:val="none" w:sz="0" w:space="0" w:color="auto"/>
            <w:right w:val="none" w:sz="0" w:space="0" w:color="auto"/>
          </w:divBdr>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679699449">
      <w:bodyDiv w:val="1"/>
      <w:marLeft w:val="0"/>
      <w:marRight w:val="0"/>
      <w:marTop w:val="0"/>
      <w:marBottom w:val="0"/>
      <w:divBdr>
        <w:top w:val="none" w:sz="0" w:space="0" w:color="auto"/>
        <w:left w:val="none" w:sz="0" w:space="0" w:color="auto"/>
        <w:bottom w:val="none" w:sz="0" w:space="0" w:color="auto"/>
        <w:right w:val="none" w:sz="0" w:space="0" w:color="auto"/>
      </w:divBdr>
      <w:divsChild>
        <w:div w:id="455491086">
          <w:marLeft w:val="0"/>
          <w:marRight w:val="0"/>
          <w:marTop w:val="0"/>
          <w:marBottom w:val="120"/>
          <w:divBdr>
            <w:top w:val="none" w:sz="0" w:space="0" w:color="auto"/>
            <w:left w:val="none" w:sz="0" w:space="0" w:color="auto"/>
            <w:bottom w:val="none" w:sz="0" w:space="0" w:color="auto"/>
            <w:right w:val="none" w:sz="0" w:space="0" w:color="auto"/>
          </w:divBdr>
        </w:div>
      </w:divsChild>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219321023">
      <w:bodyDiv w:val="1"/>
      <w:marLeft w:val="0"/>
      <w:marRight w:val="0"/>
      <w:marTop w:val="0"/>
      <w:marBottom w:val="0"/>
      <w:divBdr>
        <w:top w:val="none" w:sz="0" w:space="0" w:color="auto"/>
        <w:left w:val="none" w:sz="0" w:space="0" w:color="auto"/>
        <w:bottom w:val="none" w:sz="0" w:space="0" w:color="auto"/>
        <w:right w:val="none" w:sz="0" w:space="0" w:color="auto"/>
      </w:divBdr>
      <w:divsChild>
        <w:div w:id="1793017891">
          <w:marLeft w:val="0"/>
          <w:marRight w:val="0"/>
          <w:marTop w:val="0"/>
          <w:marBottom w:val="0"/>
          <w:divBdr>
            <w:top w:val="none" w:sz="0" w:space="0" w:color="auto"/>
            <w:left w:val="none" w:sz="0" w:space="0" w:color="auto"/>
            <w:bottom w:val="none" w:sz="0" w:space="0" w:color="auto"/>
            <w:right w:val="none" w:sz="0" w:space="0" w:color="auto"/>
          </w:divBdr>
          <w:divsChild>
            <w:div w:id="1385760478">
              <w:marLeft w:val="2792"/>
              <w:marRight w:val="0"/>
              <w:marTop w:val="0"/>
              <w:marBottom w:val="0"/>
              <w:divBdr>
                <w:top w:val="none" w:sz="0" w:space="0" w:color="auto"/>
                <w:left w:val="none" w:sz="0" w:space="0" w:color="auto"/>
                <w:bottom w:val="none" w:sz="0" w:space="0" w:color="auto"/>
                <w:right w:val="none" w:sz="0" w:space="0" w:color="auto"/>
              </w:divBdr>
              <w:divsChild>
                <w:div w:id="1946645571">
                  <w:marLeft w:val="0"/>
                  <w:marRight w:val="0"/>
                  <w:marTop w:val="0"/>
                  <w:marBottom w:val="0"/>
                  <w:divBdr>
                    <w:top w:val="none" w:sz="0" w:space="0" w:color="auto"/>
                    <w:left w:val="none" w:sz="0" w:space="0" w:color="auto"/>
                    <w:bottom w:val="none" w:sz="0" w:space="0" w:color="auto"/>
                    <w:right w:val="none" w:sz="0" w:space="0" w:color="auto"/>
                  </w:divBdr>
                  <w:divsChild>
                    <w:div w:id="128866527">
                      <w:marLeft w:val="0"/>
                      <w:marRight w:val="0"/>
                      <w:marTop w:val="0"/>
                      <w:marBottom w:val="0"/>
                      <w:divBdr>
                        <w:top w:val="none" w:sz="0" w:space="0" w:color="auto"/>
                        <w:left w:val="none" w:sz="0" w:space="0" w:color="auto"/>
                        <w:bottom w:val="none" w:sz="0" w:space="0" w:color="auto"/>
                        <w:right w:val="none" w:sz="0" w:space="0" w:color="auto"/>
                      </w:divBdr>
                      <w:divsChild>
                        <w:div w:id="178088774">
                          <w:marLeft w:val="0"/>
                          <w:marRight w:val="0"/>
                          <w:marTop w:val="0"/>
                          <w:marBottom w:val="0"/>
                          <w:divBdr>
                            <w:top w:val="none" w:sz="0" w:space="0" w:color="auto"/>
                            <w:left w:val="none" w:sz="0" w:space="0" w:color="auto"/>
                            <w:bottom w:val="none" w:sz="0" w:space="0" w:color="auto"/>
                            <w:right w:val="none" w:sz="0" w:space="0" w:color="auto"/>
                          </w:divBdr>
                          <w:divsChild>
                            <w:div w:id="885215735">
                              <w:marLeft w:val="0"/>
                              <w:marRight w:val="0"/>
                              <w:marTop w:val="0"/>
                              <w:marBottom w:val="0"/>
                              <w:divBdr>
                                <w:top w:val="none" w:sz="0" w:space="0" w:color="auto"/>
                                <w:left w:val="none" w:sz="0" w:space="0" w:color="auto"/>
                                <w:bottom w:val="none" w:sz="0" w:space="0" w:color="auto"/>
                                <w:right w:val="none" w:sz="0" w:space="0" w:color="auto"/>
                              </w:divBdr>
                              <w:divsChild>
                                <w:div w:id="317998798">
                                  <w:marLeft w:val="0"/>
                                  <w:marRight w:val="0"/>
                                  <w:marTop w:val="0"/>
                                  <w:marBottom w:val="0"/>
                                  <w:divBdr>
                                    <w:top w:val="none" w:sz="0" w:space="0" w:color="auto"/>
                                    <w:left w:val="none" w:sz="0" w:space="0" w:color="auto"/>
                                    <w:bottom w:val="none" w:sz="0" w:space="0" w:color="auto"/>
                                    <w:right w:val="none" w:sz="0" w:space="0" w:color="auto"/>
                                  </w:divBdr>
                                  <w:divsChild>
                                    <w:div w:id="396631700">
                                      <w:marLeft w:val="0"/>
                                      <w:marRight w:val="0"/>
                                      <w:marTop w:val="0"/>
                                      <w:marBottom w:val="0"/>
                                      <w:divBdr>
                                        <w:top w:val="none" w:sz="0" w:space="0" w:color="auto"/>
                                        <w:left w:val="none" w:sz="0" w:space="0" w:color="auto"/>
                                        <w:bottom w:val="none" w:sz="0" w:space="0" w:color="auto"/>
                                        <w:right w:val="none" w:sz="0" w:space="0" w:color="auto"/>
                                      </w:divBdr>
                                      <w:divsChild>
                                        <w:div w:id="638459631">
                                          <w:marLeft w:val="0"/>
                                          <w:marRight w:val="0"/>
                                          <w:marTop w:val="0"/>
                                          <w:marBottom w:val="120"/>
                                          <w:divBdr>
                                            <w:top w:val="none" w:sz="0" w:space="0" w:color="auto"/>
                                            <w:left w:val="none" w:sz="0" w:space="0" w:color="auto"/>
                                            <w:bottom w:val="none" w:sz="0" w:space="0" w:color="auto"/>
                                            <w:right w:val="none" w:sz="0" w:space="0" w:color="auto"/>
                                          </w:divBdr>
                                        </w:div>
                                        <w:div w:id="1393890212">
                                          <w:marLeft w:val="0"/>
                                          <w:marRight w:val="0"/>
                                          <w:marTop w:val="0"/>
                                          <w:marBottom w:val="0"/>
                                          <w:divBdr>
                                            <w:top w:val="none" w:sz="0" w:space="0" w:color="auto"/>
                                            <w:left w:val="none" w:sz="0" w:space="0" w:color="auto"/>
                                            <w:bottom w:val="none" w:sz="0" w:space="0" w:color="auto"/>
                                            <w:right w:val="none" w:sz="0" w:space="0" w:color="auto"/>
                                          </w:divBdr>
                                        </w:div>
                                      </w:divsChild>
                                    </w:div>
                                    <w:div w:id="1184053401">
                                      <w:marLeft w:val="0"/>
                                      <w:marRight w:val="0"/>
                                      <w:marTop w:val="0"/>
                                      <w:marBottom w:val="0"/>
                                      <w:divBdr>
                                        <w:top w:val="none" w:sz="0" w:space="0" w:color="auto"/>
                                        <w:left w:val="none" w:sz="0" w:space="0" w:color="auto"/>
                                        <w:bottom w:val="none" w:sz="0" w:space="0" w:color="auto"/>
                                        <w:right w:val="none" w:sz="0" w:space="0" w:color="auto"/>
                                      </w:divBdr>
                                      <w:divsChild>
                                        <w:div w:id="323896355">
                                          <w:marLeft w:val="0"/>
                                          <w:marRight w:val="0"/>
                                          <w:marTop w:val="0"/>
                                          <w:marBottom w:val="120"/>
                                          <w:divBdr>
                                            <w:top w:val="none" w:sz="0" w:space="0" w:color="auto"/>
                                            <w:left w:val="none" w:sz="0" w:space="0" w:color="auto"/>
                                            <w:bottom w:val="none" w:sz="0" w:space="0" w:color="auto"/>
                                            <w:right w:val="none" w:sz="0" w:space="0" w:color="auto"/>
                                          </w:divBdr>
                                        </w:div>
                                        <w:div w:id="391319999">
                                          <w:marLeft w:val="0"/>
                                          <w:marRight w:val="0"/>
                                          <w:marTop w:val="0"/>
                                          <w:marBottom w:val="0"/>
                                          <w:divBdr>
                                            <w:top w:val="none" w:sz="0" w:space="0" w:color="auto"/>
                                            <w:left w:val="none" w:sz="0" w:space="0" w:color="auto"/>
                                            <w:bottom w:val="none" w:sz="0" w:space="0" w:color="auto"/>
                                            <w:right w:val="none" w:sz="0" w:space="0" w:color="auto"/>
                                          </w:divBdr>
                                        </w:div>
                                      </w:divsChild>
                                    </w:div>
                                    <w:div w:id="1624921501">
                                      <w:marLeft w:val="0"/>
                                      <w:marRight w:val="0"/>
                                      <w:marTop w:val="0"/>
                                      <w:marBottom w:val="0"/>
                                      <w:divBdr>
                                        <w:top w:val="none" w:sz="0" w:space="0" w:color="auto"/>
                                        <w:left w:val="none" w:sz="0" w:space="0" w:color="auto"/>
                                        <w:bottom w:val="none" w:sz="0" w:space="0" w:color="auto"/>
                                        <w:right w:val="none" w:sz="0" w:space="0" w:color="auto"/>
                                      </w:divBdr>
                                      <w:divsChild>
                                        <w:div w:id="1849829299">
                                          <w:marLeft w:val="0"/>
                                          <w:marRight w:val="0"/>
                                          <w:marTop w:val="0"/>
                                          <w:marBottom w:val="120"/>
                                          <w:divBdr>
                                            <w:top w:val="none" w:sz="0" w:space="0" w:color="auto"/>
                                            <w:left w:val="none" w:sz="0" w:space="0" w:color="auto"/>
                                            <w:bottom w:val="none" w:sz="0" w:space="0" w:color="auto"/>
                                            <w:right w:val="none" w:sz="0" w:space="0" w:color="auto"/>
                                          </w:divBdr>
                                        </w:div>
                                        <w:div w:id="138502804">
                                          <w:marLeft w:val="0"/>
                                          <w:marRight w:val="0"/>
                                          <w:marTop w:val="0"/>
                                          <w:marBottom w:val="0"/>
                                          <w:divBdr>
                                            <w:top w:val="none" w:sz="0" w:space="0" w:color="auto"/>
                                            <w:left w:val="none" w:sz="0" w:space="0" w:color="auto"/>
                                            <w:bottom w:val="none" w:sz="0" w:space="0" w:color="auto"/>
                                            <w:right w:val="none" w:sz="0" w:space="0" w:color="auto"/>
                                          </w:divBdr>
                                        </w:div>
                                      </w:divsChild>
                                    </w:div>
                                    <w:div w:id="1955597172">
                                      <w:marLeft w:val="0"/>
                                      <w:marRight w:val="0"/>
                                      <w:marTop w:val="0"/>
                                      <w:marBottom w:val="0"/>
                                      <w:divBdr>
                                        <w:top w:val="none" w:sz="0" w:space="0" w:color="auto"/>
                                        <w:left w:val="none" w:sz="0" w:space="0" w:color="auto"/>
                                        <w:bottom w:val="none" w:sz="0" w:space="0" w:color="auto"/>
                                        <w:right w:val="none" w:sz="0" w:space="0" w:color="auto"/>
                                      </w:divBdr>
                                      <w:divsChild>
                                        <w:div w:id="313920608">
                                          <w:marLeft w:val="0"/>
                                          <w:marRight w:val="0"/>
                                          <w:marTop w:val="0"/>
                                          <w:marBottom w:val="120"/>
                                          <w:divBdr>
                                            <w:top w:val="none" w:sz="0" w:space="0" w:color="auto"/>
                                            <w:left w:val="none" w:sz="0" w:space="0" w:color="auto"/>
                                            <w:bottom w:val="none" w:sz="0" w:space="0" w:color="auto"/>
                                            <w:right w:val="none" w:sz="0" w:space="0" w:color="auto"/>
                                          </w:divBdr>
                                        </w:div>
                                        <w:div w:id="1275475765">
                                          <w:marLeft w:val="0"/>
                                          <w:marRight w:val="0"/>
                                          <w:marTop w:val="0"/>
                                          <w:marBottom w:val="0"/>
                                          <w:divBdr>
                                            <w:top w:val="none" w:sz="0" w:space="0" w:color="auto"/>
                                            <w:left w:val="none" w:sz="0" w:space="0" w:color="auto"/>
                                            <w:bottom w:val="none" w:sz="0" w:space="0" w:color="auto"/>
                                            <w:right w:val="none" w:sz="0" w:space="0" w:color="auto"/>
                                          </w:divBdr>
                                        </w:div>
                                      </w:divsChild>
                                    </w:div>
                                    <w:div w:id="1270090064">
                                      <w:marLeft w:val="0"/>
                                      <w:marRight w:val="0"/>
                                      <w:marTop w:val="0"/>
                                      <w:marBottom w:val="0"/>
                                      <w:divBdr>
                                        <w:top w:val="none" w:sz="0" w:space="0" w:color="auto"/>
                                        <w:left w:val="none" w:sz="0" w:space="0" w:color="auto"/>
                                        <w:bottom w:val="none" w:sz="0" w:space="0" w:color="auto"/>
                                        <w:right w:val="none" w:sz="0" w:space="0" w:color="auto"/>
                                      </w:divBdr>
                                      <w:divsChild>
                                        <w:div w:id="1706952085">
                                          <w:marLeft w:val="0"/>
                                          <w:marRight w:val="0"/>
                                          <w:marTop w:val="0"/>
                                          <w:marBottom w:val="120"/>
                                          <w:divBdr>
                                            <w:top w:val="none" w:sz="0" w:space="0" w:color="auto"/>
                                            <w:left w:val="none" w:sz="0" w:space="0" w:color="auto"/>
                                            <w:bottom w:val="none" w:sz="0" w:space="0" w:color="auto"/>
                                            <w:right w:val="none" w:sz="0" w:space="0" w:color="auto"/>
                                          </w:divBdr>
                                        </w:div>
                                        <w:div w:id="758672317">
                                          <w:marLeft w:val="0"/>
                                          <w:marRight w:val="0"/>
                                          <w:marTop w:val="0"/>
                                          <w:marBottom w:val="0"/>
                                          <w:divBdr>
                                            <w:top w:val="none" w:sz="0" w:space="0" w:color="auto"/>
                                            <w:left w:val="none" w:sz="0" w:space="0" w:color="auto"/>
                                            <w:bottom w:val="none" w:sz="0" w:space="0" w:color="auto"/>
                                            <w:right w:val="none" w:sz="0" w:space="0" w:color="auto"/>
                                          </w:divBdr>
                                        </w:div>
                                      </w:divsChild>
                                    </w:div>
                                    <w:div w:id="393238105">
                                      <w:marLeft w:val="0"/>
                                      <w:marRight w:val="0"/>
                                      <w:marTop w:val="0"/>
                                      <w:marBottom w:val="0"/>
                                      <w:divBdr>
                                        <w:top w:val="none" w:sz="0" w:space="0" w:color="auto"/>
                                        <w:left w:val="none" w:sz="0" w:space="0" w:color="auto"/>
                                        <w:bottom w:val="none" w:sz="0" w:space="0" w:color="auto"/>
                                        <w:right w:val="none" w:sz="0" w:space="0" w:color="auto"/>
                                      </w:divBdr>
                                      <w:divsChild>
                                        <w:div w:id="1237975907">
                                          <w:marLeft w:val="0"/>
                                          <w:marRight w:val="0"/>
                                          <w:marTop w:val="0"/>
                                          <w:marBottom w:val="120"/>
                                          <w:divBdr>
                                            <w:top w:val="none" w:sz="0" w:space="0" w:color="auto"/>
                                            <w:left w:val="none" w:sz="0" w:space="0" w:color="auto"/>
                                            <w:bottom w:val="none" w:sz="0" w:space="0" w:color="auto"/>
                                            <w:right w:val="none" w:sz="0" w:space="0" w:color="auto"/>
                                          </w:divBdr>
                                        </w:div>
                                        <w:div w:id="63139732">
                                          <w:marLeft w:val="0"/>
                                          <w:marRight w:val="0"/>
                                          <w:marTop w:val="0"/>
                                          <w:marBottom w:val="0"/>
                                          <w:divBdr>
                                            <w:top w:val="none" w:sz="0" w:space="0" w:color="auto"/>
                                            <w:left w:val="none" w:sz="0" w:space="0" w:color="auto"/>
                                            <w:bottom w:val="none" w:sz="0" w:space="0" w:color="auto"/>
                                            <w:right w:val="none" w:sz="0" w:space="0" w:color="auto"/>
                                          </w:divBdr>
                                        </w:div>
                                      </w:divsChild>
                                    </w:div>
                                    <w:div w:id="557397621">
                                      <w:marLeft w:val="0"/>
                                      <w:marRight w:val="0"/>
                                      <w:marTop w:val="0"/>
                                      <w:marBottom w:val="0"/>
                                      <w:divBdr>
                                        <w:top w:val="none" w:sz="0" w:space="0" w:color="auto"/>
                                        <w:left w:val="none" w:sz="0" w:space="0" w:color="auto"/>
                                        <w:bottom w:val="none" w:sz="0" w:space="0" w:color="auto"/>
                                        <w:right w:val="none" w:sz="0" w:space="0" w:color="auto"/>
                                      </w:divBdr>
                                      <w:divsChild>
                                        <w:div w:id="805857986">
                                          <w:marLeft w:val="0"/>
                                          <w:marRight w:val="0"/>
                                          <w:marTop w:val="0"/>
                                          <w:marBottom w:val="120"/>
                                          <w:divBdr>
                                            <w:top w:val="none" w:sz="0" w:space="0" w:color="auto"/>
                                            <w:left w:val="none" w:sz="0" w:space="0" w:color="auto"/>
                                            <w:bottom w:val="none" w:sz="0" w:space="0" w:color="auto"/>
                                            <w:right w:val="none" w:sz="0" w:space="0" w:color="auto"/>
                                          </w:divBdr>
                                        </w:div>
                                        <w:div w:id="930550823">
                                          <w:marLeft w:val="0"/>
                                          <w:marRight w:val="0"/>
                                          <w:marTop w:val="0"/>
                                          <w:marBottom w:val="0"/>
                                          <w:divBdr>
                                            <w:top w:val="none" w:sz="0" w:space="0" w:color="auto"/>
                                            <w:left w:val="none" w:sz="0" w:space="0" w:color="auto"/>
                                            <w:bottom w:val="none" w:sz="0" w:space="0" w:color="auto"/>
                                            <w:right w:val="none" w:sz="0" w:space="0" w:color="auto"/>
                                          </w:divBdr>
                                        </w:div>
                                      </w:divsChild>
                                    </w:div>
                                    <w:div w:id="737825351">
                                      <w:marLeft w:val="0"/>
                                      <w:marRight w:val="0"/>
                                      <w:marTop w:val="0"/>
                                      <w:marBottom w:val="0"/>
                                      <w:divBdr>
                                        <w:top w:val="none" w:sz="0" w:space="0" w:color="auto"/>
                                        <w:left w:val="none" w:sz="0" w:space="0" w:color="auto"/>
                                        <w:bottom w:val="none" w:sz="0" w:space="0" w:color="auto"/>
                                        <w:right w:val="none" w:sz="0" w:space="0" w:color="auto"/>
                                      </w:divBdr>
                                      <w:divsChild>
                                        <w:div w:id="733745784">
                                          <w:marLeft w:val="0"/>
                                          <w:marRight w:val="0"/>
                                          <w:marTop w:val="0"/>
                                          <w:marBottom w:val="120"/>
                                          <w:divBdr>
                                            <w:top w:val="none" w:sz="0" w:space="0" w:color="auto"/>
                                            <w:left w:val="none" w:sz="0" w:space="0" w:color="auto"/>
                                            <w:bottom w:val="none" w:sz="0" w:space="0" w:color="auto"/>
                                            <w:right w:val="none" w:sz="0" w:space="0" w:color="auto"/>
                                          </w:divBdr>
                                        </w:div>
                                        <w:div w:id="16968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99945">
                                  <w:marLeft w:val="0"/>
                                  <w:marRight w:val="0"/>
                                  <w:marTop w:val="0"/>
                                  <w:marBottom w:val="0"/>
                                  <w:divBdr>
                                    <w:top w:val="none" w:sz="0" w:space="0" w:color="auto"/>
                                    <w:left w:val="none" w:sz="0" w:space="0" w:color="auto"/>
                                    <w:bottom w:val="none" w:sz="0" w:space="0" w:color="auto"/>
                                    <w:right w:val="none" w:sz="0" w:space="0" w:color="auto"/>
                                  </w:divBdr>
                                  <w:divsChild>
                                    <w:div w:id="266811952">
                                      <w:marLeft w:val="0"/>
                                      <w:marRight w:val="0"/>
                                      <w:marTop w:val="0"/>
                                      <w:marBottom w:val="0"/>
                                      <w:divBdr>
                                        <w:top w:val="none" w:sz="0" w:space="0" w:color="auto"/>
                                        <w:left w:val="none" w:sz="0" w:space="0" w:color="auto"/>
                                        <w:bottom w:val="none" w:sz="0" w:space="0" w:color="auto"/>
                                        <w:right w:val="none" w:sz="0" w:space="0" w:color="auto"/>
                                      </w:divBdr>
                                      <w:divsChild>
                                        <w:div w:id="1480346029">
                                          <w:marLeft w:val="0"/>
                                          <w:marRight w:val="0"/>
                                          <w:marTop w:val="0"/>
                                          <w:marBottom w:val="120"/>
                                          <w:divBdr>
                                            <w:top w:val="none" w:sz="0" w:space="0" w:color="auto"/>
                                            <w:left w:val="none" w:sz="0" w:space="0" w:color="auto"/>
                                            <w:bottom w:val="none" w:sz="0" w:space="0" w:color="auto"/>
                                            <w:right w:val="none" w:sz="0" w:space="0" w:color="auto"/>
                                          </w:divBdr>
                                        </w:div>
                                        <w:div w:id="534538338">
                                          <w:marLeft w:val="0"/>
                                          <w:marRight w:val="0"/>
                                          <w:marTop w:val="0"/>
                                          <w:marBottom w:val="0"/>
                                          <w:divBdr>
                                            <w:top w:val="none" w:sz="0" w:space="0" w:color="auto"/>
                                            <w:left w:val="none" w:sz="0" w:space="0" w:color="auto"/>
                                            <w:bottom w:val="none" w:sz="0" w:space="0" w:color="auto"/>
                                            <w:right w:val="none" w:sz="0" w:space="0" w:color="auto"/>
                                          </w:divBdr>
                                        </w:div>
                                      </w:divsChild>
                                    </w:div>
                                    <w:div w:id="491796411">
                                      <w:marLeft w:val="0"/>
                                      <w:marRight w:val="0"/>
                                      <w:marTop w:val="0"/>
                                      <w:marBottom w:val="0"/>
                                      <w:divBdr>
                                        <w:top w:val="none" w:sz="0" w:space="0" w:color="auto"/>
                                        <w:left w:val="none" w:sz="0" w:space="0" w:color="auto"/>
                                        <w:bottom w:val="none" w:sz="0" w:space="0" w:color="auto"/>
                                        <w:right w:val="none" w:sz="0" w:space="0" w:color="auto"/>
                                      </w:divBdr>
                                      <w:divsChild>
                                        <w:div w:id="1552303384">
                                          <w:marLeft w:val="0"/>
                                          <w:marRight w:val="0"/>
                                          <w:marTop w:val="0"/>
                                          <w:marBottom w:val="120"/>
                                          <w:divBdr>
                                            <w:top w:val="none" w:sz="0" w:space="0" w:color="auto"/>
                                            <w:left w:val="none" w:sz="0" w:space="0" w:color="auto"/>
                                            <w:bottom w:val="none" w:sz="0" w:space="0" w:color="auto"/>
                                            <w:right w:val="none" w:sz="0" w:space="0" w:color="auto"/>
                                          </w:divBdr>
                                        </w:div>
                                        <w:div w:id="865825344">
                                          <w:marLeft w:val="0"/>
                                          <w:marRight w:val="0"/>
                                          <w:marTop w:val="0"/>
                                          <w:marBottom w:val="0"/>
                                          <w:divBdr>
                                            <w:top w:val="none" w:sz="0" w:space="0" w:color="auto"/>
                                            <w:left w:val="none" w:sz="0" w:space="0" w:color="auto"/>
                                            <w:bottom w:val="none" w:sz="0" w:space="0" w:color="auto"/>
                                            <w:right w:val="none" w:sz="0" w:space="0" w:color="auto"/>
                                          </w:divBdr>
                                        </w:div>
                                      </w:divsChild>
                                    </w:div>
                                    <w:div w:id="1924410399">
                                      <w:marLeft w:val="0"/>
                                      <w:marRight w:val="0"/>
                                      <w:marTop w:val="0"/>
                                      <w:marBottom w:val="0"/>
                                      <w:divBdr>
                                        <w:top w:val="none" w:sz="0" w:space="0" w:color="auto"/>
                                        <w:left w:val="none" w:sz="0" w:space="0" w:color="auto"/>
                                        <w:bottom w:val="none" w:sz="0" w:space="0" w:color="auto"/>
                                        <w:right w:val="none" w:sz="0" w:space="0" w:color="auto"/>
                                      </w:divBdr>
                                      <w:divsChild>
                                        <w:div w:id="268780378">
                                          <w:marLeft w:val="0"/>
                                          <w:marRight w:val="0"/>
                                          <w:marTop w:val="0"/>
                                          <w:marBottom w:val="120"/>
                                          <w:divBdr>
                                            <w:top w:val="none" w:sz="0" w:space="0" w:color="auto"/>
                                            <w:left w:val="none" w:sz="0" w:space="0" w:color="auto"/>
                                            <w:bottom w:val="none" w:sz="0" w:space="0" w:color="auto"/>
                                            <w:right w:val="none" w:sz="0" w:space="0" w:color="auto"/>
                                          </w:divBdr>
                                        </w:div>
                                        <w:div w:id="1767843188">
                                          <w:marLeft w:val="0"/>
                                          <w:marRight w:val="0"/>
                                          <w:marTop w:val="0"/>
                                          <w:marBottom w:val="0"/>
                                          <w:divBdr>
                                            <w:top w:val="none" w:sz="0" w:space="0" w:color="auto"/>
                                            <w:left w:val="none" w:sz="0" w:space="0" w:color="auto"/>
                                            <w:bottom w:val="none" w:sz="0" w:space="0" w:color="auto"/>
                                            <w:right w:val="none" w:sz="0" w:space="0" w:color="auto"/>
                                          </w:divBdr>
                                        </w:div>
                                      </w:divsChild>
                                    </w:div>
                                    <w:div w:id="2015111380">
                                      <w:marLeft w:val="0"/>
                                      <w:marRight w:val="0"/>
                                      <w:marTop w:val="0"/>
                                      <w:marBottom w:val="0"/>
                                      <w:divBdr>
                                        <w:top w:val="none" w:sz="0" w:space="0" w:color="auto"/>
                                        <w:left w:val="none" w:sz="0" w:space="0" w:color="auto"/>
                                        <w:bottom w:val="none" w:sz="0" w:space="0" w:color="auto"/>
                                        <w:right w:val="none" w:sz="0" w:space="0" w:color="auto"/>
                                      </w:divBdr>
                                      <w:divsChild>
                                        <w:div w:id="1113593513">
                                          <w:marLeft w:val="0"/>
                                          <w:marRight w:val="0"/>
                                          <w:marTop w:val="0"/>
                                          <w:marBottom w:val="120"/>
                                          <w:divBdr>
                                            <w:top w:val="none" w:sz="0" w:space="0" w:color="auto"/>
                                            <w:left w:val="none" w:sz="0" w:space="0" w:color="auto"/>
                                            <w:bottom w:val="none" w:sz="0" w:space="0" w:color="auto"/>
                                            <w:right w:val="none" w:sz="0" w:space="0" w:color="auto"/>
                                          </w:divBdr>
                                        </w:div>
                                        <w:div w:id="13273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862273">
      <w:bodyDiv w:val="1"/>
      <w:marLeft w:val="0"/>
      <w:marRight w:val="0"/>
      <w:marTop w:val="0"/>
      <w:marBottom w:val="0"/>
      <w:divBdr>
        <w:top w:val="none" w:sz="0" w:space="0" w:color="auto"/>
        <w:left w:val="none" w:sz="0" w:space="0" w:color="auto"/>
        <w:bottom w:val="none" w:sz="0" w:space="0" w:color="auto"/>
        <w:right w:val="none" w:sz="0" w:space="0" w:color="auto"/>
      </w:divBdr>
      <w:divsChild>
        <w:div w:id="349718822">
          <w:marLeft w:val="0"/>
          <w:marRight w:val="0"/>
          <w:marTop w:val="0"/>
          <w:marBottom w:val="120"/>
          <w:divBdr>
            <w:top w:val="none" w:sz="0" w:space="0" w:color="auto"/>
            <w:left w:val="none" w:sz="0" w:space="0" w:color="auto"/>
            <w:bottom w:val="none" w:sz="0" w:space="0" w:color="auto"/>
            <w:right w:val="none" w:sz="0" w:space="0" w:color="auto"/>
          </w:divBdr>
        </w:div>
      </w:divsChild>
    </w:div>
    <w:div w:id="1690058545">
      <w:bodyDiv w:val="1"/>
      <w:marLeft w:val="0"/>
      <w:marRight w:val="0"/>
      <w:marTop w:val="0"/>
      <w:marBottom w:val="0"/>
      <w:divBdr>
        <w:top w:val="none" w:sz="0" w:space="0" w:color="auto"/>
        <w:left w:val="none" w:sz="0" w:space="0" w:color="auto"/>
        <w:bottom w:val="none" w:sz="0" w:space="0" w:color="auto"/>
        <w:right w:val="none" w:sz="0" w:space="0" w:color="auto"/>
      </w:divBdr>
      <w:divsChild>
        <w:div w:id="38169776">
          <w:marLeft w:val="0"/>
          <w:marRight w:val="0"/>
          <w:marTop w:val="0"/>
          <w:marBottom w:val="120"/>
          <w:divBdr>
            <w:top w:val="none" w:sz="0" w:space="0" w:color="auto"/>
            <w:left w:val="none" w:sz="0" w:space="0" w:color="auto"/>
            <w:bottom w:val="none" w:sz="0" w:space="0" w:color="auto"/>
            <w:right w:val="none" w:sz="0" w:space="0" w:color="auto"/>
          </w:divBdr>
        </w:div>
        <w:div w:id="1355157639">
          <w:marLeft w:val="0"/>
          <w:marRight w:val="0"/>
          <w:marTop w:val="0"/>
          <w:marBottom w:val="0"/>
          <w:divBdr>
            <w:top w:val="none" w:sz="0" w:space="0" w:color="auto"/>
            <w:left w:val="none" w:sz="0" w:space="0" w:color="auto"/>
            <w:bottom w:val="none" w:sz="0" w:space="0" w:color="auto"/>
            <w:right w:val="none" w:sz="0" w:space="0" w:color="auto"/>
          </w:divBdr>
        </w:div>
        <w:div w:id="120346272">
          <w:marLeft w:val="0"/>
          <w:marRight w:val="0"/>
          <w:marTop w:val="0"/>
          <w:marBottom w:val="120"/>
          <w:divBdr>
            <w:top w:val="none" w:sz="0" w:space="0" w:color="auto"/>
            <w:left w:val="none" w:sz="0" w:space="0" w:color="auto"/>
            <w:bottom w:val="none" w:sz="0" w:space="0" w:color="auto"/>
            <w:right w:val="none" w:sz="0" w:space="0" w:color="auto"/>
          </w:divBdr>
        </w:div>
        <w:div w:id="1466505671">
          <w:marLeft w:val="0"/>
          <w:marRight w:val="0"/>
          <w:marTop w:val="0"/>
          <w:marBottom w:val="0"/>
          <w:divBdr>
            <w:top w:val="none" w:sz="0" w:space="0" w:color="auto"/>
            <w:left w:val="none" w:sz="0" w:space="0" w:color="auto"/>
            <w:bottom w:val="none" w:sz="0" w:space="0" w:color="auto"/>
            <w:right w:val="none" w:sz="0" w:space="0" w:color="auto"/>
          </w:divBdr>
        </w:div>
      </w:divsChild>
    </w:div>
    <w:div w:id="1707825103">
      <w:bodyDiv w:val="1"/>
      <w:marLeft w:val="0"/>
      <w:marRight w:val="0"/>
      <w:marTop w:val="0"/>
      <w:marBottom w:val="0"/>
      <w:divBdr>
        <w:top w:val="none" w:sz="0" w:space="0" w:color="auto"/>
        <w:left w:val="none" w:sz="0" w:space="0" w:color="auto"/>
        <w:bottom w:val="none" w:sz="0" w:space="0" w:color="auto"/>
        <w:right w:val="none" w:sz="0" w:space="0" w:color="auto"/>
      </w:divBdr>
      <w:divsChild>
        <w:div w:id="1702436710">
          <w:marLeft w:val="0"/>
          <w:marRight w:val="0"/>
          <w:marTop w:val="0"/>
          <w:marBottom w:val="0"/>
          <w:divBdr>
            <w:top w:val="none" w:sz="0" w:space="0" w:color="auto"/>
            <w:left w:val="none" w:sz="0" w:space="0" w:color="auto"/>
            <w:bottom w:val="none" w:sz="0" w:space="0" w:color="auto"/>
            <w:right w:val="none" w:sz="0" w:space="0" w:color="auto"/>
          </w:divBdr>
          <w:divsChild>
            <w:div w:id="411436662">
              <w:marLeft w:val="0"/>
              <w:marRight w:val="0"/>
              <w:marTop w:val="0"/>
              <w:marBottom w:val="0"/>
              <w:divBdr>
                <w:top w:val="none" w:sz="0" w:space="0" w:color="auto"/>
                <w:left w:val="none" w:sz="0" w:space="0" w:color="auto"/>
                <w:bottom w:val="none" w:sz="0" w:space="0" w:color="auto"/>
                <w:right w:val="none" w:sz="0" w:space="0" w:color="auto"/>
              </w:divBdr>
              <w:divsChild>
                <w:div w:id="910118551">
                  <w:marLeft w:val="2792"/>
                  <w:marRight w:val="0"/>
                  <w:marTop w:val="0"/>
                  <w:marBottom w:val="0"/>
                  <w:divBdr>
                    <w:top w:val="none" w:sz="0" w:space="0" w:color="auto"/>
                    <w:left w:val="none" w:sz="0" w:space="0" w:color="auto"/>
                    <w:bottom w:val="none" w:sz="0" w:space="0" w:color="auto"/>
                    <w:right w:val="none" w:sz="0" w:space="0" w:color="auto"/>
                  </w:divBdr>
                  <w:divsChild>
                    <w:div w:id="836270063">
                      <w:marLeft w:val="0"/>
                      <w:marRight w:val="0"/>
                      <w:marTop w:val="0"/>
                      <w:marBottom w:val="0"/>
                      <w:divBdr>
                        <w:top w:val="none" w:sz="0" w:space="0" w:color="auto"/>
                        <w:left w:val="none" w:sz="0" w:space="0" w:color="auto"/>
                        <w:bottom w:val="none" w:sz="0" w:space="0" w:color="auto"/>
                        <w:right w:val="none" w:sz="0" w:space="0" w:color="auto"/>
                      </w:divBdr>
                      <w:divsChild>
                        <w:div w:id="1576743230">
                          <w:marLeft w:val="0"/>
                          <w:marRight w:val="0"/>
                          <w:marTop w:val="0"/>
                          <w:marBottom w:val="0"/>
                          <w:divBdr>
                            <w:top w:val="none" w:sz="0" w:space="0" w:color="auto"/>
                            <w:left w:val="none" w:sz="0" w:space="0" w:color="auto"/>
                            <w:bottom w:val="none" w:sz="0" w:space="0" w:color="auto"/>
                            <w:right w:val="none" w:sz="0" w:space="0" w:color="auto"/>
                          </w:divBdr>
                          <w:divsChild>
                            <w:div w:id="992296610">
                              <w:marLeft w:val="0"/>
                              <w:marRight w:val="0"/>
                              <w:marTop w:val="0"/>
                              <w:marBottom w:val="0"/>
                              <w:divBdr>
                                <w:top w:val="none" w:sz="0" w:space="0" w:color="auto"/>
                                <w:left w:val="none" w:sz="0" w:space="0" w:color="auto"/>
                                <w:bottom w:val="none" w:sz="0" w:space="0" w:color="auto"/>
                                <w:right w:val="none" w:sz="0" w:space="0" w:color="auto"/>
                              </w:divBdr>
                              <w:divsChild>
                                <w:div w:id="1615402057">
                                  <w:marLeft w:val="0"/>
                                  <w:marRight w:val="0"/>
                                  <w:marTop w:val="0"/>
                                  <w:marBottom w:val="0"/>
                                  <w:divBdr>
                                    <w:top w:val="none" w:sz="0" w:space="0" w:color="auto"/>
                                    <w:left w:val="none" w:sz="0" w:space="0" w:color="auto"/>
                                    <w:bottom w:val="none" w:sz="0" w:space="0" w:color="auto"/>
                                    <w:right w:val="none" w:sz="0" w:space="0" w:color="auto"/>
                                  </w:divBdr>
                                  <w:divsChild>
                                    <w:div w:id="1244994650">
                                      <w:marLeft w:val="0"/>
                                      <w:marRight w:val="0"/>
                                      <w:marTop w:val="0"/>
                                      <w:marBottom w:val="0"/>
                                      <w:divBdr>
                                        <w:top w:val="none" w:sz="0" w:space="0" w:color="auto"/>
                                        <w:left w:val="none" w:sz="0" w:space="0" w:color="auto"/>
                                        <w:bottom w:val="none" w:sz="0" w:space="0" w:color="auto"/>
                                        <w:right w:val="none" w:sz="0" w:space="0" w:color="auto"/>
                                      </w:divBdr>
                                      <w:divsChild>
                                        <w:div w:id="576674453">
                                          <w:marLeft w:val="0"/>
                                          <w:marRight w:val="0"/>
                                          <w:marTop w:val="0"/>
                                          <w:marBottom w:val="0"/>
                                          <w:divBdr>
                                            <w:top w:val="none" w:sz="0" w:space="0" w:color="auto"/>
                                            <w:left w:val="none" w:sz="0" w:space="0" w:color="auto"/>
                                            <w:bottom w:val="none" w:sz="0" w:space="0" w:color="auto"/>
                                            <w:right w:val="none" w:sz="0" w:space="0" w:color="auto"/>
                                          </w:divBdr>
                                          <w:divsChild>
                                            <w:div w:id="675231486">
                                              <w:marLeft w:val="0"/>
                                              <w:marRight w:val="0"/>
                                              <w:marTop w:val="0"/>
                                              <w:marBottom w:val="120"/>
                                              <w:divBdr>
                                                <w:top w:val="none" w:sz="0" w:space="0" w:color="auto"/>
                                                <w:left w:val="none" w:sz="0" w:space="0" w:color="auto"/>
                                                <w:bottom w:val="none" w:sz="0" w:space="0" w:color="auto"/>
                                                <w:right w:val="none" w:sz="0" w:space="0" w:color="auto"/>
                                              </w:divBdr>
                                            </w:div>
                                            <w:div w:id="1363356733">
                                              <w:marLeft w:val="0"/>
                                              <w:marRight w:val="0"/>
                                              <w:marTop w:val="0"/>
                                              <w:marBottom w:val="0"/>
                                              <w:divBdr>
                                                <w:top w:val="none" w:sz="0" w:space="0" w:color="auto"/>
                                                <w:left w:val="none" w:sz="0" w:space="0" w:color="auto"/>
                                                <w:bottom w:val="none" w:sz="0" w:space="0" w:color="auto"/>
                                                <w:right w:val="none" w:sz="0" w:space="0" w:color="auto"/>
                                              </w:divBdr>
                                            </w:div>
                                          </w:divsChild>
                                        </w:div>
                                        <w:div w:id="800923673">
                                          <w:marLeft w:val="0"/>
                                          <w:marRight w:val="0"/>
                                          <w:marTop w:val="0"/>
                                          <w:marBottom w:val="0"/>
                                          <w:divBdr>
                                            <w:top w:val="none" w:sz="0" w:space="0" w:color="auto"/>
                                            <w:left w:val="none" w:sz="0" w:space="0" w:color="auto"/>
                                            <w:bottom w:val="none" w:sz="0" w:space="0" w:color="auto"/>
                                            <w:right w:val="none" w:sz="0" w:space="0" w:color="auto"/>
                                          </w:divBdr>
                                          <w:divsChild>
                                            <w:div w:id="715349465">
                                              <w:marLeft w:val="0"/>
                                              <w:marRight w:val="0"/>
                                              <w:marTop w:val="0"/>
                                              <w:marBottom w:val="120"/>
                                              <w:divBdr>
                                                <w:top w:val="none" w:sz="0" w:space="0" w:color="auto"/>
                                                <w:left w:val="none" w:sz="0" w:space="0" w:color="auto"/>
                                                <w:bottom w:val="none" w:sz="0" w:space="0" w:color="auto"/>
                                                <w:right w:val="none" w:sz="0" w:space="0" w:color="auto"/>
                                              </w:divBdr>
                                            </w:div>
                                            <w:div w:id="76906012">
                                              <w:marLeft w:val="0"/>
                                              <w:marRight w:val="0"/>
                                              <w:marTop w:val="0"/>
                                              <w:marBottom w:val="0"/>
                                              <w:divBdr>
                                                <w:top w:val="none" w:sz="0" w:space="0" w:color="auto"/>
                                                <w:left w:val="none" w:sz="0" w:space="0" w:color="auto"/>
                                                <w:bottom w:val="none" w:sz="0" w:space="0" w:color="auto"/>
                                                <w:right w:val="none" w:sz="0" w:space="0" w:color="auto"/>
                                              </w:divBdr>
                                            </w:div>
                                          </w:divsChild>
                                        </w:div>
                                        <w:div w:id="1916889081">
                                          <w:marLeft w:val="0"/>
                                          <w:marRight w:val="0"/>
                                          <w:marTop w:val="0"/>
                                          <w:marBottom w:val="0"/>
                                          <w:divBdr>
                                            <w:top w:val="none" w:sz="0" w:space="0" w:color="auto"/>
                                            <w:left w:val="none" w:sz="0" w:space="0" w:color="auto"/>
                                            <w:bottom w:val="none" w:sz="0" w:space="0" w:color="auto"/>
                                            <w:right w:val="none" w:sz="0" w:space="0" w:color="auto"/>
                                          </w:divBdr>
                                          <w:divsChild>
                                            <w:div w:id="1766220749">
                                              <w:marLeft w:val="0"/>
                                              <w:marRight w:val="0"/>
                                              <w:marTop w:val="0"/>
                                              <w:marBottom w:val="120"/>
                                              <w:divBdr>
                                                <w:top w:val="none" w:sz="0" w:space="0" w:color="auto"/>
                                                <w:left w:val="none" w:sz="0" w:space="0" w:color="auto"/>
                                                <w:bottom w:val="none" w:sz="0" w:space="0" w:color="auto"/>
                                                <w:right w:val="none" w:sz="0" w:space="0" w:color="auto"/>
                                              </w:divBdr>
                                            </w:div>
                                            <w:div w:id="1192039041">
                                              <w:marLeft w:val="0"/>
                                              <w:marRight w:val="0"/>
                                              <w:marTop w:val="0"/>
                                              <w:marBottom w:val="0"/>
                                              <w:divBdr>
                                                <w:top w:val="none" w:sz="0" w:space="0" w:color="auto"/>
                                                <w:left w:val="none" w:sz="0" w:space="0" w:color="auto"/>
                                                <w:bottom w:val="none" w:sz="0" w:space="0" w:color="auto"/>
                                                <w:right w:val="none" w:sz="0" w:space="0" w:color="auto"/>
                                              </w:divBdr>
                                            </w:div>
                                          </w:divsChild>
                                        </w:div>
                                        <w:div w:id="154423562">
                                          <w:marLeft w:val="0"/>
                                          <w:marRight w:val="0"/>
                                          <w:marTop w:val="0"/>
                                          <w:marBottom w:val="0"/>
                                          <w:divBdr>
                                            <w:top w:val="none" w:sz="0" w:space="0" w:color="auto"/>
                                            <w:left w:val="none" w:sz="0" w:space="0" w:color="auto"/>
                                            <w:bottom w:val="none" w:sz="0" w:space="0" w:color="auto"/>
                                            <w:right w:val="none" w:sz="0" w:space="0" w:color="auto"/>
                                          </w:divBdr>
                                          <w:divsChild>
                                            <w:div w:id="1924994441">
                                              <w:marLeft w:val="0"/>
                                              <w:marRight w:val="0"/>
                                              <w:marTop w:val="0"/>
                                              <w:marBottom w:val="120"/>
                                              <w:divBdr>
                                                <w:top w:val="none" w:sz="0" w:space="0" w:color="auto"/>
                                                <w:left w:val="none" w:sz="0" w:space="0" w:color="auto"/>
                                                <w:bottom w:val="none" w:sz="0" w:space="0" w:color="auto"/>
                                                <w:right w:val="none" w:sz="0" w:space="0" w:color="auto"/>
                                              </w:divBdr>
                                            </w:div>
                                            <w:div w:id="1017582440">
                                              <w:marLeft w:val="0"/>
                                              <w:marRight w:val="0"/>
                                              <w:marTop w:val="0"/>
                                              <w:marBottom w:val="0"/>
                                              <w:divBdr>
                                                <w:top w:val="none" w:sz="0" w:space="0" w:color="auto"/>
                                                <w:left w:val="none" w:sz="0" w:space="0" w:color="auto"/>
                                                <w:bottom w:val="none" w:sz="0" w:space="0" w:color="auto"/>
                                                <w:right w:val="none" w:sz="0" w:space="0" w:color="auto"/>
                                              </w:divBdr>
                                            </w:div>
                                          </w:divsChild>
                                        </w:div>
                                        <w:div w:id="1159076578">
                                          <w:marLeft w:val="0"/>
                                          <w:marRight w:val="0"/>
                                          <w:marTop w:val="0"/>
                                          <w:marBottom w:val="0"/>
                                          <w:divBdr>
                                            <w:top w:val="none" w:sz="0" w:space="0" w:color="auto"/>
                                            <w:left w:val="none" w:sz="0" w:space="0" w:color="auto"/>
                                            <w:bottom w:val="none" w:sz="0" w:space="0" w:color="auto"/>
                                            <w:right w:val="none" w:sz="0" w:space="0" w:color="auto"/>
                                          </w:divBdr>
                                          <w:divsChild>
                                            <w:div w:id="129715384">
                                              <w:marLeft w:val="0"/>
                                              <w:marRight w:val="0"/>
                                              <w:marTop w:val="0"/>
                                              <w:marBottom w:val="120"/>
                                              <w:divBdr>
                                                <w:top w:val="none" w:sz="0" w:space="0" w:color="auto"/>
                                                <w:left w:val="none" w:sz="0" w:space="0" w:color="auto"/>
                                                <w:bottom w:val="none" w:sz="0" w:space="0" w:color="auto"/>
                                                <w:right w:val="none" w:sz="0" w:space="0" w:color="auto"/>
                                              </w:divBdr>
                                            </w:div>
                                            <w:div w:id="1515194811">
                                              <w:marLeft w:val="0"/>
                                              <w:marRight w:val="0"/>
                                              <w:marTop w:val="0"/>
                                              <w:marBottom w:val="0"/>
                                              <w:divBdr>
                                                <w:top w:val="none" w:sz="0" w:space="0" w:color="auto"/>
                                                <w:left w:val="none" w:sz="0" w:space="0" w:color="auto"/>
                                                <w:bottom w:val="none" w:sz="0" w:space="0" w:color="auto"/>
                                                <w:right w:val="none" w:sz="0" w:space="0" w:color="auto"/>
                                              </w:divBdr>
                                            </w:div>
                                          </w:divsChild>
                                        </w:div>
                                        <w:div w:id="188111541">
                                          <w:marLeft w:val="0"/>
                                          <w:marRight w:val="0"/>
                                          <w:marTop w:val="0"/>
                                          <w:marBottom w:val="0"/>
                                          <w:divBdr>
                                            <w:top w:val="none" w:sz="0" w:space="0" w:color="auto"/>
                                            <w:left w:val="none" w:sz="0" w:space="0" w:color="auto"/>
                                            <w:bottom w:val="none" w:sz="0" w:space="0" w:color="auto"/>
                                            <w:right w:val="none" w:sz="0" w:space="0" w:color="auto"/>
                                          </w:divBdr>
                                          <w:divsChild>
                                            <w:div w:id="1719092017">
                                              <w:marLeft w:val="0"/>
                                              <w:marRight w:val="0"/>
                                              <w:marTop w:val="0"/>
                                              <w:marBottom w:val="120"/>
                                              <w:divBdr>
                                                <w:top w:val="none" w:sz="0" w:space="0" w:color="auto"/>
                                                <w:left w:val="none" w:sz="0" w:space="0" w:color="auto"/>
                                                <w:bottom w:val="none" w:sz="0" w:space="0" w:color="auto"/>
                                                <w:right w:val="none" w:sz="0" w:space="0" w:color="auto"/>
                                              </w:divBdr>
                                            </w:div>
                                            <w:div w:id="1211265606">
                                              <w:marLeft w:val="0"/>
                                              <w:marRight w:val="0"/>
                                              <w:marTop w:val="0"/>
                                              <w:marBottom w:val="0"/>
                                              <w:divBdr>
                                                <w:top w:val="none" w:sz="0" w:space="0" w:color="auto"/>
                                                <w:left w:val="none" w:sz="0" w:space="0" w:color="auto"/>
                                                <w:bottom w:val="none" w:sz="0" w:space="0" w:color="auto"/>
                                                <w:right w:val="none" w:sz="0" w:space="0" w:color="auto"/>
                                              </w:divBdr>
                                            </w:div>
                                          </w:divsChild>
                                        </w:div>
                                        <w:div w:id="860901066">
                                          <w:marLeft w:val="0"/>
                                          <w:marRight w:val="0"/>
                                          <w:marTop w:val="0"/>
                                          <w:marBottom w:val="0"/>
                                          <w:divBdr>
                                            <w:top w:val="none" w:sz="0" w:space="0" w:color="auto"/>
                                            <w:left w:val="none" w:sz="0" w:space="0" w:color="auto"/>
                                            <w:bottom w:val="none" w:sz="0" w:space="0" w:color="auto"/>
                                            <w:right w:val="none" w:sz="0" w:space="0" w:color="auto"/>
                                          </w:divBdr>
                                          <w:divsChild>
                                            <w:div w:id="1772125017">
                                              <w:marLeft w:val="0"/>
                                              <w:marRight w:val="0"/>
                                              <w:marTop w:val="0"/>
                                              <w:marBottom w:val="120"/>
                                              <w:divBdr>
                                                <w:top w:val="none" w:sz="0" w:space="0" w:color="auto"/>
                                                <w:left w:val="none" w:sz="0" w:space="0" w:color="auto"/>
                                                <w:bottom w:val="none" w:sz="0" w:space="0" w:color="auto"/>
                                                <w:right w:val="none" w:sz="0" w:space="0" w:color="auto"/>
                                              </w:divBdr>
                                            </w:div>
                                            <w:div w:id="8752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09544">
                                      <w:marLeft w:val="0"/>
                                      <w:marRight w:val="0"/>
                                      <w:marTop w:val="0"/>
                                      <w:marBottom w:val="0"/>
                                      <w:divBdr>
                                        <w:top w:val="none" w:sz="0" w:space="0" w:color="auto"/>
                                        <w:left w:val="none" w:sz="0" w:space="0" w:color="auto"/>
                                        <w:bottom w:val="none" w:sz="0" w:space="0" w:color="auto"/>
                                        <w:right w:val="none" w:sz="0" w:space="0" w:color="auto"/>
                                      </w:divBdr>
                                      <w:divsChild>
                                        <w:div w:id="1524977954">
                                          <w:marLeft w:val="0"/>
                                          <w:marRight w:val="0"/>
                                          <w:marTop w:val="0"/>
                                          <w:marBottom w:val="0"/>
                                          <w:divBdr>
                                            <w:top w:val="none" w:sz="0" w:space="0" w:color="auto"/>
                                            <w:left w:val="none" w:sz="0" w:space="0" w:color="auto"/>
                                            <w:bottom w:val="none" w:sz="0" w:space="0" w:color="auto"/>
                                            <w:right w:val="none" w:sz="0" w:space="0" w:color="auto"/>
                                          </w:divBdr>
                                          <w:divsChild>
                                            <w:div w:id="768426570">
                                              <w:marLeft w:val="0"/>
                                              <w:marRight w:val="0"/>
                                              <w:marTop w:val="0"/>
                                              <w:marBottom w:val="120"/>
                                              <w:divBdr>
                                                <w:top w:val="none" w:sz="0" w:space="0" w:color="auto"/>
                                                <w:left w:val="none" w:sz="0" w:space="0" w:color="auto"/>
                                                <w:bottom w:val="none" w:sz="0" w:space="0" w:color="auto"/>
                                                <w:right w:val="none" w:sz="0" w:space="0" w:color="auto"/>
                                              </w:divBdr>
                                            </w:div>
                                            <w:div w:id="672882767">
                                              <w:marLeft w:val="0"/>
                                              <w:marRight w:val="0"/>
                                              <w:marTop w:val="0"/>
                                              <w:marBottom w:val="0"/>
                                              <w:divBdr>
                                                <w:top w:val="none" w:sz="0" w:space="0" w:color="auto"/>
                                                <w:left w:val="none" w:sz="0" w:space="0" w:color="auto"/>
                                                <w:bottom w:val="none" w:sz="0" w:space="0" w:color="auto"/>
                                                <w:right w:val="none" w:sz="0" w:space="0" w:color="auto"/>
                                              </w:divBdr>
                                            </w:div>
                                          </w:divsChild>
                                        </w:div>
                                        <w:div w:id="441849710">
                                          <w:marLeft w:val="0"/>
                                          <w:marRight w:val="0"/>
                                          <w:marTop w:val="0"/>
                                          <w:marBottom w:val="0"/>
                                          <w:divBdr>
                                            <w:top w:val="none" w:sz="0" w:space="0" w:color="auto"/>
                                            <w:left w:val="none" w:sz="0" w:space="0" w:color="auto"/>
                                            <w:bottom w:val="none" w:sz="0" w:space="0" w:color="auto"/>
                                            <w:right w:val="none" w:sz="0" w:space="0" w:color="auto"/>
                                          </w:divBdr>
                                          <w:divsChild>
                                            <w:div w:id="474879313">
                                              <w:marLeft w:val="0"/>
                                              <w:marRight w:val="0"/>
                                              <w:marTop w:val="0"/>
                                              <w:marBottom w:val="120"/>
                                              <w:divBdr>
                                                <w:top w:val="none" w:sz="0" w:space="0" w:color="auto"/>
                                                <w:left w:val="none" w:sz="0" w:space="0" w:color="auto"/>
                                                <w:bottom w:val="none" w:sz="0" w:space="0" w:color="auto"/>
                                                <w:right w:val="none" w:sz="0" w:space="0" w:color="auto"/>
                                              </w:divBdr>
                                            </w:div>
                                            <w:div w:id="1415399880">
                                              <w:marLeft w:val="0"/>
                                              <w:marRight w:val="0"/>
                                              <w:marTop w:val="0"/>
                                              <w:marBottom w:val="0"/>
                                              <w:divBdr>
                                                <w:top w:val="none" w:sz="0" w:space="0" w:color="auto"/>
                                                <w:left w:val="none" w:sz="0" w:space="0" w:color="auto"/>
                                                <w:bottom w:val="none" w:sz="0" w:space="0" w:color="auto"/>
                                                <w:right w:val="none" w:sz="0" w:space="0" w:color="auto"/>
                                              </w:divBdr>
                                            </w:div>
                                          </w:divsChild>
                                        </w:div>
                                        <w:div w:id="1170289969">
                                          <w:marLeft w:val="0"/>
                                          <w:marRight w:val="0"/>
                                          <w:marTop w:val="0"/>
                                          <w:marBottom w:val="0"/>
                                          <w:divBdr>
                                            <w:top w:val="none" w:sz="0" w:space="0" w:color="auto"/>
                                            <w:left w:val="none" w:sz="0" w:space="0" w:color="auto"/>
                                            <w:bottom w:val="none" w:sz="0" w:space="0" w:color="auto"/>
                                            <w:right w:val="none" w:sz="0" w:space="0" w:color="auto"/>
                                          </w:divBdr>
                                          <w:divsChild>
                                            <w:div w:id="1582640620">
                                              <w:marLeft w:val="0"/>
                                              <w:marRight w:val="0"/>
                                              <w:marTop w:val="0"/>
                                              <w:marBottom w:val="120"/>
                                              <w:divBdr>
                                                <w:top w:val="none" w:sz="0" w:space="0" w:color="auto"/>
                                                <w:left w:val="none" w:sz="0" w:space="0" w:color="auto"/>
                                                <w:bottom w:val="none" w:sz="0" w:space="0" w:color="auto"/>
                                                <w:right w:val="none" w:sz="0" w:space="0" w:color="auto"/>
                                              </w:divBdr>
                                            </w:div>
                                            <w:div w:id="1464153323">
                                              <w:marLeft w:val="0"/>
                                              <w:marRight w:val="0"/>
                                              <w:marTop w:val="0"/>
                                              <w:marBottom w:val="0"/>
                                              <w:divBdr>
                                                <w:top w:val="none" w:sz="0" w:space="0" w:color="auto"/>
                                                <w:left w:val="none" w:sz="0" w:space="0" w:color="auto"/>
                                                <w:bottom w:val="none" w:sz="0" w:space="0" w:color="auto"/>
                                                <w:right w:val="none" w:sz="0" w:space="0" w:color="auto"/>
                                              </w:divBdr>
                                            </w:div>
                                          </w:divsChild>
                                        </w:div>
                                        <w:div w:id="361177434">
                                          <w:marLeft w:val="0"/>
                                          <w:marRight w:val="0"/>
                                          <w:marTop w:val="0"/>
                                          <w:marBottom w:val="0"/>
                                          <w:divBdr>
                                            <w:top w:val="none" w:sz="0" w:space="0" w:color="auto"/>
                                            <w:left w:val="none" w:sz="0" w:space="0" w:color="auto"/>
                                            <w:bottom w:val="none" w:sz="0" w:space="0" w:color="auto"/>
                                            <w:right w:val="none" w:sz="0" w:space="0" w:color="auto"/>
                                          </w:divBdr>
                                          <w:divsChild>
                                            <w:div w:id="1127504810">
                                              <w:marLeft w:val="0"/>
                                              <w:marRight w:val="0"/>
                                              <w:marTop w:val="0"/>
                                              <w:marBottom w:val="120"/>
                                              <w:divBdr>
                                                <w:top w:val="none" w:sz="0" w:space="0" w:color="auto"/>
                                                <w:left w:val="none" w:sz="0" w:space="0" w:color="auto"/>
                                                <w:bottom w:val="none" w:sz="0" w:space="0" w:color="auto"/>
                                                <w:right w:val="none" w:sz="0" w:space="0" w:color="auto"/>
                                              </w:divBdr>
                                            </w:div>
                                            <w:div w:id="8864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1739897">
      <w:bodyDiv w:val="1"/>
      <w:marLeft w:val="0"/>
      <w:marRight w:val="0"/>
      <w:marTop w:val="0"/>
      <w:marBottom w:val="0"/>
      <w:divBdr>
        <w:top w:val="none" w:sz="0" w:space="0" w:color="auto"/>
        <w:left w:val="none" w:sz="0" w:space="0" w:color="auto"/>
        <w:bottom w:val="none" w:sz="0" w:space="0" w:color="auto"/>
        <w:right w:val="none" w:sz="0" w:space="0" w:color="auto"/>
      </w:divBdr>
      <w:divsChild>
        <w:div w:id="1783645792">
          <w:marLeft w:val="0"/>
          <w:marRight w:val="0"/>
          <w:marTop w:val="0"/>
          <w:marBottom w:val="120"/>
          <w:divBdr>
            <w:top w:val="none" w:sz="0" w:space="0" w:color="auto"/>
            <w:left w:val="none" w:sz="0" w:space="0" w:color="auto"/>
            <w:bottom w:val="none" w:sz="0" w:space="0" w:color="auto"/>
            <w:right w:val="none" w:sz="0" w:space="0" w:color="auto"/>
          </w:divBdr>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85157258">
      <w:bodyDiv w:val="1"/>
      <w:marLeft w:val="0"/>
      <w:marRight w:val="0"/>
      <w:marTop w:val="0"/>
      <w:marBottom w:val="0"/>
      <w:divBdr>
        <w:top w:val="none" w:sz="0" w:space="0" w:color="auto"/>
        <w:left w:val="none" w:sz="0" w:space="0" w:color="auto"/>
        <w:bottom w:val="none" w:sz="0" w:space="0" w:color="auto"/>
        <w:right w:val="none" w:sz="0" w:space="0" w:color="auto"/>
      </w:divBdr>
      <w:divsChild>
        <w:div w:id="731542234">
          <w:marLeft w:val="0"/>
          <w:marRight w:val="0"/>
          <w:marTop w:val="0"/>
          <w:marBottom w:val="0"/>
          <w:divBdr>
            <w:top w:val="none" w:sz="0" w:space="0" w:color="auto"/>
            <w:left w:val="none" w:sz="0" w:space="0" w:color="auto"/>
            <w:bottom w:val="none" w:sz="0" w:space="0" w:color="auto"/>
            <w:right w:val="none" w:sz="0" w:space="0" w:color="auto"/>
          </w:divBdr>
          <w:divsChild>
            <w:div w:id="1571766518">
              <w:marLeft w:val="0"/>
              <w:marRight w:val="0"/>
              <w:marTop w:val="0"/>
              <w:marBottom w:val="0"/>
              <w:divBdr>
                <w:top w:val="none" w:sz="0" w:space="0" w:color="auto"/>
                <w:left w:val="none" w:sz="0" w:space="0" w:color="auto"/>
                <w:bottom w:val="none" w:sz="0" w:space="0" w:color="auto"/>
                <w:right w:val="none" w:sz="0" w:space="0" w:color="auto"/>
              </w:divBdr>
              <w:divsChild>
                <w:div w:id="1793278673">
                  <w:marLeft w:val="2792"/>
                  <w:marRight w:val="0"/>
                  <w:marTop w:val="0"/>
                  <w:marBottom w:val="0"/>
                  <w:divBdr>
                    <w:top w:val="none" w:sz="0" w:space="0" w:color="auto"/>
                    <w:left w:val="none" w:sz="0" w:space="0" w:color="auto"/>
                    <w:bottom w:val="none" w:sz="0" w:space="0" w:color="auto"/>
                    <w:right w:val="none" w:sz="0" w:space="0" w:color="auto"/>
                  </w:divBdr>
                  <w:divsChild>
                    <w:div w:id="287123959">
                      <w:marLeft w:val="0"/>
                      <w:marRight w:val="0"/>
                      <w:marTop w:val="0"/>
                      <w:marBottom w:val="0"/>
                      <w:divBdr>
                        <w:top w:val="none" w:sz="0" w:space="0" w:color="auto"/>
                        <w:left w:val="none" w:sz="0" w:space="0" w:color="auto"/>
                        <w:bottom w:val="none" w:sz="0" w:space="0" w:color="auto"/>
                        <w:right w:val="none" w:sz="0" w:space="0" w:color="auto"/>
                      </w:divBdr>
                      <w:divsChild>
                        <w:div w:id="157886357">
                          <w:marLeft w:val="0"/>
                          <w:marRight w:val="0"/>
                          <w:marTop w:val="0"/>
                          <w:marBottom w:val="0"/>
                          <w:divBdr>
                            <w:top w:val="none" w:sz="0" w:space="0" w:color="auto"/>
                            <w:left w:val="none" w:sz="0" w:space="0" w:color="auto"/>
                            <w:bottom w:val="none" w:sz="0" w:space="0" w:color="auto"/>
                            <w:right w:val="none" w:sz="0" w:space="0" w:color="auto"/>
                          </w:divBdr>
                          <w:divsChild>
                            <w:div w:id="1367219456">
                              <w:marLeft w:val="0"/>
                              <w:marRight w:val="0"/>
                              <w:marTop w:val="0"/>
                              <w:marBottom w:val="0"/>
                              <w:divBdr>
                                <w:top w:val="none" w:sz="0" w:space="0" w:color="auto"/>
                                <w:left w:val="none" w:sz="0" w:space="0" w:color="auto"/>
                                <w:bottom w:val="none" w:sz="0" w:space="0" w:color="auto"/>
                                <w:right w:val="none" w:sz="0" w:space="0" w:color="auto"/>
                              </w:divBdr>
                              <w:divsChild>
                                <w:div w:id="876088980">
                                  <w:marLeft w:val="0"/>
                                  <w:marRight w:val="0"/>
                                  <w:marTop w:val="0"/>
                                  <w:marBottom w:val="0"/>
                                  <w:divBdr>
                                    <w:top w:val="none" w:sz="0" w:space="0" w:color="auto"/>
                                    <w:left w:val="none" w:sz="0" w:space="0" w:color="auto"/>
                                    <w:bottom w:val="none" w:sz="0" w:space="0" w:color="auto"/>
                                    <w:right w:val="none" w:sz="0" w:space="0" w:color="auto"/>
                                  </w:divBdr>
                                  <w:divsChild>
                                    <w:div w:id="336150759">
                                      <w:marLeft w:val="0"/>
                                      <w:marRight w:val="0"/>
                                      <w:marTop w:val="0"/>
                                      <w:marBottom w:val="0"/>
                                      <w:divBdr>
                                        <w:top w:val="none" w:sz="0" w:space="0" w:color="auto"/>
                                        <w:left w:val="none" w:sz="0" w:space="0" w:color="auto"/>
                                        <w:bottom w:val="none" w:sz="0" w:space="0" w:color="auto"/>
                                        <w:right w:val="none" w:sz="0" w:space="0" w:color="auto"/>
                                      </w:divBdr>
                                      <w:divsChild>
                                        <w:div w:id="879172967">
                                          <w:marLeft w:val="0"/>
                                          <w:marRight w:val="0"/>
                                          <w:marTop w:val="0"/>
                                          <w:marBottom w:val="0"/>
                                          <w:divBdr>
                                            <w:top w:val="none" w:sz="0" w:space="0" w:color="auto"/>
                                            <w:left w:val="none" w:sz="0" w:space="0" w:color="auto"/>
                                            <w:bottom w:val="none" w:sz="0" w:space="0" w:color="auto"/>
                                            <w:right w:val="none" w:sz="0" w:space="0" w:color="auto"/>
                                          </w:divBdr>
                                          <w:divsChild>
                                            <w:div w:id="1833519697">
                                              <w:marLeft w:val="0"/>
                                              <w:marRight w:val="0"/>
                                              <w:marTop w:val="0"/>
                                              <w:marBottom w:val="120"/>
                                              <w:divBdr>
                                                <w:top w:val="none" w:sz="0" w:space="0" w:color="auto"/>
                                                <w:left w:val="none" w:sz="0" w:space="0" w:color="auto"/>
                                                <w:bottom w:val="none" w:sz="0" w:space="0" w:color="auto"/>
                                                <w:right w:val="none" w:sz="0" w:space="0" w:color="auto"/>
                                              </w:divBdr>
                                            </w:div>
                                            <w:div w:id="549683120">
                                              <w:marLeft w:val="0"/>
                                              <w:marRight w:val="0"/>
                                              <w:marTop w:val="0"/>
                                              <w:marBottom w:val="0"/>
                                              <w:divBdr>
                                                <w:top w:val="none" w:sz="0" w:space="0" w:color="auto"/>
                                                <w:left w:val="none" w:sz="0" w:space="0" w:color="auto"/>
                                                <w:bottom w:val="none" w:sz="0" w:space="0" w:color="auto"/>
                                                <w:right w:val="none" w:sz="0" w:space="0" w:color="auto"/>
                                              </w:divBdr>
                                            </w:div>
                                          </w:divsChild>
                                        </w:div>
                                        <w:div w:id="414786772">
                                          <w:marLeft w:val="0"/>
                                          <w:marRight w:val="0"/>
                                          <w:marTop w:val="0"/>
                                          <w:marBottom w:val="0"/>
                                          <w:divBdr>
                                            <w:top w:val="none" w:sz="0" w:space="0" w:color="auto"/>
                                            <w:left w:val="none" w:sz="0" w:space="0" w:color="auto"/>
                                            <w:bottom w:val="none" w:sz="0" w:space="0" w:color="auto"/>
                                            <w:right w:val="none" w:sz="0" w:space="0" w:color="auto"/>
                                          </w:divBdr>
                                          <w:divsChild>
                                            <w:div w:id="320502893">
                                              <w:marLeft w:val="0"/>
                                              <w:marRight w:val="0"/>
                                              <w:marTop w:val="0"/>
                                              <w:marBottom w:val="120"/>
                                              <w:divBdr>
                                                <w:top w:val="none" w:sz="0" w:space="0" w:color="auto"/>
                                                <w:left w:val="none" w:sz="0" w:space="0" w:color="auto"/>
                                                <w:bottom w:val="none" w:sz="0" w:space="0" w:color="auto"/>
                                                <w:right w:val="none" w:sz="0" w:space="0" w:color="auto"/>
                                              </w:divBdr>
                                            </w:div>
                                            <w:div w:id="130251492">
                                              <w:marLeft w:val="0"/>
                                              <w:marRight w:val="0"/>
                                              <w:marTop w:val="0"/>
                                              <w:marBottom w:val="0"/>
                                              <w:divBdr>
                                                <w:top w:val="none" w:sz="0" w:space="0" w:color="auto"/>
                                                <w:left w:val="none" w:sz="0" w:space="0" w:color="auto"/>
                                                <w:bottom w:val="none" w:sz="0" w:space="0" w:color="auto"/>
                                                <w:right w:val="none" w:sz="0" w:space="0" w:color="auto"/>
                                              </w:divBdr>
                                            </w:div>
                                          </w:divsChild>
                                        </w:div>
                                        <w:div w:id="1373185546">
                                          <w:marLeft w:val="0"/>
                                          <w:marRight w:val="0"/>
                                          <w:marTop w:val="0"/>
                                          <w:marBottom w:val="0"/>
                                          <w:divBdr>
                                            <w:top w:val="none" w:sz="0" w:space="0" w:color="auto"/>
                                            <w:left w:val="none" w:sz="0" w:space="0" w:color="auto"/>
                                            <w:bottom w:val="none" w:sz="0" w:space="0" w:color="auto"/>
                                            <w:right w:val="none" w:sz="0" w:space="0" w:color="auto"/>
                                          </w:divBdr>
                                          <w:divsChild>
                                            <w:div w:id="1508397625">
                                              <w:marLeft w:val="0"/>
                                              <w:marRight w:val="0"/>
                                              <w:marTop w:val="0"/>
                                              <w:marBottom w:val="120"/>
                                              <w:divBdr>
                                                <w:top w:val="none" w:sz="0" w:space="0" w:color="auto"/>
                                                <w:left w:val="none" w:sz="0" w:space="0" w:color="auto"/>
                                                <w:bottom w:val="none" w:sz="0" w:space="0" w:color="auto"/>
                                                <w:right w:val="none" w:sz="0" w:space="0" w:color="auto"/>
                                              </w:divBdr>
                                            </w:div>
                                            <w:div w:id="2121802993">
                                              <w:marLeft w:val="0"/>
                                              <w:marRight w:val="0"/>
                                              <w:marTop w:val="0"/>
                                              <w:marBottom w:val="0"/>
                                              <w:divBdr>
                                                <w:top w:val="none" w:sz="0" w:space="0" w:color="auto"/>
                                                <w:left w:val="none" w:sz="0" w:space="0" w:color="auto"/>
                                                <w:bottom w:val="none" w:sz="0" w:space="0" w:color="auto"/>
                                                <w:right w:val="none" w:sz="0" w:space="0" w:color="auto"/>
                                              </w:divBdr>
                                            </w:div>
                                          </w:divsChild>
                                        </w:div>
                                        <w:div w:id="624240622">
                                          <w:marLeft w:val="0"/>
                                          <w:marRight w:val="0"/>
                                          <w:marTop w:val="0"/>
                                          <w:marBottom w:val="0"/>
                                          <w:divBdr>
                                            <w:top w:val="none" w:sz="0" w:space="0" w:color="auto"/>
                                            <w:left w:val="none" w:sz="0" w:space="0" w:color="auto"/>
                                            <w:bottom w:val="none" w:sz="0" w:space="0" w:color="auto"/>
                                            <w:right w:val="none" w:sz="0" w:space="0" w:color="auto"/>
                                          </w:divBdr>
                                          <w:divsChild>
                                            <w:div w:id="1736511460">
                                              <w:marLeft w:val="0"/>
                                              <w:marRight w:val="0"/>
                                              <w:marTop w:val="0"/>
                                              <w:marBottom w:val="120"/>
                                              <w:divBdr>
                                                <w:top w:val="none" w:sz="0" w:space="0" w:color="auto"/>
                                                <w:left w:val="none" w:sz="0" w:space="0" w:color="auto"/>
                                                <w:bottom w:val="none" w:sz="0" w:space="0" w:color="auto"/>
                                                <w:right w:val="none" w:sz="0" w:space="0" w:color="auto"/>
                                              </w:divBdr>
                                            </w:div>
                                            <w:div w:id="780494319">
                                              <w:marLeft w:val="0"/>
                                              <w:marRight w:val="0"/>
                                              <w:marTop w:val="0"/>
                                              <w:marBottom w:val="0"/>
                                              <w:divBdr>
                                                <w:top w:val="none" w:sz="0" w:space="0" w:color="auto"/>
                                                <w:left w:val="none" w:sz="0" w:space="0" w:color="auto"/>
                                                <w:bottom w:val="none" w:sz="0" w:space="0" w:color="auto"/>
                                                <w:right w:val="none" w:sz="0" w:space="0" w:color="auto"/>
                                              </w:divBdr>
                                            </w:div>
                                          </w:divsChild>
                                        </w:div>
                                        <w:div w:id="1592541351">
                                          <w:marLeft w:val="0"/>
                                          <w:marRight w:val="0"/>
                                          <w:marTop w:val="0"/>
                                          <w:marBottom w:val="0"/>
                                          <w:divBdr>
                                            <w:top w:val="none" w:sz="0" w:space="0" w:color="auto"/>
                                            <w:left w:val="none" w:sz="0" w:space="0" w:color="auto"/>
                                            <w:bottom w:val="none" w:sz="0" w:space="0" w:color="auto"/>
                                            <w:right w:val="none" w:sz="0" w:space="0" w:color="auto"/>
                                          </w:divBdr>
                                          <w:divsChild>
                                            <w:div w:id="1821382077">
                                              <w:marLeft w:val="0"/>
                                              <w:marRight w:val="0"/>
                                              <w:marTop w:val="0"/>
                                              <w:marBottom w:val="120"/>
                                              <w:divBdr>
                                                <w:top w:val="none" w:sz="0" w:space="0" w:color="auto"/>
                                                <w:left w:val="none" w:sz="0" w:space="0" w:color="auto"/>
                                                <w:bottom w:val="none" w:sz="0" w:space="0" w:color="auto"/>
                                                <w:right w:val="none" w:sz="0" w:space="0" w:color="auto"/>
                                              </w:divBdr>
                                            </w:div>
                                            <w:div w:id="1871455260">
                                              <w:marLeft w:val="0"/>
                                              <w:marRight w:val="0"/>
                                              <w:marTop w:val="0"/>
                                              <w:marBottom w:val="0"/>
                                              <w:divBdr>
                                                <w:top w:val="none" w:sz="0" w:space="0" w:color="auto"/>
                                                <w:left w:val="none" w:sz="0" w:space="0" w:color="auto"/>
                                                <w:bottom w:val="none" w:sz="0" w:space="0" w:color="auto"/>
                                                <w:right w:val="none" w:sz="0" w:space="0" w:color="auto"/>
                                              </w:divBdr>
                                            </w:div>
                                          </w:divsChild>
                                        </w:div>
                                        <w:div w:id="813063840">
                                          <w:marLeft w:val="0"/>
                                          <w:marRight w:val="0"/>
                                          <w:marTop w:val="0"/>
                                          <w:marBottom w:val="0"/>
                                          <w:divBdr>
                                            <w:top w:val="none" w:sz="0" w:space="0" w:color="auto"/>
                                            <w:left w:val="none" w:sz="0" w:space="0" w:color="auto"/>
                                            <w:bottom w:val="none" w:sz="0" w:space="0" w:color="auto"/>
                                            <w:right w:val="none" w:sz="0" w:space="0" w:color="auto"/>
                                          </w:divBdr>
                                          <w:divsChild>
                                            <w:div w:id="1768379985">
                                              <w:marLeft w:val="0"/>
                                              <w:marRight w:val="0"/>
                                              <w:marTop w:val="0"/>
                                              <w:marBottom w:val="120"/>
                                              <w:divBdr>
                                                <w:top w:val="none" w:sz="0" w:space="0" w:color="auto"/>
                                                <w:left w:val="none" w:sz="0" w:space="0" w:color="auto"/>
                                                <w:bottom w:val="none" w:sz="0" w:space="0" w:color="auto"/>
                                                <w:right w:val="none" w:sz="0" w:space="0" w:color="auto"/>
                                              </w:divBdr>
                                            </w:div>
                                            <w:div w:id="2141262150">
                                              <w:marLeft w:val="0"/>
                                              <w:marRight w:val="0"/>
                                              <w:marTop w:val="0"/>
                                              <w:marBottom w:val="0"/>
                                              <w:divBdr>
                                                <w:top w:val="none" w:sz="0" w:space="0" w:color="auto"/>
                                                <w:left w:val="none" w:sz="0" w:space="0" w:color="auto"/>
                                                <w:bottom w:val="none" w:sz="0" w:space="0" w:color="auto"/>
                                                <w:right w:val="none" w:sz="0" w:space="0" w:color="auto"/>
                                              </w:divBdr>
                                            </w:div>
                                          </w:divsChild>
                                        </w:div>
                                        <w:div w:id="959606822">
                                          <w:marLeft w:val="0"/>
                                          <w:marRight w:val="0"/>
                                          <w:marTop w:val="0"/>
                                          <w:marBottom w:val="0"/>
                                          <w:divBdr>
                                            <w:top w:val="none" w:sz="0" w:space="0" w:color="auto"/>
                                            <w:left w:val="none" w:sz="0" w:space="0" w:color="auto"/>
                                            <w:bottom w:val="none" w:sz="0" w:space="0" w:color="auto"/>
                                            <w:right w:val="none" w:sz="0" w:space="0" w:color="auto"/>
                                          </w:divBdr>
                                          <w:divsChild>
                                            <w:div w:id="1019962747">
                                              <w:marLeft w:val="0"/>
                                              <w:marRight w:val="0"/>
                                              <w:marTop w:val="0"/>
                                              <w:marBottom w:val="120"/>
                                              <w:divBdr>
                                                <w:top w:val="none" w:sz="0" w:space="0" w:color="auto"/>
                                                <w:left w:val="none" w:sz="0" w:space="0" w:color="auto"/>
                                                <w:bottom w:val="none" w:sz="0" w:space="0" w:color="auto"/>
                                                <w:right w:val="none" w:sz="0" w:space="0" w:color="auto"/>
                                              </w:divBdr>
                                            </w:div>
                                            <w:div w:id="12814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35697">
                                      <w:marLeft w:val="0"/>
                                      <w:marRight w:val="0"/>
                                      <w:marTop w:val="0"/>
                                      <w:marBottom w:val="0"/>
                                      <w:divBdr>
                                        <w:top w:val="none" w:sz="0" w:space="0" w:color="auto"/>
                                        <w:left w:val="none" w:sz="0" w:space="0" w:color="auto"/>
                                        <w:bottom w:val="none" w:sz="0" w:space="0" w:color="auto"/>
                                        <w:right w:val="none" w:sz="0" w:space="0" w:color="auto"/>
                                      </w:divBdr>
                                      <w:divsChild>
                                        <w:div w:id="670063386">
                                          <w:marLeft w:val="0"/>
                                          <w:marRight w:val="0"/>
                                          <w:marTop w:val="0"/>
                                          <w:marBottom w:val="0"/>
                                          <w:divBdr>
                                            <w:top w:val="none" w:sz="0" w:space="0" w:color="auto"/>
                                            <w:left w:val="none" w:sz="0" w:space="0" w:color="auto"/>
                                            <w:bottom w:val="none" w:sz="0" w:space="0" w:color="auto"/>
                                            <w:right w:val="none" w:sz="0" w:space="0" w:color="auto"/>
                                          </w:divBdr>
                                          <w:divsChild>
                                            <w:div w:id="1817644419">
                                              <w:marLeft w:val="0"/>
                                              <w:marRight w:val="0"/>
                                              <w:marTop w:val="0"/>
                                              <w:marBottom w:val="120"/>
                                              <w:divBdr>
                                                <w:top w:val="none" w:sz="0" w:space="0" w:color="auto"/>
                                                <w:left w:val="none" w:sz="0" w:space="0" w:color="auto"/>
                                                <w:bottom w:val="none" w:sz="0" w:space="0" w:color="auto"/>
                                                <w:right w:val="none" w:sz="0" w:space="0" w:color="auto"/>
                                              </w:divBdr>
                                            </w:div>
                                            <w:div w:id="1563516108">
                                              <w:marLeft w:val="0"/>
                                              <w:marRight w:val="0"/>
                                              <w:marTop w:val="0"/>
                                              <w:marBottom w:val="0"/>
                                              <w:divBdr>
                                                <w:top w:val="none" w:sz="0" w:space="0" w:color="auto"/>
                                                <w:left w:val="none" w:sz="0" w:space="0" w:color="auto"/>
                                                <w:bottom w:val="none" w:sz="0" w:space="0" w:color="auto"/>
                                                <w:right w:val="none" w:sz="0" w:space="0" w:color="auto"/>
                                              </w:divBdr>
                                            </w:div>
                                          </w:divsChild>
                                        </w:div>
                                        <w:div w:id="2039963157">
                                          <w:marLeft w:val="0"/>
                                          <w:marRight w:val="0"/>
                                          <w:marTop w:val="0"/>
                                          <w:marBottom w:val="0"/>
                                          <w:divBdr>
                                            <w:top w:val="none" w:sz="0" w:space="0" w:color="auto"/>
                                            <w:left w:val="none" w:sz="0" w:space="0" w:color="auto"/>
                                            <w:bottom w:val="none" w:sz="0" w:space="0" w:color="auto"/>
                                            <w:right w:val="none" w:sz="0" w:space="0" w:color="auto"/>
                                          </w:divBdr>
                                          <w:divsChild>
                                            <w:div w:id="149947827">
                                              <w:marLeft w:val="0"/>
                                              <w:marRight w:val="0"/>
                                              <w:marTop w:val="0"/>
                                              <w:marBottom w:val="120"/>
                                              <w:divBdr>
                                                <w:top w:val="none" w:sz="0" w:space="0" w:color="auto"/>
                                                <w:left w:val="none" w:sz="0" w:space="0" w:color="auto"/>
                                                <w:bottom w:val="none" w:sz="0" w:space="0" w:color="auto"/>
                                                <w:right w:val="none" w:sz="0" w:space="0" w:color="auto"/>
                                              </w:divBdr>
                                            </w:div>
                                            <w:div w:id="925268156">
                                              <w:marLeft w:val="0"/>
                                              <w:marRight w:val="0"/>
                                              <w:marTop w:val="0"/>
                                              <w:marBottom w:val="0"/>
                                              <w:divBdr>
                                                <w:top w:val="none" w:sz="0" w:space="0" w:color="auto"/>
                                                <w:left w:val="none" w:sz="0" w:space="0" w:color="auto"/>
                                                <w:bottom w:val="none" w:sz="0" w:space="0" w:color="auto"/>
                                                <w:right w:val="none" w:sz="0" w:space="0" w:color="auto"/>
                                              </w:divBdr>
                                            </w:div>
                                          </w:divsChild>
                                        </w:div>
                                        <w:div w:id="224417274">
                                          <w:marLeft w:val="0"/>
                                          <w:marRight w:val="0"/>
                                          <w:marTop w:val="0"/>
                                          <w:marBottom w:val="0"/>
                                          <w:divBdr>
                                            <w:top w:val="none" w:sz="0" w:space="0" w:color="auto"/>
                                            <w:left w:val="none" w:sz="0" w:space="0" w:color="auto"/>
                                            <w:bottom w:val="none" w:sz="0" w:space="0" w:color="auto"/>
                                            <w:right w:val="none" w:sz="0" w:space="0" w:color="auto"/>
                                          </w:divBdr>
                                          <w:divsChild>
                                            <w:div w:id="2104952677">
                                              <w:marLeft w:val="0"/>
                                              <w:marRight w:val="0"/>
                                              <w:marTop w:val="0"/>
                                              <w:marBottom w:val="120"/>
                                              <w:divBdr>
                                                <w:top w:val="none" w:sz="0" w:space="0" w:color="auto"/>
                                                <w:left w:val="none" w:sz="0" w:space="0" w:color="auto"/>
                                                <w:bottom w:val="none" w:sz="0" w:space="0" w:color="auto"/>
                                                <w:right w:val="none" w:sz="0" w:space="0" w:color="auto"/>
                                              </w:divBdr>
                                            </w:div>
                                            <w:div w:id="1257400284">
                                              <w:marLeft w:val="0"/>
                                              <w:marRight w:val="0"/>
                                              <w:marTop w:val="0"/>
                                              <w:marBottom w:val="0"/>
                                              <w:divBdr>
                                                <w:top w:val="none" w:sz="0" w:space="0" w:color="auto"/>
                                                <w:left w:val="none" w:sz="0" w:space="0" w:color="auto"/>
                                                <w:bottom w:val="none" w:sz="0" w:space="0" w:color="auto"/>
                                                <w:right w:val="none" w:sz="0" w:space="0" w:color="auto"/>
                                              </w:divBdr>
                                            </w:div>
                                          </w:divsChild>
                                        </w:div>
                                        <w:div w:id="9070562">
                                          <w:marLeft w:val="0"/>
                                          <w:marRight w:val="0"/>
                                          <w:marTop w:val="0"/>
                                          <w:marBottom w:val="0"/>
                                          <w:divBdr>
                                            <w:top w:val="none" w:sz="0" w:space="0" w:color="auto"/>
                                            <w:left w:val="none" w:sz="0" w:space="0" w:color="auto"/>
                                            <w:bottom w:val="none" w:sz="0" w:space="0" w:color="auto"/>
                                            <w:right w:val="none" w:sz="0" w:space="0" w:color="auto"/>
                                          </w:divBdr>
                                          <w:divsChild>
                                            <w:div w:id="15468763">
                                              <w:marLeft w:val="0"/>
                                              <w:marRight w:val="0"/>
                                              <w:marTop w:val="0"/>
                                              <w:marBottom w:val="120"/>
                                              <w:divBdr>
                                                <w:top w:val="none" w:sz="0" w:space="0" w:color="auto"/>
                                                <w:left w:val="none" w:sz="0" w:space="0" w:color="auto"/>
                                                <w:bottom w:val="none" w:sz="0" w:space="0" w:color="auto"/>
                                                <w:right w:val="none" w:sz="0" w:space="0" w:color="auto"/>
                                              </w:divBdr>
                                            </w:div>
                                            <w:div w:id="14096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E37CD-9CF1-49D5-8B66-4CCABF3CF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TotalTime>
  <Pages>5</Pages>
  <Words>1750</Words>
  <Characters>9629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Vadillo Alzola, Ines</cp:lastModifiedBy>
  <cp:revision>2</cp:revision>
  <cp:lastPrinted>2017-01-10T10:46:00Z</cp:lastPrinted>
  <dcterms:created xsi:type="dcterms:W3CDTF">2025-10-28T06:56:00Z</dcterms:created>
  <dcterms:modified xsi:type="dcterms:W3CDTF">2025-10-28T06:56:00Z</dcterms:modified>
</cp:coreProperties>
</file>