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15"/>
        <w:tblW w:w="85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2"/>
      </w:tblGrid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SERVICIO FOTOGRAFIA Y VIDEO 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ELABORACIÓN DE UN DOCUMENTO DE REFLEXIÓN Y UN  PLAN DE ACTUACIÓN SOBRE LAS NECESIDADES DEL TERRITORIO HISTÓRICO DE ÁLAVA A FUTURO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single" w:sz="8" w:space="0" w:color="auto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VIGILANCIA Y SEGURIDAD EDIFICIOS 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ASISTENCIA TECNICA CAMPA¥A MUJERES INVISIBLES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ASISTENCIA TECNICA ANALISIS OPINIONES Y ACTITUDES POBLACION ALAVESA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ASISTENCIA TECNICA DE LAIA ESKOLA,ESCUELA PARA EL EMPODERAMIENTO DE LAS MUJERES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ASISTENCIA TECNICA ESKUALDETIK MUNDURA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ASISTENCIA TECNICA PARA LA CONSOLIDACION DE LA ESTRATEGIA ANTIRRUMOR EN EL THA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DOCUMENTAL CONCIERTO ECONOMICO VASCO Y PRESENCIA MARCA DFA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60542C" w:rsidP="0060542C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ESPACIO DE </w:t>
            </w:r>
            <w:r w:rsidR="00D07D53"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PUBLICIDAD 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EN </w:t>
            </w:r>
            <w:r w:rsidR="00D07D53"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RADIOS 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“</w:t>
            </w:r>
            <w:r w:rsidR="00D07D53"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ARABA DA ERRONKA/EL RETO ES ALAVA</w:t>
            </w:r>
            <w:r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” CAMPAÑA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ESPACIOS PUBLICITARIOS EN REVISTA AKTUAL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DESARROLLO Y EJECUCION ACTIVIDAD LOCALIZACIONES EN ALAVA</w:t>
            </w:r>
            <w:r w:rsidR="0060542C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 (PARA GRABACIONES Y RODAJES)</w:t>
            </w:r>
            <w:bookmarkStart w:id="0" w:name="_GoBack"/>
            <w:bookmarkEnd w:id="0"/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PUBLICIDAD RADIOS SERVICIOS A LA CIUDADANIA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INVESTIGACION RADIOGRAFIA POLITICAS Y PROGRAMAS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 xml:space="preserve">ASESORA.JURID.PROC.CONCURSAL 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DEFENSA JUDICIAL PROCEDIMIENTO CONCURSAL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SERVICIOS INFORMACION Y TELETIPOS 2018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CONFECCION MODELO DE INTERVENCION IGUALDAD EN EL THA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FOMENTO DE LA VOCACION CIENTIFICO-TECNOLOGICA ENTRE LAS NIÑAS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SISTEMA DE SEGUIMIENTO Y EVALUACION DEL IV PLAN FORAL IGUALDAD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SERVICIOS AUXILIARES CARPAS Y VALLAS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ESTUDIO FEMINIZACION DE LA POBREZA EN EL THA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IMPLEMENTACION AGENDA 2030 EN EL THA EN 2018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PRORROGA VIGENTE CONTRATO PATROCINIO</w:t>
            </w:r>
          </w:p>
        </w:tc>
      </w:tr>
      <w:tr w:rsidR="00D07D53" w:rsidRPr="00D07D53" w:rsidTr="00D07D53">
        <w:trPr>
          <w:tblCellSpacing w:w="0" w:type="dxa"/>
        </w:trPr>
        <w:tc>
          <w:tcPr>
            <w:tcW w:w="0" w:type="auto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7D53" w:rsidRPr="00D07D53" w:rsidRDefault="00D07D53" w:rsidP="00D07D53">
            <w:pPr>
              <w:rPr>
                <w:rFonts w:ascii="Times New Roman" w:hAnsi="Times New Roman"/>
                <w:sz w:val="24"/>
                <w:szCs w:val="24"/>
                <w:lang w:eastAsia="es-ES"/>
              </w:rPr>
            </w:pPr>
            <w:r w:rsidRPr="00D07D53">
              <w:rPr>
                <w:rFonts w:ascii="Arial" w:hAnsi="Arial" w:cs="Arial"/>
                <w:iCs/>
                <w:color w:val="000000"/>
                <w:sz w:val="24"/>
                <w:szCs w:val="24"/>
                <w:lang w:eastAsia="es-ES"/>
              </w:rPr>
              <w:t>TRABAJO DE CAMPO, ENCUESTAS Y GRUPOS DE DISCUSION</w:t>
            </w:r>
          </w:p>
        </w:tc>
      </w:tr>
    </w:tbl>
    <w:tbl>
      <w:tblPr>
        <w:tblpPr w:leftFromText="141" w:rightFromText="141" w:horzAnchor="margin" w:tblpXSpec="center" w:tblpY="-630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D07D53" w:rsidRPr="00D07D53" w:rsidTr="00D07D53">
        <w:trPr>
          <w:trHeight w:val="121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07D53" w:rsidRPr="00D07D53" w:rsidRDefault="00D07D53" w:rsidP="00D07D53">
            <w:pPr>
              <w:jc w:val="center"/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  <w:t>ACTIVIDADES ADMINISTRATIVAS EXTERNALIZADAS</w:t>
            </w:r>
          </w:p>
          <w:p w:rsidR="00D07D53" w:rsidRPr="00D07D53" w:rsidRDefault="00D07D53" w:rsidP="00D07D53">
            <w:pPr>
              <w:jc w:val="center"/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  <w:r w:rsidRPr="00D07D53"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  <w:t>Datos de septiembre de 2018</w:t>
            </w:r>
          </w:p>
          <w:p w:rsidR="00D07D53" w:rsidRPr="00D07D53" w:rsidRDefault="00D07D53" w:rsidP="00D07D53">
            <w:pPr>
              <w:jc w:val="center"/>
              <w:rPr>
                <w:rFonts w:eastAsia="Times New Roman"/>
                <w:b/>
                <w:bCs/>
                <w:color w:val="366092"/>
                <w:sz w:val="40"/>
                <w:szCs w:val="40"/>
                <w:lang w:eastAsia="es-ES"/>
              </w:rPr>
            </w:pPr>
          </w:p>
        </w:tc>
      </w:tr>
      <w:tr w:rsidR="00D07D53" w:rsidRPr="00D07D53" w:rsidTr="00D07D53">
        <w:trPr>
          <w:trHeight w:val="96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D07D53" w:rsidRPr="00D07D53" w:rsidRDefault="00D07D53" w:rsidP="00D07D53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s-ES"/>
              </w:rPr>
              <w:t>GABINETE DE DIPUTADO GENERAL</w:t>
            </w:r>
          </w:p>
        </w:tc>
      </w:tr>
    </w:tbl>
    <w:p w:rsidR="00E21EB8" w:rsidRDefault="00E21EB8"/>
    <w:sectPr w:rsidR="00E21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53"/>
    <w:rsid w:val="0060542C"/>
    <w:rsid w:val="00D07D53"/>
    <w:rsid w:val="00E2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5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53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DFA</cp:lastModifiedBy>
  <cp:revision>2</cp:revision>
  <dcterms:created xsi:type="dcterms:W3CDTF">2018-09-07T08:00:00Z</dcterms:created>
  <dcterms:modified xsi:type="dcterms:W3CDTF">2018-09-10T07:05:00Z</dcterms:modified>
</cp:coreProperties>
</file>