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14:paraId="3B044B1B" w14:textId="77777777" w:rsidTr="00896E5A">
        <w:tc>
          <w:tcPr>
            <w:tcW w:w="6663" w:type="dxa"/>
          </w:tcPr>
          <w:p w14:paraId="47DF7EB0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640BFD60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14:paraId="524E455B" w14:textId="77777777" w:rsidTr="00896E5A">
        <w:tc>
          <w:tcPr>
            <w:tcW w:w="6663" w:type="dxa"/>
          </w:tcPr>
          <w:p w14:paraId="2EC20E9F" w14:textId="77777777"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65B7ABFF" w14:textId="77777777"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1FC7873B" w14:textId="22C69604" w:rsidR="006067DE" w:rsidRDefault="00344BE9" w:rsidP="006067DE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MEMORIA SOBRE RECURSOS </w:t>
      </w:r>
      <w:r w:rsidR="00E46D1C">
        <w:rPr>
          <w:rFonts w:ascii="Arial" w:hAnsi="Arial" w:cs="Arial"/>
          <w:b/>
          <w:sz w:val="22"/>
          <w:szCs w:val="22"/>
        </w:rPr>
        <w:t xml:space="preserve">TRAMITADOS ANTE LOS TRIBUNALES </w:t>
      </w:r>
      <w:r>
        <w:rPr>
          <w:rFonts w:ascii="Arial" w:hAnsi="Arial" w:cs="Arial"/>
          <w:b/>
          <w:sz w:val="22"/>
          <w:szCs w:val="22"/>
        </w:rPr>
        <w:t>20</w:t>
      </w:r>
      <w:r w:rsidR="00C17DF5">
        <w:rPr>
          <w:rFonts w:ascii="Arial" w:hAnsi="Arial" w:cs="Arial"/>
          <w:b/>
          <w:sz w:val="22"/>
          <w:szCs w:val="22"/>
        </w:rPr>
        <w:t>2</w:t>
      </w:r>
      <w:r w:rsidR="00C72C59">
        <w:rPr>
          <w:rFonts w:ascii="Arial" w:hAnsi="Arial" w:cs="Arial"/>
          <w:b/>
          <w:sz w:val="22"/>
          <w:szCs w:val="22"/>
        </w:rPr>
        <w:t>3</w:t>
      </w:r>
    </w:p>
    <w:p w14:paraId="6EA2DC00" w14:textId="77777777" w:rsidR="007E5EEB" w:rsidRDefault="001142E8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 xml:space="preserve">Mediante Decreto Foral </w:t>
      </w:r>
      <w:r w:rsidR="00C72C59">
        <w:rPr>
          <w:rFonts w:ascii="Arial" w:hAnsi="Arial" w:cs="Arial"/>
          <w:sz w:val="22"/>
          <w:szCs w:val="22"/>
        </w:rPr>
        <w:t>152</w:t>
      </w:r>
      <w:r w:rsidRPr="001142E8">
        <w:rPr>
          <w:rFonts w:ascii="Arial" w:hAnsi="Arial" w:cs="Arial"/>
          <w:sz w:val="22"/>
          <w:szCs w:val="22"/>
        </w:rPr>
        <w:t>/20</w:t>
      </w:r>
      <w:r w:rsidR="00C72C59">
        <w:rPr>
          <w:rFonts w:ascii="Arial" w:hAnsi="Arial" w:cs="Arial"/>
          <w:sz w:val="22"/>
          <w:szCs w:val="22"/>
        </w:rPr>
        <w:t>23</w:t>
      </w:r>
      <w:r w:rsidRPr="001142E8">
        <w:rPr>
          <w:rFonts w:ascii="Arial" w:hAnsi="Arial" w:cs="Arial"/>
          <w:sz w:val="22"/>
          <w:szCs w:val="22"/>
        </w:rPr>
        <w:t xml:space="preserve"> del Diputado General, de </w:t>
      </w:r>
      <w:r w:rsidR="00C72C59">
        <w:rPr>
          <w:rFonts w:ascii="Arial" w:hAnsi="Arial" w:cs="Arial"/>
          <w:sz w:val="22"/>
          <w:szCs w:val="22"/>
        </w:rPr>
        <w:t>30</w:t>
      </w:r>
      <w:r w:rsidRPr="001142E8">
        <w:rPr>
          <w:rFonts w:ascii="Arial" w:hAnsi="Arial" w:cs="Arial"/>
          <w:sz w:val="22"/>
          <w:szCs w:val="22"/>
        </w:rPr>
        <w:t xml:space="preserve"> de ju</w:t>
      </w:r>
      <w:r w:rsidR="00C72C59">
        <w:rPr>
          <w:rFonts w:ascii="Arial" w:hAnsi="Arial" w:cs="Arial"/>
          <w:sz w:val="22"/>
          <w:szCs w:val="22"/>
        </w:rPr>
        <w:t>n</w:t>
      </w:r>
      <w:r w:rsidRPr="001142E8">
        <w:rPr>
          <w:rFonts w:ascii="Arial" w:hAnsi="Arial" w:cs="Arial"/>
          <w:sz w:val="22"/>
          <w:szCs w:val="22"/>
        </w:rPr>
        <w:t>io, se determinaron los Departamentos de la Diputación Foral de Álava para la legislatura 20</w:t>
      </w:r>
      <w:r w:rsidR="00C72C59">
        <w:rPr>
          <w:rFonts w:ascii="Arial" w:hAnsi="Arial" w:cs="Arial"/>
          <w:sz w:val="22"/>
          <w:szCs w:val="22"/>
        </w:rPr>
        <w:t>23</w:t>
      </w:r>
      <w:r w:rsidRPr="001142E8">
        <w:rPr>
          <w:rFonts w:ascii="Arial" w:hAnsi="Arial" w:cs="Arial"/>
          <w:sz w:val="22"/>
          <w:szCs w:val="22"/>
        </w:rPr>
        <w:t>-20</w:t>
      </w:r>
      <w:r w:rsidR="00256858">
        <w:rPr>
          <w:rFonts w:ascii="Arial" w:hAnsi="Arial" w:cs="Arial"/>
          <w:sz w:val="22"/>
          <w:szCs w:val="22"/>
        </w:rPr>
        <w:t>2</w:t>
      </w:r>
      <w:r w:rsidR="00C72C5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 xml:space="preserve">epartamento de </w:t>
      </w:r>
      <w:r w:rsidR="00C72C59">
        <w:rPr>
          <w:rFonts w:ascii="Arial" w:hAnsi="Arial" w:cs="Arial"/>
          <w:sz w:val="22"/>
          <w:szCs w:val="22"/>
        </w:rPr>
        <w:t xml:space="preserve">Igualdad, </w:t>
      </w:r>
      <w:proofErr w:type="gramStart"/>
      <w:r w:rsidR="00C72C59">
        <w:rPr>
          <w:rFonts w:ascii="Arial" w:hAnsi="Arial" w:cs="Arial"/>
          <w:sz w:val="22"/>
          <w:szCs w:val="22"/>
        </w:rPr>
        <w:t>Euskera</w:t>
      </w:r>
      <w:proofErr w:type="gramEnd"/>
      <w:r w:rsidR="00C72C59">
        <w:rPr>
          <w:rFonts w:ascii="Arial" w:hAnsi="Arial" w:cs="Arial"/>
          <w:sz w:val="22"/>
          <w:szCs w:val="22"/>
        </w:rPr>
        <w:t xml:space="preserve"> y Gobernanza</w:t>
      </w:r>
      <w:r w:rsidR="006B09C0">
        <w:rPr>
          <w:rFonts w:ascii="Arial" w:hAnsi="Arial" w:cs="Arial"/>
          <w:sz w:val="22"/>
          <w:szCs w:val="22"/>
        </w:rPr>
        <w:t>.</w:t>
      </w:r>
    </w:p>
    <w:p w14:paraId="46B3B9A3" w14:textId="496F1E4F" w:rsidR="00672348" w:rsidRDefault="006F5F8F" w:rsidP="00901EFA">
      <w:pPr>
        <w:spacing w:before="24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</w:t>
      </w:r>
      <w:r w:rsidR="007E5EEB">
        <w:rPr>
          <w:rFonts w:ascii="Arial" w:hAnsi="Arial" w:cs="Arial"/>
          <w:sz w:val="22"/>
          <w:szCs w:val="22"/>
        </w:rPr>
        <w:t>.</w:t>
      </w:r>
      <w:r w:rsidR="009E0B56">
        <w:rPr>
          <w:rFonts w:ascii="Arial" w:hAnsi="Arial" w:cs="Arial"/>
          <w:sz w:val="22"/>
          <w:szCs w:val="22"/>
        </w:rPr>
        <w:t xml:space="preserve"> </w:t>
      </w:r>
      <w:r w:rsidR="007E5EEB">
        <w:rPr>
          <w:rFonts w:ascii="Arial" w:hAnsi="Arial" w:cs="Arial"/>
          <w:sz w:val="22"/>
          <w:szCs w:val="22"/>
        </w:rPr>
        <w:t xml:space="preserve"> Mientras no se desarrolle la estructura orgánica y funcional del Departamento de Igualdad, </w:t>
      </w:r>
      <w:proofErr w:type="gramStart"/>
      <w:r w:rsidR="007E5EEB">
        <w:rPr>
          <w:rFonts w:ascii="Arial" w:hAnsi="Arial" w:cs="Arial"/>
          <w:sz w:val="22"/>
          <w:szCs w:val="22"/>
        </w:rPr>
        <w:t>Euskera</w:t>
      </w:r>
      <w:proofErr w:type="gramEnd"/>
      <w:r w:rsidR="007E5EEB">
        <w:rPr>
          <w:rFonts w:ascii="Arial" w:hAnsi="Arial" w:cs="Arial"/>
          <w:sz w:val="22"/>
          <w:szCs w:val="22"/>
        </w:rPr>
        <w:t xml:space="preserve"> y Gobernanza, las funciones que desarrolla el Servicio de </w:t>
      </w:r>
      <w:r w:rsidR="002D6C5E">
        <w:rPr>
          <w:rFonts w:ascii="Arial" w:hAnsi="Arial" w:cs="Arial"/>
          <w:sz w:val="22"/>
          <w:szCs w:val="22"/>
        </w:rPr>
        <w:t>Asesoría</w:t>
      </w:r>
      <w:r w:rsidR="007E5EEB">
        <w:rPr>
          <w:rFonts w:ascii="Arial" w:hAnsi="Arial" w:cs="Arial"/>
          <w:sz w:val="22"/>
          <w:szCs w:val="22"/>
        </w:rPr>
        <w:t xml:space="preserve"> Jurídica </w:t>
      </w:r>
      <w:r w:rsidR="00901EFA">
        <w:rPr>
          <w:rFonts w:ascii="Arial" w:hAnsi="Arial" w:cs="Arial"/>
          <w:sz w:val="22"/>
          <w:szCs w:val="22"/>
        </w:rPr>
        <w:t xml:space="preserve">se regirán por lo establecido en el art 12 del </w:t>
      </w:r>
      <w:r w:rsidR="00901EFA" w:rsidRPr="00901EFA">
        <w:rPr>
          <w:rFonts w:ascii="Arial" w:hAnsi="Arial" w:cs="Arial"/>
          <w:sz w:val="22"/>
          <w:szCs w:val="22"/>
        </w:rPr>
        <w:t>Decreto Foral 22/2021, del Consejo de Gobierno Foral de 1 de juni</w:t>
      </w:r>
      <w:r w:rsidR="00901EFA">
        <w:rPr>
          <w:rFonts w:ascii="Arial" w:hAnsi="Arial" w:cs="Arial"/>
          <w:sz w:val="22"/>
          <w:szCs w:val="22"/>
        </w:rPr>
        <w:t>o que aprobó</w:t>
      </w:r>
      <w:r w:rsidR="00901EFA" w:rsidRPr="00901EFA">
        <w:rPr>
          <w:rFonts w:ascii="Arial" w:hAnsi="Arial" w:cs="Arial"/>
          <w:sz w:val="22"/>
          <w:szCs w:val="22"/>
        </w:rPr>
        <w:t xml:space="preserve"> la estructura</w:t>
      </w:r>
      <w:r w:rsidR="00901EFA">
        <w:rPr>
          <w:rFonts w:ascii="Arial" w:hAnsi="Arial" w:cs="Arial"/>
          <w:sz w:val="22"/>
          <w:szCs w:val="22"/>
        </w:rPr>
        <w:t xml:space="preserve"> </w:t>
      </w:r>
      <w:r w:rsidR="00901EFA" w:rsidRPr="00901EFA">
        <w:rPr>
          <w:rFonts w:ascii="Arial" w:hAnsi="Arial" w:cs="Arial"/>
          <w:sz w:val="22"/>
          <w:szCs w:val="22"/>
        </w:rPr>
        <w:t>orgánica y funcional del Departamento de Diputado General</w:t>
      </w:r>
      <w:r w:rsidR="00901EFA">
        <w:rPr>
          <w:rFonts w:ascii="Arial" w:hAnsi="Arial" w:cs="Arial"/>
          <w:sz w:val="22"/>
          <w:szCs w:val="22"/>
        </w:rPr>
        <w:t>.</w:t>
      </w:r>
    </w:p>
    <w:p w14:paraId="72F8CF0B" w14:textId="77777777" w:rsidR="003D5BDE" w:rsidRDefault="00075756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Asimismo,</w:t>
      </w:r>
      <w:r w:rsidR="00AF3D70">
        <w:rPr>
          <w:rFonts w:ascii="Arial" w:hAnsi="Arial" w:cs="Arial"/>
          <w:sz w:val="22"/>
          <w:szCs w:val="22"/>
        </w:rPr>
        <w:t xml:space="preserve">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14:paraId="4E2BD1A1" w14:textId="393788AF" w:rsidR="002B5F9B" w:rsidRPr="002118BF" w:rsidRDefault="00075756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-</w:t>
      </w:r>
      <w:r w:rsidR="007D229B">
        <w:rPr>
          <w:rFonts w:ascii="Arial" w:hAnsi="Arial" w:cs="Arial"/>
          <w:sz w:val="22"/>
          <w:szCs w:val="22"/>
        </w:rPr>
        <w:t xml:space="preserve"> </w:t>
      </w:r>
      <w:r w:rsidR="0041359D">
        <w:rPr>
          <w:rFonts w:ascii="Arial" w:hAnsi="Arial" w:cs="Arial"/>
          <w:sz w:val="22"/>
          <w:szCs w:val="22"/>
        </w:rPr>
        <w:t xml:space="preserve">En materia de urbanismo: </w:t>
      </w:r>
      <w:r w:rsidR="00DF57CE" w:rsidRPr="00435BE7">
        <w:rPr>
          <w:rFonts w:ascii="Arial" w:hAnsi="Arial" w:cs="Arial"/>
          <w:sz w:val="22"/>
          <w:szCs w:val="22"/>
        </w:rPr>
        <w:t>Departamento de Equilibrio Territorial y Ordenación del Territorio</w:t>
      </w:r>
      <w:r w:rsidR="002D6C5E">
        <w:rPr>
          <w:rFonts w:ascii="Arial" w:hAnsi="Arial" w:cs="Arial"/>
          <w:sz w:val="22"/>
          <w:szCs w:val="22"/>
        </w:rPr>
        <w:t>:</w:t>
      </w:r>
      <w:r w:rsidR="002B5F9B" w:rsidRPr="002118BF">
        <w:rPr>
          <w:rFonts w:ascii="Arial" w:hAnsi="Arial" w:cs="Arial"/>
          <w:sz w:val="22"/>
          <w:szCs w:val="22"/>
        </w:rPr>
        <w:t xml:space="preserve"> Sección de Planeamiento, Gestión y Disciplina Urbanística</w:t>
      </w:r>
      <w:r w:rsidR="00263EF8">
        <w:rPr>
          <w:rFonts w:ascii="Arial" w:hAnsi="Arial" w:cs="Arial"/>
          <w:sz w:val="22"/>
          <w:szCs w:val="22"/>
        </w:rPr>
        <w:t xml:space="preserve"> </w:t>
      </w:r>
      <w:r w:rsidR="00C06A79" w:rsidRPr="002118BF">
        <w:rPr>
          <w:rFonts w:ascii="Arial" w:hAnsi="Arial" w:cs="Arial"/>
          <w:sz w:val="22"/>
          <w:szCs w:val="22"/>
        </w:rPr>
        <w:t>(</w:t>
      </w:r>
      <w:r w:rsidR="00163DD6">
        <w:rPr>
          <w:rFonts w:ascii="Arial" w:hAnsi="Arial" w:cs="Arial"/>
          <w:sz w:val="22"/>
          <w:szCs w:val="22"/>
        </w:rPr>
        <w:t xml:space="preserve">art. 14.2 </w:t>
      </w:r>
      <w:r w:rsidR="00DF57CE" w:rsidRPr="00435BE7">
        <w:rPr>
          <w:rFonts w:ascii="Arial" w:hAnsi="Arial" w:cs="Arial"/>
          <w:sz w:val="22"/>
          <w:szCs w:val="22"/>
        </w:rPr>
        <w:t xml:space="preserve">Decreto Foral </w:t>
      </w:r>
      <w:r w:rsidR="00163DD6">
        <w:rPr>
          <w:rFonts w:ascii="Arial" w:hAnsi="Arial" w:cs="Arial"/>
          <w:sz w:val="22"/>
          <w:szCs w:val="22"/>
        </w:rPr>
        <w:t>1</w:t>
      </w:r>
      <w:r w:rsidR="00DF57CE" w:rsidRPr="00435BE7">
        <w:rPr>
          <w:rFonts w:ascii="Arial" w:hAnsi="Arial" w:cs="Arial"/>
          <w:sz w:val="22"/>
          <w:szCs w:val="22"/>
        </w:rPr>
        <w:t>/202</w:t>
      </w:r>
      <w:r w:rsidR="00163DD6">
        <w:rPr>
          <w:rFonts w:ascii="Arial" w:hAnsi="Arial" w:cs="Arial"/>
          <w:sz w:val="22"/>
          <w:szCs w:val="22"/>
        </w:rPr>
        <w:t>4</w:t>
      </w:r>
      <w:r w:rsidR="00DF57CE" w:rsidRPr="00435BE7">
        <w:rPr>
          <w:rFonts w:ascii="Arial" w:hAnsi="Arial" w:cs="Arial"/>
          <w:sz w:val="22"/>
          <w:szCs w:val="22"/>
        </w:rPr>
        <w:t>, del Consejo de Gobierno Foral de 3</w:t>
      </w:r>
      <w:r w:rsidR="00163DD6">
        <w:rPr>
          <w:rFonts w:ascii="Arial" w:hAnsi="Arial" w:cs="Arial"/>
          <w:sz w:val="22"/>
          <w:szCs w:val="22"/>
        </w:rPr>
        <w:t>0</w:t>
      </w:r>
      <w:r w:rsidR="00DF57CE" w:rsidRPr="00435BE7">
        <w:rPr>
          <w:rFonts w:ascii="Arial" w:hAnsi="Arial" w:cs="Arial"/>
          <w:sz w:val="22"/>
          <w:szCs w:val="22"/>
        </w:rPr>
        <w:t xml:space="preserve"> de </w:t>
      </w:r>
      <w:r w:rsidR="00163DD6">
        <w:rPr>
          <w:rFonts w:ascii="Arial" w:hAnsi="Arial" w:cs="Arial"/>
          <w:sz w:val="22"/>
          <w:szCs w:val="22"/>
        </w:rPr>
        <w:t>enero</w:t>
      </w:r>
      <w:r w:rsidR="00BD10C4" w:rsidRPr="002118BF">
        <w:rPr>
          <w:rFonts w:ascii="Arial" w:hAnsi="Arial" w:cs="Arial"/>
          <w:sz w:val="22"/>
          <w:szCs w:val="22"/>
        </w:rPr>
        <w:t>)</w:t>
      </w:r>
      <w:r w:rsidR="007D229B" w:rsidRPr="002118BF">
        <w:rPr>
          <w:rFonts w:ascii="Arial" w:hAnsi="Arial" w:cs="Arial"/>
          <w:sz w:val="22"/>
          <w:szCs w:val="22"/>
        </w:rPr>
        <w:t>.</w:t>
      </w:r>
    </w:p>
    <w:p w14:paraId="0215F86A" w14:textId="46EAA3F3" w:rsidR="007D229B" w:rsidRDefault="00075756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>. -</w:t>
      </w:r>
      <w:r w:rsidR="0041359D" w:rsidRPr="002118BF">
        <w:rPr>
          <w:rFonts w:ascii="Arial" w:hAnsi="Arial" w:cs="Arial"/>
          <w:sz w:val="22"/>
          <w:szCs w:val="22"/>
        </w:rPr>
        <w:t xml:space="preserve">En materia de expropiaciones: </w:t>
      </w:r>
      <w:r w:rsidR="00BD10C4" w:rsidRPr="002118BF">
        <w:rPr>
          <w:rFonts w:ascii="Arial" w:hAnsi="Arial" w:cs="Arial"/>
          <w:sz w:val="22"/>
          <w:szCs w:val="22"/>
        </w:rPr>
        <w:t xml:space="preserve">Departamento </w:t>
      </w:r>
      <w:r w:rsidR="00BD10C4">
        <w:rPr>
          <w:rFonts w:ascii="Arial" w:hAnsi="Arial" w:cs="Arial"/>
          <w:sz w:val="22"/>
          <w:szCs w:val="22"/>
        </w:rPr>
        <w:t xml:space="preserve">de </w:t>
      </w:r>
      <w:r w:rsidR="00AB1E97">
        <w:rPr>
          <w:rFonts w:ascii="Arial" w:hAnsi="Arial" w:cs="Arial"/>
          <w:sz w:val="22"/>
          <w:szCs w:val="22"/>
        </w:rPr>
        <w:t>Movilidad Sostenible e Infraestructura Viarias</w:t>
      </w:r>
      <w:r w:rsidR="00BD10C4">
        <w:rPr>
          <w:rFonts w:ascii="Arial" w:hAnsi="Arial" w:cs="Arial"/>
          <w:sz w:val="22"/>
          <w:szCs w:val="22"/>
        </w:rPr>
        <w:t xml:space="preserve">: Servicio Jurídico Administrativo (art. 16 Decreto Foral </w:t>
      </w:r>
      <w:r w:rsidR="00C67A71">
        <w:rPr>
          <w:rFonts w:ascii="Arial" w:hAnsi="Arial" w:cs="Arial"/>
          <w:sz w:val="22"/>
          <w:szCs w:val="22"/>
        </w:rPr>
        <w:t>47/2019</w:t>
      </w:r>
      <w:r w:rsidR="00BD10C4">
        <w:rPr>
          <w:rFonts w:ascii="Arial" w:hAnsi="Arial" w:cs="Arial"/>
          <w:sz w:val="22"/>
          <w:szCs w:val="22"/>
        </w:rPr>
        <w:t xml:space="preserve">, del Consejo de Gobierno de </w:t>
      </w:r>
      <w:r w:rsidR="00C67A71">
        <w:rPr>
          <w:rFonts w:ascii="Arial" w:hAnsi="Arial" w:cs="Arial"/>
          <w:sz w:val="22"/>
          <w:szCs w:val="22"/>
        </w:rPr>
        <w:t>22</w:t>
      </w:r>
      <w:r w:rsidR="00BD10C4">
        <w:rPr>
          <w:rFonts w:ascii="Arial" w:hAnsi="Arial" w:cs="Arial"/>
          <w:sz w:val="22"/>
          <w:szCs w:val="22"/>
        </w:rPr>
        <w:t xml:space="preserve"> de o</w:t>
      </w:r>
      <w:r w:rsidR="00C67A71">
        <w:rPr>
          <w:rFonts w:ascii="Arial" w:hAnsi="Arial" w:cs="Arial"/>
          <w:sz w:val="22"/>
          <w:szCs w:val="22"/>
        </w:rPr>
        <w:t>ctubre</w:t>
      </w:r>
      <w:r w:rsidR="00BD10C4">
        <w:rPr>
          <w:rFonts w:ascii="Arial" w:hAnsi="Arial" w:cs="Arial"/>
          <w:sz w:val="22"/>
          <w:szCs w:val="22"/>
        </w:rPr>
        <w:t>).</w:t>
      </w:r>
    </w:p>
    <w:p w14:paraId="1FE7B5B4" w14:textId="1EC429CA" w:rsidR="00BD10C4" w:rsidRPr="002118BF" w:rsidRDefault="00075756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>. -</w:t>
      </w:r>
      <w:r w:rsidR="00BD10C4" w:rsidRPr="002118BF">
        <w:rPr>
          <w:rFonts w:ascii="Arial" w:hAnsi="Arial" w:cs="Arial"/>
          <w:sz w:val="22"/>
          <w:szCs w:val="22"/>
        </w:rPr>
        <w:t xml:space="preserve"> </w:t>
      </w:r>
      <w:r w:rsidR="00574ACD" w:rsidRPr="002118BF">
        <w:rPr>
          <w:rFonts w:ascii="Arial" w:hAnsi="Arial" w:cs="Arial"/>
          <w:sz w:val="22"/>
          <w:szCs w:val="22"/>
        </w:rPr>
        <w:t>En relación con la asistencia a las</w:t>
      </w:r>
      <w:r w:rsidR="00985A83" w:rsidRPr="002118BF">
        <w:rPr>
          <w:rFonts w:ascii="Arial" w:hAnsi="Arial" w:cs="Arial"/>
          <w:sz w:val="22"/>
          <w:szCs w:val="22"/>
        </w:rPr>
        <w:t xml:space="preserve"> Entid</w:t>
      </w:r>
      <w:r w:rsidR="00574ACD" w:rsidRPr="002118BF">
        <w:rPr>
          <w:rFonts w:ascii="Arial" w:hAnsi="Arial" w:cs="Arial"/>
          <w:sz w:val="22"/>
          <w:szCs w:val="22"/>
        </w:rPr>
        <w:t>ades L</w:t>
      </w:r>
      <w:r w:rsidR="00985A83" w:rsidRPr="002118BF">
        <w:rPr>
          <w:rFonts w:ascii="Arial" w:hAnsi="Arial" w:cs="Arial"/>
          <w:sz w:val="22"/>
          <w:szCs w:val="22"/>
        </w:rPr>
        <w:t xml:space="preserve">ocales del Territorio Histórico </w:t>
      </w:r>
      <w:r w:rsidR="00985A83" w:rsidRPr="00435BE7">
        <w:rPr>
          <w:rFonts w:ascii="Arial" w:hAnsi="Arial" w:cs="Arial"/>
          <w:sz w:val="22"/>
          <w:szCs w:val="22"/>
        </w:rPr>
        <w:t xml:space="preserve">de Álava: Departamento de </w:t>
      </w:r>
      <w:r w:rsidR="0006595E" w:rsidRPr="00435BE7">
        <w:rPr>
          <w:rFonts w:ascii="Arial" w:hAnsi="Arial" w:cs="Arial"/>
          <w:sz w:val="22"/>
          <w:szCs w:val="22"/>
        </w:rPr>
        <w:t>Equilibrio Territorial</w:t>
      </w:r>
      <w:r w:rsidR="00AB1E97" w:rsidRPr="00435BE7">
        <w:rPr>
          <w:rFonts w:ascii="Arial" w:hAnsi="Arial" w:cs="Arial"/>
          <w:sz w:val="22"/>
          <w:szCs w:val="22"/>
        </w:rPr>
        <w:t xml:space="preserve"> y Ordenación del Territorio</w:t>
      </w:r>
      <w:r w:rsidR="00985A83" w:rsidRPr="00435BE7">
        <w:rPr>
          <w:rFonts w:ascii="Arial" w:hAnsi="Arial" w:cs="Arial"/>
          <w:sz w:val="22"/>
          <w:szCs w:val="22"/>
        </w:rPr>
        <w:t xml:space="preserve">: </w:t>
      </w:r>
      <w:r w:rsidR="00435BE7" w:rsidRPr="00435BE7">
        <w:rPr>
          <w:rFonts w:ascii="Arial" w:hAnsi="Arial" w:cs="Arial"/>
          <w:sz w:val="22"/>
          <w:szCs w:val="22"/>
        </w:rPr>
        <w:t>Servicio</w:t>
      </w:r>
      <w:r w:rsidR="00985A83" w:rsidRPr="00435BE7">
        <w:rPr>
          <w:rFonts w:ascii="Arial" w:hAnsi="Arial" w:cs="Arial"/>
          <w:sz w:val="22"/>
          <w:szCs w:val="22"/>
        </w:rPr>
        <w:t xml:space="preserve"> de </w:t>
      </w:r>
      <w:r w:rsidR="00435BE7" w:rsidRPr="00435BE7">
        <w:rPr>
          <w:rFonts w:ascii="Arial" w:hAnsi="Arial" w:cs="Arial"/>
          <w:sz w:val="22"/>
          <w:szCs w:val="22"/>
        </w:rPr>
        <w:t xml:space="preserve">Asesoramiento Jurídico </w:t>
      </w:r>
      <w:r w:rsidR="00985A83" w:rsidRPr="00435BE7">
        <w:rPr>
          <w:rFonts w:ascii="Arial" w:hAnsi="Arial" w:cs="Arial"/>
          <w:sz w:val="22"/>
          <w:szCs w:val="22"/>
        </w:rPr>
        <w:t>(art.</w:t>
      </w:r>
      <w:r w:rsidR="00574ACD" w:rsidRPr="00435BE7">
        <w:rPr>
          <w:rFonts w:ascii="Arial" w:hAnsi="Arial" w:cs="Arial"/>
          <w:sz w:val="22"/>
          <w:szCs w:val="22"/>
        </w:rPr>
        <w:t xml:space="preserve"> 1</w:t>
      </w:r>
      <w:r w:rsidR="00435BE7" w:rsidRPr="00435BE7">
        <w:rPr>
          <w:rFonts w:ascii="Arial" w:hAnsi="Arial" w:cs="Arial"/>
          <w:sz w:val="22"/>
          <w:szCs w:val="22"/>
        </w:rPr>
        <w:t>1</w:t>
      </w:r>
      <w:r w:rsidR="002F0DEB" w:rsidRPr="00435BE7">
        <w:rPr>
          <w:rFonts w:ascii="Arial" w:hAnsi="Arial" w:cs="Arial"/>
          <w:sz w:val="22"/>
          <w:szCs w:val="22"/>
        </w:rPr>
        <w:t xml:space="preserve"> </w:t>
      </w:r>
      <w:r w:rsidR="00FF57E1" w:rsidRPr="00435BE7">
        <w:rPr>
          <w:rFonts w:ascii="Arial" w:hAnsi="Arial" w:cs="Arial"/>
          <w:sz w:val="22"/>
          <w:szCs w:val="22"/>
        </w:rPr>
        <w:t xml:space="preserve">Decreto Foral </w:t>
      </w:r>
      <w:r w:rsidR="00FF57E1">
        <w:rPr>
          <w:rFonts w:ascii="Arial" w:hAnsi="Arial" w:cs="Arial"/>
          <w:sz w:val="22"/>
          <w:szCs w:val="22"/>
        </w:rPr>
        <w:t>1</w:t>
      </w:r>
      <w:r w:rsidR="00FF57E1" w:rsidRPr="00435BE7">
        <w:rPr>
          <w:rFonts w:ascii="Arial" w:hAnsi="Arial" w:cs="Arial"/>
          <w:sz w:val="22"/>
          <w:szCs w:val="22"/>
        </w:rPr>
        <w:t>/202</w:t>
      </w:r>
      <w:r w:rsidR="00FF57E1">
        <w:rPr>
          <w:rFonts w:ascii="Arial" w:hAnsi="Arial" w:cs="Arial"/>
          <w:sz w:val="22"/>
          <w:szCs w:val="22"/>
        </w:rPr>
        <w:t>4</w:t>
      </w:r>
      <w:r w:rsidR="00FF57E1" w:rsidRPr="00435BE7">
        <w:rPr>
          <w:rFonts w:ascii="Arial" w:hAnsi="Arial" w:cs="Arial"/>
          <w:sz w:val="22"/>
          <w:szCs w:val="22"/>
        </w:rPr>
        <w:t>, del Consejo de Gobierno Foral de 3</w:t>
      </w:r>
      <w:r w:rsidR="00FF57E1">
        <w:rPr>
          <w:rFonts w:ascii="Arial" w:hAnsi="Arial" w:cs="Arial"/>
          <w:sz w:val="22"/>
          <w:szCs w:val="22"/>
        </w:rPr>
        <w:t>0</w:t>
      </w:r>
      <w:r w:rsidR="00FF57E1" w:rsidRPr="00435BE7">
        <w:rPr>
          <w:rFonts w:ascii="Arial" w:hAnsi="Arial" w:cs="Arial"/>
          <w:sz w:val="22"/>
          <w:szCs w:val="22"/>
        </w:rPr>
        <w:t xml:space="preserve"> de </w:t>
      </w:r>
      <w:r w:rsidR="00FF57E1">
        <w:rPr>
          <w:rFonts w:ascii="Arial" w:hAnsi="Arial" w:cs="Arial"/>
          <w:sz w:val="22"/>
          <w:szCs w:val="22"/>
        </w:rPr>
        <w:t>enero</w:t>
      </w:r>
      <w:r w:rsidR="002F0DEB" w:rsidRPr="002118BF">
        <w:rPr>
          <w:rFonts w:ascii="Arial" w:hAnsi="Arial" w:cs="Arial"/>
          <w:sz w:val="22"/>
          <w:szCs w:val="22"/>
        </w:rPr>
        <w:t>).</w:t>
      </w:r>
      <w:r w:rsidR="00985A83" w:rsidRPr="002118BF">
        <w:rPr>
          <w:rFonts w:ascii="Arial" w:hAnsi="Arial" w:cs="Arial"/>
          <w:sz w:val="22"/>
          <w:szCs w:val="22"/>
        </w:rPr>
        <w:t xml:space="preserve"> </w:t>
      </w:r>
    </w:p>
    <w:p w14:paraId="173280E7" w14:textId="77777777"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ab/>
      </w:r>
      <w:r w:rsidR="00151B0E" w:rsidRPr="002118BF">
        <w:rPr>
          <w:rFonts w:ascii="Arial" w:hAnsi="Arial" w:cs="Arial"/>
          <w:sz w:val="22"/>
          <w:szCs w:val="22"/>
        </w:rPr>
        <w:t xml:space="preserve">La Norma Foral 1/2017, de 8 de febrero, de transparencia, de participación </w:t>
      </w:r>
      <w:r w:rsidR="00151B0E">
        <w:rPr>
          <w:rFonts w:ascii="Arial" w:hAnsi="Arial" w:cs="Arial"/>
          <w:sz w:val="22"/>
          <w:szCs w:val="22"/>
        </w:rPr>
        <w:t xml:space="preserve">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14:paraId="0787E57A" w14:textId="29596EB3"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</w:t>
      </w:r>
      <w:r w:rsidR="00C17DF5">
        <w:rPr>
          <w:rFonts w:ascii="Arial" w:hAnsi="Arial" w:cs="Arial"/>
          <w:sz w:val="22"/>
          <w:szCs w:val="22"/>
        </w:rPr>
        <w:t>2</w:t>
      </w:r>
      <w:r w:rsidR="00ED14DB">
        <w:rPr>
          <w:rFonts w:ascii="Arial" w:hAnsi="Arial" w:cs="Arial"/>
          <w:sz w:val="22"/>
          <w:szCs w:val="22"/>
        </w:rPr>
        <w:t>3</w:t>
      </w:r>
      <w:r w:rsidR="006334F3">
        <w:rPr>
          <w:rFonts w:ascii="Arial" w:hAnsi="Arial" w:cs="Arial"/>
          <w:sz w:val="22"/>
          <w:szCs w:val="22"/>
        </w:rPr>
        <w:t>.</w:t>
      </w:r>
    </w:p>
    <w:p w14:paraId="037B3EB5" w14:textId="77777777"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A2160E0" w14:textId="41991CAA" w:rsidR="00582E2B" w:rsidRPr="00314CE1" w:rsidRDefault="00582E2B" w:rsidP="00582E2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</w:t>
      </w:r>
      <w:r w:rsidRPr="003C4843">
        <w:rPr>
          <w:rFonts w:ascii="Arial" w:hAnsi="Arial" w:cs="Arial"/>
          <w:sz w:val="22"/>
          <w:szCs w:val="22"/>
        </w:rPr>
        <w:t xml:space="preserve">de </w:t>
      </w:r>
      <w:r w:rsidR="00606719" w:rsidRPr="00D73AF6">
        <w:rPr>
          <w:rFonts w:ascii="Arial" w:hAnsi="Arial" w:cs="Arial"/>
          <w:b/>
          <w:bCs/>
          <w:sz w:val="22"/>
          <w:szCs w:val="22"/>
        </w:rPr>
        <w:t>1</w:t>
      </w:r>
      <w:r w:rsidR="00E9387D" w:rsidRPr="00D73AF6">
        <w:rPr>
          <w:rFonts w:ascii="Arial" w:hAnsi="Arial" w:cs="Arial"/>
          <w:b/>
          <w:bCs/>
          <w:sz w:val="22"/>
          <w:szCs w:val="22"/>
        </w:rPr>
        <w:t>17</w:t>
      </w:r>
      <w:r w:rsidR="00606719" w:rsidRPr="00314CE1">
        <w:rPr>
          <w:rFonts w:ascii="Arial" w:hAnsi="Arial" w:cs="Arial"/>
          <w:sz w:val="22"/>
          <w:szCs w:val="22"/>
        </w:rPr>
        <w:t>.</w:t>
      </w:r>
      <w:r w:rsidRPr="00314CE1">
        <w:rPr>
          <w:rFonts w:ascii="Arial" w:hAnsi="Arial" w:cs="Arial"/>
          <w:sz w:val="22"/>
          <w:szCs w:val="22"/>
        </w:rPr>
        <w:t xml:space="preserve"> A ello hay </w:t>
      </w:r>
      <w:r>
        <w:rPr>
          <w:rFonts w:ascii="Arial" w:hAnsi="Arial" w:cs="Arial"/>
          <w:sz w:val="22"/>
          <w:szCs w:val="22"/>
        </w:rPr>
        <w:t xml:space="preserve">que añadir los recursos que habiendo entrado con anterioridad siguen en tramitación durante citado año, que </w:t>
      </w:r>
      <w:r w:rsidRPr="00314CE1">
        <w:rPr>
          <w:rFonts w:ascii="Arial" w:hAnsi="Arial" w:cs="Arial"/>
          <w:sz w:val="22"/>
          <w:szCs w:val="22"/>
        </w:rPr>
        <w:t xml:space="preserve">son </w:t>
      </w:r>
      <w:r w:rsidR="00D73AF6" w:rsidRPr="00D73AF6">
        <w:rPr>
          <w:rFonts w:ascii="Arial" w:hAnsi="Arial" w:cs="Arial"/>
          <w:b/>
          <w:bCs/>
          <w:sz w:val="22"/>
          <w:szCs w:val="22"/>
        </w:rPr>
        <w:t>213</w:t>
      </w:r>
      <w:r w:rsidRPr="00314CE1">
        <w:rPr>
          <w:rFonts w:ascii="Arial" w:hAnsi="Arial" w:cs="Arial"/>
          <w:sz w:val="22"/>
          <w:szCs w:val="22"/>
        </w:rPr>
        <w:t>.</w:t>
      </w:r>
    </w:p>
    <w:p w14:paraId="5D8E30EA" w14:textId="6A9905F6" w:rsidR="00B959D4" w:rsidRPr="00075756" w:rsidRDefault="002D21E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ab/>
      </w:r>
      <w:r w:rsidR="00CD6937" w:rsidRPr="00075756">
        <w:rPr>
          <w:rFonts w:ascii="Arial" w:hAnsi="Arial" w:cs="Arial"/>
          <w:sz w:val="22"/>
          <w:szCs w:val="22"/>
        </w:rPr>
        <w:t>Las actuaciones judiciales se han desarrollado</w:t>
      </w:r>
      <w:r w:rsidR="00B01183" w:rsidRPr="00075756">
        <w:rPr>
          <w:rFonts w:ascii="Arial" w:hAnsi="Arial" w:cs="Arial"/>
          <w:sz w:val="22"/>
          <w:szCs w:val="22"/>
        </w:rPr>
        <w:t xml:space="preserve"> ante los Juzgados y Tribunales</w:t>
      </w:r>
      <w:r w:rsidR="00CD6937" w:rsidRPr="00075756">
        <w:rPr>
          <w:rFonts w:ascii="Arial" w:hAnsi="Arial" w:cs="Arial"/>
          <w:sz w:val="22"/>
          <w:szCs w:val="22"/>
        </w:rPr>
        <w:t xml:space="preserve"> </w:t>
      </w:r>
      <w:r w:rsidR="00690024" w:rsidRPr="00075756">
        <w:rPr>
          <w:rFonts w:ascii="Arial" w:hAnsi="Arial" w:cs="Arial"/>
          <w:sz w:val="22"/>
          <w:szCs w:val="22"/>
        </w:rPr>
        <w:t>de los órdenes jurisdiccionales contenciosos administrativos, civiles, mercantiles y sociales</w:t>
      </w:r>
      <w:r w:rsidR="00B97D6C" w:rsidRPr="00075756">
        <w:rPr>
          <w:rFonts w:ascii="Arial" w:hAnsi="Arial" w:cs="Arial"/>
          <w:sz w:val="22"/>
          <w:szCs w:val="22"/>
        </w:rPr>
        <w:t>.</w:t>
      </w:r>
    </w:p>
    <w:p w14:paraId="32F75C0C" w14:textId="442C9F07" w:rsidR="00057DC6" w:rsidRPr="00075756" w:rsidRDefault="00057DC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075756">
        <w:rPr>
          <w:rFonts w:ascii="Arial" w:hAnsi="Arial" w:cs="Arial"/>
          <w:sz w:val="22"/>
          <w:szCs w:val="22"/>
        </w:rPr>
        <w:t>Los tipos de asuntos</w:t>
      </w:r>
      <w:r w:rsidR="00B557C8" w:rsidRPr="00075756">
        <w:rPr>
          <w:rFonts w:ascii="Arial" w:hAnsi="Arial" w:cs="Arial"/>
          <w:sz w:val="22"/>
          <w:szCs w:val="22"/>
        </w:rPr>
        <w:t xml:space="preserve"> que han tenido entrada en el año 202</w:t>
      </w:r>
      <w:r w:rsidR="002D6C5E">
        <w:rPr>
          <w:rFonts w:ascii="Arial" w:hAnsi="Arial" w:cs="Arial"/>
          <w:sz w:val="22"/>
          <w:szCs w:val="22"/>
        </w:rPr>
        <w:t>3</w:t>
      </w:r>
      <w:r w:rsidRPr="00075756">
        <w:rPr>
          <w:rFonts w:ascii="Arial" w:hAnsi="Arial" w:cs="Arial"/>
          <w:sz w:val="22"/>
          <w:szCs w:val="22"/>
        </w:rPr>
        <w:t xml:space="preserve"> son los siguientes:</w:t>
      </w:r>
    </w:p>
    <w:p w14:paraId="5693066F" w14:textId="77777777" w:rsidR="00A36045" w:rsidRPr="00E9387D" w:rsidRDefault="00A36045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D94514" w:rsidRPr="00D94514" w14:paraId="4B803EC3" w14:textId="77777777" w:rsidTr="00437267">
        <w:tc>
          <w:tcPr>
            <w:tcW w:w="3827" w:type="dxa"/>
          </w:tcPr>
          <w:p w14:paraId="616AB480" w14:textId="77777777" w:rsidR="003D77D7" w:rsidRPr="00D94514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14:paraId="559B8D15" w14:textId="08F289E1" w:rsidR="003D77D7" w:rsidRPr="00D94514" w:rsidRDefault="00E9387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</w:tr>
      <w:tr w:rsidR="00D94514" w:rsidRPr="00D94514" w14:paraId="3BBE66FA" w14:textId="77777777" w:rsidTr="00437267">
        <w:tc>
          <w:tcPr>
            <w:tcW w:w="3827" w:type="dxa"/>
          </w:tcPr>
          <w:p w14:paraId="11F49A68" w14:textId="77777777" w:rsidR="003D77D7" w:rsidRPr="00D94514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14:paraId="6FD439E8" w14:textId="29279985" w:rsidR="003C75AA" w:rsidRPr="00D94514" w:rsidRDefault="00E9387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D94514" w:rsidRPr="00D94514" w14:paraId="126118F1" w14:textId="77777777" w:rsidTr="00437267">
        <w:tc>
          <w:tcPr>
            <w:tcW w:w="3827" w:type="dxa"/>
          </w:tcPr>
          <w:p w14:paraId="12815BAA" w14:textId="77777777" w:rsidR="003D77D7" w:rsidRPr="00D94514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514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14:paraId="07A6503E" w14:textId="07781301" w:rsidR="003C75AA" w:rsidRPr="00D94514" w:rsidRDefault="00E9387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52475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D056C" w:rsidRPr="002D056C" w14:paraId="70883F34" w14:textId="77777777" w:rsidTr="00437267">
        <w:tc>
          <w:tcPr>
            <w:tcW w:w="3827" w:type="dxa"/>
          </w:tcPr>
          <w:p w14:paraId="320694CB" w14:textId="77777777" w:rsidR="003D77D7" w:rsidRPr="002D056C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Civil</w:t>
            </w:r>
          </w:p>
        </w:tc>
        <w:tc>
          <w:tcPr>
            <w:tcW w:w="2410" w:type="dxa"/>
          </w:tcPr>
          <w:p w14:paraId="4186EEE9" w14:textId="62B50576" w:rsidR="00E850F1" w:rsidRPr="002D056C" w:rsidRDefault="00E850F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56C" w:rsidRPr="002D056C" w14:paraId="4A85DCAB" w14:textId="77777777" w:rsidTr="00437267">
        <w:tc>
          <w:tcPr>
            <w:tcW w:w="3827" w:type="dxa"/>
          </w:tcPr>
          <w:p w14:paraId="35ED9092" w14:textId="77777777" w:rsidR="003D77D7" w:rsidRPr="002D056C" w:rsidRDefault="00B557C8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Penal</w:t>
            </w:r>
          </w:p>
        </w:tc>
        <w:tc>
          <w:tcPr>
            <w:tcW w:w="2410" w:type="dxa"/>
          </w:tcPr>
          <w:p w14:paraId="75D0136B" w14:textId="559F73A1" w:rsidR="003D77D7" w:rsidRPr="002D056C" w:rsidRDefault="003D77D7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6F5C13" w14:textId="7F69CE1F" w:rsidR="006D77FA" w:rsidRPr="00BA1CAC" w:rsidRDefault="005A4BCF" w:rsidP="003030D0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BA1CAC">
        <w:rPr>
          <w:rFonts w:ascii="Arial" w:hAnsi="Arial" w:cs="Arial"/>
          <w:sz w:val="22"/>
          <w:szCs w:val="22"/>
        </w:rPr>
        <w:t>Entrando en el examen de las materias objeto de recurso las más importantes en número son las que corresponden a asuntos enjuiciados en materia</w:t>
      </w:r>
      <w:r w:rsidR="00D13D16" w:rsidRPr="00BA1CAC">
        <w:rPr>
          <w:rFonts w:ascii="Arial" w:hAnsi="Arial" w:cs="Arial"/>
          <w:sz w:val="22"/>
          <w:szCs w:val="22"/>
        </w:rPr>
        <w:t xml:space="preserve"> de</w:t>
      </w:r>
      <w:r w:rsidRPr="00BA1CAC">
        <w:rPr>
          <w:rFonts w:ascii="Arial" w:hAnsi="Arial" w:cs="Arial"/>
          <w:sz w:val="22"/>
          <w:szCs w:val="22"/>
        </w:rPr>
        <w:t xml:space="preserve"> </w:t>
      </w:r>
      <w:r w:rsidR="00D13D16" w:rsidRPr="00BA1CAC">
        <w:rPr>
          <w:rFonts w:ascii="Arial" w:hAnsi="Arial" w:cs="Arial"/>
          <w:sz w:val="22"/>
          <w:szCs w:val="22"/>
        </w:rPr>
        <w:t xml:space="preserve">Hacienda Pública e Impuestos que representan un </w:t>
      </w:r>
      <w:r w:rsidR="00D73AF6">
        <w:rPr>
          <w:rFonts w:ascii="Arial" w:hAnsi="Arial" w:cs="Arial"/>
          <w:sz w:val="22"/>
          <w:szCs w:val="22"/>
        </w:rPr>
        <w:t>28,9</w:t>
      </w:r>
      <w:r w:rsidR="00D13D16" w:rsidRPr="00BA1CAC">
        <w:rPr>
          <w:rFonts w:ascii="Arial" w:hAnsi="Arial" w:cs="Arial"/>
          <w:sz w:val="22"/>
          <w:szCs w:val="22"/>
        </w:rPr>
        <w:t>%</w:t>
      </w:r>
      <w:r w:rsidR="00A3130C" w:rsidRPr="00BA1CAC">
        <w:rPr>
          <w:rFonts w:ascii="Arial" w:hAnsi="Arial" w:cs="Arial"/>
          <w:sz w:val="22"/>
          <w:szCs w:val="22"/>
        </w:rPr>
        <w:t>,</w:t>
      </w:r>
      <w:r w:rsidR="002627AF" w:rsidRPr="00BA1CAC">
        <w:rPr>
          <w:rFonts w:ascii="Arial" w:hAnsi="Arial" w:cs="Arial"/>
          <w:sz w:val="22"/>
          <w:szCs w:val="22"/>
        </w:rPr>
        <w:t xml:space="preserve"> las relativas a asuntos sociales, fundamentalmente respecto de grado de discapacidad, prestaciones económicas y dependencia, que representan un 1</w:t>
      </w:r>
      <w:r w:rsidR="00133B17">
        <w:rPr>
          <w:rFonts w:ascii="Arial" w:hAnsi="Arial" w:cs="Arial"/>
          <w:sz w:val="22"/>
          <w:szCs w:val="22"/>
        </w:rPr>
        <w:t>5</w:t>
      </w:r>
      <w:r w:rsidR="002627AF" w:rsidRPr="00BA1CAC">
        <w:rPr>
          <w:rFonts w:ascii="Arial" w:hAnsi="Arial" w:cs="Arial"/>
          <w:sz w:val="22"/>
          <w:szCs w:val="22"/>
        </w:rPr>
        <w:t>,</w:t>
      </w:r>
      <w:r w:rsidR="00F10EDD">
        <w:rPr>
          <w:rFonts w:ascii="Arial" w:hAnsi="Arial" w:cs="Arial"/>
          <w:sz w:val="22"/>
          <w:szCs w:val="22"/>
        </w:rPr>
        <w:t>5</w:t>
      </w:r>
      <w:r w:rsidR="002627AF" w:rsidRPr="00BA1CAC">
        <w:rPr>
          <w:rFonts w:ascii="Arial" w:hAnsi="Arial" w:cs="Arial"/>
          <w:sz w:val="22"/>
          <w:szCs w:val="22"/>
        </w:rPr>
        <w:t>% y</w:t>
      </w:r>
      <w:r w:rsidR="00D13D16" w:rsidRPr="00BA1CAC">
        <w:rPr>
          <w:rFonts w:ascii="Arial" w:hAnsi="Arial" w:cs="Arial"/>
          <w:sz w:val="22"/>
          <w:szCs w:val="22"/>
        </w:rPr>
        <w:t xml:space="preserve"> </w:t>
      </w:r>
      <w:r w:rsidR="00B3641E" w:rsidRPr="00BA1CAC">
        <w:rPr>
          <w:rFonts w:ascii="Arial" w:hAnsi="Arial" w:cs="Arial"/>
          <w:sz w:val="22"/>
          <w:szCs w:val="22"/>
        </w:rPr>
        <w:t xml:space="preserve">las referidas a personal al servicio de la Diputación y sus Organismos Autónomos que representan un </w:t>
      </w:r>
      <w:r w:rsidR="00133B17">
        <w:rPr>
          <w:rFonts w:ascii="Arial" w:hAnsi="Arial" w:cs="Arial"/>
          <w:sz w:val="22"/>
          <w:szCs w:val="22"/>
        </w:rPr>
        <w:t>26</w:t>
      </w:r>
      <w:r w:rsidR="007804A2" w:rsidRPr="00BA1CAC">
        <w:rPr>
          <w:rFonts w:ascii="Arial" w:hAnsi="Arial" w:cs="Arial"/>
          <w:sz w:val="22"/>
          <w:szCs w:val="22"/>
        </w:rPr>
        <w:t>,</w:t>
      </w:r>
      <w:r w:rsidR="00F10EDD">
        <w:rPr>
          <w:rFonts w:ascii="Arial" w:hAnsi="Arial" w:cs="Arial"/>
          <w:sz w:val="22"/>
          <w:szCs w:val="22"/>
        </w:rPr>
        <w:t>6</w:t>
      </w:r>
      <w:r w:rsidR="00B3641E" w:rsidRPr="00BA1CAC">
        <w:rPr>
          <w:rFonts w:ascii="Arial" w:hAnsi="Arial" w:cs="Arial"/>
          <w:sz w:val="22"/>
          <w:szCs w:val="22"/>
        </w:rPr>
        <w:t xml:space="preserve">%.  </w:t>
      </w:r>
      <w:r w:rsidR="00F03DFD" w:rsidRPr="00BA1CAC">
        <w:rPr>
          <w:rFonts w:ascii="Arial" w:hAnsi="Arial" w:cs="Arial"/>
          <w:sz w:val="22"/>
          <w:szCs w:val="22"/>
        </w:rPr>
        <w:t xml:space="preserve">En lo referente </w:t>
      </w:r>
      <w:r w:rsidR="00D13D16" w:rsidRPr="00BA1CAC">
        <w:rPr>
          <w:rFonts w:ascii="Arial" w:hAnsi="Arial" w:cs="Arial"/>
          <w:sz w:val="22"/>
          <w:szCs w:val="22"/>
        </w:rPr>
        <w:t xml:space="preserve">a Potestad Sancionadora y Autorizaciones en materia de transportes, caza, carreteras y sanidad animal, </w:t>
      </w:r>
      <w:r w:rsidR="00A3130C" w:rsidRPr="00BA1CAC">
        <w:rPr>
          <w:rFonts w:ascii="Arial" w:hAnsi="Arial" w:cs="Arial"/>
          <w:sz w:val="22"/>
          <w:szCs w:val="22"/>
        </w:rPr>
        <w:t xml:space="preserve">los asuntos enjuiciados </w:t>
      </w:r>
      <w:r w:rsidR="00D13D16" w:rsidRPr="00BA1CAC">
        <w:rPr>
          <w:rFonts w:ascii="Arial" w:hAnsi="Arial" w:cs="Arial"/>
          <w:sz w:val="22"/>
          <w:szCs w:val="22"/>
        </w:rPr>
        <w:t xml:space="preserve">representan un </w:t>
      </w:r>
      <w:r w:rsidR="00133B17">
        <w:rPr>
          <w:rFonts w:ascii="Arial" w:hAnsi="Arial" w:cs="Arial"/>
          <w:sz w:val="22"/>
          <w:szCs w:val="22"/>
        </w:rPr>
        <w:t>10</w:t>
      </w:r>
      <w:r w:rsidR="00D94514" w:rsidRPr="00BA1CAC">
        <w:rPr>
          <w:rFonts w:ascii="Arial" w:hAnsi="Arial" w:cs="Arial"/>
          <w:sz w:val="22"/>
          <w:szCs w:val="22"/>
        </w:rPr>
        <w:t>,</w:t>
      </w:r>
      <w:r w:rsidR="00133B17">
        <w:rPr>
          <w:rFonts w:ascii="Arial" w:hAnsi="Arial" w:cs="Arial"/>
          <w:sz w:val="22"/>
          <w:szCs w:val="22"/>
        </w:rPr>
        <w:t>5</w:t>
      </w:r>
      <w:r w:rsidR="00D13D16" w:rsidRPr="00BA1CAC">
        <w:rPr>
          <w:rFonts w:ascii="Arial" w:hAnsi="Arial" w:cs="Arial"/>
          <w:sz w:val="22"/>
          <w:szCs w:val="22"/>
        </w:rPr>
        <w:t>%.</w:t>
      </w:r>
      <w:r w:rsidRPr="00BA1CAC">
        <w:rPr>
          <w:rFonts w:ascii="Arial" w:hAnsi="Arial" w:cs="Arial"/>
          <w:sz w:val="22"/>
          <w:szCs w:val="22"/>
        </w:rPr>
        <w:t xml:space="preserve"> </w:t>
      </w:r>
      <w:bookmarkStart w:id="0" w:name="_Hlk72241970"/>
      <w:r w:rsidR="00A3130C" w:rsidRPr="00BA1CAC">
        <w:rPr>
          <w:rFonts w:ascii="Arial" w:hAnsi="Arial" w:cs="Arial"/>
          <w:sz w:val="22"/>
          <w:szCs w:val="22"/>
        </w:rPr>
        <w:t xml:space="preserve">Los </w:t>
      </w:r>
      <w:r w:rsidR="00FF5D06" w:rsidRPr="00BA1CAC">
        <w:rPr>
          <w:rFonts w:ascii="Arial" w:hAnsi="Arial" w:cs="Arial"/>
          <w:sz w:val="22"/>
          <w:szCs w:val="22"/>
        </w:rPr>
        <w:t xml:space="preserve">asuntos enjuiciados </w:t>
      </w:r>
      <w:r w:rsidR="00B3641E" w:rsidRPr="00BA1CAC">
        <w:rPr>
          <w:rFonts w:ascii="Arial" w:hAnsi="Arial" w:cs="Arial"/>
          <w:sz w:val="22"/>
          <w:szCs w:val="22"/>
        </w:rPr>
        <w:t>relativos</w:t>
      </w:r>
      <w:bookmarkEnd w:id="0"/>
      <w:r w:rsidR="00B3641E" w:rsidRPr="00BA1CAC">
        <w:rPr>
          <w:rFonts w:ascii="Arial" w:hAnsi="Arial" w:cs="Arial"/>
          <w:sz w:val="22"/>
          <w:szCs w:val="22"/>
        </w:rPr>
        <w:t xml:space="preserve"> a régimen jurídico de bienes, urbanismo y expropiaciones </w:t>
      </w:r>
      <w:r w:rsidR="00B3641E" w:rsidRPr="00986D41">
        <w:rPr>
          <w:rFonts w:ascii="Arial" w:hAnsi="Arial" w:cs="Arial"/>
          <w:sz w:val="22"/>
          <w:szCs w:val="22"/>
        </w:rPr>
        <w:t xml:space="preserve">representan un </w:t>
      </w:r>
      <w:r w:rsidR="00855B19" w:rsidRPr="00986D41">
        <w:rPr>
          <w:rFonts w:ascii="Arial" w:hAnsi="Arial" w:cs="Arial"/>
          <w:sz w:val="22"/>
          <w:szCs w:val="22"/>
        </w:rPr>
        <w:t>4,6</w:t>
      </w:r>
      <w:r w:rsidR="00B3641E" w:rsidRPr="00986D41">
        <w:rPr>
          <w:rFonts w:ascii="Arial" w:hAnsi="Arial" w:cs="Arial"/>
          <w:sz w:val="22"/>
          <w:szCs w:val="22"/>
        </w:rPr>
        <w:t>%</w:t>
      </w:r>
      <w:r w:rsidR="0086569B" w:rsidRPr="00986D41">
        <w:rPr>
          <w:rFonts w:ascii="Arial" w:hAnsi="Arial" w:cs="Arial"/>
          <w:sz w:val="22"/>
          <w:szCs w:val="22"/>
        </w:rPr>
        <w:t xml:space="preserve"> y</w:t>
      </w:r>
      <w:r w:rsidR="00A3130C" w:rsidRPr="00986D41">
        <w:rPr>
          <w:rFonts w:ascii="Arial" w:hAnsi="Arial" w:cs="Arial"/>
          <w:sz w:val="22"/>
          <w:szCs w:val="22"/>
        </w:rPr>
        <w:t xml:space="preserve"> </w:t>
      </w:r>
      <w:r w:rsidR="00FF5D06" w:rsidRPr="00986D41">
        <w:rPr>
          <w:rFonts w:ascii="Arial" w:hAnsi="Arial" w:cs="Arial"/>
          <w:sz w:val="22"/>
          <w:szCs w:val="22"/>
        </w:rPr>
        <w:t xml:space="preserve">los </w:t>
      </w:r>
      <w:r w:rsidR="00A3130C" w:rsidRPr="00986D41">
        <w:rPr>
          <w:rFonts w:ascii="Arial" w:hAnsi="Arial" w:cs="Arial"/>
          <w:sz w:val="22"/>
          <w:szCs w:val="22"/>
        </w:rPr>
        <w:t xml:space="preserve">relativos </w:t>
      </w:r>
      <w:r w:rsidR="00A3130C" w:rsidRPr="00BA1CAC">
        <w:rPr>
          <w:rFonts w:ascii="Arial" w:hAnsi="Arial" w:cs="Arial"/>
          <w:sz w:val="22"/>
          <w:szCs w:val="22"/>
        </w:rPr>
        <w:t xml:space="preserve">a </w:t>
      </w:r>
      <w:r w:rsidR="00E77F9E" w:rsidRPr="00BA1CAC">
        <w:rPr>
          <w:rFonts w:ascii="Arial" w:hAnsi="Arial" w:cs="Arial"/>
          <w:sz w:val="22"/>
          <w:szCs w:val="22"/>
        </w:rPr>
        <w:t>l</w:t>
      </w:r>
      <w:r w:rsidRPr="00BA1CAC">
        <w:rPr>
          <w:rFonts w:ascii="Arial" w:hAnsi="Arial" w:cs="Arial"/>
          <w:sz w:val="22"/>
          <w:szCs w:val="22"/>
        </w:rPr>
        <w:t xml:space="preserve">a Responsabilidad patrimonial </w:t>
      </w:r>
      <w:r w:rsidR="007338A0" w:rsidRPr="00BA1CAC">
        <w:rPr>
          <w:rFonts w:ascii="Arial" w:hAnsi="Arial" w:cs="Arial"/>
          <w:sz w:val="22"/>
          <w:szCs w:val="22"/>
        </w:rPr>
        <w:t xml:space="preserve">un </w:t>
      </w:r>
      <w:r w:rsidR="00133B17">
        <w:rPr>
          <w:rFonts w:ascii="Arial" w:hAnsi="Arial" w:cs="Arial"/>
          <w:sz w:val="22"/>
          <w:szCs w:val="22"/>
        </w:rPr>
        <w:t>1</w:t>
      </w:r>
      <w:r w:rsidR="003C75AA" w:rsidRPr="00BA1CAC">
        <w:rPr>
          <w:rFonts w:ascii="Arial" w:hAnsi="Arial" w:cs="Arial"/>
          <w:sz w:val="22"/>
          <w:szCs w:val="22"/>
        </w:rPr>
        <w:t>,</w:t>
      </w:r>
      <w:r w:rsidR="00133B17">
        <w:rPr>
          <w:rFonts w:ascii="Arial" w:hAnsi="Arial" w:cs="Arial"/>
          <w:sz w:val="22"/>
          <w:szCs w:val="22"/>
        </w:rPr>
        <w:t>3</w:t>
      </w:r>
      <w:r w:rsidR="003C75AA" w:rsidRPr="00BA1CAC">
        <w:rPr>
          <w:rFonts w:ascii="Arial" w:hAnsi="Arial" w:cs="Arial"/>
          <w:sz w:val="22"/>
          <w:szCs w:val="22"/>
        </w:rPr>
        <w:t>%</w:t>
      </w:r>
      <w:r w:rsidR="00A3130C" w:rsidRPr="00BA1CAC">
        <w:rPr>
          <w:rFonts w:ascii="Arial" w:hAnsi="Arial" w:cs="Arial"/>
          <w:sz w:val="22"/>
          <w:szCs w:val="22"/>
        </w:rPr>
        <w:t>.</w:t>
      </w:r>
      <w:r w:rsidR="007338A0" w:rsidRPr="00BA1CAC">
        <w:rPr>
          <w:rFonts w:ascii="Arial" w:hAnsi="Arial" w:cs="Arial"/>
          <w:sz w:val="22"/>
          <w:szCs w:val="22"/>
        </w:rPr>
        <w:t xml:space="preserve"> </w:t>
      </w:r>
      <w:r w:rsidR="00FF5D06" w:rsidRPr="00BA1CAC">
        <w:rPr>
          <w:rFonts w:ascii="Arial" w:hAnsi="Arial" w:cs="Arial"/>
          <w:sz w:val="22"/>
          <w:szCs w:val="22"/>
        </w:rPr>
        <w:t xml:space="preserve">En materia de </w:t>
      </w:r>
      <w:r w:rsidR="00D13D16" w:rsidRPr="00BA1CAC">
        <w:rPr>
          <w:rFonts w:ascii="Arial" w:hAnsi="Arial" w:cs="Arial"/>
          <w:sz w:val="22"/>
          <w:szCs w:val="22"/>
        </w:rPr>
        <w:t xml:space="preserve">contratación </w:t>
      </w:r>
      <w:r w:rsidR="007338A0" w:rsidRPr="00BA1CAC">
        <w:rPr>
          <w:rFonts w:ascii="Arial" w:hAnsi="Arial" w:cs="Arial"/>
          <w:sz w:val="22"/>
          <w:szCs w:val="22"/>
        </w:rPr>
        <w:t>administrativa</w:t>
      </w:r>
      <w:r w:rsidR="002E35FD" w:rsidRPr="00BA1CAC">
        <w:rPr>
          <w:rFonts w:ascii="Arial" w:hAnsi="Arial" w:cs="Arial"/>
          <w:sz w:val="22"/>
          <w:szCs w:val="22"/>
        </w:rPr>
        <w:t xml:space="preserve"> </w:t>
      </w:r>
      <w:r w:rsidR="00FF5D06" w:rsidRPr="00BA1CAC">
        <w:rPr>
          <w:rFonts w:ascii="Arial" w:hAnsi="Arial" w:cs="Arial"/>
          <w:sz w:val="22"/>
          <w:szCs w:val="22"/>
        </w:rPr>
        <w:t xml:space="preserve">el porcentaje supone un </w:t>
      </w:r>
      <w:r w:rsidR="00133B17">
        <w:rPr>
          <w:rFonts w:ascii="Arial" w:hAnsi="Arial" w:cs="Arial"/>
          <w:sz w:val="22"/>
          <w:szCs w:val="22"/>
        </w:rPr>
        <w:t>6</w:t>
      </w:r>
      <w:r w:rsidR="002E35FD" w:rsidRPr="00BA1CAC">
        <w:rPr>
          <w:rFonts w:ascii="Arial" w:hAnsi="Arial" w:cs="Arial"/>
          <w:sz w:val="22"/>
          <w:szCs w:val="22"/>
        </w:rPr>
        <w:t>,</w:t>
      </w:r>
      <w:r w:rsidR="00133B17">
        <w:rPr>
          <w:rFonts w:ascii="Arial" w:hAnsi="Arial" w:cs="Arial"/>
          <w:sz w:val="22"/>
          <w:szCs w:val="22"/>
        </w:rPr>
        <w:t>9</w:t>
      </w:r>
      <w:r w:rsidR="002E35FD" w:rsidRPr="00BA1CAC">
        <w:rPr>
          <w:rFonts w:ascii="Arial" w:hAnsi="Arial" w:cs="Arial"/>
          <w:sz w:val="22"/>
          <w:szCs w:val="22"/>
        </w:rPr>
        <w:t>%</w:t>
      </w:r>
      <w:r w:rsidR="007338A0" w:rsidRPr="00BA1CAC">
        <w:rPr>
          <w:rFonts w:ascii="Arial" w:hAnsi="Arial" w:cs="Arial"/>
          <w:sz w:val="22"/>
          <w:szCs w:val="22"/>
        </w:rPr>
        <w:t>,</w:t>
      </w:r>
      <w:r w:rsidR="00D13D16" w:rsidRPr="00BA1CAC">
        <w:rPr>
          <w:rFonts w:ascii="Arial" w:hAnsi="Arial" w:cs="Arial"/>
          <w:sz w:val="22"/>
          <w:szCs w:val="22"/>
        </w:rPr>
        <w:t xml:space="preserve"> </w:t>
      </w:r>
      <w:r w:rsidR="006D77FA" w:rsidRPr="00BA1CAC">
        <w:rPr>
          <w:rFonts w:ascii="Arial" w:hAnsi="Arial" w:cs="Arial"/>
          <w:sz w:val="22"/>
          <w:szCs w:val="22"/>
        </w:rPr>
        <w:t xml:space="preserve">siendo el </w:t>
      </w:r>
      <w:r w:rsidR="00133B17">
        <w:rPr>
          <w:rFonts w:ascii="Arial" w:hAnsi="Arial" w:cs="Arial"/>
          <w:sz w:val="22"/>
          <w:szCs w:val="22"/>
        </w:rPr>
        <w:t>2</w:t>
      </w:r>
      <w:r w:rsidR="00855B19">
        <w:rPr>
          <w:rFonts w:ascii="Arial" w:hAnsi="Arial" w:cs="Arial"/>
          <w:sz w:val="22"/>
          <w:szCs w:val="22"/>
        </w:rPr>
        <w:t>,3</w:t>
      </w:r>
      <w:r w:rsidR="006D77FA" w:rsidRPr="00BA1CAC">
        <w:rPr>
          <w:rFonts w:ascii="Arial" w:hAnsi="Arial" w:cs="Arial"/>
          <w:sz w:val="22"/>
          <w:szCs w:val="22"/>
        </w:rPr>
        <w:t xml:space="preserve">% el porcentaje relativo a </w:t>
      </w:r>
      <w:r w:rsidR="00352C6B" w:rsidRPr="00BA1CAC">
        <w:rPr>
          <w:rFonts w:ascii="Arial" w:hAnsi="Arial" w:cs="Arial"/>
          <w:sz w:val="22"/>
          <w:szCs w:val="22"/>
        </w:rPr>
        <w:t>otras reclamaciones civiles</w:t>
      </w:r>
      <w:r w:rsidR="006D77FA" w:rsidRPr="00BA1CAC">
        <w:rPr>
          <w:rFonts w:ascii="Arial" w:hAnsi="Arial" w:cs="Arial"/>
          <w:sz w:val="22"/>
          <w:szCs w:val="22"/>
        </w:rPr>
        <w:t xml:space="preserve"> y</w:t>
      </w:r>
      <w:r w:rsidR="00352C6B" w:rsidRPr="00BA1CAC">
        <w:rPr>
          <w:rFonts w:ascii="Arial" w:hAnsi="Arial" w:cs="Arial"/>
          <w:sz w:val="22"/>
          <w:szCs w:val="22"/>
        </w:rPr>
        <w:t xml:space="preserve"> socio</w:t>
      </w:r>
      <w:r w:rsidR="003C4573" w:rsidRPr="00BA1CAC">
        <w:rPr>
          <w:rFonts w:ascii="Arial" w:hAnsi="Arial" w:cs="Arial"/>
          <w:sz w:val="22"/>
          <w:szCs w:val="22"/>
        </w:rPr>
        <w:t xml:space="preserve"> </w:t>
      </w:r>
      <w:r w:rsidR="00352C6B" w:rsidRPr="00BA1CAC">
        <w:rPr>
          <w:rFonts w:ascii="Arial" w:hAnsi="Arial" w:cs="Arial"/>
          <w:sz w:val="22"/>
          <w:szCs w:val="22"/>
        </w:rPr>
        <w:t>laborales</w:t>
      </w:r>
      <w:r w:rsidR="006D77FA" w:rsidRPr="00BA1CAC">
        <w:rPr>
          <w:rFonts w:ascii="Arial" w:hAnsi="Arial" w:cs="Arial"/>
          <w:sz w:val="22"/>
          <w:szCs w:val="22"/>
        </w:rPr>
        <w:t xml:space="preserve"> y del </w:t>
      </w:r>
      <w:r w:rsidR="00986D41">
        <w:rPr>
          <w:rFonts w:ascii="Arial" w:hAnsi="Arial" w:cs="Arial"/>
          <w:sz w:val="22"/>
          <w:szCs w:val="22"/>
        </w:rPr>
        <w:t>3,3</w:t>
      </w:r>
      <w:r w:rsidR="006D77FA" w:rsidRPr="00BA1CAC">
        <w:rPr>
          <w:rFonts w:ascii="Arial" w:hAnsi="Arial" w:cs="Arial"/>
          <w:sz w:val="22"/>
          <w:szCs w:val="22"/>
        </w:rPr>
        <w:t>% en lo relativo a materia de subvenciones y competencias.</w:t>
      </w:r>
      <w:r w:rsidR="006615E6" w:rsidRPr="00BA1CAC">
        <w:rPr>
          <w:rFonts w:ascii="Arial" w:hAnsi="Arial" w:cs="Arial"/>
          <w:sz w:val="22"/>
          <w:szCs w:val="22"/>
        </w:rPr>
        <w:t xml:space="preserve">   </w:t>
      </w:r>
    </w:p>
    <w:p w14:paraId="272BF11D" w14:textId="77777777" w:rsidR="006D77FA" w:rsidRPr="00E9387D" w:rsidRDefault="006D77FA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615E6">
        <w:rPr>
          <w:rFonts w:ascii="Arial" w:hAnsi="Arial" w:cs="Arial"/>
          <w:color w:val="FF0000"/>
          <w:sz w:val="22"/>
          <w:szCs w:val="22"/>
        </w:rPr>
        <w:br w:type="page"/>
      </w:r>
    </w:p>
    <w:p w14:paraId="5BCD9F74" w14:textId="77777777" w:rsidR="005A4BCF" w:rsidRPr="002D056C" w:rsidRDefault="005A4BCF" w:rsidP="002D056C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7A6B0EA3" w14:textId="77777777" w:rsidR="006B41BC" w:rsidRPr="002D056C" w:rsidRDefault="006B41BC" w:rsidP="002D056C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D056C"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14:paraId="781D79D3" w14:textId="77777777" w:rsidR="007300F3" w:rsidRPr="002D056C" w:rsidRDefault="007300F3" w:rsidP="002D056C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1DD7822D" w14:textId="77777777" w:rsidR="00726427" w:rsidRPr="002D056C" w:rsidRDefault="0072642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6FA9A8D3" w14:textId="77777777" w:rsidR="00571ED7" w:rsidRPr="002D056C" w:rsidRDefault="00571ED7" w:rsidP="003030D0">
      <w:pPr>
        <w:tabs>
          <w:tab w:val="decimal" w:pos="688"/>
        </w:tabs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593"/>
      </w:tblGrid>
      <w:tr w:rsidR="00314CE1" w:rsidRPr="003030D0" w14:paraId="11BCA65B" w14:textId="77777777" w:rsidTr="006D77FA">
        <w:trPr>
          <w:trHeight w:val="300"/>
        </w:trPr>
        <w:tc>
          <w:tcPr>
            <w:tcW w:w="5760" w:type="dxa"/>
            <w:noWrap/>
          </w:tcPr>
          <w:p w14:paraId="5ABE947F" w14:textId="2449613F" w:rsidR="00314CE1" w:rsidRPr="002D056C" w:rsidRDefault="00314CE1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Diputado General</w:t>
            </w:r>
          </w:p>
        </w:tc>
        <w:tc>
          <w:tcPr>
            <w:tcW w:w="2593" w:type="dxa"/>
          </w:tcPr>
          <w:p w14:paraId="5C53B110" w14:textId="5093E2D2" w:rsidR="00314CE1" w:rsidRPr="00CE0B03" w:rsidRDefault="00E9387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1%</w:t>
            </w:r>
          </w:p>
        </w:tc>
      </w:tr>
      <w:tr w:rsidR="002D056C" w:rsidRPr="003030D0" w14:paraId="29A2E86A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0D46A7FC" w14:textId="3A14822A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Empleo, Comercio</w:t>
            </w:r>
            <w:r w:rsidR="0055003D">
              <w:rPr>
                <w:rFonts w:ascii="Arial" w:hAnsi="Arial" w:cs="Arial"/>
                <w:sz w:val="22"/>
                <w:szCs w:val="22"/>
              </w:rPr>
              <w:t>,</w:t>
            </w:r>
            <w:r w:rsidRPr="002D056C">
              <w:rPr>
                <w:rFonts w:ascii="Arial" w:hAnsi="Arial" w:cs="Arial"/>
                <w:sz w:val="22"/>
                <w:szCs w:val="22"/>
              </w:rPr>
              <w:t xml:space="preserve"> Turismo y Administración Foral</w:t>
            </w:r>
          </w:p>
        </w:tc>
        <w:tc>
          <w:tcPr>
            <w:tcW w:w="2593" w:type="dxa"/>
          </w:tcPr>
          <w:p w14:paraId="6AA7277D" w14:textId="457B75AA" w:rsidR="002C3CF6" w:rsidRPr="00CE0B03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56C" w:rsidRPr="00E85A1F" w14:paraId="2914E989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69BAE39A" w14:textId="77777777" w:rsidR="002C3CF6" w:rsidRPr="002D056C" w:rsidRDefault="002C3CF6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Hacienda, Finanzas y Presupuestos</w:t>
            </w:r>
          </w:p>
        </w:tc>
        <w:tc>
          <w:tcPr>
            <w:tcW w:w="2593" w:type="dxa"/>
          </w:tcPr>
          <w:p w14:paraId="41BA7485" w14:textId="3BA344A5" w:rsidR="002C3CF6" w:rsidRPr="00CE0B03" w:rsidRDefault="00E85A1F" w:rsidP="00E85A1F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17%</w:t>
            </w:r>
          </w:p>
        </w:tc>
      </w:tr>
      <w:tr w:rsidR="0055003D" w:rsidRPr="003030D0" w14:paraId="51057AA3" w14:textId="77777777" w:rsidTr="006D77FA">
        <w:trPr>
          <w:trHeight w:val="300"/>
        </w:trPr>
        <w:tc>
          <w:tcPr>
            <w:tcW w:w="5760" w:type="dxa"/>
            <w:noWrap/>
          </w:tcPr>
          <w:p w14:paraId="678F2205" w14:textId="5C221E74" w:rsidR="0055003D" w:rsidRPr="002D056C" w:rsidRDefault="0055003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Igualdad,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Euskera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y Gobernanza</w:t>
            </w:r>
          </w:p>
        </w:tc>
        <w:tc>
          <w:tcPr>
            <w:tcW w:w="2593" w:type="dxa"/>
          </w:tcPr>
          <w:p w14:paraId="79190C9A" w14:textId="38E3637B" w:rsidR="0055003D" w:rsidRPr="00CE0B03" w:rsidRDefault="00E85A1F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30%</w:t>
            </w:r>
          </w:p>
        </w:tc>
      </w:tr>
      <w:tr w:rsidR="0055003D" w:rsidRPr="003030D0" w14:paraId="15D2D5C3" w14:textId="77777777" w:rsidTr="006D77FA">
        <w:trPr>
          <w:trHeight w:val="300"/>
        </w:trPr>
        <w:tc>
          <w:tcPr>
            <w:tcW w:w="5760" w:type="dxa"/>
            <w:noWrap/>
          </w:tcPr>
          <w:p w14:paraId="2E29B4F1" w14:textId="0E68F3B5" w:rsidR="0055003D" w:rsidRPr="002D056C" w:rsidRDefault="0055003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Desarrollo Económico e Innovación</w:t>
            </w:r>
          </w:p>
        </w:tc>
        <w:tc>
          <w:tcPr>
            <w:tcW w:w="2593" w:type="dxa"/>
          </w:tcPr>
          <w:p w14:paraId="110F5F97" w14:textId="02ED3C6C" w:rsidR="0055003D" w:rsidRPr="00CE0B03" w:rsidRDefault="00E85A1F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6%</w:t>
            </w:r>
          </w:p>
        </w:tc>
      </w:tr>
      <w:tr w:rsidR="002D056C" w:rsidRPr="003030D0" w14:paraId="0D9E214A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224FF0BB" w14:textId="062096BB" w:rsidR="002C3CF6" w:rsidRPr="002D056C" w:rsidRDefault="0055003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Políticas Sociales</w:t>
            </w:r>
          </w:p>
        </w:tc>
        <w:tc>
          <w:tcPr>
            <w:tcW w:w="2593" w:type="dxa"/>
          </w:tcPr>
          <w:p w14:paraId="6FD3061B" w14:textId="30E8BD2E" w:rsidR="002C3CF6" w:rsidRPr="00CE0B03" w:rsidRDefault="00E85A1F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15%</w:t>
            </w:r>
          </w:p>
        </w:tc>
      </w:tr>
      <w:tr w:rsidR="002D056C" w:rsidRPr="003030D0" w14:paraId="59F6BCA3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066FC185" w14:textId="15BB5F74" w:rsidR="002C3CF6" w:rsidRPr="002D056C" w:rsidRDefault="00835DA8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Movilidad Sostenible e </w:t>
            </w:r>
            <w:r w:rsidR="00A36045" w:rsidRPr="002D056C">
              <w:rPr>
                <w:rFonts w:ascii="Arial" w:hAnsi="Arial" w:cs="Arial"/>
                <w:sz w:val="22"/>
                <w:szCs w:val="22"/>
              </w:rPr>
              <w:t>I</w:t>
            </w:r>
            <w:r w:rsidR="002C3CF6" w:rsidRPr="002D056C">
              <w:rPr>
                <w:rFonts w:ascii="Arial" w:hAnsi="Arial" w:cs="Arial"/>
                <w:sz w:val="22"/>
                <w:szCs w:val="22"/>
              </w:rPr>
              <w:t>nfraestructuras Viarias</w:t>
            </w:r>
          </w:p>
        </w:tc>
        <w:tc>
          <w:tcPr>
            <w:tcW w:w="2593" w:type="dxa"/>
          </w:tcPr>
          <w:p w14:paraId="085FB02F" w14:textId="7658C242" w:rsidR="002C3CF6" w:rsidRPr="00CE0B03" w:rsidRDefault="00E85A1F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26%</w:t>
            </w:r>
          </w:p>
        </w:tc>
      </w:tr>
      <w:tr w:rsidR="002D056C" w:rsidRPr="003030D0" w14:paraId="513AC10E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0131B430" w14:textId="34A126FD" w:rsidR="002C3CF6" w:rsidRPr="002D056C" w:rsidRDefault="0055003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56C">
              <w:rPr>
                <w:rFonts w:ascii="Arial" w:hAnsi="Arial" w:cs="Arial"/>
                <w:sz w:val="22"/>
                <w:szCs w:val="22"/>
              </w:rPr>
              <w:t>Equilibrio Territoria</w:t>
            </w:r>
            <w:r>
              <w:rPr>
                <w:rFonts w:ascii="Arial" w:hAnsi="Arial" w:cs="Arial"/>
                <w:sz w:val="22"/>
                <w:szCs w:val="22"/>
              </w:rPr>
              <w:t>l y Ordenación del Territorio</w:t>
            </w:r>
          </w:p>
        </w:tc>
        <w:tc>
          <w:tcPr>
            <w:tcW w:w="2593" w:type="dxa"/>
          </w:tcPr>
          <w:p w14:paraId="6ADA3BF3" w14:textId="61251E55" w:rsidR="002C3CF6" w:rsidRPr="00CE0B03" w:rsidRDefault="00E85A1F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4%</w:t>
            </w:r>
          </w:p>
        </w:tc>
      </w:tr>
      <w:tr w:rsidR="00314CE1" w:rsidRPr="003030D0" w14:paraId="7C108DF3" w14:textId="77777777" w:rsidTr="006D77FA">
        <w:trPr>
          <w:trHeight w:val="300"/>
        </w:trPr>
        <w:tc>
          <w:tcPr>
            <w:tcW w:w="5760" w:type="dxa"/>
            <w:noWrap/>
          </w:tcPr>
          <w:p w14:paraId="560D0B21" w14:textId="6EC49CE2" w:rsidR="00314CE1" w:rsidRPr="002D056C" w:rsidRDefault="0055003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Sostenibilidad, </w:t>
            </w:r>
            <w:r w:rsidRPr="002D056C">
              <w:rPr>
                <w:rFonts w:ascii="Arial" w:hAnsi="Arial" w:cs="Arial"/>
                <w:sz w:val="22"/>
                <w:szCs w:val="22"/>
              </w:rPr>
              <w:t>Agricultura</w:t>
            </w:r>
            <w:r>
              <w:rPr>
                <w:rFonts w:ascii="Arial" w:hAnsi="Arial" w:cs="Arial"/>
                <w:sz w:val="22"/>
                <w:szCs w:val="22"/>
              </w:rPr>
              <w:t xml:space="preserve"> y Medio Natural</w:t>
            </w:r>
          </w:p>
        </w:tc>
        <w:tc>
          <w:tcPr>
            <w:tcW w:w="2593" w:type="dxa"/>
          </w:tcPr>
          <w:p w14:paraId="4D70D10C" w14:textId="533E1FC2" w:rsidR="00314CE1" w:rsidRPr="00CE0B03" w:rsidRDefault="00E85A1F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B03">
              <w:rPr>
                <w:rFonts w:ascii="Arial" w:hAnsi="Arial" w:cs="Arial"/>
                <w:sz w:val="22"/>
                <w:szCs w:val="22"/>
              </w:rPr>
              <w:t>1%</w:t>
            </w:r>
          </w:p>
        </w:tc>
      </w:tr>
      <w:tr w:rsidR="002D056C" w:rsidRPr="003030D0" w14:paraId="05AB0568" w14:textId="77777777" w:rsidTr="006D77FA">
        <w:trPr>
          <w:trHeight w:val="300"/>
        </w:trPr>
        <w:tc>
          <w:tcPr>
            <w:tcW w:w="5760" w:type="dxa"/>
            <w:noWrap/>
            <w:hideMark/>
          </w:tcPr>
          <w:p w14:paraId="2222A641" w14:textId="73ED5A1B" w:rsidR="00A36045" w:rsidRPr="002D056C" w:rsidRDefault="0055003D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Cultura y Deporte</w:t>
            </w:r>
          </w:p>
        </w:tc>
        <w:tc>
          <w:tcPr>
            <w:tcW w:w="2593" w:type="dxa"/>
          </w:tcPr>
          <w:p w14:paraId="2650D293" w14:textId="60A1CBCE" w:rsidR="00A36045" w:rsidRPr="00CE0B03" w:rsidRDefault="00A36045" w:rsidP="003030D0">
            <w:pPr>
              <w:tabs>
                <w:tab w:val="decimal" w:pos="688"/>
              </w:tabs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FB1C82" w14:textId="77777777" w:rsidR="00571ED7" w:rsidRPr="002D056C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RPr="002D056C" w:rsidSect="00A3604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993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934C" w14:textId="77777777" w:rsidR="00C72C59" w:rsidRDefault="00C72C59">
      <w:r>
        <w:separator/>
      </w:r>
    </w:p>
  </w:endnote>
  <w:endnote w:type="continuationSeparator" w:id="0">
    <w:p w14:paraId="6679F683" w14:textId="77777777" w:rsidR="00C72C59" w:rsidRDefault="00C7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D309" w14:textId="77777777" w:rsidR="00CE78E0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2118BF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96F0" w14:textId="77777777" w:rsidR="00CE78E0" w:rsidRDefault="00CE78E0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63C5" w14:textId="77777777" w:rsidR="00C72C59" w:rsidRDefault="00C72C59">
      <w:r>
        <w:separator/>
      </w:r>
    </w:p>
  </w:footnote>
  <w:footnote w:type="continuationSeparator" w:id="0">
    <w:p w14:paraId="62EFB4F8" w14:textId="77777777" w:rsidR="00C72C59" w:rsidRDefault="00C72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 w14:paraId="3C1EBAC2" w14:textId="77777777">
      <w:trPr>
        <w:cantSplit/>
        <w:trHeight w:val="338"/>
      </w:trPr>
      <w:tc>
        <w:tcPr>
          <w:tcW w:w="3856" w:type="dxa"/>
        </w:tcPr>
        <w:p w14:paraId="54694D2A" w14:textId="77777777" w:rsidR="00CE78E0" w:rsidRDefault="00CE78E0">
          <w:pPr>
            <w:pStyle w:val="Encabezado"/>
          </w:pPr>
        </w:p>
      </w:tc>
      <w:tc>
        <w:tcPr>
          <w:tcW w:w="1361" w:type="dxa"/>
          <w:vMerge w:val="restart"/>
        </w:tcPr>
        <w:p w14:paraId="66C22417" w14:textId="77777777" w:rsidR="00CE78E0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F18B6A1" wp14:editId="22233F4B">
                <wp:extent cx="428625" cy="428625"/>
                <wp:effectExtent l="0" t="0" r="9525" b="9525"/>
                <wp:docPr id="7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40EF6C68" w14:textId="77777777" w:rsidR="00CE78E0" w:rsidRDefault="00CE78E0">
          <w:pPr>
            <w:pStyle w:val="Encabezado"/>
          </w:pPr>
        </w:p>
      </w:tc>
    </w:tr>
    <w:tr w:rsidR="006A0234" w14:paraId="72B56C0B" w14:textId="77777777">
      <w:trPr>
        <w:cantSplit/>
        <w:trHeight w:val="337"/>
      </w:trPr>
      <w:tc>
        <w:tcPr>
          <w:tcW w:w="3856" w:type="dxa"/>
        </w:tcPr>
        <w:p w14:paraId="01EF6A50" w14:textId="77777777" w:rsidR="00CE78E0" w:rsidRDefault="00CE78E0">
          <w:pPr>
            <w:pStyle w:val="Encabezado"/>
          </w:pPr>
        </w:p>
      </w:tc>
      <w:tc>
        <w:tcPr>
          <w:tcW w:w="1361" w:type="dxa"/>
          <w:vMerge/>
        </w:tcPr>
        <w:p w14:paraId="58CE3DA0" w14:textId="77777777" w:rsidR="00CE78E0" w:rsidRDefault="00CE78E0">
          <w:pPr>
            <w:pStyle w:val="Encabezado"/>
            <w:jc w:val="center"/>
          </w:pPr>
        </w:p>
      </w:tc>
      <w:tc>
        <w:tcPr>
          <w:tcW w:w="3856" w:type="dxa"/>
        </w:tcPr>
        <w:p w14:paraId="7B1F16AA" w14:textId="77777777" w:rsidR="00CE78E0" w:rsidRDefault="00CE78E0">
          <w:pPr>
            <w:pStyle w:val="Encabezado"/>
          </w:pPr>
        </w:p>
      </w:tc>
    </w:tr>
  </w:tbl>
  <w:p w14:paraId="34FEDE9A" w14:textId="77777777" w:rsidR="00CE78E0" w:rsidRDefault="00CE78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 w14:paraId="074ACC70" w14:textId="77777777">
      <w:tc>
        <w:tcPr>
          <w:tcW w:w="6521" w:type="dxa"/>
        </w:tcPr>
        <w:p w14:paraId="5E716DD3" w14:textId="77777777" w:rsidR="00CE78E0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3D3FDD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45pt;height:55.9pt" fillcolor="window">
                <v:imagedata r:id="rId1" o:title=""/>
              </v:shape>
              <o:OLEObject Type="Embed" ProgID="Word.Picture.8" ShapeID="_x0000_i1025" DrawAspect="Content" ObjectID="_1771826971" r:id="rId2"/>
            </w:object>
          </w:r>
        </w:p>
        <w:p w14:paraId="408F1E14" w14:textId="77777777" w:rsidR="00CE78E0" w:rsidRDefault="00CE78E0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14:paraId="4D81CAB8" w14:textId="77777777" w:rsidR="00CE78E0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14:paraId="5B91A520" w14:textId="77777777" w:rsidR="00CE78E0" w:rsidRDefault="00CE78E0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568766">
    <w:abstractNumId w:val="0"/>
  </w:num>
  <w:num w:numId="2" w16cid:durableId="48354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DE"/>
    <w:rsid w:val="000224E6"/>
    <w:rsid w:val="00041CB1"/>
    <w:rsid w:val="00057DC6"/>
    <w:rsid w:val="00063847"/>
    <w:rsid w:val="0006595E"/>
    <w:rsid w:val="00065A40"/>
    <w:rsid w:val="00071FE6"/>
    <w:rsid w:val="00075756"/>
    <w:rsid w:val="000A2BAF"/>
    <w:rsid w:val="000B5AB3"/>
    <w:rsid w:val="000D09B7"/>
    <w:rsid w:val="000E1C7D"/>
    <w:rsid w:val="001142E8"/>
    <w:rsid w:val="00123B39"/>
    <w:rsid w:val="00124B52"/>
    <w:rsid w:val="00133B17"/>
    <w:rsid w:val="00151B0E"/>
    <w:rsid w:val="00163DD6"/>
    <w:rsid w:val="00165CD3"/>
    <w:rsid w:val="001A528D"/>
    <w:rsid w:val="001A561A"/>
    <w:rsid w:val="001A775B"/>
    <w:rsid w:val="001D0B6F"/>
    <w:rsid w:val="001D4D16"/>
    <w:rsid w:val="001E451C"/>
    <w:rsid w:val="002021DD"/>
    <w:rsid w:val="00207B2C"/>
    <w:rsid w:val="002118BF"/>
    <w:rsid w:val="00214634"/>
    <w:rsid w:val="00256858"/>
    <w:rsid w:val="002627AF"/>
    <w:rsid w:val="00263EF8"/>
    <w:rsid w:val="00280983"/>
    <w:rsid w:val="00282B99"/>
    <w:rsid w:val="0029406D"/>
    <w:rsid w:val="002B5F9B"/>
    <w:rsid w:val="002C1C1C"/>
    <w:rsid w:val="002C3CF6"/>
    <w:rsid w:val="002D056C"/>
    <w:rsid w:val="002D21EC"/>
    <w:rsid w:val="002D2A5D"/>
    <w:rsid w:val="002D6C5E"/>
    <w:rsid w:val="002E35FD"/>
    <w:rsid w:val="002F0DEB"/>
    <w:rsid w:val="003030D0"/>
    <w:rsid w:val="00314CE1"/>
    <w:rsid w:val="00325215"/>
    <w:rsid w:val="00344BE9"/>
    <w:rsid w:val="00347341"/>
    <w:rsid w:val="00352C6B"/>
    <w:rsid w:val="0038145B"/>
    <w:rsid w:val="003C28B5"/>
    <w:rsid w:val="003C4573"/>
    <w:rsid w:val="003C4843"/>
    <w:rsid w:val="003C75AA"/>
    <w:rsid w:val="003C7B2E"/>
    <w:rsid w:val="003D5BDE"/>
    <w:rsid w:val="003D77D7"/>
    <w:rsid w:val="003E58A0"/>
    <w:rsid w:val="004021D6"/>
    <w:rsid w:val="0041359D"/>
    <w:rsid w:val="00435BE7"/>
    <w:rsid w:val="00437267"/>
    <w:rsid w:val="00452475"/>
    <w:rsid w:val="004617D4"/>
    <w:rsid w:val="004B05F8"/>
    <w:rsid w:val="004B1069"/>
    <w:rsid w:val="004E3DEA"/>
    <w:rsid w:val="00513266"/>
    <w:rsid w:val="0052234D"/>
    <w:rsid w:val="00522E69"/>
    <w:rsid w:val="00540EC7"/>
    <w:rsid w:val="0055003D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19"/>
    <w:rsid w:val="006067DE"/>
    <w:rsid w:val="00613779"/>
    <w:rsid w:val="00622DD6"/>
    <w:rsid w:val="00624A7D"/>
    <w:rsid w:val="00631DD3"/>
    <w:rsid w:val="006334F3"/>
    <w:rsid w:val="006538A7"/>
    <w:rsid w:val="00653F32"/>
    <w:rsid w:val="00657E3C"/>
    <w:rsid w:val="006615E6"/>
    <w:rsid w:val="00672348"/>
    <w:rsid w:val="00676015"/>
    <w:rsid w:val="00690024"/>
    <w:rsid w:val="00696C1E"/>
    <w:rsid w:val="006A0AA7"/>
    <w:rsid w:val="006A18E3"/>
    <w:rsid w:val="006B09C0"/>
    <w:rsid w:val="006B41BC"/>
    <w:rsid w:val="006B6384"/>
    <w:rsid w:val="006D77FA"/>
    <w:rsid w:val="006F5F8F"/>
    <w:rsid w:val="00702465"/>
    <w:rsid w:val="007208EE"/>
    <w:rsid w:val="00722D1F"/>
    <w:rsid w:val="00726427"/>
    <w:rsid w:val="007300F3"/>
    <w:rsid w:val="007338A0"/>
    <w:rsid w:val="00754DCE"/>
    <w:rsid w:val="00760C43"/>
    <w:rsid w:val="007804A2"/>
    <w:rsid w:val="007C5B08"/>
    <w:rsid w:val="007D229B"/>
    <w:rsid w:val="007E54B5"/>
    <w:rsid w:val="007E5EEB"/>
    <w:rsid w:val="0080060E"/>
    <w:rsid w:val="00835DA8"/>
    <w:rsid w:val="00846CBC"/>
    <w:rsid w:val="00850571"/>
    <w:rsid w:val="00855B19"/>
    <w:rsid w:val="0086569B"/>
    <w:rsid w:val="008A35A2"/>
    <w:rsid w:val="008A3852"/>
    <w:rsid w:val="008C51AE"/>
    <w:rsid w:val="008C66BB"/>
    <w:rsid w:val="008D6B65"/>
    <w:rsid w:val="00901EFA"/>
    <w:rsid w:val="00920D43"/>
    <w:rsid w:val="00947B15"/>
    <w:rsid w:val="0096140C"/>
    <w:rsid w:val="00977D99"/>
    <w:rsid w:val="00985A83"/>
    <w:rsid w:val="00986D41"/>
    <w:rsid w:val="009C5461"/>
    <w:rsid w:val="009E0B56"/>
    <w:rsid w:val="009F7F6E"/>
    <w:rsid w:val="00A02528"/>
    <w:rsid w:val="00A2358B"/>
    <w:rsid w:val="00A3130C"/>
    <w:rsid w:val="00A36045"/>
    <w:rsid w:val="00A55830"/>
    <w:rsid w:val="00A568F9"/>
    <w:rsid w:val="00A84255"/>
    <w:rsid w:val="00A95C99"/>
    <w:rsid w:val="00AB0282"/>
    <w:rsid w:val="00AB1E97"/>
    <w:rsid w:val="00AB2BEF"/>
    <w:rsid w:val="00AC2ED9"/>
    <w:rsid w:val="00AF3D70"/>
    <w:rsid w:val="00B01063"/>
    <w:rsid w:val="00B01183"/>
    <w:rsid w:val="00B14134"/>
    <w:rsid w:val="00B20539"/>
    <w:rsid w:val="00B3641E"/>
    <w:rsid w:val="00B557C8"/>
    <w:rsid w:val="00B75D21"/>
    <w:rsid w:val="00B959D4"/>
    <w:rsid w:val="00B97D6C"/>
    <w:rsid w:val="00BA15B2"/>
    <w:rsid w:val="00BA1CAC"/>
    <w:rsid w:val="00BB6BA8"/>
    <w:rsid w:val="00BD10C4"/>
    <w:rsid w:val="00BD3D64"/>
    <w:rsid w:val="00BE1854"/>
    <w:rsid w:val="00C02C3B"/>
    <w:rsid w:val="00C04F16"/>
    <w:rsid w:val="00C06A79"/>
    <w:rsid w:val="00C17DF5"/>
    <w:rsid w:val="00C17EF9"/>
    <w:rsid w:val="00C22D9C"/>
    <w:rsid w:val="00C24C18"/>
    <w:rsid w:val="00C36C0D"/>
    <w:rsid w:val="00C45DCE"/>
    <w:rsid w:val="00C67A71"/>
    <w:rsid w:val="00C72C59"/>
    <w:rsid w:val="00C86B69"/>
    <w:rsid w:val="00C925DE"/>
    <w:rsid w:val="00C92802"/>
    <w:rsid w:val="00CA0F4B"/>
    <w:rsid w:val="00CA385F"/>
    <w:rsid w:val="00CA4D90"/>
    <w:rsid w:val="00CA547F"/>
    <w:rsid w:val="00CD6937"/>
    <w:rsid w:val="00CE0B03"/>
    <w:rsid w:val="00CE26BB"/>
    <w:rsid w:val="00CE78E0"/>
    <w:rsid w:val="00D00872"/>
    <w:rsid w:val="00D13D16"/>
    <w:rsid w:val="00D43BA1"/>
    <w:rsid w:val="00D53519"/>
    <w:rsid w:val="00D54920"/>
    <w:rsid w:val="00D6057E"/>
    <w:rsid w:val="00D670A3"/>
    <w:rsid w:val="00D71846"/>
    <w:rsid w:val="00D73AF6"/>
    <w:rsid w:val="00D75DBD"/>
    <w:rsid w:val="00D94514"/>
    <w:rsid w:val="00DA0654"/>
    <w:rsid w:val="00DD580A"/>
    <w:rsid w:val="00DE7AB9"/>
    <w:rsid w:val="00DF57CE"/>
    <w:rsid w:val="00DF6835"/>
    <w:rsid w:val="00DF7456"/>
    <w:rsid w:val="00E2152A"/>
    <w:rsid w:val="00E44ECB"/>
    <w:rsid w:val="00E46D1C"/>
    <w:rsid w:val="00E77F9E"/>
    <w:rsid w:val="00E850F1"/>
    <w:rsid w:val="00E85A1F"/>
    <w:rsid w:val="00E9387D"/>
    <w:rsid w:val="00EA781A"/>
    <w:rsid w:val="00EC4408"/>
    <w:rsid w:val="00ED14DB"/>
    <w:rsid w:val="00F03DFD"/>
    <w:rsid w:val="00F10EDD"/>
    <w:rsid w:val="00F22FC7"/>
    <w:rsid w:val="00F36CAE"/>
    <w:rsid w:val="00F43072"/>
    <w:rsid w:val="00F74524"/>
    <w:rsid w:val="00F969AE"/>
    <w:rsid w:val="00FA5E51"/>
    <w:rsid w:val="00FA7011"/>
    <w:rsid w:val="00FC1254"/>
    <w:rsid w:val="00FF1C74"/>
    <w:rsid w:val="00FF57E1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3A893"/>
  <w15:docId w15:val="{28F50088-35A7-428F-B689-8C0C8DA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3BDE-A126-4227-93DE-BC029B69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3618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cp:lastPrinted>2024-03-11T14:06:00Z</cp:lastPrinted>
  <dcterms:created xsi:type="dcterms:W3CDTF">2024-03-13T08:23:00Z</dcterms:created>
  <dcterms:modified xsi:type="dcterms:W3CDTF">2024-03-13T08:23:00Z</dcterms:modified>
</cp:coreProperties>
</file>