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86132" w14:textId="77777777" w:rsidR="00C76424" w:rsidRPr="00C76424" w:rsidRDefault="00C76424" w:rsidP="0049273E">
      <w:pPr>
        <w:spacing w:before="240" w:after="240"/>
        <w:rPr>
          <w:rFonts w:cs="Times New Roman"/>
          <w:b/>
          <w:sz w:val="22"/>
          <w:szCs w:val="22"/>
        </w:rPr>
      </w:pPr>
      <w:r w:rsidRPr="00C76424">
        <w:rPr>
          <w:rFonts w:cs="Times New Roman"/>
          <w:b/>
          <w:bCs/>
          <w:sz w:val="22"/>
          <w:szCs w:val="22"/>
          <w:lang w:val="eu-ES"/>
        </w:rPr>
        <w:t>FORU DEKRETUA</w:t>
      </w:r>
    </w:p>
    <w:p w14:paraId="32F16080" w14:textId="77777777" w:rsidR="00736CA2" w:rsidRPr="00C76424" w:rsidRDefault="005C2E62" w:rsidP="0049273E">
      <w:pPr>
        <w:tabs>
          <w:tab w:val="right" w:pos="8789"/>
        </w:tabs>
        <w:rPr>
          <w:rFonts w:cs="Times New Roman"/>
          <w:sz w:val="22"/>
          <w:szCs w:val="22"/>
        </w:rPr>
      </w:pPr>
      <w:r w:rsidRPr="00C76424">
        <w:rPr>
          <w:rFonts w:cs="Times New Roman"/>
          <w:sz w:val="22"/>
          <w:szCs w:val="22"/>
        </w:rPr>
        <w:t xml:space="preserve">Departamento de </w:t>
      </w:r>
      <w:r w:rsidR="005F29E0" w:rsidRPr="00C76424">
        <w:rPr>
          <w:rFonts w:cs="Times New Roman"/>
          <w:sz w:val="22"/>
          <w:szCs w:val="22"/>
        </w:rPr>
        <w:t>Infraestructuras Viarias y Movilidad</w:t>
      </w:r>
    </w:p>
    <w:p w14:paraId="405B241C" w14:textId="1C6A218A" w:rsidR="00937EB5" w:rsidRPr="00C76424" w:rsidRDefault="00937EB5" w:rsidP="0049273E">
      <w:pPr>
        <w:tabs>
          <w:tab w:val="right" w:pos="8789"/>
        </w:tabs>
        <w:spacing w:after="360"/>
        <w:rPr>
          <w:rFonts w:cs="Times New Roman"/>
          <w:sz w:val="22"/>
          <w:szCs w:val="22"/>
        </w:rPr>
      </w:pPr>
      <w:r w:rsidRPr="00C76424">
        <w:rPr>
          <w:rFonts w:cs="Times New Roman"/>
          <w:sz w:val="22"/>
          <w:szCs w:val="22"/>
        </w:rPr>
        <w:t>Secretaría Técnica de Infraestructuras Viarias y Movilidad</w:t>
      </w:r>
      <w:r w:rsidRPr="00C76424">
        <w:rPr>
          <w:rFonts w:cs="Times New Roman"/>
          <w:sz w:val="22"/>
          <w:szCs w:val="22"/>
        </w:rPr>
        <w:br/>
      </w:r>
      <w:proofErr w:type="spellStart"/>
      <w:r w:rsidRPr="00C76424">
        <w:rPr>
          <w:rFonts w:cs="Times New Roman"/>
          <w:sz w:val="22"/>
          <w:szCs w:val="22"/>
        </w:rPr>
        <w:t>Nº</w:t>
      </w:r>
      <w:proofErr w:type="spellEnd"/>
      <w:r w:rsidRPr="00C76424">
        <w:rPr>
          <w:rFonts w:cs="Times New Roman"/>
          <w:sz w:val="22"/>
          <w:szCs w:val="22"/>
        </w:rPr>
        <w:t xml:space="preserve"> </w:t>
      </w:r>
      <w:proofErr w:type="spellStart"/>
      <w:r w:rsidRPr="00C76424">
        <w:rPr>
          <w:rFonts w:cs="Times New Roman"/>
          <w:sz w:val="22"/>
          <w:szCs w:val="22"/>
        </w:rPr>
        <w:t>Expte</w:t>
      </w:r>
      <w:proofErr w:type="spellEnd"/>
      <w:r w:rsidRPr="00C76424">
        <w:rPr>
          <w:rFonts w:cs="Times New Roman"/>
          <w:sz w:val="22"/>
          <w:szCs w:val="22"/>
        </w:rPr>
        <w:t xml:space="preserve">.: </w:t>
      </w:r>
      <w:r w:rsidR="00516A88" w:rsidRPr="00C76424">
        <w:rPr>
          <w:rFonts w:cs="Times New Roman"/>
          <w:sz w:val="22"/>
          <w:szCs w:val="22"/>
          <w:lang w:val="es-ES"/>
        </w:rPr>
        <w:t>2026/ST-2</w:t>
      </w:r>
    </w:p>
    <w:p w14:paraId="40E1509F" w14:textId="77777777" w:rsidR="00C76424" w:rsidRPr="00C76424" w:rsidRDefault="00C76424" w:rsidP="0049273E">
      <w:pPr>
        <w:spacing w:after="240"/>
        <w:jc w:val="both"/>
        <w:rPr>
          <w:rFonts w:cs="Times New Roman"/>
          <w:b/>
          <w:sz w:val="22"/>
          <w:szCs w:val="22"/>
        </w:rPr>
      </w:pPr>
      <w:r w:rsidRPr="00C76424">
        <w:rPr>
          <w:rFonts w:cs="Times New Roman"/>
          <w:b/>
          <w:bCs/>
          <w:sz w:val="22"/>
          <w:szCs w:val="22"/>
          <w:lang w:val="eu-ES"/>
        </w:rPr>
        <w:t>Onestea AP-1 eta AP-68 autobideetako diruz lagun daitezkeen tarteetan ordaindutako bidesariengatik errepide azpiegituren erabiltzaile diren eta Arabako Lurralde Historikoan bizi diren pertsona fisikoei zuzendutako dirulaguntzen oinarri arautzaileak, bai eta dirulaguntza horien deialdia ere, 2026ko azaroaren 11tik aurrera AP-68 autobideko diruz lagun daitekeen tartean ordaindutako bidesariengatik.</w:t>
      </w:r>
    </w:p>
    <w:p w14:paraId="1EDEB43D" w14:textId="77777777" w:rsidR="00C76424" w:rsidRPr="00C76424" w:rsidRDefault="00C76424" w:rsidP="0049273E">
      <w:pPr>
        <w:spacing w:before="100" w:beforeAutospacing="1" w:after="100" w:afterAutospacing="1"/>
        <w:jc w:val="both"/>
        <w:rPr>
          <w:rFonts w:cs="Times New Roman"/>
          <w:sz w:val="22"/>
          <w:szCs w:val="22"/>
          <w:lang w:val="es-ES" w:bidi="ar-SA"/>
        </w:rPr>
      </w:pPr>
      <w:r w:rsidRPr="00C76424">
        <w:rPr>
          <w:rFonts w:cs="Times New Roman"/>
          <w:sz w:val="22"/>
          <w:szCs w:val="22"/>
          <w:lang w:val="eu-ES" w:bidi="ar-SA"/>
        </w:rPr>
        <w:t>Diputatuen Kontseiluak, otsailaren 5eko 9/2002 Erabakiaren bidez, lurralde historiko horretan bizi diren AP-68 autobideko erabiltzaileek ordaindutako bidesariengatik dirulaguntzak emateko oinarri arautzaileak onetsi zituen, eta ondoren aldatu egin ziren. Era berean, otsailaren 5eko 292/2009 Erabakiaren bidez, lurralde historiko horretan bizi diren AP-1 autobidearen erabiltzaileek ordaindutako bidesariengatik dirulaguntzak emateko oinarri arautzaileak onetsi ziren, eta horiek ere aldatu egin ziren gerora. Ondoren, ekainaren 12ko 317/2018 Erabakiaren bidez, Arabako Lurralde Historikoan bizi diren pertsonei AP-1 eta AP-68 autobideetako tarte diruz lagungarrietan ordaindutako bidesariengatik dirulaguntzak emateko oinarri arautzaileak onetsi ziren, azaroaren 27ko 659/2018 Erabakiaren bidez aldatuak.</w:t>
      </w:r>
    </w:p>
    <w:p w14:paraId="60B53EC8" w14:textId="77777777" w:rsidR="00C76424" w:rsidRPr="00C76424" w:rsidRDefault="00C76424" w:rsidP="0049273E">
      <w:pPr>
        <w:spacing w:before="100" w:beforeAutospacing="1" w:after="100" w:afterAutospacing="1"/>
        <w:jc w:val="both"/>
        <w:rPr>
          <w:rFonts w:cs="Times New Roman"/>
          <w:sz w:val="22"/>
          <w:szCs w:val="22"/>
          <w:lang w:val="es-ES" w:bidi="ar-SA"/>
        </w:rPr>
      </w:pPr>
      <w:r w:rsidRPr="00C76424">
        <w:rPr>
          <w:rFonts w:cs="Times New Roman"/>
          <w:sz w:val="22"/>
          <w:szCs w:val="22"/>
          <w:lang w:val="eu-ES" w:bidi="ar-SA"/>
        </w:rPr>
        <w:t>Abuztuaren 3ko 39/2021 Foru Dekretuaren bidez, dirulaguntza horien oinarri arautzaileak onetsi ziren, gaur egun indarrean daudenak.</w:t>
      </w:r>
    </w:p>
    <w:p w14:paraId="24366875" w14:textId="77777777" w:rsidR="00C76424" w:rsidRPr="00C76424" w:rsidRDefault="00C76424" w:rsidP="0049273E">
      <w:pPr>
        <w:spacing w:before="100" w:beforeAutospacing="1" w:after="100" w:afterAutospacing="1"/>
        <w:jc w:val="both"/>
        <w:rPr>
          <w:rFonts w:cs="Times New Roman"/>
          <w:sz w:val="22"/>
          <w:szCs w:val="22"/>
          <w:lang w:val="es-ES" w:bidi="ar-SA"/>
        </w:rPr>
      </w:pPr>
      <w:r w:rsidRPr="00C76424">
        <w:rPr>
          <w:rFonts w:cs="Times New Roman"/>
          <w:sz w:val="22"/>
          <w:szCs w:val="22"/>
          <w:lang w:val="eu-ES" w:bidi="ar-SA"/>
        </w:rPr>
        <w:t>AP-68 autobidearen emakida araubidea amaitzeak eta 2026ko azaroaren 11tik aurrera aplikatuko diren kudeaketa eta bidesari baldintzak aldatzeak beharrezkoa egiten dute dirulaguntza horien araubidea egokitzea, bereziki AP-68 autobideko zenbatu beharreko ibilbideei eta joan etorrien zenbaketa sistemari dagokienez. Ondorioz, beharrezkotzat jotzen da oinarri arautzaile berriak onestea, gaur egun indarrean daudenak ordezteko eta AP-1 eta AP-68 autobideetako bidesariengatiko dirulaguntzei aplikatu beharreko araubidea jasotzeko.</w:t>
      </w:r>
    </w:p>
    <w:p w14:paraId="56521643" w14:textId="77777777" w:rsidR="00C76424" w:rsidRPr="00C76424" w:rsidRDefault="00C76424" w:rsidP="0049273E">
      <w:pPr>
        <w:autoSpaceDE w:val="0"/>
        <w:autoSpaceDN w:val="0"/>
        <w:adjustRightInd w:val="0"/>
        <w:spacing w:afterLines="100" w:after="240"/>
        <w:jc w:val="both"/>
        <w:rPr>
          <w:rFonts w:cs="Times New Roman"/>
          <w:sz w:val="22"/>
          <w:szCs w:val="22"/>
        </w:rPr>
      </w:pPr>
      <w:r w:rsidRPr="00C76424">
        <w:rPr>
          <w:rFonts w:cs="Times New Roman"/>
          <w:sz w:val="22"/>
          <w:szCs w:val="22"/>
          <w:lang w:val="eu-ES"/>
        </w:rPr>
        <w:t>Horregatik, Bide Azpiegituren eta Mugikortasunaren Saileko foru diputatuak proposatuta eta Foru Gobernu Kontseiluak gaurko bilkuran gaia aztertu ondoren, hau</w:t>
      </w:r>
    </w:p>
    <w:p w14:paraId="262CE64D" w14:textId="77777777" w:rsidR="00C76424" w:rsidRPr="00C76424" w:rsidRDefault="00C76424" w:rsidP="0049273E">
      <w:pPr>
        <w:autoSpaceDE w:val="0"/>
        <w:autoSpaceDN w:val="0"/>
        <w:adjustRightInd w:val="0"/>
        <w:spacing w:afterLines="100" w:after="240"/>
        <w:jc w:val="both"/>
        <w:rPr>
          <w:rFonts w:cs="Times New Roman"/>
          <w:sz w:val="22"/>
          <w:szCs w:val="22"/>
        </w:rPr>
      </w:pPr>
    </w:p>
    <w:p w14:paraId="238BE946" w14:textId="77777777" w:rsidR="00C76424" w:rsidRPr="00C76424" w:rsidRDefault="00C76424" w:rsidP="0049273E">
      <w:pPr>
        <w:spacing w:after="240"/>
        <w:jc w:val="center"/>
        <w:rPr>
          <w:rFonts w:cs="Times New Roman"/>
          <w:b/>
          <w:sz w:val="22"/>
          <w:szCs w:val="22"/>
        </w:rPr>
      </w:pPr>
      <w:r w:rsidRPr="00C76424">
        <w:rPr>
          <w:rFonts w:cs="Times New Roman"/>
          <w:b/>
          <w:bCs/>
          <w:sz w:val="22"/>
          <w:szCs w:val="22"/>
          <w:lang w:val="eu-ES"/>
        </w:rPr>
        <w:t>XEDATZEN DUT</w:t>
      </w:r>
    </w:p>
    <w:p w14:paraId="4980D8FA" w14:textId="77777777" w:rsidR="00C76424" w:rsidRPr="00C76424" w:rsidRDefault="00C76424" w:rsidP="0049273E">
      <w:pPr>
        <w:spacing w:before="360" w:after="120"/>
        <w:jc w:val="both"/>
        <w:rPr>
          <w:rFonts w:cs="Times New Roman"/>
          <w:sz w:val="22"/>
          <w:szCs w:val="22"/>
        </w:rPr>
      </w:pPr>
      <w:r w:rsidRPr="00C76424">
        <w:rPr>
          <w:rFonts w:cs="Times New Roman"/>
          <w:b/>
          <w:bCs/>
          <w:sz w:val="22"/>
          <w:szCs w:val="22"/>
          <w:lang w:val="eu-ES" w:bidi="ar-SA"/>
        </w:rPr>
        <w:t>Lehenengoa.</w:t>
      </w:r>
      <w:r w:rsidRPr="00C76424">
        <w:rPr>
          <w:rFonts w:cs="Times New Roman"/>
          <w:sz w:val="22"/>
          <w:szCs w:val="22"/>
          <w:lang w:val="eu-ES" w:bidi="ar-SA"/>
        </w:rPr>
        <w:t xml:space="preserve"> Onestea Arabako Lurralde Historikoan bizi diren eta AP-1 eta AP-68 autobideetako tarte </w:t>
      </w:r>
      <w:proofErr w:type="spellStart"/>
      <w:r w:rsidRPr="00C76424">
        <w:rPr>
          <w:rFonts w:cs="Times New Roman"/>
          <w:sz w:val="22"/>
          <w:szCs w:val="22"/>
          <w:lang w:val="eu-ES" w:bidi="ar-SA"/>
        </w:rPr>
        <w:t>dirulaguntzadunak</w:t>
      </w:r>
      <w:proofErr w:type="spellEnd"/>
      <w:r w:rsidRPr="00C76424">
        <w:rPr>
          <w:rFonts w:cs="Times New Roman"/>
          <w:sz w:val="22"/>
          <w:szCs w:val="22"/>
          <w:lang w:val="eu-ES" w:bidi="ar-SA"/>
        </w:rPr>
        <w:t xml:space="preserve"> erabiltzeagatik bidesaria ordaintzen duten </w:t>
      </w:r>
      <w:proofErr w:type="spellStart"/>
      <w:r w:rsidRPr="00C76424">
        <w:rPr>
          <w:rFonts w:cs="Times New Roman"/>
          <w:sz w:val="22"/>
          <w:szCs w:val="22"/>
          <w:lang w:val="eu-ES" w:bidi="ar-SA"/>
        </w:rPr>
        <w:t>persona</w:t>
      </w:r>
      <w:proofErr w:type="spellEnd"/>
      <w:r w:rsidRPr="00C76424">
        <w:rPr>
          <w:rFonts w:cs="Times New Roman"/>
          <w:sz w:val="22"/>
          <w:szCs w:val="22"/>
          <w:lang w:val="eu-ES" w:bidi="ar-SA"/>
        </w:rPr>
        <w:t xml:space="preserve"> fisikoentzako dirulaguntzen oinarri arauak, dekretu hau indarrean jartzen den egunetik aurrera egiten diren deialdietarako. Arau horiek dekretu honen eranskinean jasota daude.</w:t>
      </w:r>
    </w:p>
    <w:p w14:paraId="6F10D1A6" w14:textId="77777777" w:rsidR="00C76424" w:rsidRPr="00C76424" w:rsidRDefault="00C76424" w:rsidP="0049273E">
      <w:pPr>
        <w:spacing w:before="360" w:after="120"/>
        <w:jc w:val="both"/>
        <w:rPr>
          <w:rFonts w:cs="Times New Roman"/>
          <w:bCs/>
          <w:sz w:val="22"/>
          <w:szCs w:val="22"/>
        </w:rPr>
      </w:pPr>
      <w:r w:rsidRPr="00C76424">
        <w:rPr>
          <w:rFonts w:cs="Times New Roman"/>
          <w:b/>
          <w:bCs/>
          <w:sz w:val="22"/>
          <w:szCs w:val="22"/>
          <w:lang w:val="eu-ES"/>
        </w:rPr>
        <w:t>Bigarrena.</w:t>
      </w:r>
      <w:r w:rsidRPr="00C76424">
        <w:rPr>
          <w:rFonts w:cs="Times New Roman"/>
          <w:sz w:val="22"/>
          <w:szCs w:val="22"/>
          <w:lang w:val="eu-ES"/>
        </w:rPr>
        <w:t xml:space="preserve">  Onestea AP-68 autobideko diruz lagun daitekeen tartean ordaindutako bidesariengatik errepide azpiegituren erabiltzaile diren eta Arabako Lurralde Historikoan bizi diren pertsona fisikoei </w:t>
      </w:r>
      <w:r w:rsidRPr="00C76424">
        <w:rPr>
          <w:rFonts w:cs="Times New Roman"/>
          <w:sz w:val="22"/>
          <w:szCs w:val="22"/>
          <w:lang w:val="eu-ES"/>
        </w:rPr>
        <w:lastRenderedPageBreak/>
        <w:t xml:space="preserve">zuzendutako dirulaguntzen deialdi publikoa, 2026ko azaroaren 11tik 2026ko abenduaren 31ra bitarteko aldirako. </w:t>
      </w:r>
    </w:p>
    <w:p w14:paraId="7347BD8B" w14:textId="77777777" w:rsidR="00C76424" w:rsidRPr="00C76424" w:rsidRDefault="00C76424" w:rsidP="0049273E">
      <w:pPr>
        <w:spacing w:before="360" w:after="120"/>
        <w:jc w:val="both"/>
        <w:rPr>
          <w:rFonts w:cs="Times New Roman"/>
          <w:sz w:val="22"/>
          <w:szCs w:val="22"/>
        </w:rPr>
      </w:pPr>
      <w:r w:rsidRPr="00C76424">
        <w:rPr>
          <w:rFonts w:cs="Times New Roman"/>
          <w:b/>
          <w:bCs/>
          <w:sz w:val="22"/>
          <w:szCs w:val="22"/>
          <w:lang w:val="eu-ES"/>
        </w:rPr>
        <w:t xml:space="preserve">Hirugarrena. </w:t>
      </w:r>
      <w:r w:rsidRPr="00C76424">
        <w:rPr>
          <w:rFonts w:cs="Times New Roman"/>
          <w:sz w:val="22"/>
          <w:szCs w:val="22"/>
          <w:lang w:val="eu-ES"/>
        </w:rPr>
        <w:t xml:space="preserve">  Onetsitako enkargua betez, 100.000 euro esleitzea Arabako Bideak-</w:t>
      </w:r>
      <w:proofErr w:type="spellStart"/>
      <w:r w:rsidRPr="00C76424">
        <w:rPr>
          <w:rFonts w:cs="Times New Roman"/>
          <w:sz w:val="22"/>
          <w:szCs w:val="22"/>
          <w:lang w:val="eu-ES"/>
        </w:rPr>
        <w:t>Vías</w:t>
      </w:r>
      <w:proofErr w:type="spellEnd"/>
      <w:r w:rsidRPr="00C76424">
        <w:rPr>
          <w:rFonts w:cs="Times New Roman"/>
          <w:sz w:val="22"/>
          <w:szCs w:val="22"/>
          <w:lang w:val="eu-ES"/>
        </w:rPr>
        <w:t xml:space="preserve"> de Álava erakundearen alde, AP-68 autobideko diruz lagun daitekeen tartean 2026ko azaroaren 11tik 2026ko abenduaren 31ra bitartean ordaindutako bidesariengatiko dirulaguntzei aurre egiteko, Arabako Foru Aldundiaren 2026ko aurrekontuko 50201.G/44500/4800500 “AP-68ko bidesariaren dirulaguntza” aurrekontu aplikazioaren kontura. Zenbateko hori 200.000,00 euroraino handitu ahal izango da gehienez, Arabako Foru Aldundiaren aurrekontu erabilgarritasunaren arabera, Errepide Azpiegituren eta Mugikortasunaren Idazkaritza Teknikoaren Zerbitzuaren txostena jaso ondoren eta Mugikortasun eta Garraio zuzendariaren oniritziarekin.</w:t>
      </w:r>
    </w:p>
    <w:p w14:paraId="223F8199" w14:textId="77777777" w:rsidR="00C76424" w:rsidRPr="00C76424" w:rsidRDefault="00C76424" w:rsidP="0049273E">
      <w:pPr>
        <w:shd w:val="clear" w:color="auto" w:fill="FFFFFF"/>
        <w:spacing w:before="360" w:after="120"/>
        <w:jc w:val="both"/>
        <w:rPr>
          <w:rFonts w:cs="Times New Roman"/>
          <w:b/>
          <w:bCs/>
          <w:sz w:val="22"/>
          <w:szCs w:val="22"/>
          <w:lang w:val="es-ES" w:bidi="ar-SA"/>
        </w:rPr>
      </w:pPr>
      <w:r w:rsidRPr="00C76424">
        <w:rPr>
          <w:rFonts w:cs="Times New Roman"/>
          <w:b/>
          <w:bCs/>
          <w:sz w:val="22"/>
          <w:szCs w:val="22"/>
          <w:lang w:val="eu-ES" w:bidi="ar-SA"/>
        </w:rPr>
        <w:t>XEDAPEN IRAGANKORRA</w:t>
      </w:r>
    </w:p>
    <w:p w14:paraId="795B870C" w14:textId="77777777" w:rsidR="00C76424" w:rsidRPr="00C76424" w:rsidRDefault="00C76424" w:rsidP="0049273E">
      <w:pPr>
        <w:autoSpaceDE w:val="0"/>
        <w:autoSpaceDN w:val="0"/>
        <w:adjustRightInd w:val="0"/>
        <w:jc w:val="both"/>
        <w:rPr>
          <w:rFonts w:cs="Times New Roman"/>
          <w:bCs/>
          <w:sz w:val="22"/>
          <w:szCs w:val="22"/>
        </w:rPr>
      </w:pPr>
      <w:r w:rsidRPr="00C76424">
        <w:rPr>
          <w:rFonts w:cs="Times New Roman"/>
          <w:bCs/>
          <w:sz w:val="22"/>
          <w:szCs w:val="22"/>
          <w:lang w:val="eu-ES"/>
        </w:rPr>
        <w:t>Foru dekretu hau indarrean jarri aurretik deialdia onetsita duten AP-1 autobideko diruz lagun daitezkeen tarteetan ordaindutako bidesariengatik Arabako Lurralde Historikoan bizi diren pertsona fisikoei zuzendutako dirulaguntzak deialdia arautu zuen araudian xedatutakoaren arabera eraenduko dira.</w:t>
      </w:r>
    </w:p>
    <w:p w14:paraId="4758C79A" w14:textId="77777777" w:rsidR="00C76424" w:rsidRPr="00C76424" w:rsidRDefault="00C76424" w:rsidP="0049273E">
      <w:pPr>
        <w:spacing w:before="360" w:after="120"/>
        <w:jc w:val="both"/>
        <w:rPr>
          <w:rFonts w:cs="Times New Roman"/>
          <w:b/>
          <w:sz w:val="22"/>
          <w:szCs w:val="22"/>
          <w:lang w:bidi="ar-SA"/>
        </w:rPr>
      </w:pPr>
      <w:r w:rsidRPr="00C76424">
        <w:rPr>
          <w:rFonts w:cs="Times New Roman"/>
          <w:b/>
          <w:bCs/>
          <w:sz w:val="22"/>
          <w:szCs w:val="22"/>
          <w:lang w:val="eu-ES" w:bidi="ar-SA"/>
        </w:rPr>
        <w:t>XEDAPEN INDARGABETZAILEA</w:t>
      </w:r>
    </w:p>
    <w:p w14:paraId="33EE3CAF" w14:textId="77777777" w:rsidR="00C76424" w:rsidRPr="00C76424" w:rsidRDefault="00C76424" w:rsidP="0049273E">
      <w:pPr>
        <w:spacing w:before="360" w:after="120"/>
        <w:jc w:val="both"/>
        <w:rPr>
          <w:rFonts w:cs="Times New Roman"/>
          <w:sz w:val="22"/>
          <w:szCs w:val="22"/>
        </w:rPr>
      </w:pPr>
      <w:r w:rsidRPr="00C76424">
        <w:rPr>
          <w:rFonts w:cs="Times New Roman"/>
          <w:sz w:val="22"/>
          <w:szCs w:val="22"/>
          <w:lang w:val="eu-ES"/>
        </w:rPr>
        <w:t>Indargabetuta geratzen da Foru Gobernu Kontseiluaren abuztuaren 3ko 39/2021 Foru Dekretua, zeinaren bidez onetsi baitziren AP-1 eta AP-68 autobideetako tarte diruz lagungarrietan ordaindutako bidesaria erabiltzen duten pertsona fisikoentzako dirulaguntzen oinarri arautzaileak, bai eta foru dekretu honetan ezarritakoaren aurka doazen maila bereko edo beheragoko xedapen guztiak ere.</w:t>
      </w:r>
    </w:p>
    <w:p w14:paraId="559AC1F7" w14:textId="77777777" w:rsidR="00C76424" w:rsidRPr="00C76424" w:rsidRDefault="00C76424" w:rsidP="0049273E">
      <w:pPr>
        <w:spacing w:before="360" w:after="120"/>
        <w:jc w:val="both"/>
        <w:rPr>
          <w:rFonts w:cs="Times New Roman"/>
          <w:b/>
          <w:sz w:val="22"/>
          <w:szCs w:val="22"/>
        </w:rPr>
      </w:pPr>
      <w:r w:rsidRPr="00C76424">
        <w:rPr>
          <w:rFonts w:cs="Times New Roman"/>
          <w:b/>
          <w:bCs/>
          <w:sz w:val="22"/>
          <w:szCs w:val="22"/>
          <w:lang w:val="eu-ES"/>
        </w:rPr>
        <w:t>AZKEN XEDAPENA</w:t>
      </w:r>
    </w:p>
    <w:p w14:paraId="2D100A02" w14:textId="77777777" w:rsidR="00C76424" w:rsidRPr="00C76424" w:rsidRDefault="00C76424" w:rsidP="0049273E">
      <w:pPr>
        <w:spacing w:after="360"/>
        <w:jc w:val="both"/>
        <w:rPr>
          <w:rFonts w:cs="Times New Roman"/>
          <w:sz w:val="22"/>
          <w:szCs w:val="22"/>
        </w:rPr>
      </w:pPr>
      <w:r w:rsidRPr="00C76424">
        <w:rPr>
          <w:rFonts w:cs="Times New Roman"/>
          <w:sz w:val="22"/>
          <w:szCs w:val="22"/>
          <w:lang w:val="eu-ES"/>
        </w:rPr>
        <w:t>ALHAOn argitaratu eta hurrengo egunetik aurrera egongo da indarrean dekretu hau.</w:t>
      </w:r>
    </w:p>
    <w:p w14:paraId="0025B9F6" w14:textId="4A9572D6" w:rsidR="00DE696D" w:rsidRPr="00C76424" w:rsidRDefault="002E25F1" w:rsidP="0049273E">
      <w:pPr>
        <w:pStyle w:val="Textoindependiente3"/>
        <w:spacing w:after="240"/>
        <w:jc w:val="both"/>
        <w:rPr>
          <w:rFonts w:cs="Times New Roman"/>
          <w:sz w:val="22"/>
          <w:szCs w:val="22"/>
          <w:lang w:val="es-ES" w:bidi="ar-SA"/>
        </w:rPr>
      </w:pPr>
      <w:r w:rsidRPr="00C76424">
        <w:rPr>
          <w:rFonts w:cs="Times New Roman"/>
          <w:sz w:val="22"/>
          <w:szCs w:val="22"/>
          <w:lang w:val="es-ES" w:bidi="ar-SA"/>
        </w:rPr>
        <w:t>Gasteiz.</w:t>
      </w:r>
    </w:p>
    <w:tbl>
      <w:tblPr>
        <w:tblW w:w="9210" w:type="dxa"/>
        <w:tblLayout w:type="fixed"/>
        <w:tblCellMar>
          <w:left w:w="70" w:type="dxa"/>
          <w:right w:w="70" w:type="dxa"/>
        </w:tblCellMar>
        <w:tblLook w:val="0000" w:firstRow="0" w:lastRow="0" w:firstColumn="0" w:lastColumn="0" w:noHBand="0" w:noVBand="0"/>
      </w:tblPr>
      <w:tblGrid>
        <w:gridCol w:w="4605"/>
        <w:gridCol w:w="4605"/>
      </w:tblGrid>
      <w:tr w:rsidR="00595AD1" w:rsidRPr="00C76424" w14:paraId="63D28CFA" w14:textId="77777777" w:rsidTr="0061292D">
        <w:trPr>
          <w:trHeight w:val="834"/>
        </w:trPr>
        <w:tc>
          <w:tcPr>
            <w:tcW w:w="4605" w:type="dxa"/>
          </w:tcPr>
          <w:tbl>
            <w:tblPr>
              <w:tblW w:w="9210" w:type="dxa"/>
              <w:tblLayout w:type="fixed"/>
              <w:tblCellMar>
                <w:left w:w="70" w:type="dxa"/>
                <w:right w:w="70" w:type="dxa"/>
              </w:tblCellMar>
              <w:tblLook w:val="04A0" w:firstRow="1" w:lastRow="0" w:firstColumn="1" w:lastColumn="0" w:noHBand="0" w:noVBand="1"/>
            </w:tblPr>
            <w:tblGrid>
              <w:gridCol w:w="9210"/>
            </w:tblGrid>
            <w:tr w:rsidR="00595AD1" w:rsidRPr="00C76424" w14:paraId="26F450D8" w14:textId="77777777" w:rsidTr="0061292D">
              <w:trPr>
                <w:trHeight w:val="1541"/>
              </w:trPr>
              <w:tc>
                <w:tcPr>
                  <w:tcW w:w="4605" w:type="dxa"/>
                </w:tcPr>
                <w:p w14:paraId="1014E215" w14:textId="77777777" w:rsidR="00595AD1" w:rsidRPr="00C76424" w:rsidRDefault="00595AD1" w:rsidP="0049273E">
                  <w:pPr>
                    <w:autoSpaceDE w:val="0"/>
                    <w:autoSpaceDN w:val="0"/>
                    <w:adjustRightInd w:val="0"/>
                    <w:rPr>
                      <w:rFonts w:cs="Times New Roman"/>
                      <w:b/>
                      <w:bCs/>
                      <w:sz w:val="22"/>
                      <w:szCs w:val="22"/>
                      <w:lang w:val="es-ES" w:bidi="ar-SA"/>
                    </w:rPr>
                  </w:pPr>
                  <w:r w:rsidRPr="00C76424">
                    <w:rPr>
                      <w:rFonts w:cs="Times New Roman"/>
                      <w:b/>
                      <w:bCs/>
                      <w:sz w:val="22"/>
                      <w:szCs w:val="22"/>
                      <w:lang w:val="es-ES" w:bidi="ar-SA"/>
                    </w:rPr>
                    <w:t>Ramiro González Vicente</w:t>
                  </w:r>
                </w:p>
                <w:p w14:paraId="0C3209E3" w14:textId="77777777" w:rsidR="00595AD1" w:rsidRPr="00C76424" w:rsidRDefault="00595AD1" w:rsidP="0049273E">
                  <w:pPr>
                    <w:autoSpaceDE w:val="0"/>
                    <w:autoSpaceDN w:val="0"/>
                    <w:adjustRightInd w:val="0"/>
                    <w:rPr>
                      <w:rFonts w:cs="Times New Roman"/>
                      <w:sz w:val="22"/>
                      <w:szCs w:val="22"/>
                      <w:lang w:val="es-ES" w:bidi="ar-SA"/>
                    </w:rPr>
                  </w:pPr>
                  <w:proofErr w:type="spellStart"/>
                  <w:r w:rsidRPr="00C76424">
                    <w:rPr>
                      <w:rFonts w:cs="Times New Roman"/>
                      <w:sz w:val="22"/>
                      <w:szCs w:val="22"/>
                      <w:lang w:val="es-ES" w:bidi="ar-SA"/>
                    </w:rPr>
                    <w:t>Diputatu</w:t>
                  </w:r>
                  <w:proofErr w:type="spellEnd"/>
                  <w:r w:rsidRPr="00C76424">
                    <w:rPr>
                      <w:rFonts w:cs="Times New Roman"/>
                      <w:sz w:val="22"/>
                      <w:szCs w:val="22"/>
                      <w:lang w:val="es-ES" w:bidi="ar-SA"/>
                    </w:rPr>
                    <w:t xml:space="preserve"> </w:t>
                  </w:r>
                  <w:proofErr w:type="spellStart"/>
                  <w:r w:rsidRPr="00C76424">
                    <w:rPr>
                      <w:rFonts w:cs="Times New Roman"/>
                      <w:sz w:val="22"/>
                      <w:szCs w:val="22"/>
                      <w:lang w:val="es-ES" w:bidi="ar-SA"/>
                    </w:rPr>
                    <w:t>nagusia</w:t>
                  </w:r>
                  <w:proofErr w:type="spellEnd"/>
                </w:p>
                <w:p w14:paraId="76B1FD2A" w14:textId="77777777" w:rsidR="00595AD1" w:rsidRPr="00C76424" w:rsidRDefault="00595AD1" w:rsidP="0049273E">
                  <w:pPr>
                    <w:widowControl w:val="0"/>
                    <w:rPr>
                      <w:rFonts w:cs="Times New Roman"/>
                      <w:sz w:val="22"/>
                      <w:szCs w:val="22"/>
                    </w:rPr>
                  </w:pPr>
                  <w:r w:rsidRPr="00C76424">
                    <w:rPr>
                      <w:rFonts w:cs="Times New Roman"/>
                      <w:sz w:val="22"/>
                      <w:szCs w:val="22"/>
                      <w:lang w:val="es-ES" w:bidi="ar-SA"/>
                    </w:rPr>
                    <w:t>Diputado general</w:t>
                  </w:r>
                </w:p>
                <w:p w14:paraId="254A1AD6" w14:textId="77777777" w:rsidR="00595AD1" w:rsidRPr="00C76424" w:rsidRDefault="00595AD1" w:rsidP="0049273E">
                  <w:pPr>
                    <w:widowControl w:val="0"/>
                    <w:rPr>
                      <w:rFonts w:cs="Times New Roman"/>
                      <w:sz w:val="22"/>
                      <w:szCs w:val="22"/>
                    </w:rPr>
                  </w:pPr>
                </w:p>
              </w:tc>
            </w:tr>
            <w:tr w:rsidR="00595AD1" w:rsidRPr="00C76424" w14:paraId="4DCCA39D" w14:textId="77777777" w:rsidTr="0061292D">
              <w:tc>
                <w:tcPr>
                  <w:tcW w:w="4605" w:type="dxa"/>
                </w:tcPr>
                <w:p w14:paraId="05CE44CA" w14:textId="77777777" w:rsidR="00595AD1" w:rsidRPr="00C76424" w:rsidRDefault="00595AD1" w:rsidP="0049273E">
                  <w:pPr>
                    <w:spacing w:before="960" w:after="60"/>
                    <w:jc w:val="both"/>
                    <w:rPr>
                      <w:rFonts w:cs="Times New Roman"/>
                      <w:b/>
                      <w:sz w:val="22"/>
                      <w:szCs w:val="22"/>
                      <w:lang w:eastAsia="en-US"/>
                    </w:rPr>
                  </w:pPr>
                  <w:r w:rsidRPr="00C76424">
                    <w:rPr>
                      <w:rFonts w:cs="Times New Roman"/>
                      <w:b/>
                      <w:sz w:val="22"/>
                      <w:szCs w:val="22"/>
                      <w:lang w:eastAsia="en-US"/>
                    </w:rPr>
                    <w:t>María Ángeles Gutiérrez Ondarza</w:t>
                  </w:r>
                </w:p>
                <w:p w14:paraId="5531B673" w14:textId="77777777" w:rsidR="00595AD1" w:rsidRPr="00C76424" w:rsidRDefault="00595AD1" w:rsidP="0049273E">
                  <w:pPr>
                    <w:spacing w:after="20"/>
                    <w:rPr>
                      <w:rFonts w:cs="Times New Roman"/>
                      <w:sz w:val="22"/>
                      <w:szCs w:val="22"/>
                      <w:lang w:eastAsia="en-US"/>
                    </w:rPr>
                  </w:pPr>
                  <w:proofErr w:type="spellStart"/>
                  <w:r w:rsidRPr="00C76424">
                    <w:rPr>
                      <w:rFonts w:cs="Times New Roman"/>
                      <w:sz w:val="22"/>
                      <w:szCs w:val="22"/>
                      <w:lang w:eastAsia="en-US"/>
                    </w:rPr>
                    <w:t>Bide</w:t>
                  </w:r>
                  <w:proofErr w:type="spellEnd"/>
                  <w:r w:rsidRPr="00C76424">
                    <w:rPr>
                      <w:rFonts w:cs="Times New Roman"/>
                      <w:sz w:val="22"/>
                      <w:szCs w:val="22"/>
                      <w:lang w:eastAsia="en-US"/>
                    </w:rPr>
                    <w:t xml:space="preserve"> </w:t>
                  </w:r>
                  <w:proofErr w:type="spellStart"/>
                  <w:r w:rsidRPr="00C76424">
                    <w:rPr>
                      <w:rFonts w:cs="Times New Roman"/>
                      <w:sz w:val="22"/>
                      <w:szCs w:val="22"/>
                      <w:lang w:eastAsia="en-US"/>
                    </w:rPr>
                    <w:t>Azpiegituren</w:t>
                  </w:r>
                  <w:proofErr w:type="spellEnd"/>
                  <w:r w:rsidRPr="00C76424">
                    <w:rPr>
                      <w:rFonts w:cs="Times New Roman"/>
                      <w:sz w:val="22"/>
                      <w:szCs w:val="22"/>
                      <w:lang w:eastAsia="en-US"/>
                    </w:rPr>
                    <w:t xml:space="preserve"> </w:t>
                  </w:r>
                  <w:proofErr w:type="spellStart"/>
                  <w:r w:rsidRPr="00C76424">
                    <w:rPr>
                      <w:rFonts w:cs="Times New Roman"/>
                      <w:sz w:val="22"/>
                      <w:szCs w:val="22"/>
                      <w:lang w:eastAsia="en-US"/>
                    </w:rPr>
                    <w:t>zuzendaria</w:t>
                  </w:r>
                  <w:proofErr w:type="spellEnd"/>
                </w:p>
                <w:p w14:paraId="6F31350A" w14:textId="77777777" w:rsidR="00595AD1" w:rsidRPr="00C76424" w:rsidRDefault="00595AD1" w:rsidP="0049273E">
                  <w:pPr>
                    <w:widowControl w:val="0"/>
                    <w:rPr>
                      <w:rFonts w:cs="Times New Roman"/>
                      <w:sz w:val="22"/>
                      <w:szCs w:val="22"/>
                    </w:rPr>
                  </w:pPr>
                  <w:r w:rsidRPr="00C76424">
                    <w:rPr>
                      <w:rFonts w:cs="Times New Roman"/>
                      <w:sz w:val="22"/>
                      <w:szCs w:val="22"/>
                      <w:lang w:eastAsia="en-US"/>
                    </w:rPr>
                    <w:t>Directora de Infraestructuras Viarias</w:t>
                  </w:r>
                  <w:r w:rsidRPr="00C76424">
                    <w:rPr>
                      <w:rFonts w:cs="Times New Roman"/>
                      <w:sz w:val="22"/>
                      <w:szCs w:val="22"/>
                    </w:rPr>
                    <w:t xml:space="preserve"> </w:t>
                  </w:r>
                </w:p>
              </w:tc>
            </w:tr>
          </w:tbl>
          <w:p w14:paraId="3EAD95ED" w14:textId="77777777" w:rsidR="00595AD1" w:rsidRPr="00C76424" w:rsidRDefault="00595AD1" w:rsidP="0049273E">
            <w:pPr>
              <w:widowControl w:val="0"/>
              <w:spacing w:before="240" w:after="60"/>
              <w:rPr>
                <w:rFonts w:cs="Times New Roman"/>
                <w:b/>
                <w:sz w:val="22"/>
                <w:szCs w:val="22"/>
              </w:rPr>
            </w:pPr>
          </w:p>
        </w:tc>
        <w:tc>
          <w:tcPr>
            <w:tcW w:w="4605" w:type="dxa"/>
          </w:tcPr>
          <w:p w14:paraId="245D8169" w14:textId="77777777" w:rsidR="00595AD1" w:rsidRPr="00C76424" w:rsidRDefault="00595AD1" w:rsidP="0049273E">
            <w:pPr>
              <w:widowControl w:val="0"/>
              <w:spacing w:after="60"/>
              <w:rPr>
                <w:rFonts w:cs="Times New Roman"/>
                <w:b/>
                <w:sz w:val="22"/>
                <w:szCs w:val="22"/>
              </w:rPr>
            </w:pPr>
            <w:r w:rsidRPr="00C76424">
              <w:rPr>
                <w:rFonts w:cs="Times New Roman"/>
                <w:b/>
                <w:sz w:val="22"/>
                <w:szCs w:val="22"/>
              </w:rPr>
              <w:t>Jon Nogales Prieto</w:t>
            </w:r>
          </w:p>
          <w:p w14:paraId="323A6A98" w14:textId="77777777" w:rsidR="00595AD1" w:rsidRPr="00C76424" w:rsidRDefault="00595AD1" w:rsidP="0049273E">
            <w:pPr>
              <w:widowControl w:val="0"/>
              <w:spacing w:after="60"/>
              <w:rPr>
                <w:rFonts w:cs="Times New Roman"/>
                <w:bCs/>
                <w:sz w:val="22"/>
                <w:szCs w:val="22"/>
              </w:rPr>
            </w:pPr>
            <w:proofErr w:type="spellStart"/>
            <w:r w:rsidRPr="00C76424">
              <w:rPr>
                <w:rFonts w:cs="Times New Roman"/>
                <w:bCs/>
                <w:sz w:val="22"/>
                <w:szCs w:val="22"/>
              </w:rPr>
              <w:t>Mugikortasun</w:t>
            </w:r>
            <w:proofErr w:type="spellEnd"/>
            <w:r w:rsidRPr="00C76424">
              <w:rPr>
                <w:rFonts w:cs="Times New Roman"/>
                <w:bCs/>
                <w:sz w:val="22"/>
                <w:szCs w:val="22"/>
              </w:rPr>
              <w:t xml:space="preserve"> </w:t>
            </w:r>
            <w:proofErr w:type="spellStart"/>
            <w:r w:rsidRPr="00C76424">
              <w:rPr>
                <w:rFonts w:cs="Times New Roman"/>
                <w:bCs/>
                <w:sz w:val="22"/>
                <w:szCs w:val="22"/>
              </w:rPr>
              <w:t>Jasangarriaren</w:t>
            </w:r>
            <w:proofErr w:type="spellEnd"/>
            <w:r w:rsidRPr="00C76424">
              <w:rPr>
                <w:rFonts w:cs="Times New Roman"/>
                <w:bCs/>
                <w:sz w:val="22"/>
                <w:szCs w:val="22"/>
              </w:rPr>
              <w:t xml:space="preserve"> eta </w:t>
            </w:r>
            <w:proofErr w:type="spellStart"/>
            <w:r w:rsidRPr="00C76424">
              <w:rPr>
                <w:rFonts w:cs="Times New Roman"/>
                <w:bCs/>
                <w:sz w:val="22"/>
                <w:szCs w:val="22"/>
              </w:rPr>
              <w:t>Bide</w:t>
            </w:r>
            <w:proofErr w:type="spellEnd"/>
            <w:r w:rsidRPr="00C76424">
              <w:rPr>
                <w:rFonts w:cs="Times New Roman"/>
                <w:bCs/>
                <w:sz w:val="22"/>
                <w:szCs w:val="22"/>
              </w:rPr>
              <w:t xml:space="preserve"> </w:t>
            </w:r>
            <w:proofErr w:type="spellStart"/>
            <w:r w:rsidRPr="00C76424">
              <w:rPr>
                <w:rFonts w:cs="Times New Roman"/>
                <w:bCs/>
                <w:sz w:val="22"/>
                <w:szCs w:val="22"/>
              </w:rPr>
              <w:t>Azpiegituren</w:t>
            </w:r>
            <w:proofErr w:type="spellEnd"/>
            <w:r w:rsidRPr="00C76424">
              <w:rPr>
                <w:rFonts w:cs="Times New Roman"/>
                <w:bCs/>
                <w:sz w:val="22"/>
                <w:szCs w:val="22"/>
              </w:rPr>
              <w:t xml:space="preserve"> Saileko </w:t>
            </w:r>
            <w:proofErr w:type="spellStart"/>
            <w:r w:rsidRPr="00C76424">
              <w:rPr>
                <w:rFonts w:cs="Times New Roman"/>
                <w:bCs/>
                <w:sz w:val="22"/>
                <w:szCs w:val="22"/>
              </w:rPr>
              <w:t>foru</w:t>
            </w:r>
            <w:proofErr w:type="spellEnd"/>
            <w:r w:rsidRPr="00C76424">
              <w:rPr>
                <w:rFonts w:cs="Times New Roman"/>
                <w:bCs/>
                <w:sz w:val="22"/>
                <w:szCs w:val="22"/>
              </w:rPr>
              <w:t xml:space="preserve"> </w:t>
            </w:r>
            <w:proofErr w:type="spellStart"/>
            <w:r w:rsidRPr="00C76424">
              <w:rPr>
                <w:rFonts w:cs="Times New Roman"/>
                <w:bCs/>
                <w:sz w:val="22"/>
                <w:szCs w:val="22"/>
              </w:rPr>
              <w:t>diputatua</w:t>
            </w:r>
            <w:proofErr w:type="spellEnd"/>
          </w:p>
          <w:p w14:paraId="06180DB5" w14:textId="77777777" w:rsidR="00595AD1" w:rsidRPr="00C76424" w:rsidRDefault="00595AD1" w:rsidP="0049273E">
            <w:pPr>
              <w:widowControl w:val="0"/>
              <w:rPr>
                <w:rFonts w:cs="Times New Roman"/>
                <w:sz w:val="22"/>
                <w:szCs w:val="22"/>
              </w:rPr>
            </w:pPr>
            <w:r w:rsidRPr="00C76424">
              <w:rPr>
                <w:rFonts w:cs="Times New Roman"/>
                <w:bCs/>
                <w:sz w:val="22"/>
                <w:szCs w:val="22"/>
              </w:rPr>
              <w:t>Diputado Foral del Departamento de Movilidad Sostenible e Infraestructuras Viarias</w:t>
            </w:r>
          </w:p>
        </w:tc>
      </w:tr>
    </w:tbl>
    <w:p w14:paraId="6A41B9DA" w14:textId="77777777" w:rsidR="004064DA" w:rsidRDefault="004064DA" w:rsidP="0049273E">
      <w:pPr>
        <w:rPr>
          <w:rFonts w:cs="Times New Roman"/>
          <w:sz w:val="22"/>
          <w:szCs w:val="22"/>
        </w:rPr>
      </w:pPr>
    </w:p>
    <w:p w14:paraId="1F775476" w14:textId="77777777" w:rsidR="00C76424" w:rsidRDefault="00C76424" w:rsidP="0049273E">
      <w:pPr>
        <w:rPr>
          <w:rFonts w:cs="Times New Roman"/>
          <w:sz w:val="22"/>
          <w:szCs w:val="22"/>
        </w:rPr>
      </w:pPr>
    </w:p>
    <w:p w14:paraId="7230A675" w14:textId="77777777" w:rsidR="00C76424" w:rsidRDefault="00C76424" w:rsidP="0049273E">
      <w:pPr>
        <w:rPr>
          <w:rFonts w:cs="Times New Roman"/>
          <w:sz w:val="22"/>
          <w:szCs w:val="22"/>
        </w:rPr>
      </w:pPr>
    </w:p>
    <w:p w14:paraId="6683B9B7" w14:textId="77777777" w:rsidR="00C76424" w:rsidRDefault="00C76424" w:rsidP="0049273E">
      <w:pPr>
        <w:rPr>
          <w:rFonts w:cs="Times New Roman"/>
          <w:sz w:val="22"/>
          <w:szCs w:val="22"/>
        </w:rPr>
      </w:pPr>
    </w:p>
    <w:p w14:paraId="37C962D5" w14:textId="77777777" w:rsidR="00C76424" w:rsidRDefault="00C76424" w:rsidP="0049273E">
      <w:pPr>
        <w:rPr>
          <w:rFonts w:cs="Times New Roman"/>
          <w:sz w:val="22"/>
          <w:szCs w:val="22"/>
        </w:rPr>
      </w:pPr>
    </w:p>
    <w:p w14:paraId="360C302A" w14:textId="77777777" w:rsidR="00C76424" w:rsidRPr="00C76424" w:rsidRDefault="00C76424" w:rsidP="0049273E">
      <w:pPr>
        <w:rPr>
          <w:rFonts w:cs="Times New Roman"/>
          <w:sz w:val="22"/>
          <w:szCs w:val="22"/>
        </w:rPr>
      </w:pPr>
    </w:p>
    <w:p w14:paraId="179AA985" w14:textId="77777777" w:rsidR="00C76424" w:rsidRPr="00C76424" w:rsidRDefault="00C76424" w:rsidP="0049273E">
      <w:pPr>
        <w:rPr>
          <w:rFonts w:cs="Times New Roman"/>
          <w:sz w:val="22"/>
          <w:szCs w:val="22"/>
        </w:rPr>
      </w:pPr>
    </w:p>
    <w:p w14:paraId="166A0896" w14:textId="77777777" w:rsidR="00C76424" w:rsidRPr="00C76424" w:rsidRDefault="00C76424" w:rsidP="0049273E">
      <w:pPr>
        <w:spacing w:after="240"/>
        <w:jc w:val="center"/>
        <w:rPr>
          <w:rFonts w:cs="Times New Roman"/>
          <w:b/>
          <w:sz w:val="22"/>
          <w:szCs w:val="22"/>
        </w:rPr>
      </w:pPr>
      <w:r w:rsidRPr="00C76424">
        <w:rPr>
          <w:rFonts w:cs="Times New Roman"/>
          <w:b/>
          <w:sz w:val="22"/>
          <w:szCs w:val="22"/>
          <w:lang w:val="eu-ES"/>
        </w:rPr>
        <w:lastRenderedPageBreak/>
        <w:t>I. ERANSKINA</w:t>
      </w:r>
    </w:p>
    <w:p w14:paraId="7CD80D7F" w14:textId="77777777" w:rsidR="00C76424" w:rsidRPr="00C76424" w:rsidRDefault="00C76424" w:rsidP="0049273E">
      <w:pPr>
        <w:spacing w:after="240"/>
        <w:jc w:val="center"/>
        <w:rPr>
          <w:rFonts w:cs="Times New Roman"/>
          <w:b/>
          <w:sz w:val="22"/>
          <w:szCs w:val="22"/>
        </w:rPr>
      </w:pPr>
      <w:r w:rsidRPr="00C76424">
        <w:rPr>
          <w:rFonts w:cs="Times New Roman"/>
          <w:b/>
          <w:caps/>
          <w:sz w:val="22"/>
          <w:szCs w:val="22"/>
          <w:lang w:val="eu-ES"/>
        </w:rPr>
        <w:t>Oinarriak, AP-1 eta AP-68 autobideetako diruz laguntzekoak diren tarteetan Arabako Lurralde Historikoan bizi diren erabiltzaileek ordaintzen dituzten bidesariengatik Arabako Bideak-Vías de Álava, SAk (Arabat) emango dituen dirulaguntzak arautzen dituztenak.</w:t>
      </w:r>
    </w:p>
    <w:p w14:paraId="078ACB62" w14:textId="77777777" w:rsidR="00C76424" w:rsidRPr="00C76424" w:rsidRDefault="00C76424" w:rsidP="0049273E">
      <w:pPr>
        <w:spacing w:after="120"/>
        <w:jc w:val="both"/>
        <w:rPr>
          <w:rFonts w:cs="Times New Roman"/>
          <w:b/>
          <w:snapToGrid w:val="0"/>
          <w:sz w:val="22"/>
          <w:szCs w:val="22"/>
        </w:rPr>
      </w:pPr>
      <w:r w:rsidRPr="00C76424">
        <w:rPr>
          <w:rFonts w:cs="Times New Roman"/>
          <w:b/>
          <w:snapToGrid w:val="0"/>
          <w:sz w:val="22"/>
          <w:szCs w:val="22"/>
          <w:lang w:val="eu-ES"/>
        </w:rPr>
        <w:t>1.- Dirulaguntzen xedea.</w:t>
      </w:r>
    </w:p>
    <w:p w14:paraId="72A92705" w14:textId="77777777" w:rsidR="00C76424" w:rsidRPr="00C76424" w:rsidRDefault="00C76424" w:rsidP="0049273E">
      <w:pPr>
        <w:jc w:val="both"/>
        <w:rPr>
          <w:rFonts w:cs="Times New Roman"/>
          <w:sz w:val="22"/>
          <w:szCs w:val="22"/>
        </w:rPr>
      </w:pPr>
      <w:r w:rsidRPr="00C76424">
        <w:rPr>
          <w:rFonts w:cs="Times New Roman"/>
          <w:sz w:val="22"/>
          <w:szCs w:val="22"/>
          <w:lang w:val="eu-ES"/>
        </w:rPr>
        <w:t>Oinarri hauen xedea da AP-1 eta AP-68 autobideetako tarte jakin batzuk erabiltzen dituzten arabarrek ordaintzen dituzten bidesarien kostuei aurre egiteko dirulaguntzak arautzea.</w:t>
      </w:r>
    </w:p>
    <w:p w14:paraId="5E4AE267" w14:textId="77777777" w:rsidR="00C76424" w:rsidRPr="00C76424" w:rsidRDefault="00C76424" w:rsidP="0049273E">
      <w:pPr>
        <w:spacing w:after="120"/>
        <w:jc w:val="both"/>
        <w:rPr>
          <w:rFonts w:cs="Times New Roman"/>
          <w:b/>
          <w:bCs/>
          <w:snapToGrid w:val="0"/>
          <w:sz w:val="22"/>
          <w:szCs w:val="22"/>
        </w:rPr>
      </w:pPr>
      <w:r w:rsidRPr="00C76424">
        <w:rPr>
          <w:rFonts w:cs="Times New Roman"/>
          <w:b/>
          <w:bCs/>
          <w:snapToGrid w:val="0"/>
          <w:sz w:val="22"/>
          <w:szCs w:val="22"/>
          <w:lang w:val="eu-ES"/>
        </w:rPr>
        <w:t>2.- Onuradunen betekizunak</w:t>
      </w:r>
    </w:p>
    <w:p w14:paraId="79DC5F5C"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Foru dekretu honetan araututako dirulaguntzak eskuratu ahal izango dituzte aipatutako bide azpiegiturak erabilera pribatuko ibilgailu arin batekin (inolako lanbide, enpresa edo ekonomia jarduerari atxikita ez dagoena) erabiltzen dituzten pertsona fisikoek, ondoko betebehar hauek betetzen badituzte:</w:t>
      </w:r>
    </w:p>
    <w:p w14:paraId="16433360"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a) Ohiko bizilekua Arabako Lurralde Historikoan izatea, pertsona fisikoen errentaren gaineko zergari buruzko foru arauan ezarritakoaren arabera.</w:t>
      </w:r>
    </w:p>
    <w:p w14:paraId="2B16B388"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b) Aipatu diren bide azpiegitura bidesaridunetako batetik ibiltzea, kasu bakoitzean adierazitako tarte, muga eta zenbatekoekin.</w:t>
      </w:r>
    </w:p>
    <w:p w14:paraId="20F23117"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c) Identifikazio eta ordainketa gailu telematiko (OBE) baten titularra izatea, eta haren bidez ordaintzea aurreko paragrafoan adierazi diren bidaldiak.</w:t>
      </w:r>
    </w:p>
    <w:p w14:paraId="0651FA2E"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d) Arabako Foru Ogasunarekiko bere zerga betebeharrak betetzen egunean egotea.</w:t>
      </w:r>
    </w:p>
    <w:p w14:paraId="11F75A61"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e) Jaso ez izana administrazio zehapenik ez zehapen penalik sexua dela-eta diskriminazioa eragin izanagatik, Emakumeen eta Gizonen Berdintasunerako Legean (4/2005 Legea, otsailaren 18koa) xedatutakoaren arabera .</w:t>
      </w:r>
      <w:r w:rsidRPr="00C76424">
        <w:rPr>
          <w:rFonts w:cs="Times New Roman"/>
          <w:snapToGrid w:val="0"/>
          <w:sz w:val="22"/>
          <w:szCs w:val="22"/>
        </w:rPr>
        <w:t xml:space="preserve"> </w:t>
      </w:r>
      <w:r w:rsidRPr="00C76424">
        <w:rPr>
          <w:rFonts w:cs="Times New Roman"/>
          <w:snapToGrid w:val="0"/>
          <w:sz w:val="22"/>
          <w:szCs w:val="22"/>
          <w:lang w:val="eu-ES"/>
        </w:rPr>
        <w:t>Inola ere ezin daitezke dirulaguntzaren onuradun izan berdintasun printzipioen aurkako jokaera edo jardunbidea izan duten pertsona fisikoak, ezta ere arau hauste oso larriagatik zigortuak edo administrazio ebazpen edo epai judizial irmo batez kondenatuak izan direnak Langileen Estatutuan edo aplikatzekoa den hitzarmen kolektiboan tratu eta aukera berdintasunari buruz ezarritako eginbeharrak ez betetzeagatik; sexuagatiko diskriminaziozko erabakiengatik; edo laneko sexu jazarpenagatik, martxoaren 22ko 2/2007 Lege Organikoan (Emakumeen eta Gizonen Egiazko Berdintasunerako Legea) ezarritakoaren arabera.</w:t>
      </w:r>
    </w:p>
    <w:p w14:paraId="59530065"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f) Dirulaguntzen Foru Arauaren 12. artikuluan ezartzen diren egoeretako batean ere ez egotea. Eskabidean jasotako erantzukizunpeko adierazpen baten bidez egiaztatu beharko da.</w:t>
      </w:r>
    </w:p>
    <w:p w14:paraId="604315A1"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g) Dirulaguntzaren eskabidean aurretiaz atxikitako ibilgailuetako bat erabiltzea.</w:t>
      </w:r>
    </w:p>
    <w:p w14:paraId="08A1B3C2"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Betebehar horiek eskaera aurkezteko garaian egiaztatu beharko dira, eta adjudikazio proposamena egiteko eta ordaintzeko garaian mantendu.</w:t>
      </w:r>
    </w:p>
    <w:p w14:paraId="3E79CD07" w14:textId="77777777" w:rsidR="00C76424" w:rsidRPr="00C76424" w:rsidRDefault="00C76424" w:rsidP="0049273E">
      <w:pPr>
        <w:pStyle w:val="Ttulo2"/>
        <w:spacing w:after="120"/>
        <w:rPr>
          <w:rFonts w:ascii="Times New Roman" w:hAnsi="Times New Roman"/>
          <w:sz w:val="22"/>
          <w:szCs w:val="22"/>
        </w:rPr>
      </w:pPr>
      <w:r w:rsidRPr="00C76424">
        <w:rPr>
          <w:rFonts w:ascii="Times New Roman" w:hAnsi="Times New Roman"/>
          <w:sz w:val="22"/>
          <w:szCs w:val="22"/>
          <w:lang w:val="eu-ES"/>
        </w:rPr>
        <w:t>3.- Dirulaguntzen zenbatekoa:</w:t>
      </w:r>
    </w:p>
    <w:p w14:paraId="61BB5E2E" w14:textId="77777777" w:rsidR="00C76424" w:rsidRPr="00C76424" w:rsidRDefault="00C76424" w:rsidP="0049273E">
      <w:pPr>
        <w:pStyle w:val="Ttulo2"/>
        <w:spacing w:after="120"/>
        <w:rPr>
          <w:rFonts w:ascii="Times New Roman" w:hAnsi="Times New Roman"/>
          <w:sz w:val="22"/>
          <w:szCs w:val="22"/>
        </w:rPr>
      </w:pPr>
      <w:r w:rsidRPr="00C76424">
        <w:rPr>
          <w:rFonts w:ascii="Times New Roman" w:hAnsi="Times New Roman"/>
          <w:sz w:val="22"/>
          <w:szCs w:val="22"/>
          <w:lang w:val="eu-ES"/>
        </w:rPr>
        <w:t>3.1.- AP-1 autobidean</w:t>
      </w:r>
    </w:p>
    <w:p w14:paraId="6C190657"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Dirulaguntzak AP-1 autobideko Etxabarri-</w:t>
      </w:r>
      <w:proofErr w:type="spellStart"/>
      <w:r w:rsidRPr="00C76424">
        <w:rPr>
          <w:rFonts w:cs="Times New Roman"/>
          <w:sz w:val="22"/>
          <w:szCs w:val="22"/>
          <w:lang w:val="eu-ES"/>
        </w:rPr>
        <w:t>Ibiña</w:t>
      </w:r>
      <w:proofErr w:type="spellEnd"/>
      <w:r w:rsidRPr="00C76424">
        <w:rPr>
          <w:rFonts w:cs="Times New Roman"/>
          <w:sz w:val="22"/>
          <w:szCs w:val="22"/>
          <w:lang w:val="eu-ES"/>
        </w:rPr>
        <w:t xml:space="preserve"> eta Maltzaga arteko ordainlekuetan Arabako Lurralde Historikotik irteten edo bertan sartzen diren gidariek jasoko dituzte; mugak eta zenbatekoak:</w:t>
      </w:r>
    </w:p>
    <w:p w14:paraId="17152C92" w14:textId="77777777" w:rsidR="00C76424" w:rsidRPr="00C76424" w:rsidRDefault="00C76424" w:rsidP="0049273E">
      <w:pPr>
        <w:spacing w:after="120"/>
        <w:jc w:val="both"/>
        <w:rPr>
          <w:rFonts w:cs="Times New Roman"/>
          <w:sz w:val="22"/>
          <w:szCs w:val="22"/>
        </w:rPr>
      </w:pPr>
      <w:r w:rsidRPr="00C76424">
        <w:rPr>
          <w:rFonts w:cs="Times New Roman"/>
          <w:sz w:val="22"/>
          <w:szCs w:val="22"/>
          <w:u w:val="single"/>
          <w:lang w:val="eu-ES"/>
        </w:rPr>
        <w:t xml:space="preserve">Etxabarri </w:t>
      </w:r>
      <w:proofErr w:type="spellStart"/>
      <w:r w:rsidRPr="00C76424">
        <w:rPr>
          <w:rFonts w:cs="Times New Roman"/>
          <w:sz w:val="22"/>
          <w:szCs w:val="22"/>
          <w:u w:val="single"/>
          <w:lang w:val="eu-ES"/>
        </w:rPr>
        <w:t>Ibiña</w:t>
      </w:r>
      <w:proofErr w:type="spellEnd"/>
      <w:r w:rsidRPr="00C76424">
        <w:rPr>
          <w:rFonts w:cs="Times New Roman"/>
          <w:sz w:val="22"/>
          <w:szCs w:val="22"/>
          <w:u w:val="single"/>
          <w:lang w:val="eu-ES"/>
        </w:rPr>
        <w:t xml:space="preserve"> – Eskoriatza tartea:</w:t>
      </w:r>
      <w:r w:rsidRPr="00C76424">
        <w:rPr>
          <w:rFonts w:cs="Times New Roman"/>
          <w:sz w:val="22"/>
          <w:szCs w:val="22"/>
        </w:rPr>
        <w:t xml:space="preserve"> </w:t>
      </w:r>
      <w:r w:rsidRPr="00C76424">
        <w:rPr>
          <w:rFonts w:cs="Times New Roman"/>
          <w:sz w:val="22"/>
          <w:szCs w:val="22"/>
          <w:lang w:val="eu-ES"/>
        </w:rPr>
        <w:t xml:space="preserve">Hilean 50 bidaldi izango direlarik </w:t>
      </w:r>
      <w:proofErr w:type="spellStart"/>
      <w:r w:rsidRPr="00C76424">
        <w:rPr>
          <w:rFonts w:cs="Times New Roman"/>
          <w:sz w:val="22"/>
          <w:szCs w:val="22"/>
          <w:lang w:val="eu-ES"/>
        </w:rPr>
        <w:t>gehienezko</w:t>
      </w:r>
      <w:proofErr w:type="spellEnd"/>
      <w:r w:rsidRPr="00C76424">
        <w:rPr>
          <w:rFonts w:cs="Times New Roman"/>
          <w:sz w:val="22"/>
          <w:szCs w:val="22"/>
          <w:lang w:val="eu-ES"/>
        </w:rPr>
        <w:t xml:space="preserve"> muga, erabiltzaileak ordaindutako kostuaren % 100 lagunduko da diruz, hileko 15 euroko gastuaz gora (BEZa barne).</w:t>
      </w:r>
      <w:r w:rsidRPr="00C76424">
        <w:rPr>
          <w:rFonts w:cs="Times New Roman"/>
          <w:sz w:val="22"/>
          <w:szCs w:val="22"/>
        </w:rPr>
        <w:t xml:space="preserve"> </w:t>
      </w:r>
      <w:r w:rsidRPr="00C76424">
        <w:rPr>
          <w:rFonts w:cs="Times New Roman"/>
          <w:sz w:val="22"/>
          <w:szCs w:val="22"/>
          <w:lang w:val="eu-ES"/>
        </w:rPr>
        <w:t>Beraz, gastuen lehenengo 15 euroak erabiltzailearen kontura izango dira.</w:t>
      </w:r>
      <w:r w:rsidRPr="00C76424">
        <w:rPr>
          <w:rFonts w:cs="Times New Roman"/>
          <w:sz w:val="22"/>
          <w:szCs w:val="22"/>
        </w:rPr>
        <w:t xml:space="preserve"> </w:t>
      </w:r>
      <w:r w:rsidRPr="00C76424">
        <w:rPr>
          <w:rFonts w:cs="Times New Roman"/>
          <w:sz w:val="22"/>
          <w:szCs w:val="22"/>
          <w:lang w:val="eu-ES"/>
        </w:rPr>
        <w:t>Hileko gastua zenbateko horretara heltzen ez bada, ez da izango dirulaguntzarik.</w:t>
      </w:r>
    </w:p>
    <w:p w14:paraId="225BA559" w14:textId="77777777" w:rsidR="00C76424" w:rsidRPr="00C76424" w:rsidRDefault="00C76424" w:rsidP="0049273E">
      <w:pPr>
        <w:spacing w:after="120"/>
        <w:jc w:val="both"/>
        <w:rPr>
          <w:rFonts w:cs="Times New Roman"/>
          <w:sz w:val="22"/>
          <w:szCs w:val="22"/>
          <w:lang w:val="eu-ES"/>
        </w:rPr>
      </w:pPr>
      <w:r w:rsidRPr="00C76424">
        <w:rPr>
          <w:rFonts w:cs="Times New Roman"/>
          <w:sz w:val="22"/>
          <w:szCs w:val="22"/>
          <w:u w:val="single"/>
          <w:lang w:val="eu-ES"/>
        </w:rPr>
        <w:t>Eskoriatza – Maltzaga tartea:</w:t>
      </w:r>
      <w:r w:rsidRPr="00C76424">
        <w:rPr>
          <w:rFonts w:cs="Times New Roman"/>
          <w:sz w:val="22"/>
          <w:szCs w:val="22"/>
        </w:rPr>
        <w:t xml:space="preserve"> </w:t>
      </w:r>
      <w:r w:rsidRPr="00C76424">
        <w:rPr>
          <w:rFonts w:cs="Times New Roman"/>
          <w:sz w:val="22"/>
          <w:szCs w:val="22"/>
          <w:lang w:val="eu-ES"/>
        </w:rPr>
        <w:t xml:space="preserve">Hilean 50 bidaldi izango direlarik </w:t>
      </w:r>
      <w:proofErr w:type="spellStart"/>
      <w:r w:rsidRPr="00C76424">
        <w:rPr>
          <w:rFonts w:cs="Times New Roman"/>
          <w:sz w:val="22"/>
          <w:szCs w:val="22"/>
          <w:lang w:val="eu-ES"/>
        </w:rPr>
        <w:t>gehienezko</w:t>
      </w:r>
      <w:proofErr w:type="spellEnd"/>
      <w:r w:rsidRPr="00C76424">
        <w:rPr>
          <w:rFonts w:cs="Times New Roman"/>
          <w:sz w:val="22"/>
          <w:szCs w:val="22"/>
          <w:lang w:val="eu-ES"/>
        </w:rPr>
        <w:t xml:space="preserve"> muga, erabiltzaileak ordaindutako kostuaren % 100 lagunduko da diruz, hileko 60 euroko gastuaz gora (BEZa barne).</w:t>
      </w:r>
    </w:p>
    <w:p w14:paraId="30E305AC" w14:textId="77777777" w:rsidR="00C76424" w:rsidRPr="00C76424" w:rsidRDefault="00C76424" w:rsidP="0049273E">
      <w:pPr>
        <w:spacing w:after="120"/>
        <w:jc w:val="both"/>
        <w:rPr>
          <w:rFonts w:cs="Times New Roman"/>
          <w:sz w:val="22"/>
          <w:szCs w:val="22"/>
        </w:rPr>
      </w:pPr>
      <w:r w:rsidRPr="00C76424">
        <w:rPr>
          <w:rFonts w:cs="Times New Roman"/>
          <w:sz w:val="22"/>
          <w:szCs w:val="22"/>
        </w:rPr>
        <w:lastRenderedPageBreak/>
        <w:t xml:space="preserve"> </w:t>
      </w:r>
      <w:r w:rsidRPr="00C76424">
        <w:rPr>
          <w:rFonts w:cs="Times New Roman"/>
          <w:sz w:val="22"/>
          <w:szCs w:val="22"/>
          <w:lang w:val="eu-ES"/>
        </w:rPr>
        <w:t>Beraz, gastuen lehenengo 60 euroak erabiltzailearen kontura izango dira.</w:t>
      </w:r>
      <w:r w:rsidRPr="00C76424">
        <w:rPr>
          <w:rFonts w:cs="Times New Roman"/>
          <w:sz w:val="22"/>
          <w:szCs w:val="22"/>
        </w:rPr>
        <w:t xml:space="preserve"> </w:t>
      </w:r>
      <w:r w:rsidRPr="00C76424">
        <w:rPr>
          <w:rFonts w:cs="Times New Roman"/>
          <w:sz w:val="22"/>
          <w:szCs w:val="22"/>
          <w:lang w:val="eu-ES"/>
        </w:rPr>
        <w:t>Hileko gastua zenbateko horretara heltzen ez bada, ez da izango dirulaguntzarik.</w:t>
      </w:r>
    </w:p>
    <w:p w14:paraId="105D761F"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 xml:space="preserve">Osterak gertatzen diren ordenan bilduko dira eta mugak egutegiko </w:t>
      </w:r>
      <w:proofErr w:type="spellStart"/>
      <w:r w:rsidRPr="00C76424">
        <w:rPr>
          <w:rFonts w:cs="Times New Roman"/>
          <w:sz w:val="22"/>
          <w:szCs w:val="22"/>
          <w:lang w:val="eu-ES"/>
        </w:rPr>
        <w:t>hilabeteka</w:t>
      </w:r>
      <w:proofErr w:type="spellEnd"/>
      <w:r w:rsidRPr="00C76424">
        <w:rPr>
          <w:rFonts w:cs="Times New Roman"/>
          <w:sz w:val="22"/>
          <w:szCs w:val="22"/>
          <w:lang w:val="eu-ES"/>
        </w:rPr>
        <w:t xml:space="preserve"> aplikatuko dira.</w:t>
      </w:r>
    </w:p>
    <w:p w14:paraId="6C89468C"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Ostera Araban hasten edo amaitzen bada eta aurrean aipatutako tarteetako bat hartzen badu (osorik edo zati bat), tarte bakoitzean egindako bidearen proportzioan kalkulatuko da dirulaguntzaren zenbatekoa.</w:t>
      </w:r>
    </w:p>
    <w:p w14:paraId="6964470B"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Beraz, ostera Eskoriatzakoa baino lehen dagoen ordainleku batetik haren ondoren dagoen beste baterainokoa bada, bi ostera balira bezala egingo da kalkulua: bata Eskoriatzaraino eta bestea handik helmugaraino.</w:t>
      </w:r>
      <w:r w:rsidRPr="00C76424">
        <w:rPr>
          <w:rFonts w:cs="Times New Roman"/>
          <w:sz w:val="22"/>
          <w:szCs w:val="22"/>
        </w:rPr>
        <w:t xml:space="preserve"> </w:t>
      </w:r>
      <w:r w:rsidRPr="00C76424">
        <w:rPr>
          <w:rFonts w:cs="Times New Roman"/>
          <w:sz w:val="22"/>
          <w:szCs w:val="22"/>
          <w:lang w:val="eu-ES"/>
        </w:rPr>
        <w:t>Bidaldi horretatik, lehenengo mugaren barruan kontatuko da dagokion Arabako ordainlekuaren eta Eskoriatzaren arteko bidaldiko tarifa.</w:t>
      </w:r>
      <w:r w:rsidRPr="00C76424">
        <w:rPr>
          <w:rFonts w:cs="Times New Roman"/>
          <w:sz w:val="22"/>
          <w:szCs w:val="22"/>
        </w:rPr>
        <w:t xml:space="preserve"> </w:t>
      </w:r>
      <w:r w:rsidRPr="00C76424">
        <w:rPr>
          <w:rFonts w:cs="Times New Roman"/>
          <w:sz w:val="22"/>
          <w:szCs w:val="22"/>
          <w:lang w:val="eu-ES"/>
        </w:rPr>
        <w:t>Eta bigarrenaren barruan, bidaldiaren gainerako zenbatekoa.</w:t>
      </w:r>
    </w:p>
    <w:p w14:paraId="47065746" w14:textId="77777777" w:rsidR="00C76424" w:rsidRPr="00C76424" w:rsidRDefault="00C76424" w:rsidP="0049273E">
      <w:pPr>
        <w:rPr>
          <w:rFonts w:cs="Times New Roman"/>
          <w:sz w:val="22"/>
          <w:szCs w:val="22"/>
        </w:rPr>
      </w:pPr>
      <w:r w:rsidRPr="00C76424">
        <w:rPr>
          <w:rFonts w:cs="Times New Roman"/>
          <w:sz w:val="22"/>
          <w:szCs w:val="22"/>
          <w:lang w:val="eu-ES"/>
        </w:rPr>
        <w:t>Arabako ordainleku baten eta AP-8 autobideko ordainleku baten arteko bidaldietan, jatorri edo helmugatzat (dagokionaren arabera) AP-1 autobidea AP-8rekin lotzen den tokia hartuta aplikatuko da bigarren muga.</w:t>
      </w:r>
    </w:p>
    <w:p w14:paraId="594EEFF2" w14:textId="77777777" w:rsidR="00C76424" w:rsidRPr="00C76424" w:rsidRDefault="00C76424" w:rsidP="0049273E">
      <w:pPr>
        <w:keepNext/>
        <w:spacing w:after="120"/>
        <w:jc w:val="both"/>
        <w:outlineLvl w:val="1"/>
        <w:rPr>
          <w:rFonts w:cs="Times New Roman"/>
          <w:b/>
          <w:snapToGrid w:val="0"/>
          <w:sz w:val="22"/>
          <w:szCs w:val="22"/>
        </w:rPr>
      </w:pPr>
      <w:r w:rsidRPr="00C76424">
        <w:rPr>
          <w:rFonts w:cs="Times New Roman"/>
          <w:b/>
          <w:bCs/>
          <w:sz w:val="22"/>
          <w:szCs w:val="22"/>
          <w:lang w:val="eu-ES"/>
        </w:rPr>
        <w:t>3.2.- AP-68 autobidean.</w:t>
      </w:r>
    </w:p>
    <w:p w14:paraId="4457F6BF" w14:textId="77777777" w:rsidR="00C76424" w:rsidRPr="00C76424" w:rsidRDefault="00C76424" w:rsidP="0049273E">
      <w:pPr>
        <w:jc w:val="both"/>
        <w:rPr>
          <w:rFonts w:cs="Times New Roman"/>
          <w:sz w:val="22"/>
          <w:szCs w:val="22"/>
        </w:rPr>
      </w:pPr>
      <w:r w:rsidRPr="00C76424">
        <w:rPr>
          <w:rFonts w:cs="Times New Roman"/>
          <w:sz w:val="22"/>
          <w:szCs w:val="22"/>
          <w:lang w:val="eu-ES"/>
        </w:rPr>
        <w:t>Dirulaguntzaren onuradunei ezarritako aldez aurreko betebeharrak kontuan edukita, era honetan zehaztuko da dirulaguntzaren zenbatekoa:</w:t>
      </w:r>
    </w:p>
    <w:p w14:paraId="7DA1E370" w14:textId="77777777" w:rsidR="00C76424" w:rsidRPr="00C76424" w:rsidRDefault="00C76424" w:rsidP="0049273E">
      <w:pPr>
        <w:numPr>
          <w:ilvl w:val="0"/>
          <w:numId w:val="33"/>
        </w:numPr>
        <w:jc w:val="both"/>
        <w:rPr>
          <w:rFonts w:cs="Times New Roman"/>
          <w:sz w:val="22"/>
          <w:szCs w:val="22"/>
        </w:rPr>
      </w:pPr>
      <w:r w:rsidRPr="00C76424">
        <w:rPr>
          <w:rFonts w:cs="Times New Roman"/>
          <w:sz w:val="22"/>
          <w:szCs w:val="22"/>
          <w:lang w:val="eu-ES"/>
        </w:rPr>
        <w:t xml:space="preserve">Dirulaguntza kalkulatzeko, AP-68 autobidean Bizkaiko Lurralde Historikoan gertatzen diren joan-etorriak hartuko dira kontuan.  Zehazki, etorkizunean egin daitezkeen egokitzapenei kalterik egin gabe, Arrigorriaga, Arrankudiaga, Orozko Hegoa, Arrigorriaga AS, Iparraldea eta Orozko </w:t>
      </w:r>
      <w:proofErr w:type="spellStart"/>
      <w:r w:rsidRPr="00C76424">
        <w:rPr>
          <w:rFonts w:cs="Times New Roman"/>
          <w:sz w:val="22"/>
          <w:szCs w:val="22"/>
          <w:lang w:val="eu-ES"/>
        </w:rPr>
        <w:t>Iparrako</w:t>
      </w:r>
      <w:proofErr w:type="spellEnd"/>
      <w:r w:rsidRPr="00C76424">
        <w:rPr>
          <w:rFonts w:cs="Times New Roman"/>
          <w:sz w:val="22"/>
          <w:szCs w:val="22"/>
          <w:lang w:val="eu-ES"/>
        </w:rPr>
        <w:t xml:space="preserve"> ordainlekuetan, edo izen baliokideak.   </w:t>
      </w:r>
    </w:p>
    <w:p w14:paraId="469F28A9" w14:textId="77777777" w:rsidR="00C76424" w:rsidRPr="00C76424" w:rsidRDefault="00C76424" w:rsidP="0049273E">
      <w:pPr>
        <w:jc w:val="both"/>
        <w:rPr>
          <w:rFonts w:cs="Times New Roman"/>
          <w:sz w:val="22"/>
          <w:szCs w:val="22"/>
        </w:rPr>
      </w:pPr>
      <w:r w:rsidRPr="00C76424">
        <w:rPr>
          <w:rFonts w:cs="Times New Roman"/>
          <w:sz w:val="22"/>
          <w:szCs w:val="22"/>
          <w:lang w:val="eu-ES"/>
        </w:rPr>
        <w:t>Dirulaguntzaren zenbatekoa AP-68 autobideko diruz lagun daitekeen tarteari dagokion bidesari tarifan aplikatuko diren deskontuen arabera zehaztuko da, jarraian xehatzen den moduan:</w:t>
      </w:r>
    </w:p>
    <w:p w14:paraId="62E7C7AA" w14:textId="77777777" w:rsidR="00C76424" w:rsidRPr="00C76424" w:rsidRDefault="00C76424" w:rsidP="0049273E">
      <w:pPr>
        <w:numPr>
          <w:ilvl w:val="0"/>
          <w:numId w:val="33"/>
        </w:numPr>
        <w:jc w:val="both"/>
        <w:rPr>
          <w:rFonts w:cs="Times New Roman"/>
          <w:sz w:val="22"/>
          <w:szCs w:val="22"/>
        </w:rPr>
      </w:pPr>
      <w:r w:rsidRPr="00C76424">
        <w:rPr>
          <w:rFonts w:cs="Times New Roman"/>
          <w:sz w:val="22"/>
          <w:szCs w:val="22"/>
          <w:lang w:val="eu-ES"/>
        </w:rPr>
        <w:t>Egindako bidaien zenbateko osoari (BEZa barne) ehuneko 60ko deskontua aplikatuko zaio, betiere hilean 15 bidaia edo gehiago egiten badira. Deialdia hilabetea hasi ondoren hasten edo amaitzen denean, gutxienez 15 bidaiara iristeko, hilabete naturalaren barruan diruz lagundu daitezkeen tarteetan egindako bidaia guztiak zenbatuko dira.</w:t>
      </w:r>
    </w:p>
    <w:p w14:paraId="70E3B0A7" w14:textId="77777777" w:rsidR="00C76424" w:rsidRPr="00C76424" w:rsidRDefault="00C76424" w:rsidP="0049273E">
      <w:pPr>
        <w:numPr>
          <w:ilvl w:val="0"/>
          <w:numId w:val="33"/>
        </w:numPr>
        <w:jc w:val="both"/>
        <w:rPr>
          <w:rFonts w:cs="Times New Roman"/>
          <w:sz w:val="22"/>
          <w:szCs w:val="22"/>
        </w:rPr>
      </w:pPr>
      <w:r w:rsidRPr="00C76424">
        <w:rPr>
          <w:rFonts w:cs="Times New Roman"/>
          <w:sz w:val="22"/>
          <w:szCs w:val="22"/>
          <w:lang w:val="eu-ES"/>
        </w:rPr>
        <w:t>Bidaiak hurrenkera kronologikoaren arabera zenbatuko dira.</w:t>
      </w:r>
    </w:p>
    <w:p w14:paraId="69FCE616" w14:textId="77777777" w:rsidR="00C76424" w:rsidRPr="00C76424" w:rsidRDefault="00C76424" w:rsidP="0049273E">
      <w:pPr>
        <w:spacing w:after="120"/>
        <w:jc w:val="both"/>
        <w:rPr>
          <w:rFonts w:cs="Times New Roman"/>
          <w:b/>
          <w:snapToGrid w:val="0"/>
          <w:sz w:val="22"/>
          <w:szCs w:val="22"/>
        </w:rPr>
      </w:pPr>
      <w:r w:rsidRPr="00C76424">
        <w:rPr>
          <w:rFonts w:cs="Times New Roman"/>
          <w:b/>
          <w:bCs/>
          <w:sz w:val="22"/>
          <w:szCs w:val="22"/>
          <w:lang w:val="eu-ES"/>
        </w:rPr>
        <w:t>4.- Eskaerak aurkeztea</w:t>
      </w:r>
    </w:p>
    <w:p w14:paraId="2613B7BB"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 xml:space="preserve">4.1. Eskaerak leku hauetan aurkeztu behar dira: </w:t>
      </w:r>
    </w:p>
    <w:p w14:paraId="5D7C3D53" w14:textId="77777777" w:rsidR="00C76424" w:rsidRPr="00C76424" w:rsidRDefault="00C76424" w:rsidP="0049273E">
      <w:pPr>
        <w:numPr>
          <w:ilvl w:val="0"/>
          <w:numId w:val="34"/>
        </w:numPr>
        <w:spacing w:after="120"/>
        <w:jc w:val="both"/>
        <w:rPr>
          <w:rFonts w:cs="Times New Roman"/>
          <w:sz w:val="22"/>
          <w:szCs w:val="22"/>
        </w:rPr>
      </w:pPr>
      <w:r w:rsidRPr="00C76424">
        <w:rPr>
          <w:rFonts w:cs="Times New Roman"/>
          <w:sz w:val="22"/>
          <w:szCs w:val="22"/>
          <w:lang w:val="eu-ES"/>
        </w:rPr>
        <w:t xml:space="preserve">www.arabat.eus </w:t>
      </w:r>
      <w:proofErr w:type="spellStart"/>
      <w:r w:rsidRPr="00C76424">
        <w:rPr>
          <w:rFonts w:cs="Times New Roman"/>
          <w:sz w:val="22"/>
          <w:szCs w:val="22"/>
          <w:lang w:val="eu-ES"/>
        </w:rPr>
        <w:t>Arabaten</w:t>
      </w:r>
      <w:proofErr w:type="spellEnd"/>
      <w:r w:rsidRPr="00C76424">
        <w:rPr>
          <w:rFonts w:cs="Times New Roman"/>
          <w:sz w:val="22"/>
          <w:szCs w:val="22"/>
          <w:lang w:val="eu-ES"/>
        </w:rPr>
        <w:t xml:space="preserve"> webgunean online izapidetzearen bidez</w:t>
      </w:r>
    </w:p>
    <w:p w14:paraId="0249826E" w14:textId="77777777" w:rsidR="00C76424" w:rsidRPr="00C76424" w:rsidRDefault="00C76424" w:rsidP="0049273E">
      <w:pPr>
        <w:numPr>
          <w:ilvl w:val="0"/>
          <w:numId w:val="34"/>
        </w:numPr>
        <w:spacing w:after="120"/>
        <w:jc w:val="both"/>
        <w:rPr>
          <w:rFonts w:cs="Times New Roman"/>
          <w:sz w:val="22"/>
          <w:szCs w:val="22"/>
        </w:rPr>
      </w:pPr>
      <w:r w:rsidRPr="00C76424">
        <w:rPr>
          <w:rFonts w:cs="Times New Roman"/>
          <w:sz w:val="22"/>
          <w:szCs w:val="22"/>
          <w:lang w:val="eu-ES"/>
        </w:rPr>
        <w:t>aurrez aurre, Arabat (Arabako Bideak-</w:t>
      </w:r>
      <w:proofErr w:type="spellStart"/>
      <w:r w:rsidRPr="00C76424">
        <w:rPr>
          <w:rFonts w:cs="Times New Roman"/>
          <w:sz w:val="22"/>
          <w:szCs w:val="22"/>
          <w:lang w:val="eu-ES"/>
        </w:rPr>
        <w:t>Vías</w:t>
      </w:r>
      <w:proofErr w:type="spellEnd"/>
      <w:r w:rsidRPr="00C76424">
        <w:rPr>
          <w:rFonts w:cs="Times New Roman"/>
          <w:sz w:val="22"/>
          <w:szCs w:val="22"/>
          <w:lang w:val="eu-ES"/>
        </w:rPr>
        <w:t xml:space="preserve"> de Álava SA) sozietate publikoaren bulegoetan (Vicente Goikoetxea kalea 1, 1. solairua, 4. bulegoa), edo</w:t>
      </w:r>
    </w:p>
    <w:p w14:paraId="591D714E" w14:textId="77777777" w:rsidR="00C76424" w:rsidRPr="00C76424" w:rsidRDefault="00C76424" w:rsidP="0049273E">
      <w:pPr>
        <w:numPr>
          <w:ilvl w:val="0"/>
          <w:numId w:val="34"/>
        </w:numPr>
        <w:spacing w:after="120"/>
        <w:jc w:val="both"/>
        <w:rPr>
          <w:rFonts w:cs="Times New Roman"/>
          <w:sz w:val="22"/>
          <w:szCs w:val="22"/>
        </w:rPr>
      </w:pPr>
      <w:r w:rsidRPr="00C76424">
        <w:rPr>
          <w:rFonts w:cs="Times New Roman"/>
          <w:sz w:val="22"/>
          <w:szCs w:val="22"/>
          <w:lang w:val="eu-ES"/>
        </w:rPr>
        <w:t>Administrazio Publikoen Administrazio Prozedura Erkidearen urriaren 1eko 39/2015 Legeak 16.4 artikuluan ezarritako beste moduetako edozeinetan.</w:t>
      </w:r>
    </w:p>
    <w:p w14:paraId="599091C8" w14:textId="77777777" w:rsidR="00C76424" w:rsidRPr="00C76424" w:rsidRDefault="00C76424" w:rsidP="0049273E">
      <w:pPr>
        <w:pStyle w:val="Textoindependiente"/>
        <w:jc w:val="both"/>
        <w:rPr>
          <w:rFonts w:cs="Times New Roman"/>
          <w:sz w:val="22"/>
          <w:szCs w:val="22"/>
        </w:rPr>
      </w:pPr>
      <w:r w:rsidRPr="00C76424">
        <w:rPr>
          <w:rFonts w:cs="Times New Roman"/>
          <w:sz w:val="22"/>
          <w:szCs w:val="22"/>
        </w:rPr>
        <w:t xml:space="preserve">4.2. </w:t>
      </w:r>
      <w:r w:rsidRPr="00C76424">
        <w:rPr>
          <w:rFonts w:cs="Times New Roman"/>
          <w:sz w:val="22"/>
          <w:szCs w:val="22"/>
          <w:lang w:val="eu-ES"/>
        </w:rPr>
        <w:t>Onuradunen errolda bakarra dagoenez gero, eskaera bakar bat onartuko da, bi bide azpiegituren (AP-1ren eta AP-68ren) erabiltzailea izatekotan ere.</w:t>
      </w:r>
    </w:p>
    <w:p w14:paraId="1A358B56" w14:textId="77777777" w:rsidR="00C76424" w:rsidRPr="00C76424" w:rsidRDefault="00C76424" w:rsidP="0049273E">
      <w:pPr>
        <w:pStyle w:val="Textoindependiente"/>
        <w:jc w:val="both"/>
        <w:rPr>
          <w:rFonts w:cs="Times New Roman"/>
          <w:sz w:val="22"/>
          <w:szCs w:val="22"/>
        </w:rPr>
      </w:pPr>
    </w:p>
    <w:p w14:paraId="132F2861" w14:textId="77777777" w:rsidR="00C76424" w:rsidRPr="00C76424" w:rsidRDefault="00C76424" w:rsidP="0049273E">
      <w:pPr>
        <w:pStyle w:val="Textoindependiente"/>
        <w:jc w:val="both"/>
        <w:rPr>
          <w:rFonts w:cs="Times New Roman"/>
          <w:sz w:val="22"/>
          <w:szCs w:val="22"/>
        </w:rPr>
      </w:pPr>
      <w:r w:rsidRPr="00C76424">
        <w:rPr>
          <w:rFonts w:cs="Times New Roman"/>
          <w:sz w:val="22"/>
          <w:szCs w:val="22"/>
        </w:rPr>
        <w:t xml:space="preserve">4.3. </w:t>
      </w:r>
      <w:r w:rsidRPr="00C76424">
        <w:rPr>
          <w:rFonts w:cs="Times New Roman"/>
          <w:sz w:val="22"/>
          <w:szCs w:val="22"/>
          <w:lang w:val="eu-ES"/>
        </w:rPr>
        <w:t>Dirulaguntza eskaerak oinarri hauen eranskin modura erantsitako inprimaki normalizatuan aurkeztuko dira, jarraian zehazten den dokumentazioa erantsita:</w:t>
      </w:r>
    </w:p>
    <w:p w14:paraId="132CC551" w14:textId="77777777" w:rsidR="00C76424" w:rsidRPr="00C76424" w:rsidRDefault="00C76424" w:rsidP="0049273E">
      <w:pPr>
        <w:pStyle w:val="Textoindependiente"/>
        <w:numPr>
          <w:ilvl w:val="0"/>
          <w:numId w:val="32"/>
        </w:numPr>
        <w:jc w:val="both"/>
        <w:rPr>
          <w:rFonts w:cs="Times New Roman"/>
          <w:sz w:val="22"/>
          <w:szCs w:val="22"/>
        </w:rPr>
      </w:pPr>
      <w:r w:rsidRPr="00C76424">
        <w:rPr>
          <w:rFonts w:cs="Times New Roman"/>
          <w:sz w:val="22"/>
          <w:szCs w:val="22"/>
          <w:lang w:val="eu-ES"/>
        </w:rPr>
        <w:t>Eskatzailearen NAN baliodunaren fotokopia.</w:t>
      </w:r>
    </w:p>
    <w:p w14:paraId="379A711E" w14:textId="77777777" w:rsidR="00C76424" w:rsidRPr="00C76424" w:rsidRDefault="00C76424" w:rsidP="0049273E">
      <w:pPr>
        <w:pStyle w:val="Textoindependiente"/>
        <w:numPr>
          <w:ilvl w:val="0"/>
          <w:numId w:val="32"/>
        </w:numPr>
        <w:jc w:val="both"/>
        <w:rPr>
          <w:rFonts w:cs="Times New Roman"/>
          <w:sz w:val="22"/>
          <w:szCs w:val="22"/>
        </w:rPr>
      </w:pPr>
      <w:r w:rsidRPr="00C76424">
        <w:rPr>
          <w:rFonts w:cs="Times New Roman"/>
          <w:sz w:val="22"/>
          <w:szCs w:val="22"/>
          <w:lang w:val="eu-ES"/>
        </w:rPr>
        <w:t>Eskatzailea Arabako udalerri batean erroldatuta dagoela ziurtatzen duen agiria.</w:t>
      </w:r>
    </w:p>
    <w:p w14:paraId="3AF26AAF" w14:textId="77777777" w:rsidR="00C76424" w:rsidRPr="00C76424" w:rsidRDefault="00C76424" w:rsidP="0049273E">
      <w:pPr>
        <w:pStyle w:val="Textoindependiente"/>
        <w:numPr>
          <w:ilvl w:val="0"/>
          <w:numId w:val="32"/>
        </w:numPr>
        <w:jc w:val="both"/>
        <w:rPr>
          <w:rFonts w:cs="Times New Roman"/>
          <w:sz w:val="22"/>
          <w:szCs w:val="22"/>
        </w:rPr>
      </w:pPr>
      <w:r w:rsidRPr="00C76424">
        <w:rPr>
          <w:rFonts w:cs="Times New Roman"/>
          <w:sz w:val="22"/>
          <w:szCs w:val="22"/>
          <w:lang w:val="eu-ES"/>
        </w:rPr>
        <w:t>Arabako Foru Ogasunarekiko zerga betebeharrak egunean dituela egiaztatzen duen agiria.</w:t>
      </w:r>
    </w:p>
    <w:p w14:paraId="00F38CCD" w14:textId="77777777" w:rsidR="00C76424" w:rsidRPr="00C76424" w:rsidRDefault="00C76424" w:rsidP="0049273E">
      <w:pPr>
        <w:pStyle w:val="Textoindependiente"/>
        <w:numPr>
          <w:ilvl w:val="0"/>
          <w:numId w:val="32"/>
        </w:numPr>
        <w:jc w:val="both"/>
        <w:rPr>
          <w:rFonts w:cs="Times New Roman"/>
          <w:sz w:val="22"/>
          <w:szCs w:val="22"/>
        </w:rPr>
      </w:pPr>
      <w:r w:rsidRPr="00C76424">
        <w:rPr>
          <w:rFonts w:cs="Times New Roman"/>
          <w:sz w:val="22"/>
          <w:szCs w:val="22"/>
          <w:lang w:val="eu-ES"/>
        </w:rPr>
        <w:t>Honako hauen egiaztagiria, finantza entitate batek emanda: bidesari telematikoak ordaintzeko erabiliko den banku kontua, eskatzailearena; ordainketako gailu telematikoaren erabilgarritasuna; gailuaren zenbaki osoa.</w:t>
      </w:r>
    </w:p>
    <w:p w14:paraId="1A6D440E" w14:textId="77777777" w:rsidR="00C76424" w:rsidRPr="00C76424" w:rsidRDefault="00C76424" w:rsidP="0049273E">
      <w:pPr>
        <w:pStyle w:val="Textoindependiente"/>
        <w:numPr>
          <w:ilvl w:val="0"/>
          <w:numId w:val="32"/>
        </w:numPr>
        <w:jc w:val="both"/>
        <w:rPr>
          <w:rFonts w:cs="Times New Roman"/>
          <w:sz w:val="22"/>
          <w:szCs w:val="22"/>
        </w:rPr>
      </w:pPr>
      <w:r w:rsidRPr="00C76424">
        <w:rPr>
          <w:rFonts w:cs="Times New Roman"/>
          <w:snapToGrid w:val="0"/>
          <w:sz w:val="22"/>
          <w:szCs w:val="22"/>
          <w:lang w:val="eu-ES"/>
        </w:rPr>
        <w:lastRenderedPageBreak/>
        <w:t>Zirkulazio baimenaren fotokopia, ordainketarako gailuari atxikitako ibilgailuak ongi identifikatzeko; gehienez ere bi ibilgailu izan daitezke.</w:t>
      </w:r>
    </w:p>
    <w:p w14:paraId="6CD88DAC" w14:textId="77777777" w:rsidR="00C76424" w:rsidRPr="00C76424" w:rsidRDefault="00C76424" w:rsidP="0049273E">
      <w:pPr>
        <w:pStyle w:val="Textoindependiente"/>
        <w:numPr>
          <w:ilvl w:val="0"/>
          <w:numId w:val="32"/>
        </w:numPr>
        <w:jc w:val="both"/>
        <w:rPr>
          <w:rFonts w:cs="Times New Roman"/>
          <w:sz w:val="22"/>
          <w:szCs w:val="22"/>
        </w:rPr>
      </w:pPr>
      <w:r w:rsidRPr="00C76424">
        <w:rPr>
          <w:rFonts w:cs="Times New Roman"/>
          <w:snapToGrid w:val="0"/>
          <w:sz w:val="22"/>
          <w:szCs w:val="22"/>
          <w:lang w:val="eu-ES"/>
        </w:rPr>
        <w:t xml:space="preserve">Erantzukizunpeko adierazpena, ordainketarako gailuari atxikitako ibilgailuak lanbide, enpresa edo ekonomia jarduera bati atxikita ez </w:t>
      </w:r>
      <w:proofErr w:type="spellStart"/>
      <w:r w:rsidRPr="00C76424">
        <w:rPr>
          <w:rFonts w:cs="Times New Roman"/>
          <w:snapToGrid w:val="0"/>
          <w:sz w:val="22"/>
          <w:szCs w:val="22"/>
          <w:lang w:val="eu-ES"/>
        </w:rPr>
        <w:t>daudelakoa</w:t>
      </w:r>
      <w:proofErr w:type="spellEnd"/>
      <w:r w:rsidRPr="00C76424">
        <w:rPr>
          <w:rFonts w:cs="Times New Roman"/>
          <w:snapToGrid w:val="0"/>
          <w:sz w:val="22"/>
          <w:szCs w:val="22"/>
          <w:lang w:val="eu-ES"/>
        </w:rPr>
        <w:t>.</w:t>
      </w:r>
      <w:r w:rsidRPr="00C76424">
        <w:rPr>
          <w:rFonts w:cs="Times New Roman"/>
          <w:sz w:val="22"/>
          <w:szCs w:val="22"/>
        </w:rPr>
        <w:t xml:space="preserve"> </w:t>
      </w:r>
      <w:r w:rsidRPr="00C76424">
        <w:rPr>
          <w:rFonts w:cs="Times New Roman"/>
          <w:sz w:val="22"/>
          <w:szCs w:val="22"/>
          <w:lang w:val="eu-ES"/>
        </w:rPr>
        <w:t>Eskaera orrian bertan dator.</w:t>
      </w:r>
    </w:p>
    <w:p w14:paraId="4ABFFADA" w14:textId="77777777" w:rsidR="00C76424" w:rsidRPr="00C76424" w:rsidRDefault="00C76424" w:rsidP="0049273E">
      <w:pPr>
        <w:pStyle w:val="Textoindependiente"/>
        <w:numPr>
          <w:ilvl w:val="0"/>
          <w:numId w:val="32"/>
        </w:numPr>
        <w:jc w:val="both"/>
        <w:rPr>
          <w:rFonts w:cs="Times New Roman"/>
          <w:sz w:val="22"/>
          <w:szCs w:val="22"/>
        </w:rPr>
      </w:pPr>
      <w:r w:rsidRPr="00C76424">
        <w:rPr>
          <w:rFonts w:cs="Times New Roman"/>
          <w:sz w:val="22"/>
          <w:szCs w:val="22"/>
          <w:lang w:val="eu-ES"/>
        </w:rPr>
        <w:t xml:space="preserve">Erantzukizunpeko adierazpena, arau hauetako 2. artikuluko e) eta f) apartatuetan ezarritako prozeduretako batean ere ez </w:t>
      </w:r>
      <w:proofErr w:type="spellStart"/>
      <w:r w:rsidRPr="00C76424">
        <w:rPr>
          <w:rFonts w:cs="Times New Roman"/>
          <w:sz w:val="22"/>
          <w:szCs w:val="22"/>
          <w:lang w:val="eu-ES"/>
        </w:rPr>
        <w:t>dagoelakoa</w:t>
      </w:r>
      <w:proofErr w:type="spellEnd"/>
      <w:r w:rsidRPr="00C76424">
        <w:rPr>
          <w:rFonts w:cs="Times New Roman"/>
          <w:sz w:val="22"/>
          <w:szCs w:val="22"/>
          <w:lang w:val="eu-ES"/>
        </w:rPr>
        <w:t>.</w:t>
      </w:r>
      <w:r w:rsidRPr="00C76424">
        <w:rPr>
          <w:rFonts w:cs="Times New Roman"/>
          <w:sz w:val="22"/>
          <w:szCs w:val="22"/>
        </w:rPr>
        <w:t xml:space="preserve"> </w:t>
      </w:r>
      <w:r w:rsidRPr="00C76424">
        <w:rPr>
          <w:rFonts w:cs="Times New Roman"/>
          <w:sz w:val="22"/>
          <w:szCs w:val="22"/>
          <w:lang w:val="eu-ES"/>
        </w:rPr>
        <w:t>Eskaera orrian bertan dator.</w:t>
      </w:r>
    </w:p>
    <w:p w14:paraId="42076D10" w14:textId="77777777" w:rsidR="00C76424" w:rsidRPr="00C76424" w:rsidRDefault="00C76424" w:rsidP="0049273E">
      <w:pPr>
        <w:pStyle w:val="Textoindependiente"/>
        <w:jc w:val="both"/>
        <w:rPr>
          <w:rFonts w:cs="Times New Roman"/>
          <w:sz w:val="22"/>
          <w:szCs w:val="22"/>
        </w:rPr>
      </w:pPr>
      <w:r w:rsidRPr="00C76424">
        <w:rPr>
          <w:rFonts w:cs="Times New Roman"/>
          <w:sz w:val="22"/>
          <w:szCs w:val="22"/>
          <w:lang w:val="eu-ES"/>
        </w:rPr>
        <w:t>Dirulaguntza eskaera aurkezten den ekitaldiaren hurrengo ekitaldietarako, onuradunak ez badio uzten onuraduna izateari eta ez badago izaera horren kontrako ebazpenik haiek eskuratzeko betebeharrak ez betetzeagatik, ez da beharrezkoa izango agiri horiek berriro aurkeztea.</w:t>
      </w:r>
    </w:p>
    <w:p w14:paraId="31EFDFEC" w14:textId="77777777" w:rsidR="00C76424" w:rsidRPr="00C76424" w:rsidRDefault="00C76424" w:rsidP="0049273E">
      <w:pPr>
        <w:spacing w:after="120"/>
        <w:jc w:val="both"/>
        <w:rPr>
          <w:rFonts w:cs="Times New Roman"/>
          <w:strike/>
          <w:sz w:val="22"/>
          <w:szCs w:val="22"/>
        </w:rPr>
      </w:pPr>
      <w:r w:rsidRPr="00C76424">
        <w:rPr>
          <w:rFonts w:cs="Times New Roman"/>
          <w:snapToGrid w:val="0"/>
          <w:sz w:val="22"/>
          <w:szCs w:val="22"/>
        </w:rPr>
        <w:t xml:space="preserve">4.4. </w:t>
      </w:r>
      <w:r w:rsidRPr="00C76424">
        <w:rPr>
          <w:rFonts w:cs="Times New Roman"/>
          <w:sz w:val="22"/>
          <w:szCs w:val="22"/>
          <w:lang w:val="eu-ES"/>
        </w:rPr>
        <w:t>Foru dekretu honen aurreko deialdietan onuradun izaera aitorturik daukatenentzat ez da beharrezkoa izango eskatutako agiriak berriro ere aurkeztea, salbu eta aldaketarik izan bada dirulaguntza emateko inguruabar erabakigarrietako edozeinetan edo onuradun izaeraren kontrako ebazpenik hartu bada haiek eskuratzeko betebeharrak ez betetzeagatik.</w:t>
      </w:r>
    </w:p>
    <w:p w14:paraId="5A6E23CB" w14:textId="77777777" w:rsidR="00C76424" w:rsidRPr="00C76424" w:rsidRDefault="00C76424" w:rsidP="0049273E">
      <w:pPr>
        <w:pStyle w:val="Textoindependiente"/>
        <w:jc w:val="both"/>
        <w:rPr>
          <w:rFonts w:cs="Times New Roman"/>
          <w:sz w:val="22"/>
          <w:szCs w:val="22"/>
        </w:rPr>
      </w:pPr>
      <w:r w:rsidRPr="00C76424">
        <w:rPr>
          <w:rFonts w:cs="Times New Roman"/>
          <w:sz w:val="22"/>
          <w:szCs w:val="22"/>
        </w:rPr>
        <w:t xml:space="preserve">4.5. </w:t>
      </w:r>
      <w:r w:rsidRPr="00C76424">
        <w:rPr>
          <w:rFonts w:cs="Times New Roman"/>
          <w:sz w:val="22"/>
          <w:szCs w:val="22"/>
          <w:lang w:val="eu-ES"/>
        </w:rPr>
        <w:t>Urriaren 5eko 58/2004 Foru Dekretuak xedatzen duena aplikatuz, ofizioz egiaztatuko da onuradunek beren zerga betebeharrak egunean dituzten ala ez. Gauza bera egingo da ohiko egoitza Arabako Lurralde Historikoan duten egiaztatzeko, Pertsona Fisikoen Errentaren Gaineko Zergaren 33/2013 Foru Arauak xedatzen duenari jarraituz.</w:t>
      </w:r>
    </w:p>
    <w:p w14:paraId="4E601264" w14:textId="77777777" w:rsidR="00C76424" w:rsidRPr="00C76424" w:rsidRDefault="00C76424" w:rsidP="0049273E">
      <w:pPr>
        <w:pStyle w:val="Textoindependiente"/>
        <w:jc w:val="both"/>
        <w:rPr>
          <w:rFonts w:cs="Times New Roman"/>
          <w:sz w:val="22"/>
          <w:szCs w:val="22"/>
        </w:rPr>
      </w:pPr>
      <w:r w:rsidRPr="00C76424">
        <w:rPr>
          <w:rFonts w:cs="Times New Roman"/>
          <w:sz w:val="22"/>
          <w:szCs w:val="22"/>
        </w:rPr>
        <w:t xml:space="preserve">4.6. </w:t>
      </w:r>
      <w:r w:rsidRPr="00C76424">
        <w:rPr>
          <w:rFonts w:cs="Times New Roman"/>
          <w:sz w:val="22"/>
          <w:szCs w:val="22"/>
          <w:lang w:val="eu-ES"/>
        </w:rPr>
        <w:t>Eskaera batek adierazitako baldintzak betetzen ez baditu, Arabako Bideak-</w:t>
      </w:r>
      <w:proofErr w:type="spellStart"/>
      <w:r w:rsidRPr="00C76424">
        <w:rPr>
          <w:rFonts w:cs="Times New Roman"/>
          <w:sz w:val="22"/>
          <w:szCs w:val="22"/>
          <w:lang w:val="eu-ES"/>
        </w:rPr>
        <w:t>Vías</w:t>
      </w:r>
      <w:proofErr w:type="spellEnd"/>
      <w:r w:rsidRPr="00C76424">
        <w:rPr>
          <w:rFonts w:cs="Times New Roman"/>
          <w:sz w:val="22"/>
          <w:szCs w:val="22"/>
          <w:lang w:val="eu-ES"/>
        </w:rPr>
        <w:t xml:space="preserve"> de Álava SA (Arabat) sozietate publikoak interesdunari eskatuko dio hamar egun pasatu baino lehen zuzendu dezala akatsa edo aurkez ditzala behar diren agiriak. Eskatutakoa egin ezean, uko egin diola iritziko da, horretarako esanbidezko ebazpena hartu ondoren.</w:t>
      </w:r>
    </w:p>
    <w:p w14:paraId="56AE5287" w14:textId="77777777" w:rsidR="00C76424" w:rsidRPr="00C76424" w:rsidRDefault="00C76424" w:rsidP="0049273E">
      <w:pPr>
        <w:spacing w:after="120"/>
        <w:jc w:val="both"/>
        <w:rPr>
          <w:rFonts w:cs="Times New Roman"/>
          <w:b/>
          <w:snapToGrid w:val="0"/>
          <w:sz w:val="22"/>
          <w:szCs w:val="22"/>
        </w:rPr>
      </w:pPr>
      <w:r w:rsidRPr="00C76424">
        <w:rPr>
          <w:rFonts w:cs="Times New Roman"/>
          <w:b/>
          <w:snapToGrid w:val="0"/>
          <w:sz w:val="22"/>
          <w:szCs w:val="22"/>
          <w:lang w:val="eu-ES"/>
        </w:rPr>
        <w:t>5.- Dirulaguntzak emateko araubidea</w:t>
      </w:r>
    </w:p>
    <w:p w14:paraId="78A0FAD4" w14:textId="77777777" w:rsidR="00C76424" w:rsidRPr="00C76424" w:rsidRDefault="00C76424" w:rsidP="0049273E">
      <w:pPr>
        <w:spacing w:after="120"/>
        <w:jc w:val="both"/>
        <w:rPr>
          <w:rFonts w:cs="Times New Roman"/>
          <w:snapToGrid w:val="0"/>
          <w:sz w:val="22"/>
          <w:szCs w:val="22"/>
        </w:rPr>
      </w:pPr>
      <w:r w:rsidRPr="00C76424">
        <w:rPr>
          <w:rFonts w:cs="Times New Roman"/>
          <w:snapToGrid w:val="0"/>
          <w:sz w:val="22"/>
          <w:szCs w:val="22"/>
          <w:lang w:val="eu-ES"/>
        </w:rPr>
        <w:t>Oinarri hauetan arautzen diren dirulaguntzak lehia libreko araubidearen pean emango dira. Onuradun izaera emango zaie oinarri arautzaile hauetako baldintzak eta gainontzeko arautegia betetzen dituzten eskatzaile guztiei.</w:t>
      </w:r>
    </w:p>
    <w:p w14:paraId="52C38589" w14:textId="77777777" w:rsidR="00C76424" w:rsidRPr="00C76424" w:rsidRDefault="00C76424" w:rsidP="0049273E">
      <w:pPr>
        <w:pStyle w:val="Ttulo1"/>
        <w:spacing w:after="120"/>
        <w:jc w:val="left"/>
        <w:rPr>
          <w:rFonts w:ascii="Times New Roman" w:hAnsi="Times New Roman" w:cs="Times New Roman"/>
        </w:rPr>
      </w:pPr>
      <w:r w:rsidRPr="00C76424">
        <w:rPr>
          <w:rFonts w:ascii="Times New Roman" w:hAnsi="Times New Roman" w:cs="Times New Roman"/>
          <w:lang w:val="eu-ES"/>
        </w:rPr>
        <w:t>6.- Diru baliabideak</w:t>
      </w:r>
    </w:p>
    <w:p w14:paraId="31E6AF9D" w14:textId="77777777" w:rsidR="00C76424" w:rsidRPr="00C76424" w:rsidRDefault="00C76424" w:rsidP="0049273E">
      <w:pPr>
        <w:pStyle w:val="Ttulo1"/>
        <w:spacing w:after="120"/>
        <w:jc w:val="left"/>
        <w:rPr>
          <w:rFonts w:ascii="Times New Roman" w:hAnsi="Times New Roman" w:cs="Times New Roman"/>
        </w:rPr>
      </w:pPr>
      <w:r w:rsidRPr="00C76424">
        <w:rPr>
          <w:rFonts w:ascii="Times New Roman" w:hAnsi="Times New Roman" w:cs="Times New Roman"/>
          <w:b w:val="0"/>
          <w:lang w:val="eu-ES"/>
        </w:rPr>
        <w:t>Oinarri arautzaile hauek indarrean egongo dira Arabako Lurralde Historikoaren aurrekontuetan helburu horretarako kreditu egoki eta nahikoa dagoen bitartean.</w:t>
      </w:r>
    </w:p>
    <w:p w14:paraId="79EBE183" w14:textId="77777777" w:rsidR="00C76424" w:rsidRPr="00C76424" w:rsidRDefault="00C76424" w:rsidP="0049273E">
      <w:pPr>
        <w:pStyle w:val="Ttulo1"/>
        <w:spacing w:after="120"/>
        <w:jc w:val="left"/>
        <w:rPr>
          <w:rFonts w:ascii="Times New Roman" w:hAnsi="Times New Roman" w:cs="Times New Roman"/>
        </w:rPr>
      </w:pPr>
      <w:r w:rsidRPr="00C76424">
        <w:rPr>
          <w:rFonts w:ascii="Times New Roman" w:hAnsi="Times New Roman" w:cs="Times New Roman"/>
          <w:lang w:val="eu-ES"/>
        </w:rPr>
        <w:t>7.- Dirulaguntzen kudeaketa eta ordainketa</w:t>
      </w:r>
    </w:p>
    <w:p w14:paraId="693769BB" w14:textId="77777777" w:rsidR="00C76424" w:rsidRPr="00C76424" w:rsidRDefault="00C76424" w:rsidP="0049273E">
      <w:pPr>
        <w:spacing w:after="120"/>
        <w:jc w:val="both"/>
        <w:rPr>
          <w:rFonts w:cs="Times New Roman"/>
          <w:sz w:val="22"/>
          <w:szCs w:val="22"/>
        </w:rPr>
      </w:pPr>
      <w:r w:rsidRPr="00C76424">
        <w:rPr>
          <w:rFonts w:cs="Times New Roman"/>
          <w:sz w:val="22"/>
          <w:szCs w:val="22"/>
        </w:rPr>
        <w:t xml:space="preserve">7.1. </w:t>
      </w:r>
      <w:r w:rsidRPr="00C76424">
        <w:rPr>
          <w:rFonts w:cs="Times New Roman"/>
          <w:sz w:val="22"/>
          <w:szCs w:val="22"/>
          <w:lang w:val="eu-ES"/>
        </w:rPr>
        <w:t>AP-1 eta AP 68 autobideen erabiltzaile arabarrei oinarri hauetan eta hitzarmenean ezartzen denaren arabera emango zaizkien dirulaguntzak Arabako Bideak-</w:t>
      </w:r>
      <w:proofErr w:type="spellStart"/>
      <w:r w:rsidRPr="00C76424">
        <w:rPr>
          <w:rFonts w:cs="Times New Roman"/>
          <w:sz w:val="22"/>
          <w:szCs w:val="22"/>
          <w:lang w:val="eu-ES"/>
        </w:rPr>
        <w:t>Vías</w:t>
      </w:r>
      <w:proofErr w:type="spellEnd"/>
      <w:r w:rsidRPr="00C76424">
        <w:rPr>
          <w:rFonts w:cs="Times New Roman"/>
          <w:sz w:val="22"/>
          <w:szCs w:val="22"/>
          <w:lang w:val="eu-ES"/>
        </w:rPr>
        <w:t xml:space="preserve"> de Álava SA (Arabat) sozietate publikoak kudeatuko ditu.</w:t>
      </w:r>
    </w:p>
    <w:p w14:paraId="0DE0109D" w14:textId="77777777" w:rsidR="00C76424" w:rsidRPr="00C76424" w:rsidRDefault="00C76424" w:rsidP="0049273E">
      <w:pPr>
        <w:pStyle w:val="Textoindependiente2"/>
        <w:spacing w:line="240" w:lineRule="auto"/>
        <w:rPr>
          <w:rFonts w:cs="Times New Roman"/>
          <w:sz w:val="22"/>
          <w:szCs w:val="22"/>
          <w:lang w:val="es-ES"/>
        </w:rPr>
      </w:pPr>
      <w:r w:rsidRPr="00C76424">
        <w:rPr>
          <w:rFonts w:cs="Times New Roman"/>
          <w:sz w:val="22"/>
          <w:szCs w:val="22"/>
          <w:lang w:val="es-ES"/>
        </w:rPr>
        <w:t xml:space="preserve">7.2. </w:t>
      </w:r>
      <w:r w:rsidRPr="00C76424">
        <w:rPr>
          <w:rFonts w:cs="Times New Roman"/>
          <w:sz w:val="22"/>
          <w:szCs w:val="22"/>
          <w:lang w:val="eu-ES"/>
        </w:rPr>
        <w:t>Hilero aurkeztutako eskaerak deialdian zehaztutako irizpideen arabera egiaztatu ondoren, Arabako Foru Aldundiaren Mugikortasun Jasangarriaren eta Bide Azpiegituren Saileko foru diputatuak bidezkoa den ebazpena hartuko du. Haren barruan, onuradun izaera aitortu zaien eskatzaileak jasoko dira, baita ezezkoa eman zaien eskaerak ere, eta ezezkoaren zergatiak adieraziko dira.</w:t>
      </w:r>
      <w:r w:rsidRPr="00C76424">
        <w:rPr>
          <w:rFonts w:cs="Times New Roman"/>
          <w:sz w:val="22"/>
          <w:szCs w:val="22"/>
          <w:lang w:val="es-ES"/>
        </w:rPr>
        <w:t xml:space="preserve"> </w:t>
      </w:r>
      <w:r w:rsidRPr="00C76424">
        <w:rPr>
          <w:rFonts w:cs="Times New Roman"/>
          <w:sz w:val="22"/>
          <w:szCs w:val="22"/>
          <w:lang w:val="eu-ES"/>
        </w:rPr>
        <w:t>Hilabete pasatu baino lehen Arabako Bideak-</w:t>
      </w:r>
      <w:proofErr w:type="spellStart"/>
      <w:r w:rsidRPr="00C76424">
        <w:rPr>
          <w:rFonts w:cs="Times New Roman"/>
          <w:sz w:val="22"/>
          <w:szCs w:val="22"/>
          <w:lang w:val="eu-ES"/>
        </w:rPr>
        <w:t>Vías</w:t>
      </w:r>
      <w:proofErr w:type="spellEnd"/>
      <w:r w:rsidRPr="00C76424">
        <w:rPr>
          <w:rFonts w:cs="Times New Roman"/>
          <w:sz w:val="22"/>
          <w:szCs w:val="22"/>
          <w:lang w:val="eu-ES"/>
        </w:rPr>
        <w:t xml:space="preserve"> de Álava SA sozietate publikoak dirulaguntza eman edo ukatu zaien jakinaraziko die eskatzaileei; horretarako urriaren 1eko 39/2015 Legeak, administrazio publikoen administrazio prozedura erkidearenak, 40. artikuluan arautzen dituen bideak erabiliko ditu.</w:t>
      </w:r>
    </w:p>
    <w:p w14:paraId="67EA1D2A" w14:textId="77777777" w:rsidR="00C76424" w:rsidRPr="00C76424" w:rsidRDefault="00C76424" w:rsidP="0049273E">
      <w:pPr>
        <w:pStyle w:val="Textoindependiente2"/>
        <w:spacing w:line="240" w:lineRule="auto"/>
        <w:rPr>
          <w:rFonts w:cs="Times New Roman"/>
          <w:sz w:val="22"/>
          <w:szCs w:val="22"/>
          <w:lang w:val="es-ES"/>
        </w:rPr>
      </w:pPr>
      <w:r w:rsidRPr="00C76424">
        <w:rPr>
          <w:rFonts w:cs="Times New Roman"/>
          <w:sz w:val="22"/>
          <w:szCs w:val="22"/>
          <w:lang w:val="es-ES"/>
        </w:rPr>
        <w:t xml:space="preserve">7.3. </w:t>
      </w:r>
      <w:proofErr w:type="spellStart"/>
      <w:r w:rsidRPr="00C76424">
        <w:rPr>
          <w:rFonts w:cs="Times New Roman"/>
          <w:sz w:val="22"/>
          <w:szCs w:val="22"/>
          <w:lang w:val="eu-ES"/>
        </w:rPr>
        <w:t>Dirulaguntzadun</w:t>
      </w:r>
      <w:proofErr w:type="spellEnd"/>
      <w:r w:rsidRPr="00C76424">
        <w:rPr>
          <w:rFonts w:cs="Times New Roman"/>
          <w:sz w:val="22"/>
          <w:szCs w:val="22"/>
          <w:lang w:val="eu-ES"/>
        </w:rPr>
        <w:t xml:space="preserve"> bidaldiak egiten diren egutegiko hiruhilekoa amaitu ondoko hilean, eta egiaztatu ondoren aldi horretan eskatzaileek betetzen dituztela foru dekretu honetan eskatzen diren betebeharrak, Arabako Bideak-</w:t>
      </w:r>
      <w:proofErr w:type="spellStart"/>
      <w:r w:rsidRPr="00C76424">
        <w:rPr>
          <w:rFonts w:cs="Times New Roman"/>
          <w:sz w:val="22"/>
          <w:szCs w:val="22"/>
          <w:lang w:val="eu-ES"/>
        </w:rPr>
        <w:t>Vías</w:t>
      </w:r>
      <w:proofErr w:type="spellEnd"/>
      <w:r w:rsidRPr="00C76424">
        <w:rPr>
          <w:rFonts w:cs="Times New Roman"/>
          <w:sz w:val="22"/>
          <w:szCs w:val="22"/>
          <w:lang w:val="eu-ES"/>
        </w:rPr>
        <w:t xml:space="preserve"> de Álava SA (Arabat) sozietateak aginduko du onuradunei hiruhilekoko dirulaguntzen zenbatekoak ordaintzeko, Arabako Foru Aldundiak onetsitako oinarriekin eta deialdiarekin bat etorriz.</w:t>
      </w:r>
    </w:p>
    <w:p w14:paraId="1B6DD510" w14:textId="77777777" w:rsidR="00C76424" w:rsidRPr="00C76424" w:rsidRDefault="00C76424" w:rsidP="0049273E">
      <w:pPr>
        <w:pStyle w:val="Textoindependiente2"/>
        <w:spacing w:line="240" w:lineRule="auto"/>
        <w:rPr>
          <w:rFonts w:cs="Times New Roman"/>
          <w:sz w:val="22"/>
          <w:szCs w:val="22"/>
          <w:lang w:val="es-ES"/>
        </w:rPr>
      </w:pPr>
      <w:r w:rsidRPr="00C76424">
        <w:rPr>
          <w:rFonts w:cs="Times New Roman"/>
          <w:sz w:val="22"/>
          <w:szCs w:val="22"/>
          <w:lang w:val="es-ES"/>
        </w:rPr>
        <w:lastRenderedPageBreak/>
        <w:t xml:space="preserve">7.4. </w:t>
      </w:r>
      <w:r w:rsidRPr="00C76424">
        <w:rPr>
          <w:rFonts w:cs="Times New Roman"/>
          <w:sz w:val="22"/>
          <w:szCs w:val="22"/>
          <w:lang w:val="eu-ES"/>
        </w:rPr>
        <w:t>Ez da jasotzen dirulaguntzaren aurrerakinak ordaintzeko aukerarik.</w:t>
      </w:r>
    </w:p>
    <w:p w14:paraId="5F938381" w14:textId="77777777" w:rsidR="00C76424" w:rsidRPr="00C76424" w:rsidRDefault="00C76424" w:rsidP="0049273E">
      <w:pPr>
        <w:pStyle w:val="Textoindependiente2"/>
        <w:spacing w:line="240" w:lineRule="auto"/>
        <w:rPr>
          <w:rFonts w:cs="Times New Roman"/>
          <w:snapToGrid w:val="0"/>
          <w:sz w:val="22"/>
          <w:szCs w:val="22"/>
        </w:rPr>
      </w:pPr>
      <w:r w:rsidRPr="00C76424">
        <w:rPr>
          <w:rFonts w:cs="Times New Roman"/>
          <w:snapToGrid w:val="0"/>
          <w:sz w:val="22"/>
          <w:szCs w:val="22"/>
        </w:rPr>
        <w:t xml:space="preserve">7.5. </w:t>
      </w:r>
      <w:r w:rsidRPr="00C76424">
        <w:rPr>
          <w:rFonts w:cs="Times New Roman"/>
          <w:snapToGrid w:val="0"/>
          <w:sz w:val="22"/>
          <w:szCs w:val="22"/>
          <w:lang w:val="eu-ES"/>
        </w:rPr>
        <w:t>Deskontuak hilero aplikatuko zaizkio bidesaria ordaintzeko gailu telematikoa daukan pertsona fisiko bakoitzari.</w:t>
      </w:r>
      <w:r w:rsidRPr="00C76424">
        <w:rPr>
          <w:rFonts w:cs="Times New Roman"/>
          <w:snapToGrid w:val="0"/>
          <w:sz w:val="22"/>
          <w:szCs w:val="22"/>
        </w:rPr>
        <w:t xml:space="preserve"> </w:t>
      </w:r>
      <w:proofErr w:type="spellStart"/>
      <w:r w:rsidRPr="00C76424">
        <w:rPr>
          <w:rFonts w:cs="Times New Roman"/>
          <w:sz w:val="22"/>
          <w:szCs w:val="22"/>
          <w:lang w:val="eu-ES"/>
        </w:rPr>
        <w:t>Dirulaguntzadun</w:t>
      </w:r>
      <w:proofErr w:type="spellEnd"/>
      <w:r w:rsidRPr="00C76424">
        <w:rPr>
          <w:rFonts w:cs="Times New Roman"/>
          <w:sz w:val="22"/>
          <w:szCs w:val="22"/>
          <w:lang w:val="eu-ES"/>
        </w:rPr>
        <w:t xml:space="preserve"> bidesariari atxikitzean erabiltzaileak ematen duen gailu telematikoaren arabera kalkulatuko dira deskontuak. Baldin eta gailua aldatu egin behar bada, hura galdu, matxuratu edo iraungi egin delako, erabiltzaileak horren berri eman dezake PAN (gailuaren zenbakizko identifikatzailea) berria eta behar adina justifikazio argibide aurkeztuta.</w:t>
      </w:r>
      <w:r w:rsidRPr="00C76424">
        <w:rPr>
          <w:rFonts w:cs="Times New Roman"/>
          <w:sz w:val="22"/>
          <w:szCs w:val="22"/>
        </w:rPr>
        <w:t xml:space="preserve"> </w:t>
      </w:r>
      <w:r w:rsidRPr="00C76424">
        <w:rPr>
          <w:rFonts w:cs="Times New Roman"/>
          <w:sz w:val="22"/>
          <w:szCs w:val="22"/>
          <w:lang w:val="eu-ES"/>
        </w:rPr>
        <w:t>Horrela, gorabeheraren jakinarazpenaren egunetik aurrera gailu berriarekin egindako bidaiak kontatuko zaizkio.</w:t>
      </w:r>
    </w:p>
    <w:p w14:paraId="3928CAA6" w14:textId="77777777" w:rsidR="00C76424" w:rsidRPr="00C76424" w:rsidRDefault="00C76424" w:rsidP="0049273E">
      <w:pPr>
        <w:pStyle w:val="Textoindependiente2"/>
        <w:spacing w:line="240" w:lineRule="auto"/>
        <w:rPr>
          <w:rFonts w:cs="Times New Roman"/>
          <w:sz w:val="22"/>
          <w:szCs w:val="22"/>
          <w:lang w:val="es-ES"/>
        </w:rPr>
      </w:pPr>
      <w:r w:rsidRPr="00C76424">
        <w:rPr>
          <w:rFonts w:cs="Times New Roman"/>
          <w:sz w:val="22"/>
          <w:szCs w:val="22"/>
          <w:lang w:val="eu-ES"/>
        </w:rPr>
        <w:t xml:space="preserve">Dirulaguntza eskaera aurkezten den egunetik aurrera egiten diren osterei aplikatuko zaizkie dirulaguntzak, eta </w:t>
      </w:r>
      <w:proofErr w:type="spellStart"/>
      <w:r w:rsidRPr="00C76424">
        <w:rPr>
          <w:rFonts w:cs="Times New Roman"/>
          <w:sz w:val="22"/>
          <w:szCs w:val="22"/>
          <w:lang w:val="eu-ES"/>
        </w:rPr>
        <w:t>dirulaguntzadun</w:t>
      </w:r>
      <w:proofErr w:type="spellEnd"/>
      <w:r w:rsidRPr="00C76424">
        <w:rPr>
          <w:rFonts w:cs="Times New Roman"/>
          <w:sz w:val="22"/>
          <w:szCs w:val="22"/>
          <w:lang w:val="eu-ES"/>
        </w:rPr>
        <w:t xml:space="preserve"> osterak egin ondoko hiruhileko naturala amaitutakoan ordainduko dira.</w:t>
      </w:r>
    </w:p>
    <w:p w14:paraId="6CF31386" w14:textId="77777777" w:rsidR="00C76424" w:rsidRPr="00C76424" w:rsidRDefault="00C76424" w:rsidP="0049273E">
      <w:pPr>
        <w:pStyle w:val="Ttulo1"/>
        <w:spacing w:after="120"/>
        <w:jc w:val="left"/>
        <w:rPr>
          <w:rFonts w:ascii="Times New Roman" w:hAnsi="Times New Roman" w:cs="Times New Roman"/>
        </w:rPr>
      </w:pPr>
      <w:r w:rsidRPr="00C76424">
        <w:rPr>
          <w:rFonts w:ascii="Times New Roman" w:hAnsi="Times New Roman" w:cs="Times New Roman"/>
          <w:lang w:val="eu-ES"/>
        </w:rPr>
        <w:t>8.- Oinarriak onartzea</w:t>
      </w:r>
    </w:p>
    <w:p w14:paraId="4440F7FC" w14:textId="77777777" w:rsidR="00C76424" w:rsidRPr="00C76424" w:rsidRDefault="00C76424" w:rsidP="0049273E">
      <w:pPr>
        <w:spacing w:after="120"/>
        <w:jc w:val="both"/>
        <w:rPr>
          <w:rFonts w:cs="Times New Roman"/>
          <w:sz w:val="22"/>
          <w:szCs w:val="22"/>
        </w:rPr>
      </w:pPr>
      <w:r w:rsidRPr="00C76424">
        <w:rPr>
          <w:rFonts w:cs="Times New Roman"/>
          <w:sz w:val="22"/>
          <w:szCs w:val="22"/>
        </w:rPr>
        <w:t xml:space="preserve">8.1. </w:t>
      </w:r>
      <w:r w:rsidRPr="00C76424">
        <w:rPr>
          <w:rFonts w:cs="Times New Roman"/>
          <w:sz w:val="22"/>
          <w:szCs w:val="22"/>
          <w:lang w:val="eu-ES"/>
        </w:rPr>
        <w:t>Dirulaguntzen onuradunek Arabako Bideak-</w:t>
      </w:r>
      <w:proofErr w:type="spellStart"/>
      <w:r w:rsidRPr="00C76424">
        <w:rPr>
          <w:rFonts w:cs="Times New Roman"/>
          <w:sz w:val="22"/>
          <w:szCs w:val="22"/>
          <w:lang w:val="eu-ES"/>
        </w:rPr>
        <w:t>Vías</w:t>
      </w:r>
      <w:proofErr w:type="spellEnd"/>
      <w:r w:rsidRPr="00C76424">
        <w:rPr>
          <w:rFonts w:cs="Times New Roman"/>
          <w:sz w:val="22"/>
          <w:szCs w:val="22"/>
          <w:lang w:val="eu-ES"/>
        </w:rPr>
        <w:t xml:space="preserve"> de Álava SA (Arabat) sozietate publikoaren eta Arabako Foru Aldundiaren egiaztapenak onartu beharko dituzte, eta Kontuen Epaitegiaren eta beste organo eskudun batzuen legerian ezartzen direnak ere bai.</w:t>
      </w:r>
    </w:p>
    <w:p w14:paraId="0B766594" w14:textId="77777777" w:rsidR="00C76424" w:rsidRPr="00C76424" w:rsidRDefault="00C76424" w:rsidP="0049273E">
      <w:pPr>
        <w:spacing w:after="120"/>
        <w:jc w:val="both"/>
        <w:rPr>
          <w:rFonts w:cs="Times New Roman"/>
          <w:sz w:val="22"/>
          <w:szCs w:val="22"/>
        </w:rPr>
      </w:pPr>
      <w:r w:rsidRPr="00C76424">
        <w:rPr>
          <w:rFonts w:cs="Times New Roman"/>
          <w:sz w:val="22"/>
          <w:szCs w:val="22"/>
        </w:rPr>
        <w:t xml:space="preserve">8.2. </w:t>
      </w:r>
      <w:r w:rsidRPr="00C76424">
        <w:rPr>
          <w:rFonts w:cs="Times New Roman"/>
          <w:sz w:val="22"/>
          <w:szCs w:val="22"/>
          <w:lang w:val="eu-ES"/>
        </w:rPr>
        <w:t>Eskaera aurkezteak berekin ekarriko du eskatzaileak deialdi hau arautzen duten oinarri guztiak onartzea, batetik, eta gainera, bestetik, baimena ematea Arabako Foru Aldundiari eta Arabako Bideak-</w:t>
      </w:r>
      <w:proofErr w:type="spellStart"/>
      <w:r w:rsidRPr="00C76424">
        <w:rPr>
          <w:rFonts w:cs="Times New Roman"/>
          <w:sz w:val="22"/>
          <w:szCs w:val="22"/>
          <w:lang w:val="eu-ES"/>
        </w:rPr>
        <w:t>Vías</w:t>
      </w:r>
      <w:proofErr w:type="spellEnd"/>
      <w:r w:rsidRPr="00C76424">
        <w:rPr>
          <w:rFonts w:cs="Times New Roman"/>
          <w:sz w:val="22"/>
          <w:szCs w:val="22"/>
          <w:lang w:val="eu-ES"/>
        </w:rPr>
        <w:t xml:space="preserve"> de Álava SA (Arabat) sozietate publikoari dirulaguntzen kudeaketarako behar diren datu pertsonalak erabiltzeko.</w:t>
      </w:r>
    </w:p>
    <w:p w14:paraId="582388E0" w14:textId="77777777" w:rsidR="00C76424" w:rsidRPr="00C76424" w:rsidRDefault="00C76424" w:rsidP="0049273E">
      <w:pPr>
        <w:pStyle w:val="Textoindependiente2"/>
        <w:spacing w:line="240" w:lineRule="auto"/>
        <w:rPr>
          <w:rFonts w:cs="Times New Roman"/>
          <w:b/>
          <w:bCs/>
          <w:sz w:val="22"/>
          <w:szCs w:val="22"/>
          <w:lang w:val="es-ES"/>
        </w:rPr>
      </w:pPr>
      <w:r w:rsidRPr="00C76424">
        <w:rPr>
          <w:rFonts w:cs="Times New Roman"/>
          <w:b/>
          <w:bCs/>
          <w:sz w:val="22"/>
          <w:szCs w:val="22"/>
          <w:lang w:val="eu-ES"/>
        </w:rPr>
        <w:t>9.- Aldaketa</w:t>
      </w:r>
    </w:p>
    <w:p w14:paraId="6646D65C" w14:textId="77777777" w:rsidR="00C76424" w:rsidRPr="00C76424" w:rsidRDefault="00C76424" w:rsidP="0049273E">
      <w:pPr>
        <w:spacing w:after="120"/>
        <w:jc w:val="both"/>
        <w:rPr>
          <w:rFonts w:cs="Times New Roman"/>
          <w:sz w:val="22"/>
          <w:szCs w:val="22"/>
        </w:rPr>
      </w:pPr>
      <w:r w:rsidRPr="00C76424">
        <w:rPr>
          <w:rFonts w:cs="Times New Roman"/>
          <w:sz w:val="22"/>
          <w:szCs w:val="22"/>
        </w:rPr>
        <w:t xml:space="preserve">9.1. </w:t>
      </w:r>
      <w:r w:rsidRPr="00C76424">
        <w:rPr>
          <w:rFonts w:cs="Times New Roman"/>
          <w:sz w:val="22"/>
          <w:szCs w:val="22"/>
          <w:lang w:val="eu-ES"/>
        </w:rPr>
        <w:t xml:space="preserve">Dirulaguntza emateko kontuan hartu den edozein inguruabar objektibo nahiz subjektiborekin loturiko aldaketak izanez gero, onuradunak haien berri eman beharko dio </w:t>
      </w:r>
      <w:proofErr w:type="spellStart"/>
      <w:r w:rsidRPr="00C76424">
        <w:rPr>
          <w:rFonts w:cs="Times New Roman"/>
          <w:sz w:val="22"/>
          <w:szCs w:val="22"/>
          <w:lang w:val="eu-ES"/>
        </w:rPr>
        <w:t>ARABATeri</w:t>
      </w:r>
      <w:proofErr w:type="spellEnd"/>
      <w:r w:rsidRPr="00C76424">
        <w:rPr>
          <w:rFonts w:cs="Times New Roman"/>
          <w:sz w:val="22"/>
          <w:szCs w:val="22"/>
          <w:lang w:val="eu-ES"/>
        </w:rPr>
        <w:t>.</w:t>
      </w:r>
    </w:p>
    <w:p w14:paraId="469A7138" w14:textId="77777777" w:rsidR="00C76424" w:rsidRPr="00C76424" w:rsidRDefault="00C76424" w:rsidP="0049273E">
      <w:pPr>
        <w:spacing w:after="120"/>
        <w:jc w:val="both"/>
        <w:rPr>
          <w:rFonts w:cs="Times New Roman"/>
          <w:sz w:val="22"/>
          <w:szCs w:val="22"/>
        </w:rPr>
      </w:pPr>
      <w:r w:rsidRPr="00C76424">
        <w:rPr>
          <w:rFonts w:cs="Times New Roman"/>
          <w:sz w:val="22"/>
          <w:szCs w:val="22"/>
        </w:rPr>
        <w:t xml:space="preserve">9.2. </w:t>
      </w:r>
      <w:r w:rsidRPr="00C76424">
        <w:rPr>
          <w:rFonts w:cs="Times New Roman"/>
          <w:sz w:val="22"/>
          <w:szCs w:val="22"/>
          <w:lang w:val="eu-ES"/>
        </w:rPr>
        <w:t>Dirulaguntza ematen duen organoak ofizioz aldatu ahal izango du emakida ebazpena, interesduna entzun ondoren eta funtsak aplikatu baino lehen, baldin eta, dirulaguntza emateko kontuan hartutako baldintzak aldatu direla nabarituta, haiek eragotzi edo zaildu egiten badute lortu nahi den interes publikoa erdiestea.</w:t>
      </w:r>
    </w:p>
    <w:p w14:paraId="2DF65D77" w14:textId="77777777" w:rsidR="00C76424" w:rsidRPr="00C76424" w:rsidRDefault="00C76424" w:rsidP="0049273E">
      <w:pPr>
        <w:pStyle w:val="Textoindependiente3"/>
        <w:rPr>
          <w:rFonts w:cs="Times New Roman"/>
          <w:strike/>
          <w:sz w:val="22"/>
          <w:szCs w:val="22"/>
        </w:rPr>
      </w:pPr>
    </w:p>
    <w:p w14:paraId="5F6C7C30" w14:textId="77777777" w:rsidR="00C76424" w:rsidRPr="00C76424" w:rsidRDefault="00C76424" w:rsidP="0049273E">
      <w:pPr>
        <w:spacing w:after="120"/>
        <w:rPr>
          <w:rFonts w:cs="Times New Roman"/>
          <w:b/>
          <w:sz w:val="22"/>
          <w:szCs w:val="22"/>
        </w:rPr>
      </w:pPr>
      <w:r w:rsidRPr="00C76424">
        <w:rPr>
          <w:rFonts w:cs="Times New Roman"/>
          <w:b/>
          <w:sz w:val="22"/>
          <w:szCs w:val="22"/>
          <w:lang w:val="eu-ES"/>
        </w:rPr>
        <w:t>10.- Itzulketa</w:t>
      </w:r>
    </w:p>
    <w:p w14:paraId="5FE53519" w14:textId="77777777" w:rsidR="00C76424" w:rsidRPr="00C76424" w:rsidRDefault="00C76424" w:rsidP="0049273E">
      <w:pPr>
        <w:spacing w:after="120"/>
        <w:jc w:val="both"/>
        <w:rPr>
          <w:rFonts w:cs="Times New Roman"/>
          <w:bCs/>
          <w:sz w:val="22"/>
          <w:szCs w:val="22"/>
        </w:rPr>
      </w:pPr>
      <w:r w:rsidRPr="00C76424">
        <w:rPr>
          <w:rFonts w:cs="Times New Roman"/>
          <w:bCs/>
          <w:sz w:val="22"/>
          <w:szCs w:val="22"/>
          <w:lang w:val="eu-ES"/>
        </w:rPr>
        <w:t>Onuradunek eskuratutako dirulaguntzak itzuli beharko dira dirulaguntzen araubide juridikoa ezartzen duen urriaren 19ko 11/2016 Foru Arauaren II. tituluan ezarritako arrazoiengatik.</w:t>
      </w:r>
    </w:p>
    <w:p w14:paraId="7732DCFD" w14:textId="77777777" w:rsidR="00C76424" w:rsidRPr="00C76424" w:rsidRDefault="00C76424" w:rsidP="0049273E">
      <w:pPr>
        <w:spacing w:after="120"/>
        <w:rPr>
          <w:rFonts w:cs="Times New Roman"/>
          <w:b/>
          <w:sz w:val="22"/>
          <w:szCs w:val="22"/>
        </w:rPr>
      </w:pPr>
      <w:r w:rsidRPr="00C76424">
        <w:rPr>
          <w:rFonts w:cs="Times New Roman"/>
          <w:b/>
          <w:sz w:val="22"/>
          <w:szCs w:val="22"/>
          <w:lang w:val="eu-ES"/>
        </w:rPr>
        <w:t>11.- Garapena</w:t>
      </w:r>
    </w:p>
    <w:p w14:paraId="7554DF1A"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Mugikortasun Jasangarriaren eta Bide Azpiegituren Saileko foru diputatu titularrak deialdi hau garatzeko beharrezkotzat jotzen diren ebazpen guztiak emango ditu. Gainera, datuak egiazkoak diren eta oinarri hauetan arautzen dena betetzen den argitzeko ekintzak bideratu ahal izango ditu.</w:t>
      </w:r>
    </w:p>
    <w:p w14:paraId="53FFD8C3" w14:textId="77777777" w:rsidR="00C76424" w:rsidRPr="00C76424" w:rsidRDefault="00C76424" w:rsidP="0049273E">
      <w:pPr>
        <w:spacing w:after="120"/>
        <w:rPr>
          <w:rFonts w:cs="Times New Roman"/>
          <w:b/>
          <w:sz w:val="22"/>
          <w:szCs w:val="22"/>
        </w:rPr>
      </w:pPr>
      <w:r w:rsidRPr="00C76424">
        <w:rPr>
          <w:rFonts w:cs="Times New Roman"/>
          <w:b/>
          <w:sz w:val="22"/>
          <w:szCs w:val="22"/>
          <w:lang w:val="eu-ES"/>
        </w:rPr>
        <w:t>12.- Oinarriak betetzea eta zehapen araubidea</w:t>
      </w:r>
    </w:p>
    <w:p w14:paraId="192B9579"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Dirulaguntza lerro hauen onuradunek bete beharko dituzte Arabako Lurralde Historikoaren dirulaguntzen urriaren 19ko 11/2016 Foru Arauak ezartzen dituen eskakizunak, bai eta oinarri hauetako betekizunak eta baldintzak ere.</w:t>
      </w:r>
      <w:r w:rsidRPr="00C76424">
        <w:rPr>
          <w:rFonts w:cs="Times New Roman"/>
          <w:sz w:val="22"/>
          <w:szCs w:val="22"/>
        </w:rPr>
        <w:t xml:space="preserve"> </w:t>
      </w:r>
      <w:r w:rsidRPr="00C76424">
        <w:rPr>
          <w:rFonts w:cs="Times New Roman"/>
          <w:sz w:val="22"/>
          <w:szCs w:val="22"/>
          <w:lang w:val="eu-ES"/>
        </w:rPr>
        <w:t>Haiek ez betetzekotan, foru arau horren IV. tituluan xedatutakoari jarraituko zaio.</w:t>
      </w:r>
    </w:p>
    <w:p w14:paraId="3811F443" w14:textId="77777777" w:rsidR="00C76424" w:rsidRPr="00C76424" w:rsidRDefault="00C76424" w:rsidP="0049273E">
      <w:pPr>
        <w:spacing w:after="120"/>
        <w:jc w:val="both"/>
        <w:rPr>
          <w:rFonts w:cs="Times New Roman"/>
          <w:b/>
          <w:bCs/>
          <w:sz w:val="22"/>
          <w:szCs w:val="22"/>
        </w:rPr>
      </w:pPr>
      <w:r w:rsidRPr="00C76424">
        <w:rPr>
          <w:rFonts w:cs="Times New Roman"/>
          <w:b/>
          <w:bCs/>
          <w:sz w:val="22"/>
          <w:szCs w:val="22"/>
          <w:lang w:val="eu-ES"/>
        </w:rPr>
        <w:t>13.- Arau hausteak eta zehapenak.</w:t>
      </w:r>
    </w:p>
    <w:p w14:paraId="23D475C0"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Programa honetako dirulaguntzei buruz aplikatzeko den arau hauste eta zehapen araubidea 11/2016 Foru Arauaren IV. tituluan ezarritakoa izango da.</w:t>
      </w:r>
    </w:p>
    <w:p w14:paraId="28B5FE33" w14:textId="77777777" w:rsidR="00C76424" w:rsidRPr="00C76424" w:rsidRDefault="00C76424" w:rsidP="0049273E">
      <w:pPr>
        <w:spacing w:after="120"/>
        <w:rPr>
          <w:rFonts w:cs="Times New Roman"/>
          <w:b/>
          <w:sz w:val="22"/>
          <w:szCs w:val="22"/>
        </w:rPr>
      </w:pPr>
      <w:r w:rsidRPr="00C76424">
        <w:rPr>
          <w:rFonts w:cs="Times New Roman"/>
          <w:b/>
          <w:sz w:val="22"/>
          <w:szCs w:val="22"/>
          <w:lang w:val="eu-ES"/>
        </w:rPr>
        <w:t>14.- Beste dirulaguntza batzuekin bateratzea.</w:t>
      </w:r>
    </w:p>
    <w:p w14:paraId="68E5ADE3"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AP-68 autobideko dirulaguntzak eta AP-1 autobidekoak bateragarriak dira bere artean.</w:t>
      </w:r>
    </w:p>
    <w:p w14:paraId="4E4CC29E" w14:textId="77777777" w:rsidR="00C76424" w:rsidRPr="00C76424" w:rsidRDefault="00C76424" w:rsidP="0049273E">
      <w:pPr>
        <w:spacing w:after="120"/>
        <w:jc w:val="both"/>
        <w:rPr>
          <w:rFonts w:cs="Times New Roman"/>
          <w:b/>
          <w:sz w:val="22"/>
          <w:szCs w:val="22"/>
        </w:rPr>
      </w:pPr>
      <w:r w:rsidRPr="00C76424">
        <w:rPr>
          <w:rFonts w:cs="Times New Roman"/>
          <w:sz w:val="22"/>
          <w:szCs w:val="22"/>
          <w:lang w:val="eu-ES"/>
        </w:rPr>
        <w:lastRenderedPageBreak/>
        <w:t>Hala ere, bateraezinak izango dira helburu bera duten beste dirulaguntza eta laguntza batzuekin.</w:t>
      </w:r>
    </w:p>
    <w:p w14:paraId="71D3097A" w14:textId="77777777" w:rsidR="00C76424" w:rsidRPr="00C76424" w:rsidRDefault="00C76424" w:rsidP="0049273E">
      <w:pPr>
        <w:spacing w:after="120"/>
        <w:rPr>
          <w:rFonts w:cs="Times New Roman"/>
          <w:b/>
          <w:sz w:val="22"/>
          <w:szCs w:val="22"/>
        </w:rPr>
      </w:pPr>
      <w:r w:rsidRPr="00C76424">
        <w:rPr>
          <w:rFonts w:cs="Times New Roman"/>
          <w:b/>
          <w:sz w:val="22"/>
          <w:szCs w:val="22"/>
          <w:lang w:val="eu-ES"/>
        </w:rPr>
        <w:t>15.-Interpretazioa</w:t>
      </w:r>
    </w:p>
    <w:p w14:paraId="481F849B"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Oinarri hauen interpretazioaren inguruko auziak Mugikortasun Jasangarriaren eta Bide Azpiegituren Saileko foru diputatuak ebatziko ditu.</w:t>
      </w:r>
    </w:p>
    <w:p w14:paraId="7C2F0EBD" w14:textId="77777777" w:rsidR="00C76424" w:rsidRPr="00C76424" w:rsidRDefault="00C76424" w:rsidP="0049273E">
      <w:pPr>
        <w:spacing w:after="120"/>
        <w:jc w:val="both"/>
        <w:rPr>
          <w:rFonts w:cs="Times New Roman"/>
          <w:sz w:val="22"/>
          <w:szCs w:val="22"/>
        </w:rPr>
      </w:pPr>
      <w:r w:rsidRPr="00C76424">
        <w:rPr>
          <w:rFonts w:cs="Times New Roman"/>
          <w:b/>
          <w:sz w:val="22"/>
          <w:szCs w:val="22"/>
          <w:lang w:val="eu-ES"/>
        </w:rPr>
        <w:t>16.- Aurkaratzea.</w:t>
      </w:r>
    </w:p>
    <w:p w14:paraId="34556019"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Deialdi honen aurka nahiz beronen ondorioz sortutako administrazio egintza ororen aurka egin daiteke, Administrazio Publikoen Administrazio Prozedura Erkidearen urriaren 1eko 39/2015 Legean ezarritako kasuetan eta eran.</w:t>
      </w:r>
    </w:p>
    <w:p w14:paraId="4A54673D" w14:textId="77777777" w:rsidR="00C76424" w:rsidRPr="00C76424" w:rsidRDefault="00C76424" w:rsidP="0049273E">
      <w:pPr>
        <w:spacing w:after="120"/>
        <w:rPr>
          <w:rFonts w:cs="Times New Roman"/>
          <w:b/>
          <w:sz w:val="22"/>
          <w:szCs w:val="22"/>
        </w:rPr>
      </w:pPr>
      <w:r w:rsidRPr="00C76424">
        <w:rPr>
          <w:rFonts w:cs="Times New Roman"/>
          <w:b/>
          <w:sz w:val="22"/>
          <w:szCs w:val="22"/>
          <w:lang w:val="eu-ES"/>
        </w:rPr>
        <w:t>17.- Azken klausula</w:t>
      </w:r>
    </w:p>
    <w:p w14:paraId="230965EE" w14:textId="77777777" w:rsidR="00C76424" w:rsidRPr="00C76424" w:rsidRDefault="00C76424" w:rsidP="0049273E">
      <w:pPr>
        <w:spacing w:after="120"/>
        <w:jc w:val="both"/>
        <w:rPr>
          <w:rFonts w:cs="Times New Roman"/>
          <w:sz w:val="22"/>
          <w:szCs w:val="22"/>
        </w:rPr>
      </w:pPr>
      <w:r w:rsidRPr="00C76424">
        <w:rPr>
          <w:rFonts w:cs="Times New Roman"/>
          <w:sz w:val="22"/>
          <w:szCs w:val="22"/>
          <w:lang w:val="eu-ES"/>
        </w:rPr>
        <w:t>Oinarri hauetan xedatzen ez den guztirako honako hauek aplikatuko dira: 11/2016 Foru Araua, Arabako Lurralde Historikoko Dirulaguntzena; 18/1997 Foru Dekretua, dirulaguntzen eta administrazio kontratazioaren inguruko zerga betebeharren frogabideen konkordantzia arautzen duena (urriaren 5eko 58/2004 Foru Dekretuak aldatzen du); azaroaren 17ko 38/2003 Lege Orokorra, Dirulaguntzena; uztailaren 21eko 887/2006 Errege Dekretua, Dirulaguntzen azaroaren 17ko 38/2003 Lege Orokorraren Arautegia onartzen duena; abenduaren 18ko 53/1992 Foru Araua, Arabako Lurralde Historikoko Aurrekontu Araudi Ekonomikoari buruzkoa, indarreko Aurrekontu Antolaketa; urriaren 1eko 39/1992 Legea, Herri Administrazioen Araubide Juridiko eta Administrazio Prozedura Erkidearena, eta aplika daitezkeen diren gainerako arauak.</w:t>
      </w:r>
    </w:p>
    <w:p w14:paraId="1D86BB41" w14:textId="77777777" w:rsidR="00C76424" w:rsidRPr="00C76424" w:rsidRDefault="00C76424" w:rsidP="0049273E">
      <w:pPr>
        <w:rPr>
          <w:rFonts w:cs="Times New Roman"/>
          <w:sz w:val="22"/>
          <w:szCs w:val="22"/>
        </w:rPr>
      </w:pPr>
    </w:p>
    <w:sectPr w:rsidR="00C76424" w:rsidRPr="00C76424" w:rsidSect="00651201">
      <w:headerReference w:type="default" r:id="rId8"/>
      <w:footerReference w:type="default" r:id="rId9"/>
      <w:headerReference w:type="first" r:id="rId10"/>
      <w:footerReference w:type="first" r:id="rId11"/>
      <w:pgSz w:w="11907" w:h="16840" w:code="9"/>
      <w:pgMar w:top="2410" w:right="1134" w:bottom="993" w:left="1701"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395D8" w14:textId="77777777" w:rsidR="00641901" w:rsidRDefault="00641901">
      <w:r>
        <w:separator/>
      </w:r>
    </w:p>
  </w:endnote>
  <w:endnote w:type="continuationSeparator" w:id="0">
    <w:p w14:paraId="5679E98B" w14:textId="77777777" w:rsidR="00641901" w:rsidRDefault="00641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w:altName w:val="Baskerville Old Face"/>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86B5" w14:textId="77777777" w:rsidR="007C29D5" w:rsidRDefault="007C29D5">
    <w:pPr>
      <w:pStyle w:val="Piedepgina"/>
      <w:tabs>
        <w:tab w:val="clear" w:pos="4252"/>
        <w:tab w:val="clear" w:pos="8504"/>
      </w:tabs>
      <w:jc w:val="right"/>
    </w:pPr>
    <w:r>
      <w:rPr>
        <w:rStyle w:val="Nmerodepgina"/>
      </w:rPr>
      <w:fldChar w:fldCharType="begin"/>
    </w:r>
    <w:r>
      <w:rPr>
        <w:rStyle w:val="Nmerodepgina"/>
      </w:rPr>
      <w:instrText xml:space="preserve"> PAGE </w:instrText>
    </w:r>
    <w:r>
      <w:rPr>
        <w:rStyle w:val="Nmerodepgina"/>
      </w:rPr>
      <w:fldChar w:fldCharType="separate"/>
    </w:r>
    <w:r w:rsidR="00E43EC5">
      <w:rPr>
        <w:rStyle w:val="Nmerodepgina"/>
        <w:noProof/>
      </w:rPr>
      <w:t>6</w:t>
    </w:r>
    <w:r>
      <w:rPr>
        <w:rStyle w:val="Nmerodepgina"/>
      </w:rPr>
      <w:fldChar w:fldCharType="end"/>
    </w:r>
    <w:r>
      <w:rPr>
        <w:rStyle w:val="Nmerodepgina"/>
      </w:rPr>
      <w:t>/</w:t>
    </w:r>
    <w:r>
      <w:rPr>
        <w:rStyle w:val="Nmerodepgina"/>
      </w:rPr>
      <w:fldChar w:fldCharType="begin"/>
    </w:r>
    <w:r>
      <w:rPr>
        <w:rStyle w:val="Nmerodepgina"/>
      </w:rPr>
      <w:instrText xml:space="preserve"> NUMPAGES </w:instrText>
    </w:r>
    <w:r>
      <w:rPr>
        <w:rStyle w:val="Nmerodepgina"/>
      </w:rPr>
      <w:fldChar w:fldCharType="separate"/>
    </w:r>
    <w:r w:rsidR="00E43EC5">
      <w:rPr>
        <w:rStyle w:val="Nmerodepgina"/>
        <w:noProof/>
      </w:rPr>
      <w:t>6</w:t>
    </w:r>
    <w:r>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BBD9" w14:textId="77777777" w:rsidR="007C29D5" w:rsidRDefault="007C29D5">
    <w:pPr>
      <w:pStyle w:val="Piedepgina"/>
      <w:tabs>
        <w:tab w:val="clear" w:pos="4252"/>
        <w:tab w:val="clear" w:pos="8504"/>
        <w:tab w:val="right" w:pos="9072"/>
      </w:tabs>
    </w:pPr>
    <w:r>
      <w:tab/>
    </w:r>
    <w:r>
      <w:rPr>
        <w:rStyle w:val="Nmerodepgina"/>
      </w:rPr>
      <w:fldChar w:fldCharType="begin"/>
    </w:r>
    <w:r>
      <w:rPr>
        <w:rStyle w:val="Nmerodepgina"/>
      </w:rPr>
      <w:instrText xml:space="preserve"> PAGE </w:instrText>
    </w:r>
    <w:r>
      <w:rPr>
        <w:rStyle w:val="Nmerodepgina"/>
      </w:rPr>
      <w:fldChar w:fldCharType="separate"/>
    </w:r>
    <w:r w:rsidR="001014DE">
      <w:rPr>
        <w:rStyle w:val="Nmerodepgina"/>
        <w:noProof/>
      </w:rPr>
      <w:t>1</w:t>
    </w:r>
    <w:r>
      <w:rPr>
        <w:rStyle w:val="Nmerodepgina"/>
      </w:rPr>
      <w:fldChar w:fldCharType="end"/>
    </w:r>
    <w:r>
      <w:t>/</w:t>
    </w:r>
    <w:r>
      <w:rPr>
        <w:rStyle w:val="Nmerodepgina"/>
      </w:rPr>
      <w:fldChar w:fldCharType="begin"/>
    </w:r>
    <w:r>
      <w:rPr>
        <w:rStyle w:val="Nmerodepgina"/>
      </w:rPr>
      <w:instrText xml:space="preserve"> NUMPAGES </w:instrText>
    </w:r>
    <w:r>
      <w:rPr>
        <w:rStyle w:val="Nmerodepgina"/>
      </w:rPr>
      <w:fldChar w:fldCharType="separate"/>
    </w:r>
    <w:r w:rsidR="001014DE">
      <w:rPr>
        <w:rStyle w:val="Nmerodepgina"/>
        <w:noProof/>
      </w:rPr>
      <w:t>7</w:t>
    </w:r>
    <w:r>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B8250" w14:textId="77777777" w:rsidR="00641901" w:rsidRDefault="00641901">
      <w:r>
        <w:separator/>
      </w:r>
    </w:p>
  </w:footnote>
  <w:footnote w:type="continuationSeparator" w:id="0">
    <w:p w14:paraId="6D0628E7" w14:textId="77777777" w:rsidR="00641901" w:rsidRDefault="00641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7C29D5" w14:paraId="60D6A45A" w14:textId="77777777">
      <w:trPr>
        <w:cantSplit/>
        <w:trHeight w:val="338"/>
      </w:trPr>
      <w:tc>
        <w:tcPr>
          <w:tcW w:w="3856" w:type="dxa"/>
        </w:tcPr>
        <w:p w14:paraId="31E6C1B3" w14:textId="77777777" w:rsidR="007C29D5" w:rsidRDefault="007C29D5">
          <w:pPr>
            <w:pStyle w:val="Encabezado"/>
          </w:pPr>
        </w:p>
      </w:tc>
      <w:tc>
        <w:tcPr>
          <w:tcW w:w="1361" w:type="dxa"/>
          <w:vMerge w:val="restart"/>
        </w:tcPr>
        <w:p w14:paraId="7CA1B69B" w14:textId="77777777" w:rsidR="007C29D5" w:rsidRDefault="007C29D5">
          <w:pPr>
            <w:pStyle w:val="Encabezado"/>
            <w:jc w:val="center"/>
          </w:pPr>
          <w:r>
            <w:rPr>
              <w:noProof/>
              <w:lang w:val="es-ES" w:bidi="ar-SA"/>
            </w:rPr>
            <w:drawing>
              <wp:inline distT="0" distB="0" distL="0" distR="0" wp14:anchorId="3738E911" wp14:editId="1D52046C">
                <wp:extent cx="428625" cy="428625"/>
                <wp:effectExtent l="0" t="0" r="9525" b="9525"/>
                <wp:docPr id="45" name="Imagen 45" descr="S MBOLO 12 X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MBOLO 12 X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62E75C8E" w14:textId="77777777" w:rsidR="007C29D5" w:rsidRDefault="007C29D5">
          <w:pPr>
            <w:pStyle w:val="Encabezado"/>
          </w:pPr>
        </w:p>
      </w:tc>
    </w:tr>
    <w:tr w:rsidR="007C29D5" w14:paraId="0AC60E9A" w14:textId="77777777">
      <w:trPr>
        <w:cantSplit/>
        <w:trHeight w:val="337"/>
      </w:trPr>
      <w:tc>
        <w:tcPr>
          <w:tcW w:w="3856" w:type="dxa"/>
        </w:tcPr>
        <w:p w14:paraId="256BF8B3" w14:textId="77777777" w:rsidR="007C29D5" w:rsidRDefault="007C29D5">
          <w:pPr>
            <w:pStyle w:val="Encabezado"/>
          </w:pPr>
        </w:p>
      </w:tc>
      <w:tc>
        <w:tcPr>
          <w:tcW w:w="1361" w:type="dxa"/>
          <w:vMerge/>
        </w:tcPr>
        <w:p w14:paraId="3A30A300" w14:textId="77777777" w:rsidR="007C29D5" w:rsidRDefault="007C29D5">
          <w:pPr>
            <w:pStyle w:val="Encabezado"/>
            <w:jc w:val="center"/>
          </w:pPr>
        </w:p>
      </w:tc>
      <w:tc>
        <w:tcPr>
          <w:tcW w:w="3856" w:type="dxa"/>
        </w:tcPr>
        <w:p w14:paraId="76EA04C6" w14:textId="77777777" w:rsidR="007C29D5" w:rsidRDefault="007C29D5">
          <w:pPr>
            <w:pStyle w:val="Encabezado"/>
          </w:pPr>
        </w:p>
      </w:tc>
    </w:tr>
  </w:tbl>
  <w:p w14:paraId="6B2AE85C" w14:textId="77777777" w:rsidR="007C29D5" w:rsidRDefault="007C29D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7C29D5" w14:paraId="09832FD3" w14:textId="77777777" w:rsidTr="00651201">
      <w:trPr>
        <w:trHeight w:val="2125"/>
      </w:trPr>
      <w:tc>
        <w:tcPr>
          <w:tcW w:w="6804" w:type="dxa"/>
        </w:tcPr>
        <w:p w14:paraId="28A45BBF" w14:textId="77777777" w:rsidR="007C29D5" w:rsidRDefault="007C29D5" w:rsidP="00136C09">
          <w:pPr>
            <w:pStyle w:val="Encabezado"/>
            <w:tabs>
              <w:tab w:val="clear" w:pos="4252"/>
              <w:tab w:val="clear" w:pos="8504"/>
            </w:tabs>
            <w:spacing w:after="960"/>
            <w:ind w:left="74"/>
            <w:rPr>
              <w:rFonts w:ascii="Arial" w:hAnsi="Arial"/>
              <w:noProof/>
              <w:sz w:val="16"/>
            </w:rPr>
          </w:pPr>
          <w:r>
            <w:rPr>
              <w:rFonts w:ascii="Arial" w:hAnsi="Arial"/>
              <w:noProof/>
              <w:sz w:val="16"/>
              <w:lang w:val="es-ES" w:bidi="ar-SA"/>
            </w:rPr>
            <w:drawing>
              <wp:inline distT="0" distB="0" distL="0" distR="0" wp14:anchorId="6E807581" wp14:editId="5128C0A3">
                <wp:extent cx="2105025" cy="723900"/>
                <wp:effectExtent l="0" t="0" r="9525" b="0"/>
                <wp:docPr id="46" name="Imagen 46" descr="H 20 MAR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20 MAR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723900"/>
                        </a:xfrm>
                        <a:prstGeom prst="rect">
                          <a:avLst/>
                        </a:prstGeom>
                        <a:noFill/>
                        <a:ln>
                          <a:noFill/>
                        </a:ln>
                      </pic:spPr>
                    </pic:pic>
                  </a:graphicData>
                </a:graphic>
              </wp:inline>
            </w:drawing>
          </w:r>
        </w:p>
        <w:p w14:paraId="44606A54" w14:textId="77777777" w:rsidR="007C29D5" w:rsidRDefault="007C29D5">
          <w:pPr>
            <w:pStyle w:val="Encabezado"/>
            <w:ind w:left="1064"/>
            <w:rPr>
              <w:rFonts w:ascii="Arial" w:hAnsi="Arial"/>
              <w:noProof/>
              <w:sz w:val="16"/>
            </w:rPr>
          </w:pPr>
        </w:p>
      </w:tc>
      <w:tc>
        <w:tcPr>
          <w:tcW w:w="3402" w:type="dxa"/>
        </w:tcPr>
        <w:p w14:paraId="41DBFE58" w14:textId="77777777" w:rsidR="007C29D5" w:rsidRDefault="007C29D5" w:rsidP="00215FFE">
          <w:pPr>
            <w:pStyle w:val="Encabezado"/>
            <w:tabs>
              <w:tab w:val="clear" w:pos="4252"/>
            </w:tabs>
            <w:spacing w:after="40" w:line="240" w:lineRule="exact"/>
            <w:ind w:left="-68"/>
            <w:rPr>
              <w:rFonts w:ascii="Arial" w:hAnsi="Arial"/>
              <w:b/>
              <w:noProof/>
              <w:sz w:val="18"/>
            </w:rPr>
          </w:pPr>
          <w:r>
            <w:rPr>
              <w:rFonts w:ascii="Arial" w:hAnsi="Arial"/>
              <w:b/>
              <w:noProof/>
              <w:sz w:val="18"/>
            </w:rPr>
            <w:t>Foru Gobernu Kontseilua</w:t>
          </w:r>
        </w:p>
        <w:p w14:paraId="2FB94A0A" w14:textId="77777777" w:rsidR="007C29D5" w:rsidRDefault="007C29D5" w:rsidP="00215FFE">
          <w:pPr>
            <w:pStyle w:val="Encabezado"/>
            <w:tabs>
              <w:tab w:val="clear" w:pos="4252"/>
            </w:tabs>
            <w:spacing w:after="240" w:line="240" w:lineRule="exact"/>
            <w:ind w:left="-68"/>
            <w:rPr>
              <w:rFonts w:ascii="Arial" w:hAnsi="Arial"/>
              <w:b/>
              <w:noProof/>
              <w:sz w:val="18"/>
            </w:rPr>
          </w:pPr>
          <w:r>
            <w:rPr>
              <w:rFonts w:ascii="Arial" w:hAnsi="Arial"/>
              <w:b/>
              <w:noProof/>
              <w:sz w:val="18"/>
            </w:rPr>
            <w:t>Consejo de Gobierno Foral</w:t>
          </w:r>
        </w:p>
        <w:p w14:paraId="725A33D4" w14:textId="77777777" w:rsidR="007C29D5" w:rsidRDefault="007C29D5">
          <w:pPr>
            <w:pStyle w:val="Encabezado"/>
            <w:tabs>
              <w:tab w:val="clear" w:pos="4252"/>
            </w:tabs>
            <w:ind w:left="-70"/>
            <w:rPr>
              <w:rFonts w:ascii="Arial" w:hAnsi="Arial"/>
              <w:noProof/>
              <w:sz w:val="18"/>
            </w:rPr>
          </w:pPr>
        </w:p>
      </w:tc>
    </w:tr>
  </w:tbl>
  <w:p w14:paraId="08CE6309" w14:textId="77777777" w:rsidR="007C29D5" w:rsidRDefault="007C29D5">
    <w:pPr>
      <w:pStyle w:val="Encabezado"/>
      <w:pBdr>
        <w:top w:val="single" w:sz="4" w:space="1" w:color="auto"/>
      </w:pBdr>
      <w:tabs>
        <w:tab w:val="clear" w:pos="4252"/>
        <w:tab w:val="clear" w:pos="8504"/>
      </w:tabs>
      <w:ind w:left="11" w:right="28"/>
      <w:rPr>
        <w:rFonts w:ascii="Arial" w:hAnsi="Arial"/>
        <w:noProof/>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F3D"/>
    <w:multiLevelType w:val="singleLevel"/>
    <w:tmpl w:val="275E8520"/>
    <w:lvl w:ilvl="0">
      <w:start w:val="1"/>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D3C7B85"/>
    <w:multiLevelType w:val="hybridMultilevel"/>
    <w:tmpl w:val="FC88965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37126B"/>
    <w:multiLevelType w:val="multilevel"/>
    <w:tmpl w:val="AE14A2B4"/>
    <w:styleLink w:val="WWNum18"/>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22F5720"/>
    <w:multiLevelType w:val="hybridMultilevel"/>
    <w:tmpl w:val="8FE498D4"/>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132F1735"/>
    <w:multiLevelType w:val="singleLevel"/>
    <w:tmpl w:val="5BFEB4F4"/>
    <w:lvl w:ilvl="0">
      <w:start w:val="1"/>
      <w:numFmt w:val="lowerLetter"/>
      <w:lvlText w:val="%1)"/>
      <w:lvlJc w:val="left"/>
      <w:pPr>
        <w:tabs>
          <w:tab w:val="num" w:pos="360"/>
        </w:tabs>
        <w:ind w:left="360" w:hanging="360"/>
      </w:pPr>
    </w:lvl>
  </w:abstractNum>
  <w:abstractNum w:abstractNumId="5" w15:restartNumberingAfterBreak="0">
    <w:nsid w:val="15F462E8"/>
    <w:multiLevelType w:val="hybridMultilevel"/>
    <w:tmpl w:val="3A7C2AC4"/>
    <w:lvl w:ilvl="0" w:tplc="0C0A0017">
      <w:start w:val="1"/>
      <w:numFmt w:val="lowerLetter"/>
      <w:lvlText w:val="%1)"/>
      <w:lvlJc w:val="left"/>
      <w:pPr>
        <w:ind w:left="4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961D2B"/>
    <w:multiLevelType w:val="multilevel"/>
    <w:tmpl w:val="51243784"/>
    <w:styleLink w:val="WWNum21"/>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198F4B17"/>
    <w:multiLevelType w:val="singleLevel"/>
    <w:tmpl w:val="039CE146"/>
    <w:lvl w:ilvl="0">
      <w:start w:val="6"/>
      <w:numFmt w:val="lowerLetter"/>
      <w:lvlText w:val="%1)"/>
      <w:lvlJc w:val="left"/>
      <w:pPr>
        <w:tabs>
          <w:tab w:val="num" w:pos="1065"/>
        </w:tabs>
        <w:ind w:left="1065" w:hanging="360"/>
      </w:pPr>
    </w:lvl>
  </w:abstractNum>
  <w:abstractNum w:abstractNumId="8" w15:restartNumberingAfterBreak="0">
    <w:nsid w:val="1CCB4E0B"/>
    <w:multiLevelType w:val="hybridMultilevel"/>
    <w:tmpl w:val="F18661D6"/>
    <w:lvl w:ilvl="0" w:tplc="0FC695CA">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27E42301"/>
    <w:multiLevelType w:val="multilevel"/>
    <w:tmpl w:val="26BEB124"/>
    <w:styleLink w:val="WWNum19"/>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2DC35613"/>
    <w:multiLevelType w:val="hybridMultilevel"/>
    <w:tmpl w:val="B57C079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EDE3F06"/>
    <w:multiLevelType w:val="hybridMultilevel"/>
    <w:tmpl w:val="EFF679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EF06084"/>
    <w:multiLevelType w:val="hybridMultilevel"/>
    <w:tmpl w:val="F440D6C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28A17D1"/>
    <w:multiLevelType w:val="singleLevel"/>
    <w:tmpl w:val="B91A8E26"/>
    <w:lvl w:ilvl="0">
      <w:start w:val="258"/>
      <w:numFmt w:val="decimal"/>
      <w:lvlText w:val="%1"/>
      <w:lvlJc w:val="left"/>
      <w:pPr>
        <w:tabs>
          <w:tab w:val="num" w:pos="705"/>
        </w:tabs>
        <w:ind w:left="705" w:hanging="705"/>
      </w:pPr>
    </w:lvl>
  </w:abstractNum>
  <w:abstractNum w:abstractNumId="14" w15:restartNumberingAfterBreak="0">
    <w:nsid w:val="34101351"/>
    <w:multiLevelType w:val="singleLevel"/>
    <w:tmpl w:val="9F087D56"/>
    <w:lvl w:ilvl="0">
      <w:start w:val="287"/>
      <w:numFmt w:val="decimal"/>
      <w:lvlText w:val="%1"/>
      <w:lvlJc w:val="left"/>
      <w:pPr>
        <w:tabs>
          <w:tab w:val="num" w:pos="360"/>
        </w:tabs>
        <w:ind w:left="360" w:hanging="360"/>
      </w:pPr>
    </w:lvl>
  </w:abstractNum>
  <w:abstractNum w:abstractNumId="15" w15:restartNumberingAfterBreak="0">
    <w:nsid w:val="35786946"/>
    <w:multiLevelType w:val="singleLevel"/>
    <w:tmpl w:val="F1366D4E"/>
    <w:lvl w:ilvl="0">
      <w:start w:val="20"/>
      <w:numFmt w:val="decimal"/>
      <w:lvlText w:val="%1"/>
      <w:lvlJc w:val="left"/>
      <w:pPr>
        <w:tabs>
          <w:tab w:val="num" w:pos="360"/>
        </w:tabs>
        <w:ind w:left="360" w:hanging="360"/>
      </w:pPr>
    </w:lvl>
  </w:abstractNum>
  <w:abstractNum w:abstractNumId="16" w15:restartNumberingAfterBreak="0">
    <w:nsid w:val="3D1C0A41"/>
    <w:multiLevelType w:val="hybridMultilevel"/>
    <w:tmpl w:val="552E351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9452A4E"/>
    <w:multiLevelType w:val="multilevel"/>
    <w:tmpl w:val="7E56138C"/>
    <w:styleLink w:val="WWNum1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4BFE1BF1"/>
    <w:multiLevelType w:val="singleLevel"/>
    <w:tmpl w:val="569C247A"/>
    <w:lvl w:ilvl="0">
      <w:start w:val="231"/>
      <w:numFmt w:val="decimal"/>
      <w:lvlText w:val="%1"/>
      <w:lvlJc w:val="left"/>
      <w:pPr>
        <w:tabs>
          <w:tab w:val="num" w:pos="360"/>
        </w:tabs>
        <w:ind w:left="360" w:hanging="360"/>
      </w:pPr>
    </w:lvl>
  </w:abstractNum>
  <w:abstractNum w:abstractNumId="19" w15:restartNumberingAfterBreak="0">
    <w:nsid w:val="4F646F04"/>
    <w:multiLevelType w:val="multilevel"/>
    <w:tmpl w:val="B2A640E8"/>
    <w:styleLink w:val="WWNum15"/>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4F7A4953"/>
    <w:multiLevelType w:val="hybridMultilevel"/>
    <w:tmpl w:val="644089F2"/>
    <w:lvl w:ilvl="0" w:tplc="FB5A36B0">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15:restartNumberingAfterBreak="0">
    <w:nsid w:val="5204245E"/>
    <w:multiLevelType w:val="hybridMultilevel"/>
    <w:tmpl w:val="834C79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530188"/>
    <w:multiLevelType w:val="singleLevel"/>
    <w:tmpl w:val="F88A7530"/>
    <w:lvl w:ilvl="0">
      <w:start w:val="1"/>
      <w:numFmt w:val="lowerLetter"/>
      <w:lvlText w:val="%1)"/>
      <w:lvlJc w:val="left"/>
      <w:pPr>
        <w:tabs>
          <w:tab w:val="num" w:pos="1776"/>
        </w:tabs>
        <w:ind w:left="1776" w:hanging="360"/>
      </w:pPr>
      <w:rPr>
        <w:rFonts w:hint="default"/>
      </w:rPr>
    </w:lvl>
  </w:abstractNum>
  <w:abstractNum w:abstractNumId="23" w15:restartNumberingAfterBreak="0">
    <w:nsid w:val="594A4387"/>
    <w:multiLevelType w:val="singleLevel"/>
    <w:tmpl w:val="AA82D668"/>
    <w:lvl w:ilvl="0">
      <w:start w:val="1"/>
      <w:numFmt w:val="lowerLetter"/>
      <w:lvlText w:val="%1)"/>
      <w:lvlJc w:val="left"/>
      <w:pPr>
        <w:tabs>
          <w:tab w:val="num" w:pos="1065"/>
        </w:tabs>
        <w:ind w:left="1065" w:hanging="360"/>
      </w:pPr>
    </w:lvl>
  </w:abstractNum>
  <w:abstractNum w:abstractNumId="24" w15:restartNumberingAfterBreak="0">
    <w:nsid w:val="5AED09AD"/>
    <w:multiLevelType w:val="singleLevel"/>
    <w:tmpl w:val="674C41DA"/>
    <w:lvl w:ilvl="0">
      <w:start w:val="3"/>
      <w:numFmt w:val="lowerLetter"/>
      <w:lvlText w:val="%1)"/>
      <w:lvlJc w:val="left"/>
      <w:pPr>
        <w:tabs>
          <w:tab w:val="num" w:pos="360"/>
        </w:tabs>
        <w:ind w:left="360" w:hanging="360"/>
      </w:pPr>
    </w:lvl>
  </w:abstractNum>
  <w:abstractNum w:abstractNumId="25" w15:restartNumberingAfterBreak="0">
    <w:nsid w:val="5B3305DB"/>
    <w:multiLevelType w:val="hybridMultilevel"/>
    <w:tmpl w:val="1CF2C73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BBC7C46"/>
    <w:multiLevelType w:val="hybridMultilevel"/>
    <w:tmpl w:val="37CC1462"/>
    <w:lvl w:ilvl="0" w:tplc="CB9A84D4">
      <w:start w:val="1"/>
      <w:numFmt w:val="low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7" w15:restartNumberingAfterBreak="0">
    <w:nsid w:val="5E24684F"/>
    <w:multiLevelType w:val="hybridMultilevel"/>
    <w:tmpl w:val="60FC272A"/>
    <w:lvl w:ilvl="0" w:tplc="0C0A0017">
      <w:start w:val="1"/>
      <w:numFmt w:val="lowerLetter"/>
      <w:lvlText w:val="%1)"/>
      <w:lvlJc w:val="left"/>
      <w:pPr>
        <w:ind w:left="420" w:hanging="360"/>
      </w:p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8" w15:restartNumberingAfterBreak="0">
    <w:nsid w:val="671675EF"/>
    <w:multiLevelType w:val="hybridMultilevel"/>
    <w:tmpl w:val="224C1CD2"/>
    <w:lvl w:ilvl="0" w:tplc="FFFFFFFF">
      <w:start w:val="1"/>
      <w:numFmt w:val="bullet"/>
      <w:lvlText w:val="-"/>
      <w:lvlJc w:val="left"/>
      <w:pPr>
        <w:ind w:left="2708" w:hanging="360"/>
      </w:pPr>
      <w:rPr>
        <w:rFonts w:ascii="Times New Roman" w:hAnsi="Times New Roman" w:cs="Times New Roman" w:hint="default"/>
      </w:rPr>
    </w:lvl>
    <w:lvl w:ilvl="1" w:tplc="FFFFFFFF">
      <w:start w:val="1"/>
      <w:numFmt w:val="bullet"/>
      <w:lvlText w:val="o"/>
      <w:lvlJc w:val="left"/>
      <w:pPr>
        <w:ind w:left="3428" w:hanging="360"/>
      </w:pPr>
      <w:rPr>
        <w:rFonts w:ascii="Courier New" w:hAnsi="Courier New" w:cs="Courier New" w:hint="default"/>
      </w:rPr>
    </w:lvl>
    <w:lvl w:ilvl="2" w:tplc="FFFFFFFF">
      <w:start w:val="1"/>
      <w:numFmt w:val="bullet"/>
      <w:lvlText w:val=""/>
      <w:lvlJc w:val="left"/>
      <w:pPr>
        <w:ind w:left="4148" w:hanging="360"/>
      </w:pPr>
      <w:rPr>
        <w:rFonts w:ascii="Wingdings" w:hAnsi="Wingdings" w:hint="default"/>
      </w:rPr>
    </w:lvl>
    <w:lvl w:ilvl="3" w:tplc="FFFFFFFF">
      <w:start w:val="1"/>
      <w:numFmt w:val="bullet"/>
      <w:lvlText w:val=""/>
      <w:lvlJc w:val="left"/>
      <w:pPr>
        <w:ind w:left="4868" w:hanging="360"/>
      </w:pPr>
      <w:rPr>
        <w:rFonts w:ascii="Symbol" w:hAnsi="Symbol" w:hint="default"/>
      </w:rPr>
    </w:lvl>
    <w:lvl w:ilvl="4" w:tplc="FFFFFFFF">
      <w:start w:val="1"/>
      <w:numFmt w:val="bullet"/>
      <w:lvlText w:val="o"/>
      <w:lvlJc w:val="left"/>
      <w:pPr>
        <w:ind w:left="5588" w:hanging="360"/>
      </w:pPr>
      <w:rPr>
        <w:rFonts w:ascii="Courier New" w:hAnsi="Courier New" w:cs="Courier New" w:hint="default"/>
      </w:rPr>
    </w:lvl>
    <w:lvl w:ilvl="5" w:tplc="FFFFFFFF">
      <w:start w:val="1"/>
      <w:numFmt w:val="bullet"/>
      <w:lvlText w:val=""/>
      <w:lvlJc w:val="left"/>
      <w:pPr>
        <w:ind w:left="6308" w:hanging="360"/>
      </w:pPr>
      <w:rPr>
        <w:rFonts w:ascii="Wingdings" w:hAnsi="Wingdings" w:hint="default"/>
      </w:rPr>
    </w:lvl>
    <w:lvl w:ilvl="6" w:tplc="FFFFFFFF">
      <w:start w:val="1"/>
      <w:numFmt w:val="bullet"/>
      <w:lvlText w:val=""/>
      <w:lvlJc w:val="left"/>
      <w:pPr>
        <w:ind w:left="7028" w:hanging="360"/>
      </w:pPr>
      <w:rPr>
        <w:rFonts w:ascii="Symbol" w:hAnsi="Symbol" w:hint="default"/>
      </w:rPr>
    </w:lvl>
    <w:lvl w:ilvl="7" w:tplc="FFFFFFFF">
      <w:start w:val="1"/>
      <w:numFmt w:val="bullet"/>
      <w:lvlText w:val="o"/>
      <w:lvlJc w:val="left"/>
      <w:pPr>
        <w:ind w:left="7748" w:hanging="360"/>
      </w:pPr>
      <w:rPr>
        <w:rFonts w:ascii="Courier New" w:hAnsi="Courier New" w:cs="Courier New" w:hint="default"/>
      </w:rPr>
    </w:lvl>
    <w:lvl w:ilvl="8" w:tplc="FFFFFFFF">
      <w:start w:val="1"/>
      <w:numFmt w:val="bullet"/>
      <w:lvlText w:val=""/>
      <w:lvlJc w:val="left"/>
      <w:pPr>
        <w:ind w:left="8468" w:hanging="360"/>
      </w:pPr>
      <w:rPr>
        <w:rFonts w:ascii="Wingdings" w:hAnsi="Wingdings" w:hint="default"/>
      </w:rPr>
    </w:lvl>
  </w:abstractNum>
  <w:abstractNum w:abstractNumId="29" w15:restartNumberingAfterBreak="0">
    <w:nsid w:val="6F1B3AE5"/>
    <w:multiLevelType w:val="singleLevel"/>
    <w:tmpl w:val="B4BAC21E"/>
    <w:lvl w:ilvl="0">
      <w:start w:val="4"/>
      <w:numFmt w:val="bullet"/>
      <w:lvlText w:val="-"/>
      <w:lvlJc w:val="left"/>
      <w:pPr>
        <w:tabs>
          <w:tab w:val="num" w:pos="1069"/>
        </w:tabs>
        <w:ind w:left="1069" w:hanging="360"/>
      </w:pPr>
      <w:rPr>
        <w:rFonts w:ascii="Times New Roman" w:hAnsi="Times New Roman" w:cs="Times New Roman" w:hint="default"/>
      </w:rPr>
    </w:lvl>
  </w:abstractNum>
  <w:abstractNum w:abstractNumId="30" w15:restartNumberingAfterBreak="0">
    <w:nsid w:val="74CF7C4D"/>
    <w:multiLevelType w:val="singleLevel"/>
    <w:tmpl w:val="BE1E19C2"/>
    <w:lvl w:ilvl="0">
      <w:start w:val="1"/>
      <w:numFmt w:val="bullet"/>
      <w:lvlText w:val="-"/>
      <w:lvlJc w:val="left"/>
      <w:pPr>
        <w:tabs>
          <w:tab w:val="num" w:pos="1778"/>
        </w:tabs>
        <w:ind w:left="1778" w:hanging="360"/>
      </w:pPr>
      <w:rPr>
        <w:rFonts w:ascii="Times New Roman" w:hAnsi="Times New Roman" w:cs="Times New Roman" w:hint="default"/>
      </w:rPr>
    </w:lvl>
  </w:abstractNum>
  <w:abstractNum w:abstractNumId="31" w15:restartNumberingAfterBreak="0">
    <w:nsid w:val="7B7E5E98"/>
    <w:multiLevelType w:val="hybridMultilevel"/>
    <w:tmpl w:val="6424454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2" w15:restartNumberingAfterBreak="0">
    <w:nsid w:val="7DA214A1"/>
    <w:multiLevelType w:val="singleLevel"/>
    <w:tmpl w:val="1E201618"/>
    <w:lvl w:ilvl="0">
      <w:start w:val="73"/>
      <w:numFmt w:val="decimal"/>
      <w:lvlText w:val="%1"/>
      <w:lvlJc w:val="left"/>
      <w:pPr>
        <w:tabs>
          <w:tab w:val="num" w:pos="630"/>
        </w:tabs>
        <w:ind w:left="630" w:hanging="630"/>
      </w:pPr>
    </w:lvl>
  </w:abstractNum>
  <w:num w:numId="1" w16cid:durableId="383068635">
    <w:abstractNumId w:val="6"/>
  </w:num>
  <w:num w:numId="2" w16cid:durableId="1348286694">
    <w:abstractNumId w:val="19"/>
  </w:num>
  <w:num w:numId="3" w16cid:durableId="1306933949">
    <w:abstractNumId w:val="17"/>
  </w:num>
  <w:num w:numId="4" w16cid:durableId="31662252">
    <w:abstractNumId w:val="2"/>
  </w:num>
  <w:num w:numId="5" w16cid:durableId="937057771">
    <w:abstractNumId w:val="9"/>
  </w:num>
  <w:num w:numId="6" w16cid:durableId="2032490054">
    <w:abstractNumId w:val="26"/>
  </w:num>
  <w:num w:numId="7" w16cid:durableId="849877716">
    <w:abstractNumId w:val="16"/>
  </w:num>
  <w:num w:numId="8" w16cid:durableId="191841360">
    <w:abstractNumId w:val="25"/>
  </w:num>
  <w:num w:numId="9" w16cid:durableId="1043865771">
    <w:abstractNumId w:val="8"/>
  </w:num>
  <w:num w:numId="10" w16cid:durableId="1823739960">
    <w:abstractNumId w:val="1"/>
  </w:num>
  <w:num w:numId="11" w16cid:durableId="740179428">
    <w:abstractNumId w:val="22"/>
  </w:num>
  <w:num w:numId="12" w16cid:durableId="313224207">
    <w:abstractNumId w:val="10"/>
  </w:num>
  <w:num w:numId="13" w16cid:durableId="4385995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9601406">
    <w:abstractNumId w:val="3"/>
  </w:num>
  <w:num w:numId="15" w16cid:durableId="246774553">
    <w:abstractNumId w:val="27"/>
  </w:num>
  <w:num w:numId="16" w16cid:durableId="231696662">
    <w:abstractNumId w:val="12"/>
  </w:num>
  <w:num w:numId="17" w16cid:durableId="269970425">
    <w:abstractNumId w:val="5"/>
  </w:num>
  <w:num w:numId="18" w16cid:durableId="1785341761">
    <w:abstractNumId w:val="23"/>
    <w:lvlOverride w:ilvl="0">
      <w:startOverride w:val="1"/>
    </w:lvlOverride>
  </w:num>
  <w:num w:numId="19" w16cid:durableId="169100697">
    <w:abstractNumId w:val="7"/>
    <w:lvlOverride w:ilvl="0">
      <w:startOverride w:val="6"/>
    </w:lvlOverride>
  </w:num>
  <w:num w:numId="20" w16cid:durableId="1388334652">
    <w:abstractNumId w:val="31"/>
  </w:num>
  <w:num w:numId="21" w16cid:durableId="1421221391">
    <w:abstractNumId w:val="20"/>
  </w:num>
  <w:num w:numId="22" w16cid:durableId="83307048">
    <w:abstractNumId w:val="32"/>
    <w:lvlOverride w:ilvl="0">
      <w:startOverride w:val="73"/>
    </w:lvlOverride>
  </w:num>
  <w:num w:numId="23" w16cid:durableId="2021468374">
    <w:abstractNumId w:val="15"/>
    <w:lvlOverride w:ilvl="0">
      <w:startOverride w:val="20"/>
    </w:lvlOverride>
  </w:num>
  <w:num w:numId="24" w16cid:durableId="2140762522">
    <w:abstractNumId w:val="18"/>
    <w:lvlOverride w:ilvl="0">
      <w:startOverride w:val="231"/>
    </w:lvlOverride>
  </w:num>
  <w:num w:numId="25" w16cid:durableId="2020810226">
    <w:abstractNumId w:val="13"/>
    <w:lvlOverride w:ilvl="0">
      <w:startOverride w:val="258"/>
    </w:lvlOverride>
  </w:num>
  <w:num w:numId="26" w16cid:durableId="964509999">
    <w:abstractNumId w:val="14"/>
    <w:lvlOverride w:ilvl="0">
      <w:startOverride w:val="287"/>
    </w:lvlOverride>
  </w:num>
  <w:num w:numId="27" w16cid:durableId="890917787">
    <w:abstractNumId w:val="4"/>
    <w:lvlOverride w:ilvl="0">
      <w:startOverride w:val="1"/>
    </w:lvlOverride>
  </w:num>
  <w:num w:numId="28" w16cid:durableId="1026250883">
    <w:abstractNumId w:val="30"/>
  </w:num>
  <w:num w:numId="29" w16cid:durableId="656959230">
    <w:abstractNumId w:val="29"/>
  </w:num>
  <w:num w:numId="30" w16cid:durableId="1513450061">
    <w:abstractNumId w:val="24"/>
    <w:lvlOverride w:ilvl="0">
      <w:startOverride w:val="3"/>
    </w:lvlOverride>
  </w:num>
  <w:num w:numId="31" w16cid:durableId="411201991">
    <w:abstractNumId w:val="28"/>
  </w:num>
  <w:num w:numId="32" w16cid:durableId="349185859">
    <w:abstractNumId w:val="0"/>
  </w:num>
  <w:num w:numId="33" w16cid:durableId="1016662441">
    <w:abstractNumId w:val="11"/>
  </w:num>
  <w:num w:numId="34" w16cid:durableId="1089741526">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s-ES_tradnl" w:vendorID="9" w:dllVersion="512" w:checkStyle="1"/>
  <w:proofState w:spelling="clean" w:grammar="clean"/>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D07"/>
    <w:rsid w:val="000012A4"/>
    <w:rsid w:val="000021D3"/>
    <w:rsid w:val="00006B13"/>
    <w:rsid w:val="00013C1D"/>
    <w:rsid w:val="00013D25"/>
    <w:rsid w:val="00015170"/>
    <w:rsid w:val="0002052A"/>
    <w:rsid w:val="00027A1A"/>
    <w:rsid w:val="00030617"/>
    <w:rsid w:val="00037024"/>
    <w:rsid w:val="00037C84"/>
    <w:rsid w:val="00042781"/>
    <w:rsid w:val="000539B0"/>
    <w:rsid w:val="00054E43"/>
    <w:rsid w:val="00063960"/>
    <w:rsid w:val="00072B10"/>
    <w:rsid w:val="00076A17"/>
    <w:rsid w:val="00086194"/>
    <w:rsid w:val="000955C1"/>
    <w:rsid w:val="000A048F"/>
    <w:rsid w:val="000A07A1"/>
    <w:rsid w:val="000A1CC9"/>
    <w:rsid w:val="000A5031"/>
    <w:rsid w:val="000A7DD2"/>
    <w:rsid w:val="000B1EB5"/>
    <w:rsid w:val="000B6C30"/>
    <w:rsid w:val="000C2BF0"/>
    <w:rsid w:val="000D3A64"/>
    <w:rsid w:val="000D7606"/>
    <w:rsid w:val="000D7623"/>
    <w:rsid w:val="000E5DFE"/>
    <w:rsid w:val="000E7466"/>
    <w:rsid w:val="000F28A7"/>
    <w:rsid w:val="000F4CA6"/>
    <w:rsid w:val="000F5C81"/>
    <w:rsid w:val="0010121E"/>
    <w:rsid w:val="001014DE"/>
    <w:rsid w:val="00102FE2"/>
    <w:rsid w:val="00103D5A"/>
    <w:rsid w:val="00117304"/>
    <w:rsid w:val="00124BF8"/>
    <w:rsid w:val="00126CB9"/>
    <w:rsid w:val="00131E46"/>
    <w:rsid w:val="001358EC"/>
    <w:rsid w:val="00136C09"/>
    <w:rsid w:val="0014560A"/>
    <w:rsid w:val="00146595"/>
    <w:rsid w:val="001467BB"/>
    <w:rsid w:val="001553D6"/>
    <w:rsid w:val="001556D2"/>
    <w:rsid w:val="00160D11"/>
    <w:rsid w:val="00160E37"/>
    <w:rsid w:val="001627F4"/>
    <w:rsid w:val="001675D6"/>
    <w:rsid w:val="0018065B"/>
    <w:rsid w:val="00183252"/>
    <w:rsid w:val="00185967"/>
    <w:rsid w:val="0018683C"/>
    <w:rsid w:val="001B0B8F"/>
    <w:rsid w:val="001B372D"/>
    <w:rsid w:val="001B4287"/>
    <w:rsid w:val="001B6F43"/>
    <w:rsid w:val="001C12DD"/>
    <w:rsid w:val="001C3FA3"/>
    <w:rsid w:val="001C4C28"/>
    <w:rsid w:val="001C702B"/>
    <w:rsid w:val="001D2683"/>
    <w:rsid w:val="001D26C1"/>
    <w:rsid w:val="001D49BE"/>
    <w:rsid w:val="001D6C5F"/>
    <w:rsid w:val="001E4DF5"/>
    <w:rsid w:val="001E65A4"/>
    <w:rsid w:val="001F76FA"/>
    <w:rsid w:val="00202F62"/>
    <w:rsid w:val="00204063"/>
    <w:rsid w:val="002143BE"/>
    <w:rsid w:val="00215FFE"/>
    <w:rsid w:val="00217339"/>
    <w:rsid w:val="00220082"/>
    <w:rsid w:val="00222907"/>
    <w:rsid w:val="00231680"/>
    <w:rsid w:val="00233B3C"/>
    <w:rsid w:val="002344D4"/>
    <w:rsid w:val="00250EC9"/>
    <w:rsid w:val="00254A30"/>
    <w:rsid w:val="0025550E"/>
    <w:rsid w:val="0026002B"/>
    <w:rsid w:val="0026095D"/>
    <w:rsid w:val="00267582"/>
    <w:rsid w:val="00267832"/>
    <w:rsid w:val="00272F85"/>
    <w:rsid w:val="0028058B"/>
    <w:rsid w:val="0028199A"/>
    <w:rsid w:val="00294D79"/>
    <w:rsid w:val="00295842"/>
    <w:rsid w:val="002A0EB4"/>
    <w:rsid w:val="002A2BF9"/>
    <w:rsid w:val="002A36F1"/>
    <w:rsid w:val="002B06BE"/>
    <w:rsid w:val="002B1488"/>
    <w:rsid w:val="002B1651"/>
    <w:rsid w:val="002B2833"/>
    <w:rsid w:val="002C0EB9"/>
    <w:rsid w:val="002C2D91"/>
    <w:rsid w:val="002C724E"/>
    <w:rsid w:val="002D1988"/>
    <w:rsid w:val="002D1A87"/>
    <w:rsid w:val="002D1E24"/>
    <w:rsid w:val="002D2CD4"/>
    <w:rsid w:val="002D52FE"/>
    <w:rsid w:val="002E25F1"/>
    <w:rsid w:val="002F0AA5"/>
    <w:rsid w:val="002F1776"/>
    <w:rsid w:val="002F19E2"/>
    <w:rsid w:val="00301D4E"/>
    <w:rsid w:val="00304161"/>
    <w:rsid w:val="00304884"/>
    <w:rsid w:val="00304DFD"/>
    <w:rsid w:val="00311001"/>
    <w:rsid w:val="00316191"/>
    <w:rsid w:val="003200B4"/>
    <w:rsid w:val="003216DE"/>
    <w:rsid w:val="003242AA"/>
    <w:rsid w:val="003242FD"/>
    <w:rsid w:val="00330E72"/>
    <w:rsid w:val="00334C30"/>
    <w:rsid w:val="00334C6F"/>
    <w:rsid w:val="00337A3D"/>
    <w:rsid w:val="00340013"/>
    <w:rsid w:val="003467CF"/>
    <w:rsid w:val="00347D97"/>
    <w:rsid w:val="00353567"/>
    <w:rsid w:val="00353C51"/>
    <w:rsid w:val="003557F5"/>
    <w:rsid w:val="00360ABA"/>
    <w:rsid w:val="003724B1"/>
    <w:rsid w:val="003748AB"/>
    <w:rsid w:val="00374D35"/>
    <w:rsid w:val="00375EB9"/>
    <w:rsid w:val="00380872"/>
    <w:rsid w:val="003852D6"/>
    <w:rsid w:val="00385D1E"/>
    <w:rsid w:val="0038769D"/>
    <w:rsid w:val="0039432A"/>
    <w:rsid w:val="00395A19"/>
    <w:rsid w:val="003A0F93"/>
    <w:rsid w:val="003A1767"/>
    <w:rsid w:val="003A4278"/>
    <w:rsid w:val="003B5FA3"/>
    <w:rsid w:val="003B7ED9"/>
    <w:rsid w:val="003C10AD"/>
    <w:rsid w:val="003D11D5"/>
    <w:rsid w:val="003D5E16"/>
    <w:rsid w:val="003D5E25"/>
    <w:rsid w:val="003D754B"/>
    <w:rsid w:val="003E1F26"/>
    <w:rsid w:val="003E4090"/>
    <w:rsid w:val="003F0696"/>
    <w:rsid w:val="003F0E1A"/>
    <w:rsid w:val="003F4E03"/>
    <w:rsid w:val="00400124"/>
    <w:rsid w:val="00400EA3"/>
    <w:rsid w:val="0040570F"/>
    <w:rsid w:val="004064DA"/>
    <w:rsid w:val="00411DE8"/>
    <w:rsid w:val="0041340D"/>
    <w:rsid w:val="0041513C"/>
    <w:rsid w:val="004260A4"/>
    <w:rsid w:val="00436531"/>
    <w:rsid w:val="00436632"/>
    <w:rsid w:val="00442CE5"/>
    <w:rsid w:val="00452691"/>
    <w:rsid w:val="00453179"/>
    <w:rsid w:val="00453596"/>
    <w:rsid w:val="004547D2"/>
    <w:rsid w:val="00455AB5"/>
    <w:rsid w:val="0045605B"/>
    <w:rsid w:val="0046039C"/>
    <w:rsid w:val="00460CAD"/>
    <w:rsid w:val="0046144C"/>
    <w:rsid w:val="00461685"/>
    <w:rsid w:val="004664E2"/>
    <w:rsid w:val="00471B5A"/>
    <w:rsid w:val="004750B1"/>
    <w:rsid w:val="004830B2"/>
    <w:rsid w:val="00484710"/>
    <w:rsid w:val="0048651F"/>
    <w:rsid w:val="0049273E"/>
    <w:rsid w:val="004927B3"/>
    <w:rsid w:val="00494574"/>
    <w:rsid w:val="00497A5C"/>
    <w:rsid w:val="004A17D6"/>
    <w:rsid w:val="004A6DAB"/>
    <w:rsid w:val="004B17B8"/>
    <w:rsid w:val="004B21AE"/>
    <w:rsid w:val="004B5C65"/>
    <w:rsid w:val="004B6C33"/>
    <w:rsid w:val="004D3AD4"/>
    <w:rsid w:val="004D592E"/>
    <w:rsid w:val="004D600A"/>
    <w:rsid w:val="004E044B"/>
    <w:rsid w:val="004E09FD"/>
    <w:rsid w:val="004E2DCB"/>
    <w:rsid w:val="004E629F"/>
    <w:rsid w:val="004E792F"/>
    <w:rsid w:val="004F0943"/>
    <w:rsid w:val="004F41B5"/>
    <w:rsid w:val="004F611F"/>
    <w:rsid w:val="00502E46"/>
    <w:rsid w:val="005072A7"/>
    <w:rsid w:val="00510106"/>
    <w:rsid w:val="00516A88"/>
    <w:rsid w:val="005224F7"/>
    <w:rsid w:val="005331D6"/>
    <w:rsid w:val="0053359F"/>
    <w:rsid w:val="00542301"/>
    <w:rsid w:val="0054475E"/>
    <w:rsid w:val="00546AF0"/>
    <w:rsid w:val="00551625"/>
    <w:rsid w:val="00561FCF"/>
    <w:rsid w:val="005710B1"/>
    <w:rsid w:val="005714CF"/>
    <w:rsid w:val="005767EC"/>
    <w:rsid w:val="00587961"/>
    <w:rsid w:val="00587CEA"/>
    <w:rsid w:val="0059543F"/>
    <w:rsid w:val="00595AD1"/>
    <w:rsid w:val="005A25C4"/>
    <w:rsid w:val="005A2CC1"/>
    <w:rsid w:val="005B1047"/>
    <w:rsid w:val="005B4CC7"/>
    <w:rsid w:val="005B5ABC"/>
    <w:rsid w:val="005B5ACC"/>
    <w:rsid w:val="005B64E7"/>
    <w:rsid w:val="005C2E62"/>
    <w:rsid w:val="005C3496"/>
    <w:rsid w:val="005C6AEF"/>
    <w:rsid w:val="005C72D4"/>
    <w:rsid w:val="005D028E"/>
    <w:rsid w:val="005D1E41"/>
    <w:rsid w:val="005D6AE9"/>
    <w:rsid w:val="005D71A5"/>
    <w:rsid w:val="005E2D78"/>
    <w:rsid w:val="005E4AB7"/>
    <w:rsid w:val="005F1783"/>
    <w:rsid w:val="005F29E0"/>
    <w:rsid w:val="005F45A9"/>
    <w:rsid w:val="005F4AAD"/>
    <w:rsid w:val="005F5BF2"/>
    <w:rsid w:val="005F645C"/>
    <w:rsid w:val="005F7BC3"/>
    <w:rsid w:val="006002C8"/>
    <w:rsid w:val="00602374"/>
    <w:rsid w:val="00604A11"/>
    <w:rsid w:val="00606919"/>
    <w:rsid w:val="0061590C"/>
    <w:rsid w:val="006240D4"/>
    <w:rsid w:val="00636226"/>
    <w:rsid w:val="0063651A"/>
    <w:rsid w:val="00641901"/>
    <w:rsid w:val="00643E58"/>
    <w:rsid w:val="00647B18"/>
    <w:rsid w:val="00651201"/>
    <w:rsid w:val="00656E9D"/>
    <w:rsid w:val="0066313F"/>
    <w:rsid w:val="00665CD4"/>
    <w:rsid w:val="006727DA"/>
    <w:rsid w:val="00675B69"/>
    <w:rsid w:val="00677489"/>
    <w:rsid w:val="0067761C"/>
    <w:rsid w:val="00685378"/>
    <w:rsid w:val="006855B0"/>
    <w:rsid w:val="00692688"/>
    <w:rsid w:val="006A17E8"/>
    <w:rsid w:val="006A5D8F"/>
    <w:rsid w:val="006C06DC"/>
    <w:rsid w:val="006C2978"/>
    <w:rsid w:val="006C2FFA"/>
    <w:rsid w:val="006C35C4"/>
    <w:rsid w:val="006C4918"/>
    <w:rsid w:val="006D4009"/>
    <w:rsid w:val="006D6802"/>
    <w:rsid w:val="006D6EA5"/>
    <w:rsid w:val="006E51BC"/>
    <w:rsid w:val="006F091D"/>
    <w:rsid w:val="006F0D63"/>
    <w:rsid w:val="006F0E80"/>
    <w:rsid w:val="006F2A46"/>
    <w:rsid w:val="006F38A6"/>
    <w:rsid w:val="006F3E3A"/>
    <w:rsid w:val="006F6202"/>
    <w:rsid w:val="006F77DE"/>
    <w:rsid w:val="00705674"/>
    <w:rsid w:val="00705ED3"/>
    <w:rsid w:val="0072186D"/>
    <w:rsid w:val="007262FE"/>
    <w:rsid w:val="00736CA2"/>
    <w:rsid w:val="00737DF4"/>
    <w:rsid w:val="00754A4E"/>
    <w:rsid w:val="0076049F"/>
    <w:rsid w:val="007621A0"/>
    <w:rsid w:val="00762923"/>
    <w:rsid w:val="007629E7"/>
    <w:rsid w:val="00762F81"/>
    <w:rsid w:val="00766CE5"/>
    <w:rsid w:val="0076785E"/>
    <w:rsid w:val="0077569E"/>
    <w:rsid w:val="00776C91"/>
    <w:rsid w:val="0077722E"/>
    <w:rsid w:val="00785140"/>
    <w:rsid w:val="00786E56"/>
    <w:rsid w:val="007912A1"/>
    <w:rsid w:val="007917F8"/>
    <w:rsid w:val="007A0B10"/>
    <w:rsid w:val="007A1645"/>
    <w:rsid w:val="007A3103"/>
    <w:rsid w:val="007A7B72"/>
    <w:rsid w:val="007B6B5C"/>
    <w:rsid w:val="007C29D5"/>
    <w:rsid w:val="007C3D72"/>
    <w:rsid w:val="007C3E5C"/>
    <w:rsid w:val="007C4EF5"/>
    <w:rsid w:val="007C62CA"/>
    <w:rsid w:val="007D199C"/>
    <w:rsid w:val="007D1B3E"/>
    <w:rsid w:val="007D3D1F"/>
    <w:rsid w:val="007D47D6"/>
    <w:rsid w:val="007D602E"/>
    <w:rsid w:val="007E023A"/>
    <w:rsid w:val="007E2896"/>
    <w:rsid w:val="007E7CF8"/>
    <w:rsid w:val="007F0FD9"/>
    <w:rsid w:val="007F4E78"/>
    <w:rsid w:val="007F7F04"/>
    <w:rsid w:val="00803F0D"/>
    <w:rsid w:val="00805EF7"/>
    <w:rsid w:val="00806DD4"/>
    <w:rsid w:val="00810DAD"/>
    <w:rsid w:val="00812CAF"/>
    <w:rsid w:val="00812DA3"/>
    <w:rsid w:val="00816C1E"/>
    <w:rsid w:val="00817F46"/>
    <w:rsid w:val="0082138C"/>
    <w:rsid w:val="00825090"/>
    <w:rsid w:val="00836C12"/>
    <w:rsid w:val="00837FE7"/>
    <w:rsid w:val="00844441"/>
    <w:rsid w:val="00847E37"/>
    <w:rsid w:val="00851476"/>
    <w:rsid w:val="00863336"/>
    <w:rsid w:val="0086587C"/>
    <w:rsid w:val="00874545"/>
    <w:rsid w:val="00881146"/>
    <w:rsid w:val="00886A98"/>
    <w:rsid w:val="00895A60"/>
    <w:rsid w:val="00895D33"/>
    <w:rsid w:val="00897250"/>
    <w:rsid w:val="008A09EF"/>
    <w:rsid w:val="008A1E7E"/>
    <w:rsid w:val="008A4E4B"/>
    <w:rsid w:val="008A755C"/>
    <w:rsid w:val="008C199B"/>
    <w:rsid w:val="008C34E0"/>
    <w:rsid w:val="008C719B"/>
    <w:rsid w:val="008D3A56"/>
    <w:rsid w:val="008D706C"/>
    <w:rsid w:val="008E1D0C"/>
    <w:rsid w:val="008E64E1"/>
    <w:rsid w:val="008F1545"/>
    <w:rsid w:val="008F3374"/>
    <w:rsid w:val="008F6929"/>
    <w:rsid w:val="008F7A76"/>
    <w:rsid w:val="00903204"/>
    <w:rsid w:val="00903F96"/>
    <w:rsid w:val="009065EA"/>
    <w:rsid w:val="0091626A"/>
    <w:rsid w:val="00921784"/>
    <w:rsid w:val="00921D58"/>
    <w:rsid w:val="009221F7"/>
    <w:rsid w:val="00926C7C"/>
    <w:rsid w:val="00935950"/>
    <w:rsid w:val="00937EB5"/>
    <w:rsid w:val="00942298"/>
    <w:rsid w:val="00943BB0"/>
    <w:rsid w:val="00946DA5"/>
    <w:rsid w:val="00950228"/>
    <w:rsid w:val="00952221"/>
    <w:rsid w:val="0095671C"/>
    <w:rsid w:val="00960B78"/>
    <w:rsid w:val="009639EF"/>
    <w:rsid w:val="0096651D"/>
    <w:rsid w:val="0097044E"/>
    <w:rsid w:val="009716DD"/>
    <w:rsid w:val="00974FB0"/>
    <w:rsid w:val="0097577D"/>
    <w:rsid w:val="00977F14"/>
    <w:rsid w:val="009809A8"/>
    <w:rsid w:val="00987C74"/>
    <w:rsid w:val="009909B1"/>
    <w:rsid w:val="00990A40"/>
    <w:rsid w:val="00992A11"/>
    <w:rsid w:val="00996C33"/>
    <w:rsid w:val="00997FAC"/>
    <w:rsid w:val="009A2370"/>
    <w:rsid w:val="009B040A"/>
    <w:rsid w:val="009B4D7E"/>
    <w:rsid w:val="009B6CEB"/>
    <w:rsid w:val="009C14A3"/>
    <w:rsid w:val="009C5EBD"/>
    <w:rsid w:val="009C6CDA"/>
    <w:rsid w:val="009D016B"/>
    <w:rsid w:val="009F0FDB"/>
    <w:rsid w:val="009F1E44"/>
    <w:rsid w:val="00A008C1"/>
    <w:rsid w:val="00A0206F"/>
    <w:rsid w:val="00A05C25"/>
    <w:rsid w:val="00A0690E"/>
    <w:rsid w:val="00A07900"/>
    <w:rsid w:val="00A124C2"/>
    <w:rsid w:val="00A17AE8"/>
    <w:rsid w:val="00A20AE8"/>
    <w:rsid w:val="00A21321"/>
    <w:rsid w:val="00A220BC"/>
    <w:rsid w:val="00A24D9A"/>
    <w:rsid w:val="00A25320"/>
    <w:rsid w:val="00A25E1C"/>
    <w:rsid w:val="00A36B09"/>
    <w:rsid w:val="00A4167C"/>
    <w:rsid w:val="00A4275D"/>
    <w:rsid w:val="00A44C54"/>
    <w:rsid w:val="00A503B3"/>
    <w:rsid w:val="00A567C4"/>
    <w:rsid w:val="00A60561"/>
    <w:rsid w:val="00A6072B"/>
    <w:rsid w:val="00A61D63"/>
    <w:rsid w:val="00A74311"/>
    <w:rsid w:val="00A74F7A"/>
    <w:rsid w:val="00A75AA3"/>
    <w:rsid w:val="00A771A1"/>
    <w:rsid w:val="00A84F06"/>
    <w:rsid w:val="00A859FF"/>
    <w:rsid w:val="00A944B7"/>
    <w:rsid w:val="00A958E9"/>
    <w:rsid w:val="00A95C61"/>
    <w:rsid w:val="00AA2CB7"/>
    <w:rsid w:val="00AA365D"/>
    <w:rsid w:val="00AB1587"/>
    <w:rsid w:val="00AB5DEF"/>
    <w:rsid w:val="00AC41E3"/>
    <w:rsid w:val="00AC51C6"/>
    <w:rsid w:val="00AE415D"/>
    <w:rsid w:val="00AE6EFF"/>
    <w:rsid w:val="00AF07D5"/>
    <w:rsid w:val="00AF1B62"/>
    <w:rsid w:val="00AF3474"/>
    <w:rsid w:val="00AF400F"/>
    <w:rsid w:val="00AF4D56"/>
    <w:rsid w:val="00AF56A9"/>
    <w:rsid w:val="00B12A64"/>
    <w:rsid w:val="00B1611B"/>
    <w:rsid w:val="00B220E5"/>
    <w:rsid w:val="00B26231"/>
    <w:rsid w:val="00B3266C"/>
    <w:rsid w:val="00B3365F"/>
    <w:rsid w:val="00B338B7"/>
    <w:rsid w:val="00B367EC"/>
    <w:rsid w:val="00B37784"/>
    <w:rsid w:val="00B41160"/>
    <w:rsid w:val="00B41A46"/>
    <w:rsid w:val="00B437AF"/>
    <w:rsid w:val="00B45895"/>
    <w:rsid w:val="00B541D4"/>
    <w:rsid w:val="00B614B6"/>
    <w:rsid w:val="00B66AE5"/>
    <w:rsid w:val="00B70689"/>
    <w:rsid w:val="00B7071C"/>
    <w:rsid w:val="00B752EE"/>
    <w:rsid w:val="00B80820"/>
    <w:rsid w:val="00B82955"/>
    <w:rsid w:val="00B83D0F"/>
    <w:rsid w:val="00B85643"/>
    <w:rsid w:val="00B9463F"/>
    <w:rsid w:val="00B95043"/>
    <w:rsid w:val="00BA1B1B"/>
    <w:rsid w:val="00BB0303"/>
    <w:rsid w:val="00BB500F"/>
    <w:rsid w:val="00BB6949"/>
    <w:rsid w:val="00BC54B1"/>
    <w:rsid w:val="00BC6176"/>
    <w:rsid w:val="00BC6CC7"/>
    <w:rsid w:val="00BD112C"/>
    <w:rsid w:val="00BD34EB"/>
    <w:rsid w:val="00BD4095"/>
    <w:rsid w:val="00BD789F"/>
    <w:rsid w:val="00BE6E54"/>
    <w:rsid w:val="00BE7303"/>
    <w:rsid w:val="00BF0595"/>
    <w:rsid w:val="00BF15B4"/>
    <w:rsid w:val="00C03DE3"/>
    <w:rsid w:val="00C07173"/>
    <w:rsid w:val="00C1207D"/>
    <w:rsid w:val="00C23D2E"/>
    <w:rsid w:val="00C244BD"/>
    <w:rsid w:val="00C24D51"/>
    <w:rsid w:val="00C26E7E"/>
    <w:rsid w:val="00C300BE"/>
    <w:rsid w:val="00C35472"/>
    <w:rsid w:val="00C356D2"/>
    <w:rsid w:val="00C37456"/>
    <w:rsid w:val="00C46401"/>
    <w:rsid w:val="00C53513"/>
    <w:rsid w:val="00C53E03"/>
    <w:rsid w:val="00C5570A"/>
    <w:rsid w:val="00C746CC"/>
    <w:rsid w:val="00C755F5"/>
    <w:rsid w:val="00C76424"/>
    <w:rsid w:val="00C76E16"/>
    <w:rsid w:val="00C83666"/>
    <w:rsid w:val="00C84E83"/>
    <w:rsid w:val="00C863E3"/>
    <w:rsid w:val="00C90DC5"/>
    <w:rsid w:val="00C919F2"/>
    <w:rsid w:val="00CA1260"/>
    <w:rsid w:val="00CA2EFD"/>
    <w:rsid w:val="00CA78DA"/>
    <w:rsid w:val="00CB6115"/>
    <w:rsid w:val="00CB6A54"/>
    <w:rsid w:val="00CB74F8"/>
    <w:rsid w:val="00CC1F76"/>
    <w:rsid w:val="00CC50DC"/>
    <w:rsid w:val="00CC5450"/>
    <w:rsid w:val="00CD61EB"/>
    <w:rsid w:val="00CE68E8"/>
    <w:rsid w:val="00D06392"/>
    <w:rsid w:val="00D12C26"/>
    <w:rsid w:val="00D13CB3"/>
    <w:rsid w:val="00D14C2B"/>
    <w:rsid w:val="00D16558"/>
    <w:rsid w:val="00D23D27"/>
    <w:rsid w:val="00D2644E"/>
    <w:rsid w:val="00D30EDF"/>
    <w:rsid w:val="00D32790"/>
    <w:rsid w:val="00D347F4"/>
    <w:rsid w:val="00D36C33"/>
    <w:rsid w:val="00D40B43"/>
    <w:rsid w:val="00D54A30"/>
    <w:rsid w:val="00D56497"/>
    <w:rsid w:val="00D71CA7"/>
    <w:rsid w:val="00D7360E"/>
    <w:rsid w:val="00D74B4A"/>
    <w:rsid w:val="00D76119"/>
    <w:rsid w:val="00D86B3A"/>
    <w:rsid w:val="00D91EF4"/>
    <w:rsid w:val="00D92281"/>
    <w:rsid w:val="00D94620"/>
    <w:rsid w:val="00D94B78"/>
    <w:rsid w:val="00D978C8"/>
    <w:rsid w:val="00DA3C8E"/>
    <w:rsid w:val="00DA7264"/>
    <w:rsid w:val="00DB03E0"/>
    <w:rsid w:val="00DB4483"/>
    <w:rsid w:val="00DB5F5E"/>
    <w:rsid w:val="00DB6944"/>
    <w:rsid w:val="00DC1A4D"/>
    <w:rsid w:val="00DC34E2"/>
    <w:rsid w:val="00DD0679"/>
    <w:rsid w:val="00DD1E1D"/>
    <w:rsid w:val="00DD2DA7"/>
    <w:rsid w:val="00DD31F6"/>
    <w:rsid w:val="00DD3FD7"/>
    <w:rsid w:val="00DD6F7A"/>
    <w:rsid w:val="00DE696D"/>
    <w:rsid w:val="00DE7C54"/>
    <w:rsid w:val="00DF1F8A"/>
    <w:rsid w:val="00DF1FD6"/>
    <w:rsid w:val="00DF4B3A"/>
    <w:rsid w:val="00E0326D"/>
    <w:rsid w:val="00E0357E"/>
    <w:rsid w:val="00E060EB"/>
    <w:rsid w:val="00E11CF1"/>
    <w:rsid w:val="00E167C8"/>
    <w:rsid w:val="00E20606"/>
    <w:rsid w:val="00E225A3"/>
    <w:rsid w:val="00E23F68"/>
    <w:rsid w:val="00E2441D"/>
    <w:rsid w:val="00E25C83"/>
    <w:rsid w:val="00E30AED"/>
    <w:rsid w:val="00E33413"/>
    <w:rsid w:val="00E3350F"/>
    <w:rsid w:val="00E356D5"/>
    <w:rsid w:val="00E37379"/>
    <w:rsid w:val="00E37F92"/>
    <w:rsid w:val="00E428FF"/>
    <w:rsid w:val="00E43EC5"/>
    <w:rsid w:val="00E504C8"/>
    <w:rsid w:val="00E51F85"/>
    <w:rsid w:val="00E530CB"/>
    <w:rsid w:val="00E61F4B"/>
    <w:rsid w:val="00E62C64"/>
    <w:rsid w:val="00E71E39"/>
    <w:rsid w:val="00E72B58"/>
    <w:rsid w:val="00E74F05"/>
    <w:rsid w:val="00E83897"/>
    <w:rsid w:val="00E856A3"/>
    <w:rsid w:val="00E94F0F"/>
    <w:rsid w:val="00E95222"/>
    <w:rsid w:val="00E963FD"/>
    <w:rsid w:val="00EA778F"/>
    <w:rsid w:val="00EB0DF2"/>
    <w:rsid w:val="00EB6C96"/>
    <w:rsid w:val="00EC1931"/>
    <w:rsid w:val="00ED0D07"/>
    <w:rsid w:val="00ED46FD"/>
    <w:rsid w:val="00EE16F1"/>
    <w:rsid w:val="00EE1D42"/>
    <w:rsid w:val="00EE49B5"/>
    <w:rsid w:val="00EE54E3"/>
    <w:rsid w:val="00EE7A3F"/>
    <w:rsid w:val="00EF7A98"/>
    <w:rsid w:val="00F01577"/>
    <w:rsid w:val="00F03526"/>
    <w:rsid w:val="00F1014C"/>
    <w:rsid w:val="00F11265"/>
    <w:rsid w:val="00F120E1"/>
    <w:rsid w:val="00F213FD"/>
    <w:rsid w:val="00F221C1"/>
    <w:rsid w:val="00F4395C"/>
    <w:rsid w:val="00F55B19"/>
    <w:rsid w:val="00F567EC"/>
    <w:rsid w:val="00F57779"/>
    <w:rsid w:val="00F61D50"/>
    <w:rsid w:val="00F6508B"/>
    <w:rsid w:val="00F70B30"/>
    <w:rsid w:val="00F717E7"/>
    <w:rsid w:val="00F7772F"/>
    <w:rsid w:val="00F8176E"/>
    <w:rsid w:val="00F83CE6"/>
    <w:rsid w:val="00F846C2"/>
    <w:rsid w:val="00F8500A"/>
    <w:rsid w:val="00F851BE"/>
    <w:rsid w:val="00F9369E"/>
    <w:rsid w:val="00F93C52"/>
    <w:rsid w:val="00F94DAD"/>
    <w:rsid w:val="00F95917"/>
    <w:rsid w:val="00FA208B"/>
    <w:rsid w:val="00FA222B"/>
    <w:rsid w:val="00FA38FF"/>
    <w:rsid w:val="00FA3C5A"/>
    <w:rsid w:val="00FA7000"/>
    <w:rsid w:val="00FA7BB9"/>
    <w:rsid w:val="00FB787A"/>
    <w:rsid w:val="00FC50A3"/>
    <w:rsid w:val="00FC5C46"/>
    <w:rsid w:val="00FC699F"/>
    <w:rsid w:val="00FE64D8"/>
    <w:rsid w:val="00FE6E44"/>
    <w:rsid w:val="00FE71C6"/>
    <w:rsid w:val="00FF060C"/>
    <w:rsid w:val="00FF6E76"/>
    <w:rsid w:val="00FF797D"/>
    <w:rsid w:val="00FF7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F6C05E"/>
  <w15:docId w15:val="{47830892-26BE-4C4A-BBD4-F81BF793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lang w:val="es-ES_tradnl" w:bidi="or-IN"/>
    </w:rPr>
  </w:style>
  <w:style w:type="paragraph" w:styleId="Ttulo1">
    <w:name w:val="heading 1"/>
    <w:basedOn w:val="Normal"/>
    <w:next w:val="Normal"/>
    <w:qFormat/>
    <w:pPr>
      <w:keepNext/>
      <w:spacing w:before="240" w:after="480"/>
      <w:jc w:val="center"/>
      <w:outlineLvl w:val="0"/>
    </w:pPr>
    <w:rPr>
      <w:rFonts w:ascii="Arial" w:hAnsi="Arial"/>
      <w:b/>
      <w:bCs/>
      <w:sz w:val="22"/>
      <w:szCs w:val="22"/>
    </w:rPr>
  </w:style>
  <w:style w:type="paragraph" w:styleId="Ttulo2">
    <w:name w:val="heading 2"/>
    <w:basedOn w:val="Normal"/>
    <w:next w:val="Normal"/>
    <w:link w:val="Ttulo2Car"/>
    <w:uiPriority w:val="9"/>
    <w:semiHidden/>
    <w:unhideWhenUsed/>
    <w:qFormat/>
    <w:rsid w:val="002E25F1"/>
    <w:pPr>
      <w:keepNext/>
      <w:spacing w:before="240" w:after="60"/>
      <w:outlineLvl w:val="1"/>
    </w:pPr>
    <w:rPr>
      <w:rFonts w:ascii="Cambria" w:hAnsi="Cambria" w:cs="Times New Roman"/>
      <w:b/>
      <w:bCs/>
      <w:i/>
      <w:iCs/>
      <w:sz w:val="28"/>
      <w:szCs w:val="28"/>
    </w:rPr>
  </w:style>
  <w:style w:type="paragraph" w:styleId="Ttulo3">
    <w:name w:val="heading 3"/>
    <w:basedOn w:val="Normal"/>
    <w:next w:val="Normal"/>
    <w:link w:val="Ttulo3Car"/>
    <w:uiPriority w:val="9"/>
    <w:semiHidden/>
    <w:unhideWhenUsed/>
    <w:qFormat/>
    <w:rsid w:val="00D347F4"/>
    <w:pPr>
      <w:keepNext/>
      <w:spacing w:before="240" w:after="60"/>
      <w:outlineLvl w:val="2"/>
    </w:pPr>
    <w:rPr>
      <w:rFonts w:ascii="Cambria" w:hAnsi="Cambria" w:cs="Times New Roman"/>
      <w:b/>
      <w:bCs/>
      <w:sz w:val="26"/>
      <w:szCs w:val="26"/>
    </w:rPr>
  </w:style>
  <w:style w:type="paragraph" w:styleId="Ttulo7">
    <w:name w:val="heading 7"/>
    <w:basedOn w:val="Normal"/>
    <w:next w:val="Normal"/>
    <w:link w:val="Ttulo7Car"/>
    <w:uiPriority w:val="9"/>
    <w:semiHidden/>
    <w:unhideWhenUsed/>
    <w:qFormat/>
    <w:rsid w:val="00A75AA3"/>
    <w:pPr>
      <w:spacing w:before="240" w:after="60"/>
      <w:outlineLvl w:val="6"/>
    </w:pPr>
    <w:rPr>
      <w:rFonts w:ascii="Calibri" w:hAnsi="Calibri"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pPr>
      <w:tabs>
        <w:tab w:val="center" w:pos="4252"/>
        <w:tab w:val="right" w:pos="8504"/>
      </w:tabs>
    </w:pPr>
  </w:style>
  <w:style w:type="paragraph" w:styleId="Piedepgina">
    <w:name w:val="footer"/>
    <w:basedOn w:val="Normal"/>
    <w:semiHidden/>
    <w:pPr>
      <w:tabs>
        <w:tab w:val="center" w:pos="4252"/>
        <w:tab w:val="right" w:pos="8504"/>
      </w:tabs>
    </w:pPr>
  </w:style>
  <w:style w:type="paragraph" w:styleId="Sangradetextonormal">
    <w:name w:val="Body Text Indent"/>
    <w:basedOn w:val="Normal"/>
    <w:semiHidden/>
    <w:pPr>
      <w:spacing w:after="240"/>
      <w:ind w:firstLine="1134"/>
      <w:jc w:val="both"/>
    </w:pPr>
    <w:rPr>
      <w:rFonts w:ascii="Arial" w:hAnsi="Arial"/>
      <w:b/>
      <w:bCs/>
      <w:color w:val="FF0000"/>
      <w:sz w:val="24"/>
      <w:szCs w:val="24"/>
    </w:rPr>
  </w:style>
  <w:style w:type="character" w:styleId="Nmerodepgina">
    <w:name w:val="page number"/>
    <w:basedOn w:val="Fuentedeprrafopredeter"/>
    <w:semiHidden/>
  </w:style>
  <w:style w:type="character" w:customStyle="1" w:styleId="EncabezadoCar">
    <w:name w:val="Encabezado Car"/>
    <w:link w:val="Encabezado"/>
    <w:semiHidden/>
    <w:rsid w:val="00215FFE"/>
    <w:rPr>
      <w:rFonts w:cs="Arial"/>
      <w:lang w:val="es-ES_tradnl" w:bidi="or-IN"/>
    </w:rPr>
  </w:style>
  <w:style w:type="character" w:customStyle="1" w:styleId="Ttulo7Car">
    <w:name w:val="Título 7 Car"/>
    <w:link w:val="Ttulo7"/>
    <w:uiPriority w:val="9"/>
    <w:semiHidden/>
    <w:rsid w:val="00A75AA3"/>
    <w:rPr>
      <w:rFonts w:ascii="Calibri" w:eastAsia="Times New Roman" w:hAnsi="Calibri" w:cs="Times New Roman"/>
      <w:sz w:val="24"/>
      <w:szCs w:val="24"/>
      <w:lang w:val="es-ES_tradnl" w:bidi="or-IN"/>
    </w:rPr>
  </w:style>
  <w:style w:type="paragraph" w:styleId="Textosinformato">
    <w:name w:val="Plain Text"/>
    <w:basedOn w:val="Normal"/>
    <w:link w:val="TextosinformatoCar"/>
    <w:semiHidden/>
    <w:rsid w:val="00A75AA3"/>
    <w:rPr>
      <w:rFonts w:ascii="Courier New" w:hAnsi="Courier New" w:cs="Times New Roman"/>
      <w:lang w:val="es-ES" w:bidi="ar-SA"/>
    </w:rPr>
  </w:style>
  <w:style w:type="character" w:customStyle="1" w:styleId="TextosinformatoCar">
    <w:name w:val="Texto sin formato Car"/>
    <w:link w:val="Textosinformato"/>
    <w:semiHidden/>
    <w:rsid w:val="00A75AA3"/>
    <w:rPr>
      <w:rFonts w:ascii="Courier New" w:hAnsi="Courier New"/>
    </w:rPr>
  </w:style>
  <w:style w:type="paragraph" w:customStyle="1" w:styleId="Sangradetindependiente1">
    <w:name w:val="Sangría de t.independiente1"/>
    <w:basedOn w:val="Normal"/>
    <w:next w:val="Normal"/>
    <w:rsid w:val="00A75AA3"/>
    <w:pPr>
      <w:jc w:val="both"/>
    </w:pPr>
    <w:rPr>
      <w:rFonts w:ascii="Arial" w:hAnsi="Arial" w:cs="Times New Roman"/>
      <w:lang w:val="eu-ES" w:bidi="ar-SA"/>
    </w:rPr>
  </w:style>
  <w:style w:type="character" w:styleId="Hipervnculo">
    <w:name w:val="Hyperlink"/>
    <w:uiPriority w:val="99"/>
    <w:semiHidden/>
    <w:unhideWhenUsed/>
    <w:rsid w:val="00374D35"/>
    <w:rPr>
      <w:color w:val="0099FF"/>
      <w:u w:val="single"/>
    </w:rPr>
  </w:style>
  <w:style w:type="character" w:customStyle="1" w:styleId="ms-rtecustom-5-parrafo1">
    <w:name w:val="ms-rtecustom-5-parrafo1"/>
    <w:rsid w:val="00374D35"/>
    <w:rPr>
      <w:rFonts w:ascii="Tahoma" w:hAnsi="Tahoma" w:cs="Tahoma" w:hint="default"/>
      <w:i w:val="0"/>
      <w:iCs w:val="0"/>
      <w:color w:val="000000"/>
      <w:sz w:val="22"/>
      <w:szCs w:val="22"/>
    </w:rPr>
  </w:style>
  <w:style w:type="paragraph" w:customStyle="1" w:styleId="parrafo1">
    <w:name w:val="parrafo1"/>
    <w:basedOn w:val="Normal"/>
    <w:rsid w:val="00374D35"/>
    <w:pPr>
      <w:spacing w:before="180" w:after="180"/>
      <w:ind w:firstLine="360"/>
      <w:jc w:val="both"/>
    </w:pPr>
    <w:rPr>
      <w:rFonts w:cs="Times New Roman"/>
      <w:sz w:val="24"/>
      <w:szCs w:val="24"/>
      <w:lang w:val="es-ES" w:bidi="ar-SA"/>
    </w:rPr>
  </w:style>
  <w:style w:type="paragraph" w:customStyle="1" w:styleId="xdef">
    <w:name w:val="xdef"/>
    <w:basedOn w:val="Normal"/>
    <w:rsid w:val="00AE6EFF"/>
    <w:pPr>
      <w:spacing w:before="100" w:beforeAutospacing="1" w:after="100" w:afterAutospacing="1"/>
      <w:ind w:left="75" w:right="75"/>
    </w:pPr>
    <w:rPr>
      <w:rFonts w:cs="Times New Roman"/>
      <w:sz w:val="24"/>
      <w:szCs w:val="24"/>
      <w:lang w:val="es-ES" w:bidi="ar-SA"/>
    </w:rPr>
  </w:style>
  <w:style w:type="paragraph" w:customStyle="1" w:styleId="Pa12">
    <w:name w:val="Pa12"/>
    <w:basedOn w:val="Normal"/>
    <w:next w:val="Normal"/>
    <w:uiPriority w:val="99"/>
    <w:rsid w:val="002A0EB4"/>
    <w:pPr>
      <w:autoSpaceDE w:val="0"/>
      <w:autoSpaceDN w:val="0"/>
      <w:adjustRightInd w:val="0"/>
      <w:spacing w:line="221" w:lineRule="atLeast"/>
    </w:pPr>
    <w:rPr>
      <w:rFonts w:ascii="Baskerville" w:hAnsi="Baskerville" w:cs="Times New Roman"/>
      <w:sz w:val="24"/>
      <w:szCs w:val="24"/>
      <w:lang w:val="es-ES" w:bidi="ar-SA"/>
    </w:rPr>
  </w:style>
  <w:style w:type="paragraph" w:customStyle="1" w:styleId="Pa11">
    <w:name w:val="Pa11"/>
    <w:basedOn w:val="Normal"/>
    <w:next w:val="Normal"/>
    <w:uiPriority w:val="99"/>
    <w:rsid w:val="002A0EB4"/>
    <w:pPr>
      <w:autoSpaceDE w:val="0"/>
      <w:autoSpaceDN w:val="0"/>
      <w:adjustRightInd w:val="0"/>
      <w:spacing w:line="601" w:lineRule="atLeast"/>
    </w:pPr>
    <w:rPr>
      <w:rFonts w:ascii="Baskerville" w:hAnsi="Baskerville" w:cs="Times New Roman"/>
      <w:sz w:val="24"/>
      <w:szCs w:val="24"/>
      <w:lang w:val="es-ES" w:bidi="ar-SA"/>
    </w:rPr>
  </w:style>
  <w:style w:type="character" w:customStyle="1" w:styleId="A1">
    <w:name w:val="A1"/>
    <w:uiPriority w:val="99"/>
    <w:rsid w:val="002A0EB4"/>
    <w:rPr>
      <w:rFonts w:ascii="Minion Pro" w:hAnsi="Minion Pro" w:cs="Minion Pro"/>
      <w:i/>
      <w:iCs/>
      <w:color w:val="221E1F"/>
      <w:sz w:val="20"/>
      <w:szCs w:val="20"/>
    </w:rPr>
  </w:style>
  <w:style w:type="paragraph" w:styleId="NormalWeb">
    <w:name w:val="Normal (Web)"/>
    <w:basedOn w:val="Normal"/>
    <w:uiPriority w:val="99"/>
    <w:unhideWhenUsed/>
    <w:rsid w:val="00202F62"/>
    <w:pPr>
      <w:spacing w:after="158"/>
    </w:pPr>
    <w:rPr>
      <w:rFonts w:cs="Times New Roman"/>
      <w:sz w:val="24"/>
      <w:szCs w:val="24"/>
      <w:lang w:val="es-ES" w:bidi="ar-SA"/>
    </w:rPr>
  </w:style>
  <w:style w:type="paragraph" w:customStyle="1" w:styleId="bopvdetalle">
    <w:name w:val="bopvdetalle"/>
    <w:basedOn w:val="Normal"/>
    <w:rsid w:val="00AB5DEF"/>
    <w:pPr>
      <w:ind w:firstLine="180"/>
      <w:jc w:val="both"/>
    </w:pPr>
    <w:rPr>
      <w:rFonts w:ascii="Arial" w:hAnsi="Arial"/>
      <w:lang w:val="es-ES" w:bidi="ar-SA"/>
    </w:rPr>
  </w:style>
  <w:style w:type="paragraph" w:customStyle="1" w:styleId="a">
    <w:name w:val="a"/>
    <w:basedOn w:val="Normal"/>
    <w:rsid w:val="00DB6944"/>
    <w:pPr>
      <w:spacing w:after="158"/>
    </w:pPr>
    <w:rPr>
      <w:rFonts w:cs="Times New Roman"/>
      <w:b/>
      <w:bCs/>
      <w:color w:val="4C6F99"/>
      <w:sz w:val="24"/>
      <w:szCs w:val="24"/>
      <w:lang w:val="es-ES" w:bidi="ar-SA"/>
    </w:rPr>
  </w:style>
  <w:style w:type="paragraph" w:styleId="Textoindependiente">
    <w:name w:val="Body Text"/>
    <w:basedOn w:val="Normal"/>
    <w:link w:val="TextoindependienteCar"/>
    <w:uiPriority w:val="99"/>
    <w:semiHidden/>
    <w:unhideWhenUsed/>
    <w:rsid w:val="0054475E"/>
    <w:pPr>
      <w:spacing w:after="120"/>
    </w:pPr>
  </w:style>
  <w:style w:type="character" w:customStyle="1" w:styleId="TextoindependienteCar">
    <w:name w:val="Texto independiente Car"/>
    <w:link w:val="Textoindependiente"/>
    <w:uiPriority w:val="99"/>
    <w:semiHidden/>
    <w:rsid w:val="0054475E"/>
    <w:rPr>
      <w:rFonts w:cs="Arial"/>
      <w:lang w:val="es-ES_tradnl" w:bidi="or-IN"/>
    </w:rPr>
  </w:style>
  <w:style w:type="paragraph" w:customStyle="1" w:styleId="Textosinformato1">
    <w:name w:val="Texto sin formato1"/>
    <w:basedOn w:val="Normal"/>
    <w:rsid w:val="0054475E"/>
    <w:rPr>
      <w:rFonts w:ascii="Courier New" w:hAnsi="Courier New" w:cs="Times New Roman"/>
      <w:lang w:val="es-ES" w:bidi="ar-SA"/>
    </w:rPr>
  </w:style>
  <w:style w:type="table" w:styleId="Tablaconcuadrcula">
    <w:name w:val="Table Grid"/>
    <w:basedOn w:val="Tablanormal"/>
    <w:uiPriority w:val="59"/>
    <w:rsid w:val="0045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76A17"/>
    <w:pPr>
      <w:ind w:left="708"/>
    </w:pPr>
  </w:style>
  <w:style w:type="character" w:styleId="Fuerte">
    <w:name w:val="Strong"/>
    <w:uiPriority w:val="22"/>
    <w:qFormat/>
    <w:rsid w:val="00F70B30"/>
    <w:rPr>
      <w:b/>
      <w:bCs/>
    </w:rPr>
  </w:style>
  <w:style w:type="character" w:customStyle="1" w:styleId="Ttulo3Car">
    <w:name w:val="Título 3 Car"/>
    <w:link w:val="Ttulo3"/>
    <w:uiPriority w:val="9"/>
    <w:semiHidden/>
    <w:rsid w:val="00D347F4"/>
    <w:rPr>
      <w:rFonts w:ascii="Cambria" w:eastAsia="Times New Roman" w:hAnsi="Cambria" w:cs="Times New Roman"/>
      <w:b/>
      <w:bCs/>
      <w:sz w:val="26"/>
      <w:szCs w:val="26"/>
      <w:lang w:val="es-ES_tradnl" w:bidi="or-IN"/>
    </w:rPr>
  </w:style>
  <w:style w:type="paragraph" w:customStyle="1" w:styleId="Default">
    <w:name w:val="Default"/>
    <w:rsid w:val="00C863E3"/>
    <w:pPr>
      <w:autoSpaceDE w:val="0"/>
      <w:autoSpaceDN w:val="0"/>
      <w:adjustRightInd w:val="0"/>
    </w:pPr>
    <w:rPr>
      <w:rFonts w:ascii="Century Gothic" w:hAnsi="Century Gothic" w:cs="Century Gothic"/>
      <w:color w:val="000000"/>
      <w:sz w:val="24"/>
      <w:szCs w:val="24"/>
    </w:rPr>
  </w:style>
  <w:style w:type="paragraph" w:styleId="Textoindependiente3">
    <w:name w:val="Body Text 3"/>
    <w:basedOn w:val="Normal"/>
    <w:link w:val="Textoindependiente3Car"/>
    <w:uiPriority w:val="99"/>
    <w:unhideWhenUsed/>
    <w:rsid w:val="00B752EE"/>
    <w:pPr>
      <w:spacing w:after="120"/>
    </w:pPr>
    <w:rPr>
      <w:sz w:val="16"/>
      <w:szCs w:val="16"/>
    </w:rPr>
  </w:style>
  <w:style w:type="character" w:customStyle="1" w:styleId="Textoindependiente3Car">
    <w:name w:val="Texto independiente 3 Car"/>
    <w:link w:val="Textoindependiente3"/>
    <w:uiPriority w:val="99"/>
    <w:rsid w:val="00B752EE"/>
    <w:rPr>
      <w:rFonts w:cs="Arial"/>
      <w:sz w:val="16"/>
      <w:szCs w:val="16"/>
      <w:lang w:val="es-ES_tradnl" w:bidi="or-IN"/>
    </w:rPr>
  </w:style>
  <w:style w:type="character" w:customStyle="1" w:styleId="Ttulo2Car">
    <w:name w:val="Título 2 Car"/>
    <w:link w:val="Ttulo2"/>
    <w:uiPriority w:val="9"/>
    <w:semiHidden/>
    <w:rsid w:val="002E25F1"/>
    <w:rPr>
      <w:rFonts w:ascii="Cambria" w:eastAsia="Times New Roman" w:hAnsi="Cambria" w:cs="Times New Roman"/>
      <w:b/>
      <w:bCs/>
      <w:i/>
      <w:iCs/>
      <w:sz w:val="28"/>
      <w:szCs w:val="28"/>
      <w:lang w:val="es-ES_tradnl" w:bidi="or-IN"/>
    </w:rPr>
  </w:style>
  <w:style w:type="paragraph" w:styleId="Textodeglobo">
    <w:name w:val="Balloon Text"/>
    <w:basedOn w:val="Normal"/>
    <w:link w:val="TextodegloboCar"/>
    <w:uiPriority w:val="99"/>
    <w:semiHidden/>
    <w:unhideWhenUsed/>
    <w:rsid w:val="00C90DC5"/>
    <w:rPr>
      <w:rFonts w:ascii="Tahoma" w:hAnsi="Tahoma" w:cs="Tahoma"/>
      <w:sz w:val="16"/>
      <w:szCs w:val="16"/>
    </w:rPr>
  </w:style>
  <w:style w:type="character" w:customStyle="1" w:styleId="TextodegloboCar">
    <w:name w:val="Texto de globo Car"/>
    <w:link w:val="Textodeglobo"/>
    <w:uiPriority w:val="99"/>
    <w:semiHidden/>
    <w:rsid w:val="00C90DC5"/>
    <w:rPr>
      <w:rFonts w:ascii="Tahoma" w:hAnsi="Tahoma" w:cs="Tahoma"/>
      <w:sz w:val="16"/>
      <w:szCs w:val="16"/>
      <w:lang w:val="es-ES_tradnl" w:bidi="or-IN"/>
    </w:rPr>
  </w:style>
  <w:style w:type="character" w:styleId="Refdecomentario">
    <w:name w:val="annotation reference"/>
    <w:uiPriority w:val="99"/>
    <w:semiHidden/>
    <w:unhideWhenUsed/>
    <w:rsid w:val="00FA3C5A"/>
    <w:rPr>
      <w:sz w:val="16"/>
      <w:szCs w:val="16"/>
    </w:rPr>
  </w:style>
  <w:style w:type="paragraph" w:styleId="Textocomentario">
    <w:name w:val="annotation text"/>
    <w:basedOn w:val="Normal"/>
    <w:link w:val="TextocomentarioCar"/>
    <w:uiPriority w:val="99"/>
    <w:semiHidden/>
    <w:unhideWhenUsed/>
    <w:rsid w:val="00FA3C5A"/>
  </w:style>
  <w:style w:type="character" w:customStyle="1" w:styleId="TextocomentarioCar">
    <w:name w:val="Texto comentario Car"/>
    <w:link w:val="Textocomentario"/>
    <w:uiPriority w:val="99"/>
    <w:semiHidden/>
    <w:rsid w:val="00FA3C5A"/>
    <w:rPr>
      <w:rFonts w:cs="Arial"/>
      <w:lang w:val="es-ES_tradnl" w:bidi="or-IN"/>
    </w:rPr>
  </w:style>
  <w:style w:type="paragraph" w:styleId="Asuntodelcomentario">
    <w:name w:val="annotation subject"/>
    <w:basedOn w:val="Textocomentario"/>
    <w:next w:val="Textocomentario"/>
    <w:link w:val="AsuntodelcomentarioCar"/>
    <w:uiPriority w:val="99"/>
    <w:semiHidden/>
    <w:unhideWhenUsed/>
    <w:rsid w:val="00FA3C5A"/>
    <w:rPr>
      <w:b/>
      <w:bCs/>
    </w:rPr>
  </w:style>
  <w:style w:type="character" w:customStyle="1" w:styleId="AsuntodelcomentarioCar">
    <w:name w:val="Asunto del comentario Car"/>
    <w:link w:val="Asuntodelcomentario"/>
    <w:uiPriority w:val="99"/>
    <w:semiHidden/>
    <w:rsid w:val="00FA3C5A"/>
    <w:rPr>
      <w:rFonts w:cs="Arial"/>
      <w:b/>
      <w:bCs/>
      <w:lang w:val="es-ES_tradnl" w:bidi="or-IN"/>
    </w:rPr>
  </w:style>
  <w:style w:type="numbering" w:customStyle="1" w:styleId="WWNum21">
    <w:name w:val="WWNum21"/>
    <w:rsid w:val="00BB500F"/>
    <w:pPr>
      <w:numPr>
        <w:numId w:val="1"/>
      </w:numPr>
    </w:pPr>
  </w:style>
  <w:style w:type="numbering" w:customStyle="1" w:styleId="WWNum15">
    <w:name w:val="WWNum15"/>
    <w:rsid w:val="00F4395C"/>
    <w:pPr>
      <w:numPr>
        <w:numId w:val="2"/>
      </w:numPr>
    </w:pPr>
  </w:style>
  <w:style w:type="paragraph" w:customStyle="1" w:styleId="11norma">
    <w:name w:val="11norma"/>
    <w:basedOn w:val="Normal"/>
    <w:rsid w:val="00C746CC"/>
    <w:pPr>
      <w:spacing w:before="100" w:beforeAutospacing="1" w:after="100" w:afterAutospacing="1"/>
    </w:pPr>
    <w:rPr>
      <w:rFonts w:cs="Times New Roman"/>
      <w:sz w:val="24"/>
      <w:szCs w:val="24"/>
      <w:lang w:val="es-ES" w:bidi="ar-SA"/>
    </w:rPr>
  </w:style>
  <w:style w:type="paragraph" w:customStyle="1" w:styleId="06norma">
    <w:name w:val="06norma"/>
    <w:basedOn w:val="Normal"/>
    <w:rsid w:val="00C746CC"/>
    <w:pPr>
      <w:spacing w:before="100" w:beforeAutospacing="1" w:after="100" w:afterAutospacing="1"/>
    </w:pPr>
    <w:rPr>
      <w:rFonts w:cs="Times New Roman"/>
      <w:sz w:val="24"/>
      <w:szCs w:val="24"/>
      <w:lang w:val="es-ES" w:bidi="ar-SA"/>
    </w:rPr>
  </w:style>
  <w:style w:type="numbering" w:customStyle="1" w:styleId="WWNum16">
    <w:name w:val="WWNum16"/>
    <w:rsid w:val="00B41A46"/>
    <w:pPr>
      <w:numPr>
        <w:numId w:val="3"/>
      </w:numPr>
    </w:pPr>
  </w:style>
  <w:style w:type="numbering" w:customStyle="1" w:styleId="WWNum18">
    <w:name w:val="WWNum18"/>
    <w:rsid w:val="00B41A46"/>
    <w:pPr>
      <w:numPr>
        <w:numId w:val="4"/>
      </w:numPr>
    </w:pPr>
  </w:style>
  <w:style w:type="numbering" w:customStyle="1" w:styleId="WWNum19">
    <w:name w:val="WWNum19"/>
    <w:rsid w:val="00B41A46"/>
    <w:pPr>
      <w:numPr>
        <w:numId w:val="5"/>
      </w:numPr>
    </w:pPr>
  </w:style>
  <w:style w:type="paragraph" w:customStyle="1" w:styleId="Pa6">
    <w:name w:val="Pa6"/>
    <w:basedOn w:val="Default"/>
    <w:next w:val="Default"/>
    <w:uiPriority w:val="99"/>
    <w:rsid w:val="002D1E24"/>
    <w:pPr>
      <w:spacing w:line="201" w:lineRule="atLeast"/>
    </w:pPr>
    <w:rPr>
      <w:rFonts w:ascii="Arial" w:hAnsi="Arial" w:cs="Arial"/>
      <w:color w:val="auto"/>
    </w:rPr>
  </w:style>
  <w:style w:type="paragraph" w:customStyle="1" w:styleId="articulo1">
    <w:name w:val="articulo1"/>
    <w:basedOn w:val="Normal"/>
    <w:rsid w:val="00D40B43"/>
    <w:pPr>
      <w:spacing w:before="360" w:after="180"/>
    </w:pPr>
    <w:rPr>
      <w:rFonts w:cs="Times New Roman"/>
      <w:b/>
      <w:bCs/>
      <w:sz w:val="24"/>
      <w:szCs w:val="24"/>
      <w:lang w:val="es-ES" w:bidi="ar-SA"/>
    </w:rPr>
  </w:style>
  <w:style w:type="paragraph" w:customStyle="1" w:styleId="parrafo22">
    <w:name w:val="parrafo_22"/>
    <w:basedOn w:val="Normal"/>
    <w:rsid w:val="00D40B43"/>
    <w:pPr>
      <w:spacing w:before="360" w:after="180"/>
      <w:ind w:firstLine="360"/>
      <w:jc w:val="both"/>
    </w:pPr>
    <w:rPr>
      <w:rFonts w:cs="Times New Roman"/>
      <w:sz w:val="24"/>
      <w:szCs w:val="24"/>
      <w:lang w:val="es-ES" w:bidi="ar-SA"/>
    </w:rPr>
  </w:style>
  <w:style w:type="paragraph" w:customStyle="1" w:styleId="notapie1">
    <w:name w:val="nota_pie1"/>
    <w:basedOn w:val="Normal"/>
    <w:rsid w:val="000F28A7"/>
    <w:pPr>
      <w:spacing w:before="120"/>
      <w:ind w:left="240"/>
      <w:jc w:val="both"/>
    </w:pPr>
    <w:rPr>
      <w:rFonts w:cs="Times New Roman"/>
      <w:color w:val="000000"/>
      <w:sz w:val="24"/>
      <w:szCs w:val="24"/>
      <w:lang w:val="es-ES" w:bidi="ar-SA"/>
    </w:rPr>
  </w:style>
  <w:style w:type="paragraph" w:styleId="z-Principiodelformulario">
    <w:name w:val="HTML Top of Form"/>
    <w:basedOn w:val="Normal"/>
    <w:next w:val="Normal"/>
    <w:link w:val="z-PrincipiodelformularioCar"/>
    <w:hidden/>
    <w:uiPriority w:val="99"/>
    <w:semiHidden/>
    <w:unhideWhenUsed/>
    <w:rsid w:val="000F28A7"/>
    <w:pPr>
      <w:pBdr>
        <w:bottom w:val="single" w:sz="6" w:space="1" w:color="auto"/>
      </w:pBdr>
      <w:jc w:val="center"/>
    </w:pPr>
    <w:rPr>
      <w:rFonts w:ascii="Arial" w:hAnsi="Arial"/>
      <w:vanish/>
      <w:sz w:val="16"/>
      <w:szCs w:val="16"/>
      <w:lang w:val="es-ES" w:bidi="ar-SA"/>
    </w:rPr>
  </w:style>
  <w:style w:type="character" w:customStyle="1" w:styleId="z-PrincipiodelformularioCar">
    <w:name w:val="z-Principio del formulario Car"/>
    <w:link w:val="z-Principiodelformulario"/>
    <w:uiPriority w:val="99"/>
    <w:semiHidden/>
    <w:rsid w:val="000F28A7"/>
    <w:rPr>
      <w:rFonts w:ascii="Arial"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F28A7"/>
    <w:pPr>
      <w:pBdr>
        <w:top w:val="single" w:sz="6" w:space="1" w:color="auto"/>
      </w:pBdr>
      <w:jc w:val="center"/>
    </w:pPr>
    <w:rPr>
      <w:rFonts w:ascii="Arial" w:hAnsi="Arial"/>
      <w:vanish/>
      <w:sz w:val="16"/>
      <w:szCs w:val="16"/>
      <w:lang w:val="es-ES" w:bidi="ar-SA"/>
    </w:rPr>
  </w:style>
  <w:style w:type="character" w:customStyle="1" w:styleId="z-FinaldelformularioCar">
    <w:name w:val="z-Final del formulario Car"/>
    <w:link w:val="z-Finaldelformulario"/>
    <w:uiPriority w:val="99"/>
    <w:semiHidden/>
    <w:rsid w:val="000F28A7"/>
    <w:rPr>
      <w:rFonts w:ascii="Arial" w:hAnsi="Arial" w:cs="Arial"/>
      <w:vanish/>
      <w:sz w:val="16"/>
      <w:szCs w:val="16"/>
    </w:rPr>
  </w:style>
  <w:style w:type="character" w:customStyle="1" w:styleId="post-meta-infos6">
    <w:name w:val="post-meta-infos6"/>
    <w:rsid w:val="007C4EF5"/>
    <w:rPr>
      <w:vanish w:val="0"/>
      <w:webHidden w:val="0"/>
      <w:sz w:val="18"/>
      <w:szCs w:val="18"/>
      <w:specVanish w:val="0"/>
    </w:rPr>
  </w:style>
  <w:style w:type="character" w:customStyle="1" w:styleId="text-sep2">
    <w:name w:val="text-sep2"/>
    <w:rsid w:val="007C4EF5"/>
  </w:style>
  <w:style w:type="character" w:customStyle="1" w:styleId="comment-container">
    <w:name w:val="comment-container"/>
    <w:rsid w:val="007C4EF5"/>
  </w:style>
  <w:style w:type="character" w:customStyle="1" w:styleId="blog-categories">
    <w:name w:val="blog-categories"/>
    <w:rsid w:val="007C4EF5"/>
  </w:style>
  <w:style w:type="character" w:customStyle="1" w:styleId="blog-author">
    <w:name w:val="blog-author"/>
    <w:rsid w:val="007C4EF5"/>
  </w:style>
  <w:style w:type="character" w:customStyle="1" w:styleId="fn">
    <w:name w:val="fn"/>
    <w:rsid w:val="007C4EF5"/>
  </w:style>
  <w:style w:type="paragraph" w:customStyle="1" w:styleId="Pa58">
    <w:name w:val="Pa58"/>
    <w:basedOn w:val="Default"/>
    <w:next w:val="Default"/>
    <w:uiPriority w:val="99"/>
    <w:rsid w:val="006A17E8"/>
    <w:pPr>
      <w:spacing w:line="201" w:lineRule="atLeast"/>
    </w:pPr>
    <w:rPr>
      <w:rFonts w:ascii="Myriad Pro Light" w:hAnsi="Myriad Pro Light" w:cs="Times New Roman"/>
      <w:color w:val="auto"/>
    </w:rPr>
  </w:style>
  <w:style w:type="paragraph" w:customStyle="1" w:styleId="Pa54">
    <w:name w:val="Pa54"/>
    <w:basedOn w:val="Default"/>
    <w:next w:val="Default"/>
    <w:uiPriority w:val="99"/>
    <w:rsid w:val="0076785E"/>
    <w:pPr>
      <w:spacing w:line="201" w:lineRule="atLeast"/>
    </w:pPr>
    <w:rPr>
      <w:rFonts w:ascii="Myriad Pro" w:hAnsi="Myriad Pro" w:cs="Times New Roman"/>
      <w:color w:val="auto"/>
    </w:rPr>
  </w:style>
  <w:style w:type="paragraph" w:customStyle="1" w:styleId="Pa66">
    <w:name w:val="Pa66"/>
    <w:basedOn w:val="Default"/>
    <w:next w:val="Default"/>
    <w:uiPriority w:val="99"/>
    <w:rsid w:val="00117304"/>
    <w:pPr>
      <w:spacing w:line="201" w:lineRule="atLeast"/>
    </w:pPr>
    <w:rPr>
      <w:rFonts w:ascii="Myriad Pro Light" w:hAnsi="Myriad Pro Light" w:cs="Times New Roman"/>
      <w:color w:val="auto"/>
    </w:rPr>
  </w:style>
  <w:style w:type="paragraph" w:customStyle="1" w:styleId="parrafo21">
    <w:name w:val="parrafo_21"/>
    <w:basedOn w:val="Normal"/>
    <w:rsid w:val="000E5DFE"/>
    <w:pPr>
      <w:spacing w:before="360" w:after="180"/>
      <w:ind w:firstLine="360"/>
      <w:jc w:val="both"/>
    </w:pPr>
    <w:rPr>
      <w:rFonts w:cs="Times New Roman"/>
      <w:sz w:val="24"/>
      <w:szCs w:val="24"/>
      <w:lang w:val="es-ES" w:bidi="ar-SA"/>
    </w:rPr>
  </w:style>
  <w:style w:type="character" w:customStyle="1" w:styleId="contenido">
    <w:name w:val="contenido"/>
    <w:rsid w:val="00E37F92"/>
  </w:style>
  <w:style w:type="paragraph" w:styleId="Sinespaciado">
    <w:name w:val="No Spacing"/>
    <w:uiPriority w:val="1"/>
    <w:qFormat/>
    <w:rsid w:val="001014DE"/>
    <w:rPr>
      <w:rFonts w:cs="Arial"/>
      <w:lang w:val="es-ES_tradnl" w:bidi="or-IN"/>
    </w:rPr>
  </w:style>
  <w:style w:type="paragraph" w:styleId="Textoindependiente2">
    <w:name w:val="Body Text 2"/>
    <w:basedOn w:val="Normal"/>
    <w:link w:val="Textoindependiente2Car"/>
    <w:uiPriority w:val="99"/>
    <w:semiHidden/>
    <w:unhideWhenUsed/>
    <w:rsid w:val="00C76424"/>
    <w:pPr>
      <w:spacing w:after="120" w:line="480" w:lineRule="auto"/>
    </w:pPr>
  </w:style>
  <w:style w:type="character" w:customStyle="1" w:styleId="Textoindependiente2Car">
    <w:name w:val="Texto independiente 2 Car"/>
    <w:basedOn w:val="Fuentedeprrafopredeter"/>
    <w:link w:val="Textoindependiente2"/>
    <w:uiPriority w:val="99"/>
    <w:semiHidden/>
    <w:rsid w:val="00C76424"/>
    <w:rPr>
      <w:rFonts w:cs="Arial"/>
      <w:lang w:val="es-ES_tradnl" w:bidi="o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7714">
      <w:bodyDiv w:val="1"/>
      <w:marLeft w:val="0"/>
      <w:marRight w:val="0"/>
      <w:marTop w:val="0"/>
      <w:marBottom w:val="0"/>
      <w:divBdr>
        <w:top w:val="none" w:sz="0" w:space="0" w:color="auto"/>
        <w:left w:val="none" w:sz="0" w:space="0" w:color="auto"/>
        <w:bottom w:val="none" w:sz="0" w:space="0" w:color="auto"/>
        <w:right w:val="none" w:sz="0" w:space="0" w:color="auto"/>
      </w:divBdr>
      <w:divsChild>
        <w:div w:id="2101366699">
          <w:marLeft w:val="0"/>
          <w:marRight w:val="0"/>
          <w:marTop w:val="225"/>
          <w:marBottom w:val="0"/>
          <w:divBdr>
            <w:top w:val="none" w:sz="0" w:space="0" w:color="auto"/>
            <w:left w:val="none" w:sz="0" w:space="0" w:color="auto"/>
            <w:bottom w:val="none" w:sz="0" w:space="0" w:color="auto"/>
            <w:right w:val="none" w:sz="0" w:space="0" w:color="auto"/>
          </w:divBdr>
          <w:divsChild>
            <w:div w:id="787625781">
              <w:marLeft w:val="0"/>
              <w:marRight w:val="0"/>
              <w:marTop w:val="0"/>
              <w:marBottom w:val="0"/>
              <w:divBdr>
                <w:top w:val="none" w:sz="0" w:space="0" w:color="auto"/>
                <w:left w:val="none" w:sz="0" w:space="0" w:color="auto"/>
                <w:bottom w:val="none" w:sz="0" w:space="0" w:color="auto"/>
                <w:right w:val="none" w:sz="0" w:space="0" w:color="auto"/>
              </w:divBdr>
              <w:divsChild>
                <w:div w:id="934557467">
                  <w:marLeft w:val="0"/>
                  <w:marRight w:val="0"/>
                  <w:marTop w:val="0"/>
                  <w:marBottom w:val="0"/>
                  <w:divBdr>
                    <w:top w:val="none" w:sz="0" w:space="0" w:color="auto"/>
                    <w:left w:val="none" w:sz="0" w:space="0" w:color="auto"/>
                    <w:bottom w:val="none" w:sz="0" w:space="0" w:color="auto"/>
                    <w:right w:val="none" w:sz="0" w:space="0" w:color="auto"/>
                  </w:divBdr>
                  <w:divsChild>
                    <w:div w:id="1521505311">
                      <w:marLeft w:val="0"/>
                      <w:marRight w:val="0"/>
                      <w:marTop w:val="0"/>
                      <w:marBottom w:val="0"/>
                      <w:divBdr>
                        <w:top w:val="none" w:sz="0" w:space="0" w:color="auto"/>
                        <w:left w:val="none" w:sz="0" w:space="0" w:color="auto"/>
                        <w:bottom w:val="none" w:sz="0" w:space="0" w:color="auto"/>
                        <w:right w:val="none" w:sz="0" w:space="0" w:color="auto"/>
                      </w:divBdr>
                      <w:divsChild>
                        <w:div w:id="857423952">
                          <w:marLeft w:val="0"/>
                          <w:marRight w:val="0"/>
                          <w:marTop w:val="0"/>
                          <w:marBottom w:val="0"/>
                          <w:divBdr>
                            <w:top w:val="none" w:sz="0" w:space="0" w:color="auto"/>
                            <w:left w:val="none" w:sz="0" w:space="0" w:color="auto"/>
                            <w:bottom w:val="none" w:sz="0" w:space="0" w:color="auto"/>
                            <w:right w:val="none" w:sz="0" w:space="0" w:color="auto"/>
                          </w:divBdr>
                          <w:divsChild>
                            <w:div w:id="746851827">
                              <w:marLeft w:val="0"/>
                              <w:marRight w:val="0"/>
                              <w:marTop w:val="0"/>
                              <w:marBottom w:val="75"/>
                              <w:divBdr>
                                <w:top w:val="none" w:sz="0" w:space="0" w:color="auto"/>
                                <w:left w:val="none" w:sz="0" w:space="0" w:color="auto"/>
                                <w:bottom w:val="none" w:sz="0" w:space="0" w:color="auto"/>
                                <w:right w:val="none" w:sz="0" w:space="0" w:color="auto"/>
                              </w:divBdr>
                              <w:divsChild>
                                <w:div w:id="483277175">
                                  <w:marLeft w:val="0"/>
                                  <w:marRight w:val="75"/>
                                  <w:marTop w:val="0"/>
                                  <w:marBottom w:val="75"/>
                                  <w:divBdr>
                                    <w:top w:val="single" w:sz="6" w:space="3" w:color="ECECEC"/>
                                    <w:left w:val="single" w:sz="6" w:space="3" w:color="ECECEC"/>
                                    <w:bottom w:val="single" w:sz="6" w:space="3" w:color="ECECEC"/>
                                    <w:right w:val="single" w:sz="6" w:space="3" w:color="ECECEC"/>
                                  </w:divBdr>
                                </w:div>
                              </w:divsChild>
                            </w:div>
                          </w:divsChild>
                        </w:div>
                      </w:divsChild>
                    </w:div>
                  </w:divsChild>
                </w:div>
              </w:divsChild>
            </w:div>
          </w:divsChild>
        </w:div>
      </w:divsChild>
    </w:div>
    <w:div w:id="59208540">
      <w:bodyDiv w:val="1"/>
      <w:marLeft w:val="0"/>
      <w:marRight w:val="0"/>
      <w:marTop w:val="0"/>
      <w:marBottom w:val="0"/>
      <w:divBdr>
        <w:top w:val="none" w:sz="0" w:space="0" w:color="auto"/>
        <w:left w:val="none" w:sz="0" w:space="0" w:color="auto"/>
        <w:bottom w:val="none" w:sz="0" w:space="0" w:color="auto"/>
        <w:right w:val="none" w:sz="0" w:space="0" w:color="auto"/>
      </w:divBdr>
      <w:divsChild>
        <w:div w:id="1959294334">
          <w:marLeft w:val="0"/>
          <w:marRight w:val="0"/>
          <w:marTop w:val="720"/>
          <w:marBottom w:val="720"/>
          <w:divBdr>
            <w:top w:val="none" w:sz="0" w:space="0" w:color="auto"/>
            <w:left w:val="none" w:sz="0" w:space="0" w:color="auto"/>
            <w:bottom w:val="none" w:sz="0" w:space="0" w:color="auto"/>
            <w:right w:val="none" w:sz="0" w:space="0" w:color="auto"/>
          </w:divBdr>
          <w:divsChild>
            <w:div w:id="1742947776">
              <w:marLeft w:val="0"/>
              <w:marRight w:val="0"/>
              <w:marTop w:val="0"/>
              <w:marBottom w:val="0"/>
              <w:divBdr>
                <w:top w:val="none" w:sz="0" w:space="0" w:color="auto"/>
                <w:left w:val="none" w:sz="0" w:space="0" w:color="auto"/>
                <w:bottom w:val="none" w:sz="0" w:space="0" w:color="auto"/>
                <w:right w:val="none" w:sz="0" w:space="0" w:color="auto"/>
              </w:divBdr>
              <w:divsChild>
                <w:div w:id="348336858">
                  <w:marLeft w:val="0"/>
                  <w:marRight w:val="0"/>
                  <w:marTop w:val="0"/>
                  <w:marBottom w:val="0"/>
                  <w:divBdr>
                    <w:top w:val="none" w:sz="0" w:space="0" w:color="auto"/>
                    <w:left w:val="none" w:sz="0" w:space="0" w:color="auto"/>
                    <w:bottom w:val="none" w:sz="0" w:space="0" w:color="auto"/>
                    <w:right w:val="none" w:sz="0" w:space="0" w:color="auto"/>
                  </w:divBdr>
                  <w:divsChild>
                    <w:div w:id="1484547810">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77137086">
      <w:bodyDiv w:val="1"/>
      <w:marLeft w:val="0"/>
      <w:marRight w:val="0"/>
      <w:marTop w:val="0"/>
      <w:marBottom w:val="0"/>
      <w:divBdr>
        <w:top w:val="none" w:sz="0" w:space="0" w:color="auto"/>
        <w:left w:val="none" w:sz="0" w:space="0" w:color="auto"/>
        <w:bottom w:val="none" w:sz="0" w:space="0" w:color="auto"/>
        <w:right w:val="none" w:sz="0" w:space="0" w:color="auto"/>
      </w:divBdr>
      <w:divsChild>
        <w:div w:id="171382385">
          <w:marLeft w:val="0"/>
          <w:marRight w:val="0"/>
          <w:marTop w:val="720"/>
          <w:marBottom w:val="720"/>
          <w:divBdr>
            <w:top w:val="none" w:sz="0" w:space="0" w:color="auto"/>
            <w:left w:val="none" w:sz="0" w:space="0" w:color="auto"/>
            <w:bottom w:val="none" w:sz="0" w:space="0" w:color="auto"/>
            <w:right w:val="none" w:sz="0" w:space="0" w:color="auto"/>
          </w:divBdr>
          <w:divsChild>
            <w:div w:id="95634427">
              <w:marLeft w:val="0"/>
              <w:marRight w:val="0"/>
              <w:marTop w:val="0"/>
              <w:marBottom w:val="0"/>
              <w:divBdr>
                <w:top w:val="none" w:sz="0" w:space="0" w:color="auto"/>
                <w:left w:val="none" w:sz="0" w:space="0" w:color="auto"/>
                <w:bottom w:val="none" w:sz="0" w:space="0" w:color="auto"/>
                <w:right w:val="none" w:sz="0" w:space="0" w:color="auto"/>
              </w:divBdr>
              <w:divsChild>
                <w:div w:id="1361590019">
                  <w:marLeft w:val="0"/>
                  <w:marRight w:val="0"/>
                  <w:marTop w:val="0"/>
                  <w:marBottom w:val="0"/>
                  <w:divBdr>
                    <w:top w:val="none" w:sz="0" w:space="0" w:color="auto"/>
                    <w:left w:val="none" w:sz="0" w:space="0" w:color="auto"/>
                    <w:bottom w:val="none" w:sz="0" w:space="0" w:color="auto"/>
                    <w:right w:val="none" w:sz="0" w:space="0" w:color="auto"/>
                  </w:divBdr>
                  <w:divsChild>
                    <w:div w:id="911113250">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89861272">
      <w:bodyDiv w:val="1"/>
      <w:marLeft w:val="0"/>
      <w:marRight w:val="0"/>
      <w:marTop w:val="0"/>
      <w:marBottom w:val="0"/>
      <w:divBdr>
        <w:top w:val="none" w:sz="0" w:space="0" w:color="auto"/>
        <w:left w:val="none" w:sz="0" w:space="0" w:color="auto"/>
        <w:bottom w:val="none" w:sz="0" w:space="0" w:color="auto"/>
        <w:right w:val="none" w:sz="0" w:space="0" w:color="auto"/>
      </w:divBdr>
      <w:divsChild>
        <w:div w:id="1081870904">
          <w:marLeft w:val="0"/>
          <w:marRight w:val="0"/>
          <w:marTop w:val="720"/>
          <w:marBottom w:val="720"/>
          <w:divBdr>
            <w:top w:val="none" w:sz="0" w:space="0" w:color="auto"/>
            <w:left w:val="none" w:sz="0" w:space="0" w:color="auto"/>
            <w:bottom w:val="none" w:sz="0" w:space="0" w:color="auto"/>
            <w:right w:val="none" w:sz="0" w:space="0" w:color="auto"/>
          </w:divBdr>
          <w:divsChild>
            <w:div w:id="1543976035">
              <w:marLeft w:val="0"/>
              <w:marRight w:val="0"/>
              <w:marTop w:val="0"/>
              <w:marBottom w:val="0"/>
              <w:divBdr>
                <w:top w:val="none" w:sz="0" w:space="0" w:color="auto"/>
                <w:left w:val="none" w:sz="0" w:space="0" w:color="auto"/>
                <w:bottom w:val="none" w:sz="0" w:space="0" w:color="auto"/>
                <w:right w:val="none" w:sz="0" w:space="0" w:color="auto"/>
              </w:divBdr>
              <w:divsChild>
                <w:div w:id="1525091548">
                  <w:marLeft w:val="0"/>
                  <w:marRight w:val="0"/>
                  <w:marTop w:val="0"/>
                  <w:marBottom w:val="0"/>
                  <w:divBdr>
                    <w:top w:val="none" w:sz="0" w:space="0" w:color="auto"/>
                    <w:left w:val="none" w:sz="0" w:space="0" w:color="auto"/>
                    <w:bottom w:val="none" w:sz="0" w:space="0" w:color="auto"/>
                    <w:right w:val="none" w:sz="0" w:space="0" w:color="auto"/>
                  </w:divBdr>
                  <w:divsChild>
                    <w:div w:id="1024787529">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20878010">
      <w:bodyDiv w:val="1"/>
      <w:marLeft w:val="0"/>
      <w:marRight w:val="0"/>
      <w:marTop w:val="0"/>
      <w:marBottom w:val="0"/>
      <w:divBdr>
        <w:top w:val="none" w:sz="0" w:space="0" w:color="auto"/>
        <w:left w:val="none" w:sz="0" w:space="0" w:color="auto"/>
        <w:bottom w:val="none" w:sz="0" w:space="0" w:color="auto"/>
        <w:right w:val="none" w:sz="0" w:space="0" w:color="auto"/>
      </w:divBdr>
      <w:divsChild>
        <w:div w:id="555553693">
          <w:marLeft w:val="0"/>
          <w:marRight w:val="0"/>
          <w:marTop w:val="0"/>
          <w:marBottom w:val="0"/>
          <w:divBdr>
            <w:top w:val="none" w:sz="0" w:space="0" w:color="auto"/>
            <w:left w:val="none" w:sz="0" w:space="0" w:color="auto"/>
            <w:bottom w:val="none" w:sz="0" w:space="0" w:color="auto"/>
            <w:right w:val="none" w:sz="0" w:space="0" w:color="auto"/>
          </w:divBdr>
          <w:divsChild>
            <w:div w:id="1562986055">
              <w:marLeft w:val="0"/>
              <w:marRight w:val="0"/>
              <w:marTop w:val="0"/>
              <w:marBottom w:val="0"/>
              <w:divBdr>
                <w:top w:val="none" w:sz="0" w:space="0" w:color="auto"/>
                <w:left w:val="none" w:sz="0" w:space="0" w:color="auto"/>
                <w:bottom w:val="none" w:sz="0" w:space="0" w:color="auto"/>
                <w:right w:val="none" w:sz="0" w:space="0" w:color="auto"/>
              </w:divBdr>
              <w:divsChild>
                <w:div w:id="1840342065">
                  <w:marLeft w:val="0"/>
                  <w:marRight w:val="0"/>
                  <w:marTop w:val="0"/>
                  <w:marBottom w:val="0"/>
                  <w:divBdr>
                    <w:top w:val="none" w:sz="0" w:space="0" w:color="auto"/>
                    <w:left w:val="none" w:sz="0" w:space="0" w:color="auto"/>
                    <w:bottom w:val="none" w:sz="0" w:space="0" w:color="auto"/>
                    <w:right w:val="none" w:sz="0" w:space="0" w:color="auto"/>
                  </w:divBdr>
                  <w:divsChild>
                    <w:div w:id="131355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22140">
      <w:bodyDiv w:val="1"/>
      <w:marLeft w:val="0"/>
      <w:marRight w:val="0"/>
      <w:marTop w:val="0"/>
      <w:marBottom w:val="0"/>
      <w:divBdr>
        <w:top w:val="none" w:sz="0" w:space="0" w:color="auto"/>
        <w:left w:val="none" w:sz="0" w:space="0" w:color="auto"/>
        <w:bottom w:val="none" w:sz="0" w:space="0" w:color="auto"/>
        <w:right w:val="none" w:sz="0" w:space="0" w:color="auto"/>
      </w:divBdr>
      <w:divsChild>
        <w:div w:id="505441801">
          <w:marLeft w:val="0"/>
          <w:marRight w:val="0"/>
          <w:marTop w:val="720"/>
          <w:marBottom w:val="720"/>
          <w:divBdr>
            <w:top w:val="none" w:sz="0" w:space="0" w:color="auto"/>
            <w:left w:val="none" w:sz="0" w:space="0" w:color="auto"/>
            <w:bottom w:val="none" w:sz="0" w:space="0" w:color="auto"/>
            <w:right w:val="none" w:sz="0" w:space="0" w:color="auto"/>
          </w:divBdr>
          <w:divsChild>
            <w:div w:id="1441485770">
              <w:marLeft w:val="0"/>
              <w:marRight w:val="0"/>
              <w:marTop w:val="0"/>
              <w:marBottom w:val="0"/>
              <w:divBdr>
                <w:top w:val="none" w:sz="0" w:space="0" w:color="auto"/>
                <w:left w:val="none" w:sz="0" w:space="0" w:color="auto"/>
                <w:bottom w:val="none" w:sz="0" w:space="0" w:color="auto"/>
                <w:right w:val="none" w:sz="0" w:space="0" w:color="auto"/>
              </w:divBdr>
              <w:divsChild>
                <w:div w:id="1259215339">
                  <w:marLeft w:val="0"/>
                  <w:marRight w:val="0"/>
                  <w:marTop w:val="0"/>
                  <w:marBottom w:val="0"/>
                  <w:divBdr>
                    <w:top w:val="none" w:sz="0" w:space="0" w:color="auto"/>
                    <w:left w:val="none" w:sz="0" w:space="0" w:color="auto"/>
                    <w:bottom w:val="none" w:sz="0" w:space="0" w:color="auto"/>
                    <w:right w:val="none" w:sz="0" w:space="0" w:color="auto"/>
                  </w:divBdr>
                  <w:divsChild>
                    <w:div w:id="1150095693">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68254862">
      <w:bodyDiv w:val="1"/>
      <w:marLeft w:val="0"/>
      <w:marRight w:val="0"/>
      <w:marTop w:val="0"/>
      <w:marBottom w:val="0"/>
      <w:divBdr>
        <w:top w:val="none" w:sz="0" w:space="0" w:color="auto"/>
        <w:left w:val="none" w:sz="0" w:space="0" w:color="auto"/>
        <w:bottom w:val="none" w:sz="0" w:space="0" w:color="auto"/>
        <w:right w:val="none" w:sz="0" w:space="0" w:color="auto"/>
      </w:divBdr>
      <w:divsChild>
        <w:div w:id="194774897">
          <w:marLeft w:val="0"/>
          <w:marRight w:val="0"/>
          <w:marTop w:val="0"/>
          <w:marBottom w:val="0"/>
          <w:divBdr>
            <w:top w:val="none" w:sz="0" w:space="0" w:color="auto"/>
            <w:left w:val="none" w:sz="0" w:space="0" w:color="auto"/>
            <w:bottom w:val="none" w:sz="0" w:space="0" w:color="auto"/>
            <w:right w:val="none" w:sz="0" w:space="0" w:color="auto"/>
          </w:divBdr>
          <w:divsChild>
            <w:div w:id="331379317">
              <w:marLeft w:val="0"/>
              <w:marRight w:val="0"/>
              <w:marTop w:val="0"/>
              <w:marBottom w:val="0"/>
              <w:divBdr>
                <w:top w:val="none" w:sz="0" w:space="0" w:color="auto"/>
                <w:left w:val="none" w:sz="0" w:space="0" w:color="auto"/>
                <w:bottom w:val="none" w:sz="0" w:space="0" w:color="auto"/>
                <w:right w:val="none" w:sz="0" w:space="0" w:color="auto"/>
              </w:divBdr>
              <w:divsChild>
                <w:div w:id="1815833855">
                  <w:marLeft w:val="0"/>
                  <w:marRight w:val="0"/>
                  <w:marTop w:val="0"/>
                  <w:marBottom w:val="0"/>
                  <w:divBdr>
                    <w:top w:val="none" w:sz="0" w:space="0" w:color="auto"/>
                    <w:left w:val="none" w:sz="0" w:space="0" w:color="auto"/>
                    <w:bottom w:val="none" w:sz="0" w:space="0" w:color="auto"/>
                    <w:right w:val="none" w:sz="0" w:space="0" w:color="auto"/>
                  </w:divBdr>
                  <w:divsChild>
                    <w:div w:id="1149899957">
                      <w:marLeft w:val="0"/>
                      <w:marRight w:val="0"/>
                      <w:marTop w:val="0"/>
                      <w:marBottom w:val="0"/>
                      <w:divBdr>
                        <w:top w:val="none" w:sz="0" w:space="0" w:color="auto"/>
                        <w:left w:val="none" w:sz="0" w:space="0" w:color="auto"/>
                        <w:bottom w:val="none" w:sz="0" w:space="0" w:color="auto"/>
                        <w:right w:val="none" w:sz="0" w:space="0" w:color="auto"/>
                      </w:divBdr>
                      <w:divsChild>
                        <w:div w:id="2115704789">
                          <w:marLeft w:val="0"/>
                          <w:marRight w:val="0"/>
                          <w:marTop w:val="0"/>
                          <w:marBottom w:val="0"/>
                          <w:divBdr>
                            <w:top w:val="none" w:sz="0" w:space="0" w:color="auto"/>
                            <w:left w:val="none" w:sz="0" w:space="0" w:color="auto"/>
                            <w:bottom w:val="none" w:sz="0" w:space="0" w:color="auto"/>
                            <w:right w:val="none" w:sz="0" w:space="0" w:color="auto"/>
                          </w:divBdr>
                          <w:divsChild>
                            <w:div w:id="1143739880">
                              <w:marLeft w:val="0"/>
                              <w:marRight w:val="0"/>
                              <w:marTop w:val="0"/>
                              <w:marBottom w:val="0"/>
                              <w:divBdr>
                                <w:top w:val="none" w:sz="0" w:space="0" w:color="auto"/>
                                <w:left w:val="none" w:sz="0" w:space="0" w:color="auto"/>
                                <w:bottom w:val="none" w:sz="0" w:space="0" w:color="auto"/>
                                <w:right w:val="none" w:sz="0" w:space="0" w:color="auto"/>
                              </w:divBdr>
                              <w:divsChild>
                                <w:div w:id="1938900808">
                                  <w:marLeft w:val="0"/>
                                  <w:marRight w:val="0"/>
                                  <w:marTop w:val="0"/>
                                  <w:marBottom w:val="0"/>
                                  <w:divBdr>
                                    <w:top w:val="none" w:sz="0" w:space="0" w:color="auto"/>
                                    <w:left w:val="none" w:sz="0" w:space="0" w:color="auto"/>
                                    <w:bottom w:val="none" w:sz="0" w:space="0" w:color="auto"/>
                                    <w:right w:val="none" w:sz="0" w:space="0" w:color="auto"/>
                                  </w:divBdr>
                                  <w:divsChild>
                                    <w:div w:id="1433630311">
                                      <w:marLeft w:val="0"/>
                                      <w:marRight w:val="0"/>
                                      <w:marTop w:val="0"/>
                                      <w:marBottom w:val="0"/>
                                      <w:divBdr>
                                        <w:top w:val="none" w:sz="0" w:space="0" w:color="auto"/>
                                        <w:left w:val="none" w:sz="0" w:space="0" w:color="auto"/>
                                        <w:bottom w:val="none" w:sz="0" w:space="0" w:color="auto"/>
                                        <w:right w:val="none" w:sz="0" w:space="0" w:color="auto"/>
                                      </w:divBdr>
                                      <w:divsChild>
                                        <w:div w:id="1217856197">
                                          <w:marLeft w:val="0"/>
                                          <w:marRight w:val="0"/>
                                          <w:marTop w:val="0"/>
                                          <w:marBottom w:val="0"/>
                                          <w:divBdr>
                                            <w:top w:val="none" w:sz="0" w:space="0" w:color="auto"/>
                                            <w:left w:val="none" w:sz="0" w:space="0" w:color="auto"/>
                                            <w:bottom w:val="none" w:sz="0" w:space="0" w:color="auto"/>
                                            <w:right w:val="none" w:sz="0" w:space="0" w:color="auto"/>
                                          </w:divBdr>
                                          <w:divsChild>
                                            <w:div w:id="601693728">
                                              <w:marLeft w:val="0"/>
                                              <w:marRight w:val="0"/>
                                              <w:marTop w:val="600"/>
                                              <w:marBottom w:val="0"/>
                                              <w:divBdr>
                                                <w:top w:val="single" w:sz="6" w:space="0" w:color="DDDDDD"/>
                                                <w:left w:val="none" w:sz="0" w:space="0" w:color="auto"/>
                                                <w:bottom w:val="none" w:sz="0" w:space="0" w:color="auto"/>
                                                <w:right w:val="none" w:sz="0" w:space="0" w:color="auto"/>
                                              </w:divBdr>
                                              <w:divsChild>
                                                <w:div w:id="10092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552305">
      <w:bodyDiv w:val="1"/>
      <w:marLeft w:val="0"/>
      <w:marRight w:val="0"/>
      <w:marTop w:val="0"/>
      <w:marBottom w:val="0"/>
      <w:divBdr>
        <w:top w:val="none" w:sz="0" w:space="0" w:color="auto"/>
        <w:left w:val="none" w:sz="0" w:space="0" w:color="auto"/>
        <w:bottom w:val="none" w:sz="0" w:space="0" w:color="auto"/>
        <w:right w:val="none" w:sz="0" w:space="0" w:color="auto"/>
      </w:divBdr>
      <w:divsChild>
        <w:div w:id="1588534684">
          <w:marLeft w:val="0"/>
          <w:marRight w:val="0"/>
          <w:marTop w:val="720"/>
          <w:marBottom w:val="720"/>
          <w:divBdr>
            <w:top w:val="none" w:sz="0" w:space="0" w:color="auto"/>
            <w:left w:val="none" w:sz="0" w:space="0" w:color="auto"/>
            <w:bottom w:val="none" w:sz="0" w:space="0" w:color="auto"/>
            <w:right w:val="none" w:sz="0" w:space="0" w:color="auto"/>
          </w:divBdr>
          <w:divsChild>
            <w:div w:id="1384864857">
              <w:marLeft w:val="0"/>
              <w:marRight w:val="0"/>
              <w:marTop w:val="0"/>
              <w:marBottom w:val="0"/>
              <w:divBdr>
                <w:top w:val="none" w:sz="0" w:space="0" w:color="auto"/>
                <w:left w:val="none" w:sz="0" w:space="0" w:color="auto"/>
                <w:bottom w:val="none" w:sz="0" w:space="0" w:color="auto"/>
                <w:right w:val="none" w:sz="0" w:space="0" w:color="auto"/>
              </w:divBdr>
              <w:divsChild>
                <w:div w:id="1669407365">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202332298">
      <w:bodyDiv w:val="1"/>
      <w:marLeft w:val="0"/>
      <w:marRight w:val="0"/>
      <w:marTop w:val="0"/>
      <w:marBottom w:val="0"/>
      <w:divBdr>
        <w:top w:val="none" w:sz="0" w:space="0" w:color="auto"/>
        <w:left w:val="none" w:sz="0" w:space="0" w:color="auto"/>
        <w:bottom w:val="none" w:sz="0" w:space="0" w:color="auto"/>
        <w:right w:val="none" w:sz="0" w:space="0" w:color="auto"/>
      </w:divBdr>
    </w:div>
    <w:div w:id="264192836">
      <w:bodyDiv w:val="1"/>
      <w:marLeft w:val="0"/>
      <w:marRight w:val="0"/>
      <w:marTop w:val="0"/>
      <w:marBottom w:val="0"/>
      <w:divBdr>
        <w:top w:val="none" w:sz="0" w:space="0" w:color="auto"/>
        <w:left w:val="none" w:sz="0" w:space="0" w:color="auto"/>
        <w:bottom w:val="none" w:sz="0" w:space="0" w:color="auto"/>
        <w:right w:val="none" w:sz="0" w:space="0" w:color="auto"/>
      </w:divBdr>
      <w:divsChild>
        <w:div w:id="1179395649">
          <w:marLeft w:val="0"/>
          <w:marRight w:val="0"/>
          <w:marTop w:val="720"/>
          <w:marBottom w:val="720"/>
          <w:divBdr>
            <w:top w:val="none" w:sz="0" w:space="0" w:color="auto"/>
            <w:left w:val="none" w:sz="0" w:space="0" w:color="auto"/>
            <w:bottom w:val="none" w:sz="0" w:space="0" w:color="auto"/>
            <w:right w:val="none" w:sz="0" w:space="0" w:color="auto"/>
          </w:divBdr>
          <w:divsChild>
            <w:div w:id="1262183469">
              <w:marLeft w:val="0"/>
              <w:marRight w:val="0"/>
              <w:marTop w:val="0"/>
              <w:marBottom w:val="0"/>
              <w:divBdr>
                <w:top w:val="none" w:sz="0" w:space="0" w:color="auto"/>
                <w:left w:val="none" w:sz="0" w:space="0" w:color="auto"/>
                <w:bottom w:val="none" w:sz="0" w:space="0" w:color="auto"/>
                <w:right w:val="none" w:sz="0" w:space="0" w:color="auto"/>
              </w:divBdr>
              <w:divsChild>
                <w:div w:id="1149637749">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281811453">
      <w:bodyDiv w:val="1"/>
      <w:marLeft w:val="0"/>
      <w:marRight w:val="0"/>
      <w:marTop w:val="0"/>
      <w:marBottom w:val="0"/>
      <w:divBdr>
        <w:top w:val="none" w:sz="0" w:space="0" w:color="auto"/>
        <w:left w:val="none" w:sz="0" w:space="0" w:color="auto"/>
        <w:bottom w:val="none" w:sz="0" w:space="0" w:color="auto"/>
        <w:right w:val="none" w:sz="0" w:space="0" w:color="auto"/>
      </w:divBdr>
      <w:divsChild>
        <w:div w:id="6291813">
          <w:marLeft w:val="0"/>
          <w:marRight w:val="0"/>
          <w:marTop w:val="720"/>
          <w:marBottom w:val="720"/>
          <w:divBdr>
            <w:top w:val="none" w:sz="0" w:space="0" w:color="auto"/>
            <w:left w:val="none" w:sz="0" w:space="0" w:color="auto"/>
            <w:bottom w:val="none" w:sz="0" w:space="0" w:color="auto"/>
            <w:right w:val="none" w:sz="0" w:space="0" w:color="auto"/>
          </w:divBdr>
          <w:divsChild>
            <w:div w:id="1545022020">
              <w:marLeft w:val="0"/>
              <w:marRight w:val="0"/>
              <w:marTop w:val="0"/>
              <w:marBottom w:val="0"/>
              <w:divBdr>
                <w:top w:val="none" w:sz="0" w:space="0" w:color="auto"/>
                <w:left w:val="none" w:sz="0" w:space="0" w:color="auto"/>
                <w:bottom w:val="none" w:sz="0" w:space="0" w:color="auto"/>
                <w:right w:val="none" w:sz="0" w:space="0" w:color="auto"/>
              </w:divBdr>
              <w:divsChild>
                <w:div w:id="206872177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350380611">
      <w:bodyDiv w:val="1"/>
      <w:marLeft w:val="0"/>
      <w:marRight w:val="0"/>
      <w:marTop w:val="0"/>
      <w:marBottom w:val="0"/>
      <w:divBdr>
        <w:top w:val="none" w:sz="0" w:space="0" w:color="auto"/>
        <w:left w:val="none" w:sz="0" w:space="0" w:color="auto"/>
        <w:bottom w:val="none" w:sz="0" w:space="0" w:color="auto"/>
        <w:right w:val="none" w:sz="0" w:space="0" w:color="auto"/>
      </w:divBdr>
      <w:divsChild>
        <w:div w:id="1911228163">
          <w:marLeft w:val="0"/>
          <w:marRight w:val="0"/>
          <w:marTop w:val="720"/>
          <w:marBottom w:val="720"/>
          <w:divBdr>
            <w:top w:val="none" w:sz="0" w:space="0" w:color="auto"/>
            <w:left w:val="none" w:sz="0" w:space="0" w:color="auto"/>
            <w:bottom w:val="none" w:sz="0" w:space="0" w:color="auto"/>
            <w:right w:val="none" w:sz="0" w:space="0" w:color="auto"/>
          </w:divBdr>
          <w:divsChild>
            <w:div w:id="2112235889">
              <w:marLeft w:val="0"/>
              <w:marRight w:val="0"/>
              <w:marTop w:val="0"/>
              <w:marBottom w:val="0"/>
              <w:divBdr>
                <w:top w:val="none" w:sz="0" w:space="0" w:color="auto"/>
                <w:left w:val="none" w:sz="0" w:space="0" w:color="auto"/>
                <w:bottom w:val="none" w:sz="0" w:space="0" w:color="auto"/>
                <w:right w:val="none" w:sz="0" w:space="0" w:color="auto"/>
              </w:divBdr>
              <w:divsChild>
                <w:div w:id="2046513658">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350841478">
      <w:bodyDiv w:val="1"/>
      <w:marLeft w:val="0"/>
      <w:marRight w:val="0"/>
      <w:marTop w:val="0"/>
      <w:marBottom w:val="0"/>
      <w:divBdr>
        <w:top w:val="none" w:sz="0" w:space="0" w:color="auto"/>
        <w:left w:val="none" w:sz="0" w:space="0" w:color="auto"/>
        <w:bottom w:val="none" w:sz="0" w:space="0" w:color="auto"/>
        <w:right w:val="none" w:sz="0" w:space="0" w:color="auto"/>
      </w:divBdr>
      <w:divsChild>
        <w:div w:id="1009672556">
          <w:marLeft w:val="0"/>
          <w:marRight w:val="0"/>
          <w:marTop w:val="720"/>
          <w:marBottom w:val="720"/>
          <w:divBdr>
            <w:top w:val="none" w:sz="0" w:space="0" w:color="auto"/>
            <w:left w:val="none" w:sz="0" w:space="0" w:color="auto"/>
            <w:bottom w:val="none" w:sz="0" w:space="0" w:color="auto"/>
            <w:right w:val="none" w:sz="0" w:space="0" w:color="auto"/>
          </w:divBdr>
          <w:divsChild>
            <w:div w:id="758677388">
              <w:marLeft w:val="0"/>
              <w:marRight w:val="0"/>
              <w:marTop w:val="0"/>
              <w:marBottom w:val="0"/>
              <w:divBdr>
                <w:top w:val="none" w:sz="0" w:space="0" w:color="auto"/>
                <w:left w:val="none" w:sz="0" w:space="0" w:color="auto"/>
                <w:bottom w:val="none" w:sz="0" w:space="0" w:color="auto"/>
                <w:right w:val="none" w:sz="0" w:space="0" w:color="auto"/>
              </w:divBdr>
              <w:divsChild>
                <w:div w:id="118196579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368578224">
      <w:bodyDiv w:val="1"/>
      <w:marLeft w:val="0"/>
      <w:marRight w:val="0"/>
      <w:marTop w:val="0"/>
      <w:marBottom w:val="0"/>
      <w:divBdr>
        <w:top w:val="none" w:sz="0" w:space="0" w:color="auto"/>
        <w:left w:val="none" w:sz="0" w:space="0" w:color="auto"/>
        <w:bottom w:val="none" w:sz="0" w:space="0" w:color="auto"/>
        <w:right w:val="none" w:sz="0" w:space="0" w:color="auto"/>
      </w:divBdr>
      <w:divsChild>
        <w:div w:id="1992710598">
          <w:marLeft w:val="0"/>
          <w:marRight w:val="0"/>
          <w:marTop w:val="0"/>
          <w:marBottom w:val="0"/>
          <w:divBdr>
            <w:top w:val="none" w:sz="0" w:space="0" w:color="auto"/>
            <w:left w:val="single" w:sz="12" w:space="0" w:color="FFFFFF"/>
            <w:bottom w:val="none" w:sz="0" w:space="0" w:color="auto"/>
            <w:right w:val="none" w:sz="0" w:space="0" w:color="auto"/>
          </w:divBdr>
          <w:divsChild>
            <w:div w:id="906652733">
              <w:marLeft w:val="0"/>
              <w:marRight w:val="0"/>
              <w:marTop w:val="0"/>
              <w:marBottom w:val="0"/>
              <w:divBdr>
                <w:top w:val="none" w:sz="0" w:space="0" w:color="auto"/>
                <w:left w:val="none" w:sz="0" w:space="0" w:color="auto"/>
                <w:bottom w:val="none" w:sz="0" w:space="0" w:color="auto"/>
                <w:right w:val="none" w:sz="0" w:space="0" w:color="auto"/>
              </w:divBdr>
              <w:divsChild>
                <w:div w:id="1500079202">
                  <w:marLeft w:val="0"/>
                  <w:marRight w:val="0"/>
                  <w:marTop w:val="75"/>
                  <w:marBottom w:val="0"/>
                  <w:divBdr>
                    <w:top w:val="none" w:sz="0" w:space="0" w:color="auto"/>
                    <w:left w:val="none" w:sz="0" w:space="0" w:color="auto"/>
                    <w:bottom w:val="single" w:sz="6" w:space="0" w:color="D5DEEF"/>
                    <w:right w:val="none" w:sz="0" w:space="0" w:color="auto"/>
                  </w:divBdr>
                  <w:divsChild>
                    <w:div w:id="1307591016">
                      <w:marLeft w:val="0"/>
                      <w:marRight w:val="0"/>
                      <w:marTop w:val="0"/>
                      <w:marBottom w:val="0"/>
                      <w:divBdr>
                        <w:top w:val="none" w:sz="0" w:space="0" w:color="auto"/>
                        <w:left w:val="none" w:sz="0" w:space="0" w:color="auto"/>
                        <w:bottom w:val="none" w:sz="0" w:space="0" w:color="auto"/>
                        <w:right w:val="none" w:sz="0" w:space="0" w:color="auto"/>
                      </w:divBdr>
                      <w:divsChild>
                        <w:div w:id="315643979">
                          <w:marLeft w:val="0"/>
                          <w:marRight w:val="0"/>
                          <w:marTop w:val="0"/>
                          <w:marBottom w:val="0"/>
                          <w:divBdr>
                            <w:top w:val="single" w:sz="6" w:space="8" w:color="D5DEEF"/>
                            <w:left w:val="single" w:sz="6" w:space="8" w:color="D5DEEF"/>
                            <w:bottom w:val="single" w:sz="6" w:space="8" w:color="D5DEEF"/>
                            <w:right w:val="single" w:sz="6" w:space="8" w:color="D5DEEF"/>
                          </w:divBdr>
                          <w:divsChild>
                            <w:div w:id="69549935">
                              <w:marLeft w:val="0"/>
                              <w:marRight w:val="0"/>
                              <w:marTop w:val="750"/>
                              <w:marBottom w:val="0"/>
                              <w:divBdr>
                                <w:top w:val="single" w:sz="6" w:space="8" w:color="C4C6C7"/>
                                <w:left w:val="single" w:sz="6" w:space="8" w:color="C4C6C7"/>
                                <w:bottom w:val="single" w:sz="6" w:space="8" w:color="C4C6C7"/>
                                <w:right w:val="single" w:sz="6" w:space="8" w:color="C4C6C7"/>
                              </w:divBdr>
                              <w:divsChild>
                                <w:div w:id="540213832">
                                  <w:marLeft w:val="0"/>
                                  <w:marRight w:val="0"/>
                                  <w:marTop w:val="0"/>
                                  <w:marBottom w:val="0"/>
                                  <w:divBdr>
                                    <w:top w:val="none" w:sz="0" w:space="0" w:color="auto"/>
                                    <w:left w:val="none" w:sz="0" w:space="0" w:color="auto"/>
                                    <w:bottom w:val="none" w:sz="0" w:space="0" w:color="auto"/>
                                    <w:right w:val="none" w:sz="0" w:space="0" w:color="auto"/>
                                  </w:divBdr>
                                  <w:divsChild>
                                    <w:div w:id="177255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681390">
      <w:bodyDiv w:val="1"/>
      <w:marLeft w:val="0"/>
      <w:marRight w:val="0"/>
      <w:marTop w:val="0"/>
      <w:marBottom w:val="0"/>
      <w:divBdr>
        <w:top w:val="none" w:sz="0" w:space="0" w:color="auto"/>
        <w:left w:val="none" w:sz="0" w:space="0" w:color="auto"/>
        <w:bottom w:val="none" w:sz="0" w:space="0" w:color="auto"/>
        <w:right w:val="none" w:sz="0" w:space="0" w:color="auto"/>
      </w:divBdr>
      <w:divsChild>
        <w:div w:id="2070690027">
          <w:marLeft w:val="0"/>
          <w:marRight w:val="0"/>
          <w:marTop w:val="720"/>
          <w:marBottom w:val="720"/>
          <w:divBdr>
            <w:top w:val="none" w:sz="0" w:space="0" w:color="auto"/>
            <w:left w:val="none" w:sz="0" w:space="0" w:color="auto"/>
            <w:bottom w:val="none" w:sz="0" w:space="0" w:color="auto"/>
            <w:right w:val="none" w:sz="0" w:space="0" w:color="auto"/>
          </w:divBdr>
          <w:divsChild>
            <w:div w:id="457840598">
              <w:marLeft w:val="0"/>
              <w:marRight w:val="0"/>
              <w:marTop w:val="0"/>
              <w:marBottom w:val="0"/>
              <w:divBdr>
                <w:top w:val="none" w:sz="0" w:space="0" w:color="auto"/>
                <w:left w:val="none" w:sz="0" w:space="0" w:color="auto"/>
                <w:bottom w:val="none" w:sz="0" w:space="0" w:color="auto"/>
                <w:right w:val="none" w:sz="0" w:space="0" w:color="auto"/>
              </w:divBdr>
              <w:divsChild>
                <w:div w:id="53388482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624428093">
      <w:bodyDiv w:val="1"/>
      <w:marLeft w:val="0"/>
      <w:marRight w:val="0"/>
      <w:marTop w:val="0"/>
      <w:marBottom w:val="0"/>
      <w:divBdr>
        <w:top w:val="none" w:sz="0" w:space="0" w:color="auto"/>
        <w:left w:val="none" w:sz="0" w:space="0" w:color="auto"/>
        <w:bottom w:val="none" w:sz="0" w:space="0" w:color="auto"/>
        <w:right w:val="none" w:sz="0" w:space="0" w:color="auto"/>
      </w:divBdr>
    </w:div>
    <w:div w:id="624583539">
      <w:bodyDiv w:val="1"/>
      <w:marLeft w:val="0"/>
      <w:marRight w:val="0"/>
      <w:marTop w:val="0"/>
      <w:marBottom w:val="0"/>
      <w:divBdr>
        <w:top w:val="none" w:sz="0" w:space="0" w:color="auto"/>
        <w:left w:val="none" w:sz="0" w:space="0" w:color="auto"/>
        <w:bottom w:val="none" w:sz="0" w:space="0" w:color="auto"/>
        <w:right w:val="none" w:sz="0" w:space="0" w:color="auto"/>
      </w:divBdr>
      <w:divsChild>
        <w:div w:id="2029332077">
          <w:marLeft w:val="0"/>
          <w:marRight w:val="0"/>
          <w:marTop w:val="720"/>
          <w:marBottom w:val="720"/>
          <w:divBdr>
            <w:top w:val="none" w:sz="0" w:space="0" w:color="auto"/>
            <w:left w:val="none" w:sz="0" w:space="0" w:color="auto"/>
            <w:bottom w:val="none" w:sz="0" w:space="0" w:color="auto"/>
            <w:right w:val="none" w:sz="0" w:space="0" w:color="auto"/>
          </w:divBdr>
          <w:divsChild>
            <w:div w:id="675502857">
              <w:marLeft w:val="0"/>
              <w:marRight w:val="0"/>
              <w:marTop w:val="0"/>
              <w:marBottom w:val="0"/>
              <w:divBdr>
                <w:top w:val="none" w:sz="0" w:space="0" w:color="auto"/>
                <w:left w:val="none" w:sz="0" w:space="0" w:color="auto"/>
                <w:bottom w:val="none" w:sz="0" w:space="0" w:color="auto"/>
                <w:right w:val="none" w:sz="0" w:space="0" w:color="auto"/>
              </w:divBdr>
              <w:divsChild>
                <w:div w:id="1064452335">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657198557">
      <w:bodyDiv w:val="1"/>
      <w:marLeft w:val="0"/>
      <w:marRight w:val="0"/>
      <w:marTop w:val="0"/>
      <w:marBottom w:val="0"/>
      <w:divBdr>
        <w:top w:val="none" w:sz="0" w:space="0" w:color="auto"/>
        <w:left w:val="none" w:sz="0" w:space="0" w:color="auto"/>
        <w:bottom w:val="none" w:sz="0" w:space="0" w:color="auto"/>
        <w:right w:val="none" w:sz="0" w:space="0" w:color="auto"/>
      </w:divBdr>
      <w:divsChild>
        <w:div w:id="1218471073">
          <w:marLeft w:val="0"/>
          <w:marRight w:val="0"/>
          <w:marTop w:val="0"/>
          <w:marBottom w:val="0"/>
          <w:divBdr>
            <w:top w:val="none" w:sz="0" w:space="0" w:color="auto"/>
            <w:left w:val="none" w:sz="0" w:space="0" w:color="auto"/>
            <w:bottom w:val="none" w:sz="0" w:space="0" w:color="auto"/>
            <w:right w:val="none" w:sz="0" w:space="0" w:color="auto"/>
          </w:divBdr>
          <w:divsChild>
            <w:div w:id="487987804">
              <w:marLeft w:val="0"/>
              <w:marRight w:val="0"/>
              <w:marTop w:val="0"/>
              <w:marBottom w:val="0"/>
              <w:divBdr>
                <w:top w:val="none" w:sz="0" w:space="0" w:color="auto"/>
                <w:left w:val="none" w:sz="0" w:space="0" w:color="auto"/>
                <w:bottom w:val="none" w:sz="0" w:space="0" w:color="auto"/>
                <w:right w:val="none" w:sz="0" w:space="0" w:color="auto"/>
              </w:divBdr>
              <w:divsChild>
                <w:div w:id="312415628">
                  <w:marLeft w:val="0"/>
                  <w:marRight w:val="0"/>
                  <w:marTop w:val="0"/>
                  <w:marBottom w:val="0"/>
                  <w:divBdr>
                    <w:top w:val="none" w:sz="0" w:space="0" w:color="auto"/>
                    <w:left w:val="none" w:sz="0" w:space="0" w:color="auto"/>
                    <w:bottom w:val="none" w:sz="0" w:space="0" w:color="auto"/>
                    <w:right w:val="none" w:sz="0" w:space="0" w:color="auto"/>
                  </w:divBdr>
                  <w:divsChild>
                    <w:div w:id="49353223">
                      <w:marLeft w:val="0"/>
                      <w:marRight w:val="0"/>
                      <w:marTop w:val="0"/>
                      <w:marBottom w:val="0"/>
                      <w:divBdr>
                        <w:top w:val="none" w:sz="0" w:space="0" w:color="auto"/>
                        <w:left w:val="none" w:sz="0" w:space="0" w:color="auto"/>
                        <w:bottom w:val="none" w:sz="0" w:space="0" w:color="auto"/>
                        <w:right w:val="none" w:sz="0" w:space="0" w:color="auto"/>
                      </w:divBdr>
                      <w:divsChild>
                        <w:div w:id="780148678">
                          <w:marLeft w:val="0"/>
                          <w:marRight w:val="0"/>
                          <w:marTop w:val="0"/>
                          <w:marBottom w:val="0"/>
                          <w:divBdr>
                            <w:top w:val="none" w:sz="0" w:space="0" w:color="auto"/>
                            <w:left w:val="none" w:sz="0" w:space="0" w:color="auto"/>
                            <w:bottom w:val="none" w:sz="0" w:space="0" w:color="auto"/>
                            <w:right w:val="none" w:sz="0" w:space="0" w:color="auto"/>
                          </w:divBdr>
                          <w:divsChild>
                            <w:div w:id="174818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432718">
      <w:bodyDiv w:val="1"/>
      <w:marLeft w:val="0"/>
      <w:marRight w:val="0"/>
      <w:marTop w:val="0"/>
      <w:marBottom w:val="0"/>
      <w:divBdr>
        <w:top w:val="none" w:sz="0" w:space="0" w:color="auto"/>
        <w:left w:val="none" w:sz="0" w:space="0" w:color="auto"/>
        <w:bottom w:val="none" w:sz="0" w:space="0" w:color="auto"/>
        <w:right w:val="none" w:sz="0" w:space="0" w:color="auto"/>
      </w:divBdr>
      <w:divsChild>
        <w:div w:id="1135752657">
          <w:marLeft w:val="0"/>
          <w:marRight w:val="0"/>
          <w:marTop w:val="100"/>
          <w:marBottom w:val="100"/>
          <w:divBdr>
            <w:top w:val="none" w:sz="0" w:space="0" w:color="auto"/>
            <w:left w:val="none" w:sz="0" w:space="0" w:color="auto"/>
            <w:bottom w:val="none" w:sz="0" w:space="0" w:color="auto"/>
            <w:right w:val="none" w:sz="0" w:space="0" w:color="auto"/>
          </w:divBdr>
          <w:divsChild>
            <w:div w:id="1463419569">
              <w:marLeft w:val="0"/>
              <w:marRight w:val="0"/>
              <w:marTop w:val="100"/>
              <w:marBottom w:val="100"/>
              <w:divBdr>
                <w:top w:val="none" w:sz="0" w:space="0" w:color="auto"/>
                <w:left w:val="none" w:sz="0" w:space="0" w:color="auto"/>
                <w:bottom w:val="none" w:sz="0" w:space="0" w:color="auto"/>
                <w:right w:val="none" w:sz="0" w:space="0" w:color="auto"/>
              </w:divBdr>
              <w:divsChild>
                <w:div w:id="275142811">
                  <w:marLeft w:val="0"/>
                  <w:marRight w:val="0"/>
                  <w:marTop w:val="0"/>
                  <w:marBottom w:val="0"/>
                  <w:divBdr>
                    <w:top w:val="single" w:sz="6" w:space="0" w:color="EEEEEE"/>
                    <w:left w:val="single" w:sz="6" w:space="0" w:color="EEEEEE"/>
                    <w:bottom w:val="single" w:sz="6" w:space="0" w:color="EEEEEE"/>
                    <w:right w:val="single" w:sz="6" w:space="0" w:color="EEEEEE"/>
                  </w:divBdr>
                  <w:divsChild>
                    <w:div w:id="307436690">
                      <w:marLeft w:val="0"/>
                      <w:marRight w:val="0"/>
                      <w:marTop w:val="0"/>
                      <w:marBottom w:val="0"/>
                      <w:divBdr>
                        <w:top w:val="none" w:sz="0" w:space="0" w:color="auto"/>
                        <w:left w:val="none" w:sz="0" w:space="0" w:color="auto"/>
                        <w:bottom w:val="none" w:sz="0" w:space="0" w:color="auto"/>
                        <w:right w:val="none" w:sz="0" w:space="0" w:color="auto"/>
                      </w:divBdr>
                      <w:divsChild>
                        <w:div w:id="82262604">
                          <w:marLeft w:val="0"/>
                          <w:marRight w:val="0"/>
                          <w:marTop w:val="0"/>
                          <w:marBottom w:val="0"/>
                          <w:divBdr>
                            <w:top w:val="none" w:sz="0" w:space="0" w:color="auto"/>
                            <w:left w:val="none" w:sz="0" w:space="0" w:color="auto"/>
                            <w:bottom w:val="none" w:sz="0" w:space="0" w:color="auto"/>
                            <w:right w:val="none" w:sz="0" w:space="0" w:color="auto"/>
                          </w:divBdr>
                          <w:divsChild>
                            <w:div w:id="14924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12382">
      <w:bodyDiv w:val="1"/>
      <w:marLeft w:val="0"/>
      <w:marRight w:val="0"/>
      <w:marTop w:val="0"/>
      <w:marBottom w:val="0"/>
      <w:divBdr>
        <w:top w:val="none" w:sz="0" w:space="0" w:color="auto"/>
        <w:left w:val="none" w:sz="0" w:space="0" w:color="auto"/>
        <w:bottom w:val="none" w:sz="0" w:space="0" w:color="auto"/>
        <w:right w:val="none" w:sz="0" w:space="0" w:color="auto"/>
      </w:divBdr>
      <w:divsChild>
        <w:div w:id="197397459">
          <w:marLeft w:val="0"/>
          <w:marRight w:val="0"/>
          <w:marTop w:val="0"/>
          <w:marBottom w:val="0"/>
          <w:divBdr>
            <w:top w:val="none" w:sz="0" w:space="0" w:color="auto"/>
            <w:left w:val="none" w:sz="0" w:space="0" w:color="auto"/>
            <w:bottom w:val="none" w:sz="0" w:space="0" w:color="auto"/>
            <w:right w:val="none" w:sz="0" w:space="0" w:color="auto"/>
          </w:divBdr>
          <w:divsChild>
            <w:div w:id="1530491599">
              <w:marLeft w:val="0"/>
              <w:marRight w:val="0"/>
              <w:marTop w:val="0"/>
              <w:marBottom w:val="0"/>
              <w:divBdr>
                <w:top w:val="none" w:sz="0" w:space="0" w:color="auto"/>
                <w:left w:val="none" w:sz="0" w:space="0" w:color="auto"/>
                <w:bottom w:val="none" w:sz="0" w:space="0" w:color="auto"/>
                <w:right w:val="none" w:sz="0" w:space="0" w:color="auto"/>
              </w:divBdr>
              <w:divsChild>
                <w:div w:id="96836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472655">
      <w:bodyDiv w:val="1"/>
      <w:marLeft w:val="0"/>
      <w:marRight w:val="0"/>
      <w:marTop w:val="0"/>
      <w:marBottom w:val="0"/>
      <w:divBdr>
        <w:top w:val="none" w:sz="0" w:space="0" w:color="auto"/>
        <w:left w:val="none" w:sz="0" w:space="0" w:color="auto"/>
        <w:bottom w:val="none" w:sz="0" w:space="0" w:color="auto"/>
        <w:right w:val="none" w:sz="0" w:space="0" w:color="auto"/>
      </w:divBdr>
      <w:divsChild>
        <w:div w:id="1641688238">
          <w:marLeft w:val="0"/>
          <w:marRight w:val="0"/>
          <w:marTop w:val="100"/>
          <w:marBottom w:val="100"/>
          <w:divBdr>
            <w:top w:val="none" w:sz="0" w:space="0" w:color="auto"/>
            <w:left w:val="none" w:sz="0" w:space="0" w:color="auto"/>
            <w:bottom w:val="none" w:sz="0" w:space="0" w:color="auto"/>
            <w:right w:val="none" w:sz="0" w:space="0" w:color="auto"/>
          </w:divBdr>
          <w:divsChild>
            <w:div w:id="268974447">
              <w:marLeft w:val="0"/>
              <w:marRight w:val="0"/>
              <w:marTop w:val="100"/>
              <w:marBottom w:val="100"/>
              <w:divBdr>
                <w:top w:val="none" w:sz="0" w:space="0" w:color="auto"/>
                <w:left w:val="none" w:sz="0" w:space="0" w:color="auto"/>
                <w:bottom w:val="none" w:sz="0" w:space="0" w:color="auto"/>
                <w:right w:val="none" w:sz="0" w:space="0" w:color="auto"/>
              </w:divBdr>
              <w:divsChild>
                <w:div w:id="1904943320">
                  <w:marLeft w:val="0"/>
                  <w:marRight w:val="0"/>
                  <w:marTop w:val="0"/>
                  <w:marBottom w:val="0"/>
                  <w:divBdr>
                    <w:top w:val="single" w:sz="6" w:space="0" w:color="EEEEEE"/>
                    <w:left w:val="single" w:sz="6" w:space="0" w:color="EEEEEE"/>
                    <w:bottom w:val="single" w:sz="6" w:space="0" w:color="EEEEEE"/>
                    <w:right w:val="single" w:sz="6" w:space="0" w:color="EEEEEE"/>
                  </w:divBdr>
                  <w:divsChild>
                    <w:div w:id="1847404426">
                      <w:marLeft w:val="0"/>
                      <w:marRight w:val="0"/>
                      <w:marTop w:val="0"/>
                      <w:marBottom w:val="0"/>
                      <w:divBdr>
                        <w:top w:val="none" w:sz="0" w:space="0" w:color="auto"/>
                        <w:left w:val="none" w:sz="0" w:space="0" w:color="auto"/>
                        <w:bottom w:val="none" w:sz="0" w:space="0" w:color="auto"/>
                        <w:right w:val="none" w:sz="0" w:space="0" w:color="auto"/>
                      </w:divBdr>
                      <w:divsChild>
                        <w:div w:id="799416749">
                          <w:marLeft w:val="0"/>
                          <w:marRight w:val="0"/>
                          <w:marTop w:val="0"/>
                          <w:marBottom w:val="0"/>
                          <w:divBdr>
                            <w:top w:val="none" w:sz="0" w:space="0" w:color="auto"/>
                            <w:left w:val="none" w:sz="0" w:space="0" w:color="auto"/>
                            <w:bottom w:val="none" w:sz="0" w:space="0" w:color="auto"/>
                            <w:right w:val="none" w:sz="0" w:space="0" w:color="auto"/>
                          </w:divBdr>
                          <w:divsChild>
                            <w:div w:id="90125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40187">
      <w:bodyDiv w:val="1"/>
      <w:marLeft w:val="0"/>
      <w:marRight w:val="0"/>
      <w:marTop w:val="0"/>
      <w:marBottom w:val="0"/>
      <w:divBdr>
        <w:top w:val="none" w:sz="0" w:space="0" w:color="auto"/>
        <w:left w:val="none" w:sz="0" w:space="0" w:color="auto"/>
        <w:bottom w:val="none" w:sz="0" w:space="0" w:color="auto"/>
        <w:right w:val="none" w:sz="0" w:space="0" w:color="auto"/>
      </w:divBdr>
      <w:divsChild>
        <w:div w:id="1665084460">
          <w:marLeft w:val="0"/>
          <w:marRight w:val="0"/>
          <w:marTop w:val="720"/>
          <w:marBottom w:val="720"/>
          <w:divBdr>
            <w:top w:val="none" w:sz="0" w:space="0" w:color="auto"/>
            <w:left w:val="none" w:sz="0" w:space="0" w:color="auto"/>
            <w:bottom w:val="none" w:sz="0" w:space="0" w:color="auto"/>
            <w:right w:val="none" w:sz="0" w:space="0" w:color="auto"/>
          </w:divBdr>
          <w:divsChild>
            <w:div w:id="1779521958">
              <w:marLeft w:val="0"/>
              <w:marRight w:val="0"/>
              <w:marTop w:val="0"/>
              <w:marBottom w:val="0"/>
              <w:divBdr>
                <w:top w:val="none" w:sz="0" w:space="0" w:color="auto"/>
                <w:left w:val="none" w:sz="0" w:space="0" w:color="auto"/>
                <w:bottom w:val="none" w:sz="0" w:space="0" w:color="auto"/>
                <w:right w:val="none" w:sz="0" w:space="0" w:color="auto"/>
              </w:divBdr>
              <w:divsChild>
                <w:div w:id="1287002757">
                  <w:marLeft w:val="0"/>
                  <w:marRight w:val="0"/>
                  <w:marTop w:val="0"/>
                  <w:marBottom w:val="0"/>
                  <w:divBdr>
                    <w:top w:val="single" w:sz="6" w:space="12" w:color="CCCCCC"/>
                    <w:left w:val="none" w:sz="0" w:space="0" w:color="auto"/>
                    <w:bottom w:val="none" w:sz="0" w:space="0" w:color="auto"/>
                    <w:right w:val="none" w:sz="0" w:space="0" w:color="auto"/>
                  </w:divBdr>
                  <w:divsChild>
                    <w:div w:id="658659146">
                      <w:blockQuote w:val="1"/>
                      <w:marLeft w:val="0"/>
                      <w:marRight w:val="0"/>
                      <w:marTop w:val="360"/>
                      <w:marBottom w:val="360"/>
                      <w:divBdr>
                        <w:top w:val="single" w:sz="6" w:space="12" w:color="B00000"/>
                        <w:left w:val="single" w:sz="6" w:space="18" w:color="B00000"/>
                        <w:bottom w:val="single" w:sz="6" w:space="18" w:color="B00000"/>
                        <w:right w:val="single" w:sz="6" w:space="18" w:color="B00000"/>
                      </w:divBdr>
                    </w:div>
                  </w:divsChild>
                </w:div>
              </w:divsChild>
            </w:div>
          </w:divsChild>
        </w:div>
      </w:divsChild>
    </w:div>
    <w:div w:id="1145048767">
      <w:bodyDiv w:val="1"/>
      <w:marLeft w:val="0"/>
      <w:marRight w:val="0"/>
      <w:marTop w:val="0"/>
      <w:marBottom w:val="0"/>
      <w:divBdr>
        <w:top w:val="none" w:sz="0" w:space="0" w:color="auto"/>
        <w:left w:val="none" w:sz="0" w:space="0" w:color="auto"/>
        <w:bottom w:val="none" w:sz="0" w:space="0" w:color="auto"/>
        <w:right w:val="none" w:sz="0" w:space="0" w:color="auto"/>
      </w:divBdr>
      <w:divsChild>
        <w:div w:id="131675175">
          <w:marLeft w:val="0"/>
          <w:marRight w:val="0"/>
          <w:marTop w:val="720"/>
          <w:marBottom w:val="720"/>
          <w:divBdr>
            <w:top w:val="none" w:sz="0" w:space="0" w:color="auto"/>
            <w:left w:val="none" w:sz="0" w:space="0" w:color="auto"/>
            <w:bottom w:val="none" w:sz="0" w:space="0" w:color="auto"/>
            <w:right w:val="none" w:sz="0" w:space="0" w:color="auto"/>
          </w:divBdr>
          <w:divsChild>
            <w:div w:id="1537617910">
              <w:marLeft w:val="0"/>
              <w:marRight w:val="0"/>
              <w:marTop w:val="0"/>
              <w:marBottom w:val="0"/>
              <w:divBdr>
                <w:top w:val="none" w:sz="0" w:space="0" w:color="auto"/>
                <w:left w:val="none" w:sz="0" w:space="0" w:color="auto"/>
                <w:bottom w:val="none" w:sz="0" w:space="0" w:color="auto"/>
                <w:right w:val="none" w:sz="0" w:space="0" w:color="auto"/>
              </w:divBdr>
              <w:divsChild>
                <w:div w:id="247616800">
                  <w:marLeft w:val="0"/>
                  <w:marRight w:val="0"/>
                  <w:marTop w:val="0"/>
                  <w:marBottom w:val="0"/>
                  <w:divBdr>
                    <w:top w:val="none" w:sz="0" w:space="0" w:color="auto"/>
                    <w:left w:val="none" w:sz="0" w:space="0" w:color="auto"/>
                    <w:bottom w:val="none" w:sz="0" w:space="0" w:color="auto"/>
                    <w:right w:val="none" w:sz="0" w:space="0" w:color="auto"/>
                  </w:divBdr>
                  <w:divsChild>
                    <w:div w:id="1631132227">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249269800">
      <w:bodyDiv w:val="1"/>
      <w:marLeft w:val="0"/>
      <w:marRight w:val="0"/>
      <w:marTop w:val="0"/>
      <w:marBottom w:val="0"/>
      <w:divBdr>
        <w:top w:val="none" w:sz="0" w:space="0" w:color="auto"/>
        <w:left w:val="none" w:sz="0" w:space="0" w:color="auto"/>
        <w:bottom w:val="none" w:sz="0" w:space="0" w:color="auto"/>
        <w:right w:val="none" w:sz="0" w:space="0" w:color="auto"/>
      </w:divBdr>
      <w:divsChild>
        <w:div w:id="1081680553">
          <w:marLeft w:val="0"/>
          <w:marRight w:val="0"/>
          <w:marTop w:val="720"/>
          <w:marBottom w:val="720"/>
          <w:divBdr>
            <w:top w:val="none" w:sz="0" w:space="0" w:color="auto"/>
            <w:left w:val="none" w:sz="0" w:space="0" w:color="auto"/>
            <w:bottom w:val="none" w:sz="0" w:space="0" w:color="auto"/>
            <w:right w:val="none" w:sz="0" w:space="0" w:color="auto"/>
          </w:divBdr>
          <w:divsChild>
            <w:div w:id="465204127">
              <w:marLeft w:val="0"/>
              <w:marRight w:val="0"/>
              <w:marTop w:val="0"/>
              <w:marBottom w:val="0"/>
              <w:divBdr>
                <w:top w:val="none" w:sz="0" w:space="0" w:color="auto"/>
                <w:left w:val="none" w:sz="0" w:space="0" w:color="auto"/>
                <w:bottom w:val="none" w:sz="0" w:space="0" w:color="auto"/>
                <w:right w:val="none" w:sz="0" w:space="0" w:color="auto"/>
              </w:divBdr>
              <w:divsChild>
                <w:div w:id="1530290250">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335914756">
      <w:bodyDiv w:val="1"/>
      <w:marLeft w:val="0"/>
      <w:marRight w:val="0"/>
      <w:marTop w:val="0"/>
      <w:marBottom w:val="0"/>
      <w:divBdr>
        <w:top w:val="none" w:sz="0" w:space="0" w:color="auto"/>
        <w:left w:val="none" w:sz="0" w:space="0" w:color="auto"/>
        <w:bottom w:val="none" w:sz="0" w:space="0" w:color="auto"/>
        <w:right w:val="none" w:sz="0" w:space="0" w:color="auto"/>
      </w:divBdr>
      <w:divsChild>
        <w:div w:id="319307369">
          <w:marLeft w:val="0"/>
          <w:marRight w:val="0"/>
          <w:marTop w:val="0"/>
          <w:marBottom w:val="0"/>
          <w:divBdr>
            <w:top w:val="none" w:sz="0" w:space="0" w:color="auto"/>
            <w:left w:val="none" w:sz="0" w:space="0" w:color="auto"/>
            <w:bottom w:val="none" w:sz="0" w:space="0" w:color="auto"/>
            <w:right w:val="none" w:sz="0" w:space="0" w:color="auto"/>
          </w:divBdr>
          <w:divsChild>
            <w:div w:id="433330428">
              <w:marLeft w:val="0"/>
              <w:marRight w:val="0"/>
              <w:marTop w:val="0"/>
              <w:marBottom w:val="0"/>
              <w:divBdr>
                <w:top w:val="none" w:sz="0" w:space="0" w:color="E1E1E1"/>
                <w:left w:val="none" w:sz="0" w:space="0" w:color="E1E1E1"/>
                <w:bottom w:val="none" w:sz="0" w:space="0" w:color="E1E1E1"/>
                <w:right w:val="none" w:sz="0" w:space="0" w:color="E1E1E1"/>
              </w:divBdr>
              <w:divsChild>
                <w:div w:id="1719889104">
                  <w:marLeft w:val="0"/>
                  <w:marRight w:val="0"/>
                  <w:marTop w:val="0"/>
                  <w:marBottom w:val="0"/>
                  <w:divBdr>
                    <w:top w:val="single" w:sz="6" w:space="0" w:color="auto"/>
                    <w:left w:val="none" w:sz="0" w:space="0" w:color="auto"/>
                    <w:bottom w:val="none" w:sz="0" w:space="0" w:color="auto"/>
                    <w:right w:val="none" w:sz="0" w:space="0" w:color="auto"/>
                  </w:divBdr>
                  <w:divsChild>
                    <w:div w:id="2078942150">
                      <w:marLeft w:val="0"/>
                      <w:marRight w:val="0"/>
                      <w:marTop w:val="0"/>
                      <w:marBottom w:val="0"/>
                      <w:divBdr>
                        <w:top w:val="none" w:sz="0" w:space="0" w:color="auto"/>
                        <w:left w:val="none" w:sz="0" w:space="0" w:color="auto"/>
                        <w:bottom w:val="none" w:sz="0" w:space="0" w:color="auto"/>
                        <w:right w:val="none" w:sz="0" w:space="0" w:color="auto"/>
                      </w:divBdr>
                      <w:divsChild>
                        <w:div w:id="916594093">
                          <w:marLeft w:val="0"/>
                          <w:marRight w:val="0"/>
                          <w:marTop w:val="0"/>
                          <w:marBottom w:val="0"/>
                          <w:divBdr>
                            <w:top w:val="none" w:sz="0" w:space="0" w:color="auto"/>
                            <w:left w:val="none" w:sz="0" w:space="0" w:color="auto"/>
                            <w:bottom w:val="none" w:sz="0" w:space="0" w:color="auto"/>
                            <w:right w:val="none" w:sz="0" w:space="0" w:color="auto"/>
                          </w:divBdr>
                          <w:divsChild>
                            <w:div w:id="624970879">
                              <w:marLeft w:val="0"/>
                              <w:marRight w:val="0"/>
                              <w:marTop w:val="0"/>
                              <w:marBottom w:val="0"/>
                              <w:divBdr>
                                <w:top w:val="none" w:sz="0" w:space="0" w:color="auto"/>
                                <w:left w:val="none" w:sz="0" w:space="0" w:color="auto"/>
                                <w:bottom w:val="none" w:sz="0" w:space="0" w:color="auto"/>
                                <w:right w:val="none" w:sz="0" w:space="0" w:color="auto"/>
                              </w:divBdr>
                              <w:divsChild>
                                <w:div w:id="24597157">
                                  <w:marLeft w:val="0"/>
                                  <w:marRight w:val="0"/>
                                  <w:marTop w:val="0"/>
                                  <w:marBottom w:val="0"/>
                                  <w:divBdr>
                                    <w:top w:val="none" w:sz="0" w:space="0" w:color="auto"/>
                                    <w:left w:val="none" w:sz="0" w:space="0" w:color="auto"/>
                                    <w:bottom w:val="none" w:sz="0" w:space="0" w:color="auto"/>
                                    <w:right w:val="none" w:sz="0" w:space="0" w:color="auto"/>
                                  </w:divBdr>
                                  <w:divsChild>
                                    <w:div w:id="27724090">
                                      <w:marLeft w:val="0"/>
                                      <w:marRight w:val="0"/>
                                      <w:marTop w:val="0"/>
                                      <w:marBottom w:val="0"/>
                                      <w:divBdr>
                                        <w:top w:val="none" w:sz="0" w:space="0" w:color="auto"/>
                                        <w:left w:val="none" w:sz="0" w:space="0" w:color="auto"/>
                                        <w:bottom w:val="none" w:sz="0" w:space="0" w:color="auto"/>
                                        <w:right w:val="none" w:sz="0" w:space="0" w:color="auto"/>
                                      </w:divBdr>
                                    </w:div>
                                  </w:divsChild>
                                </w:div>
                                <w:div w:id="377555068">
                                  <w:marLeft w:val="0"/>
                                  <w:marRight w:val="0"/>
                                  <w:marTop w:val="0"/>
                                  <w:marBottom w:val="0"/>
                                  <w:divBdr>
                                    <w:top w:val="none" w:sz="0" w:space="0" w:color="auto"/>
                                    <w:left w:val="none" w:sz="0" w:space="0" w:color="auto"/>
                                    <w:bottom w:val="none" w:sz="0" w:space="0" w:color="auto"/>
                                    <w:right w:val="none" w:sz="0" w:space="0" w:color="auto"/>
                                  </w:divBdr>
                                  <w:divsChild>
                                    <w:div w:id="2122336138">
                                      <w:marLeft w:val="0"/>
                                      <w:marRight w:val="0"/>
                                      <w:marTop w:val="0"/>
                                      <w:marBottom w:val="0"/>
                                      <w:divBdr>
                                        <w:top w:val="none" w:sz="0" w:space="0" w:color="auto"/>
                                        <w:left w:val="none" w:sz="0" w:space="0" w:color="auto"/>
                                        <w:bottom w:val="none" w:sz="0" w:space="0" w:color="auto"/>
                                        <w:right w:val="none" w:sz="0" w:space="0" w:color="auto"/>
                                      </w:divBdr>
                                    </w:div>
                                  </w:divsChild>
                                </w:div>
                                <w:div w:id="2006127547">
                                  <w:marLeft w:val="0"/>
                                  <w:marRight w:val="0"/>
                                  <w:marTop w:val="0"/>
                                  <w:marBottom w:val="0"/>
                                  <w:divBdr>
                                    <w:top w:val="none" w:sz="0" w:space="0" w:color="auto"/>
                                    <w:left w:val="none" w:sz="0" w:space="0" w:color="auto"/>
                                    <w:bottom w:val="none" w:sz="0" w:space="0" w:color="auto"/>
                                    <w:right w:val="none" w:sz="0" w:space="0" w:color="auto"/>
                                  </w:divBdr>
                                  <w:divsChild>
                                    <w:div w:id="893658364">
                                      <w:marLeft w:val="0"/>
                                      <w:marRight w:val="0"/>
                                      <w:marTop w:val="0"/>
                                      <w:marBottom w:val="0"/>
                                      <w:divBdr>
                                        <w:top w:val="none" w:sz="0" w:space="0" w:color="auto"/>
                                        <w:left w:val="none" w:sz="0" w:space="0" w:color="auto"/>
                                        <w:bottom w:val="none" w:sz="0" w:space="0" w:color="auto"/>
                                        <w:right w:val="none" w:sz="0" w:space="0" w:color="auto"/>
                                      </w:divBdr>
                                    </w:div>
                                  </w:divsChild>
                                </w:div>
                                <w:div w:id="2070304141">
                                  <w:marLeft w:val="0"/>
                                  <w:marRight w:val="0"/>
                                  <w:marTop w:val="0"/>
                                  <w:marBottom w:val="0"/>
                                  <w:divBdr>
                                    <w:top w:val="none" w:sz="0" w:space="0" w:color="auto"/>
                                    <w:left w:val="none" w:sz="0" w:space="0" w:color="auto"/>
                                    <w:bottom w:val="none" w:sz="0" w:space="0" w:color="auto"/>
                                    <w:right w:val="none" w:sz="0" w:space="0" w:color="auto"/>
                                  </w:divBdr>
                                  <w:divsChild>
                                    <w:div w:id="20216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783102">
      <w:bodyDiv w:val="1"/>
      <w:marLeft w:val="0"/>
      <w:marRight w:val="0"/>
      <w:marTop w:val="0"/>
      <w:marBottom w:val="0"/>
      <w:divBdr>
        <w:top w:val="none" w:sz="0" w:space="0" w:color="auto"/>
        <w:left w:val="none" w:sz="0" w:space="0" w:color="auto"/>
        <w:bottom w:val="none" w:sz="0" w:space="0" w:color="auto"/>
        <w:right w:val="none" w:sz="0" w:space="0" w:color="auto"/>
      </w:divBdr>
      <w:divsChild>
        <w:div w:id="1096440667">
          <w:marLeft w:val="0"/>
          <w:marRight w:val="0"/>
          <w:marTop w:val="0"/>
          <w:marBottom w:val="0"/>
          <w:divBdr>
            <w:top w:val="none" w:sz="0" w:space="0" w:color="auto"/>
            <w:left w:val="none" w:sz="0" w:space="0" w:color="auto"/>
            <w:bottom w:val="none" w:sz="0" w:space="0" w:color="auto"/>
            <w:right w:val="none" w:sz="0" w:space="0" w:color="auto"/>
          </w:divBdr>
          <w:divsChild>
            <w:div w:id="1143230134">
              <w:marLeft w:val="0"/>
              <w:marRight w:val="0"/>
              <w:marTop w:val="0"/>
              <w:marBottom w:val="0"/>
              <w:divBdr>
                <w:top w:val="none" w:sz="0" w:space="0" w:color="auto"/>
                <w:left w:val="none" w:sz="0" w:space="0" w:color="auto"/>
                <w:bottom w:val="none" w:sz="0" w:space="0" w:color="auto"/>
                <w:right w:val="none" w:sz="0" w:space="0" w:color="auto"/>
              </w:divBdr>
              <w:divsChild>
                <w:div w:id="1435252081">
                  <w:marLeft w:val="0"/>
                  <w:marRight w:val="0"/>
                  <w:marTop w:val="0"/>
                  <w:marBottom w:val="0"/>
                  <w:divBdr>
                    <w:top w:val="none" w:sz="0" w:space="0" w:color="auto"/>
                    <w:left w:val="none" w:sz="0" w:space="0" w:color="auto"/>
                    <w:bottom w:val="none" w:sz="0" w:space="0" w:color="auto"/>
                    <w:right w:val="none" w:sz="0" w:space="0" w:color="auto"/>
                  </w:divBdr>
                  <w:divsChild>
                    <w:div w:id="803960302">
                      <w:marLeft w:val="0"/>
                      <w:marRight w:val="0"/>
                      <w:marTop w:val="0"/>
                      <w:marBottom w:val="0"/>
                      <w:divBdr>
                        <w:top w:val="none" w:sz="0" w:space="0" w:color="auto"/>
                        <w:left w:val="none" w:sz="0" w:space="0" w:color="auto"/>
                        <w:bottom w:val="none" w:sz="0" w:space="0" w:color="auto"/>
                        <w:right w:val="none" w:sz="0" w:space="0" w:color="auto"/>
                      </w:divBdr>
                      <w:divsChild>
                        <w:div w:id="77411353">
                          <w:marLeft w:val="0"/>
                          <w:marRight w:val="0"/>
                          <w:marTop w:val="0"/>
                          <w:marBottom w:val="0"/>
                          <w:divBdr>
                            <w:top w:val="none" w:sz="0" w:space="0" w:color="auto"/>
                            <w:left w:val="none" w:sz="0" w:space="0" w:color="auto"/>
                            <w:bottom w:val="none" w:sz="0" w:space="0" w:color="auto"/>
                            <w:right w:val="none" w:sz="0" w:space="0" w:color="auto"/>
                          </w:divBdr>
                          <w:divsChild>
                            <w:div w:id="236135727">
                              <w:marLeft w:val="0"/>
                              <w:marRight w:val="0"/>
                              <w:marTop w:val="0"/>
                              <w:marBottom w:val="0"/>
                              <w:divBdr>
                                <w:top w:val="none" w:sz="0" w:space="0" w:color="auto"/>
                                <w:left w:val="none" w:sz="0" w:space="0" w:color="auto"/>
                                <w:bottom w:val="none" w:sz="0" w:space="0" w:color="auto"/>
                                <w:right w:val="none" w:sz="0" w:space="0" w:color="auto"/>
                              </w:divBdr>
                              <w:divsChild>
                                <w:div w:id="60950032">
                                  <w:marLeft w:val="0"/>
                                  <w:marRight w:val="0"/>
                                  <w:marTop w:val="0"/>
                                  <w:marBottom w:val="0"/>
                                  <w:divBdr>
                                    <w:top w:val="none" w:sz="0" w:space="0" w:color="auto"/>
                                    <w:left w:val="none" w:sz="0" w:space="0" w:color="auto"/>
                                    <w:bottom w:val="none" w:sz="0" w:space="0" w:color="auto"/>
                                    <w:right w:val="none" w:sz="0" w:space="0" w:color="auto"/>
                                  </w:divBdr>
                                  <w:divsChild>
                                    <w:div w:id="783302447">
                                      <w:marLeft w:val="0"/>
                                      <w:marRight w:val="0"/>
                                      <w:marTop w:val="0"/>
                                      <w:marBottom w:val="0"/>
                                      <w:divBdr>
                                        <w:top w:val="none" w:sz="0" w:space="0" w:color="auto"/>
                                        <w:left w:val="none" w:sz="0" w:space="0" w:color="auto"/>
                                        <w:bottom w:val="none" w:sz="0" w:space="0" w:color="auto"/>
                                        <w:right w:val="none" w:sz="0" w:space="0" w:color="auto"/>
                                      </w:divBdr>
                                      <w:divsChild>
                                        <w:div w:id="180709308">
                                          <w:marLeft w:val="0"/>
                                          <w:marRight w:val="0"/>
                                          <w:marTop w:val="0"/>
                                          <w:marBottom w:val="0"/>
                                          <w:divBdr>
                                            <w:top w:val="none" w:sz="0" w:space="0" w:color="auto"/>
                                            <w:left w:val="none" w:sz="0" w:space="0" w:color="auto"/>
                                            <w:bottom w:val="none" w:sz="0" w:space="0" w:color="auto"/>
                                            <w:right w:val="none" w:sz="0" w:space="0" w:color="auto"/>
                                          </w:divBdr>
                                          <w:divsChild>
                                            <w:div w:id="86342274">
                                              <w:marLeft w:val="0"/>
                                              <w:marRight w:val="0"/>
                                              <w:marTop w:val="600"/>
                                              <w:marBottom w:val="0"/>
                                              <w:divBdr>
                                                <w:top w:val="single" w:sz="6" w:space="0" w:color="DDDDDD"/>
                                                <w:left w:val="none" w:sz="0" w:space="0" w:color="auto"/>
                                                <w:bottom w:val="none" w:sz="0" w:space="0" w:color="auto"/>
                                                <w:right w:val="none" w:sz="0" w:space="0" w:color="auto"/>
                                              </w:divBdr>
                                              <w:divsChild>
                                                <w:div w:id="842277153">
                                                  <w:marLeft w:val="0"/>
                                                  <w:marRight w:val="0"/>
                                                  <w:marTop w:val="0"/>
                                                  <w:marBottom w:val="0"/>
                                                  <w:divBdr>
                                                    <w:top w:val="none" w:sz="0" w:space="0" w:color="auto"/>
                                                    <w:left w:val="none" w:sz="0" w:space="0" w:color="auto"/>
                                                    <w:bottom w:val="none" w:sz="0" w:space="0" w:color="auto"/>
                                                    <w:right w:val="none" w:sz="0" w:space="0" w:color="auto"/>
                                                  </w:divBdr>
                                                  <w:divsChild>
                                                    <w:div w:id="198935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1905209">
      <w:bodyDiv w:val="1"/>
      <w:marLeft w:val="0"/>
      <w:marRight w:val="0"/>
      <w:marTop w:val="0"/>
      <w:marBottom w:val="0"/>
      <w:divBdr>
        <w:top w:val="none" w:sz="0" w:space="0" w:color="auto"/>
        <w:left w:val="none" w:sz="0" w:space="0" w:color="auto"/>
        <w:bottom w:val="none" w:sz="0" w:space="0" w:color="auto"/>
        <w:right w:val="none" w:sz="0" w:space="0" w:color="auto"/>
      </w:divBdr>
    </w:div>
    <w:div w:id="1383359273">
      <w:bodyDiv w:val="1"/>
      <w:marLeft w:val="0"/>
      <w:marRight w:val="0"/>
      <w:marTop w:val="0"/>
      <w:marBottom w:val="0"/>
      <w:divBdr>
        <w:top w:val="none" w:sz="0" w:space="0" w:color="auto"/>
        <w:left w:val="none" w:sz="0" w:space="0" w:color="auto"/>
        <w:bottom w:val="none" w:sz="0" w:space="0" w:color="auto"/>
        <w:right w:val="none" w:sz="0" w:space="0" w:color="auto"/>
      </w:divBdr>
      <w:divsChild>
        <w:div w:id="1041247677">
          <w:marLeft w:val="0"/>
          <w:marRight w:val="0"/>
          <w:marTop w:val="0"/>
          <w:marBottom w:val="0"/>
          <w:divBdr>
            <w:top w:val="none" w:sz="0" w:space="0" w:color="auto"/>
            <w:left w:val="none" w:sz="0" w:space="0" w:color="auto"/>
            <w:bottom w:val="none" w:sz="0" w:space="0" w:color="auto"/>
            <w:right w:val="none" w:sz="0" w:space="0" w:color="auto"/>
          </w:divBdr>
          <w:divsChild>
            <w:div w:id="78598641">
              <w:marLeft w:val="0"/>
              <w:marRight w:val="0"/>
              <w:marTop w:val="0"/>
              <w:marBottom w:val="0"/>
              <w:divBdr>
                <w:top w:val="none" w:sz="0" w:space="0" w:color="auto"/>
                <w:left w:val="none" w:sz="0" w:space="0" w:color="auto"/>
                <w:bottom w:val="none" w:sz="0" w:space="0" w:color="auto"/>
                <w:right w:val="none" w:sz="0" w:space="0" w:color="auto"/>
              </w:divBdr>
              <w:divsChild>
                <w:div w:id="17777248">
                  <w:marLeft w:val="0"/>
                  <w:marRight w:val="0"/>
                  <w:marTop w:val="0"/>
                  <w:marBottom w:val="0"/>
                  <w:divBdr>
                    <w:top w:val="none" w:sz="0" w:space="0" w:color="auto"/>
                    <w:left w:val="none" w:sz="0" w:space="0" w:color="auto"/>
                    <w:bottom w:val="none" w:sz="0" w:space="0" w:color="auto"/>
                    <w:right w:val="none" w:sz="0" w:space="0" w:color="auto"/>
                  </w:divBdr>
                  <w:divsChild>
                    <w:div w:id="1812209402">
                      <w:marLeft w:val="0"/>
                      <w:marRight w:val="0"/>
                      <w:marTop w:val="0"/>
                      <w:marBottom w:val="0"/>
                      <w:divBdr>
                        <w:top w:val="none" w:sz="0" w:space="0" w:color="auto"/>
                        <w:left w:val="none" w:sz="0" w:space="0" w:color="auto"/>
                        <w:bottom w:val="none" w:sz="0" w:space="0" w:color="auto"/>
                        <w:right w:val="none" w:sz="0" w:space="0" w:color="auto"/>
                      </w:divBdr>
                      <w:divsChild>
                        <w:div w:id="1038705136">
                          <w:marLeft w:val="0"/>
                          <w:marRight w:val="0"/>
                          <w:marTop w:val="0"/>
                          <w:marBottom w:val="0"/>
                          <w:divBdr>
                            <w:top w:val="none" w:sz="0" w:space="0" w:color="auto"/>
                            <w:left w:val="none" w:sz="0" w:space="0" w:color="auto"/>
                            <w:bottom w:val="none" w:sz="0" w:space="0" w:color="auto"/>
                            <w:right w:val="none" w:sz="0" w:space="0" w:color="auto"/>
                          </w:divBdr>
                          <w:divsChild>
                            <w:div w:id="10915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870227">
      <w:bodyDiv w:val="1"/>
      <w:marLeft w:val="0"/>
      <w:marRight w:val="0"/>
      <w:marTop w:val="0"/>
      <w:marBottom w:val="0"/>
      <w:divBdr>
        <w:top w:val="none" w:sz="0" w:space="0" w:color="auto"/>
        <w:left w:val="none" w:sz="0" w:space="0" w:color="auto"/>
        <w:bottom w:val="none" w:sz="0" w:space="0" w:color="auto"/>
        <w:right w:val="none" w:sz="0" w:space="0" w:color="auto"/>
      </w:divBdr>
      <w:divsChild>
        <w:div w:id="2023048619">
          <w:marLeft w:val="0"/>
          <w:marRight w:val="0"/>
          <w:marTop w:val="720"/>
          <w:marBottom w:val="720"/>
          <w:divBdr>
            <w:top w:val="none" w:sz="0" w:space="0" w:color="auto"/>
            <w:left w:val="none" w:sz="0" w:space="0" w:color="auto"/>
            <w:bottom w:val="none" w:sz="0" w:space="0" w:color="auto"/>
            <w:right w:val="none" w:sz="0" w:space="0" w:color="auto"/>
          </w:divBdr>
          <w:divsChild>
            <w:div w:id="972756700">
              <w:marLeft w:val="0"/>
              <w:marRight w:val="0"/>
              <w:marTop w:val="0"/>
              <w:marBottom w:val="0"/>
              <w:divBdr>
                <w:top w:val="none" w:sz="0" w:space="0" w:color="auto"/>
                <w:left w:val="none" w:sz="0" w:space="0" w:color="auto"/>
                <w:bottom w:val="none" w:sz="0" w:space="0" w:color="auto"/>
                <w:right w:val="none" w:sz="0" w:space="0" w:color="auto"/>
              </w:divBdr>
              <w:divsChild>
                <w:div w:id="282421520">
                  <w:marLeft w:val="0"/>
                  <w:marRight w:val="0"/>
                  <w:marTop w:val="0"/>
                  <w:marBottom w:val="0"/>
                  <w:divBdr>
                    <w:top w:val="none" w:sz="0" w:space="0" w:color="auto"/>
                    <w:left w:val="none" w:sz="0" w:space="0" w:color="auto"/>
                    <w:bottom w:val="none" w:sz="0" w:space="0" w:color="auto"/>
                    <w:right w:val="none" w:sz="0" w:space="0" w:color="auto"/>
                  </w:divBdr>
                  <w:divsChild>
                    <w:div w:id="2066954611">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394347440">
      <w:bodyDiv w:val="1"/>
      <w:marLeft w:val="0"/>
      <w:marRight w:val="0"/>
      <w:marTop w:val="0"/>
      <w:marBottom w:val="0"/>
      <w:divBdr>
        <w:top w:val="none" w:sz="0" w:space="0" w:color="auto"/>
        <w:left w:val="none" w:sz="0" w:space="0" w:color="auto"/>
        <w:bottom w:val="none" w:sz="0" w:space="0" w:color="auto"/>
        <w:right w:val="none" w:sz="0" w:space="0" w:color="auto"/>
      </w:divBdr>
    </w:div>
    <w:div w:id="1495801802">
      <w:bodyDiv w:val="1"/>
      <w:marLeft w:val="0"/>
      <w:marRight w:val="0"/>
      <w:marTop w:val="0"/>
      <w:marBottom w:val="0"/>
      <w:divBdr>
        <w:top w:val="none" w:sz="0" w:space="0" w:color="auto"/>
        <w:left w:val="none" w:sz="0" w:space="0" w:color="auto"/>
        <w:bottom w:val="none" w:sz="0" w:space="0" w:color="auto"/>
        <w:right w:val="none" w:sz="0" w:space="0" w:color="auto"/>
      </w:divBdr>
      <w:divsChild>
        <w:div w:id="1301764838">
          <w:marLeft w:val="0"/>
          <w:marRight w:val="0"/>
          <w:marTop w:val="0"/>
          <w:marBottom w:val="0"/>
          <w:divBdr>
            <w:top w:val="none" w:sz="0" w:space="0" w:color="auto"/>
            <w:left w:val="none" w:sz="0" w:space="0" w:color="auto"/>
            <w:bottom w:val="none" w:sz="0" w:space="0" w:color="auto"/>
            <w:right w:val="none" w:sz="0" w:space="0" w:color="auto"/>
          </w:divBdr>
        </w:div>
      </w:divsChild>
    </w:div>
    <w:div w:id="1682775672">
      <w:bodyDiv w:val="1"/>
      <w:marLeft w:val="0"/>
      <w:marRight w:val="0"/>
      <w:marTop w:val="0"/>
      <w:marBottom w:val="0"/>
      <w:divBdr>
        <w:top w:val="none" w:sz="0" w:space="0" w:color="auto"/>
        <w:left w:val="none" w:sz="0" w:space="0" w:color="auto"/>
        <w:bottom w:val="none" w:sz="0" w:space="0" w:color="auto"/>
        <w:right w:val="none" w:sz="0" w:space="0" w:color="auto"/>
      </w:divBdr>
      <w:divsChild>
        <w:div w:id="857499644">
          <w:marLeft w:val="0"/>
          <w:marRight w:val="0"/>
          <w:marTop w:val="0"/>
          <w:marBottom w:val="0"/>
          <w:divBdr>
            <w:top w:val="none" w:sz="0" w:space="0" w:color="auto"/>
            <w:left w:val="none" w:sz="0" w:space="0" w:color="auto"/>
            <w:bottom w:val="none" w:sz="0" w:space="0" w:color="auto"/>
            <w:right w:val="none" w:sz="0" w:space="0" w:color="auto"/>
          </w:divBdr>
          <w:divsChild>
            <w:div w:id="309791332">
              <w:marLeft w:val="0"/>
              <w:marRight w:val="0"/>
              <w:marTop w:val="0"/>
              <w:marBottom w:val="0"/>
              <w:divBdr>
                <w:top w:val="none" w:sz="0" w:space="0" w:color="auto"/>
                <w:left w:val="none" w:sz="0" w:space="0" w:color="auto"/>
                <w:bottom w:val="none" w:sz="0" w:space="0" w:color="auto"/>
                <w:right w:val="none" w:sz="0" w:space="0" w:color="auto"/>
              </w:divBdr>
              <w:divsChild>
                <w:div w:id="1034886557">
                  <w:marLeft w:val="0"/>
                  <w:marRight w:val="0"/>
                  <w:marTop w:val="0"/>
                  <w:marBottom w:val="0"/>
                  <w:divBdr>
                    <w:top w:val="none" w:sz="0" w:space="0" w:color="auto"/>
                    <w:left w:val="none" w:sz="0" w:space="0" w:color="auto"/>
                    <w:bottom w:val="none" w:sz="0" w:space="0" w:color="auto"/>
                    <w:right w:val="none" w:sz="0" w:space="0" w:color="auto"/>
                  </w:divBdr>
                  <w:divsChild>
                    <w:div w:id="1915042391">
                      <w:marLeft w:val="0"/>
                      <w:marRight w:val="0"/>
                      <w:marTop w:val="0"/>
                      <w:marBottom w:val="0"/>
                      <w:divBdr>
                        <w:top w:val="none" w:sz="0" w:space="0" w:color="auto"/>
                        <w:left w:val="none" w:sz="0" w:space="0" w:color="auto"/>
                        <w:bottom w:val="none" w:sz="0" w:space="0" w:color="auto"/>
                        <w:right w:val="none" w:sz="0" w:space="0" w:color="auto"/>
                      </w:divBdr>
                      <w:divsChild>
                        <w:div w:id="688869224">
                          <w:marLeft w:val="0"/>
                          <w:marRight w:val="0"/>
                          <w:marTop w:val="0"/>
                          <w:marBottom w:val="0"/>
                          <w:divBdr>
                            <w:top w:val="none" w:sz="0" w:space="0" w:color="auto"/>
                            <w:left w:val="none" w:sz="0" w:space="0" w:color="auto"/>
                            <w:bottom w:val="none" w:sz="0" w:space="0" w:color="auto"/>
                            <w:right w:val="none" w:sz="0" w:space="0" w:color="auto"/>
                          </w:divBdr>
                          <w:divsChild>
                            <w:div w:id="1664822373">
                              <w:marLeft w:val="0"/>
                              <w:marRight w:val="0"/>
                              <w:marTop w:val="0"/>
                              <w:marBottom w:val="0"/>
                              <w:divBdr>
                                <w:top w:val="none" w:sz="0" w:space="0" w:color="auto"/>
                                <w:left w:val="none" w:sz="0" w:space="0" w:color="auto"/>
                                <w:bottom w:val="none" w:sz="0" w:space="0" w:color="auto"/>
                                <w:right w:val="none" w:sz="0" w:space="0" w:color="auto"/>
                              </w:divBdr>
                              <w:divsChild>
                                <w:div w:id="1314869473">
                                  <w:marLeft w:val="0"/>
                                  <w:marRight w:val="0"/>
                                  <w:marTop w:val="0"/>
                                  <w:marBottom w:val="0"/>
                                  <w:divBdr>
                                    <w:top w:val="none" w:sz="0" w:space="0" w:color="auto"/>
                                    <w:left w:val="none" w:sz="0" w:space="0" w:color="auto"/>
                                    <w:bottom w:val="none" w:sz="0" w:space="0" w:color="auto"/>
                                    <w:right w:val="none" w:sz="0" w:space="0" w:color="auto"/>
                                  </w:divBdr>
                                  <w:divsChild>
                                    <w:div w:id="424690685">
                                      <w:marLeft w:val="0"/>
                                      <w:marRight w:val="0"/>
                                      <w:marTop w:val="0"/>
                                      <w:marBottom w:val="0"/>
                                      <w:divBdr>
                                        <w:top w:val="none" w:sz="0" w:space="0" w:color="auto"/>
                                        <w:left w:val="none" w:sz="0" w:space="0" w:color="auto"/>
                                        <w:bottom w:val="none" w:sz="0" w:space="0" w:color="auto"/>
                                        <w:right w:val="none" w:sz="0" w:space="0" w:color="auto"/>
                                      </w:divBdr>
                                      <w:divsChild>
                                        <w:div w:id="2051297643">
                                          <w:marLeft w:val="0"/>
                                          <w:marRight w:val="0"/>
                                          <w:marTop w:val="0"/>
                                          <w:marBottom w:val="0"/>
                                          <w:divBdr>
                                            <w:top w:val="none" w:sz="0" w:space="0" w:color="auto"/>
                                            <w:left w:val="none" w:sz="0" w:space="0" w:color="auto"/>
                                            <w:bottom w:val="none" w:sz="0" w:space="0" w:color="auto"/>
                                            <w:right w:val="none" w:sz="0" w:space="0" w:color="auto"/>
                                          </w:divBdr>
                                          <w:divsChild>
                                            <w:div w:id="1189022474">
                                              <w:marLeft w:val="0"/>
                                              <w:marRight w:val="0"/>
                                              <w:marTop w:val="600"/>
                                              <w:marBottom w:val="0"/>
                                              <w:divBdr>
                                                <w:top w:val="single" w:sz="6" w:space="0" w:color="DDDDDD"/>
                                                <w:left w:val="none" w:sz="0" w:space="0" w:color="auto"/>
                                                <w:bottom w:val="none" w:sz="0" w:space="0" w:color="auto"/>
                                                <w:right w:val="none" w:sz="0" w:space="0" w:color="auto"/>
                                              </w:divBdr>
                                              <w:divsChild>
                                                <w:div w:id="2115049392">
                                                  <w:marLeft w:val="0"/>
                                                  <w:marRight w:val="0"/>
                                                  <w:marTop w:val="0"/>
                                                  <w:marBottom w:val="0"/>
                                                  <w:divBdr>
                                                    <w:top w:val="none" w:sz="0" w:space="0" w:color="auto"/>
                                                    <w:left w:val="none" w:sz="0" w:space="0" w:color="auto"/>
                                                    <w:bottom w:val="none" w:sz="0" w:space="0" w:color="auto"/>
                                                    <w:right w:val="none" w:sz="0" w:space="0" w:color="auto"/>
                                                  </w:divBdr>
                                                  <w:divsChild>
                                                    <w:div w:id="162484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3827421">
      <w:bodyDiv w:val="1"/>
      <w:marLeft w:val="0"/>
      <w:marRight w:val="0"/>
      <w:marTop w:val="0"/>
      <w:marBottom w:val="0"/>
      <w:divBdr>
        <w:top w:val="none" w:sz="0" w:space="0" w:color="auto"/>
        <w:left w:val="none" w:sz="0" w:space="0" w:color="auto"/>
        <w:bottom w:val="none" w:sz="0" w:space="0" w:color="auto"/>
        <w:right w:val="none" w:sz="0" w:space="0" w:color="auto"/>
      </w:divBdr>
      <w:divsChild>
        <w:div w:id="9647173">
          <w:marLeft w:val="0"/>
          <w:marRight w:val="0"/>
          <w:marTop w:val="720"/>
          <w:marBottom w:val="720"/>
          <w:divBdr>
            <w:top w:val="none" w:sz="0" w:space="0" w:color="auto"/>
            <w:left w:val="none" w:sz="0" w:space="0" w:color="auto"/>
            <w:bottom w:val="none" w:sz="0" w:space="0" w:color="auto"/>
            <w:right w:val="none" w:sz="0" w:space="0" w:color="auto"/>
          </w:divBdr>
          <w:divsChild>
            <w:div w:id="801852975">
              <w:marLeft w:val="0"/>
              <w:marRight w:val="0"/>
              <w:marTop w:val="0"/>
              <w:marBottom w:val="0"/>
              <w:divBdr>
                <w:top w:val="none" w:sz="0" w:space="0" w:color="auto"/>
                <w:left w:val="none" w:sz="0" w:space="0" w:color="auto"/>
                <w:bottom w:val="none" w:sz="0" w:space="0" w:color="auto"/>
                <w:right w:val="none" w:sz="0" w:space="0" w:color="auto"/>
              </w:divBdr>
              <w:divsChild>
                <w:div w:id="1993412754">
                  <w:marLeft w:val="0"/>
                  <w:marRight w:val="0"/>
                  <w:marTop w:val="0"/>
                  <w:marBottom w:val="0"/>
                  <w:divBdr>
                    <w:top w:val="none" w:sz="0" w:space="0" w:color="auto"/>
                    <w:left w:val="none" w:sz="0" w:space="0" w:color="auto"/>
                    <w:bottom w:val="none" w:sz="0" w:space="0" w:color="auto"/>
                    <w:right w:val="none" w:sz="0" w:space="0" w:color="auto"/>
                  </w:divBdr>
                  <w:divsChild>
                    <w:div w:id="145754152">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738551709">
      <w:bodyDiv w:val="1"/>
      <w:marLeft w:val="0"/>
      <w:marRight w:val="0"/>
      <w:marTop w:val="0"/>
      <w:marBottom w:val="0"/>
      <w:divBdr>
        <w:top w:val="none" w:sz="0" w:space="0" w:color="auto"/>
        <w:left w:val="none" w:sz="0" w:space="0" w:color="auto"/>
        <w:bottom w:val="none" w:sz="0" w:space="0" w:color="auto"/>
        <w:right w:val="none" w:sz="0" w:space="0" w:color="auto"/>
      </w:divBdr>
      <w:divsChild>
        <w:div w:id="1368868678">
          <w:marLeft w:val="0"/>
          <w:marRight w:val="0"/>
          <w:marTop w:val="720"/>
          <w:marBottom w:val="720"/>
          <w:divBdr>
            <w:top w:val="none" w:sz="0" w:space="0" w:color="auto"/>
            <w:left w:val="none" w:sz="0" w:space="0" w:color="auto"/>
            <w:bottom w:val="none" w:sz="0" w:space="0" w:color="auto"/>
            <w:right w:val="none" w:sz="0" w:space="0" w:color="auto"/>
          </w:divBdr>
          <w:divsChild>
            <w:div w:id="1581714858">
              <w:marLeft w:val="0"/>
              <w:marRight w:val="0"/>
              <w:marTop w:val="0"/>
              <w:marBottom w:val="0"/>
              <w:divBdr>
                <w:top w:val="none" w:sz="0" w:space="0" w:color="auto"/>
                <w:left w:val="none" w:sz="0" w:space="0" w:color="auto"/>
                <w:bottom w:val="none" w:sz="0" w:space="0" w:color="auto"/>
                <w:right w:val="none" w:sz="0" w:space="0" w:color="auto"/>
              </w:divBdr>
              <w:divsChild>
                <w:div w:id="215356209">
                  <w:marLeft w:val="0"/>
                  <w:marRight w:val="0"/>
                  <w:marTop w:val="0"/>
                  <w:marBottom w:val="0"/>
                  <w:divBdr>
                    <w:top w:val="none" w:sz="0" w:space="0" w:color="auto"/>
                    <w:left w:val="none" w:sz="0" w:space="0" w:color="auto"/>
                    <w:bottom w:val="none" w:sz="0" w:space="0" w:color="auto"/>
                    <w:right w:val="none" w:sz="0" w:space="0" w:color="auto"/>
                  </w:divBdr>
                  <w:divsChild>
                    <w:div w:id="1575630679">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756828772">
      <w:bodyDiv w:val="1"/>
      <w:marLeft w:val="0"/>
      <w:marRight w:val="0"/>
      <w:marTop w:val="0"/>
      <w:marBottom w:val="0"/>
      <w:divBdr>
        <w:top w:val="none" w:sz="0" w:space="0" w:color="auto"/>
        <w:left w:val="none" w:sz="0" w:space="0" w:color="auto"/>
        <w:bottom w:val="none" w:sz="0" w:space="0" w:color="auto"/>
        <w:right w:val="none" w:sz="0" w:space="0" w:color="auto"/>
      </w:divBdr>
      <w:divsChild>
        <w:div w:id="1488715779">
          <w:marLeft w:val="0"/>
          <w:marRight w:val="0"/>
          <w:marTop w:val="0"/>
          <w:marBottom w:val="0"/>
          <w:divBdr>
            <w:top w:val="none" w:sz="0" w:space="0" w:color="auto"/>
            <w:left w:val="none" w:sz="0" w:space="0" w:color="auto"/>
            <w:bottom w:val="none" w:sz="0" w:space="0" w:color="auto"/>
            <w:right w:val="none" w:sz="0" w:space="0" w:color="auto"/>
          </w:divBdr>
          <w:divsChild>
            <w:div w:id="1999113015">
              <w:marLeft w:val="0"/>
              <w:marRight w:val="0"/>
              <w:marTop w:val="0"/>
              <w:marBottom w:val="0"/>
              <w:divBdr>
                <w:top w:val="none" w:sz="0" w:space="0" w:color="auto"/>
                <w:left w:val="none" w:sz="0" w:space="0" w:color="auto"/>
                <w:bottom w:val="none" w:sz="0" w:space="0" w:color="auto"/>
                <w:right w:val="none" w:sz="0" w:space="0" w:color="auto"/>
              </w:divBdr>
              <w:divsChild>
                <w:div w:id="2040548233">
                  <w:marLeft w:val="0"/>
                  <w:marRight w:val="0"/>
                  <w:marTop w:val="0"/>
                  <w:marBottom w:val="0"/>
                  <w:divBdr>
                    <w:top w:val="none" w:sz="0" w:space="0" w:color="auto"/>
                    <w:left w:val="none" w:sz="0" w:space="0" w:color="auto"/>
                    <w:bottom w:val="none" w:sz="0" w:space="0" w:color="auto"/>
                    <w:right w:val="none" w:sz="0" w:space="0" w:color="auto"/>
                  </w:divBdr>
                  <w:divsChild>
                    <w:div w:id="395709023">
                      <w:marLeft w:val="0"/>
                      <w:marRight w:val="0"/>
                      <w:marTop w:val="0"/>
                      <w:marBottom w:val="0"/>
                      <w:divBdr>
                        <w:top w:val="none" w:sz="0" w:space="0" w:color="auto"/>
                        <w:left w:val="none" w:sz="0" w:space="0" w:color="auto"/>
                        <w:bottom w:val="none" w:sz="0" w:space="0" w:color="auto"/>
                        <w:right w:val="none" w:sz="0" w:space="0" w:color="auto"/>
                      </w:divBdr>
                      <w:divsChild>
                        <w:div w:id="1020351758">
                          <w:marLeft w:val="0"/>
                          <w:marRight w:val="0"/>
                          <w:marTop w:val="0"/>
                          <w:marBottom w:val="0"/>
                          <w:divBdr>
                            <w:top w:val="none" w:sz="0" w:space="0" w:color="auto"/>
                            <w:left w:val="none" w:sz="0" w:space="0" w:color="auto"/>
                            <w:bottom w:val="none" w:sz="0" w:space="0" w:color="auto"/>
                            <w:right w:val="none" w:sz="0" w:space="0" w:color="auto"/>
                          </w:divBdr>
                          <w:divsChild>
                            <w:div w:id="1272857239">
                              <w:marLeft w:val="0"/>
                              <w:marRight w:val="0"/>
                              <w:marTop w:val="0"/>
                              <w:marBottom w:val="0"/>
                              <w:divBdr>
                                <w:top w:val="none" w:sz="0" w:space="0" w:color="auto"/>
                                <w:left w:val="none" w:sz="0" w:space="0" w:color="auto"/>
                                <w:bottom w:val="none" w:sz="0" w:space="0" w:color="auto"/>
                                <w:right w:val="none" w:sz="0" w:space="0" w:color="auto"/>
                              </w:divBdr>
                              <w:divsChild>
                                <w:div w:id="1276062511">
                                  <w:marLeft w:val="0"/>
                                  <w:marRight w:val="0"/>
                                  <w:marTop w:val="0"/>
                                  <w:marBottom w:val="0"/>
                                  <w:divBdr>
                                    <w:top w:val="none" w:sz="0" w:space="0" w:color="auto"/>
                                    <w:left w:val="none" w:sz="0" w:space="0" w:color="auto"/>
                                    <w:bottom w:val="none" w:sz="0" w:space="0" w:color="auto"/>
                                    <w:right w:val="none" w:sz="0" w:space="0" w:color="auto"/>
                                  </w:divBdr>
                                  <w:divsChild>
                                    <w:div w:id="559754795">
                                      <w:marLeft w:val="0"/>
                                      <w:marRight w:val="0"/>
                                      <w:marTop w:val="0"/>
                                      <w:marBottom w:val="0"/>
                                      <w:divBdr>
                                        <w:top w:val="none" w:sz="0" w:space="0" w:color="auto"/>
                                        <w:left w:val="none" w:sz="0" w:space="0" w:color="auto"/>
                                        <w:bottom w:val="none" w:sz="0" w:space="0" w:color="auto"/>
                                        <w:right w:val="none" w:sz="0" w:space="0" w:color="auto"/>
                                      </w:divBdr>
                                      <w:divsChild>
                                        <w:div w:id="2111659259">
                                          <w:marLeft w:val="0"/>
                                          <w:marRight w:val="0"/>
                                          <w:marTop w:val="0"/>
                                          <w:marBottom w:val="0"/>
                                          <w:divBdr>
                                            <w:top w:val="none" w:sz="0" w:space="0" w:color="auto"/>
                                            <w:left w:val="none" w:sz="0" w:space="0" w:color="auto"/>
                                            <w:bottom w:val="none" w:sz="0" w:space="0" w:color="auto"/>
                                            <w:right w:val="none" w:sz="0" w:space="0" w:color="auto"/>
                                          </w:divBdr>
                                          <w:divsChild>
                                            <w:div w:id="1422797150">
                                              <w:marLeft w:val="0"/>
                                              <w:marRight w:val="0"/>
                                              <w:marTop w:val="600"/>
                                              <w:marBottom w:val="0"/>
                                              <w:divBdr>
                                                <w:top w:val="single" w:sz="6" w:space="0" w:color="DDDDDD"/>
                                                <w:left w:val="none" w:sz="0" w:space="0" w:color="auto"/>
                                                <w:bottom w:val="none" w:sz="0" w:space="0" w:color="auto"/>
                                                <w:right w:val="none" w:sz="0" w:space="0" w:color="auto"/>
                                              </w:divBdr>
                                              <w:divsChild>
                                                <w:div w:id="1939756107">
                                                  <w:marLeft w:val="0"/>
                                                  <w:marRight w:val="0"/>
                                                  <w:marTop w:val="0"/>
                                                  <w:marBottom w:val="0"/>
                                                  <w:divBdr>
                                                    <w:top w:val="none" w:sz="0" w:space="0" w:color="auto"/>
                                                    <w:left w:val="none" w:sz="0" w:space="0" w:color="auto"/>
                                                    <w:bottom w:val="none" w:sz="0" w:space="0" w:color="auto"/>
                                                    <w:right w:val="none" w:sz="0" w:space="0" w:color="auto"/>
                                                  </w:divBdr>
                                                  <w:divsChild>
                                                    <w:div w:id="20725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5222807">
      <w:bodyDiv w:val="1"/>
      <w:marLeft w:val="0"/>
      <w:marRight w:val="0"/>
      <w:marTop w:val="0"/>
      <w:marBottom w:val="0"/>
      <w:divBdr>
        <w:top w:val="none" w:sz="0" w:space="0" w:color="auto"/>
        <w:left w:val="none" w:sz="0" w:space="0" w:color="auto"/>
        <w:bottom w:val="none" w:sz="0" w:space="0" w:color="auto"/>
        <w:right w:val="none" w:sz="0" w:space="0" w:color="auto"/>
      </w:divBdr>
      <w:divsChild>
        <w:div w:id="1808473556">
          <w:marLeft w:val="0"/>
          <w:marRight w:val="0"/>
          <w:marTop w:val="720"/>
          <w:marBottom w:val="720"/>
          <w:divBdr>
            <w:top w:val="none" w:sz="0" w:space="0" w:color="auto"/>
            <w:left w:val="none" w:sz="0" w:space="0" w:color="auto"/>
            <w:bottom w:val="none" w:sz="0" w:space="0" w:color="auto"/>
            <w:right w:val="none" w:sz="0" w:space="0" w:color="auto"/>
          </w:divBdr>
          <w:divsChild>
            <w:div w:id="523446688">
              <w:marLeft w:val="0"/>
              <w:marRight w:val="0"/>
              <w:marTop w:val="0"/>
              <w:marBottom w:val="0"/>
              <w:divBdr>
                <w:top w:val="none" w:sz="0" w:space="0" w:color="auto"/>
                <w:left w:val="none" w:sz="0" w:space="0" w:color="auto"/>
                <w:bottom w:val="none" w:sz="0" w:space="0" w:color="auto"/>
                <w:right w:val="none" w:sz="0" w:space="0" w:color="auto"/>
              </w:divBdr>
              <w:divsChild>
                <w:div w:id="1704862546">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820684519">
      <w:bodyDiv w:val="1"/>
      <w:marLeft w:val="0"/>
      <w:marRight w:val="0"/>
      <w:marTop w:val="0"/>
      <w:marBottom w:val="0"/>
      <w:divBdr>
        <w:top w:val="none" w:sz="0" w:space="0" w:color="auto"/>
        <w:left w:val="none" w:sz="0" w:space="0" w:color="auto"/>
        <w:bottom w:val="none" w:sz="0" w:space="0" w:color="auto"/>
        <w:right w:val="none" w:sz="0" w:space="0" w:color="auto"/>
      </w:divBdr>
      <w:divsChild>
        <w:div w:id="1075711363">
          <w:marLeft w:val="0"/>
          <w:marRight w:val="0"/>
          <w:marTop w:val="0"/>
          <w:marBottom w:val="0"/>
          <w:divBdr>
            <w:top w:val="none" w:sz="0" w:space="0" w:color="auto"/>
            <w:left w:val="none" w:sz="0" w:space="0" w:color="auto"/>
            <w:bottom w:val="none" w:sz="0" w:space="0" w:color="auto"/>
            <w:right w:val="none" w:sz="0" w:space="0" w:color="auto"/>
          </w:divBdr>
          <w:divsChild>
            <w:div w:id="1273436333">
              <w:marLeft w:val="0"/>
              <w:marRight w:val="0"/>
              <w:marTop w:val="0"/>
              <w:marBottom w:val="0"/>
              <w:divBdr>
                <w:top w:val="none" w:sz="0" w:space="0" w:color="auto"/>
                <w:left w:val="none" w:sz="0" w:space="0" w:color="auto"/>
                <w:bottom w:val="none" w:sz="0" w:space="0" w:color="auto"/>
                <w:right w:val="none" w:sz="0" w:space="0" w:color="auto"/>
              </w:divBdr>
              <w:divsChild>
                <w:div w:id="16854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810564">
      <w:bodyDiv w:val="1"/>
      <w:marLeft w:val="0"/>
      <w:marRight w:val="0"/>
      <w:marTop w:val="0"/>
      <w:marBottom w:val="0"/>
      <w:divBdr>
        <w:top w:val="none" w:sz="0" w:space="0" w:color="auto"/>
        <w:left w:val="none" w:sz="0" w:space="0" w:color="auto"/>
        <w:bottom w:val="none" w:sz="0" w:space="0" w:color="auto"/>
        <w:right w:val="none" w:sz="0" w:space="0" w:color="auto"/>
      </w:divBdr>
      <w:divsChild>
        <w:div w:id="1089228942">
          <w:marLeft w:val="0"/>
          <w:marRight w:val="0"/>
          <w:marTop w:val="720"/>
          <w:marBottom w:val="720"/>
          <w:divBdr>
            <w:top w:val="none" w:sz="0" w:space="0" w:color="auto"/>
            <w:left w:val="none" w:sz="0" w:space="0" w:color="auto"/>
            <w:bottom w:val="none" w:sz="0" w:space="0" w:color="auto"/>
            <w:right w:val="none" w:sz="0" w:space="0" w:color="auto"/>
          </w:divBdr>
          <w:divsChild>
            <w:div w:id="679936058">
              <w:marLeft w:val="0"/>
              <w:marRight w:val="0"/>
              <w:marTop w:val="0"/>
              <w:marBottom w:val="0"/>
              <w:divBdr>
                <w:top w:val="none" w:sz="0" w:space="0" w:color="auto"/>
                <w:left w:val="none" w:sz="0" w:space="0" w:color="auto"/>
                <w:bottom w:val="none" w:sz="0" w:space="0" w:color="auto"/>
                <w:right w:val="none" w:sz="0" w:space="0" w:color="auto"/>
              </w:divBdr>
              <w:divsChild>
                <w:div w:id="1770276083">
                  <w:marLeft w:val="0"/>
                  <w:marRight w:val="0"/>
                  <w:marTop w:val="0"/>
                  <w:marBottom w:val="0"/>
                  <w:divBdr>
                    <w:top w:val="none" w:sz="0" w:space="0" w:color="auto"/>
                    <w:left w:val="none" w:sz="0" w:space="0" w:color="auto"/>
                    <w:bottom w:val="none" w:sz="0" w:space="0" w:color="auto"/>
                    <w:right w:val="none" w:sz="0" w:space="0" w:color="auto"/>
                  </w:divBdr>
                  <w:divsChild>
                    <w:div w:id="1211961344">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837187712">
      <w:bodyDiv w:val="1"/>
      <w:marLeft w:val="0"/>
      <w:marRight w:val="0"/>
      <w:marTop w:val="0"/>
      <w:marBottom w:val="0"/>
      <w:divBdr>
        <w:top w:val="none" w:sz="0" w:space="0" w:color="auto"/>
        <w:left w:val="none" w:sz="0" w:space="0" w:color="auto"/>
        <w:bottom w:val="none" w:sz="0" w:space="0" w:color="auto"/>
        <w:right w:val="none" w:sz="0" w:space="0" w:color="auto"/>
      </w:divBdr>
      <w:divsChild>
        <w:div w:id="1999771012">
          <w:marLeft w:val="0"/>
          <w:marRight w:val="0"/>
          <w:marTop w:val="720"/>
          <w:marBottom w:val="720"/>
          <w:divBdr>
            <w:top w:val="none" w:sz="0" w:space="0" w:color="auto"/>
            <w:left w:val="none" w:sz="0" w:space="0" w:color="auto"/>
            <w:bottom w:val="none" w:sz="0" w:space="0" w:color="auto"/>
            <w:right w:val="none" w:sz="0" w:space="0" w:color="auto"/>
          </w:divBdr>
          <w:divsChild>
            <w:div w:id="702022205">
              <w:marLeft w:val="0"/>
              <w:marRight w:val="0"/>
              <w:marTop w:val="0"/>
              <w:marBottom w:val="0"/>
              <w:divBdr>
                <w:top w:val="none" w:sz="0" w:space="0" w:color="auto"/>
                <w:left w:val="none" w:sz="0" w:space="0" w:color="auto"/>
                <w:bottom w:val="none" w:sz="0" w:space="0" w:color="auto"/>
                <w:right w:val="none" w:sz="0" w:space="0" w:color="auto"/>
              </w:divBdr>
              <w:divsChild>
                <w:div w:id="230847507">
                  <w:marLeft w:val="0"/>
                  <w:marRight w:val="0"/>
                  <w:marTop w:val="0"/>
                  <w:marBottom w:val="0"/>
                  <w:divBdr>
                    <w:top w:val="none" w:sz="0" w:space="0" w:color="auto"/>
                    <w:left w:val="none" w:sz="0" w:space="0" w:color="auto"/>
                    <w:bottom w:val="none" w:sz="0" w:space="0" w:color="auto"/>
                    <w:right w:val="none" w:sz="0" w:space="0" w:color="auto"/>
                  </w:divBdr>
                  <w:divsChild>
                    <w:div w:id="439957908">
                      <w:marLeft w:val="0"/>
                      <w:marRight w:val="0"/>
                      <w:marTop w:val="0"/>
                      <w:marBottom w:val="480"/>
                      <w:divBdr>
                        <w:top w:val="none" w:sz="0" w:space="0" w:color="auto"/>
                        <w:left w:val="none" w:sz="0" w:space="0" w:color="auto"/>
                        <w:bottom w:val="single" w:sz="2" w:space="0" w:color="123A63"/>
                        <w:right w:val="none" w:sz="0" w:space="0" w:color="auto"/>
                      </w:divBdr>
                    </w:div>
                  </w:divsChild>
                </w:div>
              </w:divsChild>
            </w:div>
          </w:divsChild>
        </w:div>
      </w:divsChild>
    </w:div>
    <w:div w:id="1837266513">
      <w:bodyDiv w:val="1"/>
      <w:marLeft w:val="0"/>
      <w:marRight w:val="0"/>
      <w:marTop w:val="1500"/>
      <w:marBottom w:val="0"/>
      <w:divBdr>
        <w:top w:val="none" w:sz="0" w:space="0" w:color="auto"/>
        <w:left w:val="none" w:sz="0" w:space="0" w:color="auto"/>
        <w:bottom w:val="none" w:sz="0" w:space="0" w:color="auto"/>
        <w:right w:val="none" w:sz="0" w:space="0" w:color="auto"/>
      </w:divBdr>
      <w:divsChild>
        <w:div w:id="1322853888">
          <w:marLeft w:val="0"/>
          <w:marRight w:val="0"/>
          <w:marTop w:val="0"/>
          <w:marBottom w:val="0"/>
          <w:divBdr>
            <w:top w:val="none" w:sz="0" w:space="0" w:color="auto"/>
            <w:left w:val="none" w:sz="0" w:space="0" w:color="auto"/>
            <w:bottom w:val="none" w:sz="0" w:space="0" w:color="auto"/>
            <w:right w:val="none" w:sz="0" w:space="0" w:color="auto"/>
          </w:divBdr>
          <w:divsChild>
            <w:div w:id="699353812">
              <w:marLeft w:val="0"/>
              <w:marRight w:val="0"/>
              <w:marTop w:val="0"/>
              <w:marBottom w:val="0"/>
              <w:divBdr>
                <w:top w:val="none" w:sz="0" w:space="0" w:color="auto"/>
                <w:left w:val="none" w:sz="0" w:space="0" w:color="auto"/>
                <w:bottom w:val="none" w:sz="0" w:space="0" w:color="auto"/>
                <w:right w:val="none" w:sz="0" w:space="0" w:color="auto"/>
              </w:divBdr>
              <w:divsChild>
                <w:div w:id="115726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19812">
      <w:bodyDiv w:val="1"/>
      <w:marLeft w:val="0"/>
      <w:marRight w:val="0"/>
      <w:marTop w:val="0"/>
      <w:marBottom w:val="0"/>
      <w:divBdr>
        <w:top w:val="none" w:sz="0" w:space="0" w:color="auto"/>
        <w:left w:val="none" w:sz="0" w:space="0" w:color="auto"/>
        <w:bottom w:val="none" w:sz="0" w:space="0" w:color="auto"/>
        <w:right w:val="none" w:sz="0" w:space="0" w:color="auto"/>
      </w:divBdr>
      <w:divsChild>
        <w:div w:id="376438833">
          <w:marLeft w:val="0"/>
          <w:marRight w:val="0"/>
          <w:marTop w:val="0"/>
          <w:marBottom w:val="0"/>
          <w:divBdr>
            <w:top w:val="none" w:sz="0" w:space="0" w:color="auto"/>
            <w:left w:val="none" w:sz="0" w:space="0" w:color="auto"/>
            <w:bottom w:val="none" w:sz="0" w:space="0" w:color="auto"/>
            <w:right w:val="none" w:sz="0" w:space="0" w:color="auto"/>
          </w:divBdr>
          <w:divsChild>
            <w:div w:id="1840466546">
              <w:marLeft w:val="0"/>
              <w:marRight w:val="0"/>
              <w:marTop w:val="0"/>
              <w:marBottom w:val="0"/>
              <w:divBdr>
                <w:top w:val="none" w:sz="0" w:space="0" w:color="auto"/>
                <w:left w:val="none" w:sz="0" w:space="0" w:color="auto"/>
                <w:bottom w:val="none" w:sz="0" w:space="0" w:color="auto"/>
                <w:right w:val="none" w:sz="0" w:space="0" w:color="auto"/>
              </w:divBdr>
              <w:divsChild>
                <w:div w:id="926234611">
                  <w:marLeft w:val="0"/>
                  <w:marRight w:val="0"/>
                  <w:marTop w:val="0"/>
                  <w:marBottom w:val="0"/>
                  <w:divBdr>
                    <w:top w:val="none" w:sz="0" w:space="0" w:color="auto"/>
                    <w:left w:val="none" w:sz="0" w:space="0" w:color="auto"/>
                    <w:bottom w:val="none" w:sz="0" w:space="0" w:color="auto"/>
                    <w:right w:val="none" w:sz="0" w:space="0" w:color="auto"/>
                  </w:divBdr>
                  <w:divsChild>
                    <w:div w:id="1808279386">
                      <w:marLeft w:val="0"/>
                      <w:marRight w:val="0"/>
                      <w:marTop w:val="0"/>
                      <w:marBottom w:val="0"/>
                      <w:divBdr>
                        <w:top w:val="none" w:sz="0" w:space="0" w:color="auto"/>
                        <w:left w:val="none" w:sz="0" w:space="0" w:color="auto"/>
                        <w:bottom w:val="none" w:sz="0" w:space="0" w:color="auto"/>
                        <w:right w:val="none" w:sz="0" w:space="0" w:color="auto"/>
                      </w:divBdr>
                      <w:divsChild>
                        <w:div w:id="475341055">
                          <w:marLeft w:val="0"/>
                          <w:marRight w:val="0"/>
                          <w:marTop w:val="0"/>
                          <w:marBottom w:val="0"/>
                          <w:divBdr>
                            <w:top w:val="none" w:sz="0" w:space="0" w:color="auto"/>
                            <w:left w:val="none" w:sz="0" w:space="0" w:color="auto"/>
                            <w:bottom w:val="none" w:sz="0" w:space="0" w:color="auto"/>
                            <w:right w:val="none" w:sz="0" w:space="0" w:color="auto"/>
                          </w:divBdr>
                          <w:divsChild>
                            <w:div w:id="1366642414">
                              <w:marLeft w:val="0"/>
                              <w:marRight w:val="0"/>
                              <w:marTop w:val="0"/>
                              <w:marBottom w:val="0"/>
                              <w:divBdr>
                                <w:top w:val="none" w:sz="0" w:space="0" w:color="auto"/>
                                <w:left w:val="none" w:sz="0" w:space="0" w:color="auto"/>
                                <w:bottom w:val="none" w:sz="0" w:space="0" w:color="auto"/>
                                <w:right w:val="none" w:sz="0" w:space="0" w:color="auto"/>
                              </w:divBdr>
                              <w:divsChild>
                                <w:div w:id="956523375">
                                  <w:marLeft w:val="0"/>
                                  <w:marRight w:val="0"/>
                                  <w:marTop w:val="0"/>
                                  <w:marBottom w:val="0"/>
                                  <w:divBdr>
                                    <w:top w:val="none" w:sz="0" w:space="0" w:color="auto"/>
                                    <w:left w:val="none" w:sz="0" w:space="0" w:color="auto"/>
                                    <w:bottom w:val="none" w:sz="0" w:space="0" w:color="auto"/>
                                    <w:right w:val="none" w:sz="0" w:space="0" w:color="auto"/>
                                  </w:divBdr>
                                  <w:divsChild>
                                    <w:div w:id="1871260650">
                                      <w:marLeft w:val="0"/>
                                      <w:marRight w:val="0"/>
                                      <w:marTop w:val="0"/>
                                      <w:marBottom w:val="0"/>
                                      <w:divBdr>
                                        <w:top w:val="none" w:sz="0" w:space="0" w:color="auto"/>
                                        <w:left w:val="none" w:sz="0" w:space="0" w:color="auto"/>
                                        <w:bottom w:val="none" w:sz="0" w:space="0" w:color="auto"/>
                                        <w:right w:val="none" w:sz="0" w:space="0" w:color="auto"/>
                                      </w:divBdr>
                                      <w:divsChild>
                                        <w:div w:id="83738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906470">
      <w:bodyDiv w:val="1"/>
      <w:marLeft w:val="0"/>
      <w:marRight w:val="0"/>
      <w:marTop w:val="0"/>
      <w:marBottom w:val="0"/>
      <w:divBdr>
        <w:top w:val="none" w:sz="0" w:space="0" w:color="auto"/>
        <w:left w:val="none" w:sz="0" w:space="0" w:color="auto"/>
        <w:bottom w:val="none" w:sz="0" w:space="0" w:color="auto"/>
        <w:right w:val="none" w:sz="0" w:space="0" w:color="auto"/>
      </w:divBdr>
    </w:div>
    <w:div w:id="1989359377">
      <w:bodyDiv w:val="1"/>
      <w:marLeft w:val="0"/>
      <w:marRight w:val="0"/>
      <w:marTop w:val="0"/>
      <w:marBottom w:val="0"/>
      <w:divBdr>
        <w:top w:val="none" w:sz="0" w:space="0" w:color="auto"/>
        <w:left w:val="none" w:sz="0" w:space="0" w:color="auto"/>
        <w:bottom w:val="none" w:sz="0" w:space="0" w:color="auto"/>
        <w:right w:val="none" w:sz="0" w:space="0" w:color="auto"/>
      </w:divBdr>
      <w:divsChild>
        <w:div w:id="1530800207">
          <w:marLeft w:val="0"/>
          <w:marRight w:val="0"/>
          <w:marTop w:val="720"/>
          <w:marBottom w:val="720"/>
          <w:divBdr>
            <w:top w:val="none" w:sz="0" w:space="0" w:color="auto"/>
            <w:left w:val="none" w:sz="0" w:space="0" w:color="auto"/>
            <w:bottom w:val="none" w:sz="0" w:space="0" w:color="auto"/>
            <w:right w:val="none" w:sz="0" w:space="0" w:color="auto"/>
          </w:divBdr>
          <w:divsChild>
            <w:div w:id="610237164">
              <w:marLeft w:val="0"/>
              <w:marRight w:val="0"/>
              <w:marTop w:val="0"/>
              <w:marBottom w:val="0"/>
              <w:divBdr>
                <w:top w:val="none" w:sz="0" w:space="0" w:color="auto"/>
                <w:left w:val="none" w:sz="0" w:space="0" w:color="auto"/>
                <w:bottom w:val="none" w:sz="0" w:space="0" w:color="auto"/>
                <w:right w:val="none" w:sz="0" w:space="0" w:color="auto"/>
              </w:divBdr>
              <w:divsChild>
                <w:div w:id="620495663">
                  <w:marLeft w:val="0"/>
                  <w:marRight w:val="0"/>
                  <w:marTop w:val="0"/>
                  <w:marBottom w:val="0"/>
                  <w:divBdr>
                    <w:top w:val="single" w:sz="6" w:space="12" w:color="CCCCCC"/>
                    <w:left w:val="none" w:sz="0" w:space="0" w:color="auto"/>
                    <w:bottom w:val="none" w:sz="0" w:space="0" w:color="auto"/>
                    <w:right w:val="none" w:sz="0" w:space="0" w:color="auto"/>
                  </w:divBdr>
                </w:div>
              </w:divsChild>
            </w:div>
          </w:divsChild>
        </w:div>
      </w:divsChild>
    </w:div>
    <w:div w:id="1992977055">
      <w:bodyDiv w:val="1"/>
      <w:marLeft w:val="0"/>
      <w:marRight w:val="0"/>
      <w:marTop w:val="0"/>
      <w:marBottom w:val="0"/>
      <w:divBdr>
        <w:top w:val="none" w:sz="0" w:space="0" w:color="auto"/>
        <w:left w:val="none" w:sz="0" w:space="0" w:color="auto"/>
        <w:bottom w:val="none" w:sz="0" w:space="0" w:color="auto"/>
        <w:right w:val="none" w:sz="0" w:space="0" w:color="auto"/>
      </w:divBdr>
      <w:divsChild>
        <w:div w:id="1610159545">
          <w:marLeft w:val="0"/>
          <w:marRight w:val="0"/>
          <w:marTop w:val="0"/>
          <w:marBottom w:val="0"/>
          <w:divBdr>
            <w:top w:val="none" w:sz="0" w:space="0" w:color="auto"/>
            <w:left w:val="none" w:sz="0" w:space="0" w:color="auto"/>
            <w:bottom w:val="none" w:sz="0" w:space="0" w:color="auto"/>
            <w:right w:val="none" w:sz="0" w:space="0" w:color="auto"/>
          </w:divBdr>
          <w:divsChild>
            <w:div w:id="1688823235">
              <w:marLeft w:val="0"/>
              <w:marRight w:val="0"/>
              <w:marTop w:val="0"/>
              <w:marBottom w:val="0"/>
              <w:divBdr>
                <w:top w:val="none" w:sz="0" w:space="0" w:color="auto"/>
                <w:left w:val="none" w:sz="0" w:space="0" w:color="auto"/>
                <w:bottom w:val="none" w:sz="0" w:space="0" w:color="auto"/>
                <w:right w:val="none" w:sz="0" w:space="0" w:color="auto"/>
              </w:divBdr>
              <w:divsChild>
                <w:div w:id="1593585903">
                  <w:marLeft w:val="0"/>
                  <w:marRight w:val="0"/>
                  <w:marTop w:val="0"/>
                  <w:marBottom w:val="0"/>
                  <w:divBdr>
                    <w:top w:val="none" w:sz="0" w:space="0" w:color="auto"/>
                    <w:left w:val="none" w:sz="0" w:space="0" w:color="auto"/>
                    <w:bottom w:val="none" w:sz="0" w:space="0" w:color="auto"/>
                    <w:right w:val="none" w:sz="0" w:space="0" w:color="auto"/>
                  </w:divBdr>
                  <w:divsChild>
                    <w:div w:id="33042139">
                      <w:marLeft w:val="0"/>
                      <w:marRight w:val="0"/>
                      <w:marTop w:val="0"/>
                      <w:marBottom w:val="0"/>
                      <w:divBdr>
                        <w:top w:val="none" w:sz="0" w:space="0" w:color="auto"/>
                        <w:left w:val="none" w:sz="0" w:space="0" w:color="auto"/>
                        <w:bottom w:val="none" w:sz="0" w:space="0" w:color="auto"/>
                        <w:right w:val="none" w:sz="0" w:space="0" w:color="auto"/>
                      </w:divBdr>
                      <w:divsChild>
                        <w:div w:id="1752921927">
                          <w:marLeft w:val="0"/>
                          <w:marRight w:val="0"/>
                          <w:marTop w:val="0"/>
                          <w:marBottom w:val="0"/>
                          <w:divBdr>
                            <w:top w:val="none" w:sz="0" w:space="0" w:color="auto"/>
                            <w:left w:val="none" w:sz="0" w:space="0" w:color="auto"/>
                            <w:bottom w:val="none" w:sz="0" w:space="0" w:color="auto"/>
                            <w:right w:val="none" w:sz="0" w:space="0" w:color="auto"/>
                          </w:divBdr>
                          <w:divsChild>
                            <w:div w:id="1179075741">
                              <w:marLeft w:val="0"/>
                              <w:marRight w:val="0"/>
                              <w:marTop w:val="0"/>
                              <w:marBottom w:val="0"/>
                              <w:divBdr>
                                <w:top w:val="none" w:sz="0" w:space="0" w:color="auto"/>
                                <w:left w:val="none" w:sz="0" w:space="0" w:color="auto"/>
                                <w:bottom w:val="none" w:sz="0" w:space="0" w:color="auto"/>
                                <w:right w:val="none" w:sz="0" w:space="0" w:color="auto"/>
                              </w:divBdr>
                              <w:divsChild>
                                <w:div w:id="12348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220899">
      <w:bodyDiv w:val="1"/>
      <w:marLeft w:val="0"/>
      <w:marRight w:val="0"/>
      <w:marTop w:val="0"/>
      <w:marBottom w:val="0"/>
      <w:divBdr>
        <w:top w:val="none" w:sz="0" w:space="0" w:color="auto"/>
        <w:left w:val="none" w:sz="0" w:space="0" w:color="auto"/>
        <w:bottom w:val="none" w:sz="0" w:space="0" w:color="auto"/>
        <w:right w:val="none" w:sz="0" w:space="0" w:color="auto"/>
      </w:divBdr>
      <w:divsChild>
        <w:div w:id="325015992">
          <w:marLeft w:val="0"/>
          <w:marRight w:val="0"/>
          <w:marTop w:val="0"/>
          <w:marBottom w:val="0"/>
          <w:divBdr>
            <w:top w:val="none" w:sz="0" w:space="0" w:color="auto"/>
            <w:left w:val="none" w:sz="0" w:space="0" w:color="auto"/>
            <w:bottom w:val="none" w:sz="0" w:space="0" w:color="auto"/>
            <w:right w:val="none" w:sz="0" w:space="0" w:color="auto"/>
          </w:divBdr>
          <w:divsChild>
            <w:div w:id="1635139595">
              <w:marLeft w:val="0"/>
              <w:marRight w:val="0"/>
              <w:marTop w:val="0"/>
              <w:marBottom w:val="0"/>
              <w:divBdr>
                <w:top w:val="none" w:sz="0" w:space="0" w:color="auto"/>
                <w:left w:val="none" w:sz="0" w:space="0" w:color="auto"/>
                <w:bottom w:val="none" w:sz="0" w:space="0" w:color="auto"/>
                <w:right w:val="none" w:sz="0" w:space="0" w:color="auto"/>
              </w:divBdr>
              <w:divsChild>
                <w:div w:id="970600467">
                  <w:marLeft w:val="0"/>
                  <w:marRight w:val="0"/>
                  <w:marTop w:val="0"/>
                  <w:marBottom w:val="0"/>
                  <w:divBdr>
                    <w:top w:val="none" w:sz="0" w:space="0" w:color="auto"/>
                    <w:left w:val="none" w:sz="0" w:space="0" w:color="auto"/>
                    <w:bottom w:val="none" w:sz="0" w:space="0" w:color="auto"/>
                    <w:right w:val="none" w:sz="0" w:space="0" w:color="auto"/>
                  </w:divBdr>
                  <w:divsChild>
                    <w:div w:id="842016899">
                      <w:marLeft w:val="0"/>
                      <w:marRight w:val="0"/>
                      <w:marTop w:val="0"/>
                      <w:marBottom w:val="0"/>
                      <w:divBdr>
                        <w:top w:val="none" w:sz="0" w:space="0" w:color="auto"/>
                        <w:left w:val="none" w:sz="0" w:space="0" w:color="auto"/>
                        <w:bottom w:val="none" w:sz="0" w:space="0" w:color="auto"/>
                        <w:right w:val="none" w:sz="0" w:space="0" w:color="auto"/>
                      </w:divBdr>
                      <w:divsChild>
                        <w:div w:id="2114471135">
                          <w:marLeft w:val="0"/>
                          <w:marRight w:val="0"/>
                          <w:marTop w:val="0"/>
                          <w:marBottom w:val="0"/>
                          <w:divBdr>
                            <w:top w:val="none" w:sz="0" w:space="0" w:color="auto"/>
                            <w:left w:val="none" w:sz="0" w:space="0" w:color="auto"/>
                            <w:bottom w:val="none" w:sz="0" w:space="0" w:color="auto"/>
                            <w:right w:val="none" w:sz="0" w:space="0" w:color="auto"/>
                          </w:divBdr>
                          <w:divsChild>
                            <w:div w:id="1643073268">
                              <w:marLeft w:val="0"/>
                              <w:marRight w:val="0"/>
                              <w:marTop w:val="0"/>
                              <w:marBottom w:val="0"/>
                              <w:divBdr>
                                <w:top w:val="none" w:sz="0" w:space="0" w:color="auto"/>
                                <w:left w:val="none" w:sz="0" w:space="0" w:color="auto"/>
                                <w:bottom w:val="none" w:sz="0" w:space="0" w:color="auto"/>
                                <w:right w:val="none" w:sz="0" w:space="0" w:color="auto"/>
                              </w:divBdr>
                              <w:divsChild>
                                <w:div w:id="629479822">
                                  <w:marLeft w:val="0"/>
                                  <w:marRight w:val="0"/>
                                  <w:marTop w:val="0"/>
                                  <w:marBottom w:val="0"/>
                                  <w:divBdr>
                                    <w:top w:val="none" w:sz="0" w:space="0" w:color="auto"/>
                                    <w:left w:val="none" w:sz="0" w:space="0" w:color="auto"/>
                                    <w:bottom w:val="none" w:sz="0" w:space="0" w:color="auto"/>
                                    <w:right w:val="none" w:sz="0" w:space="0" w:color="auto"/>
                                  </w:divBdr>
                                  <w:divsChild>
                                    <w:div w:id="1077048763">
                                      <w:marLeft w:val="0"/>
                                      <w:marRight w:val="0"/>
                                      <w:marTop w:val="0"/>
                                      <w:marBottom w:val="0"/>
                                      <w:divBdr>
                                        <w:top w:val="none" w:sz="0" w:space="0" w:color="auto"/>
                                        <w:left w:val="none" w:sz="0" w:space="0" w:color="auto"/>
                                        <w:bottom w:val="none" w:sz="0" w:space="0" w:color="auto"/>
                                        <w:right w:val="none" w:sz="0" w:space="0" w:color="auto"/>
                                      </w:divBdr>
                                      <w:divsChild>
                                        <w:div w:id="2057968470">
                                          <w:marLeft w:val="0"/>
                                          <w:marRight w:val="0"/>
                                          <w:marTop w:val="0"/>
                                          <w:marBottom w:val="0"/>
                                          <w:divBdr>
                                            <w:top w:val="none" w:sz="0" w:space="0" w:color="auto"/>
                                            <w:left w:val="none" w:sz="0" w:space="0" w:color="auto"/>
                                            <w:bottom w:val="none" w:sz="0" w:space="0" w:color="auto"/>
                                            <w:right w:val="none" w:sz="0" w:space="0" w:color="auto"/>
                                          </w:divBdr>
                                          <w:divsChild>
                                            <w:div w:id="1542742783">
                                              <w:marLeft w:val="0"/>
                                              <w:marRight w:val="0"/>
                                              <w:marTop w:val="0"/>
                                              <w:marBottom w:val="0"/>
                                              <w:divBdr>
                                                <w:top w:val="none" w:sz="0" w:space="0" w:color="auto"/>
                                                <w:left w:val="none" w:sz="0" w:space="0" w:color="auto"/>
                                                <w:bottom w:val="none" w:sz="0" w:space="0" w:color="auto"/>
                                                <w:right w:val="none" w:sz="0" w:space="0" w:color="auto"/>
                                              </w:divBdr>
                                              <w:divsChild>
                                                <w:div w:id="1455715815">
                                                  <w:marLeft w:val="0"/>
                                                  <w:marRight w:val="0"/>
                                                  <w:marTop w:val="0"/>
                                                  <w:marBottom w:val="0"/>
                                                  <w:divBdr>
                                                    <w:top w:val="none" w:sz="0" w:space="0" w:color="auto"/>
                                                    <w:left w:val="none" w:sz="0" w:space="0" w:color="auto"/>
                                                    <w:bottom w:val="none" w:sz="0" w:space="0" w:color="auto"/>
                                                    <w:right w:val="none" w:sz="0" w:space="0" w:color="auto"/>
                                                  </w:divBdr>
                                                  <w:divsChild>
                                                    <w:div w:id="62489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392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74BF5-F5C8-4546-A744-E146EB20E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2970</Words>
  <Characters>16336</Characters>
  <Application>Microsoft Office Word</Application>
  <DocSecurity>4</DocSecurity>
  <Lines>136</Lines>
  <Paragraphs>38</Paragraphs>
  <ScaleCrop>false</ScaleCrop>
  <HeadingPairs>
    <vt:vector size="2" baseType="variant">
      <vt:variant>
        <vt:lpstr>Título</vt:lpstr>
      </vt:variant>
      <vt:variant>
        <vt:i4>1</vt:i4>
      </vt:variant>
    </vt:vector>
  </HeadingPairs>
  <TitlesOfParts>
    <vt:vector size="1" baseType="lpstr">
      <vt:lpstr>Plantilla de Decreto Foral del Consejo de Diputados</vt:lpstr>
    </vt:vector>
  </TitlesOfParts>
  <Company>DFA-AFA</Company>
  <LinksUpToDate>false</LinksUpToDate>
  <CharactersWithSpaces>19268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Decreto Foral del Consejo de Diputados</dc:title>
  <dc:creator>ORMORGADO_MANGE</dc:creator>
  <cp:lastModifiedBy>Urien Salterain, Karoline</cp:lastModifiedBy>
  <cp:revision>2</cp:revision>
  <cp:lastPrinted>2021-07-08T11:17:00Z</cp:lastPrinted>
  <dcterms:created xsi:type="dcterms:W3CDTF">2026-10-13T12:52:00Z</dcterms:created>
  <dcterms:modified xsi:type="dcterms:W3CDTF">2026-10-13T12:52:00Z</dcterms:modified>
</cp:coreProperties>
</file>