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924" w:type="dxa"/>
        <w:tblInd w:w="108" w:type="dxa"/>
        <w:tblBorders>
          <w:top w:val="nil"/>
          <w:left w:val="nil"/>
          <w:bottom w:val="nil"/>
          <w:right w:val="nil"/>
          <w:insideH w:val="nil"/>
          <w:insideV w:val="nil"/>
        </w:tblBorders>
        <w:tblLayout w:type="fixed"/>
        <w:tblLook w:val="04A0" w:firstRow="1" w:lastRow="0" w:firstColumn="1" w:lastColumn="0" w:noHBand="0" w:noVBand="1"/>
      </w:tblPr>
      <w:tblGrid>
        <w:gridCol w:w="4253"/>
        <w:gridCol w:w="283"/>
        <w:gridCol w:w="284"/>
        <w:gridCol w:w="284"/>
        <w:gridCol w:w="4535"/>
        <w:gridCol w:w="285"/>
      </w:tblGrid>
      <w:tr w:rsidR="00702DC2" w14:paraId="7CDE71D5" w14:textId="77777777" w:rsidTr="00EE0139">
        <w:trPr>
          <w:gridAfter w:val="1"/>
          <w:wAfter w:w="285" w:type="dxa"/>
          <w:trHeight w:val="168"/>
        </w:trPr>
        <w:tc>
          <w:tcPr>
            <w:tcW w:w="4253" w:type="dxa"/>
            <w:vAlign w:val="bottom"/>
          </w:tcPr>
          <w:p w14:paraId="0972D5A1" w14:textId="77777777" w:rsidR="00131BE4" w:rsidRPr="005D24EE" w:rsidRDefault="00131BE4" w:rsidP="005C6341">
            <w:pPr>
              <w:rPr>
                <w:rFonts w:ascii="Arial" w:hAnsi="Arial" w:cs="Arial"/>
                <w:b/>
                <w:color w:val="000000" w:themeColor="text1"/>
                <w:sz w:val="12"/>
                <w:szCs w:val="12"/>
              </w:rPr>
            </w:pPr>
          </w:p>
        </w:tc>
        <w:tc>
          <w:tcPr>
            <w:tcW w:w="283" w:type="dxa"/>
          </w:tcPr>
          <w:p w14:paraId="157A3963" w14:textId="77777777" w:rsidR="00131BE4" w:rsidRPr="00DF0910" w:rsidRDefault="00131BE4" w:rsidP="005C6341">
            <w:pPr>
              <w:rPr>
                <w:rFonts w:ascii="Arial" w:hAnsi="Arial" w:cs="Arial"/>
                <w:color w:val="000000" w:themeColor="text1"/>
                <w:sz w:val="12"/>
                <w:szCs w:val="12"/>
              </w:rPr>
            </w:pPr>
          </w:p>
        </w:tc>
        <w:tc>
          <w:tcPr>
            <w:tcW w:w="5103" w:type="dxa"/>
            <w:gridSpan w:val="3"/>
            <w:vMerge w:val="restart"/>
          </w:tcPr>
          <w:p w14:paraId="0CF851C7" w14:textId="77777777" w:rsidR="00131BE4" w:rsidRDefault="00131BE4" w:rsidP="005C6341">
            <w:pPr>
              <w:tabs>
                <w:tab w:val="left" w:pos="0"/>
              </w:tabs>
              <w:rPr>
                <w:rFonts w:ascii="Arial" w:hAnsi="Arial" w:cs="Arial"/>
                <w:b/>
                <w:noProof/>
                <w:color w:val="000000"/>
                <w:sz w:val="16"/>
                <w:szCs w:val="16"/>
              </w:rPr>
            </w:pPr>
          </w:p>
          <w:p w14:paraId="2D65E55C" w14:textId="77777777" w:rsidR="00131BE4" w:rsidRDefault="00131BE4" w:rsidP="005C6341">
            <w:pPr>
              <w:tabs>
                <w:tab w:val="left" w:pos="0"/>
              </w:tabs>
              <w:rPr>
                <w:rFonts w:ascii="Arial" w:hAnsi="Arial" w:cs="Arial"/>
                <w:b/>
                <w:noProof/>
                <w:color w:val="000000"/>
                <w:sz w:val="16"/>
                <w:szCs w:val="16"/>
              </w:rPr>
            </w:pPr>
          </w:p>
          <w:p w14:paraId="391CB863" w14:textId="77777777" w:rsidR="00131BE4" w:rsidRDefault="00131BE4" w:rsidP="005C6341">
            <w:pPr>
              <w:tabs>
                <w:tab w:val="left" w:pos="0"/>
              </w:tabs>
              <w:rPr>
                <w:rFonts w:ascii="Arial" w:hAnsi="Arial" w:cs="Arial"/>
                <w:b/>
                <w:noProof/>
                <w:color w:val="000000"/>
                <w:sz w:val="16"/>
                <w:szCs w:val="16"/>
              </w:rPr>
            </w:pPr>
          </w:p>
          <w:p w14:paraId="2A6B9922" w14:textId="18B603EA" w:rsidR="00131BE4" w:rsidRPr="00D76AF9" w:rsidRDefault="00131BE4" w:rsidP="002F762D">
            <w:pPr>
              <w:spacing w:after="60"/>
              <w:rPr>
                <w:rFonts w:ascii="Arial" w:hAnsi="Arial" w:cs="Arial"/>
                <w:b/>
                <w:noProof/>
                <w:color w:val="000000"/>
                <w:sz w:val="16"/>
                <w:szCs w:val="16"/>
              </w:rPr>
            </w:pPr>
          </w:p>
        </w:tc>
      </w:tr>
      <w:tr w:rsidR="00702DC2" w14:paraId="3E3EEA4D" w14:textId="77777777" w:rsidTr="00EE0139">
        <w:trPr>
          <w:gridAfter w:val="1"/>
          <w:wAfter w:w="285" w:type="dxa"/>
          <w:trHeight w:val="168"/>
        </w:trPr>
        <w:tc>
          <w:tcPr>
            <w:tcW w:w="4253" w:type="dxa"/>
            <w:vAlign w:val="bottom"/>
          </w:tcPr>
          <w:p w14:paraId="7CC1F954" w14:textId="77777777" w:rsidR="00131BE4" w:rsidRPr="005D24EE" w:rsidRDefault="00131BE4" w:rsidP="005C6341">
            <w:pPr>
              <w:rPr>
                <w:rFonts w:ascii="Arial" w:hAnsi="Arial" w:cs="Arial"/>
                <w:b/>
                <w:color w:val="000000" w:themeColor="text1"/>
                <w:sz w:val="12"/>
                <w:szCs w:val="12"/>
              </w:rPr>
            </w:pPr>
          </w:p>
        </w:tc>
        <w:tc>
          <w:tcPr>
            <w:tcW w:w="283" w:type="dxa"/>
          </w:tcPr>
          <w:p w14:paraId="3886FC95" w14:textId="77777777" w:rsidR="00131BE4" w:rsidRPr="00DF0910" w:rsidRDefault="00131BE4" w:rsidP="005C6341">
            <w:pPr>
              <w:rPr>
                <w:rFonts w:ascii="Arial" w:hAnsi="Arial" w:cs="Arial"/>
                <w:color w:val="000000" w:themeColor="text1"/>
                <w:sz w:val="12"/>
                <w:szCs w:val="12"/>
              </w:rPr>
            </w:pPr>
          </w:p>
        </w:tc>
        <w:tc>
          <w:tcPr>
            <w:tcW w:w="5103" w:type="dxa"/>
            <w:gridSpan w:val="3"/>
            <w:vMerge/>
          </w:tcPr>
          <w:p w14:paraId="2D94BDB7" w14:textId="77777777" w:rsidR="00131BE4" w:rsidRPr="00D76AF9" w:rsidRDefault="00131BE4" w:rsidP="005C6341">
            <w:pPr>
              <w:rPr>
                <w:rFonts w:ascii="Arial" w:hAnsi="Arial" w:cs="Arial"/>
                <w:b/>
                <w:noProof/>
                <w:color w:val="000000"/>
                <w:sz w:val="16"/>
                <w:szCs w:val="16"/>
              </w:rPr>
            </w:pPr>
          </w:p>
        </w:tc>
      </w:tr>
      <w:tr w:rsidR="00702DC2" w14:paraId="4B2750FF" w14:textId="77777777" w:rsidTr="00EE0139">
        <w:trPr>
          <w:gridAfter w:val="1"/>
          <w:wAfter w:w="285" w:type="dxa"/>
          <w:trHeight w:val="168"/>
        </w:trPr>
        <w:tc>
          <w:tcPr>
            <w:tcW w:w="4253" w:type="dxa"/>
            <w:vAlign w:val="bottom"/>
          </w:tcPr>
          <w:p w14:paraId="0EAF5721" w14:textId="77777777" w:rsidR="00131BE4" w:rsidRPr="005D24EE" w:rsidRDefault="00131BE4" w:rsidP="005C6341">
            <w:pPr>
              <w:rPr>
                <w:rFonts w:ascii="Arial" w:hAnsi="Arial" w:cs="Arial"/>
                <w:b/>
                <w:color w:val="000000" w:themeColor="text1"/>
                <w:sz w:val="12"/>
                <w:szCs w:val="12"/>
              </w:rPr>
            </w:pPr>
          </w:p>
        </w:tc>
        <w:tc>
          <w:tcPr>
            <w:tcW w:w="283" w:type="dxa"/>
          </w:tcPr>
          <w:p w14:paraId="77AE4794" w14:textId="77777777" w:rsidR="00131BE4" w:rsidRPr="00DF0910" w:rsidRDefault="00131BE4" w:rsidP="005C6341">
            <w:pPr>
              <w:rPr>
                <w:rFonts w:ascii="Arial" w:hAnsi="Arial" w:cs="Arial"/>
                <w:color w:val="000000" w:themeColor="text1"/>
                <w:sz w:val="12"/>
                <w:szCs w:val="12"/>
              </w:rPr>
            </w:pPr>
          </w:p>
        </w:tc>
        <w:tc>
          <w:tcPr>
            <w:tcW w:w="5103" w:type="dxa"/>
            <w:gridSpan w:val="3"/>
            <w:vMerge/>
          </w:tcPr>
          <w:p w14:paraId="73FCFA9D" w14:textId="77777777" w:rsidR="00131BE4" w:rsidRPr="00D76AF9" w:rsidRDefault="00131BE4" w:rsidP="005C6341">
            <w:pPr>
              <w:rPr>
                <w:rFonts w:ascii="Arial" w:hAnsi="Arial" w:cs="Arial"/>
                <w:b/>
                <w:noProof/>
                <w:color w:val="000000"/>
                <w:sz w:val="16"/>
                <w:szCs w:val="16"/>
              </w:rPr>
            </w:pPr>
          </w:p>
        </w:tc>
      </w:tr>
      <w:tr w:rsidR="00702DC2" w14:paraId="78AB7A1C" w14:textId="77777777" w:rsidTr="00EE0139">
        <w:trPr>
          <w:gridAfter w:val="1"/>
          <w:wAfter w:w="285" w:type="dxa"/>
          <w:trHeight w:val="168"/>
        </w:trPr>
        <w:tc>
          <w:tcPr>
            <w:tcW w:w="4253" w:type="dxa"/>
            <w:vAlign w:val="bottom"/>
          </w:tcPr>
          <w:p w14:paraId="3E5B1922" w14:textId="77777777" w:rsidR="00131BE4" w:rsidRPr="005D24EE" w:rsidRDefault="00131BE4" w:rsidP="005C6341">
            <w:pPr>
              <w:rPr>
                <w:rFonts w:ascii="Arial" w:hAnsi="Arial" w:cs="Arial"/>
                <w:b/>
                <w:color w:val="000000" w:themeColor="text1"/>
                <w:sz w:val="12"/>
                <w:szCs w:val="12"/>
              </w:rPr>
            </w:pPr>
          </w:p>
        </w:tc>
        <w:tc>
          <w:tcPr>
            <w:tcW w:w="283" w:type="dxa"/>
          </w:tcPr>
          <w:p w14:paraId="47E006AA" w14:textId="77777777" w:rsidR="00131BE4" w:rsidRPr="00DF0910" w:rsidRDefault="00131BE4" w:rsidP="005C6341">
            <w:pPr>
              <w:rPr>
                <w:rFonts w:ascii="Arial" w:hAnsi="Arial" w:cs="Arial"/>
                <w:color w:val="000000" w:themeColor="text1"/>
                <w:sz w:val="12"/>
                <w:szCs w:val="12"/>
              </w:rPr>
            </w:pPr>
          </w:p>
        </w:tc>
        <w:tc>
          <w:tcPr>
            <w:tcW w:w="5103" w:type="dxa"/>
            <w:gridSpan w:val="3"/>
            <w:vMerge/>
          </w:tcPr>
          <w:p w14:paraId="786C9560" w14:textId="77777777" w:rsidR="00131BE4" w:rsidRPr="00D76AF9" w:rsidRDefault="00131BE4" w:rsidP="005C6341">
            <w:pPr>
              <w:rPr>
                <w:rFonts w:ascii="Arial" w:hAnsi="Arial" w:cs="Arial"/>
                <w:b/>
                <w:noProof/>
                <w:color w:val="000000"/>
                <w:sz w:val="16"/>
                <w:szCs w:val="16"/>
              </w:rPr>
            </w:pPr>
          </w:p>
        </w:tc>
      </w:tr>
      <w:tr w:rsidR="00702DC2" w14:paraId="164E5540" w14:textId="77777777" w:rsidTr="00EE0139">
        <w:trPr>
          <w:gridAfter w:val="1"/>
          <w:wAfter w:w="285" w:type="dxa"/>
          <w:trHeight w:val="168"/>
        </w:trPr>
        <w:tc>
          <w:tcPr>
            <w:tcW w:w="4253" w:type="dxa"/>
            <w:vAlign w:val="bottom"/>
          </w:tcPr>
          <w:p w14:paraId="65787649" w14:textId="77777777" w:rsidR="00131BE4" w:rsidRPr="005D24EE" w:rsidRDefault="00131BE4" w:rsidP="005C6341">
            <w:pPr>
              <w:rPr>
                <w:rFonts w:ascii="Arial" w:hAnsi="Arial" w:cs="Arial"/>
                <w:b/>
                <w:color w:val="000000" w:themeColor="text1"/>
                <w:sz w:val="12"/>
                <w:szCs w:val="12"/>
              </w:rPr>
            </w:pPr>
          </w:p>
        </w:tc>
        <w:tc>
          <w:tcPr>
            <w:tcW w:w="283" w:type="dxa"/>
          </w:tcPr>
          <w:p w14:paraId="595EC0EF" w14:textId="77777777" w:rsidR="00131BE4" w:rsidRPr="00DF0910" w:rsidRDefault="00131BE4" w:rsidP="005C6341">
            <w:pPr>
              <w:rPr>
                <w:rFonts w:ascii="Arial" w:hAnsi="Arial" w:cs="Arial"/>
                <w:color w:val="000000" w:themeColor="text1"/>
                <w:sz w:val="12"/>
                <w:szCs w:val="12"/>
              </w:rPr>
            </w:pPr>
          </w:p>
        </w:tc>
        <w:tc>
          <w:tcPr>
            <w:tcW w:w="5103" w:type="dxa"/>
            <w:gridSpan w:val="3"/>
            <w:vMerge/>
          </w:tcPr>
          <w:p w14:paraId="231C78AD" w14:textId="77777777" w:rsidR="00131BE4" w:rsidRPr="00D76AF9" w:rsidRDefault="00131BE4" w:rsidP="005C6341">
            <w:pPr>
              <w:rPr>
                <w:rFonts w:ascii="Arial" w:hAnsi="Arial" w:cs="Arial"/>
                <w:b/>
                <w:noProof/>
                <w:color w:val="000000"/>
                <w:sz w:val="16"/>
                <w:szCs w:val="16"/>
              </w:rPr>
            </w:pPr>
          </w:p>
        </w:tc>
      </w:tr>
      <w:tr w:rsidR="00702DC2" w14:paraId="493E6BE4" w14:textId="77777777" w:rsidTr="00EE0139">
        <w:trPr>
          <w:gridAfter w:val="1"/>
          <w:wAfter w:w="285" w:type="dxa"/>
          <w:trHeight w:val="168"/>
        </w:trPr>
        <w:tc>
          <w:tcPr>
            <w:tcW w:w="4253" w:type="dxa"/>
            <w:tcBorders>
              <w:bottom w:val="single" w:sz="4" w:space="0" w:color="auto"/>
            </w:tcBorders>
            <w:vAlign w:val="bottom"/>
          </w:tcPr>
          <w:p w14:paraId="562927E7" w14:textId="77777777" w:rsidR="00131BE4" w:rsidRPr="00DF0910" w:rsidRDefault="00B10474" w:rsidP="005C6341">
            <w:pPr>
              <w:rPr>
                <w:rFonts w:ascii="Arial" w:hAnsi="Arial" w:cs="Arial"/>
                <w:color w:val="000000" w:themeColor="text1"/>
                <w:sz w:val="12"/>
                <w:szCs w:val="12"/>
              </w:rPr>
            </w:pPr>
            <w:r w:rsidRPr="005D24EE">
              <w:rPr>
                <w:rFonts w:ascii="Arial" w:hAnsi="Arial" w:cs="Arial"/>
                <w:b/>
                <w:color w:val="000000" w:themeColor="text1"/>
                <w:sz w:val="12"/>
                <w:szCs w:val="12"/>
              </w:rPr>
              <w:t>Espediente zk.</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Nº de Expediente</w:t>
            </w:r>
          </w:p>
        </w:tc>
        <w:tc>
          <w:tcPr>
            <w:tcW w:w="283" w:type="dxa"/>
          </w:tcPr>
          <w:p w14:paraId="03ECB6D7" w14:textId="77777777" w:rsidR="00131BE4" w:rsidRPr="00DF0910" w:rsidRDefault="00131BE4" w:rsidP="005C6341">
            <w:pPr>
              <w:rPr>
                <w:rFonts w:ascii="Arial" w:hAnsi="Arial" w:cs="Arial"/>
                <w:color w:val="000000" w:themeColor="text1"/>
                <w:sz w:val="12"/>
                <w:szCs w:val="12"/>
              </w:rPr>
            </w:pPr>
          </w:p>
        </w:tc>
        <w:tc>
          <w:tcPr>
            <w:tcW w:w="5103" w:type="dxa"/>
            <w:gridSpan w:val="3"/>
            <w:vMerge/>
          </w:tcPr>
          <w:p w14:paraId="2B2F1B7E" w14:textId="77777777" w:rsidR="00131BE4" w:rsidRPr="00DF0910" w:rsidRDefault="00131BE4" w:rsidP="005C6341">
            <w:pPr>
              <w:rPr>
                <w:rFonts w:ascii="Arial" w:hAnsi="Arial" w:cs="Arial"/>
                <w:color w:val="000000" w:themeColor="text1"/>
                <w:sz w:val="12"/>
                <w:szCs w:val="12"/>
              </w:rPr>
            </w:pPr>
          </w:p>
        </w:tc>
      </w:tr>
      <w:tr w:rsidR="00702DC2" w14:paraId="52B29675" w14:textId="77777777" w:rsidTr="00EE0139">
        <w:trPr>
          <w:gridAfter w:val="1"/>
          <w:wAfter w:w="285" w:type="dxa"/>
          <w:trHeight w:hRule="exact" w:val="340"/>
        </w:trPr>
        <w:tc>
          <w:tcPr>
            <w:tcW w:w="4253" w:type="dxa"/>
            <w:tcBorders>
              <w:top w:val="single" w:sz="4" w:space="0" w:color="auto"/>
            </w:tcBorders>
          </w:tcPr>
          <w:p w14:paraId="7ABDEFBA" w14:textId="77777777" w:rsidR="00131BE4" w:rsidRPr="00D812A9" w:rsidRDefault="00B10474" w:rsidP="005C6341">
            <w:pPr>
              <w:rPr>
                <w:rFonts w:ascii="Arial" w:hAnsi="Arial" w:cs="Arial"/>
                <w:color w:val="4F81BD" w:themeColor="accent1"/>
                <w:sz w:val="16"/>
                <w:szCs w:val="16"/>
              </w:rPr>
            </w:pPr>
            <w:r>
              <w:rPr>
                <w:rFonts w:ascii="Arial" w:hAnsi="Arial" w:cs="Arial"/>
                <w:noProof/>
                <w:sz w:val="16"/>
                <w:szCs w:val="16"/>
              </w:rPr>
              <w:t>01244-2026/00047</w:t>
            </w:r>
          </w:p>
        </w:tc>
        <w:tc>
          <w:tcPr>
            <w:tcW w:w="283" w:type="dxa"/>
          </w:tcPr>
          <w:p w14:paraId="63A2B3F8" w14:textId="77777777" w:rsidR="00131BE4" w:rsidRPr="00DF0910" w:rsidRDefault="00131BE4" w:rsidP="005C6341">
            <w:pPr>
              <w:rPr>
                <w:rFonts w:ascii="Arial" w:hAnsi="Arial" w:cs="Arial"/>
                <w:color w:val="000000" w:themeColor="text1"/>
                <w:sz w:val="16"/>
                <w:szCs w:val="16"/>
              </w:rPr>
            </w:pPr>
          </w:p>
        </w:tc>
        <w:tc>
          <w:tcPr>
            <w:tcW w:w="5103" w:type="dxa"/>
            <w:gridSpan w:val="3"/>
            <w:vMerge/>
            <w:vAlign w:val="center"/>
          </w:tcPr>
          <w:p w14:paraId="73DF259B" w14:textId="77777777" w:rsidR="00131BE4" w:rsidRPr="00DF0910" w:rsidRDefault="00131BE4" w:rsidP="005C6341">
            <w:pPr>
              <w:rPr>
                <w:rFonts w:ascii="Arial" w:hAnsi="Arial" w:cs="Arial"/>
                <w:color w:val="000000" w:themeColor="text1"/>
                <w:sz w:val="16"/>
                <w:szCs w:val="16"/>
              </w:rPr>
            </w:pPr>
          </w:p>
        </w:tc>
      </w:tr>
      <w:tr w:rsidR="00702DC2" w14:paraId="4120435D" w14:textId="77777777" w:rsidTr="00EE0139">
        <w:trPr>
          <w:gridAfter w:val="1"/>
          <w:wAfter w:w="285" w:type="dxa"/>
          <w:trHeight w:hRule="exact" w:val="170"/>
        </w:trPr>
        <w:tc>
          <w:tcPr>
            <w:tcW w:w="4253" w:type="dxa"/>
            <w:tcBorders>
              <w:bottom w:val="single" w:sz="4" w:space="0" w:color="auto"/>
            </w:tcBorders>
            <w:vAlign w:val="bottom"/>
          </w:tcPr>
          <w:p w14:paraId="2842D6C1" w14:textId="77777777" w:rsidR="00131BE4" w:rsidRPr="00DF0910" w:rsidRDefault="00B10474" w:rsidP="005C6341">
            <w:pPr>
              <w:rPr>
                <w:rFonts w:ascii="Arial" w:hAnsi="Arial" w:cs="Arial"/>
                <w:color w:val="000000" w:themeColor="text1"/>
                <w:sz w:val="12"/>
                <w:szCs w:val="12"/>
              </w:rPr>
            </w:pPr>
            <w:r w:rsidRPr="005D24EE">
              <w:rPr>
                <w:rFonts w:ascii="Arial" w:hAnsi="Arial" w:cs="Arial"/>
                <w:b/>
                <w:color w:val="000000" w:themeColor="text1"/>
                <w:sz w:val="12"/>
                <w:szCs w:val="12"/>
              </w:rPr>
              <w:t>Erreferentzia</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Referencia</w:t>
            </w:r>
          </w:p>
        </w:tc>
        <w:tc>
          <w:tcPr>
            <w:tcW w:w="283" w:type="dxa"/>
          </w:tcPr>
          <w:p w14:paraId="27357232" w14:textId="77777777" w:rsidR="00131BE4" w:rsidRPr="00DF0910" w:rsidRDefault="00131BE4" w:rsidP="005C6341">
            <w:pPr>
              <w:jc w:val="center"/>
              <w:rPr>
                <w:rFonts w:ascii="Arial" w:hAnsi="Arial" w:cs="Arial"/>
                <w:color w:val="000000" w:themeColor="text1"/>
                <w:sz w:val="20"/>
              </w:rPr>
            </w:pPr>
          </w:p>
        </w:tc>
        <w:tc>
          <w:tcPr>
            <w:tcW w:w="5103" w:type="dxa"/>
            <w:gridSpan w:val="3"/>
            <w:vMerge/>
            <w:vAlign w:val="center"/>
          </w:tcPr>
          <w:p w14:paraId="486AB7F6" w14:textId="77777777" w:rsidR="00131BE4" w:rsidRPr="00DF0910" w:rsidRDefault="00131BE4" w:rsidP="005C6341">
            <w:pPr>
              <w:rPr>
                <w:rFonts w:ascii="Arial" w:hAnsi="Arial" w:cs="Arial"/>
                <w:color w:val="000000" w:themeColor="text1"/>
                <w:sz w:val="20"/>
              </w:rPr>
            </w:pPr>
          </w:p>
        </w:tc>
      </w:tr>
      <w:tr w:rsidR="00702DC2" w14:paraId="1BDBE2CB" w14:textId="77777777" w:rsidTr="00EE0139">
        <w:trPr>
          <w:gridAfter w:val="1"/>
          <w:wAfter w:w="285" w:type="dxa"/>
          <w:trHeight w:hRule="exact" w:val="663"/>
        </w:trPr>
        <w:tc>
          <w:tcPr>
            <w:tcW w:w="4253" w:type="dxa"/>
            <w:tcBorders>
              <w:top w:val="single" w:sz="4" w:space="0" w:color="auto"/>
            </w:tcBorders>
          </w:tcPr>
          <w:p w14:paraId="0DC52F50" w14:textId="0984E84D" w:rsidR="00131BE4" w:rsidRDefault="00983C25" w:rsidP="005C6341">
            <w:pPr>
              <w:pStyle w:val="Textoindependiente"/>
              <w:spacing w:before="20" w:after="70" w:line="200" w:lineRule="exact"/>
              <w:jc w:val="left"/>
              <w:rPr>
                <w:sz w:val="16"/>
              </w:rPr>
            </w:pPr>
            <w:r>
              <w:rPr>
                <w:sz w:val="16"/>
              </w:rPr>
              <w:t>Enplegu, Merkataritza, Turismo eta Foru Administrazioaren Saila / Departamento de Empleo, Comercio, Turismo y Administración Foral</w:t>
            </w:r>
          </w:p>
          <w:p w14:paraId="60B4D273" w14:textId="77777777" w:rsidR="00131BE4" w:rsidRDefault="00131BE4" w:rsidP="005C6341">
            <w:pPr>
              <w:pStyle w:val="Textoindependiente"/>
              <w:spacing w:before="20" w:after="70" w:line="200" w:lineRule="exact"/>
              <w:jc w:val="left"/>
              <w:rPr>
                <w:sz w:val="16"/>
              </w:rPr>
            </w:pPr>
          </w:p>
          <w:p w14:paraId="13FA5D12" w14:textId="77777777" w:rsidR="00131BE4" w:rsidRPr="00D812A9" w:rsidRDefault="00131BE4" w:rsidP="005C6341">
            <w:pPr>
              <w:rPr>
                <w:rFonts w:ascii="Arial" w:hAnsi="Arial" w:cs="Arial"/>
                <w:color w:val="4F81BD" w:themeColor="accent1"/>
                <w:sz w:val="16"/>
                <w:szCs w:val="16"/>
              </w:rPr>
            </w:pPr>
          </w:p>
        </w:tc>
        <w:tc>
          <w:tcPr>
            <w:tcW w:w="283" w:type="dxa"/>
          </w:tcPr>
          <w:p w14:paraId="06D14679" w14:textId="77777777" w:rsidR="00131BE4" w:rsidRPr="00DF0910" w:rsidRDefault="00131BE4" w:rsidP="005C6341">
            <w:pPr>
              <w:jc w:val="center"/>
              <w:rPr>
                <w:rFonts w:ascii="Arial" w:hAnsi="Arial" w:cs="Arial"/>
                <w:color w:val="000000" w:themeColor="text1"/>
                <w:sz w:val="16"/>
                <w:szCs w:val="16"/>
              </w:rPr>
            </w:pPr>
          </w:p>
        </w:tc>
        <w:tc>
          <w:tcPr>
            <w:tcW w:w="5103" w:type="dxa"/>
            <w:gridSpan w:val="3"/>
            <w:vMerge/>
            <w:vAlign w:val="center"/>
          </w:tcPr>
          <w:p w14:paraId="258935A6" w14:textId="77777777" w:rsidR="00131BE4" w:rsidRPr="00DF0910" w:rsidRDefault="00131BE4" w:rsidP="005C6341">
            <w:pPr>
              <w:rPr>
                <w:rFonts w:ascii="Arial" w:hAnsi="Arial" w:cs="Arial"/>
                <w:color w:val="000000" w:themeColor="text1"/>
                <w:sz w:val="16"/>
                <w:szCs w:val="16"/>
              </w:rPr>
            </w:pPr>
          </w:p>
        </w:tc>
      </w:tr>
      <w:tr w:rsidR="00702DC2" w14:paraId="3A15AA6F" w14:textId="77777777" w:rsidTr="00EE0139">
        <w:tc>
          <w:tcPr>
            <w:tcW w:w="4820" w:type="dxa"/>
            <w:gridSpan w:val="3"/>
          </w:tcPr>
          <w:p w14:paraId="5D985625" w14:textId="77777777" w:rsidR="00131BE4" w:rsidRDefault="00131BE4"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382D9F76" w14:textId="77777777" w:rsidR="00131BE4" w:rsidRDefault="00131BE4"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494B396C" w14:textId="77777777" w:rsidR="00131BE4" w:rsidRDefault="00131BE4"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65E6CFFB" w14:textId="77777777" w:rsidR="00131BE4" w:rsidRPr="00663BA9" w:rsidRDefault="00131BE4"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c>
          <w:tcPr>
            <w:tcW w:w="284" w:type="dxa"/>
          </w:tcPr>
          <w:p w14:paraId="62C5B1AA" w14:textId="77777777" w:rsidR="00131BE4" w:rsidRPr="00426B3C"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553DACA9" w14:textId="77777777" w:rsidR="00131BE4" w:rsidRPr="00663BA9"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r>
      <w:tr w:rsidR="00702DC2" w14:paraId="2E931EBC" w14:textId="77777777" w:rsidTr="00EE0139">
        <w:tc>
          <w:tcPr>
            <w:tcW w:w="4820" w:type="dxa"/>
            <w:gridSpan w:val="3"/>
          </w:tcPr>
          <w:p w14:paraId="6C383266" w14:textId="77777777" w:rsidR="00131BE4" w:rsidRPr="00663BA9" w:rsidRDefault="00B10474"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Gaia: </w:t>
            </w:r>
            <w:r w:rsidRPr="009406D7">
              <w:rPr>
                <w:rFonts w:ascii="Arial" w:hAnsi="Arial" w:cs="Arial"/>
                <w:b/>
                <w:sz w:val="16"/>
              </w:rPr>
              <w:t>EBAZPENA</w:t>
            </w:r>
            <w:r>
              <w:rPr>
                <w:sz w:val="16"/>
              </w:rPr>
              <w:t xml:space="preserve"> </w:t>
            </w:r>
            <w:r w:rsidRPr="00663BA9">
              <w:rPr>
                <w:rFonts w:ascii="Arial" w:hAnsi="Arial" w:cs="Arial"/>
                <w:b/>
                <w:sz w:val="16"/>
                <w:szCs w:val="16"/>
              </w:rPr>
              <w:t>jakinaraztea.</w:t>
            </w:r>
          </w:p>
          <w:p w14:paraId="42F2573C" w14:textId="77777777" w:rsidR="00131BE4" w:rsidRDefault="00131BE4" w:rsidP="00E72518">
            <w:pPr>
              <w:pStyle w:val="Sangradetextonormal"/>
              <w:tabs>
                <w:tab w:val="clear" w:pos="1702"/>
                <w:tab w:val="clear" w:pos="4253"/>
                <w:tab w:val="clear" w:pos="5104"/>
                <w:tab w:val="clear" w:pos="5812"/>
              </w:tabs>
              <w:spacing w:before="0" w:after="0"/>
              <w:ind w:firstLine="0"/>
              <w:jc w:val="both"/>
              <w:rPr>
                <w:sz w:val="16"/>
              </w:rPr>
            </w:pPr>
          </w:p>
          <w:p w14:paraId="66096D17" w14:textId="72A4AA09" w:rsidR="00131BE4" w:rsidRPr="00E72518" w:rsidRDefault="00983C25" w:rsidP="00C65362">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Funtzio Publikoko Zuzendariak</w:t>
            </w:r>
            <w:r w:rsidRPr="00007960">
              <w:rPr>
                <w:rFonts w:ascii="Arial" w:hAnsi="Arial" w:cs="Arial"/>
                <w:sz w:val="16"/>
                <w:szCs w:val="16"/>
              </w:rPr>
              <w:t>, ebazpen</w:t>
            </w:r>
            <w:r>
              <w:rPr>
                <w:rFonts w:ascii="Arial" w:hAnsi="Arial" w:cs="Arial"/>
                <w:sz w:val="16"/>
                <w:szCs w:val="16"/>
              </w:rPr>
              <w:t xml:space="preserve"> h</w:t>
            </w:r>
            <w:r w:rsidRPr="00007960">
              <w:rPr>
                <w:rFonts w:ascii="Arial" w:hAnsi="Arial" w:cs="Arial"/>
                <w:sz w:val="16"/>
                <w:szCs w:val="16"/>
              </w:rPr>
              <w:t>a</w:t>
            </w:r>
            <w:r>
              <w:rPr>
                <w:rFonts w:ascii="Arial" w:hAnsi="Arial" w:cs="Arial"/>
                <w:sz w:val="16"/>
                <w:szCs w:val="16"/>
              </w:rPr>
              <w:t xml:space="preserve">u </w:t>
            </w:r>
            <w:r w:rsidRPr="00007960">
              <w:rPr>
                <w:rFonts w:ascii="Arial" w:hAnsi="Arial" w:cs="Arial"/>
                <w:sz w:val="16"/>
                <w:szCs w:val="16"/>
              </w:rPr>
              <w:t xml:space="preserve">eman du </w:t>
            </w:r>
            <w:r>
              <w:rPr>
                <w:rFonts w:ascii="Arial" w:hAnsi="Arial" w:cs="Arial"/>
                <w:sz w:val="16"/>
                <w:szCs w:val="16"/>
              </w:rPr>
              <w:t>data honetan</w:t>
            </w:r>
            <w:r w:rsidRPr="00E72518">
              <w:rPr>
                <w:rFonts w:ascii="Arial" w:hAnsi="Arial" w:cs="Arial"/>
                <w:sz w:val="16"/>
                <w:szCs w:val="16"/>
              </w:rPr>
              <w:t>.</w:t>
            </w:r>
          </w:p>
        </w:tc>
        <w:tc>
          <w:tcPr>
            <w:tcW w:w="284" w:type="dxa"/>
          </w:tcPr>
          <w:p w14:paraId="12AAF276" w14:textId="77777777" w:rsidR="00131BE4" w:rsidRPr="00426B3C"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432449F2" w14:textId="77777777" w:rsidR="00131BE4" w:rsidRPr="00663BA9" w:rsidRDefault="00B10474"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Asunto: Comunicación de </w:t>
            </w:r>
            <w:r w:rsidRPr="009406D7">
              <w:rPr>
                <w:rFonts w:ascii="Arial" w:hAnsi="Arial" w:cs="Arial"/>
                <w:b/>
                <w:sz w:val="16"/>
              </w:rPr>
              <w:t>RESOLUCIÓN</w:t>
            </w:r>
          </w:p>
          <w:p w14:paraId="6235A1C7" w14:textId="77777777" w:rsidR="00131BE4"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p w14:paraId="3E8C3977" w14:textId="72B5DD93" w:rsidR="00131BE4" w:rsidRPr="00E72518" w:rsidRDefault="00B10474"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 xml:space="preserve">El </w:t>
            </w:r>
            <w:r w:rsidR="00983C25">
              <w:rPr>
                <w:rFonts w:ascii="Arial" w:hAnsi="Arial" w:cs="Arial"/>
                <w:sz w:val="16"/>
                <w:szCs w:val="16"/>
              </w:rPr>
              <w:t>Director de Función Pública</w:t>
            </w:r>
            <w:r w:rsidRPr="00E72518">
              <w:rPr>
                <w:rFonts w:ascii="Arial" w:hAnsi="Arial" w:cs="Arial"/>
                <w:sz w:val="16"/>
                <w:szCs w:val="16"/>
              </w:rPr>
              <w:t>, se ha servido dictar la siguiente Resolución, en la fecha que se señala.</w:t>
            </w:r>
          </w:p>
          <w:p w14:paraId="248572D5" w14:textId="77777777" w:rsidR="00131BE4" w:rsidRPr="00E72518"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r>
    </w:tbl>
    <w:p w14:paraId="5D0EE577" w14:textId="77777777" w:rsidR="00131BE4" w:rsidRPr="00426B3C"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925" w:type="dxa"/>
        <w:tblInd w:w="70" w:type="dxa"/>
        <w:tblLayout w:type="fixed"/>
        <w:tblCellMar>
          <w:left w:w="70" w:type="dxa"/>
          <w:right w:w="70" w:type="dxa"/>
        </w:tblCellMar>
        <w:tblLook w:val="0000" w:firstRow="0" w:lastRow="0" w:firstColumn="0" w:lastColumn="0" w:noHBand="0" w:noVBand="0"/>
      </w:tblPr>
      <w:tblGrid>
        <w:gridCol w:w="160"/>
        <w:gridCol w:w="2392"/>
        <w:gridCol w:w="1985"/>
        <w:gridCol w:w="851"/>
        <w:gridCol w:w="1985"/>
        <w:gridCol w:w="1985"/>
        <w:gridCol w:w="567"/>
      </w:tblGrid>
      <w:tr w:rsidR="00702DC2" w14:paraId="72771200" w14:textId="77777777" w:rsidTr="00EE0139">
        <w:tc>
          <w:tcPr>
            <w:tcW w:w="160" w:type="dxa"/>
          </w:tcPr>
          <w:p w14:paraId="1F85F7E6" w14:textId="77777777" w:rsidR="00131BE4" w:rsidRPr="00426B3C" w:rsidRDefault="00131BE4" w:rsidP="00426B3C">
            <w:pPr>
              <w:jc w:val="center"/>
              <w:rPr>
                <w:rFonts w:ascii="Arial" w:hAnsi="Arial" w:cs="Arial"/>
                <w:b/>
                <w:color w:val="000000" w:themeColor="text1"/>
                <w:sz w:val="16"/>
                <w:szCs w:val="16"/>
              </w:rPr>
            </w:pPr>
          </w:p>
        </w:tc>
        <w:tc>
          <w:tcPr>
            <w:tcW w:w="2392" w:type="dxa"/>
            <w:tcBorders>
              <w:bottom w:val="single" w:sz="4" w:space="0" w:color="auto"/>
            </w:tcBorders>
            <w:vAlign w:val="center"/>
          </w:tcPr>
          <w:p w14:paraId="7183FB15" w14:textId="77777777" w:rsidR="00131BE4" w:rsidRPr="00426B3C" w:rsidRDefault="00B10474"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 data</w:t>
            </w:r>
          </w:p>
        </w:tc>
        <w:tc>
          <w:tcPr>
            <w:tcW w:w="1985" w:type="dxa"/>
            <w:tcBorders>
              <w:bottom w:val="single" w:sz="4" w:space="0" w:color="auto"/>
            </w:tcBorders>
            <w:vAlign w:val="center"/>
          </w:tcPr>
          <w:p w14:paraId="6F444E3C" w14:textId="77777777" w:rsidR="00131BE4" w:rsidRPr="00426B3C" w:rsidRDefault="00B10474"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w:t>
            </w:r>
            <w:r>
              <w:rPr>
                <w:rFonts w:ascii="Arial" w:hAnsi="Arial" w:cs="Arial"/>
                <w:b/>
                <w:color w:val="000000" w:themeColor="text1"/>
                <w:sz w:val="16"/>
                <w:szCs w:val="16"/>
              </w:rPr>
              <w:t xml:space="preserve"> </w:t>
            </w:r>
            <w:r w:rsidRPr="00426B3C">
              <w:rPr>
                <w:rFonts w:ascii="Arial" w:hAnsi="Arial" w:cs="Arial"/>
                <w:b/>
                <w:color w:val="000000" w:themeColor="text1"/>
                <w:sz w:val="16"/>
                <w:szCs w:val="16"/>
              </w:rPr>
              <w:t>zk.</w:t>
            </w:r>
          </w:p>
        </w:tc>
        <w:tc>
          <w:tcPr>
            <w:tcW w:w="851" w:type="dxa"/>
            <w:vAlign w:val="center"/>
          </w:tcPr>
          <w:p w14:paraId="2A7A4C82" w14:textId="77777777" w:rsidR="00131BE4" w:rsidRPr="00426B3C" w:rsidRDefault="00131BE4" w:rsidP="00426B3C">
            <w:pPr>
              <w:rPr>
                <w:rFonts w:ascii="Arial" w:hAnsi="Arial" w:cs="Arial"/>
                <w:b/>
                <w:color w:val="000000" w:themeColor="text1"/>
                <w:sz w:val="16"/>
                <w:szCs w:val="16"/>
              </w:rPr>
            </w:pPr>
          </w:p>
        </w:tc>
        <w:tc>
          <w:tcPr>
            <w:tcW w:w="1985" w:type="dxa"/>
            <w:tcBorders>
              <w:bottom w:val="single" w:sz="4" w:space="0" w:color="auto"/>
            </w:tcBorders>
            <w:vAlign w:val="center"/>
          </w:tcPr>
          <w:p w14:paraId="30D5E2AE" w14:textId="77777777" w:rsidR="00131BE4" w:rsidRPr="00426B3C" w:rsidRDefault="00B10474"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Fecha Resolución</w:t>
            </w:r>
          </w:p>
        </w:tc>
        <w:tc>
          <w:tcPr>
            <w:tcW w:w="1985" w:type="dxa"/>
            <w:tcBorders>
              <w:bottom w:val="single" w:sz="4" w:space="0" w:color="auto"/>
            </w:tcBorders>
            <w:vAlign w:val="center"/>
          </w:tcPr>
          <w:p w14:paraId="186603AE" w14:textId="77777777" w:rsidR="00131BE4" w:rsidRPr="00426B3C" w:rsidRDefault="00B10474"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Nº Resolución</w:t>
            </w:r>
          </w:p>
        </w:tc>
        <w:tc>
          <w:tcPr>
            <w:tcW w:w="567" w:type="dxa"/>
          </w:tcPr>
          <w:p w14:paraId="1CA7F537" w14:textId="77777777" w:rsidR="00131BE4" w:rsidRPr="00426B3C" w:rsidRDefault="00131BE4" w:rsidP="00426B3C">
            <w:pPr>
              <w:jc w:val="center"/>
              <w:rPr>
                <w:rFonts w:ascii="Arial" w:hAnsi="Arial" w:cs="Arial"/>
                <w:b/>
                <w:color w:val="000000" w:themeColor="text1"/>
                <w:sz w:val="16"/>
                <w:szCs w:val="16"/>
              </w:rPr>
            </w:pPr>
          </w:p>
        </w:tc>
      </w:tr>
      <w:tr w:rsidR="00702DC2" w14:paraId="48F3A10C" w14:textId="77777777" w:rsidTr="00EE0139">
        <w:trPr>
          <w:trHeight w:hRule="exact" w:val="227"/>
        </w:trPr>
        <w:tc>
          <w:tcPr>
            <w:tcW w:w="160" w:type="dxa"/>
            <w:vAlign w:val="center"/>
          </w:tcPr>
          <w:p w14:paraId="5CFA6DBA" w14:textId="77777777" w:rsidR="00131BE4" w:rsidRPr="00426B3C" w:rsidRDefault="00131BE4" w:rsidP="00426B3C">
            <w:pPr>
              <w:jc w:val="center"/>
              <w:rPr>
                <w:rFonts w:ascii="Arial" w:hAnsi="Arial" w:cs="Arial"/>
                <w:color w:val="4F81BD" w:themeColor="accent1"/>
                <w:sz w:val="16"/>
                <w:szCs w:val="16"/>
              </w:rPr>
            </w:pPr>
          </w:p>
        </w:tc>
        <w:tc>
          <w:tcPr>
            <w:tcW w:w="2392" w:type="dxa"/>
            <w:tcBorders>
              <w:top w:val="single" w:sz="4" w:space="0" w:color="auto"/>
            </w:tcBorders>
            <w:vAlign w:val="center"/>
          </w:tcPr>
          <w:p w14:paraId="0E506FC9" w14:textId="77777777" w:rsidR="00131BE4" w:rsidRPr="002F762D" w:rsidRDefault="00B10474" w:rsidP="00426B3C">
            <w:pPr>
              <w:jc w:val="center"/>
              <w:rPr>
                <w:rFonts w:ascii="Arial" w:hAnsi="Arial" w:cs="Arial"/>
                <w:sz w:val="16"/>
                <w:szCs w:val="16"/>
              </w:rPr>
            </w:pPr>
            <w:r w:rsidRPr="002F762D">
              <w:rPr>
                <w:rFonts w:ascii="Arial" w:hAnsi="Arial" w:cs="Arial"/>
                <w:noProof/>
                <w:sz w:val="16"/>
                <w:szCs w:val="16"/>
              </w:rPr>
              <w:t>26/08</w:t>
            </w:r>
            <w:r w:rsidRPr="002F762D">
              <w:rPr>
                <w:rFonts w:ascii="Arial" w:hAnsi="Arial" w:cs="Arial"/>
                <w:sz w:val="16"/>
                <w:szCs w:val="16"/>
              </w:rPr>
              <w:t>/28</w:t>
            </w:r>
          </w:p>
        </w:tc>
        <w:tc>
          <w:tcPr>
            <w:tcW w:w="1985" w:type="dxa"/>
            <w:tcBorders>
              <w:top w:val="single" w:sz="4" w:space="0" w:color="auto"/>
            </w:tcBorders>
            <w:vAlign w:val="center"/>
          </w:tcPr>
          <w:p w14:paraId="3EDD251F" w14:textId="77777777" w:rsidR="00131BE4" w:rsidRPr="002F762D" w:rsidRDefault="00B10474" w:rsidP="00426B3C">
            <w:pPr>
              <w:jc w:val="center"/>
              <w:rPr>
                <w:rFonts w:ascii="Arial" w:hAnsi="Arial" w:cs="Arial"/>
                <w:sz w:val="16"/>
                <w:szCs w:val="16"/>
              </w:rPr>
            </w:pPr>
            <w:r w:rsidRPr="002F762D">
              <w:rPr>
                <w:rFonts w:ascii="Arial" w:hAnsi="Arial" w:cs="Arial"/>
                <w:noProof/>
                <w:sz w:val="16"/>
                <w:szCs w:val="16"/>
              </w:rPr>
              <w:t>4336</w:t>
            </w:r>
          </w:p>
        </w:tc>
        <w:tc>
          <w:tcPr>
            <w:tcW w:w="851" w:type="dxa"/>
            <w:vAlign w:val="center"/>
          </w:tcPr>
          <w:p w14:paraId="44E5EB75" w14:textId="77777777" w:rsidR="00131BE4" w:rsidRPr="002F762D" w:rsidRDefault="00131BE4" w:rsidP="00426B3C">
            <w:pPr>
              <w:jc w:val="center"/>
              <w:rPr>
                <w:rFonts w:ascii="Arial" w:hAnsi="Arial" w:cs="Arial"/>
                <w:sz w:val="16"/>
                <w:szCs w:val="16"/>
              </w:rPr>
            </w:pPr>
          </w:p>
        </w:tc>
        <w:tc>
          <w:tcPr>
            <w:tcW w:w="1985" w:type="dxa"/>
            <w:tcBorders>
              <w:top w:val="single" w:sz="4" w:space="0" w:color="auto"/>
            </w:tcBorders>
            <w:vAlign w:val="center"/>
          </w:tcPr>
          <w:p w14:paraId="4386AF23" w14:textId="77777777" w:rsidR="00131BE4" w:rsidRPr="002F762D" w:rsidRDefault="00B10474" w:rsidP="00426B3C">
            <w:pPr>
              <w:jc w:val="center"/>
              <w:rPr>
                <w:rFonts w:ascii="Arial" w:hAnsi="Arial" w:cs="Arial"/>
                <w:sz w:val="16"/>
                <w:szCs w:val="16"/>
              </w:rPr>
            </w:pPr>
            <w:r w:rsidRPr="002F762D">
              <w:rPr>
                <w:rFonts w:ascii="Arial" w:hAnsi="Arial" w:cs="Arial"/>
                <w:noProof/>
                <w:sz w:val="16"/>
                <w:szCs w:val="16"/>
              </w:rPr>
              <w:t>28/08</w:t>
            </w:r>
            <w:r w:rsidRPr="002F762D">
              <w:rPr>
                <w:rFonts w:ascii="Arial" w:hAnsi="Arial" w:cs="Arial"/>
                <w:sz w:val="16"/>
                <w:szCs w:val="16"/>
              </w:rPr>
              <w:t>/2026</w:t>
            </w:r>
          </w:p>
        </w:tc>
        <w:tc>
          <w:tcPr>
            <w:tcW w:w="1985" w:type="dxa"/>
            <w:tcBorders>
              <w:top w:val="single" w:sz="4" w:space="0" w:color="auto"/>
            </w:tcBorders>
            <w:vAlign w:val="center"/>
          </w:tcPr>
          <w:p w14:paraId="20F99E12" w14:textId="77777777" w:rsidR="00131BE4" w:rsidRPr="002F762D" w:rsidRDefault="00B10474" w:rsidP="00426B3C">
            <w:pPr>
              <w:jc w:val="center"/>
              <w:rPr>
                <w:rFonts w:ascii="Arial" w:hAnsi="Arial" w:cs="Arial"/>
                <w:sz w:val="16"/>
                <w:szCs w:val="16"/>
              </w:rPr>
            </w:pPr>
            <w:r w:rsidRPr="002F762D">
              <w:rPr>
                <w:rFonts w:ascii="Arial" w:hAnsi="Arial" w:cs="Arial"/>
                <w:noProof/>
                <w:sz w:val="16"/>
                <w:szCs w:val="16"/>
              </w:rPr>
              <w:t>4336</w:t>
            </w:r>
          </w:p>
        </w:tc>
        <w:tc>
          <w:tcPr>
            <w:tcW w:w="567" w:type="dxa"/>
            <w:vAlign w:val="center"/>
          </w:tcPr>
          <w:p w14:paraId="2331CF8A" w14:textId="77777777" w:rsidR="00131BE4" w:rsidRPr="002F762D" w:rsidRDefault="00131BE4" w:rsidP="00426B3C">
            <w:pPr>
              <w:jc w:val="center"/>
              <w:rPr>
                <w:rFonts w:ascii="Arial" w:hAnsi="Arial" w:cs="Arial"/>
                <w:sz w:val="16"/>
                <w:szCs w:val="16"/>
              </w:rPr>
            </w:pPr>
          </w:p>
        </w:tc>
      </w:tr>
    </w:tbl>
    <w:p w14:paraId="457620E0" w14:textId="77777777" w:rsidR="00131BE4" w:rsidRPr="00426B3C" w:rsidRDefault="00131BE4"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lang w:val="eu-ES"/>
        </w:rPr>
      </w:pPr>
    </w:p>
    <w:p w14:paraId="5FD81135" w14:textId="77777777" w:rsidR="00131BE4" w:rsidRDefault="00131BE4">
      <w:pPr>
        <w:rPr>
          <w:u w:val="single"/>
        </w:rPr>
      </w:pPr>
    </w:p>
    <w:p w14:paraId="7F19044D" w14:textId="77777777" w:rsidR="00131BE4" w:rsidRPr="00D221EB"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bookmarkStart w:id="0" w:name="RESOLUCION"/>
    </w:p>
    <w:tbl>
      <w:tblPr>
        <w:tblW w:w="9072" w:type="dxa"/>
        <w:tblLayout w:type="fixed"/>
        <w:tblCellMar>
          <w:left w:w="0" w:type="dxa"/>
          <w:right w:w="0" w:type="dxa"/>
        </w:tblCellMar>
        <w:tblLook w:val="0000" w:firstRow="0" w:lastRow="0" w:firstColumn="0" w:lastColumn="0" w:noHBand="0" w:noVBand="0"/>
      </w:tblPr>
      <w:tblGrid>
        <w:gridCol w:w="568"/>
        <w:gridCol w:w="4394"/>
        <w:gridCol w:w="3969"/>
        <w:gridCol w:w="141"/>
      </w:tblGrid>
      <w:tr w:rsidR="00702DC2" w14:paraId="08DEC512" w14:textId="77777777" w:rsidTr="0011721E">
        <w:tc>
          <w:tcPr>
            <w:tcW w:w="568" w:type="dxa"/>
          </w:tcPr>
          <w:p w14:paraId="7DC70D4F" w14:textId="77777777" w:rsidR="00131BE4" w:rsidRPr="00A24E42" w:rsidRDefault="00131BE4" w:rsidP="00003467">
            <w:pPr>
              <w:pStyle w:val="Normal0"/>
              <w:spacing w:before="240" w:after="480"/>
              <w:rPr>
                <w:sz w:val="24"/>
                <w:lang w:eastAsia="es-ES"/>
              </w:rPr>
            </w:pPr>
          </w:p>
        </w:tc>
        <w:tc>
          <w:tcPr>
            <w:tcW w:w="8504" w:type="dxa"/>
            <w:gridSpan w:val="3"/>
          </w:tcPr>
          <w:p w14:paraId="58567BF8" w14:textId="77777777" w:rsidR="00131BE4" w:rsidRPr="00A24E42" w:rsidRDefault="00B10474" w:rsidP="00003467">
            <w:pPr>
              <w:pStyle w:val="Normal0"/>
              <w:spacing w:before="240" w:after="480"/>
              <w:rPr>
                <w:sz w:val="24"/>
                <w:lang w:eastAsia="es-ES"/>
              </w:rPr>
            </w:pPr>
            <w:r w:rsidRPr="00630375">
              <w:rPr>
                <w:b/>
                <w:noProof/>
                <w:sz w:val="24"/>
                <w:lang w:eastAsia="es-ES"/>
              </w:rPr>
              <w:t>RESOLUCIÓN</w:t>
            </w:r>
          </w:p>
        </w:tc>
      </w:tr>
      <w:tr w:rsidR="00702DC2" w14:paraId="4B724356" w14:textId="77777777" w:rsidTr="0011721E">
        <w:tc>
          <w:tcPr>
            <w:tcW w:w="568" w:type="dxa"/>
          </w:tcPr>
          <w:p w14:paraId="653AED32" w14:textId="77777777" w:rsidR="00131BE4" w:rsidRPr="00A24E42" w:rsidRDefault="00131BE4" w:rsidP="00003467">
            <w:pPr>
              <w:pStyle w:val="Normal0"/>
              <w:spacing w:after="360"/>
              <w:rPr>
                <w:sz w:val="22"/>
                <w:lang w:eastAsia="es-ES"/>
              </w:rPr>
            </w:pPr>
          </w:p>
        </w:tc>
        <w:tc>
          <w:tcPr>
            <w:tcW w:w="8504" w:type="dxa"/>
            <w:gridSpan w:val="3"/>
          </w:tcPr>
          <w:p w14:paraId="20AA9712" w14:textId="77777777" w:rsidR="00131BE4" w:rsidRPr="00A24E42" w:rsidRDefault="00B10474" w:rsidP="00003467">
            <w:pPr>
              <w:pStyle w:val="Normal0"/>
              <w:spacing w:after="360"/>
              <w:rPr>
                <w:sz w:val="22"/>
                <w:lang w:eastAsia="es-ES"/>
              </w:rPr>
            </w:pPr>
            <w:r w:rsidRPr="00A24E42">
              <w:rPr>
                <w:noProof/>
                <w:sz w:val="22"/>
                <w:lang w:eastAsia="es-ES"/>
              </w:rPr>
              <w:t>Servicio de Secretaría Técnica de Función Pública</w:t>
            </w:r>
            <w:r w:rsidRPr="00A24E42">
              <w:rPr>
                <w:noProof/>
                <w:sz w:val="22"/>
                <w:lang w:eastAsia="es-ES"/>
              </w:rPr>
              <w:br/>
              <w:t>Nº expte.:</w:t>
            </w:r>
            <w:r w:rsidRPr="00A24E42">
              <w:rPr>
                <w:sz w:val="22"/>
                <w:lang w:eastAsia="es-ES"/>
              </w:rPr>
              <w:t xml:space="preserve"> </w:t>
            </w:r>
            <w:r>
              <w:rPr>
                <w:sz w:val="22"/>
                <w:lang w:eastAsia="es-ES"/>
              </w:rPr>
              <w:t>230/2026</w:t>
            </w:r>
          </w:p>
        </w:tc>
      </w:tr>
      <w:tr w:rsidR="00702DC2" w14:paraId="00BE1368" w14:textId="77777777" w:rsidTr="0011721E">
        <w:tc>
          <w:tcPr>
            <w:tcW w:w="568" w:type="dxa"/>
          </w:tcPr>
          <w:p w14:paraId="798E241D" w14:textId="77777777" w:rsidR="00131BE4" w:rsidRPr="00A24E42" w:rsidRDefault="00131BE4" w:rsidP="00003467">
            <w:pPr>
              <w:pStyle w:val="Normal0"/>
              <w:spacing w:after="360"/>
              <w:ind w:left="57" w:right="57"/>
              <w:rPr>
                <w:rFonts w:ascii="Arial" w:hAnsi="Arial"/>
                <w:b/>
                <w:sz w:val="22"/>
                <w:lang w:eastAsia="es-ES"/>
              </w:rPr>
            </w:pPr>
          </w:p>
        </w:tc>
        <w:tc>
          <w:tcPr>
            <w:tcW w:w="8504" w:type="dxa"/>
            <w:gridSpan w:val="3"/>
          </w:tcPr>
          <w:p w14:paraId="5D0C5FA0" w14:textId="115EC863" w:rsidR="00131BE4" w:rsidRDefault="00B10474" w:rsidP="00EE4578">
            <w:pPr>
              <w:pStyle w:val="BodyTextIndent0"/>
              <w:spacing w:before="120"/>
              <w:ind w:firstLine="0"/>
              <w:jc w:val="both"/>
              <w:rPr>
                <w:rFonts w:ascii="Times New Roman" w:hAnsi="Times New Roman"/>
                <w:b/>
                <w:noProof/>
                <w:snapToGrid w:val="0"/>
                <w:sz w:val="22"/>
                <w:lang w:val="eu-ES"/>
              </w:rPr>
            </w:pPr>
            <w:r>
              <w:rPr>
                <w:rFonts w:ascii="Times New Roman" w:hAnsi="Times New Roman"/>
                <w:b/>
                <w:noProof/>
                <w:snapToGrid w:val="0"/>
                <w:sz w:val="22"/>
                <w:lang w:val="eu-ES"/>
              </w:rPr>
              <w:t>Estimar</w:t>
            </w:r>
            <w:r w:rsidRPr="001420E8">
              <w:rPr>
                <w:rFonts w:ascii="Times New Roman" w:hAnsi="Times New Roman"/>
                <w:b/>
                <w:noProof/>
                <w:snapToGrid w:val="0"/>
                <w:sz w:val="22"/>
                <w:lang w:val="eu-ES"/>
              </w:rPr>
              <w:t xml:space="preserve"> la solicitud de acceso a </w:t>
            </w:r>
            <w:r>
              <w:rPr>
                <w:rFonts w:ascii="Times New Roman" w:hAnsi="Times New Roman"/>
                <w:b/>
                <w:noProof/>
                <w:snapToGrid w:val="0"/>
                <w:sz w:val="22"/>
                <w:lang w:val="eu-ES"/>
              </w:rPr>
              <w:t xml:space="preserve">información </w:t>
            </w:r>
            <w:r w:rsidRPr="00130E53">
              <w:rPr>
                <w:rFonts w:ascii="Times New Roman" w:hAnsi="Times New Roman"/>
                <w:b/>
                <w:noProof/>
                <w:snapToGrid w:val="0"/>
                <w:sz w:val="22"/>
                <w:lang w:val="eu-ES"/>
              </w:rPr>
              <w:t xml:space="preserve">de </w:t>
            </w:r>
            <w:r w:rsidR="005A06F6" w:rsidRPr="005A06F6">
              <w:rPr>
                <w:rFonts w:ascii="Times New Roman" w:hAnsi="Times New Roman"/>
                <w:b/>
                <w:noProof/>
                <w:snapToGrid w:val="0"/>
                <w:sz w:val="22"/>
                <w:highlight w:val="black"/>
                <w:lang w:val="eu-ES"/>
              </w:rPr>
              <w:t>XXXXX</w:t>
            </w:r>
            <w:r w:rsidRPr="00894259">
              <w:rPr>
                <w:rFonts w:ascii="Times New Roman" w:hAnsi="Times New Roman"/>
                <w:b/>
                <w:noProof/>
                <w:snapToGrid w:val="0"/>
                <w:sz w:val="22"/>
                <w:lang w:val="eu-ES"/>
              </w:rPr>
              <w:t xml:space="preserve"> </w:t>
            </w:r>
            <w:r>
              <w:rPr>
                <w:rFonts w:ascii="Times New Roman" w:hAnsi="Times New Roman"/>
                <w:b/>
                <w:noProof/>
                <w:snapToGrid w:val="0"/>
                <w:sz w:val="22"/>
                <w:lang w:val="eu-ES"/>
              </w:rPr>
              <w:t xml:space="preserve">sobre </w:t>
            </w:r>
            <w:r w:rsidRPr="005963F7">
              <w:rPr>
                <w:rFonts w:ascii="Times New Roman" w:hAnsi="Times New Roman"/>
                <w:b/>
                <w:noProof/>
                <w:snapToGrid w:val="0"/>
                <w:sz w:val="22"/>
                <w:lang w:val="eu-ES"/>
              </w:rPr>
              <w:t>informes y documentación preparatoria utilizada para la aprobación del Decreto Foral 44/2025, de 30 de diciembre, por el que se crea la especialidad de Letrado/a de la Escala de Administración Especial, Subescala Técnica, Clase Técnica Superior de la Diputación Foral de Álava</w:t>
            </w:r>
            <w:r>
              <w:rPr>
                <w:rFonts w:ascii="Times New Roman" w:hAnsi="Times New Roman"/>
                <w:b/>
                <w:noProof/>
                <w:snapToGrid w:val="0"/>
                <w:sz w:val="22"/>
                <w:lang w:val="eu-ES"/>
              </w:rPr>
              <w:t>.</w:t>
            </w:r>
          </w:p>
          <w:p w14:paraId="3EBD56F7" w14:textId="77777777" w:rsidR="00131BE4" w:rsidRPr="00EE4578" w:rsidRDefault="00131BE4" w:rsidP="00EE4578">
            <w:pPr>
              <w:pStyle w:val="BodyTextIndent0"/>
              <w:spacing w:before="120"/>
              <w:ind w:firstLine="0"/>
              <w:jc w:val="both"/>
              <w:rPr>
                <w:rFonts w:ascii="Times New Roman" w:hAnsi="Times New Roman"/>
                <w:b/>
                <w:snapToGrid w:val="0"/>
              </w:rPr>
            </w:pPr>
          </w:p>
        </w:tc>
      </w:tr>
      <w:tr w:rsidR="00702DC2" w14:paraId="2B2C6D88" w14:textId="77777777" w:rsidTr="00DE3956">
        <w:trPr>
          <w:trHeight w:val="1985"/>
        </w:trPr>
        <w:tc>
          <w:tcPr>
            <w:tcW w:w="567" w:type="dxa"/>
          </w:tcPr>
          <w:p w14:paraId="16FB2FCF" w14:textId="77777777" w:rsidR="00131BE4" w:rsidRPr="00A24E42" w:rsidRDefault="00131BE4" w:rsidP="00003467">
            <w:pPr>
              <w:pStyle w:val="Normal0"/>
              <w:spacing w:after="240"/>
              <w:ind w:left="57" w:right="57"/>
              <w:jc w:val="both"/>
              <w:rPr>
                <w:rFonts w:ascii="Arial" w:hAnsi="Arial"/>
                <w:lang w:val="eu-ES" w:eastAsia="es-ES"/>
              </w:rPr>
            </w:pPr>
          </w:p>
        </w:tc>
        <w:tc>
          <w:tcPr>
            <w:tcW w:w="8504" w:type="dxa"/>
            <w:gridSpan w:val="3"/>
          </w:tcPr>
          <w:p w14:paraId="3D65E66D" w14:textId="2688128B" w:rsidR="00131BE4" w:rsidRDefault="00B10474" w:rsidP="005963F7">
            <w:pPr>
              <w:pStyle w:val="NormalWeb0"/>
              <w:spacing w:before="0" w:beforeAutospacing="0" w:after="0" w:afterAutospacing="0"/>
              <w:jc w:val="both"/>
              <w:rPr>
                <w:rFonts w:ascii="Segoe UI" w:hAnsi="Segoe UI" w:cs="Segoe UI"/>
                <w:sz w:val="21"/>
                <w:szCs w:val="21"/>
              </w:rPr>
            </w:pPr>
            <w:r>
              <w:rPr>
                <w:rFonts w:ascii="Segoe UI" w:hAnsi="Segoe UI" w:cs="Segoe UI"/>
                <w:sz w:val="21"/>
                <w:szCs w:val="21"/>
              </w:rPr>
              <w:t xml:space="preserve">Con fecha 29 de junio de 2026, </w:t>
            </w:r>
            <w:r w:rsidR="005A06F6" w:rsidRPr="005A06F6">
              <w:rPr>
                <w:rFonts w:ascii="Segoe UI" w:hAnsi="Segoe UI" w:cs="Segoe UI"/>
                <w:sz w:val="21"/>
                <w:szCs w:val="21"/>
                <w:highlight w:val="black"/>
              </w:rPr>
              <w:t>XXXXX</w:t>
            </w:r>
            <w:r>
              <w:rPr>
                <w:rFonts w:ascii="Segoe UI" w:hAnsi="Segoe UI" w:cs="Segoe UI"/>
                <w:sz w:val="21"/>
                <w:szCs w:val="21"/>
              </w:rPr>
              <w:t xml:space="preserve"> solicita:</w:t>
            </w:r>
          </w:p>
          <w:p w14:paraId="0945BADB" w14:textId="77777777" w:rsidR="00131BE4" w:rsidRDefault="00131BE4" w:rsidP="005963F7">
            <w:pPr>
              <w:pStyle w:val="NormalWeb0"/>
              <w:spacing w:before="0" w:beforeAutospacing="0" w:after="0" w:afterAutospacing="0"/>
              <w:jc w:val="both"/>
              <w:rPr>
                <w:rFonts w:ascii="Segoe UI" w:hAnsi="Segoe UI" w:cs="Segoe UI"/>
                <w:sz w:val="21"/>
                <w:szCs w:val="21"/>
              </w:rPr>
            </w:pPr>
          </w:p>
          <w:p w14:paraId="531E17DC" w14:textId="77777777" w:rsidR="00131BE4" w:rsidRDefault="00B10474" w:rsidP="005963F7">
            <w:pPr>
              <w:pStyle w:val="NormalWeb0"/>
              <w:spacing w:before="0" w:beforeAutospacing="0" w:after="0" w:afterAutospacing="0"/>
              <w:jc w:val="both"/>
              <w:rPr>
                <w:rFonts w:ascii="Segoe UI" w:hAnsi="Segoe UI" w:cs="Segoe UI"/>
                <w:i/>
                <w:iCs/>
                <w:sz w:val="18"/>
                <w:szCs w:val="18"/>
              </w:rPr>
            </w:pPr>
            <w:r w:rsidRPr="004B24CB">
              <w:rPr>
                <w:rFonts w:ascii="Segoe UI" w:hAnsi="Segoe UI" w:cs="Segoe UI"/>
                <w:i/>
                <w:iCs/>
                <w:sz w:val="18"/>
                <w:szCs w:val="18"/>
              </w:rPr>
              <w:t>«Copia de la memoria justificativa, informes jurídicos, informes de función pública, informes organizativos y documentación preparatoria utilizada para la aprobación del Decreto Foral 44/2025, de 30 de diciembre, por el que se crea la especialidad de Letrado/a de la Escala de Administración Especial, Subescala Técnica, Clase Técnica Superior de la Diputación Foral de Álava. Asimismo, solicito indicación expresa de si durante la tramitación del citado decreto se realizaron trámites de consulta pública previa, audiencia o información pública, y copia de los documentos acreditativos de dichos trámites, en caso de haberse realizado.»</w:t>
            </w:r>
          </w:p>
          <w:p w14:paraId="44862485" w14:textId="77777777" w:rsidR="00131BE4" w:rsidRDefault="00131BE4" w:rsidP="005963F7">
            <w:pPr>
              <w:pStyle w:val="NormalWeb0"/>
              <w:spacing w:before="0" w:beforeAutospacing="0" w:after="0" w:afterAutospacing="0"/>
              <w:jc w:val="both"/>
              <w:rPr>
                <w:rFonts w:ascii="Segoe UI" w:hAnsi="Segoe UI" w:cs="Segoe UI"/>
                <w:i/>
                <w:iCs/>
                <w:sz w:val="18"/>
                <w:szCs w:val="18"/>
              </w:rPr>
            </w:pPr>
          </w:p>
          <w:p w14:paraId="6933D4BC" w14:textId="77777777" w:rsidR="00131BE4" w:rsidRDefault="00B10474" w:rsidP="005963F7">
            <w:pPr>
              <w:pStyle w:val="Normal0"/>
              <w:jc w:val="both"/>
              <w:rPr>
                <w:rFonts w:asciiTheme="minorHAnsi" w:eastAsiaTheme="minorHAnsi" w:hAnsiTheme="minorHAnsi" w:cstheme="minorHAnsi"/>
                <w:sz w:val="22"/>
                <w:szCs w:val="22"/>
              </w:rPr>
            </w:pPr>
            <w:r w:rsidRPr="004B24CB">
              <w:rPr>
                <w:rFonts w:asciiTheme="minorHAnsi" w:eastAsiaTheme="minorHAnsi" w:hAnsiTheme="minorHAnsi" w:cstheme="minorHAnsi"/>
                <w:sz w:val="22"/>
                <w:szCs w:val="22"/>
              </w:rPr>
              <w:t>Examinado el expediente administrativo nº 230/2025 (12274), se constata la existencia de diversa documentación relativa a la elaboración y aprobación del citado Decreto Foral.</w:t>
            </w:r>
          </w:p>
          <w:p w14:paraId="04752903" w14:textId="77777777" w:rsidR="00131BE4" w:rsidRPr="00DE3956" w:rsidRDefault="00131BE4" w:rsidP="005963F7">
            <w:pPr>
              <w:pStyle w:val="Prrafodelista"/>
              <w:numPr>
                <w:ilvl w:val="0"/>
                <w:numId w:val="5"/>
              </w:numPr>
              <w:jc w:val="both"/>
              <w:rPr>
                <w:rFonts w:eastAsiaTheme="minorHAnsi" w:cstheme="minorBidi"/>
                <w:sz w:val="22"/>
                <w:szCs w:val="22"/>
              </w:rPr>
            </w:pPr>
          </w:p>
          <w:p w14:paraId="1DB2FD1B" w14:textId="77777777" w:rsidR="00131BE4" w:rsidRPr="004B24CB" w:rsidRDefault="00B10474" w:rsidP="005963F7">
            <w:pPr>
              <w:pStyle w:val="Normal0"/>
              <w:spacing w:before="100" w:beforeAutospacing="1" w:after="100" w:afterAutospacing="1" w:line="300" w:lineRule="atLeast"/>
              <w:jc w:val="both"/>
              <w:rPr>
                <w:rFonts w:ascii="Segoe UI" w:eastAsiaTheme="minorHAnsi" w:hAnsi="Segoe UI" w:cs="Segoe UI"/>
                <w:sz w:val="21"/>
                <w:szCs w:val="21"/>
              </w:rPr>
            </w:pPr>
            <w:r>
              <w:rPr>
                <w:rFonts w:ascii="Segoe UI" w:eastAsiaTheme="minorHAnsi" w:hAnsi="Segoe UI" w:cs="Segoe UI"/>
                <w:sz w:val="21"/>
                <w:szCs w:val="21"/>
              </w:rPr>
              <w:lastRenderedPageBreak/>
              <w:t>El</w:t>
            </w:r>
            <w:r w:rsidRPr="004B24CB">
              <w:rPr>
                <w:rFonts w:ascii="Segoe UI" w:eastAsiaTheme="minorHAnsi" w:hAnsi="Segoe UI" w:cs="Segoe UI"/>
                <w:sz w:val="21"/>
                <w:szCs w:val="21"/>
              </w:rPr>
              <w:t xml:space="preserve"> solicitante ha presentado una solicitud de acceso a la información pública, por lo que debe entenderse formulada al amparo del artículo 30 de la Norma Foral 1/2017, de 8 de febrero, de transparencia, participación ciudadana y buen gobierno del sector público del Territorio Histórico de Álava, en relación con el artículo 12 de la Ley 19/2013, de 9 de diciembre, de Transparencia, Acceso a la Información Pública y Buen Gobierno.</w:t>
            </w:r>
          </w:p>
          <w:p w14:paraId="76A4C44E" w14:textId="77777777" w:rsidR="00131BE4" w:rsidRPr="004B24CB" w:rsidRDefault="00B10474" w:rsidP="005963F7">
            <w:pPr>
              <w:pStyle w:val="Normal0"/>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El artículo 13 de la Ley 19/2013 entiende por información pública:</w:t>
            </w:r>
            <w:r>
              <w:rPr>
                <w:rFonts w:ascii="Segoe UI" w:eastAsiaTheme="minorHAnsi" w:hAnsi="Segoe UI" w:cs="Segoe UI"/>
                <w:sz w:val="21"/>
                <w:szCs w:val="21"/>
              </w:rPr>
              <w:t xml:space="preserve"> </w:t>
            </w:r>
            <w:r w:rsidRPr="004B24CB">
              <w:rPr>
                <w:rFonts w:ascii="Segoe UI" w:eastAsiaTheme="minorHAnsi" w:hAnsi="Segoe UI" w:cs="Segoe UI"/>
                <w:szCs w:val="22"/>
              </w:rPr>
              <w:t>«</w:t>
            </w:r>
            <w:r w:rsidRPr="004B24CB">
              <w:rPr>
                <w:rFonts w:ascii="Segoe UI" w:eastAsiaTheme="minorHAnsi" w:hAnsi="Segoe UI" w:cs="Segoe UI"/>
                <w:i/>
                <w:iCs/>
                <w:sz w:val="18"/>
                <w:szCs w:val="18"/>
              </w:rPr>
              <w:t>Los contenidos o documentos, cualquiera que sea su formato o soporte, que obren en poder de alguno de los sujetos incluidos en el ámbito de aplicación de este título y que hayan sido elaborados o adquiridos en el ejercicio de sus funciones</w:t>
            </w:r>
            <w:bookmarkStart w:id="1" w:name="_Hlk234583934"/>
            <w:r w:rsidRPr="004B24CB">
              <w:rPr>
                <w:rFonts w:ascii="Segoe UI" w:eastAsiaTheme="minorHAnsi" w:hAnsi="Segoe UI" w:cs="Segoe UI"/>
                <w:i/>
                <w:iCs/>
                <w:sz w:val="18"/>
                <w:szCs w:val="18"/>
              </w:rPr>
              <w:t>»</w:t>
            </w:r>
            <w:bookmarkEnd w:id="1"/>
            <w:r w:rsidRPr="004B24CB">
              <w:rPr>
                <w:rFonts w:ascii="Segoe UI" w:eastAsiaTheme="minorHAnsi" w:hAnsi="Segoe UI" w:cs="Segoe UI"/>
                <w:i/>
                <w:iCs/>
                <w:sz w:val="18"/>
                <w:szCs w:val="18"/>
              </w:rPr>
              <w:t>.</w:t>
            </w:r>
            <w:r>
              <w:rPr>
                <w:rFonts w:ascii="Segoe UI" w:eastAsiaTheme="minorHAnsi" w:hAnsi="Segoe UI" w:cs="Segoe UI"/>
                <w:sz w:val="21"/>
                <w:szCs w:val="21"/>
              </w:rPr>
              <w:t xml:space="preserve"> </w:t>
            </w:r>
            <w:r w:rsidRPr="004B24CB">
              <w:rPr>
                <w:rFonts w:ascii="Segoe UI" w:eastAsiaTheme="minorHAnsi" w:hAnsi="Segoe UI" w:cs="Segoe UI"/>
                <w:sz w:val="21"/>
                <w:szCs w:val="21"/>
              </w:rPr>
              <w:t>En los mismos términos se pronuncia el artículo 18.1 de la Norma Foral 1/2017</w:t>
            </w:r>
            <w:r>
              <w:rPr>
                <w:rFonts w:ascii="Segoe UI" w:eastAsiaTheme="minorHAnsi" w:hAnsi="Segoe UI" w:cs="Segoe UI"/>
                <w:sz w:val="21"/>
                <w:szCs w:val="21"/>
              </w:rPr>
              <w:t xml:space="preserve">: </w:t>
            </w:r>
            <w:r w:rsidRPr="004B24CB">
              <w:rPr>
                <w:rFonts w:ascii="Segoe UI" w:eastAsiaTheme="minorHAnsi" w:hAnsi="Segoe UI" w:cs="Segoe UI"/>
                <w:szCs w:val="22"/>
              </w:rPr>
              <w:t>«</w:t>
            </w:r>
            <w:r w:rsidRPr="004B24CB">
              <w:rPr>
                <w:rFonts w:ascii="Segoe UI" w:eastAsiaTheme="minorHAnsi" w:hAnsi="Segoe UI" w:cs="Segoe UI"/>
                <w:i/>
                <w:iCs/>
                <w:sz w:val="18"/>
                <w:szCs w:val="18"/>
              </w:rPr>
              <w:t>De acuerdo con dicha definición, el derecho de acceso se proyecta sobre la documentación efectivamente existente y obrante en poder de la Administración, sin que comprenda la obligación de elaborar documentos nuevos ni generar información inexistente.»</w:t>
            </w:r>
          </w:p>
          <w:p w14:paraId="2A0BD9D3" w14:textId="77777777" w:rsidR="00131BE4" w:rsidRPr="004B24CB" w:rsidRDefault="00B10474" w:rsidP="005963F7">
            <w:pPr>
              <w:pStyle w:val="Normal0"/>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Examinado el expediente administrativo nº 230/2025 (12274), consta incorporada, entre otra, la siguiente documentación:</w:t>
            </w:r>
          </w:p>
          <w:p w14:paraId="23B0464D" w14:textId="77777777" w:rsidR="00131BE4" w:rsidRPr="004B24CB"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 xml:space="preserve">Orden Foral 520/2025, de 4 de diciembre, de inicio del procedimiento. </w:t>
            </w:r>
          </w:p>
          <w:p w14:paraId="3C85B8DC" w14:textId="77777777" w:rsidR="00131BE4" w:rsidRPr="004B24CB"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 xml:space="preserve">Proyecto de Decreto Foral. </w:t>
            </w:r>
          </w:p>
          <w:p w14:paraId="7111B54C" w14:textId="77777777" w:rsidR="00131BE4" w:rsidRPr="004B24CB"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 xml:space="preserve">Informe de Impacto Normativo. </w:t>
            </w:r>
          </w:p>
          <w:p w14:paraId="4F651B98" w14:textId="77777777" w:rsidR="00131BE4" w:rsidRPr="004B24CB"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4B24CB">
              <w:rPr>
                <w:rFonts w:ascii="Segoe UI" w:eastAsiaTheme="minorHAnsi" w:hAnsi="Segoe UI" w:cs="Segoe UI"/>
                <w:sz w:val="21"/>
                <w:szCs w:val="21"/>
              </w:rPr>
              <w:t xml:space="preserve">Informe de Impacto en función del género. </w:t>
            </w:r>
          </w:p>
          <w:p w14:paraId="74E08123" w14:textId="77777777" w:rsidR="00131BE4" w:rsidRPr="000227CF"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0227CF">
              <w:rPr>
                <w:rFonts w:ascii="Segoe UI" w:eastAsiaTheme="minorHAnsi" w:hAnsi="Segoe UI" w:cs="Segoe UI"/>
                <w:sz w:val="21"/>
                <w:szCs w:val="21"/>
              </w:rPr>
              <w:t xml:space="preserve">Informe de observaciones emitido por el Servicio de Igualdad. </w:t>
            </w:r>
          </w:p>
          <w:p w14:paraId="63C723A2" w14:textId="77777777" w:rsidR="00131BE4" w:rsidRPr="000227CF"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0227CF">
              <w:rPr>
                <w:rFonts w:ascii="Segoe UI" w:eastAsiaTheme="minorHAnsi" w:hAnsi="Segoe UI" w:cs="Segoe UI"/>
                <w:sz w:val="21"/>
                <w:szCs w:val="21"/>
              </w:rPr>
              <w:t xml:space="preserve">Informe del Servicio de Recursos Humanos. </w:t>
            </w:r>
          </w:p>
          <w:p w14:paraId="69AEEADF" w14:textId="77777777" w:rsidR="00131BE4" w:rsidRPr="000227CF"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0227CF">
              <w:rPr>
                <w:rFonts w:ascii="Segoe UI" w:eastAsiaTheme="minorHAnsi" w:hAnsi="Segoe UI" w:cs="Segoe UI"/>
                <w:sz w:val="21"/>
                <w:szCs w:val="21"/>
              </w:rPr>
              <w:t xml:space="preserve">Informe de Intervención y Control Económico-Normativo emitido en relación con el proyecto de Decreto Foral. </w:t>
            </w:r>
          </w:p>
          <w:p w14:paraId="767551DD" w14:textId="77777777" w:rsidR="00131BE4" w:rsidRPr="000227CF" w:rsidRDefault="00B10474" w:rsidP="005963F7">
            <w:pPr>
              <w:pStyle w:val="Normal0"/>
              <w:numPr>
                <w:ilvl w:val="0"/>
                <w:numId w:val="6"/>
              </w:numPr>
              <w:spacing w:before="100" w:beforeAutospacing="1" w:after="100" w:afterAutospacing="1" w:line="300" w:lineRule="atLeast"/>
              <w:jc w:val="both"/>
              <w:rPr>
                <w:rFonts w:ascii="Segoe UI" w:eastAsiaTheme="minorHAnsi" w:hAnsi="Segoe UI" w:cs="Segoe UI"/>
                <w:sz w:val="21"/>
                <w:szCs w:val="21"/>
              </w:rPr>
            </w:pPr>
            <w:r w:rsidRPr="000227CF">
              <w:rPr>
                <w:rFonts w:ascii="Segoe UI" w:eastAsiaTheme="minorHAnsi" w:hAnsi="Segoe UI" w:cs="Segoe UI"/>
                <w:sz w:val="21"/>
                <w:szCs w:val="21"/>
              </w:rPr>
              <w:t xml:space="preserve">Decreto Foral 44/2025, de 30 de diciembre, definitivamente aprobado. </w:t>
            </w:r>
          </w:p>
          <w:p w14:paraId="0DD277DC" w14:textId="77777777" w:rsidR="00131BE4" w:rsidRPr="0087704D" w:rsidRDefault="00B10474" w:rsidP="005963F7">
            <w:pPr>
              <w:pStyle w:val="Normal0"/>
              <w:spacing w:before="100" w:beforeAutospacing="1" w:after="100" w:afterAutospacing="1" w:line="300" w:lineRule="atLeast"/>
              <w:jc w:val="both"/>
              <w:rPr>
                <w:rFonts w:ascii="Segoe UI" w:eastAsiaTheme="minorHAnsi" w:hAnsi="Segoe UI" w:cs="Segoe UI"/>
                <w:sz w:val="21"/>
                <w:szCs w:val="21"/>
              </w:rPr>
            </w:pPr>
            <w:r w:rsidRPr="0087704D">
              <w:rPr>
                <w:rFonts w:ascii="Segoe UI" w:eastAsiaTheme="minorHAnsi" w:hAnsi="Segoe UI" w:cs="Segoe UI"/>
                <w:sz w:val="21"/>
                <w:szCs w:val="21"/>
              </w:rPr>
              <w:t xml:space="preserve">La documentación anteriormente descrita constituye información pública en los términos previstos en la Ley 19/2013 y en la Norma Foral 1/2017, por tratarse de documentación elaborada y utilizada por la Diputación Foral de Álava en el ejercicio de sus funciones para la elaboración y aprobación de una disposición de carácter general. </w:t>
            </w:r>
          </w:p>
          <w:p w14:paraId="5E4CEE0A" w14:textId="77777777" w:rsidR="00131BE4" w:rsidRDefault="00131BE4" w:rsidP="005963F7">
            <w:pPr>
              <w:pStyle w:val="Normal0"/>
              <w:jc w:val="both"/>
              <w:rPr>
                <w:rFonts w:eastAsiaTheme="minorHAnsi" w:cstheme="minorBidi"/>
                <w:sz w:val="22"/>
                <w:szCs w:val="22"/>
              </w:rPr>
            </w:pPr>
          </w:p>
          <w:p w14:paraId="4854DB89" w14:textId="77777777" w:rsidR="00131BE4" w:rsidRPr="00DE3956" w:rsidRDefault="00B10474" w:rsidP="005963F7">
            <w:pPr>
              <w:pStyle w:val="Normal0"/>
              <w:jc w:val="both"/>
              <w:rPr>
                <w:rFonts w:eastAsiaTheme="minorHAnsi" w:cstheme="minorBidi"/>
                <w:sz w:val="22"/>
                <w:szCs w:val="22"/>
              </w:rPr>
            </w:pPr>
            <w:r w:rsidRPr="00DE3956">
              <w:rPr>
                <w:rFonts w:eastAsiaTheme="minorHAnsi" w:cstheme="minorBidi"/>
                <w:sz w:val="22"/>
                <w:szCs w:val="22"/>
              </w:rPr>
              <w:t>Por todo cuanto antecede, de conformidad con el artículo 35.1 NF 1/2017 - en relación con el Decreto Foral 154/1993 del Consejo de Diputados de 30 de Julio, por el que se establecen las atribuciones en materia de Función Pública, en relación a su vez, con el Decreto Foral 23/2021, de 1 de junio, por el que se aprueba la estructura orgánica y funcional del Departamento de Fomento del Empleo, Comercio y Turismo y de Administración Foral, y, en relación todos ellos, con el Decreto Foral 152/2023, del Diputado General, de 30 de junio, por el que se determinan los Departamentos de la Diputación Foral de Álava para la legislatura 2023-2027, resulta competente para resolver la presente solicitud la Primera Teniente de Diputado General y Diputada Foral de Empleo, Comercio, Turismo y Administración Foral, quien, por medio de la Orden Foral 243/2020, de 1 de julio, aprobó delegar en la persona titular de la dirección de Función Pública la competencia para resolver las solicitudes en materia de acceso a la información pública, por lo que, en virtud de dicha delegación, considerándose como dictada por el órgano delegante,</w:t>
            </w:r>
          </w:p>
          <w:p w14:paraId="7A76F1CE" w14:textId="77777777" w:rsidR="00131BE4" w:rsidRDefault="00131BE4" w:rsidP="000B7301">
            <w:pPr>
              <w:pStyle w:val="Prrafodelista"/>
              <w:ind w:left="360"/>
              <w:jc w:val="both"/>
              <w:rPr>
                <w:rFonts w:eastAsiaTheme="minorHAnsi" w:cstheme="minorBidi"/>
                <w:sz w:val="22"/>
                <w:szCs w:val="22"/>
              </w:rPr>
            </w:pPr>
          </w:p>
          <w:p w14:paraId="40276046" w14:textId="77777777" w:rsidR="00131BE4" w:rsidRDefault="00131BE4" w:rsidP="000B7301">
            <w:pPr>
              <w:pStyle w:val="Prrafodelista"/>
              <w:ind w:left="360"/>
              <w:jc w:val="both"/>
              <w:rPr>
                <w:rFonts w:eastAsiaTheme="minorHAnsi" w:cstheme="minorBidi"/>
                <w:sz w:val="22"/>
                <w:szCs w:val="22"/>
              </w:rPr>
            </w:pPr>
          </w:p>
          <w:p w14:paraId="24A3637D" w14:textId="77777777" w:rsidR="00131BE4" w:rsidRPr="00DF7BC7" w:rsidRDefault="00131BE4" w:rsidP="005963F7">
            <w:pPr>
              <w:pStyle w:val="Normal0"/>
              <w:jc w:val="both"/>
              <w:rPr>
                <w:rFonts w:eastAsiaTheme="minorHAnsi" w:cstheme="minorBidi"/>
                <w:sz w:val="22"/>
                <w:szCs w:val="22"/>
              </w:rPr>
            </w:pPr>
          </w:p>
        </w:tc>
      </w:tr>
      <w:tr w:rsidR="00702DC2" w14:paraId="5324FB2B" w14:textId="77777777" w:rsidTr="0011721E">
        <w:trPr>
          <w:gridAfter w:val="1"/>
          <w:wAfter w:w="141" w:type="dxa"/>
        </w:trPr>
        <w:tc>
          <w:tcPr>
            <w:tcW w:w="8931" w:type="dxa"/>
            <w:gridSpan w:val="3"/>
          </w:tcPr>
          <w:p w14:paraId="6272B9F2" w14:textId="77777777" w:rsidR="00131BE4" w:rsidRDefault="00B10474" w:rsidP="009D601F">
            <w:pPr>
              <w:pStyle w:val="Normal0"/>
              <w:ind w:left="-709"/>
              <w:jc w:val="both"/>
              <w:rPr>
                <w:b/>
                <w:noProof/>
                <w:snapToGrid w:val="0"/>
                <w:sz w:val="22"/>
                <w:lang w:val="es-ES_tradnl" w:eastAsia="es-ES"/>
              </w:rPr>
            </w:pPr>
            <w:r>
              <w:rPr>
                <w:b/>
                <w:noProof/>
                <w:snapToGrid w:val="0"/>
                <w:sz w:val="22"/>
                <w:lang w:val="es-ES_tradnl" w:eastAsia="es-ES"/>
              </w:rPr>
              <w:lastRenderedPageBreak/>
              <w:t xml:space="preserve">                                                                                     RESUELVO</w:t>
            </w:r>
          </w:p>
          <w:p w14:paraId="665453F3" w14:textId="77777777" w:rsidR="00131BE4" w:rsidRDefault="00131BE4" w:rsidP="009D601F">
            <w:pPr>
              <w:pStyle w:val="Normal0"/>
              <w:ind w:left="-709"/>
              <w:jc w:val="both"/>
              <w:rPr>
                <w:b/>
                <w:noProof/>
                <w:snapToGrid w:val="0"/>
                <w:sz w:val="22"/>
                <w:lang w:val="es-ES_tradnl" w:eastAsia="es-ES"/>
              </w:rPr>
            </w:pPr>
          </w:p>
          <w:p w14:paraId="4C2585B7" w14:textId="77777777" w:rsidR="00131BE4" w:rsidRDefault="00131BE4" w:rsidP="009D601F">
            <w:pPr>
              <w:pStyle w:val="Normal0"/>
              <w:ind w:left="-709"/>
              <w:jc w:val="both"/>
              <w:rPr>
                <w:b/>
                <w:noProof/>
                <w:snapToGrid w:val="0"/>
                <w:sz w:val="22"/>
                <w:lang w:val="es-ES_tradnl" w:eastAsia="es-ES"/>
              </w:rPr>
            </w:pPr>
          </w:p>
          <w:p w14:paraId="5687A1A9" w14:textId="77777777" w:rsidR="00131BE4" w:rsidRDefault="00131BE4" w:rsidP="009D601F">
            <w:pPr>
              <w:pStyle w:val="Normal0"/>
              <w:ind w:left="-709"/>
              <w:jc w:val="both"/>
              <w:rPr>
                <w:b/>
                <w:noProof/>
                <w:snapToGrid w:val="0"/>
                <w:sz w:val="22"/>
                <w:lang w:val="es-ES_tradnl" w:eastAsia="es-ES"/>
              </w:rPr>
            </w:pPr>
          </w:p>
          <w:p w14:paraId="2C51A49E" w14:textId="77777777" w:rsidR="00131BE4" w:rsidRPr="008E439C" w:rsidRDefault="00131BE4" w:rsidP="009D601F">
            <w:pPr>
              <w:pStyle w:val="Normal0"/>
              <w:ind w:left="-709"/>
              <w:jc w:val="both"/>
              <w:rPr>
                <w:b/>
                <w:lang w:eastAsia="es-ES"/>
              </w:rPr>
            </w:pPr>
          </w:p>
        </w:tc>
      </w:tr>
      <w:tr w:rsidR="00702DC2" w14:paraId="6C93FF18" w14:textId="77777777" w:rsidTr="00563377">
        <w:trPr>
          <w:trHeight w:val="4346"/>
        </w:trPr>
        <w:tc>
          <w:tcPr>
            <w:tcW w:w="568" w:type="dxa"/>
          </w:tcPr>
          <w:p w14:paraId="4CC47C2F" w14:textId="77777777" w:rsidR="00131BE4" w:rsidRPr="00A24E42" w:rsidRDefault="00131BE4" w:rsidP="00D42D05">
            <w:pPr>
              <w:pStyle w:val="Normal0"/>
              <w:spacing w:after="240"/>
              <w:ind w:left="57" w:right="57"/>
              <w:rPr>
                <w:rFonts w:ascii="Arial" w:hAnsi="Arial"/>
                <w:lang w:val="eu-ES" w:eastAsia="es-ES"/>
              </w:rPr>
            </w:pPr>
          </w:p>
        </w:tc>
        <w:tc>
          <w:tcPr>
            <w:tcW w:w="8504" w:type="dxa"/>
            <w:gridSpan w:val="3"/>
          </w:tcPr>
          <w:p w14:paraId="28DCEF91" w14:textId="77777777" w:rsidR="00131BE4" w:rsidRDefault="00B10474" w:rsidP="00894259">
            <w:pPr>
              <w:pStyle w:val="Normal0"/>
              <w:spacing w:after="240"/>
              <w:ind w:right="142" w:firstLine="1"/>
              <w:jc w:val="both"/>
              <w:rPr>
                <w:snapToGrid w:val="0"/>
                <w:sz w:val="22"/>
                <w:lang w:val="eu-ES" w:eastAsia="es-ES"/>
              </w:rPr>
            </w:pPr>
            <w:r>
              <w:rPr>
                <w:b/>
                <w:noProof/>
                <w:snapToGrid w:val="0"/>
                <w:sz w:val="22"/>
                <w:lang w:val="es-ES_tradnl" w:eastAsia="es-ES"/>
              </w:rPr>
              <w:t>Primero</w:t>
            </w:r>
            <w:r w:rsidRPr="00552894">
              <w:rPr>
                <w:b/>
                <w:noProof/>
                <w:snapToGrid w:val="0"/>
                <w:sz w:val="22"/>
                <w:lang w:val="es-ES_tradnl" w:eastAsia="es-ES"/>
              </w:rPr>
              <w:t>.</w:t>
            </w:r>
            <w:r>
              <w:rPr>
                <w:b/>
                <w:noProof/>
                <w:snapToGrid w:val="0"/>
                <w:sz w:val="22"/>
                <w:lang w:val="es-ES_tradnl" w:eastAsia="es-ES"/>
              </w:rPr>
              <w:t xml:space="preserve"> </w:t>
            </w:r>
            <w:r w:rsidRPr="000B7301">
              <w:rPr>
                <w:snapToGrid w:val="0"/>
                <w:sz w:val="22"/>
                <w:lang w:val="es-ES_tradnl" w:eastAsia="es-ES"/>
              </w:rPr>
              <w:t>E</w:t>
            </w:r>
            <w:r w:rsidRPr="000B7301">
              <w:rPr>
                <w:snapToGrid w:val="0"/>
                <w:sz w:val="22"/>
                <w:lang w:val="eu-ES" w:eastAsia="es-ES"/>
              </w:rPr>
              <w:t>stimar la solicitud facilitando copia de la documentación técnica y administrativa utilizada para la elaboración y aprobación de la disposición general, integrada por la Orden Foral de inicio, el proyecto normativo, el Informe de Impacto Normativo, el Informe de Impacto en función del género, el informe emitido por el Servicio de Igualdad, el informe del Servicio de Recursos Humanos incorporado al expediente de elaboración de la disposición, el informe de Intervención y Control Económico-Normativo emitido respecto del proyecto normativo, así como el texto definitivo aprobado.</w:t>
            </w:r>
          </w:p>
          <w:p w14:paraId="3EDF5502" w14:textId="77777777" w:rsidR="00131BE4" w:rsidRDefault="00B10474" w:rsidP="00003467">
            <w:pPr>
              <w:pStyle w:val="Normal0"/>
              <w:spacing w:after="240"/>
              <w:ind w:right="142" w:firstLine="1"/>
              <w:jc w:val="both"/>
              <w:rPr>
                <w:snapToGrid w:val="0"/>
                <w:sz w:val="22"/>
                <w:lang w:val="eu-ES" w:eastAsia="es-ES"/>
              </w:rPr>
            </w:pPr>
            <w:r>
              <w:rPr>
                <w:b/>
                <w:bCs/>
                <w:snapToGrid w:val="0"/>
                <w:sz w:val="22"/>
                <w:lang w:val="eu-ES" w:eastAsia="es-ES"/>
              </w:rPr>
              <w:t>Segundo</w:t>
            </w:r>
            <w:r w:rsidRPr="00774BB6">
              <w:rPr>
                <w:b/>
                <w:bCs/>
                <w:snapToGrid w:val="0"/>
                <w:sz w:val="22"/>
                <w:lang w:val="eu-ES" w:eastAsia="es-ES"/>
              </w:rPr>
              <w:t>.</w:t>
            </w:r>
            <w:r>
              <w:rPr>
                <w:snapToGrid w:val="0"/>
                <w:sz w:val="22"/>
                <w:lang w:val="eu-ES" w:eastAsia="es-ES"/>
              </w:rPr>
              <w:t xml:space="preserve"> </w:t>
            </w:r>
            <w:r w:rsidRPr="00DE3956">
              <w:rPr>
                <w:snapToGrid w:val="0"/>
                <w:sz w:val="22"/>
                <w:lang w:val="eu-ES" w:eastAsia="es-ES"/>
              </w:rPr>
              <w:t>Notificar la Resolución al solicitante, haciendo constar expresamente que la misma se dicta por delegación, considerándose como dictada por el órgano delegante.</w:t>
            </w:r>
          </w:p>
          <w:p w14:paraId="18CD0492" w14:textId="77777777" w:rsidR="00131BE4" w:rsidRDefault="00B10474" w:rsidP="008E34CC">
            <w:pPr>
              <w:pStyle w:val="Normal0"/>
              <w:spacing w:after="240"/>
              <w:ind w:right="142" w:firstLine="1"/>
              <w:jc w:val="both"/>
              <w:rPr>
                <w:snapToGrid w:val="0"/>
                <w:sz w:val="22"/>
                <w:lang w:val="eu-ES" w:eastAsia="es-ES"/>
              </w:rPr>
            </w:pPr>
            <w:r>
              <w:rPr>
                <w:b/>
                <w:bCs/>
                <w:snapToGrid w:val="0"/>
                <w:sz w:val="22"/>
                <w:lang w:val="eu-ES" w:eastAsia="es-ES"/>
              </w:rPr>
              <w:t>Tercero</w:t>
            </w:r>
            <w:r w:rsidRPr="001420E8">
              <w:rPr>
                <w:b/>
                <w:bCs/>
                <w:snapToGrid w:val="0"/>
                <w:sz w:val="22"/>
                <w:lang w:val="eu-ES" w:eastAsia="es-ES"/>
              </w:rPr>
              <w:t>.</w:t>
            </w:r>
            <w:r>
              <w:rPr>
                <w:snapToGrid w:val="0"/>
                <w:sz w:val="22"/>
                <w:lang w:val="eu-ES" w:eastAsia="es-ES"/>
              </w:rPr>
              <w:t xml:space="preserve"> </w:t>
            </w:r>
            <w:r w:rsidRPr="00181899">
              <w:rPr>
                <w:snapToGrid w:val="0"/>
                <w:sz w:val="22"/>
                <w:lang w:val="eu-ES" w:eastAsia="es-ES"/>
              </w:rPr>
              <w:t>Contra la presente Resolución, que agota la vía administrativa, podrá interponerse, a partir del día siguiente a la recepción de la presente notificación, recurso contencioso-administrativo, en el plazo de dos meses, ante el Juzgado de lo Contencioso-Administrativo de Vitoria-Gasteiz, de acuerdo con lo previsto en los artículos 8 y 46.1 de la Ley 29/1998, de 13 de julio, reguladora de la Jurisdicción Contencioso Administrativa; o, con carácter potestativo y previo a su impugnación en vía contencioso-administrativa, reclamación, en el plazo de un mes desde el día siguiente a la presente notificación, ante el Consejo Foral de Transparencia</w:t>
            </w:r>
            <w:r>
              <w:rPr>
                <w:snapToGrid w:val="0"/>
                <w:sz w:val="22"/>
                <w:lang w:val="eu-ES" w:eastAsia="es-ES"/>
              </w:rPr>
              <w:t>.</w:t>
            </w:r>
          </w:p>
          <w:p w14:paraId="0C351C86" w14:textId="77777777" w:rsidR="00131BE4" w:rsidRPr="008E439C" w:rsidRDefault="00131BE4" w:rsidP="008E34CC">
            <w:pPr>
              <w:pStyle w:val="Normal0"/>
              <w:spacing w:after="240"/>
              <w:ind w:right="142" w:firstLine="1"/>
              <w:jc w:val="both"/>
              <w:rPr>
                <w:b/>
                <w:snapToGrid w:val="0"/>
                <w:color w:val="FF0000"/>
                <w:sz w:val="22"/>
                <w:lang w:val="eu-ES" w:eastAsia="es-ES"/>
              </w:rPr>
            </w:pPr>
          </w:p>
        </w:tc>
      </w:tr>
      <w:tr w:rsidR="00702DC2" w14:paraId="355C2B89" w14:textId="77777777" w:rsidTr="0011721E">
        <w:trPr>
          <w:gridAfter w:val="2"/>
          <w:wAfter w:w="4110" w:type="dxa"/>
        </w:trPr>
        <w:tc>
          <w:tcPr>
            <w:tcW w:w="568" w:type="dxa"/>
          </w:tcPr>
          <w:p w14:paraId="04AE2153" w14:textId="77777777" w:rsidR="00131BE4" w:rsidRPr="00A24E42" w:rsidRDefault="00131BE4" w:rsidP="00003467">
            <w:pPr>
              <w:pStyle w:val="Normal0"/>
              <w:jc w:val="both"/>
              <w:rPr>
                <w:sz w:val="22"/>
                <w:lang w:eastAsia="es-ES"/>
              </w:rPr>
            </w:pPr>
          </w:p>
        </w:tc>
        <w:tc>
          <w:tcPr>
            <w:tcW w:w="4394" w:type="dxa"/>
          </w:tcPr>
          <w:p w14:paraId="27412C52" w14:textId="77777777" w:rsidR="00131BE4" w:rsidRDefault="00B10474" w:rsidP="008E34CC">
            <w:pPr>
              <w:pStyle w:val="Normal0"/>
              <w:jc w:val="both"/>
              <w:rPr>
                <w:noProof/>
                <w:sz w:val="22"/>
                <w:lang w:eastAsia="es-ES"/>
              </w:rPr>
            </w:pPr>
            <w:r w:rsidRPr="00A24E42">
              <w:rPr>
                <w:noProof/>
                <w:sz w:val="22"/>
                <w:lang w:eastAsia="es-ES"/>
              </w:rPr>
              <w:t>Vitoria-Gasteiz.</w:t>
            </w:r>
          </w:p>
          <w:p w14:paraId="0A4DFDFD" w14:textId="77777777" w:rsidR="00131BE4" w:rsidRDefault="00131BE4" w:rsidP="008E34CC">
            <w:pPr>
              <w:pStyle w:val="Normal0"/>
              <w:jc w:val="both"/>
              <w:rPr>
                <w:noProof/>
                <w:sz w:val="22"/>
                <w:lang w:eastAsia="es-ES"/>
              </w:rPr>
            </w:pPr>
          </w:p>
          <w:p w14:paraId="6D158F3A" w14:textId="77777777" w:rsidR="00131BE4" w:rsidRPr="0041598C" w:rsidRDefault="00B10474" w:rsidP="00563377">
            <w:pPr>
              <w:pStyle w:val="Normal0"/>
              <w:autoSpaceDE w:val="0"/>
              <w:autoSpaceDN w:val="0"/>
              <w:adjustRightInd w:val="0"/>
              <w:spacing w:line="276" w:lineRule="auto"/>
              <w:rPr>
                <w:rFonts w:asciiTheme="minorHAnsi" w:eastAsiaTheme="minorHAnsi" w:hAnsiTheme="minorHAnsi" w:cstheme="minorBidi"/>
                <w:b/>
                <w:bCs/>
                <w:sz w:val="22"/>
                <w:szCs w:val="22"/>
              </w:rPr>
            </w:pPr>
            <w:r w:rsidRPr="0041598C">
              <w:rPr>
                <w:rFonts w:asciiTheme="minorHAnsi" w:eastAsiaTheme="minorHAnsi" w:hAnsiTheme="minorHAnsi" w:cstheme="minorBidi"/>
                <w:b/>
                <w:bCs/>
                <w:sz w:val="22"/>
                <w:szCs w:val="22"/>
              </w:rPr>
              <w:t xml:space="preserve">Koldo Mikel Ruilope González </w:t>
            </w:r>
          </w:p>
          <w:p w14:paraId="6F248660" w14:textId="77777777" w:rsidR="00131BE4" w:rsidRDefault="00B10474" w:rsidP="00563377">
            <w:pPr>
              <w:pStyle w:val="Normal0"/>
              <w:tabs>
                <w:tab w:val="right" w:pos="8789"/>
              </w:tabs>
              <w:spacing w:line="240" w:lineRule="exact"/>
              <w:jc w:val="both"/>
              <w:rPr>
                <w:noProof/>
                <w:sz w:val="22"/>
                <w:lang w:eastAsia="es-ES"/>
              </w:rPr>
            </w:pPr>
            <w:r>
              <w:rPr>
                <w:noProof/>
                <w:sz w:val="22"/>
                <w:lang w:eastAsia="es-ES"/>
              </w:rPr>
              <w:t>Funtzio Publikoko zuzendaria</w:t>
            </w:r>
          </w:p>
          <w:p w14:paraId="6743F6B3" w14:textId="77777777" w:rsidR="00131BE4" w:rsidRPr="00A24E42" w:rsidRDefault="00B10474" w:rsidP="00563377">
            <w:pPr>
              <w:pStyle w:val="Normal0"/>
              <w:jc w:val="both"/>
              <w:rPr>
                <w:sz w:val="22"/>
                <w:lang w:eastAsia="es-ES"/>
              </w:rPr>
            </w:pPr>
            <w:r>
              <w:rPr>
                <w:noProof/>
                <w:sz w:val="22"/>
                <w:lang w:eastAsia="es-ES"/>
              </w:rPr>
              <w:t>Director de Función Pública</w:t>
            </w:r>
          </w:p>
        </w:tc>
      </w:tr>
      <w:bookmarkEnd w:id="0"/>
    </w:tbl>
    <w:p w14:paraId="2BFEFFF0"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0AD5381"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4697A58"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D874CD3"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A9AFFBC"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751BB44"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58A1616"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D7E49E5"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0AD146F"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F3ECF6D"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E17FF6D"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16A5444"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5FC1BFF"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AAC88E4"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21032A8"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CB4E182"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16EF750"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512E385"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A314014"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8780106"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48E1C81"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A8E4F5F"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2F9C23D"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008730B"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22B6716"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D36F219"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0DE1FB9"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B82950D"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9A6B4C8"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B840B10"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DCCEA3C"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9A61A48" w14:textId="77777777" w:rsidR="00055F3F" w:rsidRDefault="00055F3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6FAF072"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3E6E7A8" w14:textId="77777777" w:rsidR="00131BE4" w:rsidRDefault="00131BE4"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CCAFEC0" w14:textId="77777777" w:rsidR="00131BE4" w:rsidRPr="008C7888" w:rsidRDefault="00131BE4" w:rsidP="008D43A8">
      <w:pPr>
        <w:pStyle w:val="Textoindependiente"/>
        <w:spacing w:after="0"/>
        <w:rPr>
          <w:rFonts w:cs="Arial"/>
          <w:sz w:val="16"/>
          <w:szCs w:val="16"/>
        </w:rPr>
      </w:pPr>
    </w:p>
    <w:sectPr w:rsidR="00131BE4" w:rsidRPr="008C7888" w:rsidSect="00E53B88">
      <w:headerReference w:type="default" r:id="rId8"/>
      <w:footerReference w:type="default" r:id="rId9"/>
      <w:headerReference w:type="first" r:id="rId10"/>
      <w:footerReference w:type="first" r:id="rId11"/>
      <w:type w:val="continuous"/>
      <w:pgSz w:w="11907" w:h="16840" w:code="9"/>
      <w:pgMar w:top="567" w:right="992" w:bottom="567" w:left="1134" w:header="284" w:footer="284"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E8926" w14:textId="77777777" w:rsidR="0027204D" w:rsidRDefault="0027204D">
      <w:r>
        <w:separator/>
      </w:r>
    </w:p>
  </w:endnote>
  <w:endnote w:type="continuationSeparator" w:id="0">
    <w:p w14:paraId="43F5773C" w14:textId="77777777" w:rsidR="0027204D" w:rsidRDefault="0027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808080" w:themeColor="background1" w:themeShade="80"/>
        <w:left w:val="nil"/>
        <w:bottom w:val="nil"/>
        <w:right w:val="nil"/>
        <w:insideH w:val="nil"/>
        <w:insideV w:val="nil"/>
      </w:tblBorders>
      <w:tblLook w:val="04A0" w:firstRow="1" w:lastRow="0" w:firstColumn="1" w:lastColumn="0" w:noHBand="0" w:noVBand="1"/>
    </w:tblPr>
    <w:tblGrid>
      <w:gridCol w:w="9781"/>
    </w:tblGrid>
    <w:tr w:rsidR="00702DC2" w14:paraId="0CC587C4" w14:textId="77777777" w:rsidTr="00E47DB3">
      <w:trPr>
        <w:trHeight w:val="567"/>
      </w:trPr>
      <w:tc>
        <w:tcPr>
          <w:tcW w:w="9921" w:type="dxa"/>
        </w:tcPr>
        <w:p w14:paraId="00DF2CC7" w14:textId="77777777" w:rsidR="00131BE4" w:rsidRPr="00E47DB3" w:rsidRDefault="00B10474" w:rsidP="00E47DB3">
          <w:pPr>
            <w:pStyle w:val="Piedepgina"/>
            <w:jc w:val="right"/>
            <w:rPr>
              <w:rFonts w:ascii="Arial" w:hAnsi="Arial" w:cs="Arial"/>
            </w:rPr>
          </w:pPr>
          <w:r w:rsidRPr="00E47DB3">
            <w:rPr>
              <w:rFonts w:ascii="Arial" w:hAnsi="Arial" w:cs="Arial"/>
              <w:color w:val="808080"/>
              <w:sz w:val="16"/>
            </w:rPr>
            <w:fldChar w:fldCharType="begin"/>
          </w:r>
          <w:r w:rsidRPr="00E47DB3">
            <w:rPr>
              <w:rFonts w:ascii="Arial" w:hAnsi="Arial" w:cs="Arial"/>
              <w:color w:val="808080"/>
              <w:sz w:val="16"/>
            </w:rPr>
            <w:instrText xml:space="preserve"> PAGE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r w:rsidRPr="00E47DB3">
            <w:rPr>
              <w:rFonts w:ascii="Arial" w:hAnsi="Arial" w:cs="Arial"/>
              <w:color w:val="808080"/>
              <w:sz w:val="16"/>
            </w:rPr>
            <w:t xml:space="preserve"> / </w:t>
          </w:r>
          <w:r w:rsidRPr="00E47DB3">
            <w:rPr>
              <w:rFonts w:ascii="Arial" w:hAnsi="Arial" w:cs="Arial"/>
              <w:color w:val="808080"/>
              <w:sz w:val="16"/>
            </w:rPr>
            <w:fldChar w:fldCharType="begin"/>
          </w:r>
          <w:r w:rsidRPr="00E47DB3">
            <w:rPr>
              <w:rFonts w:ascii="Arial" w:hAnsi="Arial" w:cs="Arial"/>
              <w:color w:val="808080"/>
              <w:sz w:val="16"/>
            </w:rPr>
            <w:instrText xml:space="preserve"> NUMPAGES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p>
      </w:tc>
    </w:tr>
  </w:tbl>
  <w:p w14:paraId="10F629E6" w14:textId="77777777" w:rsidR="00131BE4" w:rsidRDefault="00131BE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9E25" w14:textId="77777777" w:rsidR="00131BE4" w:rsidRPr="0013291F" w:rsidRDefault="00B10474" w:rsidP="00BE3C89">
    <w:pPr>
      <w:pBdr>
        <w:bottom w:val="single" w:sz="4" w:space="1" w:color="auto"/>
      </w:pBdr>
      <w:spacing w:line="180" w:lineRule="exact"/>
      <w:rPr>
        <w:sz w:val="22"/>
      </w:rPr>
    </w:pPr>
    <w:r w:rsidRPr="0013291F">
      <w:rPr>
        <w:rFonts w:ascii="Arial" w:hAnsi="Arial"/>
        <w:noProof/>
        <w:color w:val="000000"/>
        <w:sz w:val="14"/>
      </w:rPr>
      <w:t>CORE01</w:t>
    </w:r>
  </w:p>
  <w:tbl>
    <w:tblPr>
      <w:tblW w:w="0" w:type="auto"/>
      <w:tblLayout w:type="fixed"/>
      <w:tblCellMar>
        <w:left w:w="70" w:type="dxa"/>
        <w:right w:w="70" w:type="dxa"/>
      </w:tblCellMar>
      <w:tblLook w:val="0000" w:firstRow="0" w:lastRow="0" w:firstColumn="0" w:lastColumn="0" w:noHBand="0" w:noVBand="0"/>
    </w:tblPr>
    <w:tblGrid>
      <w:gridCol w:w="4323"/>
      <w:gridCol w:w="3118"/>
      <w:gridCol w:w="2268"/>
    </w:tblGrid>
    <w:tr w:rsidR="00702DC2" w14:paraId="123B99BD" w14:textId="77777777" w:rsidTr="005C6341">
      <w:trPr>
        <w:trHeight w:val="433"/>
      </w:trPr>
      <w:tc>
        <w:tcPr>
          <w:tcW w:w="4323" w:type="dxa"/>
        </w:tcPr>
        <w:p w14:paraId="1200BE19" w14:textId="667BB7F5" w:rsidR="00131BE4" w:rsidRPr="0013291F" w:rsidRDefault="00983C25" w:rsidP="005C6341">
          <w:pPr>
            <w:pStyle w:val="Textoindependiente"/>
            <w:spacing w:after="113" w:line="220" w:lineRule="exact"/>
            <w:ind w:left="11"/>
            <w:jc w:val="left"/>
            <w:rPr>
              <w:rFonts w:cs="Arial"/>
              <w:b/>
              <w:sz w:val="16"/>
              <w:szCs w:val="16"/>
            </w:rPr>
          </w:pPr>
          <w:proofErr w:type="spellStart"/>
          <w:r>
            <w:rPr>
              <w:rFonts w:cs="Arial"/>
              <w:b/>
              <w:sz w:val="16"/>
              <w:szCs w:val="16"/>
            </w:rPr>
            <w:t>Enplegu</w:t>
          </w:r>
          <w:proofErr w:type="spellEnd"/>
          <w:r>
            <w:rPr>
              <w:rFonts w:cs="Arial"/>
              <w:b/>
              <w:sz w:val="16"/>
              <w:szCs w:val="16"/>
            </w:rPr>
            <w:t xml:space="preserve">, </w:t>
          </w:r>
          <w:proofErr w:type="spellStart"/>
          <w:r>
            <w:rPr>
              <w:rFonts w:cs="Arial"/>
              <w:b/>
              <w:sz w:val="16"/>
              <w:szCs w:val="16"/>
            </w:rPr>
            <w:t>Merkataritza</w:t>
          </w:r>
          <w:proofErr w:type="spellEnd"/>
          <w:r>
            <w:rPr>
              <w:rFonts w:cs="Arial"/>
              <w:b/>
              <w:sz w:val="16"/>
              <w:szCs w:val="16"/>
            </w:rPr>
            <w:t xml:space="preserve">, Turismo eta Foru </w:t>
          </w:r>
          <w:proofErr w:type="spellStart"/>
          <w:r>
            <w:rPr>
              <w:rFonts w:cs="Arial"/>
              <w:b/>
              <w:sz w:val="16"/>
              <w:szCs w:val="16"/>
            </w:rPr>
            <w:t>Administrazioaren</w:t>
          </w:r>
          <w:proofErr w:type="spellEnd"/>
          <w:r w:rsidRPr="0013291F">
            <w:rPr>
              <w:rFonts w:cs="Arial"/>
              <w:b/>
              <w:sz w:val="16"/>
              <w:szCs w:val="16"/>
            </w:rPr>
            <w:t xml:space="preserve"> Saila</w:t>
          </w:r>
        </w:p>
        <w:p w14:paraId="41897197" w14:textId="186201FD" w:rsidR="00131BE4" w:rsidRPr="0013291F" w:rsidRDefault="00B10474" w:rsidP="005C6341">
          <w:pPr>
            <w:pStyle w:val="Textoindependiente"/>
            <w:spacing w:after="113" w:line="220" w:lineRule="exact"/>
            <w:ind w:left="11"/>
            <w:jc w:val="left"/>
            <w:rPr>
              <w:rFonts w:cs="Arial"/>
              <w:sz w:val="16"/>
              <w:szCs w:val="16"/>
            </w:rPr>
          </w:pPr>
          <w:r w:rsidRPr="0013291F">
            <w:rPr>
              <w:rFonts w:cs="Arial"/>
              <w:b/>
              <w:sz w:val="16"/>
              <w:szCs w:val="16"/>
            </w:rPr>
            <w:t xml:space="preserve">Departamento de </w:t>
          </w:r>
          <w:r w:rsidR="00983C25">
            <w:rPr>
              <w:rFonts w:cs="Arial"/>
              <w:b/>
              <w:sz w:val="16"/>
              <w:szCs w:val="16"/>
            </w:rPr>
            <w:t>Empleo, Comercio, Turismo y Administración Foral</w:t>
          </w:r>
        </w:p>
      </w:tc>
      <w:tc>
        <w:tcPr>
          <w:tcW w:w="3118" w:type="dxa"/>
        </w:tcPr>
        <w:p w14:paraId="50D783A6" w14:textId="2701C997" w:rsidR="00131BE4" w:rsidRPr="0013291F" w:rsidRDefault="00983C25" w:rsidP="005C6341">
          <w:pPr>
            <w:pStyle w:val="Textoindependiente"/>
            <w:spacing w:before="20" w:after="70" w:line="200" w:lineRule="exact"/>
            <w:ind w:left="40"/>
            <w:jc w:val="left"/>
            <w:rPr>
              <w:rFonts w:cs="Arial"/>
              <w:sz w:val="16"/>
              <w:szCs w:val="16"/>
            </w:rPr>
          </w:pPr>
          <w:r>
            <w:rPr>
              <w:rFonts w:cs="Arial"/>
              <w:sz w:val="16"/>
              <w:szCs w:val="16"/>
            </w:rPr>
            <w:t>Funtzio Publikoko</w:t>
          </w:r>
          <w:r w:rsidRPr="0013291F">
            <w:rPr>
              <w:rFonts w:cs="Arial"/>
              <w:sz w:val="16"/>
              <w:szCs w:val="16"/>
            </w:rPr>
            <w:t xml:space="preserve"> </w:t>
          </w:r>
          <w:proofErr w:type="spellStart"/>
          <w:r w:rsidRPr="0013291F">
            <w:rPr>
              <w:rFonts w:cs="Arial"/>
              <w:sz w:val="16"/>
              <w:szCs w:val="16"/>
            </w:rPr>
            <w:t>Zuzendaritza</w:t>
          </w:r>
          <w:proofErr w:type="spellEnd"/>
        </w:p>
        <w:p w14:paraId="76E25051" w14:textId="430F6F0D" w:rsidR="00131BE4" w:rsidRPr="0013291F" w:rsidRDefault="00B10474" w:rsidP="005C6341">
          <w:pPr>
            <w:pStyle w:val="Textoindependiente"/>
            <w:spacing w:before="20" w:after="70" w:line="200" w:lineRule="exact"/>
            <w:ind w:left="40"/>
            <w:jc w:val="left"/>
            <w:rPr>
              <w:rFonts w:cs="Arial"/>
              <w:sz w:val="16"/>
              <w:szCs w:val="16"/>
            </w:rPr>
          </w:pPr>
          <w:r w:rsidRPr="0013291F">
            <w:rPr>
              <w:rFonts w:cs="Arial"/>
              <w:sz w:val="16"/>
              <w:szCs w:val="16"/>
            </w:rPr>
            <w:t xml:space="preserve">Dirección de </w:t>
          </w:r>
          <w:r w:rsidR="00983C25">
            <w:rPr>
              <w:rFonts w:cs="Arial"/>
              <w:sz w:val="16"/>
              <w:szCs w:val="16"/>
            </w:rPr>
            <w:t>Función Pública</w:t>
          </w:r>
        </w:p>
      </w:tc>
      <w:tc>
        <w:tcPr>
          <w:tcW w:w="2268" w:type="dxa"/>
        </w:tcPr>
        <w:p w14:paraId="63302B89" w14:textId="77777777" w:rsidR="00131BE4" w:rsidRPr="0013291F" w:rsidRDefault="00B10474"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 xml:space="preserve">Probintzia plaza, </w:t>
          </w:r>
        </w:p>
        <w:p w14:paraId="4A030734" w14:textId="77777777" w:rsidR="00131BE4" w:rsidRPr="0013291F" w:rsidRDefault="00B10474"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01001 Vitoria-Gasteiz</w:t>
          </w:r>
        </w:p>
        <w:p w14:paraId="713826F6" w14:textId="67868B62" w:rsidR="00131BE4" w:rsidRPr="0013291F" w:rsidRDefault="00B10474" w:rsidP="005C6341">
          <w:pPr>
            <w:pStyle w:val="Piedepgina"/>
            <w:spacing w:after="2" w:line="220" w:lineRule="exact"/>
            <w:ind w:left="40"/>
            <w:rPr>
              <w:rFonts w:ascii="Arial" w:hAnsi="Arial" w:cs="Arial"/>
              <w:sz w:val="22"/>
            </w:rPr>
          </w:pPr>
          <w:r w:rsidRPr="0013291F">
            <w:rPr>
              <w:rFonts w:ascii="Arial" w:hAnsi="Arial" w:cs="Arial"/>
              <w:noProof/>
              <w:sz w:val="14"/>
              <w:szCs w:val="14"/>
            </w:rPr>
            <w:t>Tel.: 945 18 18 18</w:t>
          </w:r>
          <w:r w:rsidRPr="0013291F">
            <w:rPr>
              <w:rFonts w:ascii="Arial" w:hAnsi="Arial" w:cs="Arial"/>
              <w:noProof/>
              <w:sz w:val="14"/>
              <w:szCs w:val="14"/>
            </w:rPr>
            <w:br/>
          </w:r>
        </w:p>
      </w:tc>
    </w:tr>
  </w:tbl>
  <w:p w14:paraId="1385B092" w14:textId="77777777" w:rsidR="00131BE4" w:rsidRPr="00BE3C89" w:rsidRDefault="00131BE4" w:rsidP="00BE3C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0C93E" w14:textId="77777777" w:rsidR="0027204D" w:rsidRDefault="0027204D">
      <w:r>
        <w:separator/>
      </w:r>
    </w:p>
  </w:footnote>
  <w:footnote w:type="continuationSeparator" w:id="0">
    <w:p w14:paraId="5925ADC1" w14:textId="77777777" w:rsidR="0027204D" w:rsidRDefault="00272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536"/>
      <w:gridCol w:w="851"/>
      <w:gridCol w:w="4536"/>
    </w:tblGrid>
    <w:tr w:rsidR="00702DC2" w14:paraId="27F67596" w14:textId="77777777" w:rsidTr="001A0E0E">
      <w:trPr>
        <w:cantSplit/>
        <w:trHeight w:hRule="exact" w:val="567"/>
      </w:trPr>
      <w:tc>
        <w:tcPr>
          <w:tcW w:w="4536" w:type="dxa"/>
          <w:vAlign w:val="center"/>
        </w:tcPr>
        <w:p w14:paraId="5CBDE0A3" w14:textId="77777777" w:rsidR="00131BE4" w:rsidRDefault="00131BE4" w:rsidP="0078412B">
          <w:pPr>
            <w:pStyle w:val="Encabezado"/>
          </w:pPr>
        </w:p>
      </w:tc>
      <w:tc>
        <w:tcPr>
          <w:tcW w:w="851" w:type="dxa"/>
          <w:vMerge w:val="restart"/>
          <w:vAlign w:val="center"/>
        </w:tcPr>
        <w:p w14:paraId="7B5FA94C" w14:textId="77777777" w:rsidR="00131BE4" w:rsidRDefault="00B10474" w:rsidP="0078412B">
          <w:pPr>
            <w:pStyle w:val="Encabezado"/>
            <w:jc w:val="center"/>
          </w:pPr>
          <w:r>
            <w:rPr>
              <w:noProof/>
              <w:lang w:val="es-ES"/>
            </w:rPr>
            <w:drawing>
              <wp:inline distT="0" distB="0" distL="0" distR="0" wp14:anchorId="4A173546" wp14:editId="7763A6F4">
                <wp:extent cx="428625" cy="428625"/>
                <wp:effectExtent l="19050" t="0" r="9525" b="0"/>
                <wp:docPr id="2" name="Imagen 2"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4536" w:type="dxa"/>
          <w:vAlign w:val="center"/>
        </w:tcPr>
        <w:p w14:paraId="1FEED1E1" w14:textId="77777777" w:rsidR="00131BE4" w:rsidRDefault="00131BE4" w:rsidP="0078412B">
          <w:pPr>
            <w:pStyle w:val="Encabezado"/>
          </w:pPr>
        </w:p>
      </w:tc>
    </w:tr>
    <w:tr w:rsidR="00702DC2" w14:paraId="4E9A3D3F" w14:textId="77777777" w:rsidTr="001A0E0E">
      <w:trPr>
        <w:cantSplit/>
        <w:trHeight w:hRule="exact" w:val="567"/>
      </w:trPr>
      <w:tc>
        <w:tcPr>
          <w:tcW w:w="4536" w:type="dxa"/>
          <w:vAlign w:val="center"/>
        </w:tcPr>
        <w:p w14:paraId="3509D4F5" w14:textId="77777777" w:rsidR="00131BE4" w:rsidRDefault="00131BE4" w:rsidP="0078412B">
          <w:pPr>
            <w:pStyle w:val="Encabezado"/>
          </w:pPr>
        </w:p>
      </w:tc>
      <w:tc>
        <w:tcPr>
          <w:tcW w:w="851" w:type="dxa"/>
          <w:vMerge/>
          <w:vAlign w:val="center"/>
        </w:tcPr>
        <w:p w14:paraId="553B9032" w14:textId="77777777" w:rsidR="00131BE4" w:rsidRDefault="00131BE4" w:rsidP="0078412B">
          <w:pPr>
            <w:pStyle w:val="Encabezado"/>
            <w:jc w:val="center"/>
          </w:pPr>
        </w:p>
      </w:tc>
      <w:tc>
        <w:tcPr>
          <w:tcW w:w="4536" w:type="dxa"/>
          <w:vAlign w:val="center"/>
        </w:tcPr>
        <w:p w14:paraId="6917BC28" w14:textId="77777777" w:rsidR="00131BE4" w:rsidRDefault="00131BE4" w:rsidP="0078412B">
          <w:pPr>
            <w:pStyle w:val="Encabezado"/>
          </w:pPr>
        </w:p>
      </w:tc>
    </w:tr>
  </w:tbl>
  <w:p w14:paraId="0E2C7740" w14:textId="77777777" w:rsidR="00131BE4" w:rsidRPr="0013766D" w:rsidRDefault="00131BE4">
    <w:pPr>
      <w:pStyle w:val="Encabezad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3969"/>
      <w:gridCol w:w="5954"/>
    </w:tblGrid>
    <w:tr w:rsidR="00702DC2" w14:paraId="04AFBF0A" w14:textId="77777777" w:rsidTr="001F2BE9">
      <w:trPr>
        <w:trHeight w:val="2041"/>
      </w:trPr>
      <w:tc>
        <w:tcPr>
          <w:tcW w:w="3969" w:type="dxa"/>
        </w:tcPr>
        <w:p w14:paraId="1E5BF8D2" w14:textId="77777777" w:rsidR="00131BE4" w:rsidRPr="007F2571" w:rsidRDefault="00B10474" w:rsidP="00470015">
          <w:pPr>
            <w:pStyle w:val="Encabezado"/>
            <w:rPr>
              <w:noProof/>
              <w:sz w:val="16"/>
              <w:szCs w:val="16"/>
              <w:lang w:val="es-ES"/>
            </w:rPr>
          </w:pPr>
          <w:r>
            <w:rPr>
              <w:rFonts w:ascii="Arial" w:hAnsi="Arial" w:cs="Arial"/>
              <w:i/>
              <w:noProof/>
              <w:color w:val="000000" w:themeColor="text1"/>
              <w:sz w:val="12"/>
              <w:szCs w:val="12"/>
              <w:lang w:val="es-ES"/>
            </w:rPr>
            <w:drawing>
              <wp:inline distT="0" distB="0" distL="0" distR="0" wp14:anchorId="4508C764" wp14:editId="7CD61EC4">
                <wp:extent cx="1566000" cy="1292335"/>
                <wp:effectExtent l="0" t="0" r="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FA-Not-Eus-001.png"/>
                        <pic:cNvPicPr/>
                      </pic:nvPicPr>
                      <pic:blipFill>
                        <a:blip r:embed="rId1">
                          <a:extLst>
                            <a:ext uri="{28A0092B-C50C-407E-A947-70E740481C1C}">
                              <a14:useLocalDpi xmlns:a14="http://schemas.microsoft.com/office/drawing/2010/main" val="0"/>
                            </a:ext>
                          </a:extLst>
                        </a:blip>
                        <a:stretch>
                          <a:fillRect/>
                        </a:stretch>
                      </pic:blipFill>
                      <pic:spPr>
                        <a:xfrm>
                          <a:off x="0" y="0"/>
                          <a:ext cx="1566000" cy="1292335"/>
                        </a:xfrm>
                        <a:prstGeom prst="rect">
                          <a:avLst/>
                        </a:prstGeom>
                      </pic:spPr>
                    </pic:pic>
                  </a:graphicData>
                </a:graphic>
              </wp:inline>
            </w:drawing>
          </w:r>
        </w:p>
      </w:tc>
      <w:tc>
        <w:tcPr>
          <w:tcW w:w="5954" w:type="dxa"/>
        </w:tcPr>
        <w:p w14:paraId="49654F3B" w14:textId="77777777" w:rsidR="00131BE4" w:rsidRDefault="00131BE4" w:rsidP="00470015">
          <w:pPr>
            <w:pStyle w:val="Piedepgina"/>
            <w:rPr>
              <w:rFonts w:ascii="Arial" w:hAnsi="Arial" w:cs="Arial"/>
              <w:b/>
              <w:bCs/>
              <w:color w:val="808080" w:themeColor="background1" w:themeShade="80"/>
              <w:sz w:val="12"/>
              <w:szCs w:val="12"/>
              <w:lang w:val="es-ES"/>
            </w:rPr>
          </w:pPr>
        </w:p>
        <w:p w14:paraId="4E9D5416" w14:textId="77777777" w:rsidR="00131BE4" w:rsidRPr="000B6392" w:rsidRDefault="00131BE4" w:rsidP="00470015">
          <w:pPr>
            <w:pStyle w:val="Encabezado"/>
            <w:rPr>
              <w:rFonts w:ascii="Arial" w:hAnsi="Arial" w:cs="Arial"/>
              <w:b/>
              <w:color w:val="808080" w:themeColor="background1" w:themeShade="80"/>
              <w:sz w:val="16"/>
              <w:szCs w:val="16"/>
            </w:rPr>
          </w:pPr>
        </w:p>
      </w:tc>
    </w:tr>
  </w:tbl>
  <w:p w14:paraId="65409D73" w14:textId="77777777" w:rsidR="00131BE4" w:rsidRPr="0013766D" w:rsidRDefault="00131BE4" w:rsidP="007D03F1">
    <w:pPr>
      <w:pStyle w:val="Encabezado"/>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0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B67706"/>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29B06D91"/>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6AAC21F7"/>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6AAC21F8"/>
    <w:multiLevelType w:val="hybridMultilevel"/>
    <w:tmpl w:val="F8CC45BC"/>
    <w:lvl w:ilvl="0" w:tplc="CA941426">
      <w:start w:val="1"/>
      <w:numFmt w:val="decimal"/>
      <w:lvlText w:val="%1"/>
      <w:lvlJc w:val="right"/>
      <w:pPr>
        <w:ind w:left="360" w:hanging="360"/>
      </w:pPr>
      <w:rPr>
        <w:rFonts w:hint="default"/>
        <w:b w:val="0"/>
        <w:bCs w:val="0"/>
        <w:sz w:val="16"/>
        <w:szCs w:val="16"/>
      </w:rPr>
    </w:lvl>
    <w:lvl w:ilvl="1" w:tplc="46126DBE" w:tentative="1">
      <w:start w:val="1"/>
      <w:numFmt w:val="lowerLetter"/>
      <w:lvlText w:val="%2."/>
      <w:lvlJc w:val="left"/>
      <w:pPr>
        <w:ind w:left="1080" w:hanging="360"/>
      </w:pPr>
    </w:lvl>
    <w:lvl w:ilvl="2" w:tplc="9D4290BE" w:tentative="1">
      <w:start w:val="1"/>
      <w:numFmt w:val="lowerRoman"/>
      <w:lvlText w:val="%3."/>
      <w:lvlJc w:val="right"/>
      <w:pPr>
        <w:ind w:left="1800" w:hanging="180"/>
      </w:pPr>
    </w:lvl>
    <w:lvl w:ilvl="3" w:tplc="5380E53C" w:tentative="1">
      <w:start w:val="1"/>
      <w:numFmt w:val="decimal"/>
      <w:lvlText w:val="%4."/>
      <w:lvlJc w:val="left"/>
      <w:pPr>
        <w:ind w:left="2520" w:hanging="360"/>
      </w:pPr>
    </w:lvl>
    <w:lvl w:ilvl="4" w:tplc="E9003E96" w:tentative="1">
      <w:start w:val="1"/>
      <w:numFmt w:val="lowerLetter"/>
      <w:lvlText w:val="%5."/>
      <w:lvlJc w:val="left"/>
      <w:pPr>
        <w:ind w:left="3240" w:hanging="360"/>
      </w:pPr>
    </w:lvl>
    <w:lvl w:ilvl="5" w:tplc="8E7A790E" w:tentative="1">
      <w:start w:val="1"/>
      <w:numFmt w:val="lowerRoman"/>
      <w:lvlText w:val="%6."/>
      <w:lvlJc w:val="right"/>
      <w:pPr>
        <w:ind w:left="3960" w:hanging="180"/>
      </w:pPr>
    </w:lvl>
    <w:lvl w:ilvl="6" w:tplc="7458B8C6" w:tentative="1">
      <w:start w:val="1"/>
      <w:numFmt w:val="decimal"/>
      <w:lvlText w:val="%7."/>
      <w:lvlJc w:val="left"/>
      <w:pPr>
        <w:ind w:left="4680" w:hanging="360"/>
      </w:pPr>
    </w:lvl>
    <w:lvl w:ilvl="7" w:tplc="1C009E3E" w:tentative="1">
      <w:start w:val="1"/>
      <w:numFmt w:val="lowerLetter"/>
      <w:lvlText w:val="%8."/>
      <w:lvlJc w:val="left"/>
      <w:pPr>
        <w:ind w:left="5400" w:hanging="360"/>
      </w:pPr>
    </w:lvl>
    <w:lvl w:ilvl="8" w:tplc="225C8DDA" w:tentative="1">
      <w:start w:val="1"/>
      <w:numFmt w:val="lowerRoman"/>
      <w:lvlText w:val="%9."/>
      <w:lvlJc w:val="right"/>
      <w:pPr>
        <w:ind w:left="6120" w:hanging="180"/>
      </w:pPr>
    </w:lvl>
  </w:abstractNum>
  <w:abstractNum w:abstractNumId="5" w15:restartNumberingAfterBreak="0">
    <w:nsid w:val="6AAC21F9"/>
    <w:multiLevelType w:val="multilevel"/>
    <w:tmpl w:val="ED1E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861417">
    <w:abstractNumId w:val="0"/>
  </w:num>
  <w:num w:numId="2" w16cid:durableId="768702567">
    <w:abstractNumId w:val="2"/>
  </w:num>
  <w:num w:numId="3" w16cid:durableId="315886599">
    <w:abstractNumId w:val="1"/>
  </w:num>
  <w:num w:numId="4" w16cid:durableId="1246836535">
    <w:abstractNumId w:val="3"/>
  </w:num>
  <w:num w:numId="5" w16cid:durableId="1558125245">
    <w:abstractNumId w:val="4"/>
  </w:num>
  <w:num w:numId="6" w16cid:durableId="1985506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oNotTrackMoves/>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DC2"/>
    <w:rsid w:val="00055F3F"/>
    <w:rsid w:val="000C528A"/>
    <w:rsid w:val="00131BE4"/>
    <w:rsid w:val="00223118"/>
    <w:rsid w:val="0027204D"/>
    <w:rsid w:val="00425B9D"/>
    <w:rsid w:val="005A06F6"/>
    <w:rsid w:val="00702DC2"/>
    <w:rsid w:val="00723603"/>
    <w:rsid w:val="00983C25"/>
    <w:rsid w:val="00B10474"/>
    <w:rsid w:val="00BE0ADA"/>
    <w:rsid w:val="00D172FE"/>
    <w:rsid w:val="00D5773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91A49"/>
  <w15:docId w15:val="{47563C41-EB6A-400E-9770-19F8BD60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13"/>
    <w:rPr>
      <w:sz w:val="24"/>
      <w:lang w:val="es-ES_tradnl"/>
    </w:rPr>
  </w:style>
  <w:style w:type="paragraph" w:styleId="Ttulo1">
    <w:name w:val="heading 1"/>
    <w:basedOn w:val="Normal"/>
    <w:next w:val="Normal"/>
    <w:qFormat/>
    <w:rsid w:val="00807F13"/>
    <w:pPr>
      <w:keepNext/>
      <w:tabs>
        <w:tab w:val="left" w:pos="1702"/>
        <w:tab w:val="left" w:pos="4253"/>
        <w:tab w:val="left" w:pos="5104"/>
        <w:tab w:val="left" w:pos="5812"/>
      </w:tabs>
      <w:spacing w:after="120"/>
      <w:ind w:firstLine="851"/>
      <w:jc w:val="center"/>
      <w:outlineLvl w:val="0"/>
    </w:pPr>
    <w:rPr>
      <w:rFonts w:ascii="Arial" w:hAnsi="Arial"/>
      <w:b/>
      <w:sz w:val="22"/>
    </w:rPr>
  </w:style>
  <w:style w:type="paragraph" w:styleId="Ttulo2">
    <w:name w:val="heading 2"/>
    <w:basedOn w:val="Normal"/>
    <w:next w:val="Normal"/>
    <w:qFormat/>
    <w:rsid w:val="00807F13"/>
    <w:pPr>
      <w:keepNext/>
      <w:tabs>
        <w:tab w:val="left" w:pos="1560"/>
      </w:tabs>
      <w:ind w:right="-780"/>
      <w:outlineLvl w:val="1"/>
    </w:pPr>
    <w:rPr>
      <w:rFonts w:ascii="Arial" w:hAnsi="Arial"/>
      <w:b/>
      <w:sz w:val="22"/>
    </w:rPr>
  </w:style>
  <w:style w:type="paragraph" w:styleId="Ttulo5">
    <w:name w:val="heading 5"/>
    <w:basedOn w:val="Normal"/>
    <w:next w:val="Normal"/>
    <w:link w:val="Ttulo5Car"/>
    <w:qFormat/>
    <w:rsid w:val="00913835"/>
    <w:pPr>
      <w:keepNext/>
      <w:tabs>
        <w:tab w:val="left" w:pos="-851"/>
      </w:tabs>
      <w:spacing w:after="240"/>
      <w:jc w:val="both"/>
      <w:outlineLvl w:val="4"/>
    </w:pPr>
    <w:rPr>
      <w:rFonts w:ascii="Times New Roman" w:hAnsi="Times New Roman"/>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semiHidden/>
    <w:rsid w:val="00807F13"/>
    <w:pPr>
      <w:tabs>
        <w:tab w:val="center" w:pos="4252"/>
        <w:tab w:val="right" w:pos="8504"/>
      </w:tabs>
    </w:pPr>
  </w:style>
  <w:style w:type="paragraph" w:styleId="Encabezado">
    <w:name w:val="header"/>
    <w:basedOn w:val="Normal"/>
    <w:link w:val="EncabezadoCar"/>
    <w:semiHidden/>
    <w:rsid w:val="00807F13"/>
    <w:pPr>
      <w:tabs>
        <w:tab w:val="center" w:pos="4819"/>
        <w:tab w:val="right" w:pos="9071"/>
      </w:tabs>
    </w:pPr>
  </w:style>
  <w:style w:type="paragraph" w:customStyle="1" w:styleId="membrete">
    <w:name w:val="membrete"/>
    <w:basedOn w:val="Normal"/>
    <w:rsid w:val="00807F13"/>
    <w:pPr>
      <w:framePr w:hSpace="142" w:vSpace="142" w:wrap="auto" w:hAnchor="margin" w:xAlign="center"/>
      <w:jc w:val="right"/>
    </w:pPr>
    <w:rPr>
      <w:rFonts w:ascii="Helv" w:hAnsi="Helv"/>
      <w:sz w:val="14"/>
    </w:rPr>
  </w:style>
  <w:style w:type="paragraph" w:customStyle="1" w:styleId="membretei">
    <w:name w:val="membretei"/>
    <w:basedOn w:val="membrete"/>
    <w:rsid w:val="00807F13"/>
    <w:pPr>
      <w:framePr w:hSpace="0" w:vSpace="0" w:wrap="auto" w:hAnchor="text" w:xAlign="left"/>
      <w:spacing w:after="96"/>
    </w:pPr>
  </w:style>
  <w:style w:type="paragraph" w:customStyle="1" w:styleId="membreted">
    <w:name w:val="membreted"/>
    <w:basedOn w:val="Normal"/>
    <w:rsid w:val="00807F13"/>
    <w:rPr>
      <w:rFonts w:ascii="Helv" w:hAnsi="Helv"/>
      <w:b/>
      <w:sz w:val="18"/>
    </w:rPr>
  </w:style>
  <w:style w:type="paragraph" w:styleId="Sangradetextonormal">
    <w:name w:val="Body Text Indent"/>
    <w:basedOn w:val="Normal"/>
    <w:semiHidden/>
    <w:rsid w:val="00807F13"/>
    <w:pPr>
      <w:tabs>
        <w:tab w:val="left" w:pos="1702"/>
        <w:tab w:val="left" w:pos="4253"/>
        <w:tab w:val="left" w:pos="5104"/>
        <w:tab w:val="left" w:pos="5812"/>
      </w:tabs>
      <w:spacing w:before="480" w:after="120"/>
      <w:ind w:firstLine="851"/>
    </w:pPr>
  </w:style>
  <w:style w:type="paragraph" w:styleId="Sangra2detindependiente">
    <w:name w:val="Body Text Indent 2"/>
    <w:basedOn w:val="Normal"/>
    <w:semiHidden/>
    <w:rsid w:val="00807F13"/>
    <w:pPr>
      <w:tabs>
        <w:tab w:val="left" w:pos="1702"/>
      </w:tabs>
      <w:ind w:right="-638" w:firstLine="851"/>
    </w:pPr>
  </w:style>
  <w:style w:type="paragraph" w:styleId="Sangra3detindependiente">
    <w:name w:val="Body Text Indent 3"/>
    <w:basedOn w:val="Normal"/>
    <w:semiHidden/>
    <w:rsid w:val="00807F13"/>
    <w:pPr>
      <w:tabs>
        <w:tab w:val="left" w:pos="1702"/>
        <w:tab w:val="left" w:pos="4253"/>
        <w:tab w:val="left" w:pos="5104"/>
        <w:tab w:val="left" w:pos="5812"/>
      </w:tabs>
      <w:spacing w:after="120"/>
      <w:ind w:left="851"/>
    </w:pPr>
  </w:style>
  <w:style w:type="paragraph" w:styleId="Textoindependiente">
    <w:name w:val="Body Text"/>
    <w:basedOn w:val="Normal"/>
    <w:semiHidden/>
    <w:rsid w:val="00807F13"/>
    <w:pPr>
      <w:spacing w:after="240"/>
      <w:jc w:val="both"/>
    </w:pPr>
    <w:rPr>
      <w:rFonts w:ascii="Arial" w:hAnsi="Arial"/>
      <w:sz w:val="22"/>
    </w:rPr>
  </w:style>
  <w:style w:type="paragraph" w:styleId="Textodeglobo">
    <w:name w:val="Balloon Text"/>
    <w:basedOn w:val="Normal"/>
    <w:link w:val="TextodegloboCar"/>
    <w:uiPriority w:val="99"/>
    <w:semiHidden/>
    <w:unhideWhenUsed/>
    <w:rsid w:val="00405F6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5F61"/>
    <w:rPr>
      <w:rFonts w:ascii="Tahoma" w:hAnsi="Tahoma" w:cs="Tahoma"/>
      <w:sz w:val="16"/>
      <w:szCs w:val="16"/>
      <w:lang w:val="es-ES_tradnl"/>
    </w:rPr>
  </w:style>
  <w:style w:type="table" w:styleId="Tablaconcuadrcula">
    <w:name w:val="Table Grid"/>
    <w:basedOn w:val="Tablanormal"/>
    <w:uiPriority w:val="59"/>
    <w:rsid w:val="0040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2571"/>
    <w:rPr>
      <w:color w:val="0000FF" w:themeColor="hyperlink"/>
      <w:u w:val="single"/>
    </w:rPr>
  </w:style>
  <w:style w:type="character" w:customStyle="1" w:styleId="Ttulo5Car">
    <w:name w:val="Título 5 Car"/>
    <w:basedOn w:val="Fuentedeprrafopredeter"/>
    <w:link w:val="Ttulo5"/>
    <w:rsid w:val="00913835"/>
    <w:rPr>
      <w:rFonts w:ascii="Times New Roman" w:hAnsi="Times New Roman"/>
      <w:sz w:val="22"/>
      <w:u w:val="single"/>
      <w:lang w:val="es-ES_tradnl"/>
    </w:rPr>
  </w:style>
  <w:style w:type="paragraph" w:styleId="NormalWeb">
    <w:name w:val="Normal (Web)"/>
    <w:basedOn w:val="Normal"/>
    <w:uiPriority w:val="99"/>
    <w:semiHidden/>
    <w:unhideWhenUsed/>
    <w:rsid w:val="00DF3AA4"/>
    <w:pPr>
      <w:spacing w:before="100" w:beforeAutospacing="1" w:after="100" w:afterAutospacing="1"/>
    </w:pPr>
    <w:rPr>
      <w:rFonts w:ascii="Times New Roman" w:hAnsi="Times New Roman"/>
      <w:szCs w:val="24"/>
      <w:lang w:val="es-ES"/>
    </w:rPr>
  </w:style>
  <w:style w:type="character" w:customStyle="1" w:styleId="EncabezadoCar">
    <w:name w:val="Encabezado Car"/>
    <w:basedOn w:val="Fuentedeprrafopredeter"/>
    <w:link w:val="Encabezado"/>
    <w:semiHidden/>
    <w:rsid w:val="00E72518"/>
    <w:rPr>
      <w:sz w:val="24"/>
      <w:lang w:val="es-ES_tradnl"/>
    </w:rPr>
  </w:style>
  <w:style w:type="character" w:customStyle="1" w:styleId="PiedepginaCar">
    <w:name w:val="Pie de página Car"/>
    <w:basedOn w:val="Fuentedeprrafopredeter"/>
    <w:link w:val="Piedepgina"/>
    <w:semiHidden/>
    <w:rsid w:val="00E72518"/>
    <w:rPr>
      <w:sz w:val="24"/>
      <w:lang w:val="es-ES_tradnl"/>
    </w:rPr>
  </w:style>
  <w:style w:type="paragraph" w:customStyle="1" w:styleId="Normal0">
    <w:name w:val="Normal_0"/>
    <w:qFormat/>
    <w:rPr>
      <w:rFonts w:ascii="Times New Roman" w:hAnsi="Times New Roman"/>
      <w:lang w:eastAsia="en-US"/>
    </w:rPr>
  </w:style>
  <w:style w:type="paragraph" w:customStyle="1" w:styleId="BodyTextIndent0">
    <w:name w:val="Body Text Indent_0"/>
    <w:basedOn w:val="Normal0"/>
    <w:link w:val="SangradetextonormalCar"/>
    <w:semiHidden/>
    <w:rsid w:val="00EE4578"/>
    <w:pPr>
      <w:tabs>
        <w:tab w:val="left" w:pos="1702"/>
        <w:tab w:val="left" w:pos="4253"/>
        <w:tab w:val="left" w:pos="5104"/>
        <w:tab w:val="left" w:pos="5812"/>
      </w:tabs>
      <w:spacing w:before="480" w:after="120"/>
      <w:ind w:firstLine="851"/>
    </w:pPr>
    <w:rPr>
      <w:rFonts w:ascii="Tms Rmn" w:hAnsi="Tms Rmn"/>
      <w:sz w:val="24"/>
      <w:lang w:val="es-ES_tradnl" w:eastAsia="es-ES"/>
    </w:rPr>
  </w:style>
  <w:style w:type="character" w:customStyle="1" w:styleId="SangradetextonormalCar">
    <w:name w:val="Sangría de texto normal Car"/>
    <w:basedOn w:val="Fuentedeprrafopredeter"/>
    <w:link w:val="BodyTextIndent0"/>
    <w:semiHidden/>
    <w:rsid w:val="00EE4578"/>
    <w:rPr>
      <w:rFonts w:ascii="Tms Rmn" w:eastAsia="Times New Roman" w:hAnsi="Tms Rmn" w:cs="Times New Roman"/>
      <w:sz w:val="24"/>
      <w:szCs w:val="20"/>
      <w:lang w:val="es-ES_tradnl" w:eastAsia="es-ES"/>
    </w:rPr>
  </w:style>
  <w:style w:type="paragraph" w:customStyle="1" w:styleId="NormalWeb0">
    <w:name w:val="Normal (Web)_0"/>
    <w:basedOn w:val="Normal0"/>
    <w:uiPriority w:val="99"/>
    <w:semiHidden/>
    <w:unhideWhenUsed/>
    <w:rsid w:val="005963F7"/>
    <w:pPr>
      <w:spacing w:before="100" w:beforeAutospacing="1" w:after="100" w:afterAutospacing="1"/>
    </w:pPr>
    <w:rPr>
      <w:sz w:val="24"/>
      <w:szCs w:val="24"/>
      <w:lang w:eastAsia="es-ES"/>
    </w:rPr>
  </w:style>
  <w:style w:type="paragraph" w:styleId="Prrafodelista">
    <w:name w:val="List Paragraph"/>
    <w:basedOn w:val="Normal0"/>
    <w:uiPriority w:val="34"/>
    <w:qFormat/>
    <w:rsid w:val="003C5F40"/>
    <w:pPr>
      <w:ind w:left="720"/>
      <w:contextualSpacing/>
    </w:pPr>
  </w:style>
  <w:style w:type="character" w:styleId="Mencinsinresolver">
    <w:name w:val="Unresolved Mention"/>
    <w:basedOn w:val="Fuentedeprrafopredeter"/>
    <w:uiPriority w:val="99"/>
    <w:semiHidden/>
    <w:unhideWhenUsed/>
    <w:rsid w:val="00055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aganzabal\Desktop\POLICIA\PLANTILLAS\OPPP_PCCOMU01_COM_Autoriz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887F-D0B2-409C-95F6-9B4917D3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OPPP_PCCOMU01_COM_Autorizacion.dotx</Template>
  <TotalTime>19</TotalTime>
  <Pages>4</Pages>
  <Words>1026</Words>
  <Characters>5648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Informe de autorización</vt:lpstr>
    </vt:vector>
  </TitlesOfParts>
  <Company>Estudios GiS</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DFA</dc:creator>
  <cp:lastModifiedBy>Urien Salterain, Karoline</cp:lastModifiedBy>
  <cp:revision>4</cp:revision>
  <cp:lastPrinted>2015-02-16T14:04:00Z</cp:lastPrinted>
  <dcterms:created xsi:type="dcterms:W3CDTF">2026-09-15T10:53:00Z</dcterms:created>
  <dcterms:modified xsi:type="dcterms:W3CDTF">2026-09-29T08:28:00Z</dcterms:modified>
</cp:coreProperties>
</file>