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3341F" w14:textId="77777777" w:rsidR="009043EA" w:rsidRDefault="005F7261">
      <w:pPr>
        <w:spacing w:after="1092" w:line="259" w:lineRule="auto"/>
        <w:ind w:left="0" w:firstLine="0"/>
        <w:jc w:val="left"/>
      </w:pPr>
      <w:r>
        <w:rPr>
          <w:noProof/>
        </w:rPr>
        <w:drawing>
          <wp:inline distT="0" distB="0" distL="0" distR="0" wp14:anchorId="029405C5" wp14:editId="03ADFC42">
            <wp:extent cx="1566000" cy="1292335"/>
            <wp:effectExtent l="0" t="0" r="0" b="0"/>
            <wp:docPr id="17" name="Pictu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7"/>
                    <a:stretch>
                      <a:fillRect/>
                    </a:stretch>
                  </pic:blipFill>
                  <pic:spPr>
                    <a:xfrm>
                      <a:off x="0" y="0"/>
                      <a:ext cx="1566000" cy="1292335"/>
                    </a:xfrm>
                    <a:prstGeom prst="rect">
                      <a:avLst/>
                    </a:prstGeom>
                  </pic:spPr>
                </pic:pic>
              </a:graphicData>
            </a:graphic>
          </wp:inline>
        </w:drawing>
      </w:r>
    </w:p>
    <w:p w14:paraId="6C614047" w14:textId="77777777" w:rsidR="009043EA" w:rsidRDefault="009043EA">
      <w:pPr>
        <w:sectPr w:rsidR="009043EA">
          <w:headerReference w:type="even" r:id="rId8"/>
          <w:headerReference w:type="first" r:id="rId9"/>
          <w:pgSz w:w="11907" w:h="16840"/>
          <w:pgMar w:top="284" w:right="1095" w:bottom="1440" w:left="1350" w:header="127" w:footer="720" w:gutter="0"/>
          <w:cols w:num="2" w:space="720" w:equalWidth="0">
            <w:col w:w="3637" w:space="899"/>
            <w:col w:w="4926"/>
          </w:cols>
        </w:sectPr>
      </w:pPr>
    </w:p>
    <w:p w14:paraId="4C061EAE" w14:textId="77777777" w:rsidR="009043EA" w:rsidRDefault="005F7261">
      <w:pPr>
        <w:pStyle w:val="Ttulo1"/>
      </w:pPr>
      <w:r>
        <w:t>RESOLUCIÓN</w:t>
      </w:r>
    </w:p>
    <w:p w14:paraId="21D3C5F1" w14:textId="77777777" w:rsidR="009043EA" w:rsidRDefault="005F7261">
      <w:pPr>
        <w:spacing w:after="10"/>
        <w:ind w:left="-5"/>
      </w:pPr>
      <w:r>
        <w:t>Departamento de Cultura y Deporte</w:t>
      </w:r>
    </w:p>
    <w:p w14:paraId="545D6207" w14:textId="77777777" w:rsidR="009043EA" w:rsidRDefault="005F7261">
      <w:pPr>
        <w:spacing w:after="10"/>
        <w:ind w:left="-5"/>
      </w:pPr>
      <w:r>
        <w:t xml:space="preserve">Servicio de Secretaría Técnica </w:t>
      </w:r>
    </w:p>
    <w:p w14:paraId="1D867838" w14:textId="51AB8D49" w:rsidR="009043EA" w:rsidRDefault="005F7261">
      <w:pPr>
        <w:spacing w:after="467"/>
        <w:ind w:left="-5"/>
      </w:pPr>
      <w:proofErr w:type="spellStart"/>
      <w:r>
        <w:t>Nº</w:t>
      </w:r>
      <w:proofErr w:type="spellEnd"/>
      <w:r>
        <w:t xml:space="preserve"> </w:t>
      </w:r>
      <w:proofErr w:type="spellStart"/>
      <w:r>
        <w:t>Expte</w:t>
      </w:r>
      <w:proofErr w:type="spellEnd"/>
      <w:r>
        <w:t>.: INFOPU-2026/41</w:t>
      </w:r>
    </w:p>
    <w:p w14:paraId="4ABEAF5F" w14:textId="67B20581" w:rsidR="009043EA" w:rsidRDefault="005F7261">
      <w:pPr>
        <w:spacing w:after="452" w:line="265" w:lineRule="auto"/>
        <w:ind w:left="-5"/>
        <w:jc w:val="left"/>
      </w:pPr>
      <w:r>
        <w:rPr>
          <w:b/>
        </w:rPr>
        <w:t xml:space="preserve">Estimar la solicitud de acceso a la información pública presentada por </w:t>
      </w:r>
      <w:r w:rsidR="004C68BE" w:rsidRPr="00A43603">
        <w:rPr>
          <w:b/>
          <w:sz w:val="24"/>
          <w:highlight w:val="black"/>
        </w:rPr>
        <w:t>XXXXX</w:t>
      </w:r>
      <w:r>
        <w:rPr>
          <w:b/>
        </w:rPr>
        <w:t>.</w:t>
      </w:r>
    </w:p>
    <w:p w14:paraId="105A9DBD" w14:textId="47C03041" w:rsidR="009043EA" w:rsidRDefault="005F7261">
      <w:pPr>
        <w:ind w:left="-5"/>
      </w:pPr>
      <w:r>
        <w:t xml:space="preserve">El 10 de abril de 2026 </w:t>
      </w:r>
      <w:r w:rsidR="004C68BE" w:rsidRPr="00A43603">
        <w:rPr>
          <w:b/>
          <w:sz w:val="24"/>
          <w:highlight w:val="black"/>
        </w:rPr>
        <w:t>XXXXX</w:t>
      </w:r>
      <w:r w:rsidR="004C68BE">
        <w:t xml:space="preserve"> </w:t>
      </w:r>
      <w:r>
        <w:t xml:space="preserve">presenta solicitud de información pública ante el Ministerio de Cultura del Gobierno de España, al amparo de la Ley 19/2013, de 9 de diciembre, de transparencia, acceso a la información pública y buen gobierno, en la que solicita determinados datos acerca de las pinturas y/o esculturas dañadas de manera accidental y no accidental por ciudadanos/turistas durante el período 2020-2025. </w:t>
      </w:r>
    </w:p>
    <w:p w14:paraId="7F622769" w14:textId="77777777" w:rsidR="009043EA" w:rsidRDefault="005F7261">
      <w:pPr>
        <w:spacing w:after="10"/>
        <w:ind w:left="-5"/>
      </w:pPr>
      <w:r>
        <w:t xml:space="preserve">El Ministerio de Cultura, entendiendo que la información afecta a competencias o intereses de otros órganos o </w:t>
      </w:r>
    </w:p>
    <w:p w14:paraId="738ED97B" w14:textId="77777777" w:rsidR="009043EA" w:rsidRDefault="005F7261">
      <w:pPr>
        <w:ind w:left="-5"/>
      </w:pPr>
      <w:r>
        <w:t xml:space="preserve">Administraciones públicas, deriva la consulta al Gobierno Vasco, en virtud del artículo 19.4 de la citada Ley 19/2013, según el </w:t>
      </w:r>
      <w:proofErr w:type="gramStart"/>
      <w:r>
        <w:t>cual</w:t>
      </w:r>
      <w:proofErr w:type="gramEnd"/>
      <w:r>
        <w:t xml:space="preserve"> si la información puede afectar a competencias o intereses de otros órganos o Administraciones públicas, el órgano tramitador debe recabar la información o consulta de esos órganos afectados. La solicitud tuvo entrada en el registro electrónico de Gobierno Vasco el día 15 de mayo de 2026. </w:t>
      </w:r>
    </w:p>
    <w:p w14:paraId="4A3A4B14" w14:textId="57172175" w:rsidR="009043EA" w:rsidRDefault="005F7261">
      <w:pPr>
        <w:ind w:left="-5"/>
      </w:pPr>
      <w:r>
        <w:t xml:space="preserve">Con fecha de 15 de mayo tiene entrada en el registro telemático de la Diputación Foral de Álava escrito del Departamento de Cultura y Política Lingüística del Gobierno Vasco en el que se da traslado de la solicitud de información pública de </w:t>
      </w:r>
      <w:r w:rsidR="004C68BE" w:rsidRPr="00A43603">
        <w:rPr>
          <w:b/>
          <w:sz w:val="24"/>
          <w:highlight w:val="black"/>
        </w:rPr>
        <w:t>XXXXX</w:t>
      </w:r>
      <w:r>
        <w:t>, entendiendo que la información solicitada obra en poder del Departamento de Cultura y Deporte de la Diputación Foral de Álava.</w:t>
      </w:r>
    </w:p>
    <w:p w14:paraId="395F20CC" w14:textId="77777777" w:rsidR="009043EA" w:rsidRDefault="005F7261">
      <w:pPr>
        <w:ind w:left="-5"/>
      </w:pPr>
      <w:r>
        <w:t>No concurre ninguno de los supuestos de límites del derecho de acceso a la información pública previstos en la normativa de transparencia, en particular, en el caso de existencia de datos de carácter personal. No concurre tampoco ninguno de los casos de causas de inadmisión previstos en la referida normativa.</w:t>
      </w:r>
    </w:p>
    <w:p w14:paraId="775731A1" w14:textId="77777777" w:rsidR="004C68BE" w:rsidRDefault="004C68BE">
      <w:pPr>
        <w:ind w:left="-5"/>
      </w:pPr>
    </w:p>
    <w:p w14:paraId="3357F256" w14:textId="77777777" w:rsidR="004C68BE" w:rsidRDefault="004C68BE">
      <w:pPr>
        <w:ind w:left="-5"/>
      </w:pPr>
    </w:p>
    <w:p w14:paraId="0FA7B3E4" w14:textId="77777777" w:rsidR="004C68BE" w:rsidRDefault="004C68BE">
      <w:pPr>
        <w:ind w:left="-5"/>
      </w:pPr>
    </w:p>
    <w:p w14:paraId="1A554B70" w14:textId="77777777" w:rsidR="004C68BE" w:rsidRDefault="004C68BE">
      <w:pPr>
        <w:ind w:left="-5"/>
      </w:pPr>
    </w:p>
    <w:p w14:paraId="2C117FAA" w14:textId="77777777" w:rsidR="004C68BE" w:rsidRDefault="004C68BE">
      <w:pPr>
        <w:ind w:left="-5"/>
      </w:pPr>
    </w:p>
    <w:p w14:paraId="11576465" w14:textId="77777777" w:rsidR="009043EA" w:rsidRDefault="005F7261">
      <w:pPr>
        <w:spacing w:after="65" w:line="259" w:lineRule="auto"/>
        <w:ind w:left="-29" w:right="-29" w:firstLine="0"/>
        <w:jc w:val="left"/>
      </w:pPr>
      <w:r>
        <w:rPr>
          <w:rFonts w:ascii="Calibri" w:eastAsia="Calibri" w:hAnsi="Calibri" w:cs="Calibri"/>
          <w:noProof/>
        </w:rPr>
        <mc:AlternateContent>
          <mc:Choice Requires="wpg">
            <w:drawing>
              <wp:inline distT="0" distB="0" distL="0" distR="0" wp14:anchorId="531DDBC8" wp14:editId="3B855A87">
                <wp:extent cx="6247765" cy="6350"/>
                <wp:effectExtent l="0" t="0" r="0" b="0"/>
                <wp:docPr id="3193" name="Group 3193"/>
                <wp:cNvGraphicFramePr/>
                <a:graphic xmlns:a="http://schemas.openxmlformats.org/drawingml/2006/main">
                  <a:graphicData uri="http://schemas.microsoft.com/office/word/2010/wordprocessingGroup">
                    <wpg:wgp>
                      <wpg:cNvGrpSpPr/>
                      <wpg:grpSpPr>
                        <a:xfrm>
                          <a:off x="0" y="0"/>
                          <a:ext cx="6247765" cy="6350"/>
                          <a:chOff x="0" y="0"/>
                          <a:chExt cx="6247765" cy="6350"/>
                        </a:xfrm>
                      </wpg:grpSpPr>
                      <wps:wsp>
                        <wps:cNvPr id="7" name="Shape 7"/>
                        <wps:cNvSpPr/>
                        <wps:spPr>
                          <a:xfrm>
                            <a:off x="0" y="0"/>
                            <a:ext cx="6247765" cy="0"/>
                          </a:xfrm>
                          <a:custGeom>
                            <a:avLst/>
                            <a:gdLst/>
                            <a:ahLst/>
                            <a:cxnLst/>
                            <a:rect l="0" t="0" r="0" b="0"/>
                            <a:pathLst>
                              <a:path w="6247765">
                                <a:moveTo>
                                  <a:pt x="0" y="0"/>
                                </a:moveTo>
                                <a:lnTo>
                                  <a:pt x="624776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193" style="width:491.95pt;height:0.5pt;mso-position-horizontal-relative:char;mso-position-vertical-relative:line" coordsize="62477,63">
                <v:shape id="Shape 7" style="position:absolute;width:62477;height:0;left:0;top:0;" coordsize="6247765,0" path="m0,0l6247765,0">
                  <v:stroke weight="0.5pt" endcap="flat" joinstyle="miter" miterlimit="10" on="true" color="#000000"/>
                  <v:fill on="false" color="#000000" opacity="0"/>
                </v:shape>
              </v:group>
            </w:pict>
          </mc:Fallback>
        </mc:AlternateContent>
      </w:r>
    </w:p>
    <w:tbl>
      <w:tblPr>
        <w:tblStyle w:val="TableGrid"/>
        <w:tblW w:w="8816" w:type="dxa"/>
        <w:tblInd w:w="81" w:type="dxa"/>
        <w:tblCellMar>
          <w:top w:w="0" w:type="dxa"/>
          <w:left w:w="0" w:type="dxa"/>
          <w:bottom w:w="0" w:type="dxa"/>
          <w:right w:w="0" w:type="dxa"/>
        </w:tblCellMar>
        <w:tblLook w:val="04A0" w:firstRow="1" w:lastRow="0" w:firstColumn="1" w:lastColumn="0" w:noHBand="0" w:noVBand="1"/>
      </w:tblPr>
      <w:tblGrid>
        <w:gridCol w:w="4352"/>
        <w:gridCol w:w="3118"/>
        <w:gridCol w:w="1346"/>
      </w:tblGrid>
      <w:tr w:rsidR="009043EA" w14:paraId="00B338CD" w14:textId="77777777">
        <w:trPr>
          <w:trHeight w:val="810"/>
        </w:trPr>
        <w:tc>
          <w:tcPr>
            <w:tcW w:w="4352" w:type="dxa"/>
            <w:tcBorders>
              <w:top w:val="nil"/>
              <w:left w:val="nil"/>
              <w:bottom w:val="nil"/>
              <w:right w:val="nil"/>
            </w:tcBorders>
          </w:tcPr>
          <w:p w14:paraId="60B323A6" w14:textId="77777777" w:rsidR="009043EA" w:rsidRDefault="005F7261">
            <w:pPr>
              <w:spacing w:after="134" w:line="259" w:lineRule="auto"/>
              <w:ind w:left="0" w:firstLine="0"/>
              <w:jc w:val="left"/>
            </w:pPr>
            <w:r>
              <w:rPr>
                <w:rFonts w:ascii="Arial" w:eastAsia="Arial" w:hAnsi="Arial" w:cs="Arial"/>
                <w:b/>
                <w:sz w:val="16"/>
              </w:rPr>
              <w:t>Kultura eta Kirol Saila</w:t>
            </w:r>
          </w:p>
          <w:p w14:paraId="536B708B" w14:textId="77777777" w:rsidR="009043EA" w:rsidRDefault="005F7261">
            <w:pPr>
              <w:spacing w:after="0" w:line="259" w:lineRule="auto"/>
              <w:ind w:left="0" w:firstLine="0"/>
              <w:jc w:val="left"/>
            </w:pPr>
            <w:r>
              <w:rPr>
                <w:rFonts w:ascii="Arial" w:eastAsia="Arial" w:hAnsi="Arial" w:cs="Arial"/>
                <w:b/>
                <w:sz w:val="16"/>
              </w:rPr>
              <w:t>Departamento de Cultura y Deporte</w:t>
            </w:r>
          </w:p>
        </w:tc>
        <w:tc>
          <w:tcPr>
            <w:tcW w:w="3118" w:type="dxa"/>
            <w:tcBorders>
              <w:top w:val="nil"/>
              <w:left w:val="nil"/>
              <w:bottom w:val="nil"/>
              <w:right w:val="nil"/>
            </w:tcBorders>
          </w:tcPr>
          <w:p w14:paraId="5BC96B25" w14:textId="77777777" w:rsidR="009043EA" w:rsidRDefault="005F7261">
            <w:pPr>
              <w:spacing w:after="71" w:line="259" w:lineRule="auto"/>
              <w:ind w:left="0" w:firstLine="0"/>
              <w:jc w:val="left"/>
            </w:pPr>
            <w:r>
              <w:rPr>
                <w:rFonts w:ascii="Arial" w:eastAsia="Arial" w:hAnsi="Arial" w:cs="Arial"/>
                <w:sz w:val="16"/>
              </w:rPr>
              <w:t xml:space="preserve">Kultura </w:t>
            </w:r>
            <w:proofErr w:type="spellStart"/>
            <w:r>
              <w:rPr>
                <w:rFonts w:ascii="Arial" w:eastAsia="Arial" w:hAnsi="Arial" w:cs="Arial"/>
                <w:sz w:val="16"/>
              </w:rPr>
              <w:t>Zuzendaritza</w:t>
            </w:r>
            <w:proofErr w:type="spellEnd"/>
          </w:p>
          <w:p w14:paraId="592064CC" w14:textId="77777777" w:rsidR="009043EA" w:rsidRDefault="005F7261">
            <w:pPr>
              <w:spacing w:after="0" w:line="259" w:lineRule="auto"/>
              <w:ind w:left="0" w:firstLine="0"/>
              <w:jc w:val="left"/>
            </w:pPr>
            <w:r>
              <w:rPr>
                <w:rFonts w:ascii="Arial" w:eastAsia="Arial" w:hAnsi="Arial" w:cs="Arial"/>
                <w:sz w:val="16"/>
              </w:rPr>
              <w:t>Dirección de Cultura</w:t>
            </w:r>
          </w:p>
        </w:tc>
        <w:tc>
          <w:tcPr>
            <w:tcW w:w="1346" w:type="dxa"/>
            <w:tcBorders>
              <w:top w:val="nil"/>
              <w:left w:val="nil"/>
              <w:bottom w:val="nil"/>
              <w:right w:val="nil"/>
            </w:tcBorders>
          </w:tcPr>
          <w:p w14:paraId="4AC7D7B3" w14:textId="77777777" w:rsidR="009043EA" w:rsidRDefault="005F7261">
            <w:pPr>
              <w:spacing w:after="48" w:line="259" w:lineRule="auto"/>
              <w:ind w:left="0" w:firstLine="0"/>
              <w:jc w:val="left"/>
            </w:pPr>
            <w:proofErr w:type="spellStart"/>
            <w:r>
              <w:rPr>
                <w:rFonts w:ascii="Arial" w:eastAsia="Arial" w:hAnsi="Arial" w:cs="Arial"/>
                <w:sz w:val="14"/>
              </w:rPr>
              <w:t>Probintzia</w:t>
            </w:r>
            <w:proofErr w:type="spellEnd"/>
            <w:r>
              <w:rPr>
                <w:rFonts w:ascii="Arial" w:eastAsia="Arial" w:hAnsi="Arial" w:cs="Arial"/>
                <w:sz w:val="14"/>
              </w:rPr>
              <w:t xml:space="preserve"> plaza, </w:t>
            </w:r>
          </w:p>
          <w:p w14:paraId="6FAAD5F3" w14:textId="77777777" w:rsidR="009043EA" w:rsidRDefault="005F7261">
            <w:pPr>
              <w:spacing w:after="48" w:line="259" w:lineRule="auto"/>
              <w:ind w:left="0" w:firstLine="0"/>
            </w:pPr>
            <w:r>
              <w:rPr>
                <w:rFonts w:ascii="Arial" w:eastAsia="Arial" w:hAnsi="Arial" w:cs="Arial"/>
                <w:sz w:val="14"/>
              </w:rPr>
              <w:t>01001 Vitoria-Gasteiz</w:t>
            </w:r>
          </w:p>
          <w:p w14:paraId="07DEC903" w14:textId="77777777" w:rsidR="009043EA" w:rsidRDefault="005F7261">
            <w:pPr>
              <w:spacing w:after="46" w:line="259" w:lineRule="auto"/>
              <w:ind w:left="0" w:firstLine="0"/>
              <w:jc w:val="left"/>
            </w:pPr>
            <w:r>
              <w:rPr>
                <w:rFonts w:ascii="Arial" w:eastAsia="Arial" w:hAnsi="Arial" w:cs="Arial"/>
                <w:sz w:val="14"/>
              </w:rPr>
              <w:t>Tel.: 945 18 18 18</w:t>
            </w:r>
          </w:p>
          <w:p w14:paraId="08D223C7" w14:textId="77777777" w:rsidR="009043EA" w:rsidRDefault="005F7261">
            <w:pPr>
              <w:spacing w:after="0" w:line="259" w:lineRule="auto"/>
              <w:ind w:left="0" w:firstLine="0"/>
              <w:jc w:val="left"/>
            </w:pPr>
            <w:r>
              <w:rPr>
                <w:rFonts w:ascii="Arial" w:eastAsia="Arial" w:hAnsi="Arial" w:cs="Arial"/>
                <w:sz w:val="14"/>
              </w:rPr>
              <w:t>Fax: 945 18 19 47</w:t>
            </w:r>
          </w:p>
        </w:tc>
      </w:tr>
    </w:tbl>
    <w:p w14:paraId="7696CA17" w14:textId="77777777" w:rsidR="009043EA" w:rsidRDefault="005F7261">
      <w:pPr>
        <w:ind w:left="-5"/>
      </w:pPr>
      <w:r>
        <w:lastRenderedPageBreak/>
        <w:t>En su virtud, haciendo uso de las facultades que me competen a consecuencia de la delegación conferida mediante Orden Foral 72/2020, de 16 de abril, modificada por la Orden Foral 203/2021, de 8 de julio, que delega en la persona titular de la Dirección de Cultura la competencia para resolver las solicitudes en materia de acceso a la información pública,</w:t>
      </w:r>
    </w:p>
    <w:p w14:paraId="11D3C859" w14:textId="77777777" w:rsidR="009043EA" w:rsidRDefault="005F7261">
      <w:pPr>
        <w:spacing w:after="218" w:line="259" w:lineRule="auto"/>
        <w:ind w:left="0" w:firstLine="0"/>
        <w:jc w:val="center"/>
      </w:pPr>
      <w:r>
        <w:rPr>
          <w:b/>
        </w:rPr>
        <w:t>RESUELVO</w:t>
      </w:r>
    </w:p>
    <w:p w14:paraId="04B9C43E" w14:textId="635268EC" w:rsidR="009043EA" w:rsidRDefault="005F7261">
      <w:pPr>
        <w:ind w:left="-5"/>
      </w:pPr>
      <w:proofErr w:type="gramStart"/>
      <w:r>
        <w:rPr>
          <w:b/>
        </w:rPr>
        <w:t>Primero.-</w:t>
      </w:r>
      <w:proofErr w:type="gramEnd"/>
      <w:r>
        <w:t xml:space="preserve"> Estimar la solicitud de acceso a la información pública, de 15 de mayo de 2026, presentada por </w:t>
      </w:r>
      <w:r w:rsidR="004C68BE" w:rsidRPr="00A43603">
        <w:rPr>
          <w:b/>
          <w:sz w:val="24"/>
          <w:highlight w:val="black"/>
        </w:rPr>
        <w:t>XXXXX</w:t>
      </w:r>
      <w:r>
        <w:t xml:space="preserve">, y facilitarle la siguiente información: </w:t>
      </w:r>
    </w:p>
    <w:p w14:paraId="65AA440E" w14:textId="77777777" w:rsidR="009043EA" w:rsidRDefault="005F7261">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05EEC2D7" wp14:editId="33B564C2">
                <wp:simplePos x="0" y="0"/>
                <wp:positionH relativeFrom="page">
                  <wp:posOffset>764540</wp:posOffset>
                </wp:positionH>
                <wp:positionV relativeFrom="page">
                  <wp:posOffset>326072</wp:posOffset>
                </wp:positionV>
                <wp:extent cx="6301106" cy="428625"/>
                <wp:effectExtent l="0" t="0" r="0" b="0"/>
                <wp:wrapTopAndBottom/>
                <wp:docPr id="4458" name="Group 4458"/>
                <wp:cNvGraphicFramePr/>
                <a:graphic xmlns:a="http://schemas.openxmlformats.org/drawingml/2006/main">
                  <a:graphicData uri="http://schemas.microsoft.com/office/word/2010/wordprocessingGroup">
                    <wpg:wgp>
                      <wpg:cNvGrpSpPr/>
                      <wpg:grpSpPr>
                        <a:xfrm>
                          <a:off x="0" y="0"/>
                          <a:ext cx="6301106" cy="428625"/>
                          <a:chOff x="0" y="0"/>
                          <a:chExt cx="6301106" cy="428625"/>
                        </a:xfrm>
                      </wpg:grpSpPr>
                      <wps:wsp>
                        <wps:cNvPr id="98" name="Shape 98"/>
                        <wps:cNvSpPr/>
                        <wps:spPr>
                          <a:xfrm>
                            <a:off x="0" y="217488"/>
                            <a:ext cx="2880360" cy="0"/>
                          </a:xfrm>
                          <a:custGeom>
                            <a:avLst/>
                            <a:gdLst/>
                            <a:ahLst/>
                            <a:cxnLst/>
                            <a:rect l="0" t="0" r="0" b="0"/>
                            <a:pathLst>
                              <a:path w="2880360">
                                <a:moveTo>
                                  <a:pt x="0" y="0"/>
                                </a:moveTo>
                                <a:lnTo>
                                  <a:pt x="288036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99" name="Shape 99"/>
                        <wps:cNvSpPr/>
                        <wps:spPr>
                          <a:xfrm>
                            <a:off x="3420745" y="217488"/>
                            <a:ext cx="2880360" cy="0"/>
                          </a:xfrm>
                          <a:custGeom>
                            <a:avLst/>
                            <a:gdLst/>
                            <a:ahLst/>
                            <a:cxnLst/>
                            <a:rect l="0" t="0" r="0" b="0"/>
                            <a:pathLst>
                              <a:path w="2880360">
                                <a:moveTo>
                                  <a:pt x="0" y="0"/>
                                </a:moveTo>
                                <a:lnTo>
                                  <a:pt x="288036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03" name="Picture 103"/>
                          <pic:cNvPicPr/>
                        </pic:nvPicPr>
                        <pic:blipFill>
                          <a:blip r:embed="rId10"/>
                          <a:stretch>
                            <a:fillRect/>
                          </a:stretch>
                        </pic:blipFill>
                        <pic:spPr>
                          <a:xfrm>
                            <a:off x="2943860" y="0"/>
                            <a:ext cx="428625" cy="428625"/>
                          </a:xfrm>
                          <a:prstGeom prst="rect">
                            <a:avLst/>
                          </a:prstGeom>
                        </pic:spPr>
                      </pic:pic>
                    </wpg:wgp>
                  </a:graphicData>
                </a:graphic>
              </wp:anchor>
            </w:drawing>
          </mc:Choice>
          <mc:Fallback xmlns:a="http://schemas.openxmlformats.org/drawingml/2006/main">
            <w:pict>
              <v:group id="Group 4458" style="width:496.15pt;height:33.75pt;position:absolute;mso-position-horizontal-relative:page;mso-position-horizontal:absolute;margin-left:60.2pt;mso-position-vertical-relative:page;margin-top:25.675pt;" coordsize="63011,4286">
                <v:shape id="Shape 98" style="position:absolute;width:28803;height:0;left:0;top:2174;" coordsize="2880360,0" path="m0,0l2880360,0">
                  <v:stroke weight="0.5pt" endcap="flat" joinstyle="miter" miterlimit="10" on="true" color="#000000"/>
                  <v:fill on="false" color="#000000" opacity="0"/>
                </v:shape>
                <v:shape id="Shape 99" style="position:absolute;width:28803;height:0;left:34207;top:2174;" coordsize="2880360,0" path="m0,0l2880360,0">
                  <v:stroke weight="0.5pt" endcap="flat" joinstyle="miter" miterlimit="10" on="true" color="#000000"/>
                  <v:fill on="false" color="#000000" opacity="0"/>
                </v:shape>
                <v:shape id="Picture 103" style="position:absolute;width:4286;height:4286;left:29438;top:0;" filled="f">
                  <v:imagedata r:id="rId11"/>
                </v:shape>
                <w10:wrap type="topAndBottom"/>
              </v:group>
            </w:pict>
          </mc:Fallback>
        </mc:AlternateContent>
      </w:r>
      <w:r>
        <w:t>Una vez consultados los datos obrantes en la base de datos del Servicio de Restauración de la Diputación Foral de Álava, se comprueba que con relación al número de pinturas y/o esculturas dañadas de manera no accidental por ciudadanos/turistas durante el período 2020-2025, constan los siguientes datos:</w:t>
      </w:r>
    </w:p>
    <w:p w14:paraId="69E52B2A" w14:textId="77777777" w:rsidR="004C68BE" w:rsidRDefault="004C68BE">
      <w:pPr>
        <w:spacing w:after="0" w:line="259" w:lineRule="auto"/>
        <w:ind w:left="0" w:firstLine="0"/>
        <w:jc w:val="left"/>
      </w:pPr>
    </w:p>
    <w:tbl>
      <w:tblPr>
        <w:tblStyle w:val="TableGrid"/>
        <w:tblW w:w="9204" w:type="dxa"/>
        <w:tblInd w:w="289" w:type="dxa"/>
        <w:tblCellMar>
          <w:top w:w="55" w:type="dxa"/>
          <w:left w:w="0" w:type="dxa"/>
          <w:bottom w:w="0" w:type="dxa"/>
          <w:right w:w="79" w:type="dxa"/>
        </w:tblCellMar>
        <w:tblLook w:val="04A0" w:firstRow="1" w:lastRow="0" w:firstColumn="1" w:lastColumn="0" w:noHBand="0" w:noVBand="1"/>
      </w:tblPr>
      <w:tblGrid>
        <w:gridCol w:w="1242"/>
        <w:gridCol w:w="1826"/>
        <w:gridCol w:w="1435"/>
        <w:gridCol w:w="1842"/>
        <w:gridCol w:w="1325"/>
        <w:gridCol w:w="1534"/>
      </w:tblGrid>
      <w:tr w:rsidR="009043EA" w14:paraId="50596312" w14:textId="77777777">
        <w:trPr>
          <w:trHeight w:val="734"/>
        </w:trPr>
        <w:tc>
          <w:tcPr>
            <w:tcW w:w="1242" w:type="dxa"/>
            <w:tcBorders>
              <w:top w:val="single" w:sz="4" w:space="0" w:color="000000"/>
              <w:left w:val="single" w:sz="4" w:space="0" w:color="000000"/>
              <w:bottom w:val="single" w:sz="4" w:space="0" w:color="000000"/>
              <w:right w:val="single" w:sz="4" w:space="0" w:color="000000"/>
            </w:tcBorders>
          </w:tcPr>
          <w:p w14:paraId="5001BC81" w14:textId="77777777" w:rsidR="009043EA" w:rsidRDefault="005F7261">
            <w:pPr>
              <w:spacing w:after="0" w:line="259" w:lineRule="auto"/>
              <w:ind w:left="232" w:hanging="181"/>
              <w:jc w:val="left"/>
            </w:pPr>
            <w:r>
              <w:rPr>
                <w:b/>
                <w:sz w:val="21"/>
              </w:rPr>
              <w:t>Nombre de la obra</w:t>
            </w:r>
          </w:p>
        </w:tc>
        <w:tc>
          <w:tcPr>
            <w:tcW w:w="1826" w:type="dxa"/>
            <w:tcBorders>
              <w:top w:val="single" w:sz="4" w:space="0" w:color="000000"/>
              <w:left w:val="single" w:sz="4" w:space="0" w:color="000000"/>
              <w:bottom w:val="single" w:sz="4" w:space="0" w:color="000000"/>
              <w:right w:val="single" w:sz="4" w:space="0" w:color="000000"/>
            </w:tcBorders>
          </w:tcPr>
          <w:p w14:paraId="6DA97E85" w14:textId="77777777" w:rsidR="009043EA" w:rsidRDefault="005F7261">
            <w:pPr>
              <w:spacing w:after="0" w:line="259" w:lineRule="auto"/>
              <w:ind w:left="467" w:hanging="391"/>
              <w:jc w:val="left"/>
            </w:pPr>
            <w:r>
              <w:rPr>
                <w:b/>
                <w:sz w:val="21"/>
              </w:rPr>
              <w:t>Lugar donde está expuesta</w:t>
            </w:r>
          </w:p>
        </w:tc>
        <w:tc>
          <w:tcPr>
            <w:tcW w:w="1435" w:type="dxa"/>
            <w:tcBorders>
              <w:top w:val="single" w:sz="4" w:space="0" w:color="000000"/>
              <w:left w:val="single" w:sz="4" w:space="0" w:color="000000"/>
              <w:bottom w:val="single" w:sz="4" w:space="0" w:color="000000"/>
              <w:right w:val="single" w:sz="4" w:space="0" w:color="000000"/>
            </w:tcBorders>
          </w:tcPr>
          <w:p w14:paraId="1A67B678" w14:textId="77777777" w:rsidR="009043EA" w:rsidRDefault="005F7261">
            <w:pPr>
              <w:spacing w:after="0" w:line="259" w:lineRule="auto"/>
              <w:ind w:left="125" w:hanging="59"/>
              <w:jc w:val="left"/>
            </w:pPr>
            <w:r>
              <w:rPr>
                <w:b/>
                <w:sz w:val="21"/>
              </w:rPr>
              <w:t>Comunidad Autónoma</w:t>
            </w:r>
          </w:p>
        </w:tc>
        <w:tc>
          <w:tcPr>
            <w:tcW w:w="1842" w:type="dxa"/>
            <w:tcBorders>
              <w:top w:val="single" w:sz="4" w:space="0" w:color="000000"/>
              <w:left w:val="single" w:sz="4" w:space="0" w:color="000000"/>
              <w:bottom w:val="single" w:sz="4" w:space="0" w:color="000000"/>
              <w:right w:val="single" w:sz="4" w:space="0" w:color="000000"/>
            </w:tcBorders>
          </w:tcPr>
          <w:p w14:paraId="17CFE0B4" w14:textId="77777777" w:rsidR="009043EA" w:rsidRDefault="005F7261">
            <w:pPr>
              <w:spacing w:after="0" w:line="259" w:lineRule="auto"/>
              <w:ind w:left="358" w:hanging="306"/>
              <w:jc w:val="left"/>
            </w:pPr>
            <w:r>
              <w:rPr>
                <w:b/>
                <w:sz w:val="21"/>
              </w:rPr>
              <w:t>Fecha que ocurrió el incidente</w:t>
            </w:r>
          </w:p>
        </w:tc>
        <w:tc>
          <w:tcPr>
            <w:tcW w:w="1325" w:type="dxa"/>
            <w:tcBorders>
              <w:top w:val="single" w:sz="4" w:space="0" w:color="000000"/>
              <w:left w:val="single" w:sz="4" w:space="0" w:color="000000"/>
              <w:bottom w:val="single" w:sz="4" w:space="0" w:color="000000"/>
              <w:right w:val="single" w:sz="4" w:space="0" w:color="000000"/>
            </w:tcBorders>
          </w:tcPr>
          <w:p w14:paraId="1CEC1B54" w14:textId="77777777" w:rsidR="009043EA" w:rsidRDefault="005F7261">
            <w:pPr>
              <w:spacing w:after="0" w:line="259" w:lineRule="auto"/>
              <w:ind w:left="43" w:firstLine="76"/>
              <w:jc w:val="left"/>
            </w:pPr>
            <w:r>
              <w:rPr>
                <w:b/>
                <w:sz w:val="21"/>
              </w:rPr>
              <w:t>Coste de la restauración</w:t>
            </w:r>
          </w:p>
        </w:tc>
        <w:tc>
          <w:tcPr>
            <w:tcW w:w="1534" w:type="dxa"/>
            <w:tcBorders>
              <w:top w:val="single" w:sz="4" w:space="0" w:color="000000"/>
              <w:left w:val="single" w:sz="4" w:space="0" w:color="000000"/>
              <w:bottom w:val="single" w:sz="4" w:space="0" w:color="000000"/>
              <w:right w:val="single" w:sz="4" w:space="0" w:color="000000"/>
            </w:tcBorders>
          </w:tcPr>
          <w:p w14:paraId="28E1395D" w14:textId="77777777" w:rsidR="009043EA" w:rsidRDefault="005F7261">
            <w:pPr>
              <w:spacing w:after="0" w:line="238" w:lineRule="auto"/>
              <w:ind w:left="-21" w:firstLine="204"/>
              <w:jc w:val="left"/>
            </w:pPr>
            <w:r>
              <w:rPr>
                <w:b/>
                <w:sz w:val="21"/>
              </w:rPr>
              <w:t xml:space="preserve">Fecha de la conclusión de la </w:t>
            </w:r>
          </w:p>
          <w:p w14:paraId="63626213" w14:textId="77777777" w:rsidR="009043EA" w:rsidRDefault="005F7261">
            <w:pPr>
              <w:spacing w:after="0" w:line="259" w:lineRule="auto"/>
              <w:ind w:left="125" w:firstLine="0"/>
              <w:jc w:val="left"/>
            </w:pPr>
            <w:r>
              <w:rPr>
                <w:b/>
                <w:sz w:val="21"/>
              </w:rPr>
              <w:t>restauración</w:t>
            </w:r>
          </w:p>
        </w:tc>
      </w:tr>
      <w:tr w:rsidR="009043EA" w14:paraId="46D47B9B" w14:textId="77777777">
        <w:trPr>
          <w:trHeight w:val="976"/>
        </w:trPr>
        <w:tc>
          <w:tcPr>
            <w:tcW w:w="1242" w:type="dxa"/>
            <w:tcBorders>
              <w:top w:val="single" w:sz="4" w:space="0" w:color="000000"/>
              <w:left w:val="single" w:sz="4" w:space="0" w:color="000000"/>
              <w:bottom w:val="single" w:sz="4" w:space="0" w:color="000000"/>
              <w:right w:val="single" w:sz="4" w:space="0" w:color="000000"/>
            </w:tcBorders>
          </w:tcPr>
          <w:p w14:paraId="103A8029" w14:textId="77777777" w:rsidR="009043EA" w:rsidRDefault="005F7261">
            <w:pPr>
              <w:spacing w:after="0" w:line="259" w:lineRule="auto"/>
              <w:ind w:left="242" w:firstLine="0"/>
              <w:jc w:val="left"/>
            </w:pPr>
            <w:r>
              <w:rPr>
                <w:sz w:val="21"/>
              </w:rPr>
              <w:t xml:space="preserve">Mort d' </w:t>
            </w:r>
          </w:p>
          <w:p w14:paraId="2F535779" w14:textId="77777777" w:rsidR="009043EA" w:rsidRDefault="005F7261">
            <w:pPr>
              <w:spacing w:after="0" w:line="259" w:lineRule="auto"/>
              <w:ind w:left="293" w:firstLine="0"/>
              <w:jc w:val="left"/>
            </w:pPr>
            <w:r>
              <w:rPr>
                <w:sz w:val="21"/>
              </w:rPr>
              <w:t xml:space="preserve">Isolda </w:t>
            </w:r>
          </w:p>
          <w:p w14:paraId="2B4F87BD" w14:textId="77777777" w:rsidR="009043EA" w:rsidRDefault="005F7261">
            <w:pPr>
              <w:spacing w:after="0" w:line="259" w:lineRule="auto"/>
              <w:ind w:left="258" w:hanging="172"/>
              <w:jc w:val="left"/>
            </w:pPr>
            <w:r>
              <w:rPr>
                <w:sz w:val="21"/>
              </w:rPr>
              <w:t>[Muerte de Isolda]</w:t>
            </w:r>
          </w:p>
        </w:tc>
        <w:tc>
          <w:tcPr>
            <w:tcW w:w="1826" w:type="dxa"/>
            <w:tcBorders>
              <w:top w:val="single" w:sz="4" w:space="0" w:color="000000"/>
              <w:left w:val="single" w:sz="4" w:space="0" w:color="000000"/>
              <w:bottom w:val="single" w:sz="4" w:space="0" w:color="000000"/>
              <w:right w:val="single" w:sz="4" w:space="0" w:color="000000"/>
            </w:tcBorders>
          </w:tcPr>
          <w:p w14:paraId="25171BC7" w14:textId="77777777" w:rsidR="009043EA" w:rsidRDefault="005F7261">
            <w:pPr>
              <w:spacing w:after="0" w:line="259" w:lineRule="auto"/>
              <w:ind w:left="0" w:right="32" w:firstLine="0"/>
              <w:jc w:val="center"/>
            </w:pPr>
            <w:r>
              <w:rPr>
                <w:sz w:val="21"/>
              </w:rPr>
              <w:t xml:space="preserve">Museo de Arte </w:t>
            </w:r>
          </w:p>
          <w:p w14:paraId="02916B07" w14:textId="77777777" w:rsidR="009043EA" w:rsidRDefault="005F7261">
            <w:pPr>
              <w:spacing w:after="0" w:line="259" w:lineRule="auto"/>
              <w:ind w:left="32" w:firstLine="0"/>
            </w:pPr>
            <w:r>
              <w:rPr>
                <w:sz w:val="21"/>
              </w:rPr>
              <w:t xml:space="preserve">Contemporáneo del </w:t>
            </w:r>
          </w:p>
          <w:p w14:paraId="1FC394D5" w14:textId="77777777" w:rsidR="009043EA" w:rsidRDefault="005F7261">
            <w:pPr>
              <w:spacing w:after="0" w:line="259" w:lineRule="auto"/>
              <w:ind w:left="525" w:hanging="487"/>
              <w:jc w:val="left"/>
            </w:pPr>
            <w:r>
              <w:rPr>
                <w:sz w:val="21"/>
              </w:rPr>
              <w:t xml:space="preserve">País Vasco, </w:t>
            </w:r>
            <w:proofErr w:type="spellStart"/>
            <w:r>
              <w:rPr>
                <w:sz w:val="21"/>
              </w:rPr>
              <w:t>Artium</w:t>
            </w:r>
            <w:proofErr w:type="spellEnd"/>
            <w:r>
              <w:rPr>
                <w:sz w:val="21"/>
              </w:rPr>
              <w:t xml:space="preserve"> </w:t>
            </w:r>
            <w:proofErr w:type="spellStart"/>
            <w:r>
              <w:rPr>
                <w:sz w:val="21"/>
              </w:rPr>
              <w:t>Museoa</w:t>
            </w:r>
            <w:proofErr w:type="spellEnd"/>
          </w:p>
        </w:tc>
        <w:tc>
          <w:tcPr>
            <w:tcW w:w="1435" w:type="dxa"/>
            <w:tcBorders>
              <w:top w:val="single" w:sz="4" w:space="0" w:color="000000"/>
              <w:left w:val="single" w:sz="4" w:space="0" w:color="000000"/>
              <w:bottom w:val="single" w:sz="4" w:space="0" w:color="000000"/>
              <w:right w:val="single" w:sz="4" w:space="0" w:color="000000"/>
            </w:tcBorders>
          </w:tcPr>
          <w:p w14:paraId="2D316615" w14:textId="77777777" w:rsidR="009043EA" w:rsidRDefault="005F7261">
            <w:pPr>
              <w:spacing w:after="0" w:line="259" w:lineRule="auto"/>
              <w:ind w:left="259" w:firstLine="0"/>
              <w:jc w:val="left"/>
            </w:pPr>
            <w:r>
              <w:rPr>
                <w:sz w:val="21"/>
              </w:rPr>
              <w:t>Euskadi</w:t>
            </w:r>
          </w:p>
        </w:tc>
        <w:tc>
          <w:tcPr>
            <w:tcW w:w="1842" w:type="dxa"/>
            <w:tcBorders>
              <w:top w:val="single" w:sz="4" w:space="0" w:color="000000"/>
              <w:left w:val="single" w:sz="4" w:space="0" w:color="000000"/>
              <w:bottom w:val="single" w:sz="4" w:space="0" w:color="000000"/>
              <w:right w:val="single" w:sz="4" w:space="0" w:color="000000"/>
            </w:tcBorders>
          </w:tcPr>
          <w:p w14:paraId="5B25EEAC" w14:textId="77777777" w:rsidR="009043EA" w:rsidRDefault="005F7261">
            <w:pPr>
              <w:spacing w:after="0" w:line="259" w:lineRule="auto"/>
              <w:ind w:left="79" w:firstLine="0"/>
              <w:jc w:val="center"/>
            </w:pPr>
            <w:r>
              <w:rPr>
                <w:sz w:val="21"/>
              </w:rPr>
              <w:t>Marzo 2025</w:t>
            </w:r>
          </w:p>
        </w:tc>
        <w:tc>
          <w:tcPr>
            <w:tcW w:w="1325" w:type="dxa"/>
            <w:tcBorders>
              <w:top w:val="single" w:sz="4" w:space="0" w:color="000000"/>
              <w:left w:val="single" w:sz="4" w:space="0" w:color="000000"/>
              <w:bottom w:val="single" w:sz="4" w:space="0" w:color="000000"/>
              <w:right w:val="single" w:sz="4" w:space="0" w:color="000000"/>
            </w:tcBorders>
          </w:tcPr>
          <w:p w14:paraId="59421B6B" w14:textId="77777777" w:rsidR="009043EA" w:rsidRDefault="005F7261">
            <w:pPr>
              <w:spacing w:after="0" w:line="259" w:lineRule="auto"/>
              <w:ind w:left="0" w:right="29" w:firstLine="0"/>
              <w:jc w:val="center"/>
            </w:pPr>
            <w:r>
              <w:rPr>
                <w:sz w:val="21"/>
              </w:rPr>
              <w:t>532€</w:t>
            </w:r>
          </w:p>
        </w:tc>
        <w:tc>
          <w:tcPr>
            <w:tcW w:w="1534" w:type="dxa"/>
            <w:tcBorders>
              <w:top w:val="single" w:sz="4" w:space="0" w:color="000000"/>
              <w:left w:val="single" w:sz="4" w:space="0" w:color="000000"/>
              <w:bottom w:val="single" w:sz="4" w:space="0" w:color="000000"/>
              <w:right w:val="single" w:sz="4" w:space="0" w:color="000000"/>
            </w:tcBorders>
          </w:tcPr>
          <w:p w14:paraId="5822B707" w14:textId="77777777" w:rsidR="009043EA" w:rsidRDefault="005F7261">
            <w:pPr>
              <w:spacing w:after="0" w:line="259" w:lineRule="auto"/>
              <w:ind w:left="181" w:firstLine="0"/>
              <w:jc w:val="left"/>
            </w:pPr>
            <w:r>
              <w:rPr>
                <w:sz w:val="21"/>
              </w:rPr>
              <w:t>Marzo 2025</w:t>
            </w:r>
          </w:p>
        </w:tc>
      </w:tr>
      <w:tr w:rsidR="009043EA" w14:paraId="4628B038" w14:textId="77777777">
        <w:trPr>
          <w:trHeight w:val="976"/>
        </w:trPr>
        <w:tc>
          <w:tcPr>
            <w:tcW w:w="1242" w:type="dxa"/>
            <w:tcBorders>
              <w:top w:val="single" w:sz="4" w:space="0" w:color="000000"/>
              <w:left w:val="single" w:sz="4" w:space="0" w:color="000000"/>
              <w:bottom w:val="single" w:sz="4" w:space="0" w:color="000000"/>
              <w:right w:val="single" w:sz="4" w:space="0" w:color="000000"/>
            </w:tcBorders>
          </w:tcPr>
          <w:p w14:paraId="6096D102" w14:textId="77777777" w:rsidR="009043EA" w:rsidRDefault="005F7261">
            <w:pPr>
              <w:spacing w:after="0" w:line="259" w:lineRule="auto"/>
              <w:ind w:left="188" w:firstLine="18"/>
              <w:jc w:val="left"/>
            </w:pPr>
            <w:r>
              <w:rPr>
                <w:sz w:val="21"/>
              </w:rPr>
              <w:t>Mirador Mirando</w:t>
            </w:r>
          </w:p>
        </w:tc>
        <w:tc>
          <w:tcPr>
            <w:tcW w:w="1826" w:type="dxa"/>
            <w:tcBorders>
              <w:top w:val="single" w:sz="4" w:space="0" w:color="000000"/>
              <w:left w:val="single" w:sz="4" w:space="0" w:color="000000"/>
              <w:bottom w:val="single" w:sz="4" w:space="0" w:color="000000"/>
              <w:right w:val="single" w:sz="4" w:space="0" w:color="000000"/>
            </w:tcBorders>
          </w:tcPr>
          <w:p w14:paraId="14DD228E" w14:textId="77777777" w:rsidR="009043EA" w:rsidRDefault="005F7261">
            <w:pPr>
              <w:spacing w:after="0" w:line="259" w:lineRule="auto"/>
              <w:ind w:left="0" w:right="32" w:firstLine="0"/>
              <w:jc w:val="center"/>
            </w:pPr>
            <w:r>
              <w:rPr>
                <w:sz w:val="21"/>
              </w:rPr>
              <w:t xml:space="preserve">Museo de Arte </w:t>
            </w:r>
          </w:p>
          <w:p w14:paraId="0283597D" w14:textId="77777777" w:rsidR="009043EA" w:rsidRDefault="005F7261">
            <w:pPr>
              <w:spacing w:after="0" w:line="259" w:lineRule="auto"/>
              <w:ind w:left="32" w:firstLine="0"/>
            </w:pPr>
            <w:r>
              <w:rPr>
                <w:sz w:val="21"/>
              </w:rPr>
              <w:t xml:space="preserve">Contemporáneo del </w:t>
            </w:r>
          </w:p>
          <w:p w14:paraId="040CB0DC" w14:textId="77777777" w:rsidR="009043EA" w:rsidRDefault="005F7261">
            <w:pPr>
              <w:spacing w:after="0" w:line="259" w:lineRule="auto"/>
              <w:ind w:left="525" w:hanging="487"/>
              <w:jc w:val="left"/>
            </w:pPr>
            <w:r>
              <w:rPr>
                <w:sz w:val="21"/>
              </w:rPr>
              <w:t xml:space="preserve">País Vasco, </w:t>
            </w:r>
            <w:proofErr w:type="spellStart"/>
            <w:r>
              <w:rPr>
                <w:sz w:val="21"/>
              </w:rPr>
              <w:t>Artium</w:t>
            </w:r>
            <w:proofErr w:type="spellEnd"/>
            <w:r>
              <w:rPr>
                <w:sz w:val="21"/>
              </w:rPr>
              <w:t xml:space="preserve"> </w:t>
            </w:r>
            <w:proofErr w:type="spellStart"/>
            <w:r>
              <w:rPr>
                <w:sz w:val="21"/>
              </w:rPr>
              <w:t>Museoa</w:t>
            </w:r>
            <w:proofErr w:type="spellEnd"/>
          </w:p>
        </w:tc>
        <w:tc>
          <w:tcPr>
            <w:tcW w:w="1435" w:type="dxa"/>
            <w:tcBorders>
              <w:top w:val="single" w:sz="4" w:space="0" w:color="000000"/>
              <w:left w:val="single" w:sz="4" w:space="0" w:color="000000"/>
              <w:bottom w:val="single" w:sz="4" w:space="0" w:color="000000"/>
              <w:right w:val="single" w:sz="4" w:space="0" w:color="000000"/>
            </w:tcBorders>
          </w:tcPr>
          <w:p w14:paraId="75E98DFC" w14:textId="77777777" w:rsidR="009043EA" w:rsidRDefault="005F7261">
            <w:pPr>
              <w:spacing w:after="0" w:line="259" w:lineRule="auto"/>
              <w:ind w:left="259" w:firstLine="0"/>
              <w:jc w:val="left"/>
            </w:pPr>
            <w:r>
              <w:rPr>
                <w:sz w:val="21"/>
              </w:rPr>
              <w:t>Euskadi</w:t>
            </w:r>
          </w:p>
        </w:tc>
        <w:tc>
          <w:tcPr>
            <w:tcW w:w="1842" w:type="dxa"/>
            <w:tcBorders>
              <w:top w:val="single" w:sz="4" w:space="0" w:color="000000"/>
              <w:left w:val="single" w:sz="4" w:space="0" w:color="000000"/>
              <w:bottom w:val="single" w:sz="4" w:space="0" w:color="000000"/>
              <w:right w:val="single" w:sz="4" w:space="0" w:color="000000"/>
            </w:tcBorders>
          </w:tcPr>
          <w:p w14:paraId="1BF8F7DF" w14:textId="77777777" w:rsidR="009043EA" w:rsidRDefault="005F7261">
            <w:pPr>
              <w:spacing w:after="0" w:line="259" w:lineRule="auto"/>
              <w:ind w:left="79" w:firstLine="0"/>
              <w:jc w:val="center"/>
            </w:pPr>
            <w:r>
              <w:rPr>
                <w:sz w:val="21"/>
              </w:rPr>
              <w:t>Julio de 2020</w:t>
            </w:r>
          </w:p>
        </w:tc>
        <w:tc>
          <w:tcPr>
            <w:tcW w:w="1325" w:type="dxa"/>
            <w:tcBorders>
              <w:top w:val="single" w:sz="4" w:space="0" w:color="000000"/>
              <w:left w:val="single" w:sz="4" w:space="0" w:color="000000"/>
              <w:bottom w:val="single" w:sz="4" w:space="0" w:color="000000"/>
              <w:right w:val="single" w:sz="4" w:space="0" w:color="000000"/>
            </w:tcBorders>
          </w:tcPr>
          <w:p w14:paraId="3949EFF7" w14:textId="77777777" w:rsidR="009043EA" w:rsidRDefault="005F7261">
            <w:pPr>
              <w:spacing w:after="0" w:line="259" w:lineRule="auto"/>
              <w:ind w:left="0" w:right="29" w:firstLine="0"/>
              <w:jc w:val="center"/>
            </w:pPr>
            <w:r>
              <w:rPr>
                <w:sz w:val="21"/>
              </w:rPr>
              <w:t>665€</w:t>
            </w:r>
          </w:p>
        </w:tc>
        <w:tc>
          <w:tcPr>
            <w:tcW w:w="1534" w:type="dxa"/>
            <w:tcBorders>
              <w:top w:val="single" w:sz="4" w:space="0" w:color="000000"/>
              <w:left w:val="single" w:sz="4" w:space="0" w:color="000000"/>
              <w:bottom w:val="single" w:sz="4" w:space="0" w:color="000000"/>
              <w:right w:val="single" w:sz="4" w:space="0" w:color="000000"/>
            </w:tcBorders>
          </w:tcPr>
          <w:p w14:paraId="6487BB48" w14:textId="77777777" w:rsidR="009043EA" w:rsidRDefault="005F7261">
            <w:pPr>
              <w:spacing w:after="0" w:line="259" w:lineRule="auto"/>
              <w:ind w:left="125" w:firstLine="0"/>
              <w:jc w:val="left"/>
            </w:pPr>
            <w:r>
              <w:rPr>
                <w:sz w:val="21"/>
              </w:rPr>
              <w:t>Julio de 2020</w:t>
            </w:r>
          </w:p>
        </w:tc>
      </w:tr>
      <w:tr w:rsidR="009043EA" w14:paraId="7F440498" w14:textId="77777777">
        <w:trPr>
          <w:trHeight w:val="976"/>
        </w:trPr>
        <w:tc>
          <w:tcPr>
            <w:tcW w:w="1242" w:type="dxa"/>
            <w:tcBorders>
              <w:top w:val="single" w:sz="4" w:space="0" w:color="000000"/>
              <w:left w:val="single" w:sz="4" w:space="0" w:color="000000"/>
              <w:bottom w:val="single" w:sz="4" w:space="0" w:color="000000"/>
              <w:right w:val="single" w:sz="4" w:space="0" w:color="000000"/>
            </w:tcBorders>
          </w:tcPr>
          <w:p w14:paraId="21FD1FE0" w14:textId="77777777" w:rsidR="009043EA" w:rsidRDefault="005F7261">
            <w:pPr>
              <w:spacing w:after="0" w:line="259" w:lineRule="auto"/>
              <w:ind w:left="188" w:firstLine="18"/>
              <w:jc w:val="left"/>
            </w:pPr>
            <w:r>
              <w:rPr>
                <w:sz w:val="21"/>
              </w:rPr>
              <w:t>Mirador Mirando</w:t>
            </w:r>
          </w:p>
        </w:tc>
        <w:tc>
          <w:tcPr>
            <w:tcW w:w="1826" w:type="dxa"/>
            <w:tcBorders>
              <w:top w:val="single" w:sz="4" w:space="0" w:color="000000"/>
              <w:left w:val="single" w:sz="4" w:space="0" w:color="000000"/>
              <w:bottom w:val="single" w:sz="4" w:space="0" w:color="000000"/>
              <w:right w:val="single" w:sz="4" w:space="0" w:color="000000"/>
            </w:tcBorders>
          </w:tcPr>
          <w:p w14:paraId="06BC8B73" w14:textId="77777777" w:rsidR="009043EA" w:rsidRDefault="005F7261">
            <w:pPr>
              <w:spacing w:after="0" w:line="259" w:lineRule="auto"/>
              <w:ind w:left="0" w:right="32" w:firstLine="0"/>
              <w:jc w:val="center"/>
            </w:pPr>
            <w:r>
              <w:rPr>
                <w:sz w:val="21"/>
              </w:rPr>
              <w:t xml:space="preserve">Museo de Arte </w:t>
            </w:r>
          </w:p>
          <w:p w14:paraId="0A3E81AA" w14:textId="77777777" w:rsidR="009043EA" w:rsidRDefault="005F7261">
            <w:pPr>
              <w:spacing w:after="0" w:line="259" w:lineRule="auto"/>
              <w:ind w:left="32" w:firstLine="0"/>
            </w:pPr>
            <w:r>
              <w:rPr>
                <w:sz w:val="21"/>
              </w:rPr>
              <w:t xml:space="preserve">Contemporáneo del </w:t>
            </w:r>
          </w:p>
          <w:p w14:paraId="1B0103CB" w14:textId="77777777" w:rsidR="009043EA" w:rsidRDefault="005F7261">
            <w:pPr>
              <w:spacing w:after="0" w:line="259" w:lineRule="auto"/>
              <w:ind w:left="525" w:hanging="487"/>
              <w:jc w:val="left"/>
            </w:pPr>
            <w:r>
              <w:rPr>
                <w:sz w:val="21"/>
              </w:rPr>
              <w:t xml:space="preserve">País Vasco, </w:t>
            </w:r>
            <w:proofErr w:type="spellStart"/>
            <w:r>
              <w:rPr>
                <w:sz w:val="21"/>
              </w:rPr>
              <w:t>Artium</w:t>
            </w:r>
            <w:proofErr w:type="spellEnd"/>
            <w:r>
              <w:rPr>
                <w:sz w:val="21"/>
              </w:rPr>
              <w:t xml:space="preserve"> </w:t>
            </w:r>
            <w:proofErr w:type="spellStart"/>
            <w:r>
              <w:rPr>
                <w:sz w:val="21"/>
              </w:rPr>
              <w:t>Museoa</w:t>
            </w:r>
            <w:proofErr w:type="spellEnd"/>
          </w:p>
        </w:tc>
        <w:tc>
          <w:tcPr>
            <w:tcW w:w="1435" w:type="dxa"/>
            <w:tcBorders>
              <w:top w:val="single" w:sz="4" w:space="0" w:color="000000"/>
              <w:left w:val="single" w:sz="4" w:space="0" w:color="000000"/>
              <w:bottom w:val="single" w:sz="4" w:space="0" w:color="000000"/>
              <w:right w:val="single" w:sz="4" w:space="0" w:color="000000"/>
            </w:tcBorders>
          </w:tcPr>
          <w:p w14:paraId="10FB3C98" w14:textId="77777777" w:rsidR="009043EA" w:rsidRDefault="005F7261">
            <w:pPr>
              <w:spacing w:after="0" w:line="259" w:lineRule="auto"/>
              <w:ind w:left="259" w:firstLine="0"/>
              <w:jc w:val="left"/>
            </w:pPr>
            <w:r>
              <w:rPr>
                <w:sz w:val="21"/>
              </w:rPr>
              <w:t>Euskadi</w:t>
            </w:r>
          </w:p>
        </w:tc>
        <w:tc>
          <w:tcPr>
            <w:tcW w:w="1842" w:type="dxa"/>
            <w:tcBorders>
              <w:top w:val="single" w:sz="4" w:space="0" w:color="000000"/>
              <w:left w:val="single" w:sz="4" w:space="0" w:color="000000"/>
              <w:bottom w:val="single" w:sz="4" w:space="0" w:color="000000"/>
              <w:right w:val="single" w:sz="4" w:space="0" w:color="000000"/>
            </w:tcBorders>
          </w:tcPr>
          <w:p w14:paraId="11504F64" w14:textId="77777777" w:rsidR="009043EA" w:rsidRDefault="005F7261">
            <w:pPr>
              <w:spacing w:after="0" w:line="259" w:lineRule="auto"/>
              <w:ind w:left="107" w:firstLine="0"/>
              <w:jc w:val="center"/>
            </w:pPr>
            <w:r>
              <w:rPr>
                <w:sz w:val="21"/>
              </w:rPr>
              <w:t xml:space="preserve">Septiembre de </w:t>
            </w:r>
            <w:r>
              <w:rPr>
                <w:sz w:val="21"/>
              </w:rPr>
              <w:t>2021</w:t>
            </w:r>
          </w:p>
        </w:tc>
        <w:tc>
          <w:tcPr>
            <w:tcW w:w="1325" w:type="dxa"/>
            <w:tcBorders>
              <w:top w:val="single" w:sz="4" w:space="0" w:color="000000"/>
              <w:left w:val="single" w:sz="4" w:space="0" w:color="000000"/>
              <w:bottom w:val="single" w:sz="4" w:space="0" w:color="000000"/>
              <w:right w:val="single" w:sz="4" w:space="0" w:color="000000"/>
            </w:tcBorders>
          </w:tcPr>
          <w:p w14:paraId="51025D55" w14:textId="77777777" w:rsidR="009043EA" w:rsidRDefault="005F7261">
            <w:pPr>
              <w:spacing w:after="0" w:line="259" w:lineRule="auto"/>
              <w:ind w:left="0" w:right="29" w:firstLine="0"/>
              <w:jc w:val="center"/>
            </w:pPr>
            <w:r>
              <w:rPr>
                <w:sz w:val="21"/>
              </w:rPr>
              <w:t>187€</w:t>
            </w:r>
          </w:p>
        </w:tc>
        <w:tc>
          <w:tcPr>
            <w:tcW w:w="1534" w:type="dxa"/>
            <w:tcBorders>
              <w:top w:val="single" w:sz="4" w:space="0" w:color="000000"/>
              <w:left w:val="single" w:sz="4" w:space="0" w:color="000000"/>
              <w:bottom w:val="single" w:sz="4" w:space="0" w:color="000000"/>
              <w:right w:val="single" w:sz="4" w:space="0" w:color="000000"/>
            </w:tcBorders>
          </w:tcPr>
          <w:p w14:paraId="62C373F2" w14:textId="77777777" w:rsidR="009043EA" w:rsidRDefault="005F7261">
            <w:pPr>
              <w:spacing w:after="0" w:line="259" w:lineRule="auto"/>
              <w:ind w:left="481" w:hanging="394"/>
              <w:jc w:val="left"/>
            </w:pPr>
            <w:r>
              <w:rPr>
                <w:sz w:val="21"/>
              </w:rPr>
              <w:t>Septiembre de 2021</w:t>
            </w:r>
          </w:p>
        </w:tc>
      </w:tr>
      <w:tr w:rsidR="009043EA" w14:paraId="5B6F30C7" w14:textId="77777777">
        <w:trPr>
          <w:trHeight w:val="976"/>
        </w:trPr>
        <w:tc>
          <w:tcPr>
            <w:tcW w:w="1242" w:type="dxa"/>
            <w:tcBorders>
              <w:top w:val="single" w:sz="4" w:space="0" w:color="000000"/>
              <w:left w:val="single" w:sz="4" w:space="0" w:color="000000"/>
              <w:bottom w:val="single" w:sz="4" w:space="0" w:color="000000"/>
              <w:right w:val="single" w:sz="4" w:space="0" w:color="000000"/>
            </w:tcBorders>
          </w:tcPr>
          <w:p w14:paraId="6F713AD2" w14:textId="77777777" w:rsidR="009043EA" w:rsidRDefault="005F7261">
            <w:pPr>
              <w:spacing w:after="0" w:line="259" w:lineRule="auto"/>
              <w:ind w:left="188" w:firstLine="18"/>
              <w:jc w:val="left"/>
            </w:pPr>
            <w:r>
              <w:rPr>
                <w:sz w:val="21"/>
              </w:rPr>
              <w:t>Mirador Mirando</w:t>
            </w:r>
          </w:p>
        </w:tc>
        <w:tc>
          <w:tcPr>
            <w:tcW w:w="1826" w:type="dxa"/>
            <w:tcBorders>
              <w:top w:val="single" w:sz="4" w:space="0" w:color="000000"/>
              <w:left w:val="single" w:sz="4" w:space="0" w:color="000000"/>
              <w:bottom w:val="single" w:sz="4" w:space="0" w:color="000000"/>
              <w:right w:val="single" w:sz="4" w:space="0" w:color="000000"/>
            </w:tcBorders>
          </w:tcPr>
          <w:p w14:paraId="65EA7104" w14:textId="77777777" w:rsidR="009043EA" w:rsidRDefault="005F7261">
            <w:pPr>
              <w:spacing w:after="0" w:line="259" w:lineRule="auto"/>
              <w:ind w:left="0" w:right="32" w:firstLine="0"/>
              <w:jc w:val="center"/>
            </w:pPr>
            <w:r>
              <w:rPr>
                <w:sz w:val="21"/>
              </w:rPr>
              <w:t xml:space="preserve">Museo de Arte </w:t>
            </w:r>
          </w:p>
          <w:p w14:paraId="6DFE817D" w14:textId="77777777" w:rsidR="009043EA" w:rsidRDefault="005F7261">
            <w:pPr>
              <w:spacing w:after="0" w:line="259" w:lineRule="auto"/>
              <w:ind w:left="32" w:firstLine="0"/>
            </w:pPr>
            <w:r>
              <w:rPr>
                <w:sz w:val="21"/>
              </w:rPr>
              <w:t xml:space="preserve">Contemporáneo del </w:t>
            </w:r>
          </w:p>
          <w:p w14:paraId="57BA8CD9" w14:textId="77777777" w:rsidR="009043EA" w:rsidRDefault="005F7261">
            <w:pPr>
              <w:spacing w:after="0" w:line="259" w:lineRule="auto"/>
              <w:ind w:left="525" w:hanging="487"/>
              <w:jc w:val="left"/>
            </w:pPr>
            <w:r>
              <w:rPr>
                <w:sz w:val="21"/>
              </w:rPr>
              <w:t xml:space="preserve">País Vasco, </w:t>
            </w:r>
            <w:proofErr w:type="spellStart"/>
            <w:r>
              <w:rPr>
                <w:sz w:val="21"/>
              </w:rPr>
              <w:t>Artium</w:t>
            </w:r>
            <w:proofErr w:type="spellEnd"/>
            <w:r>
              <w:rPr>
                <w:sz w:val="21"/>
              </w:rPr>
              <w:t xml:space="preserve"> </w:t>
            </w:r>
            <w:proofErr w:type="spellStart"/>
            <w:r>
              <w:rPr>
                <w:sz w:val="21"/>
              </w:rPr>
              <w:t>Museoa</w:t>
            </w:r>
            <w:proofErr w:type="spellEnd"/>
          </w:p>
        </w:tc>
        <w:tc>
          <w:tcPr>
            <w:tcW w:w="1435" w:type="dxa"/>
            <w:tcBorders>
              <w:top w:val="single" w:sz="4" w:space="0" w:color="000000"/>
              <w:left w:val="single" w:sz="4" w:space="0" w:color="000000"/>
              <w:bottom w:val="single" w:sz="4" w:space="0" w:color="000000"/>
              <w:right w:val="single" w:sz="4" w:space="0" w:color="000000"/>
            </w:tcBorders>
          </w:tcPr>
          <w:p w14:paraId="2ABA452A" w14:textId="77777777" w:rsidR="009043EA" w:rsidRDefault="005F7261">
            <w:pPr>
              <w:spacing w:after="0" w:line="259" w:lineRule="auto"/>
              <w:ind w:left="259" w:firstLine="0"/>
              <w:jc w:val="left"/>
            </w:pPr>
            <w:r>
              <w:rPr>
                <w:sz w:val="21"/>
              </w:rPr>
              <w:t>Euskadi</w:t>
            </w:r>
          </w:p>
        </w:tc>
        <w:tc>
          <w:tcPr>
            <w:tcW w:w="1842" w:type="dxa"/>
            <w:tcBorders>
              <w:top w:val="single" w:sz="4" w:space="0" w:color="000000"/>
              <w:left w:val="single" w:sz="4" w:space="0" w:color="000000"/>
              <w:bottom w:val="single" w:sz="4" w:space="0" w:color="000000"/>
              <w:right w:val="single" w:sz="4" w:space="0" w:color="000000"/>
            </w:tcBorders>
          </w:tcPr>
          <w:p w14:paraId="46FC180D" w14:textId="77777777" w:rsidR="009043EA" w:rsidRDefault="005F7261">
            <w:pPr>
              <w:spacing w:after="0" w:line="259" w:lineRule="auto"/>
              <w:ind w:left="79" w:firstLine="0"/>
              <w:jc w:val="center"/>
            </w:pPr>
            <w:r>
              <w:rPr>
                <w:sz w:val="21"/>
              </w:rPr>
              <w:t>Febrero del 2022</w:t>
            </w:r>
          </w:p>
        </w:tc>
        <w:tc>
          <w:tcPr>
            <w:tcW w:w="1325" w:type="dxa"/>
            <w:tcBorders>
              <w:top w:val="single" w:sz="4" w:space="0" w:color="000000"/>
              <w:left w:val="single" w:sz="4" w:space="0" w:color="000000"/>
              <w:bottom w:val="single" w:sz="4" w:space="0" w:color="000000"/>
              <w:right w:val="single" w:sz="4" w:space="0" w:color="000000"/>
            </w:tcBorders>
          </w:tcPr>
          <w:p w14:paraId="5033829D" w14:textId="77777777" w:rsidR="009043EA" w:rsidRDefault="005F7261">
            <w:pPr>
              <w:spacing w:after="0" w:line="259" w:lineRule="auto"/>
              <w:ind w:left="0" w:right="29" w:firstLine="0"/>
              <w:jc w:val="center"/>
            </w:pPr>
            <w:r>
              <w:rPr>
                <w:sz w:val="21"/>
              </w:rPr>
              <w:t>187 €</w:t>
            </w:r>
          </w:p>
        </w:tc>
        <w:tc>
          <w:tcPr>
            <w:tcW w:w="1534" w:type="dxa"/>
            <w:tcBorders>
              <w:top w:val="single" w:sz="4" w:space="0" w:color="000000"/>
              <w:left w:val="single" w:sz="4" w:space="0" w:color="000000"/>
              <w:bottom w:val="single" w:sz="4" w:space="0" w:color="000000"/>
              <w:right w:val="single" w:sz="4" w:space="0" w:color="000000"/>
            </w:tcBorders>
          </w:tcPr>
          <w:p w14:paraId="63269D58" w14:textId="77777777" w:rsidR="009043EA" w:rsidRDefault="005F7261">
            <w:pPr>
              <w:spacing w:after="0" w:line="259" w:lineRule="auto"/>
              <w:ind w:left="-26" w:firstLine="0"/>
              <w:jc w:val="left"/>
            </w:pPr>
            <w:r>
              <w:rPr>
                <w:sz w:val="21"/>
              </w:rPr>
              <w:t>Febrero del 2022</w:t>
            </w:r>
          </w:p>
        </w:tc>
      </w:tr>
      <w:tr w:rsidR="009043EA" w14:paraId="45488066" w14:textId="77777777">
        <w:trPr>
          <w:trHeight w:val="976"/>
        </w:trPr>
        <w:tc>
          <w:tcPr>
            <w:tcW w:w="1242" w:type="dxa"/>
            <w:tcBorders>
              <w:top w:val="single" w:sz="4" w:space="0" w:color="000000"/>
              <w:left w:val="single" w:sz="4" w:space="0" w:color="000000"/>
              <w:bottom w:val="single" w:sz="4" w:space="0" w:color="000000"/>
              <w:right w:val="single" w:sz="4" w:space="0" w:color="000000"/>
            </w:tcBorders>
          </w:tcPr>
          <w:p w14:paraId="53AF2D24" w14:textId="77777777" w:rsidR="009043EA" w:rsidRDefault="005F7261">
            <w:pPr>
              <w:spacing w:after="0" w:line="259" w:lineRule="auto"/>
              <w:ind w:left="188" w:firstLine="18"/>
              <w:jc w:val="left"/>
            </w:pPr>
            <w:r>
              <w:rPr>
                <w:sz w:val="21"/>
              </w:rPr>
              <w:t>Mirador Mirando</w:t>
            </w:r>
          </w:p>
        </w:tc>
        <w:tc>
          <w:tcPr>
            <w:tcW w:w="1826" w:type="dxa"/>
            <w:tcBorders>
              <w:top w:val="single" w:sz="4" w:space="0" w:color="000000"/>
              <w:left w:val="single" w:sz="4" w:space="0" w:color="000000"/>
              <w:bottom w:val="single" w:sz="4" w:space="0" w:color="000000"/>
              <w:right w:val="single" w:sz="4" w:space="0" w:color="000000"/>
            </w:tcBorders>
          </w:tcPr>
          <w:p w14:paraId="026398AC" w14:textId="77777777" w:rsidR="009043EA" w:rsidRDefault="005F7261">
            <w:pPr>
              <w:spacing w:after="0" w:line="259" w:lineRule="auto"/>
              <w:ind w:left="0" w:right="32" w:firstLine="0"/>
              <w:jc w:val="center"/>
            </w:pPr>
            <w:r>
              <w:rPr>
                <w:sz w:val="21"/>
              </w:rPr>
              <w:t xml:space="preserve">Museo de Arte </w:t>
            </w:r>
          </w:p>
          <w:p w14:paraId="41E4A2C0" w14:textId="77777777" w:rsidR="009043EA" w:rsidRDefault="005F7261">
            <w:pPr>
              <w:spacing w:after="0" w:line="259" w:lineRule="auto"/>
              <w:ind w:left="32" w:firstLine="0"/>
            </w:pPr>
            <w:r>
              <w:rPr>
                <w:sz w:val="21"/>
              </w:rPr>
              <w:t xml:space="preserve">Contemporáneo del </w:t>
            </w:r>
          </w:p>
          <w:p w14:paraId="7B44764B" w14:textId="77777777" w:rsidR="009043EA" w:rsidRDefault="005F7261">
            <w:pPr>
              <w:spacing w:after="0" w:line="259" w:lineRule="auto"/>
              <w:ind w:left="525" w:hanging="487"/>
              <w:jc w:val="left"/>
            </w:pPr>
            <w:r>
              <w:rPr>
                <w:sz w:val="21"/>
              </w:rPr>
              <w:t xml:space="preserve">País Vasco, </w:t>
            </w:r>
            <w:proofErr w:type="spellStart"/>
            <w:r>
              <w:rPr>
                <w:sz w:val="21"/>
              </w:rPr>
              <w:t>Artium</w:t>
            </w:r>
            <w:proofErr w:type="spellEnd"/>
            <w:r>
              <w:rPr>
                <w:sz w:val="21"/>
              </w:rPr>
              <w:t xml:space="preserve"> </w:t>
            </w:r>
            <w:proofErr w:type="spellStart"/>
            <w:r>
              <w:rPr>
                <w:sz w:val="21"/>
              </w:rPr>
              <w:t>Museoa</w:t>
            </w:r>
            <w:proofErr w:type="spellEnd"/>
          </w:p>
        </w:tc>
        <w:tc>
          <w:tcPr>
            <w:tcW w:w="1435" w:type="dxa"/>
            <w:tcBorders>
              <w:top w:val="single" w:sz="4" w:space="0" w:color="000000"/>
              <w:left w:val="single" w:sz="4" w:space="0" w:color="000000"/>
              <w:bottom w:val="single" w:sz="4" w:space="0" w:color="000000"/>
              <w:right w:val="single" w:sz="4" w:space="0" w:color="000000"/>
            </w:tcBorders>
          </w:tcPr>
          <w:p w14:paraId="0C7B0439" w14:textId="77777777" w:rsidR="009043EA" w:rsidRDefault="005F7261">
            <w:pPr>
              <w:spacing w:after="0" w:line="259" w:lineRule="auto"/>
              <w:ind w:left="259" w:firstLine="0"/>
              <w:jc w:val="left"/>
            </w:pPr>
            <w:r>
              <w:rPr>
                <w:sz w:val="21"/>
              </w:rPr>
              <w:t>Euskadi</w:t>
            </w:r>
          </w:p>
        </w:tc>
        <w:tc>
          <w:tcPr>
            <w:tcW w:w="1842" w:type="dxa"/>
            <w:tcBorders>
              <w:top w:val="single" w:sz="4" w:space="0" w:color="000000"/>
              <w:left w:val="single" w:sz="4" w:space="0" w:color="000000"/>
              <w:bottom w:val="single" w:sz="4" w:space="0" w:color="000000"/>
              <w:right w:val="single" w:sz="4" w:space="0" w:color="000000"/>
            </w:tcBorders>
          </w:tcPr>
          <w:p w14:paraId="665DC49D" w14:textId="77777777" w:rsidR="009043EA" w:rsidRDefault="005F7261">
            <w:pPr>
              <w:spacing w:after="0" w:line="259" w:lineRule="auto"/>
              <w:ind w:left="79" w:firstLine="0"/>
              <w:jc w:val="center"/>
            </w:pPr>
            <w:r>
              <w:rPr>
                <w:sz w:val="21"/>
              </w:rPr>
              <w:t>Mayo del 2022</w:t>
            </w:r>
          </w:p>
        </w:tc>
        <w:tc>
          <w:tcPr>
            <w:tcW w:w="1325" w:type="dxa"/>
            <w:tcBorders>
              <w:top w:val="single" w:sz="4" w:space="0" w:color="000000"/>
              <w:left w:val="single" w:sz="4" w:space="0" w:color="000000"/>
              <w:bottom w:val="single" w:sz="4" w:space="0" w:color="000000"/>
              <w:right w:val="single" w:sz="4" w:space="0" w:color="000000"/>
            </w:tcBorders>
          </w:tcPr>
          <w:p w14:paraId="364CA6EF" w14:textId="77777777" w:rsidR="009043EA" w:rsidRDefault="005F7261">
            <w:pPr>
              <w:spacing w:after="0" w:line="259" w:lineRule="auto"/>
              <w:ind w:left="0" w:right="29" w:firstLine="0"/>
              <w:jc w:val="center"/>
            </w:pPr>
            <w:r>
              <w:rPr>
                <w:sz w:val="21"/>
              </w:rPr>
              <w:t>160€</w:t>
            </w:r>
          </w:p>
        </w:tc>
        <w:tc>
          <w:tcPr>
            <w:tcW w:w="1534" w:type="dxa"/>
            <w:tcBorders>
              <w:top w:val="single" w:sz="4" w:space="0" w:color="000000"/>
              <w:left w:val="single" w:sz="4" w:space="0" w:color="000000"/>
              <w:bottom w:val="single" w:sz="4" w:space="0" w:color="000000"/>
              <w:right w:val="single" w:sz="4" w:space="0" w:color="000000"/>
            </w:tcBorders>
          </w:tcPr>
          <w:p w14:paraId="35ACE7E1" w14:textId="77777777" w:rsidR="009043EA" w:rsidRDefault="005F7261">
            <w:pPr>
              <w:spacing w:after="0" w:line="259" w:lineRule="auto"/>
              <w:ind w:left="55" w:firstLine="0"/>
              <w:jc w:val="left"/>
            </w:pPr>
            <w:r>
              <w:rPr>
                <w:sz w:val="21"/>
              </w:rPr>
              <w:t>Mayo del 2022</w:t>
            </w:r>
          </w:p>
        </w:tc>
      </w:tr>
      <w:tr w:rsidR="009043EA" w14:paraId="6EA0DC30" w14:textId="77777777">
        <w:trPr>
          <w:trHeight w:val="976"/>
        </w:trPr>
        <w:tc>
          <w:tcPr>
            <w:tcW w:w="1242" w:type="dxa"/>
            <w:tcBorders>
              <w:top w:val="single" w:sz="4" w:space="0" w:color="000000"/>
              <w:left w:val="single" w:sz="4" w:space="0" w:color="000000"/>
              <w:bottom w:val="single" w:sz="4" w:space="0" w:color="000000"/>
              <w:right w:val="single" w:sz="4" w:space="0" w:color="000000"/>
            </w:tcBorders>
          </w:tcPr>
          <w:p w14:paraId="0972A4D8" w14:textId="77777777" w:rsidR="009043EA" w:rsidRDefault="005F7261">
            <w:pPr>
              <w:spacing w:after="0" w:line="259" w:lineRule="auto"/>
              <w:ind w:left="188" w:firstLine="18"/>
              <w:jc w:val="left"/>
            </w:pPr>
            <w:r>
              <w:rPr>
                <w:sz w:val="21"/>
              </w:rPr>
              <w:t>Mirador Mirando</w:t>
            </w:r>
          </w:p>
        </w:tc>
        <w:tc>
          <w:tcPr>
            <w:tcW w:w="1826" w:type="dxa"/>
            <w:tcBorders>
              <w:top w:val="single" w:sz="4" w:space="0" w:color="000000"/>
              <w:left w:val="single" w:sz="4" w:space="0" w:color="000000"/>
              <w:bottom w:val="single" w:sz="4" w:space="0" w:color="000000"/>
              <w:right w:val="single" w:sz="4" w:space="0" w:color="000000"/>
            </w:tcBorders>
          </w:tcPr>
          <w:p w14:paraId="0E2AB981" w14:textId="77777777" w:rsidR="009043EA" w:rsidRDefault="005F7261">
            <w:pPr>
              <w:spacing w:after="0" w:line="259" w:lineRule="auto"/>
              <w:ind w:left="0" w:right="32" w:firstLine="0"/>
              <w:jc w:val="center"/>
            </w:pPr>
            <w:r>
              <w:rPr>
                <w:sz w:val="21"/>
              </w:rPr>
              <w:t xml:space="preserve">Museo de Arte </w:t>
            </w:r>
          </w:p>
          <w:p w14:paraId="181B44D6" w14:textId="77777777" w:rsidR="009043EA" w:rsidRDefault="005F7261">
            <w:pPr>
              <w:spacing w:after="0" w:line="259" w:lineRule="auto"/>
              <w:ind w:left="32" w:firstLine="0"/>
            </w:pPr>
            <w:r>
              <w:rPr>
                <w:sz w:val="21"/>
              </w:rPr>
              <w:t xml:space="preserve">Contemporáneo del </w:t>
            </w:r>
          </w:p>
          <w:p w14:paraId="692C7758" w14:textId="77777777" w:rsidR="009043EA" w:rsidRDefault="005F7261">
            <w:pPr>
              <w:spacing w:after="0" w:line="259" w:lineRule="auto"/>
              <w:ind w:left="525" w:hanging="487"/>
              <w:jc w:val="left"/>
            </w:pPr>
            <w:r>
              <w:rPr>
                <w:sz w:val="21"/>
              </w:rPr>
              <w:t xml:space="preserve">País Vasco, </w:t>
            </w:r>
            <w:proofErr w:type="spellStart"/>
            <w:r>
              <w:rPr>
                <w:sz w:val="21"/>
              </w:rPr>
              <w:t>Artium</w:t>
            </w:r>
            <w:proofErr w:type="spellEnd"/>
            <w:r>
              <w:rPr>
                <w:sz w:val="21"/>
              </w:rPr>
              <w:t xml:space="preserve"> </w:t>
            </w:r>
            <w:proofErr w:type="spellStart"/>
            <w:r>
              <w:rPr>
                <w:sz w:val="21"/>
              </w:rPr>
              <w:t>Museoa</w:t>
            </w:r>
            <w:proofErr w:type="spellEnd"/>
          </w:p>
        </w:tc>
        <w:tc>
          <w:tcPr>
            <w:tcW w:w="1435" w:type="dxa"/>
            <w:tcBorders>
              <w:top w:val="single" w:sz="4" w:space="0" w:color="000000"/>
              <w:left w:val="single" w:sz="4" w:space="0" w:color="000000"/>
              <w:bottom w:val="single" w:sz="4" w:space="0" w:color="000000"/>
              <w:right w:val="single" w:sz="4" w:space="0" w:color="000000"/>
            </w:tcBorders>
          </w:tcPr>
          <w:p w14:paraId="69EB4E3F" w14:textId="77777777" w:rsidR="009043EA" w:rsidRDefault="005F7261">
            <w:pPr>
              <w:spacing w:after="0" w:line="259" w:lineRule="auto"/>
              <w:ind w:left="259" w:firstLine="0"/>
              <w:jc w:val="left"/>
            </w:pPr>
            <w:r>
              <w:rPr>
                <w:sz w:val="21"/>
              </w:rPr>
              <w:t>Euskadi</w:t>
            </w:r>
          </w:p>
        </w:tc>
        <w:tc>
          <w:tcPr>
            <w:tcW w:w="1842" w:type="dxa"/>
            <w:tcBorders>
              <w:top w:val="single" w:sz="4" w:space="0" w:color="000000"/>
              <w:left w:val="single" w:sz="4" w:space="0" w:color="000000"/>
              <w:bottom w:val="single" w:sz="4" w:space="0" w:color="000000"/>
              <w:right w:val="single" w:sz="4" w:space="0" w:color="000000"/>
            </w:tcBorders>
          </w:tcPr>
          <w:p w14:paraId="0325BA94" w14:textId="77777777" w:rsidR="009043EA" w:rsidRDefault="005F7261">
            <w:pPr>
              <w:spacing w:after="0" w:line="259" w:lineRule="auto"/>
              <w:ind w:left="107" w:firstLine="0"/>
              <w:jc w:val="center"/>
            </w:pPr>
            <w:r>
              <w:rPr>
                <w:sz w:val="21"/>
              </w:rPr>
              <w:t>Septiembre de 2022</w:t>
            </w:r>
          </w:p>
        </w:tc>
        <w:tc>
          <w:tcPr>
            <w:tcW w:w="1325" w:type="dxa"/>
            <w:tcBorders>
              <w:top w:val="single" w:sz="4" w:space="0" w:color="000000"/>
              <w:left w:val="single" w:sz="4" w:space="0" w:color="000000"/>
              <w:bottom w:val="single" w:sz="4" w:space="0" w:color="000000"/>
              <w:right w:val="single" w:sz="4" w:space="0" w:color="000000"/>
            </w:tcBorders>
          </w:tcPr>
          <w:p w14:paraId="597384A0" w14:textId="77777777" w:rsidR="009043EA" w:rsidRDefault="005F7261">
            <w:pPr>
              <w:spacing w:after="0" w:line="259" w:lineRule="auto"/>
              <w:ind w:left="0" w:right="29" w:firstLine="0"/>
              <w:jc w:val="center"/>
            </w:pPr>
            <w:r>
              <w:rPr>
                <w:sz w:val="21"/>
              </w:rPr>
              <w:t>302€</w:t>
            </w:r>
          </w:p>
        </w:tc>
        <w:tc>
          <w:tcPr>
            <w:tcW w:w="1534" w:type="dxa"/>
            <w:tcBorders>
              <w:top w:val="single" w:sz="4" w:space="0" w:color="000000"/>
              <w:left w:val="single" w:sz="4" w:space="0" w:color="000000"/>
              <w:bottom w:val="single" w:sz="4" w:space="0" w:color="000000"/>
              <w:right w:val="single" w:sz="4" w:space="0" w:color="000000"/>
            </w:tcBorders>
          </w:tcPr>
          <w:p w14:paraId="3FB3C532" w14:textId="77777777" w:rsidR="009043EA" w:rsidRDefault="005F7261">
            <w:pPr>
              <w:spacing w:after="0" w:line="259" w:lineRule="auto"/>
              <w:ind w:left="481" w:hanging="394"/>
              <w:jc w:val="left"/>
            </w:pPr>
            <w:r>
              <w:rPr>
                <w:sz w:val="21"/>
              </w:rPr>
              <w:t>Septiembre de 2022</w:t>
            </w:r>
          </w:p>
        </w:tc>
      </w:tr>
    </w:tbl>
    <w:p w14:paraId="2C2C1327" w14:textId="77777777" w:rsidR="009043EA" w:rsidRDefault="005F7261">
      <w:pPr>
        <w:ind w:left="-5"/>
      </w:pPr>
      <w:r>
        <w:t xml:space="preserve">Asimismo, se comprueba que no existen datos </w:t>
      </w:r>
      <w:proofErr w:type="gramStart"/>
      <w:r>
        <w:t>en relación al</w:t>
      </w:r>
      <w:proofErr w:type="gramEnd"/>
      <w:r>
        <w:t xml:space="preserve"> número de pinturas y/o esculturas dañadas de manera accidental.</w:t>
      </w:r>
    </w:p>
    <w:p w14:paraId="31E7806F" w14:textId="77777777" w:rsidR="009043EA" w:rsidRDefault="005F7261">
      <w:pPr>
        <w:ind w:left="-5"/>
      </w:pPr>
      <w:proofErr w:type="gramStart"/>
      <w:r>
        <w:rPr>
          <w:b/>
        </w:rPr>
        <w:t>Segundo.-</w:t>
      </w:r>
      <w:proofErr w:type="gramEnd"/>
      <w:r>
        <w:rPr>
          <w:b/>
        </w:rPr>
        <w:t xml:space="preserve"> </w:t>
      </w:r>
      <w:r>
        <w:t>Contra la presente resolución que pone fin a la vía administrativa, podrá interponerse recurso contencioso-administrativo en el plazo de dos meses o, previa y potestativamente, reclamación ante el Consejo de Gobierno Foral de Transparencia y Buen Gobierno en el plazo de un mes; en ambos casos, el plazo se contará desde el día siguiente al de la notificación de la presente resolución.</w:t>
      </w:r>
    </w:p>
    <w:p w14:paraId="1936DDD2" w14:textId="77777777" w:rsidR="009043EA" w:rsidRDefault="005F7261">
      <w:pPr>
        <w:spacing w:after="814"/>
        <w:ind w:left="-5"/>
      </w:pPr>
      <w:r>
        <w:t>Vitoria-Gasteiz.</w:t>
      </w:r>
    </w:p>
    <w:p w14:paraId="33E5DC9B" w14:textId="77777777" w:rsidR="004C68BE" w:rsidRDefault="004C68BE">
      <w:pPr>
        <w:spacing w:after="814"/>
        <w:ind w:left="-5"/>
      </w:pPr>
    </w:p>
    <w:p w14:paraId="68E87D4E" w14:textId="77777777" w:rsidR="009043EA" w:rsidRDefault="005F7261">
      <w:pPr>
        <w:spacing w:after="19" w:line="265" w:lineRule="auto"/>
        <w:ind w:left="-5"/>
        <w:jc w:val="left"/>
      </w:pPr>
      <w:r>
        <w:rPr>
          <w:b/>
        </w:rPr>
        <w:lastRenderedPageBreak/>
        <w:t>María Inmaculada Sánchez Arbe</w:t>
      </w:r>
    </w:p>
    <w:p w14:paraId="3A1C0622" w14:textId="77777777" w:rsidR="009043EA" w:rsidRDefault="005F7261">
      <w:pPr>
        <w:spacing w:after="10"/>
        <w:ind w:left="-5"/>
      </w:pPr>
      <w:r>
        <w:t xml:space="preserve">Kultura </w:t>
      </w:r>
      <w:proofErr w:type="spellStart"/>
      <w:r>
        <w:t>zuzendaria</w:t>
      </w:r>
      <w:proofErr w:type="spellEnd"/>
    </w:p>
    <w:p w14:paraId="6024164C" w14:textId="77777777" w:rsidR="009043EA" w:rsidRDefault="005F7261">
      <w:pPr>
        <w:spacing w:after="10"/>
        <w:ind w:left="-5"/>
      </w:pPr>
      <w:r>
        <w:t>Directora de Cultura</w:t>
      </w:r>
    </w:p>
    <w:p w14:paraId="63785A8B" w14:textId="3F171CD9" w:rsidR="009043EA" w:rsidRDefault="009043EA">
      <w:pPr>
        <w:spacing w:after="39" w:line="259" w:lineRule="auto"/>
        <w:ind w:left="0" w:firstLine="0"/>
        <w:jc w:val="left"/>
      </w:pPr>
    </w:p>
    <w:p w14:paraId="1B3666C8" w14:textId="77777777" w:rsidR="009043EA" w:rsidRDefault="005F7261">
      <w:pPr>
        <w:numPr>
          <w:ilvl w:val="0"/>
          <w:numId w:val="1"/>
        </w:numPr>
        <w:spacing w:after="19" w:line="259" w:lineRule="auto"/>
        <w:ind w:right="93" w:hanging="133"/>
        <w:jc w:val="right"/>
      </w:pPr>
      <w:r>
        <w:rPr>
          <w:rFonts w:ascii="Arial" w:eastAsia="Arial" w:hAnsi="Arial" w:cs="Arial"/>
          <w:color w:val="808080"/>
          <w:sz w:val="16"/>
        </w:rPr>
        <w:t>/ 3</w:t>
      </w:r>
    </w:p>
    <w:tbl>
      <w:tblPr>
        <w:tblStyle w:val="TableGrid"/>
        <w:tblW w:w="8929" w:type="dxa"/>
        <w:tblInd w:w="216" w:type="dxa"/>
        <w:tblCellMar>
          <w:top w:w="0" w:type="dxa"/>
          <w:left w:w="0" w:type="dxa"/>
          <w:bottom w:w="0" w:type="dxa"/>
          <w:right w:w="0" w:type="dxa"/>
        </w:tblCellMar>
        <w:tblLook w:val="04A0" w:firstRow="1" w:lastRow="0" w:firstColumn="1" w:lastColumn="0" w:noHBand="0" w:noVBand="1"/>
      </w:tblPr>
      <w:tblGrid>
        <w:gridCol w:w="4490"/>
        <w:gridCol w:w="4439"/>
      </w:tblGrid>
      <w:tr w:rsidR="009043EA" w14:paraId="64053EB7" w14:textId="77777777">
        <w:trPr>
          <w:trHeight w:val="287"/>
        </w:trPr>
        <w:tc>
          <w:tcPr>
            <w:tcW w:w="4490" w:type="dxa"/>
            <w:tcBorders>
              <w:top w:val="nil"/>
              <w:left w:val="nil"/>
              <w:bottom w:val="nil"/>
              <w:right w:val="nil"/>
            </w:tcBorders>
          </w:tcPr>
          <w:p w14:paraId="26D4765B" w14:textId="77777777" w:rsidR="009043EA" w:rsidRDefault="009043EA">
            <w:pPr>
              <w:spacing w:after="0" w:line="259" w:lineRule="auto"/>
              <w:ind w:left="0" w:firstLine="0"/>
              <w:jc w:val="left"/>
              <w:rPr>
                <w:rFonts w:ascii="Arial" w:eastAsia="Arial" w:hAnsi="Arial" w:cs="Arial"/>
                <w:sz w:val="16"/>
              </w:rPr>
            </w:pPr>
          </w:p>
          <w:p w14:paraId="42FFC86B" w14:textId="77777777" w:rsidR="004C68BE" w:rsidRDefault="004C68BE">
            <w:pPr>
              <w:spacing w:after="0" w:line="259" w:lineRule="auto"/>
              <w:ind w:left="0" w:firstLine="0"/>
              <w:jc w:val="left"/>
              <w:rPr>
                <w:rFonts w:ascii="Arial" w:eastAsia="Arial" w:hAnsi="Arial" w:cs="Arial"/>
                <w:sz w:val="16"/>
              </w:rPr>
            </w:pPr>
          </w:p>
          <w:p w14:paraId="1111C9CC" w14:textId="144D089E" w:rsidR="004C68BE" w:rsidRDefault="004C68BE">
            <w:pPr>
              <w:spacing w:after="0" w:line="259" w:lineRule="auto"/>
              <w:ind w:left="0" w:firstLine="0"/>
              <w:jc w:val="left"/>
            </w:pPr>
          </w:p>
        </w:tc>
        <w:tc>
          <w:tcPr>
            <w:tcW w:w="4439" w:type="dxa"/>
            <w:tcBorders>
              <w:top w:val="nil"/>
              <w:left w:val="nil"/>
              <w:bottom w:val="nil"/>
              <w:right w:val="nil"/>
            </w:tcBorders>
          </w:tcPr>
          <w:p w14:paraId="39406E8C" w14:textId="77777777" w:rsidR="009043EA" w:rsidRDefault="009043EA">
            <w:pPr>
              <w:spacing w:after="0" w:line="259" w:lineRule="auto"/>
              <w:ind w:left="614" w:firstLine="0"/>
              <w:jc w:val="left"/>
              <w:rPr>
                <w:rFonts w:ascii="Arial" w:eastAsia="Arial" w:hAnsi="Arial" w:cs="Arial"/>
                <w:sz w:val="16"/>
              </w:rPr>
            </w:pPr>
          </w:p>
          <w:p w14:paraId="11713551" w14:textId="77777777" w:rsidR="004C68BE" w:rsidRDefault="004C68BE">
            <w:pPr>
              <w:spacing w:after="0" w:line="259" w:lineRule="auto"/>
              <w:ind w:left="614" w:firstLine="0"/>
              <w:jc w:val="left"/>
              <w:rPr>
                <w:rFonts w:ascii="Arial" w:eastAsia="Arial" w:hAnsi="Arial" w:cs="Arial"/>
                <w:sz w:val="16"/>
              </w:rPr>
            </w:pPr>
          </w:p>
          <w:p w14:paraId="727740FE" w14:textId="11D56FB3" w:rsidR="004C68BE" w:rsidRDefault="004C68BE">
            <w:pPr>
              <w:spacing w:after="0" w:line="259" w:lineRule="auto"/>
              <w:ind w:left="614" w:firstLine="0"/>
              <w:jc w:val="left"/>
            </w:pPr>
          </w:p>
        </w:tc>
      </w:tr>
      <w:tr w:rsidR="009043EA" w14:paraId="4C9BB1B5" w14:textId="77777777">
        <w:trPr>
          <w:trHeight w:val="1110"/>
        </w:trPr>
        <w:tc>
          <w:tcPr>
            <w:tcW w:w="4490" w:type="dxa"/>
            <w:tcBorders>
              <w:top w:val="nil"/>
              <w:left w:val="nil"/>
              <w:bottom w:val="nil"/>
              <w:right w:val="nil"/>
            </w:tcBorders>
          </w:tcPr>
          <w:p w14:paraId="12383ED6" w14:textId="77777777" w:rsidR="009043EA" w:rsidRDefault="009043EA">
            <w:pPr>
              <w:spacing w:after="0" w:line="259" w:lineRule="auto"/>
              <w:ind w:left="0" w:firstLine="0"/>
              <w:jc w:val="left"/>
              <w:rPr>
                <w:rFonts w:ascii="Arial" w:eastAsia="Arial" w:hAnsi="Arial" w:cs="Arial"/>
                <w:sz w:val="16"/>
              </w:rPr>
            </w:pPr>
          </w:p>
          <w:p w14:paraId="3843E8CB" w14:textId="69B8889C" w:rsidR="004C68BE" w:rsidRDefault="004C68BE">
            <w:pPr>
              <w:spacing w:after="0" w:line="259" w:lineRule="auto"/>
              <w:ind w:left="0" w:firstLine="0"/>
              <w:jc w:val="left"/>
            </w:pPr>
          </w:p>
        </w:tc>
        <w:tc>
          <w:tcPr>
            <w:tcW w:w="4439" w:type="dxa"/>
            <w:tcBorders>
              <w:top w:val="nil"/>
              <w:left w:val="nil"/>
              <w:bottom w:val="nil"/>
              <w:right w:val="nil"/>
            </w:tcBorders>
          </w:tcPr>
          <w:p w14:paraId="5596B61E" w14:textId="77777777" w:rsidR="009043EA" w:rsidRDefault="009043EA">
            <w:pPr>
              <w:spacing w:after="0" w:line="259" w:lineRule="auto"/>
              <w:ind w:left="614" w:firstLine="0"/>
              <w:jc w:val="left"/>
              <w:rPr>
                <w:rFonts w:ascii="Arial" w:eastAsia="Arial" w:hAnsi="Arial" w:cs="Arial"/>
                <w:sz w:val="16"/>
              </w:rPr>
            </w:pPr>
          </w:p>
          <w:p w14:paraId="20468652" w14:textId="12CF5B7B" w:rsidR="004C68BE" w:rsidRDefault="004C68BE">
            <w:pPr>
              <w:spacing w:after="0" w:line="259" w:lineRule="auto"/>
              <w:ind w:left="614" w:firstLine="0"/>
              <w:jc w:val="left"/>
            </w:pPr>
          </w:p>
        </w:tc>
      </w:tr>
      <w:tr w:rsidR="009043EA" w14:paraId="67B3A55D" w14:textId="77777777">
        <w:trPr>
          <w:trHeight w:val="1128"/>
        </w:trPr>
        <w:tc>
          <w:tcPr>
            <w:tcW w:w="4490" w:type="dxa"/>
            <w:tcBorders>
              <w:top w:val="nil"/>
              <w:left w:val="nil"/>
              <w:bottom w:val="nil"/>
              <w:right w:val="nil"/>
            </w:tcBorders>
            <w:vAlign w:val="bottom"/>
          </w:tcPr>
          <w:p w14:paraId="0BFD5642" w14:textId="77777777" w:rsidR="009043EA" w:rsidRDefault="005F7261">
            <w:pPr>
              <w:spacing w:after="0" w:line="259" w:lineRule="auto"/>
              <w:ind w:left="38" w:firstLine="0"/>
              <w:jc w:val="center"/>
            </w:pPr>
            <w:r>
              <w:rPr>
                <w:b/>
              </w:rPr>
              <w:t>Ana María del Val Sancho</w:t>
            </w:r>
          </w:p>
        </w:tc>
        <w:tc>
          <w:tcPr>
            <w:tcW w:w="4439" w:type="dxa"/>
            <w:tcBorders>
              <w:top w:val="nil"/>
              <w:left w:val="nil"/>
              <w:bottom w:val="nil"/>
              <w:right w:val="nil"/>
            </w:tcBorders>
            <w:vAlign w:val="bottom"/>
          </w:tcPr>
          <w:p w14:paraId="10E2CBDD" w14:textId="77777777" w:rsidR="009043EA" w:rsidRDefault="005F7261">
            <w:pPr>
              <w:spacing w:after="0" w:line="259" w:lineRule="auto"/>
              <w:ind w:left="0" w:firstLine="0"/>
              <w:jc w:val="right"/>
            </w:pPr>
            <w:r>
              <w:rPr>
                <w:b/>
              </w:rPr>
              <w:t>María Inmaculada Sánchez Arbe</w:t>
            </w:r>
          </w:p>
        </w:tc>
      </w:tr>
      <w:tr w:rsidR="009043EA" w14:paraId="257A8F2C" w14:textId="77777777">
        <w:trPr>
          <w:trHeight w:val="443"/>
        </w:trPr>
        <w:tc>
          <w:tcPr>
            <w:tcW w:w="4490" w:type="dxa"/>
            <w:tcBorders>
              <w:top w:val="nil"/>
              <w:left w:val="nil"/>
              <w:bottom w:val="nil"/>
              <w:right w:val="nil"/>
            </w:tcBorders>
            <w:vAlign w:val="bottom"/>
          </w:tcPr>
          <w:p w14:paraId="71DBD6F2" w14:textId="77777777" w:rsidR="009043EA" w:rsidRDefault="005F7261">
            <w:pPr>
              <w:spacing w:after="0" w:line="259" w:lineRule="auto"/>
              <w:ind w:left="663" w:right="625" w:firstLine="0"/>
              <w:jc w:val="center"/>
            </w:pPr>
            <w:r>
              <w:rPr>
                <w:rFonts w:ascii="Arial" w:eastAsia="Arial" w:hAnsi="Arial" w:cs="Arial"/>
                <w:sz w:val="16"/>
              </w:rPr>
              <w:t xml:space="preserve">Kultura eta </w:t>
            </w:r>
            <w:proofErr w:type="spellStart"/>
            <w:r>
              <w:rPr>
                <w:rFonts w:ascii="Arial" w:eastAsia="Arial" w:hAnsi="Arial" w:cs="Arial"/>
                <w:sz w:val="16"/>
              </w:rPr>
              <w:t>Kirolaren</w:t>
            </w:r>
            <w:proofErr w:type="spellEnd"/>
            <w:r>
              <w:rPr>
                <w:rFonts w:ascii="Arial" w:eastAsia="Arial" w:hAnsi="Arial" w:cs="Arial"/>
                <w:sz w:val="16"/>
              </w:rPr>
              <w:t xml:space="preserve"> Foru </w:t>
            </w:r>
            <w:proofErr w:type="spellStart"/>
            <w:r>
              <w:rPr>
                <w:rFonts w:ascii="Arial" w:eastAsia="Arial" w:hAnsi="Arial" w:cs="Arial"/>
                <w:sz w:val="16"/>
              </w:rPr>
              <w:t>Diputatua</w:t>
            </w:r>
            <w:proofErr w:type="spellEnd"/>
            <w:r>
              <w:rPr>
                <w:rFonts w:ascii="Arial" w:eastAsia="Arial" w:hAnsi="Arial" w:cs="Arial"/>
                <w:sz w:val="16"/>
              </w:rPr>
              <w:t xml:space="preserve"> Diputada Foral de Cultura y Deporte</w:t>
            </w:r>
          </w:p>
        </w:tc>
        <w:tc>
          <w:tcPr>
            <w:tcW w:w="4439" w:type="dxa"/>
            <w:tcBorders>
              <w:top w:val="nil"/>
              <w:left w:val="nil"/>
              <w:bottom w:val="nil"/>
              <w:right w:val="nil"/>
            </w:tcBorders>
            <w:vAlign w:val="bottom"/>
          </w:tcPr>
          <w:p w14:paraId="19D1ECEA" w14:textId="77777777" w:rsidR="009043EA" w:rsidRDefault="005F7261">
            <w:pPr>
              <w:spacing w:after="0" w:line="259" w:lineRule="auto"/>
              <w:ind w:left="1878" w:right="561" w:firstLine="0"/>
              <w:jc w:val="center"/>
            </w:pPr>
            <w:r>
              <w:rPr>
                <w:rFonts w:ascii="Arial" w:eastAsia="Arial" w:hAnsi="Arial" w:cs="Arial"/>
                <w:sz w:val="16"/>
              </w:rPr>
              <w:t xml:space="preserve">Kultura </w:t>
            </w:r>
            <w:proofErr w:type="spellStart"/>
            <w:r>
              <w:rPr>
                <w:rFonts w:ascii="Arial" w:eastAsia="Arial" w:hAnsi="Arial" w:cs="Arial"/>
                <w:sz w:val="16"/>
              </w:rPr>
              <w:t>Zuzendaria</w:t>
            </w:r>
            <w:proofErr w:type="spellEnd"/>
            <w:r>
              <w:rPr>
                <w:rFonts w:ascii="Arial" w:eastAsia="Arial" w:hAnsi="Arial" w:cs="Arial"/>
                <w:sz w:val="16"/>
              </w:rPr>
              <w:t xml:space="preserve"> </w:t>
            </w:r>
            <w:proofErr w:type="gramStart"/>
            <w:r>
              <w:rPr>
                <w:rFonts w:ascii="Arial" w:eastAsia="Arial" w:hAnsi="Arial" w:cs="Arial"/>
                <w:sz w:val="16"/>
              </w:rPr>
              <w:t>Directora</w:t>
            </w:r>
            <w:proofErr w:type="gramEnd"/>
            <w:r>
              <w:rPr>
                <w:rFonts w:ascii="Arial" w:eastAsia="Arial" w:hAnsi="Arial" w:cs="Arial"/>
                <w:sz w:val="16"/>
              </w:rPr>
              <w:t xml:space="preserve"> de Cultura</w:t>
            </w:r>
          </w:p>
        </w:tc>
      </w:tr>
    </w:tbl>
    <w:p w14:paraId="69D34D5E" w14:textId="77777777" w:rsidR="009043EA" w:rsidRDefault="005F7261">
      <w:pPr>
        <w:spacing w:after="39" w:line="259" w:lineRule="auto"/>
        <w:ind w:left="0" w:firstLine="0"/>
        <w:jc w:val="left"/>
      </w:pPr>
      <w:r>
        <w:rPr>
          <w:rFonts w:ascii="Calibri" w:eastAsia="Calibri" w:hAnsi="Calibri" w:cs="Calibri"/>
          <w:noProof/>
        </w:rPr>
        <mc:AlternateContent>
          <mc:Choice Requires="wpg">
            <w:drawing>
              <wp:inline distT="0" distB="0" distL="0" distR="0" wp14:anchorId="219C2D48" wp14:editId="7F81EF48">
                <wp:extent cx="6210935" cy="6350"/>
                <wp:effectExtent l="0" t="0" r="0" b="0"/>
                <wp:docPr id="3068" name="Group 3068"/>
                <wp:cNvGraphicFramePr/>
                <a:graphic xmlns:a="http://schemas.openxmlformats.org/drawingml/2006/main">
                  <a:graphicData uri="http://schemas.microsoft.com/office/word/2010/wordprocessingGroup">
                    <wpg:wgp>
                      <wpg:cNvGrpSpPr/>
                      <wpg:grpSpPr>
                        <a:xfrm>
                          <a:off x="0" y="0"/>
                          <a:ext cx="6210935" cy="6350"/>
                          <a:chOff x="0" y="0"/>
                          <a:chExt cx="6210935" cy="6350"/>
                        </a:xfrm>
                      </wpg:grpSpPr>
                      <wps:wsp>
                        <wps:cNvPr id="273" name="Shape 273"/>
                        <wps:cNvSpPr/>
                        <wps:spPr>
                          <a:xfrm>
                            <a:off x="0" y="0"/>
                            <a:ext cx="6210935" cy="0"/>
                          </a:xfrm>
                          <a:custGeom>
                            <a:avLst/>
                            <a:gdLst/>
                            <a:ahLst/>
                            <a:cxnLst/>
                            <a:rect l="0" t="0" r="0" b="0"/>
                            <a:pathLst>
                              <a:path w="6210935">
                                <a:moveTo>
                                  <a:pt x="0" y="0"/>
                                </a:moveTo>
                                <a:lnTo>
                                  <a:pt x="6210935" y="0"/>
                                </a:lnTo>
                              </a:path>
                            </a:pathLst>
                          </a:custGeom>
                          <a:ln w="6350" cap="flat">
                            <a:miter lim="127000"/>
                          </a:ln>
                        </wps:spPr>
                        <wps:style>
                          <a:lnRef idx="1">
                            <a:srgbClr val="80808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068" style="width:489.05pt;height:0.5pt;mso-position-horizontal-relative:char;mso-position-vertical-relative:line" coordsize="62109,63">
                <v:shape id="Shape 273" style="position:absolute;width:62109;height:0;left:0;top:0;" coordsize="6210935,0" path="m0,0l6210935,0">
                  <v:stroke weight="0.5pt" endcap="flat" joinstyle="miter" miterlimit="10" on="true" color="#808080"/>
                  <v:fill on="false" color="#000000" opacity="0"/>
                </v:shape>
              </v:group>
            </w:pict>
          </mc:Fallback>
        </mc:AlternateContent>
      </w:r>
    </w:p>
    <w:p w14:paraId="6A4C0CCD" w14:textId="77777777" w:rsidR="009043EA" w:rsidRDefault="005F7261">
      <w:pPr>
        <w:numPr>
          <w:ilvl w:val="0"/>
          <w:numId w:val="1"/>
        </w:numPr>
        <w:spacing w:after="19" w:line="259" w:lineRule="auto"/>
        <w:ind w:right="93" w:hanging="133"/>
        <w:jc w:val="right"/>
      </w:pPr>
      <w:r>
        <w:rPr>
          <w:rFonts w:ascii="Calibri" w:eastAsia="Calibri" w:hAnsi="Calibri" w:cs="Calibri"/>
          <w:noProof/>
        </w:rPr>
        <mc:AlternateContent>
          <mc:Choice Requires="wpg">
            <w:drawing>
              <wp:anchor distT="0" distB="0" distL="114300" distR="114300" simplePos="0" relativeHeight="251661312" behindDoc="0" locked="0" layoutInCell="1" allowOverlap="1" wp14:anchorId="36C58BFA" wp14:editId="5397C22C">
                <wp:simplePos x="0" y="0"/>
                <wp:positionH relativeFrom="page">
                  <wp:posOffset>764540</wp:posOffset>
                </wp:positionH>
                <wp:positionV relativeFrom="page">
                  <wp:posOffset>326072</wp:posOffset>
                </wp:positionV>
                <wp:extent cx="6301106" cy="428625"/>
                <wp:effectExtent l="0" t="0" r="0" b="0"/>
                <wp:wrapTopAndBottom/>
                <wp:docPr id="3067" name="Group 3067"/>
                <wp:cNvGraphicFramePr/>
                <a:graphic xmlns:a="http://schemas.openxmlformats.org/drawingml/2006/main">
                  <a:graphicData uri="http://schemas.microsoft.com/office/word/2010/wordprocessingGroup">
                    <wpg:wgp>
                      <wpg:cNvGrpSpPr/>
                      <wpg:grpSpPr>
                        <a:xfrm>
                          <a:off x="0" y="0"/>
                          <a:ext cx="6301106" cy="428625"/>
                          <a:chOff x="0" y="0"/>
                          <a:chExt cx="6301106" cy="428625"/>
                        </a:xfrm>
                      </wpg:grpSpPr>
                      <wps:wsp>
                        <wps:cNvPr id="270" name="Shape 270"/>
                        <wps:cNvSpPr/>
                        <wps:spPr>
                          <a:xfrm>
                            <a:off x="0" y="217488"/>
                            <a:ext cx="2880360" cy="0"/>
                          </a:xfrm>
                          <a:custGeom>
                            <a:avLst/>
                            <a:gdLst/>
                            <a:ahLst/>
                            <a:cxnLst/>
                            <a:rect l="0" t="0" r="0" b="0"/>
                            <a:pathLst>
                              <a:path w="2880360">
                                <a:moveTo>
                                  <a:pt x="0" y="0"/>
                                </a:moveTo>
                                <a:lnTo>
                                  <a:pt x="288036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71" name="Shape 271"/>
                        <wps:cNvSpPr/>
                        <wps:spPr>
                          <a:xfrm>
                            <a:off x="3420745" y="217488"/>
                            <a:ext cx="2880360" cy="0"/>
                          </a:xfrm>
                          <a:custGeom>
                            <a:avLst/>
                            <a:gdLst/>
                            <a:ahLst/>
                            <a:cxnLst/>
                            <a:rect l="0" t="0" r="0" b="0"/>
                            <a:pathLst>
                              <a:path w="2880360">
                                <a:moveTo>
                                  <a:pt x="0" y="0"/>
                                </a:moveTo>
                                <a:lnTo>
                                  <a:pt x="288036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75" name="Picture 275"/>
                          <pic:cNvPicPr/>
                        </pic:nvPicPr>
                        <pic:blipFill>
                          <a:blip r:embed="rId11"/>
                          <a:stretch>
                            <a:fillRect/>
                          </a:stretch>
                        </pic:blipFill>
                        <pic:spPr>
                          <a:xfrm>
                            <a:off x="2943860" y="0"/>
                            <a:ext cx="428625" cy="428625"/>
                          </a:xfrm>
                          <a:prstGeom prst="rect">
                            <a:avLst/>
                          </a:prstGeom>
                        </pic:spPr>
                      </pic:pic>
                    </wpg:wgp>
                  </a:graphicData>
                </a:graphic>
              </wp:anchor>
            </w:drawing>
          </mc:Choice>
          <mc:Fallback xmlns:a="http://schemas.openxmlformats.org/drawingml/2006/main">
            <w:pict>
              <v:group id="Group 3067" style="width:496.15pt;height:33.75pt;position:absolute;mso-position-horizontal-relative:page;mso-position-horizontal:absolute;margin-left:60.2pt;mso-position-vertical-relative:page;margin-top:25.675pt;" coordsize="63011,4286">
                <v:shape id="Shape 270" style="position:absolute;width:28803;height:0;left:0;top:2174;" coordsize="2880360,0" path="m0,0l2880360,0">
                  <v:stroke weight="0.5pt" endcap="flat" joinstyle="miter" miterlimit="10" on="true" color="#000000"/>
                  <v:fill on="false" color="#000000" opacity="0"/>
                </v:shape>
                <v:shape id="Shape 271" style="position:absolute;width:28803;height:0;left:34207;top:2174;" coordsize="2880360,0" path="m0,0l2880360,0">
                  <v:stroke weight="0.5pt" endcap="flat" joinstyle="miter" miterlimit="10" on="true" color="#000000"/>
                  <v:fill on="false" color="#000000" opacity="0"/>
                </v:shape>
                <v:shape id="Picture 275" style="position:absolute;width:4286;height:4286;left:29438;top:0;" filled="f">
                  <v:imagedata r:id="rId11"/>
                </v:shape>
                <w10:wrap type="topAndBottom"/>
              </v:group>
            </w:pict>
          </mc:Fallback>
        </mc:AlternateContent>
      </w:r>
      <w:r>
        <w:rPr>
          <w:rFonts w:ascii="Arial" w:eastAsia="Arial" w:hAnsi="Arial" w:cs="Arial"/>
          <w:color w:val="808080"/>
          <w:sz w:val="16"/>
        </w:rPr>
        <w:t>/ 3</w:t>
      </w:r>
    </w:p>
    <w:sectPr w:rsidR="009043EA">
      <w:type w:val="continuous"/>
      <w:pgSz w:w="11907" w:h="16840"/>
      <w:pgMar w:top="1655" w:right="992" w:bottom="576"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53BD1" w14:textId="77777777" w:rsidR="005F7261" w:rsidRDefault="005F7261">
      <w:pPr>
        <w:spacing w:after="0" w:line="240" w:lineRule="auto"/>
      </w:pPr>
      <w:r>
        <w:separator/>
      </w:r>
    </w:p>
  </w:endnote>
  <w:endnote w:type="continuationSeparator" w:id="0">
    <w:p w14:paraId="160E1EBD" w14:textId="77777777" w:rsidR="005F7261" w:rsidRDefault="005F72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BC8A7" w14:textId="77777777" w:rsidR="005F7261" w:rsidRDefault="005F7261">
      <w:pPr>
        <w:spacing w:after="0" w:line="240" w:lineRule="auto"/>
      </w:pPr>
      <w:r>
        <w:separator/>
      </w:r>
    </w:p>
  </w:footnote>
  <w:footnote w:type="continuationSeparator" w:id="0">
    <w:p w14:paraId="3AEB3147" w14:textId="77777777" w:rsidR="005F7261" w:rsidRDefault="005F72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AEBFD" w14:textId="77777777" w:rsidR="009043EA" w:rsidRDefault="005F7261">
    <w:pPr>
      <w:spacing w:after="0" w:line="259" w:lineRule="auto"/>
      <w:ind w:left="0" w:right="-768" w:firstLine="0"/>
      <w:jc w:val="right"/>
    </w:pPr>
    <w:proofErr w:type="spellStart"/>
    <w:r>
      <w:rPr>
        <w:rFonts w:ascii="Arial" w:eastAsia="Arial" w:hAnsi="Arial" w:cs="Arial"/>
        <w:sz w:val="10"/>
      </w:rPr>
      <w:t>Jakinaraz</w:t>
    </w:r>
    <w:proofErr w:type="spellEnd"/>
    <w:r>
      <w:rPr>
        <w:rFonts w:ascii="Arial" w:eastAsia="Arial" w:hAnsi="Arial" w:cs="Arial"/>
        <w:sz w:val="10"/>
      </w:rPr>
      <w:t xml:space="preserve">. </w:t>
    </w:r>
    <w:proofErr w:type="spellStart"/>
    <w:r>
      <w:rPr>
        <w:rFonts w:ascii="Arial" w:eastAsia="Arial" w:hAnsi="Arial" w:cs="Arial"/>
        <w:sz w:val="10"/>
      </w:rPr>
      <w:t>zkia</w:t>
    </w:r>
    <w:proofErr w:type="spellEnd"/>
    <w:r>
      <w:rPr>
        <w:rFonts w:ascii="Arial" w:eastAsia="Arial" w:hAnsi="Arial" w:cs="Arial"/>
        <w:sz w:val="10"/>
      </w:rPr>
      <w:t xml:space="preserve">. / </w:t>
    </w:r>
    <w:proofErr w:type="spellStart"/>
    <w:r>
      <w:rPr>
        <w:rFonts w:ascii="Arial" w:eastAsia="Arial" w:hAnsi="Arial" w:cs="Arial"/>
        <w:sz w:val="10"/>
      </w:rPr>
      <w:t>Num</w:t>
    </w:r>
    <w:proofErr w:type="spellEnd"/>
    <w:r>
      <w:rPr>
        <w:rFonts w:ascii="Arial" w:eastAsia="Arial" w:hAnsi="Arial" w:cs="Arial"/>
        <w:sz w:val="10"/>
      </w:rPr>
      <w:t>. Notif.: 20260299812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1536F" w14:textId="77777777" w:rsidR="009043EA" w:rsidRDefault="005F7261">
    <w:pPr>
      <w:spacing w:after="0" w:line="259" w:lineRule="auto"/>
      <w:ind w:left="0" w:right="-768" w:firstLine="0"/>
      <w:jc w:val="right"/>
    </w:pPr>
    <w:proofErr w:type="spellStart"/>
    <w:r>
      <w:rPr>
        <w:rFonts w:ascii="Arial" w:eastAsia="Arial" w:hAnsi="Arial" w:cs="Arial"/>
        <w:sz w:val="10"/>
      </w:rPr>
      <w:t>Jakinaraz</w:t>
    </w:r>
    <w:proofErr w:type="spellEnd"/>
    <w:r>
      <w:rPr>
        <w:rFonts w:ascii="Arial" w:eastAsia="Arial" w:hAnsi="Arial" w:cs="Arial"/>
        <w:sz w:val="10"/>
      </w:rPr>
      <w:t xml:space="preserve">. </w:t>
    </w:r>
    <w:proofErr w:type="spellStart"/>
    <w:r>
      <w:rPr>
        <w:rFonts w:ascii="Arial" w:eastAsia="Arial" w:hAnsi="Arial" w:cs="Arial"/>
        <w:sz w:val="10"/>
      </w:rPr>
      <w:t>zkia</w:t>
    </w:r>
    <w:proofErr w:type="spellEnd"/>
    <w:r>
      <w:rPr>
        <w:rFonts w:ascii="Arial" w:eastAsia="Arial" w:hAnsi="Arial" w:cs="Arial"/>
        <w:sz w:val="10"/>
      </w:rPr>
      <w:t xml:space="preserve">. / </w:t>
    </w:r>
    <w:proofErr w:type="spellStart"/>
    <w:r>
      <w:rPr>
        <w:rFonts w:ascii="Arial" w:eastAsia="Arial" w:hAnsi="Arial" w:cs="Arial"/>
        <w:sz w:val="10"/>
      </w:rPr>
      <w:t>Num</w:t>
    </w:r>
    <w:proofErr w:type="spellEnd"/>
    <w:r>
      <w:rPr>
        <w:rFonts w:ascii="Arial" w:eastAsia="Arial" w:hAnsi="Arial" w:cs="Arial"/>
        <w:sz w:val="10"/>
      </w:rPr>
      <w:t>. Notif.: 20260299812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DC726E"/>
    <w:multiLevelType w:val="hybridMultilevel"/>
    <w:tmpl w:val="7B88B13A"/>
    <w:lvl w:ilvl="0" w:tplc="7BB670D6">
      <w:start w:val="2"/>
      <w:numFmt w:val="decimal"/>
      <w:lvlText w:val="%1"/>
      <w:lvlJc w:val="left"/>
      <w:pPr>
        <w:ind w:left="133"/>
      </w:pPr>
      <w:rPr>
        <w:rFonts w:ascii="Arial" w:eastAsia="Arial" w:hAnsi="Arial" w:cs="Arial"/>
        <w:b w:val="0"/>
        <w:i w:val="0"/>
        <w:strike w:val="0"/>
        <w:dstrike w:val="0"/>
        <w:color w:val="808080"/>
        <w:sz w:val="16"/>
        <w:szCs w:val="16"/>
        <w:u w:val="none" w:color="000000"/>
        <w:bdr w:val="none" w:sz="0" w:space="0" w:color="auto"/>
        <w:shd w:val="clear" w:color="auto" w:fill="auto"/>
        <w:vertAlign w:val="baseline"/>
      </w:rPr>
    </w:lvl>
    <w:lvl w:ilvl="1" w:tplc="300CAC52">
      <w:start w:val="1"/>
      <w:numFmt w:val="lowerLetter"/>
      <w:lvlText w:val="%2"/>
      <w:lvlJc w:val="left"/>
      <w:pPr>
        <w:ind w:left="10334"/>
      </w:pPr>
      <w:rPr>
        <w:rFonts w:ascii="Arial" w:eastAsia="Arial" w:hAnsi="Arial" w:cs="Arial"/>
        <w:b w:val="0"/>
        <w:i w:val="0"/>
        <w:strike w:val="0"/>
        <w:dstrike w:val="0"/>
        <w:color w:val="808080"/>
        <w:sz w:val="16"/>
        <w:szCs w:val="16"/>
        <w:u w:val="none" w:color="000000"/>
        <w:bdr w:val="none" w:sz="0" w:space="0" w:color="auto"/>
        <w:shd w:val="clear" w:color="auto" w:fill="auto"/>
        <w:vertAlign w:val="baseline"/>
      </w:rPr>
    </w:lvl>
    <w:lvl w:ilvl="2" w:tplc="3F16A898">
      <w:start w:val="1"/>
      <w:numFmt w:val="lowerRoman"/>
      <w:lvlText w:val="%3"/>
      <w:lvlJc w:val="left"/>
      <w:pPr>
        <w:ind w:left="11054"/>
      </w:pPr>
      <w:rPr>
        <w:rFonts w:ascii="Arial" w:eastAsia="Arial" w:hAnsi="Arial" w:cs="Arial"/>
        <w:b w:val="0"/>
        <w:i w:val="0"/>
        <w:strike w:val="0"/>
        <w:dstrike w:val="0"/>
        <w:color w:val="808080"/>
        <w:sz w:val="16"/>
        <w:szCs w:val="16"/>
        <w:u w:val="none" w:color="000000"/>
        <w:bdr w:val="none" w:sz="0" w:space="0" w:color="auto"/>
        <w:shd w:val="clear" w:color="auto" w:fill="auto"/>
        <w:vertAlign w:val="baseline"/>
      </w:rPr>
    </w:lvl>
    <w:lvl w:ilvl="3" w:tplc="4CF2480A">
      <w:start w:val="1"/>
      <w:numFmt w:val="decimal"/>
      <w:lvlText w:val="%4"/>
      <w:lvlJc w:val="left"/>
      <w:pPr>
        <w:ind w:left="11774"/>
      </w:pPr>
      <w:rPr>
        <w:rFonts w:ascii="Arial" w:eastAsia="Arial" w:hAnsi="Arial" w:cs="Arial"/>
        <w:b w:val="0"/>
        <w:i w:val="0"/>
        <w:strike w:val="0"/>
        <w:dstrike w:val="0"/>
        <w:color w:val="808080"/>
        <w:sz w:val="16"/>
        <w:szCs w:val="16"/>
        <w:u w:val="none" w:color="000000"/>
        <w:bdr w:val="none" w:sz="0" w:space="0" w:color="auto"/>
        <w:shd w:val="clear" w:color="auto" w:fill="auto"/>
        <w:vertAlign w:val="baseline"/>
      </w:rPr>
    </w:lvl>
    <w:lvl w:ilvl="4" w:tplc="FF4A547A">
      <w:start w:val="1"/>
      <w:numFmt w:val="lowerLetter"/>
      <w:lvlText w:val="%5"/>
      <w:lvlJc w:val="left"/>
      <w:pPr>
        <w:ind w:left="12494"/>
      </w:pPr>
      <w:rPr>
        <w:rFonts w:ascii="Arial" w:eastAsia="Arial" w:hAnsi="Arial" w:cs="Arial"/>
        <w:b w:val="0"/>
        <w:i w:val="0"/>
        <w:strike w:val="0"/>
        <w:dstrike w:val="0"/>
        <w:color w:val="808080"/>
        <w:sz w:val="16"/>
        <w:szCs w:val="16"/>
        <w:u w:val="none" w:color="000000"/>
        <w:bdr w:val="none" w:sz="0" w:space="0" w:color="auto"/>
        <w:shd w:val="clear" w:color="auto" w:fill="auto"/>
        <w:vertAlign w:val="baseline"/>
      </w:rPr>
    </w:lvl>
    <w:lvl w:ilvl="5" w:tplc="41E42108">
      <w:start w:val="1"/>
      <w:numFmt w:val="lowerRoman"/>
      <w:lvlText w:val="%6"/>
      <w:lvlJc w:val="left"/>
      <w:pPr>
        <w:ind w:left="13214"/>
      </w:pPr>
      <w:rPr>
        <w:rFonts w:ascii="Arial" w:eastAsia="Arial" w:hAnsi="Arial" w:cs="Arial"/>
        <w:b w:val="0"/>
        <w:i w:val="0"/>
        <w:strike w:val="0"/>
        <w:dstrike w:val="0"/>
        <w:color w:val="808080"/>
        <w:sz w:val="16"/>
        <w:szCs w:val="16"/>
        <w:u w:val="none" w:color="000000"/>
        <w:bdr w:val="none" w:sz="0" w:space="0" w:color="auto"/>
        <w:shd w:val="clear" w:color="auto" w:fill="auto"/>
        <w:vertAlign w:val="baseline"/>
      </w:rPr>
    </w:lvl>
    <w:lvl w:ilvl="6" w:tplc="B968846E">
      <w:start w:val="1"/>
      <w:numFmt w:val="decimal"/>
      <w:lvlText w:val="%7"/>
      <w:lvlJc w:val="left"/>
      <w:pPr>
        <w:ind w:left="13934"/>
      </w:pPr>
      <w:rPr>
        <w:rFonts w:ascii="Arial" w:eastAsia="Arial" w:hAnsi="Arial" w:cs="Arial"/>
        <w:b w:val="0"/>
        <w:i w:val="0"/>
        <w:strike w:val="0"/>
        <w:dstrike w:val="0"/>
        <w:color w:val="808080"/>
        <w:sz w:val="16"/>
        <w:szCs w:val="16"/>
        <w:u w:val="none" w:color="000000"/>
        <w:bdr w:val="none" w:sz="0" w:space="0" w:color="auto"/>
        <w:shd w:val="clear" w:color="auto" w:fill="auto"/>
        <w:vertAlign w:val="baseline"/>
      </w:rPr>
    </w:lvl>
    <w:lvl w:ilvl="7" w:tplc="D832B66A">
      <w:start w:val="1"/>
      <w:numFmt w:val="lowerLetter"/>
      <w:lvlText w:val="%8"/>
      <w:lvlJc w:val="left"/>
      <w:pPr>
        <w:ind w:left="14654"/>
      </w:pPr>
      <w:rPr>
        <w:rFonts w:ascii="Arial" w:eastAsia="Arial" w:hAnsi="Arial" w:cs="Arial"/>
        <w:b w:val="0"/>
        <w:i w:val="0"/>
        <w:strike w:val="0"/>
        <w:dstrike w:val="0"/>
        <w:color w:val="808080"/>
        <w:sz w:val="16"/>
        <w:szCs w:val="16"/>
        <w:u w:val="none" w:color="000000"/>
        <w:bdr w:val="none" w:sz="0" w:space="0" w:color="auto"/>
        <w:shd w:val="clear" w:color="auto" w:fill="auto"/>
        <w:vertAlign w:val="baseline"/>
      </w:rPr>
    </w:lvl>
    <w:lvl w:ilvl="8" w:tplc="ACFCEC88">
      <w:start w:val="1"/>
      <w:numFmt w:val="lowerRoman"/>
      <w:lvlText w:val="%9"/>
      <w:lvlJc w:val="left"/>
      <w:pPr>
        <w:ind w:left="15374"/>
      </w:pPr>
      <w:rPr>
        <w:rFonts w:ascii="Arial" w:eastAsia="Arial" w:hAnsi="Arial" w:cs="Arial"/>
        <w:b w:val="0"/>
        <w:i w:val="0"/>
        <w:strike w:val="0"/>
        <w:dstrike w:val="0"/>
        <w:color w:val="808080"/>
        <w:sz w:val="16"/>
        <w:szCs w:val="16"/>
        <w:u w:val="none" w:color="000000"/>
        <w:bdr w:val="none" w:sz="0" w:space="0" w:color="auto"/>
        <w:shd w:val="clear" w:color="auto" w:fill="auto"/>
        <w:vertAlign w:val="baseline"/>
      </w:rPr>
    </w:lvl>
  </w:abstractNum>
  <w:num w:numId="1" w16cid:durableId="3388913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3EA"/>
    <w:rsid w:val="004C68BE"/>
    <w:rsid w:val="00585AE8"/>
    <w:rsid w:val="005F7261"/>
    <w:rsid w:val="009043E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3D636"/>
  <w15:docId w15:val="{FF52E967-6051-43E9-9460-8C4D0A398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34" w:line="249" w:lineRule="auto"/>
      <w:ind w:left="10" w:hanging="10"/>
      <w:jc w:val="both"/>
    </w:pPr>
    <w:rPr>
      <w:rFonts w:ascii="Times New Roman" w:eastAsia="Times New Roman" w:hAnsi="Times New Roman" w:cs="Times New Roman"/>
      <w:color w:val="000000"/>
      <w:sz w:val="22"/>
    </w:rPr>
  </w:style>
  <w:style w:type="paragraph" w:styleId="Ttulo1">
    <w:name w:val="heading 1"/>
    <w:next w:val="Normal"/>
    <w:link w:val="Ttulo1Car"/>
    <w:uiPriority w:val="9"/>
    <w:qFormat/>
    <w:pPr>
      <w:keepNext/>
      <w:keepLines/>
      <w:spacing w:after="437" w:line="259" w:lineRule="auto"/>
      <w:outlineLvl w:val="0"/>
    </w:pPr>
    <w:rPr>
      <w:rFonts w:ascii="Times New Roman" w:eastAsia="Times New Roman" w:hAnsi="Times New Roman" w:cs="Times New Roman"/>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iedepgina">
    <w:name w:val="footer"/>
    <w:basedOn w:val="Normal"/>
    <w:link w:val="PiedepginaCar"/>
    <w:uiPriority w:val="99"/>
    <w:unhideWhenUsed/>
    <w:rsid w:val="004C68B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C68BE"/>
    <w:rPr>
      <w:rFonts w:ascii="Times New Roman" w:eastAsia="Times New Roman" w:hAnsi="Times New Roman" w:cs="Times New Roman"/>
      <w:color w:val="000000"/>
      <w:sz w:val="22"/>
    </w:rPr>
  </w:style>
  <w:style w:type="paragraph" w:styleId="Encabezado">
    <w:name w:val="header"/>
    <w:basedOn w:val="Normal"/>
    <w:link w:val="EncabezadoCar"/>
    <w:uiPriority w:val="99"/>
    <w:semiHidden/>
    <w:unhideWhenUsed/>
    <w:rsid w:val="004C68B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4C68BE"/>
    <w:rPr>
      <w:rFonts w:ascii="Times New Roman" w:eastAsia="Times New Roman" w:hAnsi="Times New Roman" w:cs="Times New Roman"/>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0.jpg"/><Relationship Id="rId5" Type="http://schemas.openxmlformats.org/officeDocument/2006/relationships/footnotes" Target="footnotes.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699</Words>
  <Characters>3846</Characters>
  <Application>Microsoft Office Word</Application>
  <DocSecurity>0</DocSecurity>
  <Lines>32</Lines>
  <Paragraphs>9</Paragraphs>
  <ScaleCrop>false</ScaleCrop>
  <Company/>
  <LinksUpToDate>false</LinksUpToDate>
  <CharactersWithSpaces>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autorización</dc:title>
  <dc:subject>Permisos de policía</dc:subject>
  <dc:creator>Urien Salterain, Karoline</dc:creator>
  <cp:keywords/>
  <cp:lastModifiedBy>Urien Salterain, Karoline</cp:lastModifiedBy>
  <cp:revision>2</cp:revision>
  <dcterms:created xsi:type="dcterms:W3CDTF">2026-09-17T13:08:00Z</dcterms:created>
  <dcterms:modified xsi:type="dcterms:W3CDTF">2026-09-17T13:08:00Z</dcterms:modified>
</cp:coreProperties>
</file>