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BCCA" w14:textId="77777777" w:rsidR="007359E4" w:rsidRDefault="007359E4">
      <w:pPr>
        <w:pStyle w:val="Textoindependiente"/>
        <w:spacing w:before="5"/>
        <w:rPr>
          <w:sz w:val="5"/>
        </w:rPr>
      </w:pPr>
    </w:p>
    <w:p w14:paraId="02797591" w14:textId="77777777" w:rsidR="007359E4" w:rsidRDefault="00174D24">
      <w:pPr>
        <w:ind w:left="1067"/>
        <w:rPr>
          <w:sz w:val="20"/>
        </w:rPr>
      </w:pPr>
      <w:r>
        <w:rPr>
          <w:noProof/>
          <w:sz w:val="20"/>
        </w:rPr>
        <w:drawing>
          <wp:inline distT="0" distB="0" distL="0" distR="0" wp14:anchorId="7D39BDA4" wp14:editId="2B2D42A0">
            <wp:extent cx="1532460" cy="12531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FE989" w14:textId="77777777" w:rsidR="007359E4" w:rsidRDefault="007359E4">
      <w:pPr>
        <w:pStyle w:val="Textoindependiente"/>
        <w:spacing w:before="85"/>
        <w:rPr>
          <w:sz w:val="18"/>
        </w:rPr>
      </w:pPr>
    </w:p>
    <w:p w14:paraId="116F2EB1" w14:textId="77777777" w:rsidR="007359E4" w:rsidRDefault="007359E4">
      <w:pPr>
        <w:pStyle w:val="Textoindependiente"/>
        <w:spacing w:before="9"/>
        <w:rPr>
          <w:rFonts w:ascii="Courier New"/>
          <w:sz w:val="18"/>
        </w:rPr>
      </w:pPr>
    </w:p>
    <w:p w14:paraId="3A66DF7A" w14:textId="3543B270" w:rsidR="007359E4" w:rsidRDefault="00174D24" w:rsidP="00786756">
      <w:pPr>
        <w:spacing w:before="94" w:line="309" w:lineRule="auto"/>
        <w:ind w:left="351" w:right="812"/>
        <w:rPr>
          <w:rFonts w:ascii="Arial"/>
          <w:b/>
          <w:sz w:val="18"/>
        </w:rPr>
      </w:pPr>
      <w:r>
        <w:br w:type="column"/>
      </w:r>
    </w:p>
    <w:p w14:paraId="179823D0" w14:textId="77777777" w:rsidR="007359E4" w:rsidRDefault="007359E4">
      <w:pPr>
        <w:rPr>
          <w:rFonts w:ascii="Arial"/>
          <w:b/>
          <w:sz w:val="18"/>
        </w:rPr>
        <w:sectPr w:rsidR="007359E4">
          <w:headerReference w:type="default" r:id="rId7"/>
          <w:type w:val="continuous"/>
          <w:pgSz w:w="11910" w:h="16840"/>
          <w:pgMar w:top="220" w:right="708" w:bottom="280" w:left="283" w:header="21" w:footer="0" w:gutter="0"/>
          <w:cols w:num="2" w:space="720" w:equalWidth="0">
            <w:col w:w="5212" w:space="40"/>
            <w:col w:w="5667"/>
          </w:cols>
        </w:sectPr>
      </w:pPr>
    </w:p>
    <w:p w14:paraId="42A2A9E5" w14:textId="77777777" w:rsidR="007359E4" w:rsidRDefault="007359E4">
      <w:pPr>
        <w:pStyle w:val="Textoindependiente"/>
        <w:rPr>
          <w:rFonts w:ascii="Arial"/>
          <w:b/>
          <w:sz w:val="20"/>
        </w:rPr>
      </w:pPr>
    </w:p>
    <w:p w14:paraId="755C8D08" w14:textId="77777777" w:rsidR="007359E4" w:rsidRDefault="007359E4">
      <w:pPr>
        <w:pStyle w:val="Textoindependiente"/>
        <w:spacing w:before="186"/>
        <w:rPr>
          <w:rFonts w:ascii="Arial"/>
          <w:b/>
          <w:sz w:val="20"/>
        </w:rPr>
      </w:pPr>
    </w:p>
    <w:p w14:paraId="2359C8B4" w14:textId="77777777" w:rsidR="007359E4" w:rsidRDefault="00174D24">
      <w:pPr>
        <w:pStyle w:val="Ttulo2"/>
        <w:tabs>
          <w:tab w:val="left" w:pos="5812"/>
        </w:tabs>
      </w:pPr>
      <w:r>
        <w:rPr>
          <w:spacing w:val="-2"/>
        </w:rPr>
        <w:t>EBAZPENA</w:t>
      </w:r>
      <w:r>
        <w:tab/>
      </w:r>
      <w:r>
        <w:rPr>
          <w:spacing w:val="-2"/>
        </w:rPr>
        <w:t>RESOLUCIÓN</w:t>
      </w:r>
    </w:p>
    <w:p w14:paraId="4675565D" w14:textId="77777777" w:rsidR="007359E4" w:rsidRDefault="007359E4">
      <w:pPr>
        <w:pStyle w:val="Textoindependiente"/>
        <w:spacing w:before="160"/>
        <w:rPr>
          <w:b/>
          <w:sz w:val="20"/>
        </w:rPr>
      </w:pPr>
    </w:p>
    <w:p w14:paraId="1E7F17BC" w14:textId="77777777" w:rsidR="007359E4" w:rsidRDefault="007359E4">
      <w:pPr>
        <w:pStyle w:val="Textoindependiente"/>
        <w:rPr>
          <w:b/>
          <w:sz w:val="20"/>
        </w:rPr>
        <w:sectPr w:rsidR="007359E4">
          <w:type w:val="continuous"/>
          <w:pgSz w:w="11910" w:h="16840"/>
          <w:pgMar w:top="220" w:right="708" w:bottom="280" w:left="283" w:header="21" w:footer="0" w:gutter="0"/>
          <w:cols w:space="720"/>
        </w:sectPr>
      </w:pPr>
    </w:p>
    <w:p w14:paraId="0CBE5AFF" w14:textId="2206A8B3" w:rsidR="007359E4" w:rsidRDefault="00174D24">
      <w:pPr>
        <w:pStyle w:val="Textoindependiente"/>
        <w:spacing w:before="90"/>
        <w:ind w:left="851"/>
      </w:pPr>
      <w:r>
        <w:t>Funtzio</w:t>
      </w:r>
      <w:r>
        <w:rPr>
          <w:spacing w:val="-13"/>
        </w:rPr>
        <w:t xml:space="preserve"> </w:t>
      </w:r>
      <w:proofErr w:type="spellStart"/>
      <w:r>
        <w:t>Publikoko</w:t>
      </w:r>
      <w:proofErr w:type="spellEnd"/>
      <w:r>
        <w:rPr>
          <w:spacing w:val="-13"/>
        </w:rPr>
        <w:t xml:space="preserve"> </w:t>
      </w:r>
      <w:r>
        <w:t>Idazkaritza</w:t>
      </w:r>
      <w:r>
        <w:rPr>
          <w:spacing w:val="-13"/>
        </w:rPr>
        <w:t xml:space="preserve"> </w:t>
      </w:r>
      <w:proofErr w:type="spellStart"/>
      <w:r>
        <w:t>Teknikoko</w:t>
      </w:r>
      <w:proofErr w:type="spellEnd"/>
      <w:r>
        <w:t xml:space="preserve"> </w:t>
      </w:r>
      <w:r>
        <w:rPr>
          <w:spacing w:val="-2"/>
        </w:rPr>
        <w:t>Zerbitzua</w:t>
      </w:r>
    </w:p>
    <w:p w14:paraId="7DB597FD" w14:textId="77777777" w:rsidR="007359E4" w:rsidRDefault="00174D24">
      <w:pPr>
        <w:pStyle w:val="Textoindependiente"/>
        <w:ind w:left="851"/>
      </w:pPr>
      <w:r>
        <w:t xml:space="preserve">Esp. </w:t>
      </w:r>
      <w:proofErr w:type="spellStart"/>
      <w:r>
        <w:t>zk</w:t>
      </w:r>
      <w:proofErr w:type="spellEnd"/>
      <w:r>
        <w:t xml:space="preserve">.: </w:t>
      </w:r>
      <w:r>
        <w:rPr>
          <w:spacing w:val="-2"/>
        </w:rPr>
        <w:t>230/2026</w:t>
      </w:r>
    </w:p>
    <w:p w14:paraId="3A94BD52" w14:textId="77777777" w:rsidR="007359E4" w:rsidRDefault="00174D24">
      <w:pPr>
        <w:pStyle w:val="Textoindependiente"/>
        <w:spacing w:before="90"/>
        <w:ind w:left="851" w:right="798"/>
      </w:pPr>
      <w:r>
        <w:br w:type="column"/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Función </w:t>
      </w:r>
      <w:r>
        <w:rPr>
          <w:spacing w:val="-2"/>
        </w:rPr>
        <w:t>Pública</w:t>
      </w:r>
    </w:p>
    <w:p w14:paraId="772FC8BB" w14:textId="77777777" w:rsidR="007359E4" w:rsidRDefault="00174D24">
      <w:pPr>
        <w:pStyle w:val="Textoindependiente"/>
        <w:ind w:left="851"/>
      </w:pP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 xml:space="preserve">.: </w:t>
      </w:r>
      <w:r>
        <w:rPr>
          <w:spacing w:val="-2"/>
        </w:rPr>
        <w:t>230/2026</w:t>
      </w:r>
    </w:p>
    <w:p w14:paraId="7F3494E2" w14:textId="77777777" w:rsidR="007359E4" w:rsidRDefault="007359E4">
      <w:pPr>
        <w:pStyle w:val="Textoindependiente"/>
        <w:sectPr w:rsidR="007359E4">
          <w:type w:val="continuous"/>
          <w:pgSz w:w="11910" w:h="16840"/>
          <w:pgMar w:top="220" w:right="708" w:bottom="280" w:left="283" w:header="21" w:footer="0" w:gutter="0"/>
          <w:cols w:num="2" w:space="720" w:equalWidth="0">
            <w:col w:w="4564" w:space="398"/>
            <w:col w:w="5957"/>
          </w:cols>
        </w:sectPr>
      </w:pPr>
    </w:p>
    <w:p w14:paraId="1F40921F" w14:textId="77777777" w:rsidR="007359E4" w:rsidRDefault="007359E4">
      <w:pPr>
        <w:pStyle w:val="Textoindependiente"/>
        <w:spacing w:before="40"/>
        <w:rPr>
          <w:sz w:val="20"/>
        </w:rPr>
      </w:pPr>
    </w:p>
    <w:p w14:paraId="0B327805" w14:textId="77777777" w:rsidR="007359E4" w:rsidRDefault="007359E4">
      <w:pPr>
        <w:pStyle w:val="Textoindependiente"/>
        <w:rPr>
          <w:sz w:val="20"/>
        </w:rPr>
        <w:sectPr w:rsidR="007359E4">
          <w:type w:val="continuous"/>
          <w:pgSz w:w="11910" w:h="16840"/>
          <w:pgMar w:top="220" w:right="708" w:bottom="280" w:left="283" w:header="21" w:footer="0" w:gutter="0"/>
          <w:cols w:space="720"/>
        </w:sectPr>
      </w:pPr>
    </w:p>
    <w:p w14:paraId="2A33199B" w14:textId="44581267" w:rsidR="007359E4" w:rsidRDefault="00786756">
      <w:pPr>
        <w:pStyle w:val="Ttulo3"/>
        <w:spacing w:before="90"/>
        <w:ind w:left="851"/>
        <w:jc w:val="both"/>
      </w:pPr>
      <w:proofErr w:type="spellStart"/>
      <w:r w:rsidRPr="00786756">
        <w:rPr>
          <w:highlight w:val="black"/>
        </w:rPr>
        <w:t>XXXXX</w:t>
      </w:r>
      <w:r w:rsidR="00174D24">
        <w:t>k</w:t>
      </w:r>
      <w:proofErr w:type="spellEnd"/>
      <w:r w:rsidR="00174D24">
        <w:t xml:space="preserve"> </w:t>
      </w:r>
      <w:proofErr w:type="spellStart"/>
      <w:r w:rsidR="00174D24">
        <w:t>eskaturiko</w:t>
      </w:r>
      <w:proofErr w:type="spellEnd"/>
      <w:r w:rsidR="00174D24">
        <w:rPr>
          <w:spacing w:val="40"/>
        </w:rPr>
        <w:t xml:space="preserve"> </w:t>
      </w:r>
      <w:proofErr w:type="spellStart"/>
      <w:r w:rsidR="00174D24">
        <w:t>informazio</w:t>
      </w:r>
      <w:proofErr w:type="spellEnd"/>
      <w:r w:rsidR="00174D24">
        <w:rPr>
          <w:spacing w:val="-2"/>
        </w:rPr>
        <w:t xml:space="preserve"> </w:t>
      </w:r>
      <w:proofErr w:type="spellStart"/>
      <w:r w:rsidR="00174D24">
        <w:t>publikorako</w:t>
      </w:r>
      <w:proofErr w:type="spellEnd"/>
      <w:r w:rsidR="00174D24">
        <w:rPr>
          <w:spacing w:val="-2"/>
        </w:rPr>
        <w:t xml:space="preserve"> </w:t>
      </w:r>
      <w:proofErr w:type="spellStart"/>
      <w:r w:rsidR="00174D24">
        <w:t>sarbidea</w:t>
      </w:r>
      <w:proofErr w:type="spellEnd"/>
      <w:r w:rsidR="00174D24">
        <w:t xml:space="preserve"> </w:t>
      </w:r>
      <w:proofErr w:type="spellStart"/>
      <w:r w:rsidR="00174D24">
        <w:rPr>
          <w:spacing w:val="-2"/>
        </w:rPr>
        <w:t>ematea</w:t>
      </w:r>
      <w:proofErr w:type="spellEnd"/>
    </w:p>
    <w:p w14:paraId="056A1538" w14:textId="3666CD3C" w:rsidR="007359E4" w:rsidRDefault="00174D24">
      <w:pPr>
        <w:spacing w:before="90"/>
        <w:ind w:left="669" w:right="850"/>
        <w:jc w:val="both"/>
        <w:rPr>
          <w:b/>
        </w:rPr>
      </w:pPr>
      <w:r>
        <w:br w:type="column"/>
      </w:r>
      <w:r>
        <w:rPr>
          <w:b/>
        </w:rPr>
        <w:t xml:space="preserve">Conceder acceso a la información pública solicitada por </w:t>
      </w:r>
      <w:r w:rsidR="00786756" w:rsidRPr="00786756">
        <w:rPr>
          <w:b/>
          <w:highlight w:val="black"/>
        </w:rPr>
        <w:t>XXXXX</w:t>
      </w:r>
    </w:p>
    <w:p w14:paraId="51BCCAE0" w14:textId="77777777" w:rsidR="007359E4" w:rsidRDefault="007359E4">
      <w:pPr>
        <w:jc w:val="both"/>
        <w:rPr>
          <w:b/>
        </w:rPr>
        <w:sectPr w:rsidR="007359E4">
          <w:type w:val="continuous"/>
          <w:pgSz w:w="11910" w:h="16840"/>
          <w:pgMar w:top="220" w:right="708" w:bottom="280" w:left="283" w:header="21" w:footer="0" w:gutter="0"/>
          <w:cols w:num="2" w:space="720" w:equalWidth="0">
            <w:col w:w="5104" w:space="40"/>
            <w:col w:w="5775"/>
          </w:cols>
        </w:sectPr>
      </w:pPr>
    </w:p>
    <w:p w14:paraId="52BFE2CB" w14:textId="77777777" w:rsidR="007359E4" w:rsidRDefault="007359E4">
      <w:pPr>
        <w:pStyle w:val="Textoindependiente"/>
        <w:spacing w:before="40"/>
        <w:rPr>
          <w:b/>
          <w:sz w:val="20"/>
        </w:rPr>
      </w:pPr>
    </w:p>
    <w:p w14:paraId="266C6369" w14:textId="77777777" w:rsidR="007359E4" w:rsidRDefault="007359E4">
      <w:pPr>
        <w:pStyle w:val="Textoindependiente"/>
        <w:rPr>
          <w:b/>
          <w:sz w:val="20"/>
        </w:rPr>
        <w:sectPr w:rsidR="007359E4">
          <w:type w:val="continuous"/>
          <w:pgSz w:w="11910" w:h="16840"/>
          <w:pgMar w:top="220" w:right="708" w:bottom="280" w:left="283" w:header="21" w:footer="0" w:gutter="0"/>
          <w:cols w:space="720"/>
        </w:sectPr>
      </w:pPr>
    </w:p>
    <w:p w14:paraId="272E6892" w14:textId="7A289857" w:rsidR="007359E4" w:rsidRDefault="00174D24">
      <w:pPr>
        <w:pStyle w:val="Textoindependiente"/>
        <w:spacing w:before="90"/>
        <w:ind w:left="851"/>
      </w:pP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erregistro</w:t>
      </w:r>
      <w:proofErr w:type="spellEnd"/>
      <w:r>
        <w:t>-data:</w:t>
      </w:r>
      <w:r>
        <w:rPr>
          <w:spacing w:val="-10"/>
        </w:rPr>
        <w:t xml:space="preserve"> </w:t>
      </w:r>
      <w:r>
        <w:t>2026ko</w:t>
      </w:r>
      <w:r>
        <w:rPr>
          <w:spacing w:val="-9"/>
        </w:rPr>
        <w:t xml:space="preserve"> </w:t>
      </w:r>
      <w:proofErr w:type="spellStart"/>
      <w:r>
        <w:t>maiatzaren</w:t>
      </w:r>
      <w:proofErr w:type="spellEnd"/>
      <w:r>
        <w:rPr>
          <w:spacing w:val="-9"/>
        </w:rPr>
        <w:t xml:space="preserve"> </w:t>
      </w:r>
      <w:r>
        <w:t xml:space="preserve">5a), </w:t>
      </w:r>
      <w:proofErr w:type="spellStart"/>
      <w:r w:rsidR="00786756" w:rsidRPr="00786756">
        <w:rPr>
          <w:highlight w:val="black"/>
        </w:rPr>
        <w:t>XXXXX</w:t>
      </w:r>
      <w:r>
        <w:t>k</w:t>
      </w:r>
      <w:proofErr w:type="spellEnd"/>
      <w:r>
        <w:t xml:space="preserve"> (NAN: </w:t>
      </w:r>
      <w:r w:rsidR="00786756" w:rsidRPr="00786756">
        <w:rPr>
          <w:highlight w:val="black"/>
        </w:rPr>
        <w:t>XXXXX</w:t>
      </w:r>
      <w:r>
        <w:t xml:space="preserve">)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eskatu</w:t>
      </w:r>
      <w:proofErr w:type="spellEnd"/>
      <w:r>
        <w:t xml:space="preserve"> dio </w:t>
      </w:r>
      <w:proofErr w:type="spellStart"/>
      <w:r>
        <w:t>AFAko</w:t>
      </w:r>
      <w:proofErr w:type="spellEnd"/>
      <w:r>
        <w:t xml:space="preserve"> Funtzio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Zuzendaritzari</w:t>
      </w:r>
      <w:proofErr w:type="spellEnd"/>
      <w:r>
        <w:t>:</w:t>
      </w:r>
    </w:p>
    <w:p w14:paraId="3A6E7012" w14:textId="77777777" w:rsidR="007359E4" w:rsidRDefault="007359E4">
      <w:pPr>
        <w:pStyle w:val="Textoindependiente"/>
      </w:pPr>
    </w:p>
    <w:p w14:paraId="39CE43DF" w14:textId="24FF3906" w:rsidR="007359E4" w:rsidRDefault="00174D24">
      <w:pPr>
        <w:pStyle w:val="Textoindependiente"/>
        <w:ind w:left="851"/>
      </w:pPr>
      <w:proofErr w:type="gramStart"/>
      <w:r>
        <w:t>“.</w:t>
      </w:r>
      <w:proofErr w:type="spellStart"/>
      <w:r>
        <w:t>Hizkuntza</w:t>
      </w:r>
      <w:proofErr w:type="spellEnd"/>
      <w:proofErr w:type="gramEnd"/>
      <w:r>
        <w:t xml:space="preserve"> </w:t>
      </w:r>
      <w:proofErr w:type="spellStart"/>
      <w:r>
        <w:t>normalizazioko</w:t>
      </w:r>
      <w:proofErr w:type="spellEnd"/>
      <w:r>
        <w:t xml:space="preserve"> </w:t>
      </w:r>
      <w:proofErr w:type="spellStart"/>
      <w:r>
        <w:t>teknikaria</w:t>
      </w:r>
      <w:proofErr w:type="spellEnd"/>
      <w:r>
        <w:t xml:space="preserve"> (</w:t>
      </w:r>
      <w:proofErr w:type="spellStart"/>
      <w:r>
        <w:t>Kodea</w:t>
      </w:r>
      <w:proofErr w:type="spellEnd"/>
      <w:r>
        <w:t xml:space="preserve">: 1290) </w:t>
      </w:r>
      <w:proofErr w:type="spellStart"/>
      <w:r w:rsidR="008C54CB" w:rsidRPr="008C54CB">
        <w:t>lanpostuari</w:t>
      </w:r>
      <w:proofErr w:type="spellEnd"/>
      <w:r w:rsidR="008C54CB" w:rsidRPr="008C54CB">
        <w:t xml:space="preserve"> </w:t>
      </w:r>
      <w:proofErr w:type="spellStart"/>
      <w:r w:rsidR="008C54CB" w:rsidRPr="008C54CB">
        <w:t>dagokion</w:t>
      </w:r>
      <w:proofErr w:type="spellEnd"/>
      <w:r w:rsidR="008C54CB" w:rsidRPr="008C54CB">
        <w:t xml:space="preserve"> </w:t>
      </w:r>
      <w:proofErr w:type="spellStart"/>
      <w:r w:rsidR="008C54CB" w:rsidRPr="008C54CB">
        <w:t>balorazio</w:t>
      </w:r>
      <w:proofErr w:type="spellEnd"/>
      <w:r w:rsidR="008C54CB" w:rsidRPr="008C54CB">
        <w:t xml:space="preserve"> </w:t>
      </w:r>
      <w:proofErr w:type="spellStart"/>
      <w:r w:rsidR="008C54CB" w:rsidRPr="008C54CB">
        <w:t>fitxa</w:t>
      </w:r>
      <w:proofErr w:type="spellEnd"/>
      <w:r w:rsidR="008C54CB" w:rsidRPr="008C54CB">
        <w:t xml:space="preserve"> </w:t>
      </w:r>
      <w:proofErr w:type="spellStart"/>
      <w:r w:rsidR="008C54CB" w:rsidRPr="008C54CB">
        <w:t>eskuratzea</w:t>
      </w:r>
      <w:proofErr w:type="spellEnd"/>
      <w:r>
        <w:t xml:space="preserve">. </w:t>
      </w:r>
      <w:proofErr w:type="spellStart"/>
      <w:r>
        <w:t>Dotazioa</w:t>
      </w:r>
      <w:proofErr w:type="spellEnd"/>
      <w:r>
        <w:t>: 1290.004</w:t>
      </w:r>
      <w:r>
        <w:rPr>
          <w:spacing w:val="-6"/>
        </w:rPr>
        <w:t xml:space="preserve"> </w:t>
      </w:r>
      <w:proofErr w:type="spellStart"/>
      <w:r>
        <w:t>Balorazio</w:t>
      </w:r>
      <w:proofErr w:type="spellEnd"/>
      <w:r>
        <w:rPr>
          <w:spacing w:val="-6"/>
        </w:rPr>
        <w:t xml:space="preserve"> </w:t>
      </w:r>
      <w:proofErr w:type="spellStart"/>
      <w:r>
        <w:t>fiitxan</w:t>
      </w:r>
      <w:proofErr w:type="spellEnd"/>
      <w:r>
        <w:rPr>
          <w:spacing w:val="-6"/>
        </w:rPr>
        <w:t xml:space="preserve"> </w:t>
      </w:r>
      <w:proofErr w:type="spellStart"/>
      <w:r>
        <w:t>daudelako</w:t>
      </w:r>
      <w:proofErr w:type="spellEnd"/>
      <w:r>
        <w:rPr>
          <w:spacing w:val="-6"/>
        </w:rPr>
        <w:t xml:space="preserve"> </w:t>
      </w:r>
      <w:proofErr w:type="spellStart"/>
      <w:r>
        <w:t>jasota</w:t>
      </w:r>
      <w:proofErr w:type="spellEnd"/>
      <w:r>
        <w:rPr>
          <w:spacing w:val="-7"/>
        </w:rPr>
        <w:t xml:space="preserve"> </w:t>
      </w:r>
      <w:r>
        <w:t xml:space="preserve">A1 </w:t>
      </w:r>
      <w:proofErr w:type="spellStart"/>
      <w:r>
        <w:t>taldekoa</w:t>
      </w:r>
      <w:proofErr w:type="spellEnd"/>
      <w:r>
        <w:t xml:space="preserve"> </w:t>
      </w:r>
      <w:proofErr w:type="spellStart"/>
      <w:r>
        <w:t>izanik</w:t>
      </w:r>
      <w:proofErr w:type="spellEnd"/>
      <w:r>
        <w:t xml:space="preserve"> 21. </w:t>
      </w:r>
      <w:proofErr w:type="spellStart"/>
      <w:r>
        <w:t>Maila</w:t>
      </w:r>
      <w:proofErr w:type="spellEnd"/>
      <w:r>
        <w:t xml:space="preserve"> eta C1 </w:t>
      </w:r>
      <w:proofErr w:type="spellStart"/>
      <w:r>
        <w:t>taldekoen</w:t>
      </w:r>
      <w:proofErr w:type="spellEnd"/>
      <w:r>
        <w:t xml:space="preserve"> </w:t>
      </w:r>
      <w:proofErr w:type="spellStart"/>
      <w:r>
        <w:t>Berariazko</w:t>
      </w:r>
      <w:proofErr w:type="spellEnd"/>
      <w:r>
        <w:t xml:space="preserve"> </w:t>
      </w:r>
      <w:proofErr w:type="spellStart"/>
      <w:r>
        <w:t>Osagarria</w:t>
      </w:r>
      <w:proofErr w:type="spellEnd"/>
      <w:r>
        <w:t xml:space="preserve"> </w:t>
      </w:r>
      <w:proofErr w:type="spellStart"/>
      <w:r>
        <w:t>esleitzeko</w:t>
      </w:r>
      <w:proofErr w:type="spellEnd"/>
      <w:r>
        <w:t xml:space="preserve"> </w:t>
      </w:r>
      <w:proofErr w:type="spellStart"/>
      <w:r>
        <w:t>argudioak</w:t>
      </w:r>
      <w:proofErr w:type="spellEnd"/>
      <w:r>
        <w:t xml:space="preserve"> eta </w:t>
      </w:r>
      <w:proofErr w:type="spellStart"/>
      <w:r>
        <w:t>puntuak</w:t>
      </w:r>
      <w:proofErr w:type="spellEnd"/>
      <w:r>
        <w:t xml:space="preserve">: - </w:t>
      </w:r>
      <w:proofErr w:type="spellStart"/>
      <w:r>
        <w:t>zailtasun</w:t>
      </w:r>
      <w:proofErr w:type="spellEnd"/>
      <w:r>
        <w:t xml:space="preserve"> </w:t>
      </w:r>
      <w:proofErr w:type="spellStart"/>
      <w:r>
        <w:t>teknikoa</w:t>
      </w:r>
      <w:proofErr w:type="spellEnd"/>
      <w:r>
        <w:t xml:space="preserve">, </w:t>
      </w:r>
      <w:proofErr w:type="spellStart"/>
      <w:r>
        <w:t>erantzukizuna</w:t>
      </w:r>
      <w:proofErr w:type="spellEnd"/>
      <w:r>
        <w:t xml:space="preserve">, </w:t>
      </w:r>
      <w:proofErr w:type="spellStart"/>
      <w:r>
        <w:t>autonomia</w:t>
      </w:r>
      <w:proofErr w:type="spellEnd"/>
      <w:r>
        <w:t xml:space="preserve"> eta </w:t>
      </w:r>
      <w:proofErr w:type="spellStart"/>
      <w:r>
        <w:t>gainbegiratzea</w:t>
      </w:r>
      <w:proofErr w:type="spellEnd"/>
      <w:r>
        <w:t>, -</w:t>
      </w:r>
      <w:proofErr w:type="spellStart"/>
      <w:r>
        <w:t>ahalegin</w:t>
      </w:r>
      <w:proofErr w:type="spellEnd"/>
    </w:p>
    <w:p w14:paraId="390E99FA" w14:textId="147FF624" w:rsidR="007359E4" w:rsidRDefault="00174D24">
      <w:pPr>
        <w:pStyle w:val="Textoindependiente"/>
        <w:spacing w:before="90"/>
        <w:ind w:left="78" w:right="929"/>
      </w:pPr>
      <w:r>
        <w:br w:type="column"/>
      </w:r>
      <w:r>
        <w:t>Mediante</w:t>
      </w:r>
      <w:r>
        <w:rPr>
          <w:spacing w:val="-4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información pública con fecha de registro 5 de mayo de 2026, </w:t>
      </w:r>
      <w:r w:rsidR="00786756" w:rsidRPr="00786756">
        <w:rPr>
          <w:highlight w:val="black"/>
        </w:rPr>
        <w:t>XXXXX</w:t>
      </w:r>
      <w:r>
        <w:t>, con</w:t>
      </w:r>
      <w:r>
        <w:rPr>
          <w:spacing w:val="-6"/>
        </w:rPr>
        <w:t xml:space="preserve"> </w:t>
      </w:r>
      <w:r>
        <w:t>DNI:</w:t>
      </w:r>
      <w:r>
        <w:rPr>
          <w:spacing w:val="-6"/>
        </w:rPr>
        <w:t xml:space="preserve"> </w:t>
      </w:r>
      <w:r w:rsidR="00786756" w:rsidRPr="00786756">
        <w:rPr>
          <w:highlight w:val="black"/>
        </w:rPr>
        <w:t>XXXXX</w:t>
      </w:r>
      <w:r>
        <w:t>,</w:t>
      </w:r>
      <w:r>
        <w:rPr>
          <w:spacing w:val="-6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 de Función Pública de la DFA lo siguiente:</w:t>
      </w:r>
    </w:p>
    <w:p w14:paraId="0035EF1B" w14:textId="77777777" w:rsidR="007359E4" w:rsidRDefault="007359E4">
      <w:pPr>
        <w:pStyle w:val="Textoindependiente"/>
      </w:pPr>
    </w:p>
    <w:p w14:paraId="302285C6" w14:textId="5F1BBA25" w:rsidR="007359E4" w:rsidRDefault="00174D24">
      <w:pPr>
        <w:pStyle w:val="Textoindependiente"/>
        <w:ind w:left="78" w:right="868"/>
      </w:pPr>
      <w:r>
        <w:t>"Obtener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valoración</w:t>
      </w:r>
      <w:r>
        <w:rPr>
          <w:spacing w:val="-7"/>
        </w:rPr>
        <w:t xml:space="preserve"> </w:t>
      </w:r>
      <w:r>
        <w:t xml:space="preserve">correspondiente </w:t>
      </w:r>
      <w:r w:rsidR="008C54CB">
        <w:t>al puesto</w:t>
      </w:r>
      <w:r>
        <w:t xml:space="preserve"> Técnico</w:t>
      </w:r>
      <w:r w:rsidR="008C54CB">
        <w:t>/a</w:t>
      </w:r>
      <w:r>
        <w:t xml:space="preserve"> de Normalización Lingüística (Código: 1290).</w:t>
      </w:r>
    </w:p>
    <w:p w14:paraId="3772C1CB" w14:textId="77777777" w:rsidR="007359E4" w:rsidRDefault="00174D24">
      <w:pPr>
        <w:pStyle w:val="Textoindependiente"/>
        <w:ind w:left="78" w:right="868"/>
      </w:pPr>
      <w:r>
        <w:t>Dotación: 1290.004 Valoración por figurar en</w:t>
      </w:r>
      <w:r>
        <w:rPr>
          <w:spacing w:val="4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fianza</w:t>
      </w:r>
      <w:r>
        <w:rPr>
          <w:spacing w:val="-5"/>
        </w:rPr>
        <w:t xml:space="preserve"> </w:t>
      </w:r>
      <w:r>
        <w:t>siendo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A1.</w:t>
      </w:r>
      <w:r>
        <w:rPr>
          <w:spacing w:val="-5"/>
        </w:rPr>
        <w:t xml:space="preserve"> </w:t>
      </w:r>
      <w:r>
        <w:t>Argumentos</w:t>
      </w:r>
      <w:r>
        <w:rPr>
          <w:spacing w:val="-6"/>
        </w:rPr>
        <w:t xml:space="preserve"> </w:t>
      </w:r>
      <w:r>
        <w:t>y puntos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asignar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Complemento</w:t>
      </w:r>
      <w:r>
        <w:rPr>
          <w:spacing w:val="-3"/>
        </w:rPr>
        <w:t xml:space="preserve"> </w:t>
      </w:r>
      <w:r>
        <w:t>Específico de Nivel y C1: - dificultad técnica, responsabilidad, autonomía y supervisión, -</w:t>
      </w:r>
    </w:p>
    <w:p w14:paraId="488147D6" w14:textId="77777777" w:rsidR="007359E4" w:rsidRDefault="007359E4">
      <w:pPr>
        <w:pStyle w:val="Textoindependiente"/>
        <w:sectPr w:rsidR="007359E4">
          <w:type w:val="continuous"/>
          <w:pgSz w:w="11910" w:h="16840"/>
          <w:pgMar w:top="220" w:right="708" w:bottom="280" w:left="283" w:header="21" w:footer="0" w:gutter="0"/>
          <w:cols w:num="2" w:space="720" w:equalWidth="0">
            <w:col w:w="5079" w:space="656"/>
            <w:col w:w="5184"/>
          </w:cols>
        </w:sectPr>
      </w:pPr>
    </w:p>
    <w:p w14:paraId="22ADB456" w14:textId="77777777" w:rsidR="007359E4" w:rsidRDefault="007359E4">
      <w:pPr>
        <w:pStyle w:val="Textoindependiente"/>
        <w:spacing w:before="2"/>
        <w:rPr>
          <w:sz w:val="18"/>
        </w:rPr>
      </w:pPr>
    </w:p>
    <w:p w14:paraId="7CEC07AD" w14:textId="77777777" w:rsidR="007359E4" w:rsidRDefault="00174D24">
      <w:pPr>
        <w:spacing w:line="20" w:lineRule="exact"/>
        <w:ind w:left="8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0DEA1D" wp14:editId="47DB05D8">
                <wp:extent cx="6247765" cy="6350"/>
                <wp:effectExtent l="9525" t="0" r="63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765" cy="6350"/>
                          <a:chOff x="0" y="0"/>
                          <a:chExt cx="62477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24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A8D6A" id="Group 6" o:spid="_x0000_s1026" style="width:491.95pt;height:.5pt;mso-position-horizontal-relative:char;mso-position-vertical-relative:line" coordsize="624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">
                <v:shape id="Graphic 7" o:spid="_x0000_s1027" style="position:absolute;top:31;width:62477;height:13;visibility:visible;mso-wrap-style:square;v-text-anchor:top" coordsize="624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" path="m,l624776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5EF8025" w14:textId="77777777" w:rsidR="007359E4" w:rsidRDefault="007359E4">
      <w:pPr>
        <w:spacing w:line="20" w:lineRule="exact"/>
        <w:rPr>
          <w:sz w:val="2"/>
        </w:rPr>
        <w:sectPr w:rsidR="007359E4">
          <w:type w:val="continuous"/>
          <w:pgSz w:w="11910" w:h="16840"/>
          <w:pgMar w:top="220" w:right="708" w:bottom="280" w:left="283" w:header="21" w:footer="0" w:gutter="0"/>
          <w:cols w:space="720"/>
        </w:sectPr>
      </w:pPr>
    </w:p>
    <w:p w14:paraId="5013CE80" w14:textId="77777777" w:rsidR="007359E4" w:rsidRDefault="00174D24">
      <w:pPr>
        <w:spacing w:line="169" w:lineRule="exact"/>
        <w:ind w:left="921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Enplegu</w:t>
      </w:r>
      <w:proofErr w:type="spellEnd"/>
      <w:r>
        <w:rPr>
          <w:rFonts w:ascii="Arial"/>
          <w:b/>
          <w:sz w:val="16"/>
        </w:rPr>
        <w:t>,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Merkataritza</w:t>
      </w:r>
      <w:proofErr w:type="spellEnd"/>
      <w:r>
        <w:rPr>
          <w:rFonts w:ascii="Arial"/>
          <w:b/>
          <w:sz w:val="16"/>
        </w:rPr>
        <w:t>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Turismo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Foru</w:t>
      </w:r>
    </w:p>
    <w:p w14:paraId="22E5F425" w14:textId="77777777" w:rsidR="007359E4" w:rsidRDefault="00174D24">
      <w:pPr>
        <w:ind w:left="921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Administrazioaren</w:t>
      </w:r>
      <w:proofErr w:type="spellEnd"/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Saila</w:t>
      </w:r>
    </w:p>
    <w:p w14:paraId="6AD3FBA4" w14:textId="77777777" w:rsidR="007359E4" w:rsidRDefault="00174D24">
      <w:pPr>
        <w:ind w:left="921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Departamento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Empleo,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Comercio,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Turismo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y Administración Foral</w:t>
      </w:r>
    </w:p>
    <w:p w14:paraId="6169B85D" w14:textId="77777777" w:rsidR="007359E4" w:rsidRDefault="00174D24">
      <w:pPr>
        <w:spacing w:before="15" w:line="352" w:lineRule="auto"/>
        <w:ind w:left="921"/>
        <w:rPr>
          <w:rFonts w:ascii="Arial MT" w:hAnsi="Arial MT"/>
          <w:sz w:val="16"/>
        </w:rPr>
      </w:pPr>
      <w:r>
        <w:br w:type="column"/>
      </w:r>
      <w:r>
        <w:rPr>
          <w:rFonts w:ascii="Arial MT" w:hAnsi="Arial MT"/>
          <w:sz w:val="16"/>
        </w:rPr>
        <w:t>Funtzio</w:t>
      </w:r>
      <w:r>
        <w:rPr>
          <w:rFonts w:ascii="Arial MT" w:hAnsi="Arial MT"/>
          <w:spacing w:val="-1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Publikoko</w:t>
      </w:r>
      <w:proofErr w:type="spellEnd"/>
      <w:r>
        <w:rPr>
          <w:rFonts w:ascii="Arial MT" w:hAnsi="Arial MT"/>
          <w:spacing w:val="-11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z w:val="16"/>
        </w:rPr>
        <w:t xml:space="preserve"> Dirección de Función Pública</w:t>
      </w:r>
    </w:p>
    <w:p w14:paraId="2FD2B64E" w14:textId="77777777" w:rsidR="007359E4" w:rsidRDefault="00174D24">
      <w:pPr>
        <w:spacing w:before="29" w:line="331" w:lineRule="auto"/>
        <w:ind w:left="846" w:right="1161"/>
        <w:rPr>
          <w:rFonts w:ascii="Arial MT"/>
          <w:sz w:val="14"/>
        </w:rPr>
      </w:pPr>
      <w:r>
        <w:br w:type="column"/>
      </w: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plaza,</w:t>
      </w:r>
      <w:r>
        <w:rPr>
          <w:rFonts w:ascii="Arial MT"/>
          <w:spacing w:val="40"/>
          <w:sz w:val="14"/>
        </w:rPr>
        <w:t xml:space="preserve"> </w:t>
      </w:r>
      <w:r>
        <w:rPr>
          <w:rFonts w:ascii="Arial MT"/>
          <w:sz w:val="14"/>
        </w:rPr>
        <w:t>01001</w:t>
      </w:r>
      <w:r>
        <w:rPr>
          <w:rFonts w:ascii="Arial MT"/>
          <w:spacing w:val="-10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41A8A51A" w14:textId="77777777" w:rsidR="007359E4" w:rsidRDefault="00174D24">
      <w:pPr>
        <w:spacing w:line="161" w:lineRule="exact"/>
        <w:ind w:left="846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pacing w:val="-5"/>
          <w:sz w:val="14"/>
        </w:rPr>
        <w:t>18</w:t>
      </w:r>
    </w:p>
    <w:p w14:paraId="7DD2BD52" w14:textId="77777777" w:rsidR="007359E4" w:rsidRDefault="00174D24">
      <w:pPr>
        <w:spacing w:before="59"/>
        <w:ind w:left="846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19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pacing w:val="-5"/>
          <w:sz w:val="14"/>
        </w:rPr>
        <w:t>47</w:t>
      </w:r>
    </w:p>
    <w:p w14:paraId="18B5DBB1" w14:textId="77777777" w:rsidR="007359E4" w:rsidRDefault="007359E4">
      <w:pPr>
        <w:rPr>
          <w:rFonts w:ascii="Arial MT"/>
          <w:sz w:val="14"/>
        </w:rPr>
        <w:sectPr w:rsidR="007359E4">
          <w:type w:val="continuous"/>
          <w:pgSz w:w="11910" w:h="16840"/>
          <w:pgMar w:top="220" w:right="708" w:bottom="280" w:left="283" w:header="21" w:footer="0" w:gutter="0"/>
          <w:cols w:num="3" w:space="720" w:equalWidth="0">
            <w:col w:w="4310" w:space="53"/>
            <w:col w:w="3153" w:space="39"/>
            <w:col w:w="3364"/>
          </w:cols>
        </w:sectPr>
      </w:pPr>
    </w:p>
    <w:p w14:paraId="13B9D42B" w14:textId="77777777" w:rsidR="007359E4" w:rsidRDefault="007359E4">
      <w:pPr>
        <w:pStyle w:val="Textoindependiente"/>
        <w:spacing w:before="92"/>
        <w:rPr>
          <w:rFonts w:ascii="Arial MT"/>
          <w:sz w:val="20"/>
        </w:rPr>
      </w:pPr>
    </w:p>
    <w:p w14:paraId="5B0D384E" w14:textId="77777777" w:rsidR="007359E4" w:rsidRDefault="007359E4">
      <w:pPr>
        <w:pStyle w:val="Textoindependiente"/>
        <w:rPr>
          <w:rFonts w:ascii="Arial MT"/>
          <w:sz w:val="20"/>
        </w:rPr>
        <w:sectPr w:rsidR="007359E4">
          <w:headerReference w:type="default" r:id="rId8"/>
          <w:footerReference w:type="default" r:id="rId9"/>
          <w:pgSz w:w="11910" w:h="16840"/>
          <w:pgMar w:top="1180" w:right="708" w:bottom="1040" w:left="283" w:header="109" w:footer="857" w:gutter="0"/>
          <w:pgNumType w:start="2"/>
          <w:cols w:space="720"/>
        </w:sectPr>
      </w:pPr>
    </w:p>
    <w:p w14:paraId="2535FB81" w14:textId="77777777" w:rsidR="007359E4" w:rsidRDefault="00174D24">
      <w:pPr>
        <w:pStyle w:val="Textoindependiente"/>
        <w:spacing w:before="91"/>
        <w:ind w:left="851"/>
      </w:pPr>
      <w:proofErr w:type="spellStart"/>
      <w:r>
        <w:t>intelektuala</w:t>
      </w:r>
      <w:proofErr w:type="spellEnd"/>
      <w:r>
        <w:rPr>
          <w:spacing w:val="-6"/>
        </w:rPr>
        <w:t xml:space="preserve"> </w:t>
      </w:r>
      <w:r>
        <w:t>eta</w:t>
      </w:r>
      <w:r>
        <w:rPr>
          <w:spacing w:val="-6"/>
        </w:rPr>
        <w:t xml:space="preserve"> </w:t>
      </w:r>
      <w:proofErr w:type="spellStart"/>
      <w:r>
        <w:t>arreta</w:t>
      </w:r>
      <w:proofErr w:type="spellEnd"/>
      <w:r>
        <w:t>,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harremanak</w:t>
      </w:r>
      <w:proofErr w:type="spellEnd"/>
      <w:r>
        <w:rPr>
          <w:spacing w:val="-6"/>
        </w:rPr>
        <w:t xml:space="preserve"> </w:t>
      </w:r>
      <w:proofErr w:type="spellStart"/>
      <w:r>
        <w:t>norekin</w:t>
      </w:r>
      <w:proofErr w:type="spellEnd"/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 xml:space="preserve">- </w:t>
      </w:r>
      <w:proofErr w:type="spellStart"/>
      <w:r>
        <w:t>harremanetarako</w:t>
      </w:r>
      <w:proofErr w:type="spellEnd"/>
      <w:r>
        <w:t xml:space="preserve"> </w:t>
      </w:r>
      <w:proofErr w:type="spellStart"/>
      <w:r>
        <w:t>gaitasuna</w:t>
      </w:r>
      <w:proofErr w:type="spellEnd"/>
      <w:r>
        <w:t xml:space="preserve">, - </w:t>
      </w:r>
      <w:proofErr w:type="spellStart"/>
      <w:r>
        <w:t>lanpostuaren</w:t>
      </w:r>
      <w:proofErr w:type="spellEnd"/>
      <w:r>
        <w:t xml:space="preserve"> </w:t>
      </w:r>
      <w:proofErr w:type="spellStart"/>
      <w:r>
        <w:t>zeharkako</w:t>
      </w:r>
      <w:proofErr w:type="spellEnd"/>
      <w:r>
        <w:rPr>
          <w:spacing w:val="-1"/>
        </w:rPr>
        <w:t xml:space="preserve"> </w:t>
      </w:r>
      <w:proofErr w:type="spellStart"/>
      <w:r>
        <w:t>izaera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eta</w:t>
      </w:r>
      <w:r>
        <w:rPr>
          <w:spacing w:val="-1"/>
        </w:rPr>
        <w:t xml:space="preserve"> </w:t>
      </w:r>
      <w:proofErr w:type="spellStart"/>
      <w:r>
        <w:t>baloratutako</w:t>
      </w:r>
      <w:proofErr w:type="spellEnd"/>
      <w:r>
        <w:rPr>
          <w:spacing w:val="-1"/>
        </w:rPr>
        <w:t xml:space="preserve"> </w:t>
      </w:r>
      <w:proofErr w:type="spellStart"/>
      <w:r>
        <w:t>gainontzeko</w:t>
      </w:r>
      <w:proofErr w:type="spellEnd"/>
      <w:r>
        <w:t xml:space="preserve"> </w:t>
      </w:r>
      <w:proofErr w:type="spellStart"/>
      <w:r>
        <w:t>elementuak</w:t>
      </w:r>
      <w:proofErr w:type="spellEnd"/>
      <w:r>
        <w:t xml:space="preserve">. Era </w:t>
      </w:r>
      <w:proofErr w:type="spellStart"/>
      <w:r>
        <w:t>berean</w:t>
      </w:r>
      <w:proofErr w:type="spellEnd"/>
      <w:r>
        <w:t xml:space="preserve">, </w:t>
      </w:r>
      <w:proofErr w:type="spellStart"/>
      <w:r>
        <w:t>azaltzea</w:t>
      </w:r>
      <w:proofErr w:type="spellEnd"/>
      <w:r>
        <w:t xml:space="preserve">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ulertu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den horren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egunez</w:t>
      </w:r>
      <w:proofErr w:type="spellEnd"/>
      <w:r>
        <w:t xml:space="preserve"> </w:t>
      </w:r>
      <w:proofErr w:type="spellStart"/>
      <w:r>
        <w:t>eguneko</w:t>
      </w:r>
      <w:proofErr w:type="spellEnd"/>
      <w:r>
        <w:rPr>
          <w:spacing w:val="80"/>
        </w:rPr>
        <w:t xml:space="preserve"> </w:t>
      </w:r>
      <w:proofErr w:type="spellStart"/>
      <w:r>
        <w:rPr>
          <w:spacing w:val="-2"/>
        </w:rPr>
        <w:t>lanean</w:t>
      </w:r>
      <w:proofErr w:type="spellEnd"/>
      <w:r>
        <w:rPr>
          <w:spacing w:val="-2"/>
        </w:rPr>
        <w:t>.</w:t>
      </w:r>
    </w:p>
    <w:p w14:paraId="22FE3E4F" w14:textId="77777777" w:rsidR="007359E4" w:rsidRDefault="00174D24">
      <w:pPr>
        <w:pStyle w:val="Textoindependiente"/>
        <w:ind w:left="851"/>
      </w:pPr>
      <w:proofErr w:type="spellStart"/>
      <w:r>
        <w:t>Halaber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lanpostuaren</w:t>
      </w:r>
      <w:proofErr w:type="spellEnd"/>
      <w:r>
        <w:t xml:space="preserve"> </w:t>
      </w:r>
      <w:proofErr w:type="spellStart"/>
      <w:r>
        <w:t>balorazioa</w:t>
      </w:r>
      <w:proofErr w:type="spellEnd"/>
      <w:r>
        <w:t xml:space="preserve"> ere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, Euskara Foru </w:t>
      </w:r>
      <w:proofErr w:type="spellStart"/>
      <w:r>
        <w:t>Zerbitzuaren</w:t>
      </w:r>
      <w:proofErr w:type="spellEnd"/>
      <w:r>
        <w:t xml:space="preserve"> </w:t>
      </w:r>
      <w:proofErr w:type="spellStart"/>
      <w:r>
        <w:t>buruaren</w:t>
      </w:r>
      <w:proofErr w:type="spellEnd"/>
      <w:r>
        <w:rPr>
          <w:spacing w:val="-10"/>
        </w:rPr>
        <w:t xml:space="preserve"> </w:t>
      </w:r>
      <w:proofErr w:type="spellStart"/>
      <w:r>
        <w:t>lanpostuarena</w:t>
      </w:r>
      <w:proofErr w:type="spellEnd"/>
      <w:r>
        <w:rPr>
          <w:spacing w:val="-10"/>
        </w:rPr>
        <w:t xml:space="preserve"> </w:t>
      </w:r>
      <w:r>
        <w:t>ere</w:t>
      </w:r>
      <w:r>
        <w:rPr>
          <w:spacing w:val="-10"/>
        </w:rPr>
        <w:t xml:space="preserve"> </w:t>
      </w:r>
      <w:r>
        <w:t>(</w:t>
      </w:r>
      <w:proofErr w:type="spellStart"/>
      <w:r>
        <w:t>kodea</w:t>
      </w:r>
      <w:proofErr w:type="spellEnd"/>
      <w:r>
        <w:rPr>
          <w:spacing w:val="-10"/>
        </w:rPr>
        <w:t xml:space="preserve"> </w:t>
      </w:r>
      <w:r>
        <w:t xml:space="preserve">1264.001), izan ere, 2025eko </w:t>
      </w:r>
      <w:proofErr w:type="spellStart"/>
      <w:r>
        <w:t>ekainaren</w:t>
      </w:r>
      <w:proofErr w:type="spellEnd"/>
      <w:r>
        <w:t xml:space="preserve"> 5etik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eginkizunetan</w:t>
      </w:r>
      <w:proofErr w:type="spellEnd"/>
      <w:r>
        <w:t xml:space="preserve"> </w:t>
      </w:r>
      <w:proofErr w:type="spellStart"/>
      <w:r>
        <w:t>jabetutakoa</w:t>
      </w:r>
      <w:proofErr w:type="spellEnd"/>
      <w:r>
        <w:t xml:space="preserve"> da.”</w:t>
      </w:r>
    </w:p>
    <w:p w14:paraId="0EA92A41" w14:textId="77777777" w:rsidR="007359E4" w:rsidRDefault="007359E4">
      <w:pPr>
        <w:pStyle w:val="Textoindependiente"/>
      </w:pPr>
    </w:p>
    <w:p w14:paraId="0AC6B305" w14:textId="77777777" w:rsidR="007359E4" w:rsidRDefault="007359E4">
      <w:pPr>
        <w:pStyle w:val="Textoindependiente"/>
      </w:pPr>
    </w:p>
    <w:p w14:paraId="03CE6B29" w14:textId="77777777" w:rsidR="007359E4" w:rsidRDefault="00174D24">
      <w:pPr>
        <w:pStyle w:val="Textoindependiente"/>
        <w:ind w:left="851" w:right="62"/>
      </w:pPr>
      <w:proofErr w:type="spellStart"/>
      <w:r>
        <w:t>Baietsi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da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rPr>
          <w:spacing w:val="-8"/>
        </w:rPr>
        <w:t xml:space="preserve"> </w:t>
      </w:r>
      <w:proofErr w:type="spellStart"/>
      <w:r>
        <w:t>eskaera</w:t>
      </w:r>
      <w:proofErr w:type="spellEnd"/>
      <w:r>
        <w:t>,</w:t>
      </w:r>
      <w:r>
        <w:rPr>
          <w:spacing w:val="-8"/>
        </w:rPr>
        <w:t xml:space="preserve"> </w:t>
      </w:r>
      <w:r>
        <w:t>eta</w:t>
      </w:r>
      <w:r>
        <w:rPr>
          <w:spacing w:val="-9"/>
        </w:rPr>
        <w:t xml:space="preserve"> </w:t>
      </w:r>
      <w:proofErr w:type="spellStart"/>
      <w:r>
        <w:t>ebazpen</w:t>
      </w:r>
      <w:proofErr w:type="spellEnd"/>
      <w:r>
        <w:rPr>
          <w:spacing w:val="-8"/>
        </w:rPr>
        <w:t xml:space="preserve"> </w:t>
      </w:r>
      <w:proofErr w:type="spellStart"/>
      <w:r>
        <w:t>honi</w:t>
      </w:r>
      <w:proofErr w:type="spellEnd"/>
      <w:r>
        <w:rPr>
          <w:spacing w:val="-8"/>
        </w:rPr>
        <w:t xml:space="preserve"> </w:t>
      </w:r>
      <w:proofErr w:type="spellStart"/>
      <w:r>
        <w:t>erantsi</w:t>
      </w:r>
      <w:proofErr w:type="spellEnd"/>
      <w:r>
        <w:t xml:space="preserve"> </w:t>
      </w:r>
      <w:proofErr w:type="spellStart"/>
      <w:r>
        <w:t>zaizkio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>.</w:t>
      </w:r>
    </w:p>
    <w:p w14:paraId="20F1BB0B" w14:textId="77777777" w:rsidR="007359E4" w:rsidRDefault="007359E4">
      <w:pPr>
        <w:pStyle w:val="Textoindependiente"/>
      </w:pPr>
    </w:p>
    <w:p w14:paraId="74A162D8" w14:textId="77777777" w:rsidR="007359E4" w:rsidRDefault="007359E4">
      <w:pPr>
        <w:pStyle w:val="Textoindependiente"/>
      </w:pPr>
    </w:p>
    <w:p w14:paraId="6E59EE1B" w14:textId="77777777" w:rsidR="007359E4" w:rsidRDefault="00174D24">
      <w:pPr>
        <w:pStyle w:val="Textoindependiente"/>
        <w:ind w:left="851" w:right="62"/>
      </w:pPr>
      <w:proofErr w:type="spellStart"/>
      <w:r>
        <w:t>Horregatik</w:t>
      </w:r>
      <w:proofErr w:type="spellEnd"/>
      <w:r>
        <w:t xml:space="preserve">, </w:t>
      </w:r>
      <w:proofErr w:type="spellStart"/>
      <w:r>
        <w:t>uztailaren</w:t>
      </w:r>
      <w:proofErr w:type="spellEnd"/>
      <w:r>
        <w:t xml:space="preserve"> 1eko 243/2020 Foru </w:t>
      </w:r>
      <w:proofErr w:type="spellStart"/>
      <w:r>
        <w:t>Aginduak</w:t>
      </w:r>
      <w:proofErr w:type="spellEnd"/>
      <w:r>
        <w:rPr>
          <w:spacing w:val="-5"/>
        </w:rPr>
        <w:t xml:space="preserve"> </w:t>
      </w:r>
      <w:proofErr w:type="spellStart"/>
      <w:r>
        <w:t>eman</w:t>
      </w:r>
      <w:proofErr w:type="spellEnd"/>
      <w:r>
        <w:rPr>
          <w:spacing w:val="-5"/>
        </w:rPr>
        <w:t xml:space="preserve"> </w:t>
      </w:r>
      <w:proofErr w:type="spellStart"/>
      <w:r>
        <w:t>dizkidan</w:t>
      </w:r>
      <w:proofErr w:type="spellEnd"/>
      <w:r>
        <w:rPr>
          <w:spacing w:val="-5"/>
        </w:rPr>
        <w:t xml:space="preserve"> </w:t>
      </w:r>
      <w:proofErr w:type="spellStart"/>
      <w:r>
        <w:t>eskumenez</w:t>
      </w:r>
      <w:proofErr w:type="spellEnd"/>
      <w:r>
        <w:rPr>
          <w:spacing w:val="-5"/>
        </w:rPr>
        <w:t xml:space="preserve"> </w:t>
      </w:r>
      <w:proofErr w:type="spellStart"/>
      <w:r>
        <w:t>baliatuz</w:t>
      </w:r>
      <w:proofErr w:type="spellEnd"/>
      <w:r>
        <w:t xml:space="preserve">, </w:t>
      </w:r>
      <w:proofErr w:type="spellStart"/>
      <w:r>
        <w:t>zeinaren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Funtzio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t xml:space="preserve"> </w:t>
      </w:r>
      <w:proofErr w:type="spellStart"/>
      <w:r>
        <w:t>baitzaio</w:t>
      </w:r>
      <w:proofErr w:type="spellEnd"/>
      <w:r>
        <w:rPr>
          <w:spacing w:val="-10"/>
        </w:rPr>
        <w:t xml:space="preserve"> </w:t>
      </w:r>
      <w:proofErr w:type="spellStart"/>
      <w:r>
        <w:t>zuzendaritza</w:t>
      </w:r>
      <w:proofErr w:type="spellEnd"/>
      <w:r>
        <w:rPr>
          <w:spacing w:val="-10"/>
        </w:rPr>
        <w:t xml:space="preserve"> </w:t>
      </w:r>
      <w:proofErr w:type="spellStart"/>
      <w:r>
        <w:t>honetan</w:t>
      </w:r>
      <w:proofErr w:type="spellEnd"/>
      <w:r>
        <w:rPr>
          <w:spacing w:val="-10"/>
        </w:rPr>
        <w:t xml:space="preserve"> </w:t>
      </w:r>
      <w:proofErr w:type="spellStart"/>
      <w:r>
        <w:t>kudeatzen</w:t>
      </w:r>
      <w:proofErr w:type="spellEnd"/>
      <w:r>
        <w:rPr>
          <w:spacing w:val="-10"/>
        </w:rP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eskuratzearen</w:t>
      </w:r>
      <w:proofErr w:type="spellEnd"/>
      <w:r>
        <w:t xml:space="preserve"> </w:t>
      </w:r>
      <w:proofErr w:type="spellStart"/>
      <w:r>
        <w:t>arloko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ebazteko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>,</w:t>
      </w:r>
    </w:p>
    <w:p w14:paraId="0B10628B" w14:textId="77777777" w:rsidR="007359E4" w:rsidRDefault="00174D24">
      <w:pPr>
        <w:pStyle w:val="Textoindependiente"/>
        <w:spacing w:before="91"/>
        <w:ind w:left="676"/>
      </w:pPr>
      <w:r>
        <w:br w:type="column"/>
      </w:r>
      <w:r>
        <w:t>esfuerzo</w:t>
      </w:r>
      <w:r>
        <w:rPr>
          <w:spacing w:val="-1"/>
        </w:rPr>
        <w:t xml:space="preserve"> </w:t>
      </w:r>
      <w:r>
        <w:t>intelectual y</w:t>
      </w:r>
      <w:r>
        <w:rPr>
          <w:spacing w:val="-1"/>
        </w:rPr>
        <w:t xml:space="preserve"> </w:t>
      </w:r>
      <w:r>
        <w:t>atención, -</w:t>
      </w:r>
      <w:r>
        <w:rPr>
          <w:spacing w:val="-1"/>
        </w:rPr>
        <w:t xml:space="preserve"> </w:t>
      </w:r>
      <w:r>
        <w:t xml:space="preserve">relación </w:t>
      </w:r>
      <w:r>
        <w:rPr>
          <w:spacing w:val="-2"/>
        </w:rPr>
        <w:t>con...</w:t>
      </w:r>
    </w:p>
    <w:p w14:paraId="0EA13528" w14:textId="77777777" w:rsidR="007359E4" w:rsidRDefault="00174D24">
      <w:pPr>
        <w:pStyle w:val="Textoindependiente"/>
        <w:ind w:left="676" w:right="917"/>
      </w:pPr>
      <w:r>
        <w:t>-</w:t>
      </w:r>
      <w:r>
        <w:rPr>
          <w:spacing w:val="-6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relación,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carácter</w:t>
      </w:r>
      <w:r>
        <w:rPr>
          <w:spacing w:val="-6"/>
        </w:rPr>
        <w:t xml:space="preserve"> </w:t>
      </w:r>
      <w:r>
        <w:t>transversal del puesto de trabajo - y demás elementos valorados. También explicar cómo se debe entender su lógica en el trabajo diario.</w:t>
      </w:r>
    </w:p>
    <w:p w14:paraId="5980FE05" w14:textId="77777777" w:rsidR="007359E4" w:rsidRDefault="00174D24">
      <w:pPr>
        <w:pStyle w:val="Textoindependiente"/>
        <w:ind w:left="676" w:right="726"/>
      </w:pPr>
      <w:r>
        <w:t xml:space="preserve">Así mismo, solicito la valoración del puesto de </w:t>
      </w:r>
      <w:proofErr w:type="gramStart"/>
      <w:r>
        <w:t>Jefe</w:t>
      </w:r>
      <w:proofErr w:type="gramEnd"/>
      <w:r>
        <w:t>/a del Servicio Foral de Euskera (código 1264.001),</w:t>
      </w:r>
      <w:r>
        <w:rPr>
          <w:spacing w:val="-6"/>
        </w:rPr>
        <w:t xml:space="preserve"> </w:t>
      </w:r>
      <w:r>
        <w:t>puesto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comisión de servicios desde el 5 de junio de 2025."</w:t>
      </w:r>
    </w:p>
    <w:p w14:paraId="449DF263" w14:textId="77777777" w:rsidR="007359E4" w:rsidRDefault="007359E4">
      <w:pPr>
        <w:pStyle w:val="Textoindependiente"/>
      </w:pPr>
    </w:p>
    <w:p w14:paraId="7A68A15E" w14:textId="77777777" w:rsidR="007359E4" w:rsidRDefault="007359E4">
      <w:pPr>
        <w:pStyle w:val="Textoindependiente"/>
      </w:pPr>
    </w:p>
    <w:p w14:paraId="1B039873" w14:textId="77777777" w:rsidR="007359E4" w:rsidRDefault="007359E4">
      <w:pPr>
        <w:pStyle w:val="Textoindependiente"/>
      </w:pPr>
    </w:p>
    <w:p w14:paraId="73FC2CA5" w14:textId="77777777" w:rsidR="007359E4" w:rsidRDefault="007359E4">
      <w:pPr>
        <w:pStyle w:val="Textoindependiente"/>
      </w:pPr>
    </w:p>
    <w:p w14:paraId="2C49B0FA" w14:textId="77777777" w:rsidR="007359E4" w:rsidRDefault="00174D24">
      <w:pPr>
        <w:pStyle w:val="Textoindependiente"/>
        <w:ind w:left="676" w:right="917"/>
      </w:pPr>
      <w:r>
        <w:t>Se</w:t>
      </w:r>
      <w:r>
        <w:rPr>
          <w:spacing w:val="-5"/>
        </w:rPr>
        <w:t xml:space="preserve"> </w:t>
      </w:r>
      <w:r>
        <w:t>estima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información pública y anexa a esta Resolución los datos </w:t>
      </w:r>
      <w:r>
        <w:rPr>
          <w:spacing w:val="-2"/>
        </w:rPr>
        <w:t>solicitados.</w:t>
      </w:r>
    </w:p>
    <w:p w14:paraId="22172430" w14:textId="77777777" w:rsidR="007359E4" w:rsidRDefault="007359E4">
      <w:pPr>
        <w:pStyle w:val="Textoindependiente"/>
      </w:pPr>
    </w:p>
    <w:p w14:paraId="6CD41635" w14:textId="77777777" w:rsidR="007359E4" w:rsidRDefault="007359E4">
      <w:pPr>
        <w:pStyle w:val="Textoindependiente"/>
      </w:pPr>
    </w:p>
    <w:p w14:paraId="1F64E81E" w14:textId="77777777" w:rsidR="007359E4" w:rsidRDefault="00174D24">
      <w:pPr>
        <w:pStyle w:val="Textoindependiente"/>
        <w:ind w:left="676" w:right="917" w:firstLine="1"/>
      </w:pP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virtud,</w:t>
      </w:r>
      <w:r>
        <w:rPr>
          <w:spacing w:val="-5"/>
        </w:rPr>
        <w:t xml:space="preserve"> </w:t>
      </w:r>
      <w:r>
        <w:t>haciendo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 xml:space="preserve">competencias que me han sido otorgadas por la Orden Foral 243/2020, de 1 de julio por la que se delega en la persona titular de la Dirección de Función Pública la competencia para resolver las solicitudes en materia de acceso a la información pública que se tramiten en dicha </w:t>
      </w:r>
      <w:r>
        <w:rPr>
          <w:spacing w:val="-2"/>
        </w:rPr>
        <w:t>dirección,</w:t>
      </w:r>
    </w:p>
    <w:p w14:paraId="7D2979EC" w14:textId="77777777" w:rsidR="007359E4" w:rsidRDefault="007359E4">
      <w:pPr>
        <w:pStyle w:val="Textoindependiente"/>
        <w:sectPr w:rsidR="007359E4">
          <w:type w:val="continuous"/>
          <w:pgSz w:w="11910" w:h="16840"/>
          <w:pgMar w:top="220" w:right="708" w:bottom="280" w:left="283" w:header="109" w:footer="857" w:gutter="0"/>
          <w:cols w:num="2" w:space="720" w:equalWidth="0">
            <w:col w:w="5097" w:space="40"/>
            <w:col w:w="5782"/>
          </w:cols>
        </w:sectPr>
      </w:pPr>
    </w:p>
    <w:p w14:paraId="3B374753" w14:textId="77777777" w:rsidR="007359E4" w:rsidRDefault="007359E4">
      <w:pPr>
        <w:pStyle w:val="Textoindependiente"/>
        <w:spacing w:before="160"/>
      </w:pPr>
    </w:p>
    <w:p w14:paraId="52B806E7" w14:textId="77777777" w:rsidR="007359E4" w:rsidRDefault="00174D24">
      <w:pPr>
        <w:pStyle w:val="Ttulo3"/>
        <w:tabs>
          <w:tab w:val="left" w:pos="5141"/>
        </w:tabs>
        <w:ind w:left="0" w:right="36"/>
        <w:jc w:val="center"/>
      </w:pPr>
      <w:r>
        <w:t>EBAZTEN</w:t>
      </w:r>
      <w:r>
        <w:rPr>
          <w:spacing w:val="-7"/>
        </w:rPr>
        <w:t xml:space="preserve"> </w:t>
      </w:r>
      <w:r>
        <w:rPr>
          <w:spacing w:val="-5"/>
        </w:rPr>
        <w:t>DUT</w:t>
      </w:r>
      <w:r>
        <w:tab/>
      </w:r>
      <w:r>
        <w:rPr>
          <w:spacing w:val="-2"/>
        </w:rPr>
        <w:t>RESUELVO</w:t>
      </w:r>
    </w:p>
    <w:p w14:paraId="78EDBE41" w14:textId="77777777" w:rsidR="007359E4" w:rsidRDefault="007359E4">
      <w:pPr>
        <w:pStyle w:val="Textoindependiente"/>
        <w:rPr>
          <w:b/>
          <w:sz w:val="11"/>
        </w:rPr>
      </w:pPr>
    </w:p>
    <w:p w14:paraId="53A8CADC" w14:textId="77777777" w:rsidR="007359E4" w:rsidRDefault="007359E4">
      <w:pPr>
        <w:pStyle w:val="Textoindependiente"/>
        <w:rPr>
          <w:b/>
          <w:sz w:val="11"/>
        </w:rPr>
        <w:sectPr w:rsidR="007359E4">
          <w:pgSz w:w="11910" w:h="16840"/>
          <w:pgMar w:top="1180" w:right="708" w:bottom="1040" w:left="283" w:header="109" w:footer="857" w:gutter="0"/>
          <w:cols w:space="720"/>
        </w:sectPr>
      </w:pPr>
    </w:p>
    <w:p w14:paraId="0D7B2E85" w14:textId="0B9A0A54" w:rsidR="007359E4" w:rsidRDefault="00174D24">
      <w:pPr>
        <w:pStyle w:val="Textoindependiente"/>
        <w:spacing w:before="91"/>
        <w:ind w:left="851"/>
      </w:pPr>
      <w:proofErr w:type="spellStart"/>
      <w:r>
        <w:rPr>
          <w:b/>
        </w:rPr>
        <w:t>Lehenengoa</w:t>
      </w:r>
      <w:proofErr w:type="spellEnd"/>
      <w:r>
        <w:rPr>
          <w:b/>
        </w:rPr>
        <w:t>.</w:t>
      </w:r>
      <w:r>
        <w:rPr>
          <w:b/>
          <w:spacing w:val="-13"/>
        </w:rPr>
        <w:t xml:space="preserve"> </w:t>
      </w:r>
      <w:proofErr w:type="spellStart"/>
      <w:r w:rsidR="00F05E22" w:rsidRPr="00F05E22">
        <w:rPr>
          <w:highlight w:val="black"/>
        </w:rPr>
        <w:t>XXXXX</w:t>
      </w:r>
      <w:r>
        <w:t>ri</w:t>
      </w:r>
      <w:proofErr w:type="spellEnd"/>
      <w:r>
        <w:t xml:space="preserve"> </w:t>
      </w:r>
      <w:proofErr w:type="spellStart"/>
      <w:r>
        <w:t>bidaltzea</w:t>
      </w:r>
      <w:proofErr w:type="spellEnd"/>
      <w:r>
        <w:t xml:space="preserve">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jasotako</w:t>
      </w:r>
      <w:proofErr w:type="spellEnd"/>
      <w:r>
        <w:t xml:space="preserve"> </w:t>
      </w:r>
      <w:proofErr w:type="spellStart"/>
      <w:r>
        <w:rPr>
          <w:spacing w:val="-2"/>
        </w:rPr>
        <w:t>informazioa</w:t>
      </w:r>
      <w:proofErr w:type="spellEnd"/>
      <w:r>
        <w:rPr>
          <w:spacing w:val="-2"/>
        </w:rPr>
        <w:t>.</w:t>
      </w:r>
    </w:p>
    <w:p w14:paraId="49B45A90" w14:textId="77777777" w:rsidR="007359E4" w:rsidRDefault="007359E4">
      <w:pPr>
        <w:pStyle w:val="Textoindependiente"/>
      </w:pPr>
    </w:p>
    <w:p w14:paraId="270333A2" w14:textId="41F8DDFC" w:rsidR="007359E4" w:rsidRDefault="00174D24">
      <w:pPr>
        <w:pStyle w:val="Textoindependiente"/>
        <w:ind w:left="851"/>
      </w:pPr>
      <w:proofErr w:type="spellStart"/>
      <w:r>
        <w:rPr>
          <w:b/>
        </w:rPr>
        <w:t>Bigarrena</w:t>
      </w:r>
      <w:proofErr w:type="spellEnd"/>
      <w:r>
        <w:rPr>
          <w:b/>
        </w:rPr>
        <w:t>.</w:t>
      </w:r>
      <w:r>
        <w:rPr>
          <w:b/>
          <w:spacing w:val="-12"/>
        </w:rPr>
        <w:t xml:space="preserve"> </w:t>
      </w:r>
      <w:proofErr w:type="spellStart"/>
      <w:r w:rsidR="00F05E22" w:rsidRPr="00F05E22">
        <w:rPr>
          <w:highlight w:val="black"/>
        </w:rPr>
        <w:t>XXXXX</w:t>
      </w:r>
      <w:r>
        <w:t>ri</w:t>
      </w:r>
      <w:proofErr w:type="spellEnd"/>
      <w:r>
        <w:t xml:space="preserve"> </w:t>
      </w:r>
      <w:proofErr w:type="spellStart"/>
      <w:r>
        <w:t>jakinaraztea</w:t>
      </w:r>
      <w:proofErr w:type="spellEnd"/>
      <w:r>
        <w:t xml:space="preserve">, </w:t>
      </w:r>
      <w:proofErr w:type="spellStart"/>
      <w:r>
        <w:t>ebazpenarekin</w:t>
      </w:r>
      <w:proofErr w:type="spellEnd"/>
      <w:r>
        <w:t xml:space="preserve"> batera,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 </w:t>
      </w:r>
      <w:proofErr w:type="spellStart"/>
      <w:r>
        <w:t>jasotzen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eranskina</w:t>
      </w:r>
      <w:proofErr w:type="spellEnd"/>
      <w:r>
        <w:t xml:space="preserve"> </w:t>
      </w:r>
      <w:proofErr w:type="spellStart"/>
      <w:r>
        <w:t>erantsi</w:t>
      </w:r>
      <w:proofErr w:type="spellEnd"/>
      <w:r>
        <w:t xml:space="preserve"> </w:t>
      </w:r>
      <w:proofErr w:type="spellStart"/>
      <w:r>
        <w:t>zaiola</w:t>
      </w:r>
      <w:proofErr w:type="spellEnd"/>
      <w:r>
        <w:t>.</w:t>
      </w:r>
    </w:p>
    <w:p w14:paraId="40E0A837" w14:textId="77777777" w:rsidR="007359E4" w:rsidRDefault="007359E4">
      <w:pPr>
        <w:pStyle w:val="Textoindependiente"/>
      </w:pPr>
    </w:p>
    <w:p w14:paraId="05A22212" w14:textId="77777777" w:rsidR="007359E4" w:rsidRDefault="00174D24">
      <w:pPr>
        <w:pStyle w:val="Textoindependiente"/>
        <w:ind w:left="851" w:right="33"/>
      </w:pPr>
      <w:proofErr w:type="spellStart"/>
      <w:r>
        <w:rPr>
          <w:b/>
        </w:rPr>
        <w:t>Hirugarrena</w:t>
      </w:r>
      <w:proofErr w:type="spellEnd"/>
      <w:r>
        <w:rPr>
          <w:b/>
        </w:rP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amaiera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dio </w:t>
      </w:r>
      <w:proofErr w:type="spellStart"/>
      <w:r>
        <w:t>administrazio-bideari</w:t>
      </w:r>
      <w:proofErr w:type="spellEnd"/>
      <w:r>
        <w:t xml:space="preserve">, eta, </w:t>
      </w:r>
      <w:proofErr w:type="spellStart"/>
      <w:r>
        <w:t>beronen</w:t>
      </w:r>
      <w:proofErr w:type="spellEnd"/>
      <w:r>
        <w:t xml:space="preserve"> </w:t>
      </w:r>
      <w:proofErr w:type="spellStart"/>
      <w:r>
        <w:t>aurka</w:t>
      </w:r>
      <w:proofErr w:type="spellEnd"/>
      <w:r>
        <w:t xml:space="preserve">,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auzi-errekurtsoa</w:t>
      </w:r>
      <w:proofErr w:type="spellEnd"/>
      <w:r>
        <w:t xml:space="preserve"> </w:t>
      </w:r>
      <w:proofErr w:type="spellStart"/>
      <w:r>
        <w:t>aurkez</w:t>
      </w:r>
      <w:proofErr w:type="spellEnd"/>
      <w:r>
        <w:t xml:space="preserve"> </w:t>
      </w:r>
      <w:proofErr w:type="spellStart"/>
      <w:r>
        <w:t>daiteke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>, Vitoria-</w:t>
      </w:r>
      <w:proofErr w:type="spellStart"/>
      <w:r>
        <w:t>Gasteizko</w:t>
      </w:r>
      <w:proofErr w:type="spellEnd"/>
      <w: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Auzietako</w:t>
      </w:r>
      <w:proofErr w:type="spellEnd"/>
      <w:r>
        <w:t xml:space="preserve"> </w:t>
      </w:r>
      <w:proofErr w:type="spellStart"/>
      <w:r>
        <w:t>Epaitegian</w:t>
      </w:r>
      <w:proofErr w:type="spellEnd"/>
      <w:r>
        <w:t xml:space="preserve">, </w:t>
      </w:r>
      <w:proofErr w:type="spellStart"/>
      <w:r>
        <w:t>jakinarazpen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jaso eta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egunetik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,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Auzien</w:t>
      </w:r>
      <w:proofErr w:type="spellEnd"/>
      <w:r>
        <w:t xml:space="preserve"> </w:t>
      </w:r>
      <w:proofErr w:type="spellStart"/>
      <w:r>
        <w:t>Jurisdikzioa</w:t>
      </w:r>
      <w:proofErr w:type="spellEnd"/>
      <w:r>
        <w:t xml:space="preserve"> </w:t>
      </w:r>
      <w:proofErr w:type="spellStart"/>
      <w:r>
        <w:t>arautzen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uztailaren</w:t>
      </w:r>
      <w:proofErr w:type="spellEnd"/>
      <w:r>
        <w:t xml:space="preserve"> 13ko 29/1998 </w:t>
      </w:r>
      <w:proofErr w:type="spellStart"/>
      <w:r>
        <w:t>Legearen</w:t>
      </w:r>
      <w:proofErr w:type="spellEnd"/>
      <w:r>
        <w:t xml:space="preserve"> 8. eta 46.1 </w:t>
      </w:r>
      <w:proofErr w:type="spellStart"/>
      <w:r>
        <w:t>artikuluetan</w:t>
      </w:r>
      <w:proofErr w:type="spellEnd"/>
      <w:r>
        <w:t xml:space="preserve"> </w:t>
      </w:r>
      <w:proofErr w:type="spellStart"/>
      <w:r>
        <w:t>ezarritakoaren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;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aukeran</w:t>
      </w:r>
      <w:proofErr w:type="spellEnd"/>
      <w:r>
        <w:t xml:space="preserve">,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auzibidean</w:t>
      </w:r>
      <w:proofErr w:type="spellEnd"/>
      <w:r>
        <w:t xml:space="preserve"> </w:t>
      </w:r>
      <w:proofErr w:type="spellStart"/>
      <w:r>
        <w:t>aurkaratu</w:t>
      </w:r>
      <w:proofErr w:type="spellEnd"/>
      <w:r>
        <w:t xml:space="preserve"> </w:t>
      </w:r>
      <w:proofErr w:type="spellStart"/>
      <w:r>
        <w:t>baino</w:t>
      </w:r>
      <w:proofErr w:type="spellEnd"/>
      <w:r>
        <w:rPr>
          <w:spacing w:val="-10"/>
        </w:rPr>
        <w:t xml:space="preserve"> </w:t>
      </w:r>
      <w:proofErr w:type="spellStart"/>
      <w:r>
        <w:t>lehen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erreklamazioa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jakinarazpen</w:t>
      </w:r>
      <w:proofErr w:type="spellEnd"/>
      <w:r>
        <w:rPr>
          <w:spacing w:val="-10"/>
        </w:rPr>
        <w:t xml:space="preserve">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egunetik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 xml:space="preserve">, </w:t>
      </w:r>
      <w:proofErr w:type="spellStart"/>
      <w:r>
        <w:t>Gardentasunerako</w:t>
      </w:r>
      <w:proofErr w:type="spellEnd"/>
      <w:r>
        <w:t xml:space="preserve"> Foru </w:t>
      </w:r>
      <w:proofErr w:type="spellStart"/>
      <w:r>
        <w:t>Kontseiluan</w:t>
      </w:r>
      <w:proofErr w:type="spellEnd"/>
      <w:r>
        <w:t>.</w:t>
      </w:r>
    </w:p>
    <w:p w14:paraId="3801C915" w14:textId="0AF1F131" w:rsidR="007359E4" w:rsidRDefault="00174D24">
      <w:pPr>
        <w:pStyle w:val="Textoindependiente"/>
        <w:spacing w:before="91"/>
        <w:ind w:left="669" w:right="892"/>
      </w:pPr>
      <w:r>
        <w:br w:type="column"/>
      </w:r>
      <w:r>
        <w:rPr>
          <w:b/>
        </w:rPr>
        <w:t xml:space="preserve">Primero. </w:t>
      </w:r>
      <w:r>
        <w:t xml:space="preserve">Remitir a </w:t>
      </w:r>
      <w:r w:rsidR="00F05E22" w:rsidRPr="00F05E22">
        <w:rPr>
          <w:highlight w:val="black"/>
        </w:rPr>
        <w:t>XXXXX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contenida en esta Resolución.</w:t>
      </w:r>
    </w:p>
    <w:p w14:paraId="378BFB7A" w14:textId="77777777" w:rsidR="007359E4" w:rsidRDefault="007359E4">
      <w:pPr>
        <w:pStyle w:val="Textoindependiente"/>
      </w:pPr>
    </w:p>
    <w:p w14:paraId="103B50CA" w14:textId="46206901" w:rsidR="007359E4" w:rsidRDefault="00174D24">
      <w:pPr>
        <w:pStyle w:val="Textoindependiente"/>
        <w:ind w:left="669" w:right="861"/>
      </w:pPr>
      <w:r>
        <w:rPr>
          <w:b/>
        </w:rPr>
        <w:t xml:space="preserve">Segundo. </w:t>
      </w:r>
      <w:r>
        <w:t xml:space="preserve">Informar a </w:t>
      </w:r>
      <w:r w:rsidR="00F05E22" w:rsidRPr="00F05E22">
        <w:rPr>
          <w:highlight w:val="black"/>
        </w:rPr>
        <w:t>XXXXX</w:t>
      </w:r>
      <w:r w:rsidR="00F05E22">
        <w:t xml:space="preserve"> </w:t>
      </w:r>
      <w:r>
        <w:t>que,</w:t>
      </w:r>
      <w:r>
        <w:rPr>
          <w:spacing w:val="-7"/>
        </w:rPr>
        <w:t xml:space="preserve"> </w:t>
      </w:r>
      <w:r>
        <w:t>junto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Resolución, se le adjunta anexo con los datos solicitados.</w:t>
      </w:r>
    </w:p>
    <w:p w14:paraId="4E970436" w14:textId="77777777" w:rsidR="007359E4" w:rsidRDefault="007359E4">
      <w:pPr>
        <w:pStyle w:val="Textoindependiente"/>
      </w:pPr>
    </w:p>
    <w:p w14:paraId="1289799D" w14:textId="77777777" w:rsidR="007359E4" w:rsidRDefault="007359E4">
      <w:pPr>
        <w:pStyle w:val="Textoindependiente"/>
      </w:pPr>
    </w:p>
    <w:p w14:paraId="3F0B4863" w14:textId="77777777" w:rsidR="007359E4" w:rsidRDefault="00174D24">
      <w:pPr>
        <w:pStyle w:val="Textoindependiente"/>
        <w:ind w:left="669" w:right="861"/>
      </w:pPr>
      <w:r>
        <w:rPr>
          <w:b/>
        </w:rPr>
        <w:t xml:space="preserve">Tercero. </w:t>
      </w:r>
      <w:r>
        <w:t>Contra la presente Resolución, que agota la vía administrativa, podrá interponerse, a partir del día siguiente a la recepción de la presente notificación, recurso contencioso-administrativo,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meses,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 xml:space="preserve">el Juzgado de lo Contencioso-Administrativo de Vitoria-Gasteiz, de acuerdo con lo previsto en los artículos 8 y 46.1 de la Ley 29/1998, de 13 de julio, reguladora de la Jurisdicción Contencioso Administrativa; o, con carácter potestativo y previo a su impugnación en vía contencioso-administrativa, reclamación, en el plazo de un mes desde el día siguiente a la presente notificación, ante el Consejo Foral de </w:t>
      </w:r>
      <w:r>
        <w:rPr>
          <w:spacing w:val="-2"/>
        </w:rPr>
        <w:t>Transparencia.</w:t>
      </w:r>
    </w:p>
    <w:p w14:paraId="2EE4DB54" w14:textId="77777777" w:rsidR="007359E4" w:rsidRDefault="007359E4">
      <w:pPr>
        <w:pStyle w:val="Textoindependiente"/>
        <w:sectPr w:rsidR="007359E4">
          <w:type w:val="continuous"/>
          <w:pgSz w:w="11910" w:h="16840"/>
          <w:pgMar w:top="220" w:right="708" w:bottom="280" w:left="283" w:header="109" w:footer="857" w:gutter="0"/>
          <w:cols w:num="2" w:space="720" w:equalWidth="0">
            <w:col w:w="5104" w:space="40"/>
            <w:col w:w="5775"/>
          </w:cols>
        </w:sectPr>
      </w:pPr>
    </w:p>
    <w:p w14:paraId="1CBEE56F" w14:textId="77777777" w:rsidR="007359E4" w:rsidRDefault="007359E4">
      <w:pPr>
        <w:pStyle w:val="Textoindependiente"/>
      </w:pPr>
    </w:p>
    <w:p w14:paraId="6274847A" w14:textId="77777777" w:rsidR="007359E4" w:rsidRDefault="007359E4">
      <w:pPr>
        <w:pStyle w:val="Textoindependiente"/>
      </w:pPr>
    </w:p>
    <w:p w14:paraId="2B0B1C28" w14:textId="77777777" w:rsidR="007359E4" w:rsidRDefault="007359E4">
      <w:pPr>
        <w:pStyle w:val="Textoindependiente"/>
        <w:spacing w:before="104"/>
      </w:pPr>
    </w:p>
    <w:p w14:paraId="6443EA38" w14:textId="77777777" w:rsidR="007359E4" w:rsidRDefault="00174D24">
      <w:pPr>
        <w:pStyle w:val="Textoindependiente"/>
        <w:ind w:left="851"/>
      </w:pPr>
      <w:r>
        <w:t>Vitoria-</w:t>
      </w:r>
      <w:r>
        <w:rPr>
          <w:spacing w:val="-2"/>
        </w:rPr>
        <w:t>Gasteiz.</w:t>
      </w:r>
    </w:p>
    <w:p w14:paraId="1C7D4F52" w14:textId="77777777" w:rsidR="007359E4" w:rsidRDefault="007359E4">
      <w:pPr>
        <w:pStyle w:val="Textoindependiente"/>
      </w:pPr>
    </w:p>
    <w:p w14:paraId="0E58C2A0" w14:textId="77777777" w:rsidR="007359E4" w:rsidRDefault="007359E4">
      <w:pPr>
        <w:pStyle w:val="Textoindependiente"/>
        <w:spacing w:before="79"/>
      </w:pPr>
    </w:p>
    <w:p w14:paraId="7E2F32B0" w14:textId="77777777" w:rsidR="007359E4" w:rsidRDefault="00174D24">
      <w:pPr>
        <w:spacing w:line="252" w:lineRule="auto"/>
        <w:ind w:left="851" w:right="6735"/>
      </w:pPr>
      <w:r>
        <w:rPr>
          <w:rFonts w:ascii="Calibri" w:hAnsi="Calibri"/>
          <w:b/>
        </w:rPr>
        <w:t>Koldo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Mikel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Ruilope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 xml:space="preserve">González </w:t>
      </w:r>
      <w:r>
        <w:t xml:space="preserve">Funtzio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</w:t>
      </w:r>
      <w:proofErr w:type="gramStart"/>
      <w:r>
        <w:t>Director</w:t>
      </w:r>
      <w:proofErr w:type="gramEnd"/>
      <w:r>
        <w:t xml:space="preserve"> de Función Pública</w:t>
      </w:r>
    </w:p>
    <w:p w14:paraId="73B87D79" w14:textId="77777777" w:rsidR="007359E4" w:rsidRDefault="007359E4">
      <w:pPr>
        <w:spacing w:line="252" w:lineRule="auto"/>
        <w:sectPr w:rsidR="007359E4">
          <w:type w:val="continuous"/>
          <w:pgSz w:w="11910" w:h="16840"/>
          <w:pgMar w:top="220" w:right="708" w:bottom="280" w:left="283" w:header="109" w:footer="857" w:gutter="0"/>
          <w:cols w:space="720"/>
        </w:sectPr>
      </w:pPr>
    </w:p>
    <w:p w14:paraId="07B28EC2" w14:textId="77777777" w:rsidR="007359E4" w:rsidRDefault="007359E4">
      <w:pPr>
        <w:pStyle w:val="Textoindependiente"/>
        <w:rPr>
          <w:sz w:val="28"/>
        </w:rPr>
      </w:pPr>
    </w:p>
    <w:p w14:paraId="681B6F6E" w14:textId="77777777" w:rsidR="007359E4" w:rsidRDefault="007359E4">
      <w:pPr>
        <w:pStyle w:val="Textoindependiente"/>
        <w:rPr>
          <w:sz w:val="28"/>
        </w:rPr>
      </w:pPr>
    </w:p>
    <w:p w14:paraId="7F8ECFAF" w14:textId="77777777" w:rsidR="007359E4" w:rsidRDefault="007359E4">
      <w:pPr>
        <w:pStyle w:val="Textoindependiente"/>
        <w:rPr>
          <w:sz w:val="28"/>
        </w:rPr>
      </w:pPr>
    </w:p>
    <w:p w14:paraId="24C26F07" w14:textId="77777777" w:rsidR="007359E4" w:rsidRDefault="007359E4">
      <w:pPr>
        <w:pStyle w:val="Textoindependiente"/>
        <w:rPr>
          <w:sz w:val="28"/>
        </w:rPr>
      </w:pPr>
    </w:p>
    <w:p w14:paraId="522A1C29" w14:textId="77777777" w:rsidR="007359E4" w:rsidRDefault="007359E4">
      <w:pPr>
        <w:pStyle w:val="Textoindependiente"/>
        <w:spacing w:before="38"/>
        <w:rPr>
          <w:sz w:val="28"/>
        </w:rPr>
      </w:pPr>
    </w:p>
    <w:p w14:paraId="348728B6" w14:textId="77777777" w:rsidR="007359E4" w:rsidRDefault="00174D24">
      <w:pPr>
        <w:pStyle w:val="Ttulo1"/>
      </w:pPr>
      <w:r>
        <w:rPr>
          <w:spacing w:val="-2"/>
        </w:rPr>
        <w:t>ERANSKINA</w:t>
      </w:r>
      <w:r>
        <w:rPr>
          <w:spacing w:val="-14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>ANEXO</w:t>
      </w:r>
    </w:p>
    <w:p w14:paraId="4031A376" w14:textId="77777777" w:rsidR="007359E4" w:rsidRDefault="007359E4">
      <w:pPr>
        <w:pStyle w:val="Textoindependiente"/>
        <w:rPr>
          <w:b/>
          <w:sz w:val="28"/>
        </w:rPr>
      </w:pPr>
    </w:p>
    <w:p w14:paraId="4B58BB6F" w14:textId="77777777" w:rsidR="007359E4" w:rsidRDefault="007359E4">
      <w:pPr>
        <w:pStyle w:val="Textoindependiente"/>
        <w:rPr>
          <w:b/>
          <w:sz w:val="28"/>
        </w:rPr>
      </w:pPr>
    </w:p>
    <w:p w14:paraId="261B7BCD" w14:textId="77777777" w:rsidR="007359E4" w:rsidRDefault="007359E4">
      <w:pPr>
        <w:pStyle w:val="Textoindependiente"/>
        <w:spacing w:before="146"/>
        <w:rPr>
          <w:b/>
          <w:sz w:val="28"/>
        </w:rPr>
      </w:pPr>
    </w:p>
    <w:p w14:paraId="07691F39" w14:textId="77777777" w:rsidR="007359E4" w:rsidRDefault="00174D24">
      <w:pPr>
        <w:pStyle w:val="Ttulo3"/>
      </w:pPr>
      <w:r>
        <w:t>1290</w:t>
      </w:r>
      <w:r>
        <w:rPr>
          <w:spacing w:val="-13"/>
        </w:rPr>
        <w:t xml:space="preserve"> </w:t>
      </w:r>
      <w:proofErr w:type="spellStart"/>
      <w:r>
        <w:t>Hizkuntza</w:t>
      </w:r>
      <w:proofErr w:type="spellEnd"/>
      <w:r>
        <w:rPr>
          <w:spacing w:val="-8"/>
        </w:rPr>
        <w:t xml:space="preserve"> </w:t>
      </w:r>
      <w:proofErr w:type="spellStart"/>
      <w:r>
        <w:t>Normalkuntzako</w:t>
      </w:r>
      <w:proofErr w:type="spellEnd"/>
      <w:r>
        <w:rPr>
          <w:spacing w:val="-13"/>
        </w:rPr>
        <w:t xml:space="preserve"> </w:t>
      </w:r>
      <w:proofErr w:type="spellStart"/>
      <w:r>
        <w:t>Teknikaria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1290</w:t>
      </w:r>
      <w:r>
        <w:rPr>
          <w:spacing w:val="-14"/>
        </w:rPr>
        <w:t xml:space="preserve"> </w:t>
      </w:r>
      <w:r>
        <w:t>Técnico/a</w:t>
      </w:r>
      <w:r>
        <w:rPr>
          <w:spacing w:val="-8"/>
        </w:rPr>
        <w:t xml:space="preserve"> </w:t>
      </w:r>
      <w:r>
        <w:t>Normalización</w:t>
      </w:r>
      <w:r>
        <w:rPr>
          <w:spacing w:val="-11"/>
        </w:rPr>
        <w:t xml:space="preserve"> </w:t>
      </w:r>
      <w:r>
        <w:rPr>
          <w:spacing w:val="-2"/>
        </w:rPr>
        <w:t>Lingüística:</w:t>
      </w:r>
    </w:p>
    <w:p w14:paraId="66DF8693" w14:textId="77777777" w:rsidR="007359E4" w:rsidRDefault="007359E4">
      <w:pPr>
        <w:pStyle w:val="Textoindependiente"/>
        <w:spacing w:before="1"/>
        <w:rPr>
          <w:b/>
          <w:sz w:val="17"/>
        </w:rPr>
      </w:pPr>
    </w:p>
    <w:tbl>
      <w:tblPr>
        <w:tblStyle w:val="TableNormal"/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1416"/>
        <w:gridCol w:w="1844"/>
      </w:tblGrid>
      <w:tr w:rsidR="007359E4" w14:paraId="7FDDE0F4" w14:textId="77777777">
        <w:trPr>
          <w:trHeight w:val="582"/>
        </w:trPr>
        <w:tc>
          <w:tcPr>
            <w:tcW w:w="5111" w:type="dxa"/>
            <w:shd w:val="clear" w:color="auto" w:fill="D9D9D9"/>
          </w:tcPr>
          <w:p w14:paraId="283AB070" w14:textId="77777777" w:rsidR="007359E4" w:rsidRDefault="00174D24">
            <w:pPr>
              <w:pStyle w:val="TableParagraph"/>
              <w:ind w:left="676"/>
              <w:jc w:val="left"/>
              <w:rPr>
                <w:b/>
              </w:rPr>
            </w:pPr>
            <w:r>
              <w:rPr>
                <w:b/>
                <w:spacing w:val="-2"/>
              </w:rPr>
              <w:t>FAKTOREA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FACTOR</w:t>
            </w:r>
          </w:p>
        </w:tc>
        <w:tc>
          <w:tcPr>
            <w:tcW w:w="1416" w:type="dxa"/>
            <w:shd w:val="clear" w:color="auto" w:fill="D9D9D9"/>
          </w:tcPr>
          <w:p w14:paraId="6E8F75E7" w14:textId="77777777" w:rsidR="007359E4" w:rsidRDefault="00174D24">
            <w:pPr>
              <w:pStyle w:val="TableParagraph"/>
              <w:ind w:left="25" w:right="18"/>
              <w:rPr>
                <w:b/>
              </w:rPr>
            </w:pPr>
            <w:r>
              <w:rPr>
                <w:b/>
                <w:spacing w:val="-2"/>
              </w:rPr>
              <w:t>GRADUA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10AB081F" w14:textId="77777777" w:rsidR="007359E4" w:rsidRDefault="00174D24">
            <w:pPr>
              <w:pStyle w:val="TableParagraph"/>
              <w:spacing w:before="37"/>
              <w:ind w:left="25" w:right="18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  <w:tc>
          <w:tcPr>
            <w:tcW w:w="1844" w:type="dxa"/>
            <w:shd w:val="clear" w:color="auto" w:fill="D9D9D9"/>
          </w:tcPr>
          <w:p w14:paraId="0C6341A4" w14:textId="77777777" w:rsidR="007359E4" w:rsidRDefault="00174D24">
            <w:pPr>
              <w:pStyle w:val="TableParagraph"/>
              <w:ind w:left="128"/>
              <w:jc w:val="left"/>
              <w:rPr>
                <w:b/>
              </w:rPr>
            </w:pPr>
            <w:r>
              <w:rPr>
                <w:b/>
                <w:spacing w:val="-2"/>
              </w:rPr>
              <w:t>PUNTUAZIOA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56D9E2C7" w14:textId="77777777" w:rsidR="007359E4" w:rsidRDefault="00174D24">
            <w:pPr>
              <w:pStyle w:val="TableParagraph"/>
              <w:spacing w:before="37"/>
              <w:ind w:left="174"/>
              <w:jc w:val="left"/>
              <w:rPr>
                <w:b/>
              </w:rPr>
            </w:pPr>
            <w:r>
              <w:rPr>
                <w:b/>
                <w:spacing w:val="-2"/>
              </w:rPr>
              <w:t>PUNTUACIÓN</w:t>
            </w:r>
          </w:p>
        </w:tc>
      </w:tr>
      <w:tr w:rsidR="007359E4" w14:paraId="094ACC6E" w14:textId="77777777">
        <w:trPr>
          <w:trHeight w:val="290"/>
        </w:trPr>
        <w:tc>
          <w:tcPr>
            <w:tcW w:w="5111" w:type="dxa"/>
          </w:tcPr>
          <w:p w14:paraId="7E0BE9B9" w14:textId="77777777" w:rsidR="007359E4" w:rsidRDefault="00174D24">
            <w:pPr>
              <w:pStyle w:val="TableParagraph"/>
              <w:jc w:val="left"/>
            </w:pPr>
            <w:proofErr w:type="spellStart"/>
            <w:r>
              <w:t>Ezagutzak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Conocimientos</w:t>
            </w:r>
          </w:p>
        </w:tc>
        <w:tc>
          <w:tcPr>
            <w:tcW w:w="1416" w:type="dxa"/>
          </w:tcPr>
          <w:p w14:paraId="2A124C6E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8</w:t>
            </w:r>
          </w:p>
        </w:tc>
        <w:tc>
          <w:tcPr>
            <w:tcW w:w="1844" w:type="dxa"/>
          </w:tcPr>
          <w:p w14:paraId="1B0AD2EF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5"/>
              </w:rPr>
              <w:t>675</w:t>
            </w:r>
          </w:p>
        </w:tc>
      </w:tr>
      <w:tr w:rsidR="007359E4" w14:paraId="51D2AE56" w14:textId="77777777">
        <w:trPr>
          <w:trHeight w:val="290"/>
        </w:trPr>
        <w:tc>
          <w:tcPr>
            <w:tcW w:w="5111" w:type="dxa"/>
          </w:tcPr>
          <w:p w14:paraId="159154E1" w14:textId="77777777" w:rsidR="007359E4" w:rsidRDefault="00174D24">
            <w:pPr>
              <w:pStyle w:val="TableParagraph"/>
              <w:jc w:val="left"/>
            </w:pPr>
            <w:proofErr w:type="spellStart"/>
            <w:r>
              <w:t>Esperientzia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Experiencia</w:t>
            </w:r>
          </w:p>
        </w:tc>
        <w:tc>
          <w:tcPr>
            <w:tcW w:w="1416" w:type="dxa"/>
          </w:tcPr>
          <w:p w14:paraId="03720911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48D29609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5"/>
              </w:rPr>
              <w:t>440</w:t>
            </w:r>
          </w:p>
        </w:tc>
      </w:tr>
      <w:tr w:rsidR="007359E4" w14:paraId="0EDA09E8" w14:textId="77777777">
        <w:trPr>
          <w:trHeight w:val="292"/>
        </w:trPr>
        <w:tc>
          <w:tcPr>
            <w:tcW w:w="5111" w:type="dxa"/>
          </w:tcPr>
          <w:p w14:paraId="1A76F5A2" w14:textId="77777777" w:rsidR="007359E4" w:rsidRDefault="00174D24">
            <w:pPr>
              <w:pStyle w:val="TableParagraph"/>
              <w:jc w:val="left"/>
            </w:pPr>
            <w:proofErr w:type="spellStart"/>
            <w:r>
              <w:t>Zailtasun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teknikoa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Dificultad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técnica</w:t>
            </w:r>
          </w:p>
        </w:tc>
        <w:tc>
          <w:tcPr>
            <w:tcW w:w="1416" w:type="dxa"/>
          </w:tcPr>
          <w:p w14:paraId="60B9F9E7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5</w:t>
            </w:r>
          </w:p>
        </w:tc>
        <w:tc>
          <w:tcPr>
            <w:tcW w:w="1844" w:type="dxa"/>
          </w:tcPr>
          <w:p w14:paraId="59B4F9A5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5"/>
              </w:rPr>
              <w:t>450</w:t>
            </w:r>
          </w:p>
        </w:tc>
      </w:tr>
      <w:tr w:rsidR="007359E4" w14:paraId="1A4A9084" w14:textId="77777777">
        <w:trPr>
          <w:trHeight w:val="290"/>
        </w:trPr>
        <w:tc>
          <w:tcPr>
            <w:tcW w:w="5111" w:type="dxa"/>
          </w:tcPr>
          <w:p w14:paraId="5DBAD063" w14:textId="77777777" w:rsidR="007359E4" w:rsidRDefault="00174D24">
            <w:pPr>
              <w:pStyle w:val="TableParagraph"/>
              <w:jc w:val="left"/>
            </w:pPr>
            <w:proofErr w:type="spellStart"/>
            <w:r>
              <w:t>Harremanak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Relaciones</w:t>
            </w:r>
          </w:p>
        </w:tc>
        <w:tc>
          <w:tcPr>
            <w:tcW w:w="1416" w:type="dxa"/>
          </w:tcPr>
          <w:p w14:paraId="62D94E43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459C5A8C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5"/>
              </w:rPr>
              <w:t>340</w:t>
            </w:r>
          </w:p>
        </w:tc>
      </w:tr>
      <w:tr w:rsidR="007359E4" w14:paraId="6F8C813F" w14:textId="77777777">
        <w:trPr>
          <w:trHeight w:val="290"/>
        </w:trPr>
        <w:tc>
          <w:tcPr>
            <w:tcW w:w="5111" w:type="dxa"/>
          </w:tcPr>
          <w:p w14:paraId="3996E1C2" w14:textId="77777777" w:rsidR="007359E4" w:rsidRDefault="00174D24">
            <w:pPr>
              <w:pStyle w:val="TableParagraph"/>
              <w:jc w:val="left"/>
            </w:pPr>
            <w:proofErr w:type="spellStart"/>
            <w:r>
              <w:t>Aginte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funtzionala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Mando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funcional</w:t>
            </w:r>
          </w:p>
        </w:tc>
        <w:tc>
          <w:tcPr>
            <w:tcW w:w="1416" w:type="dxa"/>
          </w:tcPr>
          <w:p w14:paraId="6C5FA617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14:paraId="2C73BFA9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10"/>
              </w:rPr>
              <w:t>0</w:t>
            </w:r>
          </w:p>
        </w:tc>
      </w:tr>
      <w:tr w:rsidR="007359E4" w14:paraId="3485A589" w14:textId="77777777">
        <w:trPr>
          <w:trHeight w:val="292"/>
        </w:trPr>
        <w:tc>
          <w:tcPr>
            <w:tcW w:w="5111" w:type="dxa"/>
          </w:tcPr>
          <w:p w14:paraId="7C473955" w14:textId="77777777" w:rsidR="007359E4" w:rsidRDefault="00174D24">
            <w:pPr>
              <w:pStyle w:val="TableParagraph"/>
              <w:spacing w:before="3"/>
              <w:jc w:val="left"/>
            </w:pPr>
            <w:proofErr w:type="spellStart"/>
            <w:r>
              <w:t>Aginte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hierarkikoa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Mando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jerárquico</w:t>
            </w:r>
          </w:p>
        </w:tc>
        <w:tc>
          <w:tcPr>
            <w:tcW w:w="1416" w:type="dxa"/>
          </w:tcPr>
          <w:p w14:paraId="536F5E00" w14:textId="77777777" w:rsidR="007359E4" w:rsidRDefault="00174D24">
            <w:pPr>
              <w:pStyle w:val="TableParagraph"/>
              <w:spacing w:before="3"/>
              <w:ind w:left="7" w:right="25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14:paraId="72760408" w14:textId="77777777" w:rsidR="007359E4" w:rsidRDefault="00174D24">
            <w:pPr>
              <w:pStyle w:val="TableParagraph"/>
              <w:spacing w:before="3"/>
              <w:ind w:left="0" w:right="18"/>
            </w:pPr>
            <w:r>
              <w:rPr>
                <w:spacing w:val="-10"/>
              </w:rPr>
              <w:t>0</w:t>
            </w:r>
          </w:p>
        </w:tc>
      </w:tr>
      <w:tr w:rsidR="007359E4" w14:paraId="5494F64A" w14:textId="77777777">
        <w:trPr>
          <w:trHeight w:val="290"/>
        </w:trPr>
        <w:tc>
          <w:tcPr>
            <w:tcW w:w="5111" w:type="dxa"/>
          </w:tcPr>
          <w:p w14:paraId="062C51B7" w14:textId="77777777" w:rsidR="007359E4" w:rsidRDefault="00174D24">
            <w:pPr>
              <w:pStyle w:val="TableParagraph"/>
              <w:jc w:val="left"/>
            </w:pPr>
            <w:proofErr w:type="spellStart"/>
            <w:r>
              <w:t>Funtzioaren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erantzukizuna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Responsabilidad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función</w:t>
            </w:r>
          </w:p>
        </w:tc>
        <w:tc>
          <w:tcPr>
            <w:tcW w:w="1416" w:type="dxa"/>
          </w:tcPr>
          <w:p w14:paraId="6D477DE5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6AB59EAB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5"/>
              </w:rPr>
              <w:t>440</w:t>
            </w:r>
          </w:p>
        </w:tc>
      </w:tr>
      <w:tr w:rsidR="007359E4" w14:paraId="54F8B470" w14:textId="77777777">
        <w:trPr>
          <w:trHeight w:val="292"/>
        </w:trPr>
        <w:tc>
          <w:tcPr>
            <w:tcW w:w="5111" w:type="dxa"/>
          </w:tcPr>
          <w:p w14:paraId="71B94B7F" w14:textId="77777777" w:rsidR="007359E4" w:rsidRDefault="00174D24">
            <w:pPr>
              <w:pStyle w:val="TableParagraph"/>
              <w:jc w:val="left"/>
            </w:pPr>
            <w:proofErr w:type="spellStart"/>
            <w:r>
              <w:t>Arriskugarritasuna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Peligrosidad</w:t>
            </w:r>
          </w:p>
        </w:tc>
        <w:tc>
          <w:tcPr>
            <w:tcW w:w="1416" w:type="dxa"/>
          </w:tcPr>
          <w:p w14:paraId="6C924670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2</w:t>
            </w:r>
          </w:p>
        </w:tc>
        <w:tc>
          <w:tcPr>
            <w:tcW w:w="1844" w:type="dxa"/>
          </w:tcPr>
          <w:p w14:paraId="42A527E8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5"/>
              </w:rPr>
              <w:t>140</w:t>
            </w:r>
          </w:p>
        </w:tc>
      </w:tr>
      <w:tr w:rsidR="007359E4" w14:paraId="0E53C82B" w14:textId="77777777">
        <w:trPr>
          <w:trHeight w:val="290"/>
        </w:trPr>
        <w:tc>
          <w:tcPr>
            <w:tcW w:w="5111" w:type="dxa"/>
          </w:tcPr>
          <w:p w14:paraId="642F1FA0" w14:textId="77777777" w:rsidR="007359E4" w:rsidRDefault="00174D24">
            <w:pPr>
              <w:pStyle w:val="TableParagraph"/>
              <w:jc w:val="left"/>
            </w:pPr>
            <w:proofErr w:type="spellStart"/>
            <w:r>
              <w:t>Zailtasun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tekniko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berezia</w:t>
            </w:r>
            <w:proofErr w:type="spellEnd"/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dificultad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técnica</w:t>
            </w:r>
          </w:p>
        </w:tc>
        <w:tc>
          <w:tcPr>
            <w:tcW w:w="1416" w:type="dxa"/>
          </w:tcPr>
          <w:p w14:paraId="7EDD2F63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14:paraId="066FE93F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10"/>
              </w:rPr>
              <w:t>0</w:t>
            </w:r>
          </w:p>
        </w:tc>
      </w:tr>
      <w:tr w:rsidR="007359E4" w14:paraId="30D2A8B9" w14:textId="77777777">
        <w:trPr>
          <w:trHeight w:val="290"/>
        </w:trPr>
        <w:tc>
          <w:tcPr>
            <w:tcW w:w="5111" w:type="dxa"/>
          </w:tcPr>
          <w:p w14:paraId="3F32C887" w14:textId="77777777" w:rsidR="007359E4" w:rsidRDefault="00174D24">
            <w:pPr>
              <w:pStyle w:val="TableParagraph"/>
              <w:jc w:val="left"/>
            </w:pPr>
            <w:proofErr w:type="spellStart"/>
            <w:r>
              <w:t>Egituran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duen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posizioa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Posición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estructura</w:t>
            </w:r>
          </w:p>
        </w:tc>
        <w:tc>
          <w:tcPr>
            <w:tcW w:w="1416" w:type="dxa"/>
          </w:tcPr>
          <w:p w14:paraId="1A43B1A5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14:paraId="3202CF2C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10"/>
              </w:rPr>
              <w:t>0</w:t>
            </w:r>
          </w:p>
        </w:tc>
      </w:tr>
      <w:tr w:rsidR="007359E4" w14:paraId="61298325" w14:textId="77777777">
        <w:trPr>
          <w:trHeight w:val="292"/>
        </w:trPr>
        <w:tc>
          <w:tcPr>
            <w:tcW w:w="5111" w:type="dxa"/>
          </w:tcPr>
          <w:p w14:paraId="1C9F7D9A" w14:textId="77777777" w:rsidR="007359E4" w:rsidRDefault="00174D24">
            <w:pPr>
              <w:pStyle w:val="TableParagraph"/>
              <w:spacing w:before="3"/>
              <w:jc w:val="left"/>
            </w:pPr>
            <w:proofErr w:type="spellStart"/>
            <w:r>
              <w:t>Bateraezintasuna</w:t>
            </w:r>
            <w:proofErr w:type="spellEnd"/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Incompatibilidad</w:t>
            </w:r>
          </w:p>
        </w:tc>
        <w:tc>
          <w:tcPr>
            <w:tcW w:w="1416" w:type="dxa"/>
          </w:tcPr>
          <w:p w14:paraId="2DA23FDC" w14:textId="77777777" w:rsidR="007359E4" w:rsidRDefault="00174D24">
            <w:pPr>
              <w:pStyle w:val="TableParagraph"/>
              <w:spacing w:before="3"/>
              <w:ind w:left="7" w:right="25"/>
            </w:pPr>
            <w:r>
              <w:rPr>
                <w:spacing w:val="-10"/>
              </w:rPr>
              <w:t>1</w:t>
            </w:r>
          </w:p>
        </w:tc>
        <w:tc>
          <w:tcPr>
            <w:tcW w:w="1844" w:type="dxa"/>
          </w:tcPr>
          <w:p w14:paraId="44789644" w14:textId="77777777" w:rsidR="007359E4" w:rsidRDefault="00174D24">
            <w:pPr>
              <w:pStyle w:val="TableParagraph"/>
              <w:spacing w:before="3"/>
              <w:ind w:left="0" w:right="18"/>
            </w:pPr>
            <w:r>
              <w:rPr>
                <w:spacing w:val="-5"/>
              </w:rPr>
              <w:t>342</w:t>
            </w:r>
          </w:p>
        </w:tc>
      </w:tr>
      <w:tr w:rsidR="007359E4" w14:paraId="2AD0229D" w14:textId="77777777">
        <w:trPr>
          <w:trHeight w:val="290"/>
        </w:trPr>
        <w:tc>
          <w:tcPr>
            <w:tcW w:w="5111" w:type="dxa"/>
          </w:tcPr>
          <w:p w14:paraId="1099177C" w14:textId="77777777" w:rsidR="007359E4" w:rsidRDefault="00174D24">
            <w:pPr>
              <w:pStyle w:val="TableParagraph"/>
              <w:jc w:val="left"/>
            </w:pPr>
            <w:r>
              <w:t>Ordu-</w:t>
            </w:r>
            <w:proofErr w:type="spellStart"/>
            <w:r>
              <w:t>erabilgarritasuna</w:t>
            </w:r>
            <w:proofErr w:type="spellEnd"/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Disponibilidad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horaria</w:t>
            </w:r>
          </w:p>
        </w:tc>
        <w:tc>
          <w:tcPr>
            <w:tcW w:w="1416" w:type="dxa"/>
          </w:tcPr>
          <w:p w14:paraId="5C2698E2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0</w:t>
            </w:r>
          </w:p>
        </w:tc>
        <w:tc>
          <w:tcPr>
            <w:tcW w:w="1844" w:type="dxa"/>
          </w:tcPr>
          <w:p w14:paraId="4FC3EFB7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10"/>
              </w:rPr>
              <w:t>0</w:t>
            </w:r>
          </w:p>
        </w:tc>
      </w:tr>
      <w:tr w:rsidR="007359E4" w14:paraId="07914A67" w14:textId="77777777">
        <w:trPr>
          <w:trHeight w:val="292"/>
        </w:trPr>
        <w:tc>
          <w:tcPr>
            <w:tcW w:w="5111" w:type="dxa"/>
          </w:tcPr>
          <w:p w14:paraId="0DCCA06E" w14:textId="77777777" w:rsidR="007359E4" w:rsidRDefault="00174D24">
            <w:pPr>
              <w:pStyle w:val="TableParagraph"/>
              <w:jc w:val="left"/>
            </w:pPr>
            <w:proofErr w:type="spellStart"/>
            <w:r>
              <w:t>Ordutegi-nekagarritasuna</w:t>
            </w:r>
            <w:proofErr w:type="spellEnd"/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Penosidad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horaria</w:t>
            </w:r>
          </w:p>
        </w:tc>
        <w:tc>
          <w:tcPr>
            <w:tcW w:w="1416" w:type="dxa"/>
          </w:tcPr>
          <w:p w14:paraId="7E3342B2" w14:textId="77777777" w:rsidR="007359E4" w:rsidRDefault="00174D24">
            <w:pPr>
              <w:pStyle w:val="TableParagraph"/>
              <w:ind w:left="7" w:right="25"/>
            </w:pPr>
            <w:r>
              <w:rPr>
                <w:spacing w:val="-10"/>
              </w:rPr>
              <w:t>0</w:t>
            </w:r>
          </w:p>
        </w:tc>
        <w:tc>
          <w:tcPr>
            <w:tcW w:w="1844" w:type="dxa"/>
          </w:tcPr>
          <w:p w14:paraId="0F92A359" w14:textId="77777777" w:rsidR="007359E4" w:rsidRDefault="00174D24">
            <w:pPr>
              <w:pStyle w:val="TableParagraph"/>
              <w:ind w:left="0" w:right="18"/>
            </w:pPr>
            <w:r>
              <w:rPr>
                <w:spacing w:val="-10"/>
              </w:rPr>
              <w:t>0</w:t>
            </w:r>
          </w:p>
        </w:tc>
      </w:tr>
    </w:tbl>
    <w:p w14:paraId="6BE00651" w14:textId="77777777" w:rsidR="007359E4" w:rsidRDefault="007359E4">
      <w:pPr>
        <w:pStyle w:val="Textoindependiente"/>
        <w:rPr>
          <w:b/>
        </w:rPr>
      </w:pPr>
    </w:p>
    <w:p w14:paraId="0C5F3469" w14:textId="77777777" w:rsidR="007359E4" w:rsidRDefault="007359E4">
      <w:pPr>
        <w:pStyle w:val="Textoindependiente"/>
        <w:spacing w:before="28"/>
        <w:rPr>
          <w:b/>
        </w:rPr>
      </w:pPr>
    </w:p>
    <w:p w14:paraId="3B6A51AC" w14:textId="6FEFB50B" w:rsidR="007359E4" w:rsidRDefault="00174D24">
      <w:pPr>
        <w:pStyle w:val="Ttulo3"/>
      </w:pPr>
      <w:r>
        <w:t>1264</w:t>
      </w:r>
      <w:r>
        <w:rPr>
          <w:spacing w:val="-4"/>
        </w:rPr>
        <w:t xml:space="preserve"> </w:t>
      </w:r>
      <w:proofErr w:type="spellStart"/>
      <w:r>
        <w:t>Euskararen</w:t>
      </w:r>
      <w:proofErr w:type="spellEnd"/>
      <w:r>
        <w:rPr>
          <w:spacing w:val="-3"/>
        </w:rPr>
        <w:t xml:space="preserve"> </w:t>
      </w:r>
      <w:r>
        <w:t>Foru</w:t>
      </w:r>
      <w:r>
        <w:rPr>
          <w:spacing w:val="-5"/>
        </w:rPr>
        <w:t xml:space="preserve"> </w:t>
      </w:r>
      <w:proofErr w:type="spellStart"/>
      <w:r>
        <w:t>Zerbitzuko</w:t>
      </w:r>
      <w:proofErr w:type="spellEnd"/>
      <w:r>
        <w:rPr>
          <w:spacing w:val="-3"/>
        </w:rPr>
        <w:t xml:space="preserve"> </w:t>
      </w:r>
      <w:proofErr w:type="spellStart"/>
      <w:r>
        <w:t>burua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1264</w:t>
      </w:r>
      <w:r>
        <w:rPr>
          <w:spacing w:val="-3"/>
        </w:rPr>
        <w:t xml:space="preserve"> </w:t>
      </w:r>
      <w:proofErr w:type="gramStart"/>
      <w:r>
        <w:t>Jefe</w:t>
      </w:r>
      <w:proofErr w:type="gramEnd"/>
      <w:r>
        <w:t>/a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Euskera</w:t>
      </w:r>
    </w:p>
    <w:p w14:paraId="78CC0FCB" w14:textId="77777777" w:rsidR="007359E4" w:rsidRDefault="007359E4">
      <w:pPr>
        <w:pStyle w:val="Textoindependiente"/>
        <w:spacing w:before="2"/>
        <w:rPr>
          <w:b/>
          <w:sz w:val="17"/>
        </w:rPr>
      </w:pPr>
    </w:p>
    <w:tbl>
      <w:tblPr>
        <w:tblStyle w:val="TableNormal"/>
        <w:tblW w:w="0" w:type="auto"/>
        <w:tblInd w:w="1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418"/>
        <w:gridCol w:w="1841"/>
      </w:tblGrid>
      <w:tr w:rsidR="007359E4" w14:paraId="370061D1" w14:textId="77777777">
        <w:trPr>
          <w:trHeight w:val="580"/>
        </w:trPr>
        <w:tc>
          <w:tcPr>
            <w:tcW w:w="4969" w:type="dxa"/>
            <w:shd w:val="clear" w:color="auto" w:fill="D9D9D9"/>
          </w:tcPr>
          <w:p w14:paraId="4786D68E" w14:textId="77777777" w:rsidR="007359E4" w:rsidRDefault="00174D24">
            <w:pPr>
              <w:pStyle w:val="TableParagraph"/>
              <w:spacing w:before="147"/>
              <w:ind w:left="606"/>
              <w:jc w:val="left"/>
              <w:rPr>
                <w:b/>
              </w:rPr>
            </w:pPr>
            <w:r>
              <w:rPr>
                <w:b/>
                <w:spacing w:val="-2"/>
              </w:rPr>
              <w:t>FAKTOREA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FACTOR</w:t>
            </w:r>
          </w:p>
        </w:tc>
        <w:tc>
          <w:tcPr>
            <w:tcW w:w="1418" w:type="dxa"/>
            <w:shd w:val="clear" w:color="auto" w:fill="D9D9D9"/>
          </w:tcPr>
          <w:p w14:paraId="1AE1F083" w14:textId="77777777" w:rsidR="007359E4" w:rsidRDefault="00174D24">
            <w:pPr>
              <w:pStyle w:val="TableParagraph"/>
              <w:ind w:left="24" w:right="19"/>
              <w:rPr>
                <w:b/>
              </w:rPr>
            </w:pPr>
            <w:r>
              <w:rPr>
                <w:b/>
                <w:spacing w:val="-2"/>
              </w:rPr>
              <w:t>GRADUA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68D48CC8" w14:textId="77777777" w:rsidR="007359E4" w:rsidRDefault="00174D24">
            <w:pPr>
              <w:pStyle w:val="TableParagraph"/>
              <w:spacing w:before="37"/>
              <w:ind w:left="29" w:right="19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  <w:tc>
          <w:tcPr>
            <w:tcW w:w="1841" w:type="dxa"/>
            <w:shd w:val="clear" w:color="auto" w:fill="D9D9D9"/>
          </w:tcPr>
          <w:p w14:paraId="3D29C187" w14:textId="77777777" w:rsidR="007359E4" w:rsidRDefault="00174D24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  <w:spacing w:val="-2"/>
              </w:rPr>
              <w:t>PUNTUAZIOA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05F22EF7" w14:textId="77777777" w:rsidR="007359E4" w:rsidRDefault="00174D24">
            <w:pPr>
              <w:pStyle w:val="TableParagraph"/>
              <w:spacing w:before="37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PUNTUACIÓN</w:t>
            </w:r>
          </w:p>
        </w:tc>
      </w:tr>
      <w:tr w:rsidR="007359E4" w14:paraId="7D3DE9E0" w14:textId="77777777">
        <w:trPr>
          <w:trHeight w:val="292"/>
        </w:trPr>
        <w:tc>
          <w:tcPr>
            <w:tcW w:w="4969" w:type="dxa"/>
          </w:tcPr>
          <w:p w14:paraId="24B56F96" w14:textId="77777777" w:rsidR="007359E4" w:rsidRDefault="00174D24">
            <w:pPr>
              <w:pStyle w:val="TableParagraph"/>
              <w:spacing w:before="3"/>
              <w:jc w:val="left"/>
            </w:pPr>
            <w:proofErr w:type="spellStart"/>
            <w:r>
              <w:t>Ezagutzak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Conocimientos</w:t>
            </w:r>
          </w:p>
        </w:tc>
        <w:tc>
          <w:tcPr>
            <w:tcW w:w="1418" w:type="dxa"/>
          </w:tcPr>
          <w:p w14:paraId="5F868D1B" w14:textId="77777777" w:rsidR="007359E4" w:rsidRDefault="00174D24">
            <w:pPr>
              <w:pStyle w:val="TableParagraph"/>
              <w:spacing w:before="3"/>
              <w:ind w:left="10" w:right="29"/>
            </w:pPr>
            <w:r>
              <w:rPr>
                <w:spacing w:val="-10"/>
              </w:rPr>
              <w:t>9</w:t>
            </w:r>
          </w:p>
        </w:tc>
        <w:tc>
          <w:tcPr>
            <w:tcW w:w="1841" w:type="dxa"/>
          </w:tcPr>
          <w:p w14:paraId="47E026D1" w14:textId="77777777" w:rsidR="007359E4" w:rsidRDefault="00174D24">
            <w:pPr>
              <w:pStyle w:val="TableParagraph"/>
              <w:spacing w:before="3"/>
              <w:ind w:left="0" w:right="14"/>
            </w:pPr>
            <w:r>
              <w:rPr>
                <w:spacing w:val="-5"/>
              </w:rPr>
              <w:t>750</w:t>
            </w:r>
          </w:p>
        </w:tc>
      </w:tr>
      <w:tr w:rsidR="007359E4" w14:paraId="29458D45" w14:textId="77777777">
        <w:trPr>
          <w:trHeight w:val="290"/>
        </w:trPr>
        <w:tc>
          <w:tcPr>
            <w:tcW w:w="4969" w:type="dxa"/>
          </w:tcPr>
          <w:p w14:paraId="4B42414B" w14:textId="77777777" w:rsidR="007359E4" w:rsidRDefault="00174D24">
            <w:pPr>
              <w:pStyle w:val="TableParagraph"/>
              <w:jc w:val="left"/>
            </w:pPr>
            <w:proofErr w:type="spellStart"/>
            <w:r>
              <w:t>Esperientzia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Experiencia</w:t>
            </w:r>
          </w:p>
        </w:tc>
        <w:tc>
          <w:tcPr>
            <w:tcW w:w="1418" w:type="dxa"/>
          </w:tcPr>
          <w:p w14:paraId="47CFAB18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4</w:t>
            </w:r>
          </w:p>
        </w:tc>
        <w:tc>
          <w:tcPr>
            <w:tcW w:w="1841" w:type="dxa"/>
          </w:tcPr>
          <w:p w14:paraId="04E39130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440</w:t>
            </w:r>
          </w:p>
        </w:tc>
      </w:tr>
      <w:tr w:rsidR="007359E4" w14:paraId="57244BBB" w14:textId="77777777">
        <w:trPr>
          <w:trHeight w:val="292"/>
        </w:trPr>
        <w:tc>
          <w:tcPr>
            <w:tcW w:w="4969" w:type="dxa"/>
          </w:tcPr>
          <w:p w14:paraId="6C4957B2" w14:textId="77777777" w:rsidR="007359E4" w:rsidRDefault="00174D24">
            <w:pPr>
              <w:pStyle w:val="TableParagraph"/>
              <w:jc w:val="left"/>
            </w:pPr>
            <w:proofErr w:type="spellStart"/>
            <w:r>
              <w:t>Zailtasun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teknikoa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Dificultad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técnica</w:t>
            </w:r>
          </w:p>
        </w:tc>
        <w:tc>
          <w:tcPr>
            <w:tcW w:w="1418" w:type="dxa"/>
          </w:tcPr>
          <w:p w14:paraId="54B63A61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7</w:t>
            </w:r>
          </w:p>
        </w:tc>
        <w:tc>
          <w:tcPr>
            <w:tcW w:w="1841" w:type="dxa"/>
          </w:tcPr>
          <w:p w14:paraId="6DEA78AC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600</w:t>
            </w:r>
          </w:p>
        </w:tc>
      </w:tr>
      <w:tr w:rsidR="007359E4" w14:paraId="0EC23470" w14:textId="77777777">
        <w:trPr>
          <w:trHeight w:val="290"/>
        </w:trPr>
        <w:tc>
          <w:tcPr>
            <w:tcW w:w="4969" w:type="dxa"/>
          </w:tcPr>
          <w:p w14:paraId="267A187B" w14:textId="77777777" w:rsidR="007359E4" w:rsidRDefault="00174D24">
            <w:pPr>
              <w:pStyle w:val="TableParagraph"/>
              <w:jc w:val="left"/>
            </w:pPr>
            <w:proofErr w:type="spellStart"/>
            <w:r>
              <w:t>Harremanak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Relaciones</w:t>
            </w:r>
          </w:p>
        </w:tc>
        <w:tc>
          <w:tcPr>
            <w:tcW w:w="1418" w:type="dxa"/>
          </w:tcPr>
          <w:p w14:paraId="3509EE77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5</w:t>
            </w:r>
          </w:p>
        </w:tc>
        <w:tc>
          <w:tcPr>
            <w:tcW w:w="1841" w:type="dxa"/>
          </w:tcPr>
          <w:p w14:paraId="590E2585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420</w:t>
            </w:r>
          </w:p>
        </w:tc>
      </w:tr>
      <w:tr w:rsidR="007359E4" w14:paraId="294F101C" w14:textId="77777777">
        <w:trPr>
          <w:trHeight w:val="290"/>
        </w:trPr>
        <w:tc>
          <w:tcPr>
            <w:tcW w:w="4969" w:type="dxa"/>
          </w:tcPr>
          <w:p w14:paraId="4B626D5A" w14:textId="77777777" w:rsidR="007359E4" w:rsidRDefault="00174D24">
            <w:pPr>
              <w:pStyle w:val="TableParagraph"/>
              <w:jc w:val="left"/>
            </w:pPr>
            <w:proofErr w:type="spellStart"/>
            <w:r>
              <w:t>Aginte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funtzionala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Mando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funcional</w:t>
            </w:r>
          </w:p>
        </w:tc>
        <w:tc>
          <w:tcPr>
            <w:tcW w:w="1418" w:type="dxa"/>
          </w:tcPr>
          <w:p w14:paraId="1A09E62C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08CFDC9C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10"/>
              </w:rPr>
              <w:t>0</w:t>
            </w:r>
          </w:p>
        </w:tc>
      </w:tr>
      <w:tr w:rsidR="007359E4" w14:paraId="4E75E951" w14:textId="77777777">
        <w:trPr>
          <w:trHeight w:val="292"/>
        </w:trPr>
        <w:tc>
          <w:tcPr>
            <w:tcW w:w="4969" w:type="dxa"/>
          </w:tcPr>
          <w:p w14:paraId="5929C7EE" w14:textId="77777777" w:rsidR="007359E4" w:rsidRDefault="00174D24">
            <w:pPr>
              <w:pStyle w:val="TableParagraph"/>
              <w:spacing w:before="3"/>
              <w:jc w:val="left"/>
            </w:pPr>
            <w:proofErr w:type="spellStart"/>
            <w:r>
              <w:t>Aginte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hierarkikoa</w:t>
            </w:r>
            <w:proofErr w:type="spellEnd"/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Mando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jerárquico</w:t>
            </w:r>
          </w:p>
        </w:tc>
        <w:tc>
          <w:tcPr>
            <w:tcW w:w="1418" w:type="dxa"/>
          </w:tcPr>
          <w:p w14:paraId="32E7D36C" w14:textId="77777777" w:rsidR="007359E4" w:rsidRDefault="00174D24">
            <w:pPr>
              <w:pStyle w:val="TableParagraph"/>
              <w:spacing w:before="3"/>
              <w:ind w:left="10" w:right="29"/>
            </w:pPr>
            <w:r>
              <w:rPr>
                <w:spacing w:val="-10"/>
              </w:rPr>
              <w:t>3</w:t>
            </w:r>
          </w:p>
        </w:tc>
        <w:tc>
          <w:tcPr>
            <w:tcW w:w="1841" w:type="dxa"/>
          </w:tcPr>
          <w:p w14:paraId="02A6A789" w14:textId="77777777" w:rsidR="007359E4" w:rsidRDefault="00174D24">
            <w:pPr>
              <w:pStyle w:val="TableParagraph"/>
              <w:spacing w:before="3"/>
              <w:ind w:left="0" w:right="14"/>
            </w:pPr>
            <w:r>
              <w:rPr>
                <w:spacing w:val="-5"/>
              </w:rPr>
              <w:t>80</w:t>
            </w:r>
          </w:p>
        </w:tc>
      </w:tr>
      <w:tr w:rsidR="007359E4" w14:paraId="3BCC1BB2" w14:textId="77777777">
        <w:trPr>
          <w:trHeight w:val="290"/>
        </w:trPr>
        <w:tc>
          <w:tcPr>
            <w:tcW w:w="4969" w:type="dxa"/>
          </w:tcPr>
          <w:p w14:paraId="1C84AB43" w14:textId="77777777" w:rsidR="007359E4" w:rsidRDefault="00174D24">
            <w:pPr>
              <w:pStyle w:val="TableParagraph"/>
              <w:jc w:val="left"/>
            </w:pPr>
            <w:proofErr w:type="spellStart"/>
            <w:r>
              <w:t>Funtzioaren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erantzukizuna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Responsabilidad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función</w:t>
            </w:r>
          </w:p>
        </w:tc>
        <w:tc>
          <w:tcPr>
            <w:tcW w:w="1418" w:type="dxa"/>
          </w:tcPr>
          <w:p w14:paraId="28AAE3DC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5</w:t>
            </w:r>
          </w:p>
        </w:tc>
        <w:tc>
          <w:tcPr>
            <w:tcW w:w="1841" w:type="dxa"/>
          </w:tcPr>
          <w:p w14:paraId="3EF44371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550</w:t>
            </w:r>
          </w:p>
        </w:tc>
      </w:tr>
      <w:tr w:rsidR="007359E4" w14:paraId="6E1FF72C" w14:textId="77777777">
        <w:trPr>
          <w:trHeight w:val="292"/>
        </w:trPr>
        <w:tc>
          <w:tcPr>
            <w:tcW w:w="4969" w:type="dxa"/>
          </w:tcPr>
          <w:p w14:paraId="204F46BF" w14:textId="77777777" w:rsidR="007359E4" w:rsidRDefault="00174D24">
            <w:pPr>
              <w:pStyle w:val="TableParagraph"/>
              <w:jc w:val="left"/>
            </w:pPr>
            <w:proofErr w:type="spellStart"/>
            <w:r>
              <w:t>Arriskugarritasuna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Peligrosidad</w:t>
            </w:r>
          </w:p>
        </w:tc>
        <w:tc>
          <w:tcPr>
            <w:tcW w:w="1418" w:type="dxa"/>
          </w:tcPr>
          <w:p w14:paraId="1C59C104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2</w:t>
            </w:r>
          </w:p>
        </w:tc>
        <w:tc>
          <w:tcPr>
            <w:tcW w:w="1841" w:type="dxa"/>
          </w:tcPr>
          <w:p w14:paraId="3A4E6FB3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140</w:t>
            </w:r>
          </w:p>
        </w:tc>
      </w:tr>
      <w:tr w:rsidR="007359E4" w14:paraId="7ED1C1EA" w14:textId="77777777">
        <w:trPr>
          <w:trHeight w:val="290"/>
        </w:trPr>
        <w:tc>
          <w:tcPr>
            <w:tcW w:w="4969" w:type="dxa"/>
          </w:tcPr>
          <w:p w14:paraId="5B5A4852" w14:textId="77777777" w:rsidR="007359E4" w:rsidRDefault="00174D24">
            <w:pPr>
              <w:pStyle w:val="TableParagraph"/>
              <w:jc w:val="left"/>
            </w:pPr>
            <w:proofErr w:type="spellStart"/>
            <w:r>
              <w:t>Zailtasun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tekniko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berezia</w:t>
            </w:r>
            <w:proofErr w:type="spellEnd"/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dificultad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técnica</w:t>
            </w:r>
          </w:p>
        </w:tc>
        <w:tc>
          <w:tcPr>
            <w:tcW w:w="1418" w:type="dxa"/>
          </w:tcPr>
          <w:p w14:paraId="31955D03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2</w:t>
            </w:r>
          </w:p>
        </w:tc>
        <w:tc>
          <w:tcPr>
            <w:tcW w:w="1841" w:type="dxa"/>
          </w:tcPr>
          <w:p w14:paraId="4A1E1328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300</w:t>
            </w:r>
          </w:p>
        </w:tc>
      </w:tr>
      <w:tr w:rsidR="007359E4" w14:paraId="724D5ECD" w14:textId="77777777">
        <w:trPr>
          <w:trHeight w:val="290"/>
        </w:trPr>
        <w:tc>
          <w:tcPr>
            <w:tcW w:w="4969" w:type="dxa"/>
          </w:tcPr>
          <w:p w14:paraId="50092CC9" w14:textId="77777777" w:rsidR="007359E4" w:rsidRDefault="00174D24">
            <w:pPr>
              <w:pStyle w:val="TableParagraph"/>
              <w:jc w:val="left"/>
            </w:pPr>
            <w:proofErr w:type="spellStart"/>
            <w:r>
              <w:t>Egituran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duen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posizioa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Posición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estructura</w:t>
            </w:r>
          </w:p>
        </w:tc>
        <w:tc>
          <w:tcPr>
            <w:tcW w:w="1418" w:type="dxa"/>
          </w:tcPr>
          <w:p w14:paraId="0B0801C0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6</w:t>
            </w:r>
          </w:p>
        </w:tc>
        <w:tc>
          <w:tcPr>
            <w:tcW w:w="1841" w:type="dxa"/>
          </w:tcPr>
          <w:p w14:paraId="4D37D759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500</w:t>
            </w:r>
          </w:p>
        </w:tc>
      </w:tr>
      <w:tr w:rsidR="007359E4" w14:paraId="6EC9CC72" w14:textId="77777777">
        <w:trPr>
          <w:trHeight w:val="292"/>
        </w:trPr>
        <w:tc>
          <w:tcPr>
            <w:tcW w:w="4969" w:type="dxa"/>
          </w:tcPr>
          <w:p w14:paraId="1D3AC6C6" w14:textId="77777777" w:rsidR="007359E4" w:rsidRDefault="00174D24">
            <w:pPr>
              <w:pStyle w:val="TableParagraph"/>
              <w:jc w:val="left"/>
            </w:pPr>
            <w:proofErr w:type="spellStart"/>
            <w:r>
              <w:t>Bateraezintasuna</w:t>
            </w:r>
            <w:proofErr w:type="spellEnd"/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Incompatibilidad</w:t>
            </w:r>
          </w:p>
        </w:tc>
        <w:tc>
          <w:tcPr>
            <w:tcW w:w="1418" w:type="dxa"/>
          </w:tcPr>
          <w:p w14:paraId="72E86DC6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1</w:t>
            </w:r>
          </w:p>
        </w:tc>
        <w:tc>
          <w:tcPr>
            <w:tcW w:w="1841" w:type="dxa"/>
          </w:tcPr>
          <w:p w14:paraId="59C82895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5"/>
              </w:rPr>
              <w:t>410</w:t>
            </w:r>
          </w:p>
        </w:tc>
      </w:tr>
      <w:tr w:rsidR="007359E4" w14:paraId="5741DCA5" w14:textId="77777777">
        <w:trPr>
          <w:trHeight w:val="290"/>
        </w:trPr>
        <w:tc>
          <w:tcPr>
            <w:tcW w:w="4969" w:type="dxa"/>
          </w:tcPr>
          <w:p w14:paraId="4EB515F8" w14:textId="77777777" w:rsidR="007359E4" w:rsidRDefault="00174D24">
            <w:pPr>
              <w:pStyle w:val="TableParagraph"/>
              <w:jc w:val="left"/>
            </w:pPr>
            <w:r>
              <w:t>Ordu-</w:t>
            </w:r>
            <w:proofErr w:type="spellStart"/>
            <w:r>
              <w:t>erabilgarritasuna</w:t>
            </w:r>
            <w:proofErr w:type="spellEnd"/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Disponibilidad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horaria</w:t>
            </w:r>
          </w:p>
        </w:tc>
        <w:tc>
          <w:tcPr>
            <w:tcW w:w="1418" w:type="dxa"/>
          </w:tcPr>
          <w:p w14:paraId="14189BF2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3</w:t>
            </w:r>
          </w:p>
        </w:tc>
        <w:tc>
          <w:tcPr>
            <w:tcW w:w="1841" w:type="dxa"/>
          </w:tcPr>
          <w:p w14:paraId="0F234605" w14:textId="77777777" w:rsidR="007359E4" w:rsidRDefault="00174D24">
            <w:pPr>
              <w:pStyle w:val="TableParagraph"/>
              <w:ind w:left="2" w:right="14"/>
            </w:pPr>
            <w:r>
              <w:rPr>
                <w:spacing w:val="-5"/>
              </w:rPr>
              <w:t>114</w:t>
            </w:r>
          </w:p>
        </w:tc>
      </w:tr>
      <w:tr w:rsidR="007359E4" w14:paraId="1AAE410E" w14:textId="77777777">
        <w:trPr>
          <w:trHeight w:val="292"/>
        </w:trPr>
        <w:tc>
          <w:tcPr>
            <w:tcW w:w="4969" w:type="dxa"/>
          </w:tcPr>
          <w:p w14:paraId="14BA93F0" w14:textId="77777777" w:rsidR="007359E4" w:rsidRDefault="00174D24">
            <w:pPr>
              <w:pStyle w:val="TableParagraph"/>
              <w:jc w:val="left"/>
            </w:pPr>
            <w:proofErr w:type="spellStart"/>
            <w:r>
              <w:t>Ordutegi-nekagarritasuna</w:t>
            </w:r>
            <w:proofErr w:type="spellEnd"/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Penosidad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horaria</w:t>
            </w:r>
          </w:p>
        </w:tc>
        <w:tc>
          <w:tcPr>
            <w:tcW w:w="1418" w:type="dxa"/>
          </w:tcPr>
          <w:p w14:paraId="54CA2A8A" w14:textId="77777777" w:rsidR="007359E4" w:rsidRDefault="00174D24">
            <w:pPr>
              <w:pStyle w:val="TableParagraph"/>
              <w:ind w:left="10" w:right="29"/>
            </w:pPr>
            <w:r>
              <w:rPr>
                <w:spacing w:val="-10"/>
              </w:rPr>
              <w:t>0</w:t>
            </w:r>
          </w:p>
        </w:tc>
        <w:tc>
          <w:tcPr>
            <w:tcW w:w="1841" w:type="dxa"/>
          </w:tcPr>
          <w:p w14:paraId="6ACECD7E" w14:textId="77777777" w:rsidR="007359E4" w:rsidRDefault="00174D24">
            <w:pPr>
              <w:pStyle w:val="TableParagraph"/>
              <w:ind w:left="0" w:right="14"/>
            </w:pPr>
            <w:r>
              <w:rPr>
                <w:spacing w:val="-10"/>
              </w:rPr>
              <w:t>0</w:t>
            </w:r>
          </w:p>
        </w:tc>
      </w:tr>
    </w:tbl>
    <w:p w14:paraId="2A026751" w14:textId="48531DC8" w:rsidR="007359E4" w:rsidRDefault="007359E4">
      <w:pPr>
        <w:pStyle w:val="Textoindependiente"/>
        <w:spacing w:before="10"/>
        <w:rPr>
          <w:b/>
          <w:sz w:val="7"/>
        </w:rPr>
      </w:pPr>
    </w:p>
    <w:p w14:paraId="39424EDD" w14:textId="77777777" w:rsidR="007359E4" w:rsidRDefault="007359E4">
      <w:pPr>
        <w:pStyle w:val="Textoindependiente"/>
        <w:rPr>
          <w:b/>
        </w:rPr>
      </w:pPr>
    </w:p>
    <w:p w14:paraId="3FD85637" w14:textId="77777777" w:rsidR="007359E4" w:rsidRDefault="007359E4">
      <w:pPr>
        <w:pStyle w:val="Textoindependiente"/>
        <w:rPr>
          <w:b/>
        </w:rPr>
      </w:pPr>
    </w:p>
    <w:p w14:paraId="69706554" w14:textId="77777777" w:rsidR="007359E4" w:rsidRDefault="007359E4">
      <w:pPr>
        <w:pStyle w:val="Textoindependiente"/>
        <w:rPr>
          <w:b/>
        </w:rPr>
      </w:pPr>
    </w:p>
    <w:p w14:paraId="17EC3031" w14:textId="77777777" w:rsidR="007359E4" w:rsidRDefault="007359E4">
      <w:pPr>
        <w:pStyle w:val="Textoindependiente"/>
        <w:rPr>
          <w:b/>
        </w:rPr>
      </w:pPr>
    </w:p>
    <w:p w14:paraId="5B01981F" w14:textId="77777777" w:rsidR="007359E4" w:rsidRDefault="007359E4">
      <w:pPr>
        <w:pStyle w:val="Textoindependiente"/>
        <w:rPr>
          <w:b/>
        </w:rPr>
      </w:pPr>
    </w:p>
    <w:p w14:paraId="6735D2AC" w14:textId="77777777" w:rsidR="007359E4" w:rsidRDefault="007359E4">
      <w:pPr>
        <w:pStyle w:val="Textoindependiente"/>
        <w:rPr>
          <w:b/>
        </w:rPr>
      </w:pPr>
    </w:p>
    <w:sectPr w:rsidR="007359E4">
      <w:headerReference w:type="default" r:id="rId10"/>
      <w:footerReference w:type="default" r:id="rId11"/>
      <w:pgSz w:w="11910" w:h="16840"/>
      <w:pgMar w:top="200" w:right="707" w:bottom="0" w:left="283" w:header="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219B" w14:textId="77777777" w:rsidR="00174D24" w:rsidRDefault="00174D24">
      <w:r>
        <w:separator/>
      </w:r>
    </w:p>
  </w:endnote>
  <w:endnote w:type="continuationSeparator" w:id="0">
    <w:p w14:paraId="1DF9EC8B" w14:textId="77777777" w:rsidR="00174D24" w:rsidRDefault="0017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FE1D" w14:textId="77777777" w:rsidR="007359E4" w:rsidRDefault="00174D2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1B69D841" wp14:editId="4699E7D1">
              <wp:simplePos x="0" y="0"/>
              <wp:positionH relativeFrom="page">
                <wp:posOffset>720090</wp:posOffset>
              </wp:positionH>
              <wp:positionV relativeFrom="page">
                <wp:posOffset>9974592</wp:posOffset>
              </wp:positionV>
              <wp:extent cx="6210935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935">
                            <a:moveTo>
                              <a:pt x="0" y="0"/>
                            </a:moveTo>
                            <a:lnTo>
                              <a:pt x="6210934" y="0"/>
                            </a:lnTo>
                          </a:path>
                        </a:pathLst>
                      </a:custGeom>
                      <a:ln w="635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69257" id="Graphic 12" o:spid="_x0000_s1026" style="position:absolute;margin-left:56.7pt;margin-top:785.4pt;width:489.05pt;height:.1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" path="m,l6210934,e" filled="f" strokecolor="gray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195F0B3B" wp14:editId="6E3E82CA">
              <wp:simplePos x="0" y="0"/>
              <wp:positionH relativeFrom="page">
                <wp:posOffset>6626644</wp:posOffset>
              </wp:positionH>
              <wp:positionV relativeFrom="page">
                <wp:posOffset>9968393</wp:posOffset>
              </wp:positionV>
              <wp:extent cx="248920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764C8" w14:textId="77777777" w:rsidR="007359E4" w:rsidRDefault="00174D24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0B3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21.8pt;margin-top:784.9pt;width:19.6pt;height:10.9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" filled="f" stroked="f">
              <v:textbox inset="0,0,0,0">
                <w:txbxContent>
                  <w:p w14:paraId="3E9764C8" w14:textId="77777777" w:rsidR="007359E4" w:rsidRDefault="00174D24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t>2</w:t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t xml:space="preserve"> / </w:t>
                    </w:r>
                    <w:r>
                      <w:rPr>
                        <w:rFonts w:ascii="Arial MT"/>
                        <w:color w:val="808080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5E78" w14:textId="77777777" w:rsidR="007359E4" w:rsidRDefault="007359E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9155" w14:textId="77777777" w:rsidR="00174D24" w:rsidRDefault="00174D24">
      <w:r>
        <w:separator/>
      </w:r>
    </w:p>
  </w:footnote>
  <w:footnote w:type="continuationSeparator" w:id="0">
    <w:p w14:paraId="65D46DC0" w14:textId="77777777" w:rsidR="00174D24" w:rsidRDefault="0017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2537" w14:textId="19F96B2C" w:rsidR="007359E4" w:rsidRDefault="007359E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56B0" w14:textId="0411449A" w:rsidR="007359E4" w:rsidRDefault="00174D2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7232" behindDoc="1" locked="0" layoutInCell="1" allowOverlap="1" wp14:anchorId="253773F3" wp14:editId="5B6806D8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40DB76F1" wp14:editId="3E6ED9A9">
              <wp:simplePos x="0" y="0"/>
              <wp:positionH relativeFrom="page">
                <wp:posOffset>764540</wp:posOffset>
              </wp:positionH>
              <wp:positionV relativeFrom="page">
                <wp:posOffset>543559</wp:posOffset>
              </wp:positionV>
              <wp:extent cx="288036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03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0360">
                            <a:moveTo>
                              <a:pt x="0" y="0"/>
                            </a:moveTo>
                            <a:lnTo>
                              <a:pt x="288036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111E6" id="Graphic 9" o:spid="_x0000_s1026" style="position:absolute;margin-left:60.2pt;margin-top:42.8pt;width:226.8pt;height:.1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" path="m,l288036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3DA107A1" wp14:editId="65AE8028">
              <wp:simplePos x="0" y="0"/>
              <wp:positionH relativeFrom="page">
                <wp:posOffset>4185285</wp:posOffset>
              </wp:positionH>
              <wp:positionV relativeFrom="page">
                <wp:posOffset>543559</wp:posOffset>
              </wp:positionV>
              <wp:extent cx="288036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03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0360">
                            <a:moveTo>
                              <a:pt x="0" y="0"/>
                            </a:moveTo>
                            <a:lnTo>
                              <a:pt x="288036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CBDF0" id="Graphic 10" o:spid="_x0000_s1026" style="position:absolute;margin-left:329.55pt;margin-top:42.8pt;width:226.8pt;height:.1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" path="m,l2880360,e" filled="f" strokeweight=".5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9DFE" w14:textId="7276882D" w:rsidR="007359E4" w:rsidRDefault="007359E4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9E4"/>
    <w:rsid w:val="00174D24"/>
    <w:rsid w:val="003E7F24"/>
    <w:rsid w:val="00724B0D"/>
    <w:rsid w:val="007359E4"/>
    <w:rsid w:val="00786756"/>
    <w:rsid w:val="008C54CB"/>
    <w:rsid w:val="00F0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50CD1"/>
  <w15:docId w15:val="{5F8C1B93-6AF4-4F83-B271-7CEB2EBA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2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5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996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867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75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67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756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7867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6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Urien Salterain, Karoline</cp:lastModifiedBy>
  <cp:revision>4</cp:revision>
  <dcterms:created xsi:type="dcterms:W3CDTF">2026-07-02T12:57:00Z</dcterms:created>
  <dcterms:modified xsi:type="dcterms:W3CDTF">2026-07-03T12:34:00Z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Aspose Ltd.</vt:lpwstr>
  </property>
  <property fmtid="{D5CDD505-2E9C-101B-9397-08002B2CF9AE}" pid="5" name="LastSaved">
    <vt:filetime>2026-07-02T00:00:00Z</vt:filetime>
  </property>
  <property fmtid="{D5CDD505-2E9C-101B-9397-08002B2CF9AE}" pid="6" name="Producer">
    <vt:lpwstr>Aspose.PDF for Java 21.4</vt:lpwstr>
  </property>
</Properties>
</file>