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84"/>
        <w:gridCol w:w="284"/>
        <w:gridCol w:w="4535"/>
        <w:gridCol w:w="285"/>
      </w:tblGrid>
      <w:tr w:rsidR="00EA3CC7" w14:paraId="68120DDB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27D8169D" w14:textId="77777777" w:rsidR="00A71E9F" w:rsidRPr="005D24EE" w:rsidRDefault="00A71E9F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27E84FAA" w14:textId="77777777" w:rsidR="00A71E9F" w:rsidRPr="00DF0910" w:rsidRDefault="00A71E9F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 w:val="restart"/>
          </w:tcPr>
          <w:p w14:paraId="1645034E" w14:textId="77777777" w:rsidR="00A71E9F" w:rsidRDefault="00A71E9F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709C72F1" w14:textId="77777777" w:rsidR="00A71E9F" w:rsidRDefault="00A71E9F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3CF27CD0" w14:textId="77777777" w:rsidR="00A71E9F" w:rsidRDefault="00A71E9F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23254699" w14:textId="12E3BFCC" w:rsidR="00A71E9F" w:rsidRPr="00D76AF9" w:rsidRDefault="00A71E9F" w:rsidP="002F762D">
            <w:pPr>
              <w:spacing w:after="60"/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EA3CC7" w14:paraId="42742D0A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17AA8631" w14:textId="77777777" w:rsidR="00A71E9F" w:rsidRPr="005D24EE" w:rsidRDefault="00A71E9F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03EAD468" w14:textId="77777777" w:rsidR="00A71E9F" w:rsidRPr="00DF0910" w:rsidRDefault="00A71E9F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62E33BA6" w14:textId="77777777" w:rsidR="00A71E9F" w:rsidRPr="00D76AF9" w:rsidRDefault="00A71E9F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EA3CC7" w14:paraId="258667F7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7DF0BB63" w14:textId="77777777" w:rsidR="00A71E9F" w:rsidRPr="005D24EE" w:rsidRDefault="00A71E9F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1751AE3E" w14:textId="77777777" w:rsidR="00A71E9F" w:rsidRPr="00DF0910" w:rsidRDefault="00A71E9F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33963BF1" w14:textId="77777777" w:rsidR="00A71E9F" w:rsidRPr="00D76AF9" w:rsidRDefault="00A71E9F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EA3CC7" w14:paraId="3FF1CD16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304F3949" w14:textId="77777777" w:rsidR="00A71E9F" w:rsidRPr="005D24EE" w:rsidRDefault="00A71E9F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6A557517" w14:textId="77777777" w:rsidR="00A71E9F" w:rsidRPr="00DF0910" w:rsidRDefault="00A71E9F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6B79EFCF" w14:textId="77777777" w:rsidR="00A71E9F" w:rsidRPr="00D76AF9" w:rsidRDefault="00A71E9F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EA3CC7" w14:paraId="22586312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3A55AC9E" w14:textId="77777777" w:rsidR="00A71E9F" w:rsidRPr="005D24EE" w:rsidRDefault="00A71E9F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03CC0B42" w14:textId="77777777" w:rsidR="00A71E9F" w:rsidRPr="00DF0910" w:rsidRDefault="00A71E9F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45D89EFE" w14:textId="77777777" w:rsidR="00A71E9F" w:rsidRPr="00D76AF9" w:rsidRDefault="00A71E9F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EA3CC7" w14:paraId="09BE39BC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33DD797D" w14:textId="77777777" w:rsidR="00A71E9F" w:rsidRPr="00DF0910" w:rsidRDefault="00E1105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Espediente zk.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Nº de Expediente</w:t>
            </w:r>
          </w:p>
        </w:tc>
        <w:tc>
          <w:tcPr>
            <w:tcW w:w="283" w:type="dxa"/>
          </w:tcPr>
          <w:p w14:paraId="528A82FB" w14:textId="77777777" w:rsidR="00A71E9F" w:rsidRPr="00DF0910" w:rsidRDefault="00A71E9F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26CFB778" w14:textId="77777777" w:rsidR="00A71E9F" w:rsidRPr="00DF0910" w:rsidRDefault="00A71E9F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EA3CC7" w14:paraId="7C11B983" w14:textId="77777777" w:rsidTr="00EE0139">
        <w:trPr>
          <w:gridAfter w:val="1"/>
          <w:wAfter w:w="285" w:type="dxa"/>
          <w:trHeight w:hRule="exact" w:val="340"/>
        </w:trPr>
        <w:tc>
          <w:tcPr>
            <w:tcW w:w="4253" w:type="dxa"/>
            <w:tcBorders>
              <w:top w:val="single" w:sz="4" w:space="0" w:color="auto"/>
            </w:tcBorders>
          </w:tcPr>
          <w:p w14:paraId="61B98B2E" w14:textId="77777777" w:rsidR="00A71E9F" w:rsidRPr="00D812A9" w:rsidRDefault="00E11057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01244-2026/00023</w:t>
            </w:r>
          </w:p>
        </w:tc>
        <w:tc>
          <w:tcPr>
            <w:tcW w:w="283" w:type="dxa"/>
          </w:tcPr>
          <w:p w14:paraId="261D5228" w14:textId="77777777" w:rsidR="00A71E9F" w:rsidRPr="00DF0910" w:rsidRDefault="00A71E9F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vAlign w:val="center"/>
          </w:tcPr>
          <w:p w14:paraId="4DE59854" w14:textId="77777777" w:rsidR="00A71E9F" w:rsidRPr="00DF0910" w:rsidRDefault="00A71E9F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A3CC7" w14:paraId="22826F62" w14:textId="77777777" w:rsidTr="00EE0139">
        <w:trPr>
          <w:gridAfter w:val="1"/>
          <w:wAfter w:w="285" w:type="dxa"/>
          <w:trHeight w:hRule="exact" w:val="170"/>
        </w:trPr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4F06BF1D" w14:textId="77777777" w:rsidR="00A71E9F" w:rsidRPr="00DF0910" w:rsidRDefault="00E1105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Erreferentzia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Referencia</w:t>
            </w:r>
          </w:p>
        </w:tc>
        <w:tc>
          <w:tcPr>
            <w:tcW w:w="283" w:type="dxa"/>
          </w:tcPr>
          <w:p w14:paraId="50DEA45C" w14:textId="77777777" w:rsidR="00A71E9F" w:rsidRPr="00DF0910" w:rsidRDefault="00A71E9F" w:rsidP="005C6341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103" w:type="dxa"/>
            <w:gridSpan w:val="3"/>
            <w:vMerge/>
            <w:vAlign w:val="center"/>
          </w:tcPr>
          <w:p w14:paraId="08543BAF" w14:textId="77777777" w:rsidR="00A71E9F" w:rsidRPr="00DF0910" w:rsidRDefault="00A71E9F" w:rsidP="005C634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EA3CC7" w14:paraId="171886A4" w14:textId="77777777" w:rsidTr="00EE0139">
        <w:trPr>
          <w:gridAfter w:val="1"/>
          <w:wAfter w:w="285" w:type="dxa"/>
          <w:trHeight w:hRule="exact" w:val="663"/>
        </w:trPr>
        <w:tc>
          <w:tcPr>
            <w:tcW w:w="4253" w:type="dxa"/>
            <w:tcBorders>
              <w:top w:val="single" w:sz="4" w:space="0" w:color="auto"/>
            </w:tcBorders>
          </w:tcPr>
          <w:p w14:paraId="34B1A47B" w14:textId="77777777" w:rsidR="002D6496" w:rsidRPr="004A3C02" w:rsidRDefault="002D6496" w:rsidP="002D6496">
            <w:pPr>
              <w:pStyle w:val="Textoindependiente"/>
              <w:spacing w:after="0" w:line="200" w:lineRule="exact"/>
              <w:rPr>
                <w:sz w:val="12"/>
                <w:szCs w:val="12"/>
              </w:rPr>
            </w:pPr>
            <w:r w:rsidRPr="004A3C02">
              <w:rPr>
                <w:sz w:val="12"/>
                <w:szCs w:val="12"/>
              </w:rPr>
              <w:t>Enplegu, Merkataritza</w:t>
            </w:r>
            <w:r>
              <w:rPr>
                <w:sz w:val="12"/>
                <w:szCs w:val="12"/>
              </w:rPr>
              <w:t>,</w:t>
            </w:r>
            <w:r w:rsidRPr="004A3C02">
              <w:rPr>
                <w:sz w:val="12"/>
                <w:szCs w:val="12"/>
              </w:rPr>
              <w:t xml:space="preserve">Turismo </w:t>
            </w:r>
          </w:p>
          <w:p w14:paraId="1DFFD87B" w14:textId="77777777" w:rsidR="002D6496" w:rsidRPr="004A3C02" w:rsidRDefault="002D6496" w:rsidP="002D6496">
            <w:pPr>
              <w:pStyle w:val="Textoindependiente"/>
              <w:spacing w:after="0" w:line="200" w:lineRule="exact"/>
              <w:jc w:val="left"/>
              <w:rPr>
                <w:sz w:val="12"/>
                <w:szCs w:val="12"/>
              </w:rPr>
            </w:pPr>
            <w:r w:rsidRPr="004A3C02">
              <w:rPr>
                <w:sz w:val="12"/>
                <w:szCs w:val="12"/>
              </w:rPr>
              <w:t>eta Foru Administrazioaren Saila / Departamento de Empleo,</w:t>
            </w:r>
            <w:r>
              <w:rPr>
                <w:sz w:val="12"/>
                <w:szCs w:val="12"/>
              </w:rPr>
              <w:t xml:space="preserve"> Comercio,</w:t>
            </w:r>
            <w:r w:rsidRPr="004A3C02">
              <w:rPr>
                <w:sz w:val="12"/>
                <w:szCs w:val="12"/>
              </w:rPr>
              <w:t xml:space="preserve"> Turismo y Administración Foral</w:t>
            </w:r>
          </w:p>
          <w:p w14:paraId="3DCE23DF" w14:textId="77777777" w:rsidR="00A71E9F" w:rsidRDefault="00A71E9F" w:rsidP="005C6341">
            <w:pPr>
              <w:pStyle w:val="Textoindependiente"/>
              <w:spacing w:before="20" w:after="70" w:line="200" w:lineRule="exact"/>
              <w:jc w:val="left"/>
              <w:rPr>
                <w:sz w:val="16"/>
              </w:rPr>
            </w:pPr>
          </w:p>
          <w:p w14:paraId="2843042C" w14:textId="77777777" w:rsidR="00A71E9F" w:rsidRPr="00D812A9" w:rsidRDefault="00A71E9F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2E03C8FA" w14:textId="77777777" w:rsidR="00A71E9F" w:rsidRPr="00DF0910" w:rsidRDefault="00A71E9F" w:rsidP="005C634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vAlign w:val="center"/>
          </w:tcPr>
          <w:p w14:paraId="6241F31D" w14:textId="77777777" w:rsidR="00A71E9F" w:rsidRPr="00DF0910" w:rsidRDefault="00A71E9F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A3CC7" w14:paraId="423D51AC" w14:textId="77777777" w:rsidTr="00EE0139">
        <w:tc>
          <w:tcPr>
            <w:tcW w:w="4820" w:type="dxa"/>
            <w:gridSpan w:val="3"/>
          </w:tcPr>
          <w:p w14:paraId="22F1F2A9" w14:textId="77777777" w:rsidR="00A71E9F" w:rsidRDefault="00A71E9F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6F6EFE6" w14:textId="77777777" w:rsidR="00A71E9F" w:rsidRDefault="00A71E9F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A5E0E5E" w14:textId="77777777" w:rsidR="00A71E9F" w:rsidRDefault="00A71E9F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559EE63" w14:textId="77777777" w:rsidR="00A71E9F" w:rsidRPr="00663BA9" w:rsidRDefault="00A71E9F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261B1552" w14:textId="77777777" w:rsidR="00A71E9F" w:rsidRPr="00426B3C" w:rsidRDefault="00A71E9F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780DBDF5" w14:textId="77777777" w:rsidR="00A71E9F" w:rsidRPr="00663BA9" w:rsidRDefault="00A71E9F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A3CC7" w14:paraId="7D550852" w14:textId="77777777" w:rsidTr="00EE0139">
        <w:tc>
          <w:tcPr>
            <w:tcW w:w="4820" w:type="dxa"/>
            <w:gridSpan w:val="3"/>
          </w:tcPr>
          <w:p w14:paraId="4572FC17" w14:textId="77777777" w:rsidR="00A71E9F" w:rsidRPr="00663BA9" w:rsidRDefault="00E11057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Gaia: </w:t>
            </w:r>
            <w:r w:rsidRPr="009406D7">
              <w:rPr>
                <w:rFonts w:ascii="Arial" w:hAnsi="Arial" w:cs="Arial"/>
                <w:b/>
                <w:sz w:val="16"/>
              </w:rPr>
              <w:t>EBAZPENA</w:t>
            </w:r>
            <w:r>
              <w:rPr>
                <w:sz w:val="16"/>
              </w:rPr>
              <w:t xml:space="preserve"> </w:t>
            </w:r>
            <w:r w:rsidRPr="00663BA9">
              <w:rPr>
                <w:rFonts w:ascii="Arial" w:hAnsi="Arial" w:cs="Arial"/>
                <w:b/>
                <w:sz w:val="16"/>
                <w:szCs w:val="16"/>
              </w:rPr>
              <w:t>jakinaraztea.</w:t>
            </w:r>
          </w:p>
          <w:p w14:paraId="673DD891" w14:textId="77777777" w:rsidR="00A71E9F" w:rsidRDefault="00A71E9F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sz w:val="16"/>
              </w:rPr>
            </w:pPr>
          </w:p>
          <w:p w14:paraId="4AAA2730" w14:textId="6A2580A0" w:rsidR="00A71E9F" w:rsidRPr="00E72518" w:rsidRDefault="002D6496" w:rsidP="00C65362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Funtzio Publikoko Zuzendariak</w:t>
            </w:r>
            <w:r w:rsidRPr="008C220D">
              <w:rPr>
                <w:rFonts w:ascii="Arial" w:hAnsi="Arial" w:cs="Arial"/>
                <w:sz w:val="16"/>
                <w:szCs w:val="16"/>
              </w:rPr>
              <w:t>, ebazpen hau eman du data honetan.</w:t>
            </w:r>
          </w:p>
        </w:tc>
        <w:tc>
          <w:tcPr>
            <w:tcW w:w="284" w:type="dxa"/>
          </w:tcPr>
          <w:p w14:paraId="7CAE4795" w14:textId="77777777" w:rsidR="00A71E9F" w:rsidRPr="00426B3C" w:rsidRDefault="00A71E9F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44FD1597" w14:textId="77777777" w:rsidR="00A71E9F" w:rsidRPr="00663BA9" w:rsidRDefault="00E11057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Asunto: Comunicación de </w:t>
            </w:r>
            <w:r w:rsidRPr="009406D7">
              <w:rPr>
                <w:rFonts w:ascii="Arial" w:hAnsi="Arial" w:cs="Arial"/>
                <w:b/>
                <w:sz w:val="16"/>
              </w:rPr>
              <w:t>RESOLUCIÓN</w:t>
            </w:r>
          </w:p>
          <w:p w14:paraId="3C322270" w14:textId="77777777" w:rsidR="00A71E9F" w:rsidRDefault="00A71E9F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02DEFCC" w14:textId="5EADC460" w:rsidR="00A71E9F" w:rsidRPr="00E72518" w:rsidRDefault="002D6496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 Director de Función Pública</w:t>
            </w:r>
            <w:r w:rsidRPr="008C220D">
              <w:rPr>
                <w:rFonts w:ascii="Arial" w:hAnsi="Arial" w:cs="Arial"/>
                <w:sz w:val="16"/>
                <w:szCs w:val="16"/>
              </w:rPr>
              <w:t>, se ha servido dictar la siguiente Resolución, en la fecha que se señala</w:t>
            </w:r>
            <w:r w:rsidRPr="00E7251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422D403B" w14:textId="77777777" w:rsidR="00A71E9F" w:rsidRPr="00426B3C" w:rsidRDefault="00A71E9F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392"/>
        <w:gridCol w:w="1985"/>
        <w:gridCol w:w="851"/>
        <w:gridCol w:w="1985"/>
        <w:gridCol w:w="1985"/>
        <w:gridCol w:w="567"/>
      </w:tblGrid>
      <w:tr w:rsidR="00EA3CC7" w14:paraId="7DB770E9" w14:textId="77777777" w:rsidTr="00EE0139">
        <w:tc>
          <w:tcPr>
            <w:tcW w:w="160" w:type="dxa"/>
          </w:tcPr>
          <w:p w14:paraId="5D05E4D5" w14:textId="77777777" w:rsidR="00A71E9F" w:rsidRPr="00426B3C" w:rsidRDefault="00A71E9F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14:paraId="4628B192" w14:textId="77777777" w:rsidR="00A71E9F" w:rsidRPr="00426B3C" w:rsidRDefault="00E11057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 data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23100FD" w14:textId="77777777" w:rsidR="00A71E9F" w:rsidRPr="00426B3C" w:rsidRDefault="00E11057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zk.</w:t>
            </w:r>
          </w:p>
        </w:tc>
        <w:tc>
          <w:tcPr>
            <w:tcW w:w="851" w:type="dxa"/>
            <w:vAlign w:val="center"/>
          </w:tcPr>
          <w:p w14:paraId="4CFFA04F" w14:textId="77777777" w:rsidR="00A71E9F" w:rsidRPr="00426B3C" w:rsidRDefault="00A71E9F" w:rsidP="00426B3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5B5CB99" w14:textId="77777777" w:rsidR="00A71E9F" w:rsidRPr="00426B3C" w:rsidRDefault="00E11057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Resolución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A505858" w14:textId="77777777" w:rsidR="00A71E9F" w:rsidRPr="00426B3C" w:rsidRDefault="00E11057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Nº Resolución</w:t>
            </w:r>
          </w:p>
        </w:tc>
        <w:tc>
          <w:tcPr>
            <w:tcW w:w="567" w:type="dxa"/>
          </w:tcPr>
          <w:p w14:paraId="6759DE71" w14:textId="77777777" w:rsidR="00A71E9F" w:rsidRPr="00426B3C" w:rsidRDefault="00A71E9F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A3CC7" w14:paraId="703D95F7" w14:textId="77777777" w:rsidTr="00EE0139">
        <w:trPr>
          <w:trHeight w:hRule="exact" w:val="227"/>
        </w:trPr>
        <w:tc>
          <w:tcPr>
            <w:tcW w:w="160" w:type="dxa"/>
            <w:vAlign w:val="center"/>
          </w:tcPr>
          <w:p w14:paraId="01738F03" w14:textId="77777777" w:rsidR="00A71E9F" w:rsidRPr="00426B3C" w:rsidRDefault="00A71E9F" w:rsidP="00426B3C">
            <w:pPr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49421D03" w14:textId="77777777" w:rsidR="00A71E9F" w:rsidRPr="002F762D" w:rsidRDefault="00E1105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26/07</w:t>
            </w:r>
            <w:r w:rsidRPr="002F762D">
              <w:rPr>
                <w:rFonts w:ascii="Arial" w:hAnsi="Arial" w:cs="Arial"/>
                <w:sz w:val="16"/>
                <w:szCs w:val="16"/>
              </w:rPr>
              <w:t>/09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85FDB67" w14:textId="77777777" w:rsidR="00A71E9F" w:rsidRPr="002F762D" w:rsidRDefault="00E1105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3518</w:t>
            </w:r>
          </w:p>
        </w:tc>
        <w:tc>
          <w:tcPr>
            <w:tcW w:w="851" w:type="dxa"/>
            <w:vAlign w:val="center"/>
          </w:tcPr>
          <w:p w14:paraId="6070BF28" w14:textId="77777777" w:rsidR="00A71E9F" w:rsidRPr="002F762D" w:rsidRDefault="00A71E9F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06238F9" w14:textId="77777777" w:rsidR="00A71E9F" w:rsidRPr="002F762D" w:rsidRDefault="00E1105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09/07</w:t>
            </w:r>
            <w:r w:rsidRPr="002F762D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3308153" w14:textId="77777777" w:rsidR="00A71E9F" w:rsidRPr="002F762D" w:rsidRDefault="00E1105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3518</w:t>
            </w:r>
          </w:p>
        </w:tc>
        <w:tc>
          <w:tcPr>
            <w:tcW w:w="567" w:type="dxa"/>
            <w:vAlign w:val="center"/>
          </w:tcPr>
          <w:p w14:paraId="66DE10F6" w14:textId="77777777" w:rsidR="00A71E9F" w:rsidRPr="002F762D" w:rsidRDefault="00A71E9F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AF1474" w14:textId="77777777" w:rsidR="00A71E9F" w:rsidRPr="00426B3C" w:rsidRDefault="00A71E9F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28B05306" w14:textId="77777777" w:rsidR="00A71E9F" w:rsidRDefault="00A71E9F">
      <w:pPr>
        <w:rPr>
          <w:u w:val="single"/>
        </w:rPr>
      </w:pPr>
    </w:p>
    <w:p w14:paraId="0F6DDF74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p w14:paraId="5BA190F6" w14:textId="77777777" w:rsidR="00211A02" w:rsidRDefault="00211A0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</w:p>
    <w:p w14:paraId="08ABB495" w14:textId="77777777" w:rsidR="00211A02" w:rsidRPr="00D221EB" w:rsidRDefault="00211A02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8"/>
        <w:gridCol w:w="4393"/>
      </w:tblGrid>
      <w:tr w:rsidR="00EA3CC7" w14:paraId="2EABF483" w14:textId="77777777" w:rsidTr="00E004AB">
        <w:tc>
          <w:tcPr>
            <w:tcW w:w="4394" w:type="dxa"/>
          </w:tcPr>
          <w:p w14:paraId="0522298E" w14:textId="77777777" w:rsidR="00A71E9F" w:rsidRPr="00A24E42" w:rsidRDefault="00E11057" w:rsidP="00A24E42">
            <w:pPr>
              <w:pStyle w:val="Normal0"/>
              <w:keepNext/>
              <w:spacing w:before="240" w:after="480"/>
              <w:outlineLvl w:val="0"/>
              <w:rPr>
                <w:b/>
                <w:snapToGrid w:val="0"/>
                <w:sz w:val="24"/>
                <w:lang w:val="es-ES_tradnl" w:eastAsia="es-ES"/>
              </w:rPr>
            </w:pPr>
            <w:r w:rsidRPr="00630375">
              <w:rPr>
                <w:b/>
                <w:noProof/>
                <w:snapToGrid w:val="0"/>
                <w:sz w:val="24"/>
                <w:lang w:val="es-ES_tradnl" w:eastAsia="es-ES"/>
              </w:rPr>
              <w:t>EBAZPENA</w:t>
            </w:r>
          </w:p>
        </w:tc>
        <w:tc>
          <w:tcPr>
            <w:tcW w:w="568" w:type="dxa"/>
          </w:tcPr>
          <w:p w14:paraId="0AA0D9D9" w14:textId="77777777" w:rsidR="00A71E9F" w:rsidRPr="00A24E42" w:rsidRDefault="00A71E9F" w:rsidP="00A24E42">
            <w:pPr>
              <w:pStyle w:val="Normal0"/>
              <w:spacing w:before="240" w:after="480"/>
              <w:rPr>
                <w:sz w:val="24"/>
                <w:lang w:eastAsia="es-ES"/>
              </w:rPr>
            </w:pPr>
          </w:p>
        </w:tc>
        <w:tc>
          <w:tcPr>
            <w:tcW w:w="4393" w:type="dxa"/>
          </w:tcPr>
          <w:p w14:paraId="57D20238" w14:textId="77777777" w:rsidR="00A71E9F" w:rsidRPr="00A24E42" w:rsidRDefault="00E11057" w:rsidP="00A24E42">
            <w:pPr>
              <w:pStyle w:val="Normal0"/>
              <w:spacing w:before="240" w:after="480"/>
              <w:rPr>
                <w:sz w:val="24"/>
                <w:lang w:eastAsia="es-ES"/>
              </w:rPr>
            </w:pPr>
            <w:r w:rsidRPr="00630375">
              <w:rPr>
                <w:b/>
                <w:noProof/>
                <w:sz w:val="24"/>
                <w:lang w:eastAsia="es-ES"/>
              </w:rPr>
              <w:t>RESOLUCIÓN</w:t>
            </w:r>
          </w:p>
        </w:tc>
      </w:tr>
      <w:tr w:rsidR="00EA3CC7" w14:paraId="2C2B9D11" w14:textId="77777777" w:rsidTr="00E004AB">
        <w:tc>
          <w:tcPr>
            <w:tcW w:w="4394" w:type="dxa"/>
          </w:tcPr>
          <w:p w14:paraId="15D01B16" w14:textId="77777777" w:rsidR="00A71E9F" w:rsidRPr="00A24E42" w:rsidRDefault="00E11057" w:rsidP="00957ACF">
            <w:pPr>
              <w:pStyle w:val="Normal0"/>
              <w:spacing w:after="360"/>
              <w:rPr>
                <w:sz w:val="22"/>
                <w:lang w:eastAsia="es-ES"/>
              </w:rPr>
            </w:pPr>
            <w:r w:rsidRPr="00A24E42">
              <w:rPr>
                <w:noProof/>
                <w:sz w:val="22"/>
                <w:lang w:eastAsia="es-ES"/>
              </w:rPr>
              <w:t xml:space="preserve">Funtzio Publikoko Idazkaritza Teknikoko Zerbitzua </w:t>
            </w:r>
            <w:r w:rsidRPr="00A24E42">
              <w:rPr>
                <w:noProof/>
                <w:sz w:val="22"/>
                <w:lang w:eastAsia="es-ES"/>
              </w:rPr>
              <w:br/>
              <w:t>Esp. zk.:</w:t>
            </w:r>
            <w:r w:rsidRPr="00A24E42">
              <w:rPr>
                <w:sz w:val="22"/>
                <w:lang w:eastAsia="es-ES"/>
              </w:rPr>
              <w:t xml:space="preserve"> </w:t>
            </w:r>
            <w:r>
              <w:rPr>
                <w:sz w:val="22"/>
                <w:lang w:eastAsia="es-ES"/>
              </w:rPr>
              <w:t>230/2026</w:t>
            </w:r>
          </w:p>
        </w:tc>
        <w:tc>
          <w:tcPr>
            <w:tcW w:w="568" w:type="dxa"/>
          </w:tcPr>
          <w:p w14:paraId="6BABD822" w14:textId="77777777" w:rsidR="00A71E9F" w:rsidRPr="00A24E42" w:rsidRDefault="00A71E9F" w:rsidP="00A24E42">
            <w:pPr>
              <w:pStyle w:val="Normal0"/>
              <w:spacing w:after="360"/>
              <w:rPr>
                <w:sz w:val="22"/>
                <w:lang w:eastAsia="es-ES"/>
              </w:rPr>
            </w:pPr>
          </w:p>
        </w:tc>
        <w:tc>
          <w:tcPr>
            <w:tcW w:w="4393" w:type="dxa"/>
          </w:tcPr>
          <w:p w14:paraId="3A8F7295" w14:textId="77777777" w:rsidR="00A71E9F" w:rsidRPr="00A24E42" w:rsidRDefault="00E11057" w:rsidP="00957ACF">
            <w:pPr>
              <w:pStyle w:val="Normal0"/>
              <w:spacing w:after="360"/>
              <w:rPr>
                <w:sz w:val="22"/>
                <w:lang w:eastAsia="es-ES"/>
              </w:rPr>
            </w:pPr>
            <w:r w:rsidRPr="00A24E42">
              <w:rPr>
                <w:noProof/>
                <w:sz w:val="22"/>
                <w:lang w:eastAsia="es-ES"/>
              </w:rPr>
              <w:t>Servicio de Secretaría Técnica de Función Pública</w:t>
            </w:r>
            <w:r w:rsidRPr="00A24E42">
              <w:rPr>
                <w:noProof/>
                <w:sz w:val="22"/>
                <w:lang w:eastAsia="es-ES"/>
              </w:rPr>
              <w:br/>
              <w:t>Nº expte.:</w:t>
            </w:r>
            <w:r w:rsidRPr="00A24E42">
              <w:rPr>
                <w:sz w:val="22"/>
                <w:lang w:eastAsia="es-ES"/>
              </w:rPr>
              <w:t xml:space="preserve"> </w:t>
            </w:r>
            <w:r>
              <w:rPr>
                <w:sz w:val="22"/>
                <w:lang w:eastAsia="es-ES"/>
              </w:rPr>
              <w:t>230/2026</w:t>
            </w:r>
          </w:p>
        </w:tc>
      </w:tr>
      <w:tr w:rsidR="00EA3CC7" w14:paraId="37C95D42" w14:textId="77777777" w:rsidTr="00E004AB">
        <w:tc>
          <w:tcPr>
            <w:tcW w:w="4394" w:type="dxa"/>
          </w:tcPr>
          <w:p w14:paraId="20354DF9" w14:textId="6BE177DE" w:rsidR="00A71E9F" w:rsidRDefault="0006132D" w:rsidP="00BE01BD">
            <w:pPr>
              <w:pStyle w:val="Normal0"/>
              <w:spacing w:after="360"/>
              <w:ind w:right="142"/>
              <w:jc w:val="both"/>
              <w:rPr>
                <w:b/>
                <w:snapToGrid w:val="0"/>
                <w:color w:val="FF0000"/>
                <w:sz w:val="22"/>
                <w:lang w:val="eu-ES" w:eastAsia="es-ES"/>
              </w:rPr>
            </w:pPr>
            <w:r w:rsidRPr="0006132D">
              <w:rPr>
                <w:b/>
                <w:noProof/>
                <w:snapToGrid w:val="0"/>
                <w:sz w:val="22"/>
                <w:highlight w:val="black"/>
                <w:lang w:val="eu-ES" w:eastAsia="es-ES"/>
              </w:rPr>
              <w:t>XXXXX</w:t>
            </w:r>
            <w:r>
              <w:rPr>
                <w:b/>
                <w:noProof/>
                <w:snapToGrid w:val="0"/>
                <w:sz w:val="22"/>
                <w:lang w:val="eu-ES" w:eastAsia="es-ES"/>
              </w:rPr>
              <w:t>k</w:t>
            </w:r>
            <w:r w:rsidR="00E11057">
              <w:rPr>
                <w:b/>
                <w:noProof/>
                <w:snapToGrid w:val="0"/>
                <w:sz w:val="22"/>
                <w:lang w:val="eu-ES" w:eastAsia="es-ES"/>
              </w:rPr>
              <w:t xml:space="preserve"> eskaturiko </w:t>
            </w:r>
            <w:r w:rsidR="00E11057" w:rsidRPr="00745EBE">
              <w:rPr>
                <w:b/>
                <w:noProof/>
                <w:snapToGrid w:val="0"/>
                <w:sz w:val="22"/>
                <w:lang w:val="eu-ES" w:eastAsia="es-ES"/>
              </w:rPr>
              <w:t xml:space="preserve"> informazio publiko</w:t>
            </w:r>
            <w:r w:rsidR="00E11057">
              <w:rPr>
                <w:b/>
                <w:noProof/>
                <w:snapToGrid w:val="0"/>
                <w:sz w:val="22"/>
                <w:lang w:val="eu-ES" w:eastAsia="es-ES"/>
              </w:rPr>
              <w:t>rako</w:t>
            </w:r>
            <w:r w:rsidR="00E11057" w:rsidRPr="00745EBE">
              <w:rPr>
                <w:b/>
                <w:noProof/>
                <w:snapToGrid w:val="0"/>
                <w:sz w:val="22"/>
                <w:lang w:val="eu-ES" w:eastAsia="es-ES"/>
              </w:rPr>
              <w:t xml:space="preserve"> </w:t>
            </w:r>
            <w:r w:rsidR="00E11057">
              <w:rPr>
                <w:b/>
                <w:noProof/>
                <w:snapToGrid w:val="0"/>
                <w:sz w:val="22"/>
                <w:lang w:val="eu-ES" w:eastAsia="es-ES"/>
              </w:rPr>
              <w:t>sarbidea ematea</w:t>
            </w:r>
          </w:p>
        </w:tc>
        <w:tc>
          <w:tcPr>
            <w:tcW w:w="568" w:type="dxa"/>
          </w:tcPr>
          <w:p w14:paraId="37FD1729" w14:textId="77777777" w:rsidR="00A71E9F" w:rsidRPr="00A24E42" w:rsidRDefault="00A71E9F" w:rsidP="00A24E42">
            <w:pPr>
              <w:pStyle w:val="Normal0"/>
              <w:spacing w:after="360"/>
              <w:ind w:left="57" w:right="57"/>
              <w:jc w:val="both"/>
              <w:rPr>
                <w:rFonts w:ascii="Arial" w:hAnsi="Arial"/>
                <w:b/>
                <w:sz w:val="22"/>
                <w:lang w:eastAsia="es-ES"/>
              </w:rPr>
            </w:pPr>
          </w:p>
        </w:tc>
        <w:tc>
          <w:tcPr>
            <w:tcW w:w="4393" w:type="dxa"/>
          </w:tcPr>
          <w:p w14:paraId="036E413C" w14:textId="772CB038" w:rsidR="00A71E9F" w:rsidRPr="00A24E42" w:rsidRDefault="00E11057" w:rsidP="00774DCB">
            <w:pPr>
              <w:pStyle w:val="Normal0"/>
              <w:spacing w:after="360"/>
              <w:ind w:right="142"/>
              <w:jc w:val="both"/>
              <w:rPr>
                <w:b/>
                <w:noProof/>
                <w:snapToGrid w:val="0"/>
                <w:sz w:val="22"/>
                <w:lang w:val="eu-ES" w:eastAsia="es-ES"/>
              </w:rPr>
            </w:pPr>
            <w:r>
              <w:rPr>
                <w:b/>
                <w:noProof/>
                <w:snapToGrid w:val="0"/>
                <w:sz w:val="22"/>
                <w:lang w:val="eu-ES" w:eastAsia="es-ES"/>
              </w:rPr>
              <w:t>Conceder</w:t>
            </w:r>
            <w:r w:rsidRPr="00552894">
              <w:rPr>
                <w:b/>
                <w:noProof/>
                <w:snapToGrid w:val="0"/>
                <w:sz w:val="22"/>
                <w:lang w:val="eu-ES" w:eastAsia="es-ES"/>
              </w:rPr>
              <w:t xml:space="preserve"> acceso </w:t>
            </w:r>
            <w:r>
              <w:rPr>
                <w:b/>
                <w:noProof/>
                <w:snapToGrid w:val="0"/>
                <w:sz w:val="22"/>
                <w:lang w:val="eu-ES" w:eastAsia="es-ES"/>
              </w:rPr>
              <w:t xml:space="preserve">a la información pública solicitada por </w:t>
            </w:r>
            <w:r w:rsidR="0006132D" w:rsidRPr="0006132D">
              <w:rPr>
                <w:b/>
                <w:noProof/>
                <w:snapToGrid w:val="0"/>
                <w:sz w:val="22"/>
                <w:highlight w:val="black"/>
                <w:lang w:val="eu-ES" w:eastAsia="es-ES"/>
              </w:rPr>
              <w:t>XXXXX</w:t>
            </w:r>
          </w:p>
        </w:tc>
      </w:tr>
      <w:tr w:rsidR="00EA3CC7" w14:paraId="081C6BFC" w14:textId="77777777" w:rsidTr="00032EE8">
        <w:trPr>
          <w:trHeight w:val="2405"/>
        </w:trPr>
        <w:tc>
          <w:tcPr>
            <w:tcW w:w="4394" w:type="dxa"/>
          </w:tcPr>
          <w:p w14:paraId="430B8B3D" w14:textId="2BE3A945" w:rsidR="00A71E9F" w:rsidRDefault="00E11057" w:rsidP="001E2B85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032EE8">
              <w:rPr>
                <w:noProof/>
                <w:snapToGrid w:val="0"/>
                <w:sz w:val="22"/>
                <w:lang w:val="es-ES_tradnl" w:eastAsia="es-ES"/>
              </w:rPr>
              <w:t>2026ko martxoaren 10ean</w:t>
            </w:r>
            <w:r w:rsidR="0006132D">
              <w:rPr>
                <w:noProof/>
                <w:snapToGrid w:val="0"/>
                <w:sz w:val="22"/>
                <w:lang w:val="es-ES_tradnl" w:eastAsia="es-ES"/>
              </w:rPr>
              <w:t xml:space="preserve"> </w:t>
            </w:r>
            <w:r w:rsidR="0006132D" w:rsidRPr="0006132D">
              <w:rPr>
                <w:noProof/>
                <w:snapToGrid w:val="0"/>
                <w:sz w:val="22"/>
                <w:highlight w:val="black"/>
                <w:lang w:val="es-ES_tradnl" w:eastAsia="es-ES"/>
              </w:rPr>
              <w:t>XXXXX</w:t>
            </w:r>
            <w:r w:rsidRPr="00032EE8">
              <w:rPr>
                <w:noProof/>
                <w:snapToGrid w:val="0"/>
                <w:sz w:val="22"/>
                <w:lang w:val="es-ES_tradnl" w:eastAsia="es-ES"/>
              </w:rPr>
              <w:t xml:space="preserve">k (NAN: </w:t>
            </w:r>
            <w:r w:rsidR="0006132D" w:rsidRPr="0006132D">
              <w:rPr>
                <w:noProof/>
                <w:snapToGrid w:val="0"/>
                <w:sz w:val="22"/>
                <w:highlight w:val="black"/>
                <w:lang w:val="es-ES_tradnl" w:eastAsia="es-ES"/>
              </w:rPr>
              <w:t>XXXXX</w:t>
            </w:r>
            <w:r w:rsidRPr="00032EE8">
              <w:rPr>
                <w:noProof/>
                <w:snapToGrid w:val="0"/>
                <w:sz w:val="22"/>
                <w:lang w:val="es-ES_tradnl" w:eastAsia="es-ES"/>
              </w:rPr>
              <w:t>) informazio publikoa eskuratzeko eskaera egin zuen, eta honako hau eskatu zion AFAko Funtzio Publikoaren Zuzendaritzari:</w:t>
            </w:r>
          </w:p>
          <w:p w14:paraId="2CE969F8" w14:textId="77777777" w:rsidR="00A71E9F" w:rsidRPr="00C7294A" w:rsidRDefault="00E11057" w:rsidP="00032EE8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C7294A">
              <w:rPr>
                <w:noProof/>
                <w:snapToGrid w:val="0"/>
                <w:sz w:val="22"/>
                <w:lang w:val="es-ES_tradnl" w:eastAsia="es-ES"/>
              </w:rPr>
              <w:t xml:space="preserve">“-Sobre el puesto de trabajo 1551 chofer de corporación al cual en el sistema de valoración le corresponde el grado 6 y este a su vez corresponde con "horario abierto" </w:t>
            </w:r>
          </w:p>
          <w:p w14:paraId="11931B86" w14:textId="77777777" w:rsidR="00A71E9F" w:rsidRDefault="00E11057" w:rsidP="00032EE8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C7294A">
              <w:rPr>
                <w:noProof/>
                <w:snapToGrid w:val="0"/>
                <w:sz w:val="22"/>
                <w:lang w:val="es-ES_tradnl" w:eastAsia="es-ES"/>
              </w:rPr>
              <w:t>-Quisiera saber como el resto de puestos que tienen disponibilidad lo saben, con qué número de horas de disponibilidad se corresponde.”</w:t>
            </w:r>
          </w:p>
          <w:p w14:paraId="5393A1A5" w14:textId="77777777" w:rsidR="00A71E9F" w:rsidRDefault="00A71E9F" w:rsidP="001E2B85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61AD1919" w14:textId="77777777" w:rsidR="00A71E9F" w:rsidRDefault="00A71E9F" w:rsidP="001E2B85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48A8ABF9" w14:textId="77777777" w:rsidR="00A71E9F" w:rsidRPr="00032EE8" w:rsidRDefault="00E11057" w:rsidP="00032EE8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032EE8">
              <w:rPr>
                <w:snapToGrid w:val="0"/>
                <w:sz w:val="22"/>
                <w:lang w:val="eu-ES" w:eastAsia="es-ES"/>
              </w:rPr>
              <w:t xml:space="preserve">Urtarrilaren 19ko 1/1999 Foru Dekretua garatzen duen urtarrilaren 25eko 24/1999 Foru </w:t>
            </w:r>
            <w:r w:rsidRPr="00032EE8">
              <w:rPr>
                <w:snapToGrid w:val="0"/>
                <w:sz w:val="22"/>
                <w:lang w:val="eu-ES" w:eastAsia="es-ES"/>
              </w:rPr>
              <w:lastRenderedPageBreak/>
              <w:t>Aginduaren II. eranskinaren arabera, 6 ordutegi-tarte ezartzen dira:</w:t>
            </w:r>
          </w:p>
          <w:p w14:paraId="09DA4BC6" w14:textId="77777777" w:rsidR="00A71E9F" w:rsidRPr="00032EE8" w:rsidRDefault="00A71E9F" w:rsidP="00032EE8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</w:p>
          <w:p w14:paraId="16999604" w14:textId="77777777" w:rsidR="00A71E9F" w:rsidRPr="00032EE8" w:rsidRDefault="00E11057" w:rsidP="00032EE8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032EE8">
              <w:rPr>
                <w:snapToGrid w:val="0"/>
                <w:sz w:val="22"/>
                <w:lang w:val="eu-ES" w:eastAsia="es-ES"/>
              </w:rPr>
              <w:t>1 - 20 ordu urtean</w:t>
            </w:r>
          </w:p>
          <w:p w14:paraId="1D1CDBF1" w14:textId="77777777" w:rsidR="00A71E9F" w:rsidRPr="00032EE8" w:rsidRDefault="00E11057" w:rsidP="00032EE8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032EE8">
              <w:rPr>
                <w:snapToGrid w:val="0"/>
                <w:sz w:val="22"/>
                <w:lang w:val="eu-ES" w:eastAsia="es-ES"/>
              </w:rPr>
              <w:t>2 – 40 ordu urtean</w:t>
            </w:r>
          </w:p>
          <w:p w14:paraId="772E60C6" w14:textId="77777777" w:rsidR="00A71E9F" w:rsidRPr="00032EE8" w:rsidRDefault="00E11057" w:rsidP="00032EE8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032EE8">
              <w:rPr>
                <w:snapToGrid w:val="0"/>
                <w:sz w:val="22"/>
                <w:lang w:val="eu-ES" w:eastAsia="es-ES"/>
              </w:rPr>
              <w:t>3 - 60 ordu urtean</w:t>
            </w:r>
          </w:p>
          <w:p w14:paraId="49437CEC" w14:textId="77777777" w:rsidR="00A71E9F" w:rsidRPr="00032EE8" w:rsidRDefault="00E11057" w:rsidP="00032EE8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032EE8">
              <w:rPr>
                <w:snapToGrid w:val="0"/>
                <w:sz w:val="22"/>
                <w:lang w:val="eu-ES" w:eastAsia="es-ES"/>
              </w:rPr>
              <w:t>4-90 ordu</w:t>
            </w:r>
          </w:p>
          <w:p w14:paraId="3D1C4047" w14:textId="77777777" w:rsidR="00A71E9F" w:rsidRPr="00032EE8" w:rsidRDefault="00E11057" w:rsidP="00032EE8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032EE8">
              <w:rPr>
                <w:snapToGrid w:val="0"/>
                <w:sz w:val="22"/>
                <w:lang w:val="eu-ES" w:eastAsia="es-ES"/>
              </w:rPr>
              <w:t>5-120 ordu</w:t>
            </w:r>
          </w:p>
          <w:p w14:paraId="7FDAB5C3" w14:textId="77777777" w:rsidR="00A71E9F" w:rsidRPr="00032EE8" w:rsidRDefault="00E11057" w:rsidP="00032EE8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032EE8">
              <w:rPr>
                <w:snapToGrid w:val="0"/>
                <w:sz w:val="22"/>
                <w:lang w:val="eu-ES" w:eastAsia="es-ES"/>
              </w:rPr>
              <w:t>6 - Ordutegi irekia</w:t>
            </w:r>
          </w:p>
          <w:p w14:paraId="047BEF1B" w14:textId="77777777" w:rsidR="00A71E9F" w:rsidRPr="00032EE8" w:rsidRDefault="00A71E9F" w:rsidP="00032EE8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</w:p>
          <w:p w14:paraId="21909CA0" w14:textId="77777777" w:rsidR="00A71E9F" w:rsidRPr="00032EE8" w:rsidRDefault="00E11057" w:rsidP="00032EE8">
            <w:pPr>
              <w:pStyle w:val="Normal0"/>
              <w:ind w:right="142"/>
              <w:rPr>
                <w:noProof/>
                <w:snapToGrid w:val="0"/>
                <w:sz w:val="22"/>
                <w:lang w:val="eu-ES" w:eastAsia="es-ES"/>
              </w:rPr>
            </w:pPr>
            <w:r w:rsidRPr="00032EE8">
              <w:rPr>
                <w:snapToGrid w:val="0"/>
                <w:sz w:val="22"/>
                <w:lang w:val="eu-ES" w:eastAsia="es-ES"/>
              </w:rPr>
              <w:t>Foru Aginduak ez du zehazten gutxieneko edo gehieneko ordu-kopurua "ordutegi irekiko" tarterako.</w:t>
            </w:r>
          </w:p>
          <w:p w14:paraId="43D57A58" w14:textId="77777777" w:rsidR="00A71E9F" w:rsidRPr="00032EE8" w:rsidRDefault="00A71E9F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u-ES" w:eastAsia="es-ES"/>
              </w:rPr>
            </w:pPr>
          </w:p>
          <w:p w14:paraId="6FC36219" w14:textId="77777777" w:rsidR="00A71E9F" w:rsidRPr="00B126FC" w:rsidRDefault="00E11057" w:rsidP="00032EE8">
            <w:pPr>
              <w:pStyle w:val="Normal0"/>
              <w:ind w:right="142"/>
              <w:rPr>
                <w:rFonts w:eastAsiaTheme="minorHAnsi"/>
                <w:noProof/>
                <w:color w:val="FF0000"/>
                <w:sz w:val="22"/>
                <w:szCs w:val="22"/>
                <w:lang w:val="eu-ES"/>
              </w:rPr>
            </w:pPr>
            <w:r w:rsidRPr="00B126FC">
              <w:rPr>
                <w:noProof/>
                <w:snapToGrid w:val="0"/>
                <w:sz w:val="22"/>
                <w:lang w:val="eu-ES" w:eastAsia="es-ES"/>
              </w:rPr>
              <w:t>Horregatik, uztailaren 1eko 243/2020 Foru Aginduak eman dizkidan eskumenez baliatuz, zeinaren bidez Funtzio Publikoko Zuzendaritzaren titularrari eskuordetzen baitzaio zuzendaritza honetan kudeatzen diren informazio publikoa eskuratzearen arloko eskaerak ebazteko eskumena,</w:t>
            </w:r>
          </w:p>
        </w:tc>
        <w:tc>
          <w:tcPr>
            <w:tcW w:w="568" w:type="dxa"/>
          </w:tcPr>
          <w:p w14:paraId="35975B02" w14:textId="77777777" w:rsidR="00A71E9F" w:rsidRPr="00A24E42" w:rsidRDefault="00A71E9F" w:rsidP="00A24E42">
            <w:pPr>
              <w:pStyle w:val="Normal0"/>
              <w:spacing w:after="240"/>
              <w:ind w:left="57" w:right="57"/>
              <w:jc w:val="both"/>
              <w:rPr>
                <w:rFonts w:ascii="Arial" w:hAnsi="Arial"/>
                <w:lang w:val="eu-ES" w:eastAsia="es-ES"/>
              </w:rPr>
            </w:pPr>
          </w:p>
        </w:tc>
        <w:tc>
          <w:tcPr>
            <w:tcW w:w="4393" w:type="dxa"/>
          </w:tcPr>
          <w:p w14:paraId="0A8B345F" w14:textId="2B4C32E1" w:rsidR="00A71E9F" w:rsidRPr="00C7294A" w:rsidRDefault="00E11057" w:rsidP="00C7294A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C7294A">
              <w:rPr>
                <w:noProof/>
                <w:snapToGrid w:val="0"/>
                <w:sz w:val="22"/>
                <w:lang w:val="es-ES_tradnl" w:eastAsia="es-ES"/>
              </w:rPr>
              <w:t xml:space="preserve">Mediante solicitud de acceso a la información pública con fecha de registro 10 de marzo de 2026, </w:t>
            </w:r>
            <w:r w:rsidR="0006132D" w:rsidRPr="0006132D">
              <w:rPr>
                <w:noProof/>
                <w:snapToGrid w:val="0"/>
                <w:sz w:val="22"/>
                <w:highlight w:val="black"/>
                <w:lang w:val="es-ES_tradnl" w:eastAsia="es-ES"/>
              </w:rPr>
              <w:t>XXXXX</w:t>
            </w:r>
            <w:r w:rsidRPr="00C7294A">
              <w:rPr>
                <w:noProof/>
                <w:snapToGrid w:val="0"/>
                <w:sz w:val="22"/>
                <w:lang w:val="es-ES_tradnl" w:eastAsia="es-ES"/>
              </w:rPr>
              <w:t xml:space="preserve">, con DNI: </w:t>
            </w:r>
            <w:r w:rsidR="0006132D" w:rsidRPr="0006132D">
              <w:rPr>
                <w:noProof/>
                <w:snapToGrid w:val="0"/>
                <w:sz w:val="22"/>
                <w:highlight w:val="black"/>
                <w:lang w:val="es-ES_tradnl" w:eastAsia="es-ES"/>
              </w:rPr>
              <w:t>XXXXX</w:t>
            </w:r>
            <w:r w:rsidRPr="00C7294A">
              <w:rPr>
                <w:noProof/>
                <w:snapToGrid w:val="0"/>
                <w:sz w:val="22"/>
                <w:lang w:val="es-ES_tradnl" w:eastAsia="es-ES"/>
              </w:rPr>
              <w:t xml:space="preserve">, solicita de la Dirección de Función Pública de la DFA lo siguiente: </w:t>
            </w:r>
          </w:p>
          <w:p w14:paraId="1964CF6B" w14:textId="77777777" w:rsidR="00A71E9F" w:rsidRPr="00C7294A" w:rsidRDefault="00E11057" w:rsidP="00C7294A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C7294A">
              <w:rPr>
                <w:noProof/>
                <w:snapToGrid w:val="0"/>
                <w:sz w:val="22"/>
                <w:lang w:val="es-ES_tradnl" w:eastAsia="es-ES"/>
              </w:rPr>
              <w:t xml:space="preserve">“-Sobre el puesto de trabajo 1551 chofer de corporación al cual en el sistema de valoración le corresponde el grado 6 y este a su vez corresponde con "horario abierto" </w:t>
            </w:r>
          </w:p>
          <w:p w14:paraId="4B760A78" w14:textId="77777777" w:rsidR="00A71E9F" w:rsidRDefault="00E11057" w:rsidP="00C7294A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C7294A">
              <w:rPr>
                <w:noProof/>
                <w:snapToGrid w:val="0"/>
                <w:sz w:val="22"/>
                <w:lang w:val="es-ES_tradnl" w:eastAsia="es-ES"/>
              </w:rPr>
              <w:t>-Quisiera saber como el resto de puestos que tienen disponibilidad lo saben, con qué número de horas de disponibilidad se corresponde.”</w:t>
            </w:r>
          </w:p>
          <w:p w14:paraId="0A7C8C31" w14:textId="77777777" w:rsidR="00A71E9F" w:rsidRDefault="00A71E9F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671AEB2C" w14:textId="77777777" w:rsidR="00A71E9F" w:rsidRDefault="00E11057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>
              <w:rPr>
                <w:noProof/>
                <w:snapToGrid w:val="0"/>
                <w:sz w:val="22"/>
                <w:lang w:val="es-ES_tradnl" w:eastAsia="es-ES"/>
              </w:rPr>
              <w:t xml:space="preserve">Según el </w:t>
            </w:r>
            <w:r w:rsidRPr="00C7294A">
              <w:rPr>
                <w:noProof/>
                <w:snapToGrid w:val="0"/>
                <w:sz w:val="22"/>
                <w:lang w:val="es-ES_tradnl" w:eastAsia="es-ES"/>
              </w:rPr>
              <w:t xml:space="preserve">Anexo II de la Orden Foral 24/1999, de 25 de enero, de desarrollo del Decreto Foral </w:t>
            </w:r>
            <w:r w:rsidRPr="00C7294A">
              <w:rPr>
                <w:noProof/>
                <w:snapToGrid w:val="0"/>
                <w:sz w:val="22"/>
                <w:lang w:val="es-ES_tradnl" w:eastAsia="es-ES"/>
              </w:rPr>
              <w:lastRenderedPageBreak/>
              <w:t>1/1999, de 19 de enero</w:t>
            </w:r>
            <w:r>
              <w:rPr>
                <w:noProof/>
                <w:snapToGrid w:val="0"/>
                <w:sz w:val="22"/>
                <w:lang w:val="es-ES_tradnl" w:eastAsia="es-ES"/>
              </w:rPr>
              <w:t xml:space="preserve"> </w:t>
            </w:r>
            <w:r w:rsidRPr="00C7294A">
              <w:rPr>
                <w:noProof/>
                <w:snapToGrid w:val="0"/>
                <w:sz w:val="22"/>
                <w:lang w:val="es-ES_tradnl" w:eastAsia="es-ES"/>
              </w:rPr>
              <w:t>se establecen 6 tramos de disponibilidad horaria:</w:t>
            </w:r>
          </w:p>
          <w:p w14:paraId="0EBCD9BE" w14:textId="77777777" w:rsidR="00A71E9F" w:rsidRDefault="00A71E9F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7DFA10EE" w14:textId="77777777" w:rsidR="00A71E9F" w:rsidRPr="00C7294A" w:rsidRDefault="00E11057" w:rsidP="00C7294A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C7294A">
              <w:rPr>
                <w:noProof/>
                <w:snapToGrid w:val="0"/>
                <w:sz w:val="22"/>
                <w:lang w:val="es-ES_tradnl" w:eastAsia="es-ES"/>
              </w:rPr>
              <w:t>1 - 20 horas/año</w:t>
            </w:r>
          </w:p>
          <w:p w14:paraId="7D688287" w14:textId="77777777" w:rsidR="00A71E9F" w:rsidRPr="00C7294A" w:rsidRDefault="00E11057" w:rsidP="00C7294A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C7294A">
              <w:rPr>
                <w:noProof/>
                <w:snapToGrid w:val="0"/>
                <w:sz w:val="22"/>
                <w:lang w:val="es-ES_tradnl" w:eastAsia="es-ES"/>
              </w:rPr>
              <w:t>2 – 40 horas/año</w:t>
            </w:r>
          </w:p>
          <w:p w14:paraId="2D646FDA" w14:textId="77777777" w:rsidR="00A71E9F" w:rsidRPr="00C7294A" w:rsidRDefault="00E11057" w:rsidP="00C7294A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C7294A">
              <w:rPr>
                <w:noProof/>
                <w:snapToGrid w:val="0"/>
                <w:sz w:val="22"/>
                <w:lang w:val="es-ES_tradnl" w:eastAsia="es-ES"/>
              </w:rPr>
              <w:t>3 - 60 horas/año</w:t>
            </w:r>
          </w:p>
          <w:p w14:paraId="0123CCF3" w14:textId="77777777" w:rsidR="00A71E9F" w:rsidRPr="00C7294A" w:rsidRDefault="00E11057" w:rsidP="00C7294A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C7294A">
              <w:rPr>
                <w:noProof/>
                <w:snapToGrid w:val="0"/>
                <w:sz w:val="22"/>
                <w:lang w:val="es-ES_tradnl" w:eastAsia="es-ES"/>
              </w:rPr>
              <w:t>4  - 90 horas</w:t>
            </w:r>
          </w:p>
          <w:p w14:paraId="557A3615" w14:textId="77777777" w:rsidR="00A71E9F" w:rsidRPr="00C7294A" w:rsidRDefault="00E11057" w:rsidP="00C7294A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C7294A">
              <w:rPr>
                <w:noProof/>
                <w:snapToGrid w:val="0"/>
                <w:sz w:val="22"/>
                <w:lang w:val="es-ES_tradnl" w:eastAsia="es-ES"/>
              </w:rPr>
              <w:t>5 - 120 horas</w:t>
            </w:r>
          </w:p>
          <w:p w14:paraId="4C79991F" w14:textId="77777777" w:rsidR="00A71E9F" w:rsidRDefault="00E11057" w:rsidP="00C7294A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C7294A">
              <w:rPr>
                <w:noProof/>
                <w:snapToGrid w:val="0"/>
                <w:sz w:val="22"/>
                <w:lang w:val="es-ES_tradnl" w:eastAsia="es-ES"/>
              </w:rPr>
              <w:t>6 - Horario abierto</w:t>
            </w:r>
          </w:p>
          <w:p w14:paraId="6FF4293A" w14:textId="77777777" w:rsidR="00A71E9F" w:rsidRDefault="00A71E9F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04DE96A7" w14:textId="77777777" w:rsidR="00A71E9F" w:rsidRDefault="00E11057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C7294A">
              <w:rPr>
                <w:noProof/>
                <w:snapToGrid w:val="0"/>
                <w:sz w:val="22"/>
                <w:lang w:val="es-ES_tradnl" w:eastAsia="es-ES"/>
              </w:rPr>
              <w:t>La Orden Foral no señala el número de horas mínimo o máximo para el tramo de “horario abierto”.</w:t>
            </w:r>
          </w:p>
          <w:p w14:paraId="6A462C74" w14:textId="77777777" w:rsidR="00A71E9F" w:rsidRDefault="00A71E9F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7EC5297A" w14:textId="77777777" w:rsidR="00A71E9F" w:rsidRDefault="00E11057" w:rsidP="00032EE8">
            <w:pPr>
              <w:pStyle w:val="Normal0"/>
              <w:spacing w:after="240"/>
              <w:ind w:right="142" w:firstLine="1"/>
              <w:rPr>
                <w:noProof/>
                <w:snapToGrid w:val="0"/>
                <w:sz w:val="22"/>
                <w:lang w:val="es-ES_tradnl" w:eastAsia="es-ES"/>
              </w:rPr>
            </w:pPr>
            <w:r w:rsidRPr="007B50D0">
              <w:rPr>
                <w:noProof/>
                <w:snapToGrid w:val="0"/>
                <w:sz w:val="22"/>
                <w:lang w:val="es-ES_tradnl" w:eastAsia="es-ES"/>
              </w:rPr>
              <w:t>En su virtud, haciendo uso de las competencias que me han sido otorgadas por la Orden Foral 243/2020, de 1 de julio por la que se delega en la persona titular de la Dirección de Función Pública la competencia para resolver las solicitudes en materia de acceso a la información pública que se tramiten en dicha dirección,</w:t>
            </w:r>
          </w:p>
          <w:p w14:paraId="4A31B490" w14:textId="77777777" w:rsidR="002D6496" w:rsidRDefault="002D6496" w:rsidP="00032EE8">
            <w:pPr>
              <w:pStyle w:val="Normal0"/>
              <w:spacing w:after="240"/>
              <w:ind w:right="142" w:firstLine="1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52AD6A03" w14:textId="77777777" w:rsidR="002D6496" w:rsidRDefault="002D6496" w:rsidP="00032EE8">
            <w:pPr>
              <w:pStyle w:val="Normal0"/>
              <w:spacing w:after="240"/>
              <w:ind w:right="142" w:firstLine="1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2124494A" w14:textId="77777777" w:rsidR="002D6496" w:rsidRPr="003851FE" w:rsidRDefault="002D6496" w:rsidP="00032EE8">
            <w:pPr>
              <w:pStyle w:val="Normal0"/>
              <w:spacing w:after="240"/>
              <w:ind w:right="142" w:firstLine="1"/>
              <w:rPr>
                <w:noProof/>
                <w:snapToGrid w:val="0"/>
                <w:sz w:val="22"/>
                <w:lang w:val="es-ES_tradnl" w:eastAsia="es-ES"/>
              </w:rPr>
            </w:pPr>
          </w:p>
        </w:tc>
      </w:tr>
      <w:tr w:rsidR="00EA3CC7" w14:paraId="40E07BC4" w14:textId="77777777" w:rsidTr="00E004AB">
        <w:tc>
          <w:tcPr>
            <w:tcW w:w="4394" w:type="dxa"/>
          </w:tcPr>
          <w:p w14:paraId="45675CB1" w14:textId="77777777" w:rsidR="00A71E9F" w:rsidRPr="00A24E42" w:rsidRDefault="00E11057" w:rsidP="00263F6A">
            <w:pPr>
              <w:pStyle w:val="Normal0"/>
              <w:spacing w:after="480"/>
              <w:jc w:val="center"/>
              <w:rPr>
                <w:rFonts w:ascii="Arial" w:hAnsi="Arial"/>
                <w:b/>
                <w:lang w:eastAsia="es-ES"/>
              </w:rPr>
            </w:pPr>
            <w:r>
              <w:rPr>
                <w:b/>
                <w:snapToGrid w:val="0"/>
                <w:sz w:val="22"/>
                <w:lang w:eastAsia="es-ES"/>
              </w:rPr>
              <w:lastRenderedPageBreak/>
              <w:t>EBAZT</w:t>
            </w:r>
            <w:r w:rsidRPr="00587CC1">
              <w:rPr>
                <w:b/>
                <w:snapToGrid w:val="0"/>
                <w:sz w:val="22"/>
                <w:lang w:eastAsia="es-ES"/>
              </w:rPr>
              <w:t>EN DUT</w:t>
            </w:r>
          </w:p>
        </w:tc>
        <w:tc>
          <w:tcPr>
            <w:tcW w:w="568" w:type="dxa"/>
          </w:tcPr>
          <w:p w14:paraId="295BCA58" w14:textId="77777777" w:rsidR="00A71E9F" w:rsidRPr="00A24E42" w:rsidRDefault="00A71E9F" w:rsidP="00A24E42">
            <w:pPr>
              <w:pStyle w:val="Normal0"/>
              <w:spacing w:before="240" w:after="360"/>
              <w:jc w:val="center"/>
              <w:rPr>
                <w:rFonts w:ascii="Arial" w:hAnsi="Arial"/>
                <w:b/>
                <w:lang w:eastAsia="es-ES"/>
              </w:rPr>
            </w:pPr>
          </w:p>
        </w:tc>
        <w:tc>
          <w:tcPr>
            <w:tcW w:w="4393" w:type="dxa"/>
          </w:tcPr>
          <w:p w14:paraId="416E55DB" w14:textId="77777777" w:rsidR="00A71E9F" w:rsidRPr="008E439C" w:rsidRDefault="00E11057" w:rsidP="00263F6A">
            <w:pPr>
              <w:pStyle w:val="Normal0"/>
              <w:spacing w:after="480"/>
              <w:jc w:val="center"/>
              <w:rPr>
                <w:b/>
                <w:lang w:eastAsia="es-ES"/>
              </w:rPr>
            </w:pPr>
            <w:r>
              <w:rPr>
                <w:b/>
                <w:noProof/>
                <w:snapToGrid w:val="0"/>
                <w:sz w:val="22"/>
                <w:lang w:val="es-ES_tradnl" w:eastAsia="es-ES"/>
              </w:rPr>
              <w:t>RESUELVO</w:t>
            </w:r>
          </w:p>
        </w:tc>
      </w:tr>
      <w:tr w:rsidR="00EA3CC7" w14:paraId="74788042" w14:textId="77777777" w:rsidTr="003316EA">
        <w:trPr>
          <w:trHeight w:val="1835"/>
        </w:trPr>
        <w:tc>
          <w:tcPr>
            <w:tcW w:w="4394" w:type="dxa"/>
          </w:tcPr>
          <w:p w14:paraId="7EF8D36F" w14:textId="2B4C83FF" w:rsidR="00A71E9F" w:rsidRDefault="00E11057" w:rsidP="001E2B85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B76BEE">
              <w:rPr>
                <w:b/>
                <w:snapToGrid w:val="0"/>
                <w:sz w:val="22"/>
                <w:lang w:val="eu-ES" w:eastAsia="es-ES"/>
              </w:rPr>
              <w:t xml:space="preserve">Lehenengoa. </w:t>
            </w:r>
            <w:r w:rsidRPr="00032EE8">
              <w:rPr>
                <w:snapToGrid w:val="0"/>
                <w:sz w:val="22"/>
                <w:lang w:val="eu-ES" w:eastAsia="es-ES"/>
              </w:rPr>
              <w:t xml:space="preserve">Eskabidea onestea eta ebazpen honetan jasotako informazioa </w:t>
            </w:r>
            <w:proofErr w:type="spellStart"/>
            <w:r w:rsidR="0006132D" w:rsidRPr="0006132D">
              <w:rPr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Pr="00032EE8">
              <w:rPr>
                <w:snapToGrid w:val="0"/>
                <w:sz w:val="22"/>
                <w:lang w:val="eu-ES" w:eastAsia="es-ES"/>
              </w:rPr>
              <w:t>ri</w:t>
            </w:r>
            <w:proofErr w:type="spellEnd"/>
            <w:r w:rsidRPr="00032EE8">
              <w:rPr>
                <w:snapToGrid w:val="0"/>
                <w:sz w:val="22"/>
                <w:lang w:val="eu-ES" w:eastAsia="es-ES"/>
              </w:rPr>
              <w:t xml:space="preserve"> bidaltzea.</w:t>
            </w:r>
          </w:p>
          <w:p w14:paraId="7E05C6BB" w14:textId="77777777" w:rsidR="00211A02" w:rsidRDefault="00211A02" w:rsidP="001E2B85">
            <w:pPr>
              <w:pStyle w:val="Normal0"/>
              <w:ind w:right="142"/>
              <w:rPr>
                <w:b/>
                <w:snapToGrid w:val="0"/>
                <w:sz w:val="22"/>
                <w:lang w:val="eu-ES" w:eastAsia="es-ES"/>
              </w:rPr>
            </w:pPr>
          </w:p>
          <w:p w14:paraId="2AD4433C" w14:textId="77777777" w:rsidR="00A71E9F" w:rsidRDefault="00A71E9F" w:rsidP="001E2B85">
            <w:pPr>
              <w:pStyle w:val="Normal0"/>
              <w:ind w:right="142"/>
              <w:rPr>
                <w:b/>
                <w:snapToGrid w:val="0"/>
                <w:sz w:val="22"/>
                <w:lang w:val="eu-ES" w:eastAsia="es-ES"/>
              </w:rPr>
            </w:pPr>
          </w:p>
          <w:p w14:paraId="2C241CA8" w14:textId="39D12DB0" w:rsidR="00A71E9F" w:rsidRDefault="00E11057" w:rsidP="001E2B85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B76BEE">
              <w:rPr>
                <w:b/>
                <w:snapToGrid w:val="0"/>
                <w:sz w:val="22"/>
                <w:lang w:val="eu-ES" w:eastAsia="es-ES"/>
              </w:rPr>
              <w:t xml:space="preserve">Bigarrena. </w:t>
            </w:r>
            <w:proofErr w:type="spellStart"/>
            <w:r w:rsidR="0006132D" w:rsidRPr="0006132D">
              <w:rPr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Pr="00032EE8">
              <w:rPr>
                <w:snapToGrid w:val="0"/>
                <w:sz w:val="22"/>
                <w:lang w:val="eu-ES" w:eastAsia="es-ES"/>
              </w:rPr>
              <w:t>ri</w:t>
            </w:r>
            <w:proofErr w:type="spellEnd"/>
            <w:r w:rsidRPr="00032EE8">
              <w:rPr>
                <w:snapToGrid w:val="0"/>
                <w:sz w:val="22"/>
                <w:lang w:val="eu-ES" w:eastAsia="es-ES"/>
              </w:rPr>
              <w:t xml:space="preserve"> jakinaraztea, Ebazpenarekin batera, urtarrilaren 25eko 24/1999 Foru Agindua erantsi zaiola, aipatutako II. eranskina barne.</w:t>
            </w:r>
          </w:p>
          <w:p w14:paraId="7E2984C1" w14:textId="77777777" w:rsidR="00211A02" w:rsidRDefault="00211A02" w:rsidP="001E2B85">
            <w:pPr>
              <w:pStyle w:val="Normal0"/>
              <w:ind w:right="142"/>
              <w:rPr>
                <w:b/>
                <w:snapToGrid w:val="0"/>
                <w:sz w:val="22"/>
                <w:lang w:val="eu-ES" w:eastAsia="es-ES"/>
              </w:rPr>
            </w:pPr>
          </w:p>
          <w:p w14:paraId="006C13EE" w14:textId="77777777" w:rsidR="00A71E9F" w:rsidRDefault="00A71E9F" w:rsidP="001E2B85">
            <w:pPr>
              <w:pStyle w:val="Normal0"/>
              <w:ind w:right="142"/>
              <w:rPr>
                <w:b/>
                <w:snapToGrid w:val="0"/>
                <w:sz w:val="22"/>
                <w:lang w:val="eu-ES" w:eastAsia="es-ES"/>
              </w:rPr>
            </w:pPr>
          </w:p>
          <w:p w14:paraId="4D453C18" w14:textId="77777777" w:rsidR="00A71E9F" w:rsidRPr="008B496C" w:rsidRDefault="00E11057" w:rsidP="007B50D0">
            <w:pPr>
              <w:pStyle w:val="Normal0"/>
              <w:ind w:right="142"/>
              <w:rPr>
                <w:b/>
                <w:snapToGrid w:val="0"/>
                <w:color w:val="FF0000"/>
                <w:sz w:val="22"/>
                <w:lang w:val="eu-ES" w:eastAsia="es-ES"/>
              </w:rPr>
            </w:pPr>
            <w:r>
              <w:rPr>
                <w:b/>
                <w:snapToGrid w:val="0"/>
                <w:sz w:val="22"/>
                <w:lang w:val="eu-ES" w:eastAsia="es-ES"/>
              </w:rPr>
              <w:t>Hirugarrena</w:t>
            </w:r>
            <w:r w:rsidRPr="00341AD3">
              <w:rPr>
                <w:b/>
                <w:snapToGrid w:val="0"/>
                <w:sz w:val="22"/>
                <w:lang w:val="eu-ES" w:eastAsia="es-ES"/>
              </w:rPr>
              <w:t>.</w:t>
            </w:r>
            <w:r>
              <w:rPr>
                <w:snapToGrid w:val="0"/>
                <w:color w:val="FF0000"/>
                <w:sz w:val="22"/>
                <w:lang w:val="eu-ES" w:eastAsia="es-ES"/>
              </w:rPr>
              <w:t xml:space="preserve"> </w:t>
            </w:r>
            <w:r w:rsidRPr="00032EE8">
              <w:rPr>
                <w:snapToGrid w:val="0"/>
                <w:sz w:val="22"/>
                <w:lang w:val="eu-ES" w:eastAsia="es-ES"/>
              </w:rPr>
              <w:t xml:space="preserve">Ebazpen honek amaiera ematen dio administrazio-bideari, eta, beronen aurka, administrazioarekiko auzi-errekurtsoa aurkeztu ahal izango zaio Vitoria-Gasteizko Instantzia Auzitegiko Administrazioarekiko Auzien Sekzioari, bi hilabeteko epean, jakinarazpen honen biharamunetik aurrera, Administrazioarekiko Auzien Jurisdikzioa arautzen duen uztailaren 13ko 29/1998 Legearen 8. eta 46.1 artikuluetan ezarritakoaren arabera; edo, aukeran, administrazioarekiko auzibidean aurkaratu aurretik, erreklamazioa, </w:t>
            </w:r>
            <w:r w:rsidRPr="00032EE8">
              <w:rPr>
                <w:snapToGrid w:val="0"/>
                <w:sz w:val="22"/>
                <w:lang w:val="eu-ES" w:eastAsia="es-ES"/>
              </w:rPr>
              <w:lastRenderedPageBreak/>
              <w:t>jakinarazpen honen biharamunetik aurrera hilabeteko epean, Gardentasunerako Foru Kontseiluari.</w:t>
            </w:r>
          </w:p>
          <w:p w14:paraId="741F4C1E" w14:textId="77777777" w:rsidR="00A71E9F" w:rsidRPr="008B496C" w:rsidRDefault="00A71E9F" w:rsidP="001E2B85">
            <w:pPr>
              <w:pStyle w:val="Normal0"/>
              <w:ind w:right="142"/>
              <w:rPr>
                <w:b/>
                <w:snapToGrid w:val="0"/>
                <w:color w:val="FF0000"/>
                <w:sz w:val="22"/>
                <w:lang w:val="eu-ES" w:eastAsia="es-ES"/>
              </w:rPr>
            </w:pPr>
          </w:p>
          <w:p w14:paraId="6FB819AD" w14:textId="77777777" w:rsidR="00A71E9F" w:rsidRPr="008B496C" w:rsidRDefault="00A71E9F" w:rsidP="001E2B85">
            <w:pPr>
              <w:pStyle w:val="Normal0"/>
              <w:ind w:right="142"/>
              <w:rPr>
                <w:b/>
                <w:snapToGrid w:val="0"/>
                <w:color w:val="FF0000"/>
                <w:sz w:val="22"/>
                <w:lang w:val="eu-ES" w:eastAsia="es-ES"/>
              </w:rPr>
            </w:pPr>
          </w:p>
        </w:tc>
        <w:tc>
          <w:tcPr>
            <w:tcW w:w="568" w:type="dxa"/>
          </w:tcPr>
          <w:p w14:paraId="04BDE894" w14:textId="77777777" w:rsidR="00A71E9F" w:rsidRPr="00A24E42" w:rsidRDefault="00A71E9F" w:rsidP="00A24E42">
            <w:pPr>
              <w:pStyle w:val="Normal0"/>
              <w:spacing w:after="240"/>
              <w:ind w:left="57" w:right="57"/>
              <w:jc w:val="both"/>
              <w:rPr>
                <w:rFonts w:ascii="Arial" w:hAnsi="Arial"/>
                <w:lang w:val="eu-ES" w:eastAsia="es-ES"/>
              </w:rPr>
            </w:pPr>
          </w:p>
        </w:tc>
        <w:tc>
          <w:tcPr>
            <w:tcW w:w="4393" w:type="dxa"/>
          </w:tcPr>
          <w:p w14:paraId="04902A72" w14:textId="34A712B6" w:rsidR="00A71E9F" w:rsidRDefault="00E11057" w:rsidP="001B427D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>
              <w:rPr>
                <w:b/>
                <w:noProof/>
                <w:snapToGrid w:val="0"/>
                <w:sz w:val="22"/>
                <w:lang w:val="es-ES_tradnl" w:eastAsia="es-ES"/>
              </w:rPr>
              <w:t>Primero</w:t>
            </w:r>
            <w:r w:rsidRPr="00552894">
              <w:rPr>
                <w:b/>
                <w:noProof/>
                <w:snapToGrid w:val="0"/>
                <w:sz w:val="22"/>
                <w:lang w:val="es-ES_tradnl" w:eastAsia="es-ES"/>
              </w:rPr>
              <w:t>.</w:t>
            </w:r>
            <w:r w:rsidRPr="00552894">
              <w:rPr>
                <w:snapToGrid w:val="0"/>
                <w:sz w:val="22"/>
                <w:lang w:val="eu-ES" w:eastAsia="es-ES"/>
              </w:rPr>
              <w:t xml:space="preserve"> </w:t>
            </w:r>
            <w:r>
              <w:rPr>
                <w:snapToGrid w:val="0"/>
                <w:sz w:val="22"/>
                <w:lang w:val="eu-ES" w:eastAsia="es-ES"/>
              </w:rPr>
              <w:t xml:space="preserve">Estimar la solicitud y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remitir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a</w:t>
            </w:r>
            <w:r w:rsidRPr="00552894">
              <w:rPr>
                <w:snapToGrid w:val="0"/>
                <w:sz w:val="22"/>
                <w:lang w:val="eu-ES" w:eastAsia="es-ES"/>
              </w:rPr>
              <w:t xml:space="preserve"> </w:t>
            </w:r>
            <w:r w:rsidR="0006132D" w:rsidRPr="0006132D">
              <w:rPr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Pr="002259EE">
              <w:rPr>
                <w:snapToGrid w:val="0"/>
                <w:sz w:val="22"/>
                <w:lang w:val="eu-ES" w:eastAsia="es-ES"/>
              </w:rPr>
              <w:t xml:space="preserve"> </w:t>
            </w:r>
            <w:r>
              <w:rPr>
                <w:snapToGrid w:val="0"/>
                <w:sz w:val="22"/>
                <w:lang w:val="eu-ES" w:eastAsia="es-ES"/>
              </w:rPr>
              <w:t xml:space="preserve">la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información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contenida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en esta Resolución.</w:t>
            </w:r>
          </w:p>
          <w:p w14:paraId="083A2F62" w14:textId="77777777" w:rsidR="00211A02" w:rsidRDefault="00211A02" w:rsidP="001B427D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</w:p>
          <w:p w14:paraId="29B8FF21" w14:textId="77777777" w:rsidR="00A71E9F" w:rsidRDefault="00A71E9F" w:rsidP="001B427D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</w:p>
          <w:p w14:paraId="392052CE" w14:textId="194EAD9E" w:rsidR="00A71E9F" w:rsidRDefault="00E11057" w:rsidP="00E960F2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273692">
              <w:rPr>
                <w:b/>
                <w:bCs/>
                <w:snapToGrid w:val="0"/>
                <w:sz w:val="22"/>
                <w:lang w:val="eu-ES" w:eastAsia="es-ES"/>
              </w:rPr>
              <w:t xml:space="preserve">Segundo. </w:t>
            </w:r>
            <w:proofErr w:type="spellStart"/>
            <w:r w:rsidRPr="00273692">
              <w:rPr>
                <w:snapToGrid w:val="0"/>
                <w:sz w:val="22"/>
                <w:lang w:val="eu-ES" w:eastAsia="es-ES"/>
              </w:rPr>
              <w:t>Informar</w:t>
            </w:r>
            <w:proofErr w:type="spellEnd"/>
            <w:r w:rsidRPr="00273692">
              <w:rPr>
                <w:snapToGrid w:val="0"/>
                <w:sz w:val="22"/>
                <w:lang w:val="eu-ES" w:eastAsia="es-ES"/>
              </w:rPr>
              <w:t xml:space="preserve"> a </w:t>
            </w:r>
            <w:r w:rsidR="0006132D" w:rsidRPr="0006132D">
              <w:rPr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Pr="002259EE"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que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,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junto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a la Resolución,  se le adjunta la </w:t>
            </w:r>
            <w:r w:rsidRPr="00C7294A">
              <w:rPr>
                <w:snapToGrid w:val="0"/>
                <w:sz w:val="22"/>
                <w:lang w:val="eu-ES" w:eastAsia="es-ES"/>
              </w:rPr>
              <w:t>Orden Foral 24/1999, de 25 de enero</w:t>
            </w:r>
            <w:r>
              <w:rPr>
                <w:snapToGrid w:val="0"/>
                <w:sz w:val="22"/>
                <w:lang w:val="eu-ES" w:eastAsia="es-ES"/>
              </w:rPr>
              <w:t>,</w:t>
            </w:r>
            <w:r w:rsidRPr="00C7294A">
              <w:rPr>
                <w:snapToGrid w:val="0"/>
                <w:sz w:val="22"/>
                <w:lang w:val="eu-ES" w:eastAsia="es-ES"/>
              </w:rPr>
              <w:t xml:space="preserve"> </w:t>
            </w:r>
            <w:r>
              <w:rPr>
                <w:snapToGrid w:val="0"/>
                <w:sz w:val="22"/>
                <w:lang w:val="eu-ES" w:eastAsia="es-ES"/>
              </w:rPr>
              <w:t xml:space="preserve">que incluye el mencionado Anexo II.  </w:t>
            </w:r>
          </w:p>
          <w:p w14:paraId="61B648A0" w14:textId="77777777" w:rsidR="00211A02" w:rsidRDefault="00211A02" w:rsidP="00E960F2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</w:p>
          <w:p w14:paraId="28157D0F" w14:textId="77777777" w:rsidR="00A71E9F" w:rsidRDefault="00A71E9F" w:rsidP="00E960F2">
            <w:pPr>
              <w:pStyle w:val="Normal0"/>
              <w:ind w:right="142"/>
              <w:rPr>
                <w:b/>
                <w:bCs/>
                <w:snapToGrid w:val="0"/>
                <w:sz w:val="22"/>
                <w:lang w:val="eu-ES" w:eastAsia="es-ES"/>
              </w:rPr>
            </w:pPr>
          </w:p>
          <w:p w14:paraId="5B6B6238" w14:textId="77777777" w:rsidR="00A71E9F" w:rsidRDefault="00A71E9F" w:rsidP="00E960F2">
            <w:pPr>
              <w:pStyle w:val="Normal0"/>
              <w:ind w:right="142"/>
              <w:rPr>
                <w:b/>
                <w:bCs/>
                <w:snapToGrid w:val="0"/>
                <w:sz w:val="22"/>
                <w:lang w:val="eu-ES" w:eastAsia="es-ES"/>
              </w:rPr>
            </w:pPr>
          </w:p>
          <w:p w14:paraId="41A3D9E8" w14:textId="77777777" w:rsidR="00A71E9F" w:rsidRPr="004729EA" w:rsidRDefault="00E11057" w:rsidP="007B50D0">
            <w:pPr>
              <w:pStyle w:val="Normal0"/>
              <w:ind w:right="142"/>
              <w:rPr>
                <w:snapToGrid w:val="0"/>
                <w:sz w:val="22"/>
                <w:lang w:eastAsia="es-ES"/>
              </w:rPr>
            </w:pPr>
            <w:r>
              <w:rPr>
                <w:b/>
                <w:snapToGrid w:val="0"/>
                <w:sz w:val="22"/>
                <w:lang w:val="eu-ES" w:eastAsia="es-ES"/>
              </w:rPr>
              <w:t>Tercero</w:t>
            </w:r>
            <w:r w:rsidRPr="008B496C">
              <w:rPr>
                <w:b/>
                <w:snapToGrid w:val="0"/>
                <w:sz w:val="22"/>
                <w:lang w:val="eu-ES" w:eastAsia="es-ES"/>
              </w:rPr>
              <w:t>.</w:t>
            </w:r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r w:rsidRPr="00A31ED2">
              <w:rPr>
                <w:snapToGrid w:val="0"/>
                <w:sz w:val="22"/>
                <w:lang w:eastAsia="es-ES"/>
              </w:rPr>
              <w:t xml:space="preserve">Contra la presente Resolución, que agota la vía administrativa, podrá interponerse en el plazo de dos meses a partir del día siguiente a la presente notificación, recurso contencioso-administrativo ante la Sección de lo Contencioso-Administrativo del Tribunal de Instancia de Vitoria-Gasteiz, de acuerdo con lo previsto en los artículos 8 y 46.1 de la Ley 29/1998, de 13 de julio, reguladora de la Jurisdicción Contencioso Administrativa; o, con carácter potestativo, y previo a su impugnación </w:t>
            </w:r>
            <w:r w:rsidRPr="00A31ED2">
              <w:rPr>
                <w:snapToGrid w:val="0"/>
                <w:sz w:val="22"/>
                <w:lang w:eastAsia="es-ES"/>
              </w:rPr>
              <w:lastRenderedPageBreak/>
              <w:t xml:space="preserve">en vía contencioso-administrativa, reclamación en el plazo de un mes desde el día siguiente a la presente notificación ante el Consejo Foral de Transparencia.  </w:t>
            </w:r>
          </w:p>
          <w:p w14:paraId="45EB71C6" w14:textId="77777777" w:rsidR="00A71E9F" w:rsidRPr="007B50D0" w:rsidRDefault="00A71E9F" w:rsidP="001E2B85">
            <w:pPr>
              <w:pStyle w:val="Normal0"/>
              <w:ind w:right="142"/>
              <w:rPr>
                <w:b/>
                <w:snapToGrid w:val="0"/>
                <w:color w:val="FF0000"/>
                <w:sz w:val="22"/>
                <w:lang w:eastAsia="es-ES"/>
              </w:rPr>
            </w:pPr>
          </w:p>
        </w:tc>
      </w:tr>
      <w:tr w:rsidR="00EA3CC7" w14:paraId="68E56D77" w14:textId="77777777" w:rsidTr="00E004AB">
        <w:tc>
          <w:tcPr>
            <w:tcW w:w="4394" w:type="dxa"/>
          </w:tcPr>
          <w:p w14:paraId="4DDD612E" w14:textId="77777777" w:rsidR="00A71E9F" w:rsidRDefault="00A71E9F" w:rsidP="00A24E42">
            <w:pPr>
              <w:pStyle w:val="Normal0"/>
              <w:spacing w:before="120"/>
              <w:jc w:val="both"/>
              <w:rPr>
                <w:noProof/>
                <w:sz w:val="22"/>
                <w:lang w:eastAsia="es-ES"/>
              </w:rPr>
            </w:pPr>
          </w:p>
          <w:p w14:paraId="40E60FA2" w14:textId="77777777" w:rsidR="00A71E9F" w:rsidRDefault="00A71E9F" w:rsidP="00A24E42">
            <w:pPr>
              <w:pStyle w:val="Normal0"/>
              <w:spacing w:before="120"/>
              <w:jc w:val="both"/>
              <w:rPr>
                <w:noProof/>
                <w:sz w:val="22"/>
                <w:lang w:eastAsia="es-ES"/>
              </w:rPr>
            </w:pPr>
          </w:p>
          <w:p w14:paraId="54F27F3C" w14:textId="77777777" w:rsidR="00A71E9F" w:rsidRDefault="00E11057" w:rsidP="00A24E42">
            <w:pPr>
              <w:pStyle w:val="Normal0"/>
              <w:spacing w:before="120"/>
              <w:jc w:val="both"/>
              <w:rPr>
                <w:noProof/>
                <w:sz w:val="22"/>
                <w:lang w:eastAsia="es-ES"/>
              </w:rPr>
            </w:pPr>
            <w:r w:rsidRPr="00A24E42">
              <w:rPr>
                <w:noProof/>
                <w:sz w:val="22"/>
                <w:lang w:eastAsia="es-ES"/>
              </w:rPr>
              <w:t>Vitoria-Gasteiz.</w:t>
            </w:r>
          </w:p>
          <w:p w14:paraId="76080247" w14:textId="77777777" w:rsidR="00A71E9F" w:rsidRPr="00A24E42" w:rsidRDefault="00A71E9F" w:rsidP="00A24E42">
            <w:pPr>
              <w:pStyle w:val="Normal0"/>
              <w:spacing w:before="120"/>
              <w:jc w:val="both"/>
              <w:rPr>
                <w:sz w:val="22"/>
                <w:lang w:eastAsia="es-ES"/>
              </w:rPr>
            </w:pPr>
          </w:p>
        </w:tc>
        <w:tc>
          <w:tcPr>
            <w:tcW w:w="568" w:type="dxa"/>
          </w:tcPr>
          <w:p w14:paraId="2C4C43B2" w14:textId="77777777" w:rsidR="00A71E9F" w:rsidRPr="00A24E42" w:rsidRDefault="00A71E9F" w:rsidP="00A24E42">
            <w:pPr>
              <w:pStyle w:val="Normal0"/>
              <w:spacing w:before="120"/>
              <w:jc w:val="both"/>
              <w:rPr>
                <w:sz w:val="22"/>
                <w:lang w:eastAsia="es-ES"/>
              </w:rPr>
            </w:pPr>
          </w:p>
        </w:tc>
        <w:tc>
          <w:tcPr>
            <w:tcW w:w="4393" w:type="dxa"/>
          </w:tcPr>
          <w:p w14:paraId="04CDDEB5" w14:textId="77777777" w:rsidR="00A71E9F" w:rsidRPr="00A24E42" w:rsidRDefault="00A71E9F" w:rsidP="00A24E42">
            <w:pPr>
              <w:pStyle w:val="Normal0"/>
              <w:spacing w:before="120"/>
              <w:jc w:val="both"/>
              <w:rPr>
                <w:sz w:val="22"/>
                <w:lang w:eastAsia="es-ES"/>
              </w:rPr>
            </w:pPr>
          </w:p>
        </w:tc>
      </w:tr>
    </w:tbl>
    <w:p w14:paraId="44A55269" w14:textId="77777777" w:rsidR="00A71E9F" w:rsidRPr="0041598C" w:rsidRDefault="00E11057" w:rsidP="00032EE8">
      <w:pPr>
        <w:pStyle w:val="Normal0"/>
        <w:autoSpaceDE w:val="0"/>
        <w:autoSpaceDN w:val="0"/>
        <w:adjustRightInd w:val="0"/>
        <w:spacing w:line="276" w:lineRule="auto"/>
        <w:rPr>
          <w:rFonts w:ascii="Calibri" w:eastAsia="Calibri" w:hAnsi="Calibri"/>
          <w:b/>
          <w:bCs/>
          <w:sz w:val="22"/>
          <w:szCs w:val="22"/>
        </w:rPr>
      </w:pPr>
      <w:r w:rsidRPr="0041598C">
        <w:rPr>
          <w:rFonts w:ascii="Calibri" w:eastAsia="Calibri" w:hAnsi="Calibri"/>
          <w:b/>
          <w:bCs/>
          <w:sz w:val="22"/>
          <w:szCs w:val="22"/>
        </w:rPr>
        <w:t xml:space="preserve">Koldo Mikel Ruilope González </w:t>
      </w:r>
    </w:p>
    <w:p w14:paraId="15575A5E" w14:textId="77777777" w:rsidR="00A71E9F" w:rsidRDefault="00E11057" w:rsidP="00032EE8">
      <w:pPr>
        <w:pStyle w:val="Normal0"/>
        <w:tabs>
          <w:tab w:val="right" w:pos="8789"/>
        </w:tabs>
        <w:spacing w:line="240" w:lineRule="exact"/>
        <w:rPr>
          <w:noProof/>
          <w:sz w:val="22"/>
          <w:lang w:eastAsia="es-ES"/>
        </w:rPr>
      </w:pPr>
      <w:r>
        <w:rPr>
          <w:noProof/>
          <w:sz w:val="22"/>
          <w:lang w:eastAsia="es-ES"/>
        </w:rPr>
        <w:t>Funtzio Publikoko zuzendaria</w:t>
      </w:r>
    </w:p>
    <w:p w14:paraId="533281EB" w14:textId="77777777" w:rsidR="00A71E9F" w:rsidRDefault="00E11057" w:rsidP="00032EE8">
      <w:pPr>
        <w:pStyle w:val="Normal0"/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noProof/>
          <w:sz w:val="22"/>
          <w:lang w:eastAsia="es-ES"/>
        </w:rPr>
        <w:t>Director de Función Pública</w:t>
      </w:r>
    </w:p>
    <w:bookmarkEnd w:id="0"/>
    <w:p w14:paraId="53AEEFEF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9377C50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0A8F6C1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D0F4751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E2FDC45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D2227D8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25F6F12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234EB11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32AC9BD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B8A13FB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B2D4020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2201F174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F98C336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285C0D0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042CF5E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E1A20E3" w14:textId="77777777" w:rsidR="00A71E9F" w:rsidRDefault="00A71E9F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sectPr w:rsidR="00A71E9F" w:rsidSect="00E53B8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304BB" w14:textId="77777777" w:rsidR="002C4537" w:rsidRDefault="002C4537">
      <w:r>
        <w:separator/>
      </w:r>
    </w:p>
  </w:endnote>
  <w:endnote w:type="continuationSeparator" w:id="0">
    <w:p w14:paraId="3FCCD989" w14:textId="77777777" w:rsidR="002C4537" w:rsidRDefault="002C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EA3CC7" w14:paraId="10B4E827" w14:textId="77777777" w:rsidTr="00E47DB3">
      <w:trPr>
        <w:trHeight w:val="567"/>
      </w:trPr>
      <w:tc>
        <w:tcPr>
          <w:tcW w:w="9921" w:type="dxa"/>
        </w:tcPr>
        <w:p w14:paraId="1804F197" w14:textId="77777777" w:rsidR="00A71E9F" w:rsidRPr="00E47DB3" w:rsidRDefault="00E11057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073ADFC9" w14:textId="77777777" w:rsidR="00A71E9F" w:rsidRDefault="00A71E9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9C559" w14:textId="0CD0C927" w:rsidR="00A71E9F" w:rsidRPr="0013291F" w:rsidRDefault="00A71E9F" w:rsidP="00BE3C89">
    <w:pPr>
      <w:pBdr>
        <w:bottom w:val="single" w:sz="4" w:space="1" w:color="auto"/>
      </w:pBdr>
      <w:spacing w:line="180" w:lineRule="exact"/>
      <w:rPr>
        <w:sz w:val="2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EA3CC7" w14:paraId="25C587F7" w14:textId="77777777" w:rsidTr="005C6341">
      <w:trPr>
        <w:trHeight w:val="433"/>
      </w:trPr>
      <w:tc>
        <w:tcPr>
          <w:tcW w:w="4323" w:type="dxa"/>
        </w:tcPr>
        <w:p w14:paraId="686AA923" w14:textId="77777777" w:rsidR="002D6496" w:rsidRPr="00021811" w:rsidRDefault="002D6496" w:rsidP="002D6496">
          <w:pPr>
            <w:autoSpaceDE w:val="0"/>
            <w:autoSpaceDN w:val="0"/>
            <w:adjustRightInd w:val="0"/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</w:pPr>
          <w:proofErr w:type="spellStart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>Enplegu</w:t>
          </w:r>
          <w:proofErr w:type="spellEnd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 xml:space="preserve">, </w:t>
          </w:r>
          <w:proofErr w:type="spellStart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>Merkataritza</w:t>
          </w:r>
          <w:proofErr w:type="spellEnd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 xml:space="preserve">, Turismo eta Foru </w:t>
          </w:r>
          <w:proofErr w:type="spellStart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>Administrazioaren</w:t>
          </w:r>
          <w:proofErr w:type="spellEnd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 xml:space="preserve"> Saila</w:t>
          </w:r>
        </w:p>
        <w:p w14:paraId="5EE78B7D" w14:textId="77777777" w:rsidR="002D6496" w:rsidRPr="00021811" w:rsidRDefault="002D6496" w:rsidP="002D6496">
          <w:pPr>
            <w:autoSpaceDE w:val="0"/>
            <w:autoSpaceDN w:val="0"/>
            <w:adjustRightInd w:val="0"/>
            <w:rPr>
              <w:rFonts w:ascii="Arial" w:eastAsiaTheme="minorHAnsi" w:hAnsi="Arial" w:cs="Arial"/>
              <w:sz w:val="16"/>
              <w:szCs w:val="16"/>
              <w:lang w:val="es-ES" w:eastAsia="en-US"/>
            </w:rPr>
          </w:pPr>
          <w:r w:rsidRPr="00021811">
            <w:rPr>
              <w:rFonts w:ascii="Arial" w:eastAsiaTheme="minorHAnsi" w:hAnsi="Arial" w:cs="Arial"/>
              <w:sz w:val="16"/>
              <w:szCs w:val="16"/>
              <w:lang w:val="es-ES" w:eastAsia="en-US"/>
            </w:rPr>
            <w:t>Departamento de Empleo, Comercio, Turismo y</w:t>
          </w:r>
        </w:p>
        <w:p w14:paraId="73DF2A33" w14:textId="77777777" w:rsidR="002D6496" w:rsidRPr="00021811" w:rsidRDefault="002D6496" w:rsidP="002D6496">
          <w:pPr>
            <w:autoSpaceDE w:val="0"/>
            <w:autoSpaceDN w:val="0"/>
            <w:adjustRightInd w:val="0"/>
            <w:rPr>
              <w:rFonts w:ascii="Arial" w:eastAsiaTheme="minorHAnsi" w:hAnsi="Arial" w:cs="Arial"/>
              <w:sz w:val="16"/>
              <w:szCs w:val="16"/>
              <w:lang w:val="es-ES" w:eastAsia="en-US"/>
            </w:rPr>
          </w:pPr>
          <w:r w:rsidRPr="00021811">
            <w:rPr>
              <w:rFonts w:ascii="Arial" w:eastAsiaTheme="minorHAnsi" w:hAnsi="Arial" w:cs="Arial"/>
              <w:sz w:val="16"/>
              <w:szCs w:val="16"/>
              <w:lang w:val="es-ES" w:eastAsia="en-US"/>
            </w:rPr>
            <w:t>Administración Foral</w:t>
          </w:r>
        </w:p>
        <w:p w14:paraId="612FB86E" w14:textId="61DCA31E" w:rsidR="00A71E9F" w:rsidRPr="0013291F" w:rsidRDefault="00A71E9F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</w:p>
      </w:tc>
      <w:tc>
        <w:tcPr>
          <w:tcW w:w="3118" w:type="dxa"/>
        </w:tcPr>
        <w:p w14:paraId="3EF0ADF0" w14:textId="77777777" w:rsidR="002D6496" w:rsidRPr="00021811" w:rsidRDefault="002D6496" w:rsidP="002D6496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021811">
            <w:rPr>
              <w:rFonts w:cs="Arial"/>
              <w:sz w:val="16"/>
              <w:szCs w:val="16"/>
            </w:rPr>
            <w:t xml:space="preserve">Funtzio Publikoko </w:t>
          </w:r>
          <w:proofErr w:type="spellStart"/>
          <w:r w:rsidRPr="00021811">
            <w:rPr>
              <w:rFonts w:cs="Arial"/>
              <w:sz w:val="16"/>
              <w:szCs w:val="16"/>
            </w:rPr>
            <w:t>Zuzendaritza</w:t>
          </w:r>
          <w:proofErr w:type="spellEnd"/>
        </w:p>
        <w:p w14:paraId="21BDD7C4" w14:textId="324DB079" w:rsidR="00A71E9F" w:rsidRPr="0013291F" w:rsidRDefault="002D6496" w:rsidP="002D6496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021811">
            <w:rPr>
              <w:rFonts w:cs="Arial"/>
              <w:sz w:val="16"/>
              <w:szCs w:val="16"/>
            </w:rPr>
            <w:t>Dirección de Función Pública</w:t>
          </w:r>
        </w:p>
      </w:tc>
      <w:tc>
        <w:tcPr>
          <w:tcW w:w="2268" w:type="dxa"/>
        </w:tcPr>
        <w:p w14:paraId="0B0B425D" w14:textId="77777777" w:rsidR="00A71E9F" w:rsidRPr="0013291F" w:rsidRDefault="00E11057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49FD9A30" w14:textId="77777777" w:rsidR="00A71E9F" w:rsidRPr="0013291F" w:rsidRDefault="00E11057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21110A51" w14:textId="77777777" w:rsidR="00A71E9F" w:rsidRPr="0013291F" w:rsidRDefault="00E11057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25FDCD99" w14:textId="77777777" w:rsidR="00A71E9F" w:rsidRPr="00BE3C89" w:rsidRDefault="00A71E9F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F811E" w14:textId="77777777" w:rsidR="002C4537" w:rsidRDefault="002C4537">
      <w:r>
        <w:separator/>
      </w:r>
    </w:p>
  </w:footnote>
  <w:footnote w:type="continuationSeparator" w:id="0">
    <w:p w14:paraId="71EE42F6" w14:textId="77777777" w:rsidR="002C4537" w:rsidRDefault="002C4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EA3CC7" w14:paraId="23A02689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674E88CF" w14:textId="77777777" w:rsidR="00A71E9F" w:rsidRDefault="00A71E9F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4AE35B0B" w14:textId="77777777" w:rsidR="00A71E9F" w:rsidRDefault="00E11057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56DA0D74" wp14:editId="06430F0F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0F2899C7" w14:textId="77777777" w:rsidR="00A71E9F" w:rsidRDefault="00A71E9F" w:rsidP="0078412B">
          <w:pPr>
            <w:pStyle w:val="Encabezado"/>
          </w:pPr>
        </w:p>
      </w:tc>
    </w:tr>
    <w:tr w:rsidR="00EA3CC7" w14:paraId="64938189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51F314EF" w14:textId="77777777" w:rsidR="00A71E9F" w:rsidRDefault="00A71E9F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7576F361" w14:textId="77777777" w:rsidR="00A71E9F" w:rsidRDefault="00A71E9F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6F63D948" w14:textId="77777777" w:rsidR="00A71E9F" w:rsidRDefault="00A71E9F" w:rsidP="0078412B">
          <w:pPr>
            <w:pStyle w:val="Encabezado"/>
          </w:pPr>
        </w:p>
      </w:tc>
    </w:tr>
  </w:tbl>
  <w:p w14:paraId="09DD51A5" w14:textId="77777777" w:rsidR="00A71E9F" w:rsidRPr="0013766D" w:rsidRDefault="00A71E9F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EA3CC7" w14:paraId="4061D17E" w14:textId="77777777" w:rsidTr="001F2BE9">
      <w:trPr>
        <w:trHeight w:val="2041"/>
      </w:trPr>
      <w:tc>
        <w:tcPr>
          <w:tcW w:w="3969" w:type="dxa"/>
        </w:tcPr>
        <w:p w14:paraId="5AEF8CB6" w14:textId="77777777" w:rsidR="00A71E9F" w:rsidRPr="007F2571" w:rsidRDefault="00E11057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55A565D9" wp14:editId="454126E6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32F606BF" w14:textId="77777777" w:rsidR="00A71E9F" w:rsidRDefault="00A71E9F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236DA50E" w14:textId="77777777" w:rsidR="00A71E9F" w:rsidRPr="000B6392" w:rsidRDefault="00A71E9F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03AEAC96" w14:textId="77777777" w:rsidR="00A71E9F" w:rsidRPr="0013766D" w:rsidRDefault="00A71E9F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12756933">
    <w:abstractNumId w:val="0"/>
  </w:num>
  <w:num w:numId="2" w16cid:durableId="930622007">
    <w:abstractNumId w:val="2"/>
  </w:num>
  <w:num w:numId="3" w16cid:durableId="521238737">
    <w:abstractNumId w:val="1"/>
  </w:num>
  <w:num w:numId="4" w16cid:durableId="879632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CC7"/>
    <w:rsid w:val="0006132D"/>
    <w:rsid w:val="001A4086"/>
    <w:rsid w:val="00211A02"/>
    <w:rsid w:val="002C4537"/>
    <w:rsid w:val="002D6496"/>
    <w:rsid w:val="0033101E"/>
    <w:rsid w:val="003519EB"/>
    <w:rsid w:val="005D4E3A"/>
    <w:rsid w:val="00A71E9F"/>
    <w:rsid w:val="00E11057"/>
    <w:rsid w:val="00EA3CC7"/>
    <w:rsid w:val="00EE2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41106"/>
  <w15:docId w15:val="{6DA74977-8E82-4613-AF86-60F2EFBF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link w:val="TextoindependienteCar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D6496"/>
    <w:rPr>
      <w:rFonts w:ascii="Arial" w:hAnsi="Arial"/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1887F-D0B2-409C-95F6-9B4917D38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4</TotalTime>
  <Pages>3</Pages>
  <Words>780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3</cp:revision>
  <cp:lastPrinted>2015-02-16T14:04:00Z</cp:lastPrinted>
  <dcterms:created xsi:type="dcterms:W3CDTF">2026-08-21T07:46:00Z</dcterms:created>
  <dcterms:modified xsi:type="dcterms:W3CDTF">2026-08-21T09:30:00Z</dcterms:modified>
</cp:coreProperties>
</file>