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740696" w14:paraId="3B6839BD" w14:textId="77777777" w:rsidTr="00EE0139">
        <w:trPr>
          <w:gridAfter w:val="1"/>
          <w:wAfter w:w="285" w:type="dxa"/>
          <w:trHeight w:val="168"/>
        </w:trPr>
        <w:tc>
          <w:tcPr>
            <w:tcW w:w="4253" w:type="dxa"/>
            <w:shd w:val="clear" w:color="auto" w:fill="auto"/>
            <w:vAlign w:val="bottom"/>
          </w:tcPr>
          <w:p w14:paraId="42C8603D" w14:textId="77777777" w:rsidR="00D24B45" w:rsidRPr="005D24EE" w:rsidRDefault="00D24B45" w:rsidP="005C6341">
            <w:pPr>
              <w:rPr>
                <w:rFonts w:ascii="Arial" w:hAnsi="Arial" w:cs="Arial"/>
                <w:b/>
                <w:color w:val="000000" w:themeColor="text1"/>
                <w:sz w:val="12"/>
                <w:szCs w:val="12"/>
              </w:rPr>
            </w:pPr>
          </w:p>
        </w:tc>
        <w:tc>
          <w:tcPr>
            <w:tcW w:w="283" w:type="dxa"/>
          </w:tcPr>
          <w:p w14:paraId="1C20D323" w14:textId="77777777" w:rsidR="00D24B45" w:rsidRPr="00DF0910" w:rsidRDefault="00D24B45" w:rsidP="005C6341">
            <w:pPr>
              <w:rPr>
                <w:rFonts w:ascii="Arial" w:hAnsi="Arial" w:cs="Arial"/>
                <w:color w:val="000000" w:themeColor="text1"/>
                <w:sz w:val="12"/>
                <w:szCs w:val="12"/>
              </w:rPr>
            </w:pPr>
          </w:p>
        </w:tc>
        <w:tc>
          <w:tcPr>
            <w:tcW w:w="5103" w:type="dxa"/>
            <w:gridSpan w:val="3"/>
            <w:vMerge w:val="restart"/>
            <w:shd w:val="clear" w:color="auto" w:fill="auto"/>
          </w:tcPr>
          <w:p w14:paraId="3250AA6D" w14:textId="77777777" w:rsidR="00D24B45" w:rsidRDefault="00D24B45" w:rsidP="005C6341">
            <w:pPr>
              <w:tabs>
                <w:tab w:val="left" w:pos="0"/>
              </w:tabs>
              <w:rPr>
                <w:rFonts w:ascii="Arial" w:hAnsi="Arial" w:cs="Arial"/>
                <w:b/>
                <w:noProof/>
                <w:color w:val="000000"/>
                <w:sz w:val="16"/>
                <w:szCs w:val="16"/>
              </w:rPr>
            </w:pPr>
          </w:p>
          <w:p w14:paraId="5BA6E0BA" w14:textId="77777777" w:rsidR="00D24B45" w:rsidRDefault="00D24B45" w:rsidP="005C6341">
            <w:pPr>
              <w:tabs>
                <w:tab w:val="left" w:pos="0"/>
              </w:tabs>
              <w:rPr>
                <w:rFonts w:ascii="Arial" w:hAnsi="Arial" w:cs="Arial"/>
                <w:b/>
                <w:noProof/>
                <w:color w:val="000000"/>
                <w:sz w:val="16"/>
                <w:szCs w:val="16"/>
              </w:rPr>
            </w:pPr>
          </w:p>
          <w:p w14:paraId="2C082433" w14:textId="77777777" w:rsidR="00D24B45" w:rsidRDefault="00D24B45" w:rsidP="005C6341">
            <w:pPr>
              <w:tabs>
                <w:tab w:val="left" w:pos="0"/>
              </w:tabs>
              <w:rPr>
                <w:rFonts w:ascii="Arial" w:hAnsi="Arial" w:cs="Arial"/>
                <w:b/>
                <w:noProof/>
                <w:color w:val="000000"/>
                <w:sz w:val="16"/>
                <w:szCs w:val="16"/>
              </w:rPr>
            </w:pPr>
          </w:p>
          <w:p w14:paraId="4943718E" w14:textId="1D8C0F1D" w:rsidR="00D24B45" w:rsidRPr="00D76AF9" w:rsidRDefault="00D24B45" w:rsidP="002F762D">
            <w:pPr>
              <w:spacing w:after="60"/>
              <w:rPr>
                <w:rFonts w:ascii="Arial" w:hAnsi="Arial" w:cs="Arial"/>
                <w:b/>
                <w:noProof/>
                <w:color w:val="000000"/>
                <w:sz w:val="16"/>
                <w:szCs w:val="16"/>
              </w:rPr>
            </w:pPr>
          </w:p>
        </w:tc>
      </w:tr>
      <w:tr w:rsidR="00740696" w14:paraId="300F1968" w14:textId="77777777" w:rsidTr="00EE0139">
        <w:trPr>
          <w:gridAfter w:val="1"/>
          <w:wAfter w:w="285" w:type="dxa"/>
          <w:trHeight w:val="168"/>
        </w:trPr>
        <w:tc>
          <w:tcPr>
            <w:tcW w:w="4253" w:type="dxa"/>
            <w:shd w:val="clear" w:color="auto" w:fill="auto"/>
            <w:vAlign w:val="bottom"/>
          </w:tcPr>
          <w:p w14:paraId="287BE9BE" w14:textId="77777777" w:rsidR="00D24B45" w:rsidRPr="005D24EE" w:rsidRDefault="00D24B45" w:rsidP="005C6341">
            <w:pPr>
              <w:rPr>
                <w:rFonts w:ascii="Arial" w:hAnsi="Arial" w:cs="Arial"/>
                <w:b/>
                <w:color w:val="000000" w:themeColor="text1"/>
                <w:sz w:val="12"/>
                <w:szCs w:val="12"/>
              </w:rPr>
            </w:pPr>
          </w:p>
        </w:tc>
        <w:tc>
          <w:tcPr>
            <w:tcW w:w="283" w:type="dxa"/>
          </w:tcPr>
          <w:p w14:paraId="34C2EEF2" w14:textId="77777777" w:rsidR="00D24B45" w:rsidRPr="00DF0910" w:rsidRDefault="00D24B45" w:rsidP="005C6341">
            <w:pPr>
              <w:rPr>
                <w:rFonts w:ascii="Arial" w:hAnsi="Arial" w:cs="Arial"/>
                <w:color w:val="000000" w:themeColor="text1"/>
                <w:sz w:val="12"/>
                <w:szCs w:val="12"/>
              </w:rPr>
            </w:pPr>
          </w:p>
        </w:tc>
        <w:tc>
          <w:tcPr>
            <w:tcW w:w="5103" w:type="dxa"/>
            <w:gridSpan w:val="3"/>
            <w:vMerge/>
            <w:shd w:val="clear" w:color="auto" w:fill="auto"/>
          </w:tcPr>
          <w:p w14:paraId="35559A59" w14:textId="77777777" w:rsidR="00D24B45" w:rsidRPr="00D76AF9" w:rsidRDefault="00D24B45" w:rsidP="005C6341">
            <w:pPr>
              <w:rPr>
                <w:rFonts w:ascii="Arial" w:hAnsi="Arial" w:cs="Arial"/>
                <w:b/>
                <w:noProof/>
                <w:color w:val="000000"/>
                <w:sz w:val="16"/>
                <w:szCs w:val="16"/>
              </w:rPr>
            </w:pPr>
          </w:p>
        </w:tc>
      </w:tr>
      <w:tr w:rsidR="00740696" w14:paraId="676C7A72" w14:textId="77777777" w:rsidTr="00EE0139">
        <w:trPr>
          <w:gridAfter w:val="1"/>
          <w:wAfter w:w="285" w:type="dxa"/>
          <w:trHeight w:val="168"/>
        </w:trPr>
        <w:tc>
          <w:tcPr>
            <w:tcW w:w="4253" w:type="dxa"/>
            <w:shd w:val="clear" w:color="auto" w:fill="auto"/>
            <w:vAlign w:val="bottom"/>
          </w:tcPr>
          <w:p w14:paraId="4E4E72C9" w14:textId="77777777" w:rsidR="00D24B45" w:rsidRPr="005D24EE" w:rsidRDefault="00D24B45" w:rsidP="005C6341">
            <w:pPr>
              <w:rPr>
                <w:rFonts w:ascii="Arial" w:hAnsi="Arial" w:cs="Arial"/>
                <w:b/>
                <w:color w:val="000000" w:themeColor="text1"/>
                <w:sz w:val="12"/>
                <w:szCs w:val="12"/>
              </w:rPr>
            </w:pPr>
          </w:p>
        </w:tc>
        <w:tc>
          <w:tcPr>
            <w:tcW w:w="283" w:type="dxa"/>
          </w:tcPr>
          <w:p w14:paraId="32967837" w14:textId="77777777" w:rsidR="00D24B45" w:rsidRPr="00DF0910" w:rsidRDefault="00D24B45" w:rsidP="005C6341">
            <w:pPr>
              <w:rPr>
                <w:rFonts w:ascii="Arial" w:hAnsi="Arial" w:cs="Arial"/>
                <w:color w:val="000000" w:themeColor="text1"/>
                <w:sz w:val="12"/>
                <w:szCs w:val="12"/>
              </w:rPr>
            </w:pPr>
          </w:p>
        </w:tc>
        <w:tc>
          <w:tcPr>
            <w:tcW w:w="5103" w:type="dxa"/>
            <w:gridSpan w:val="3"/>
            <w:vMerge/>
            <w:shd w:val="clear" w:color="auto" w:fill="auto"/>
          </w:tcPr>
          <w:p w14:paraId="518E9EBC" w14:textId="77777777" w:rsidR="00D24B45" w:rsidRPr="00D76AF9" w:rsidRDefault="00D24B45" w:rsidP="005C6341">
            <w:pPr>
              <w:rPr>
                <w:rFonts w:ascii="Arial" w:hAnsi="Arial" w:cs="Arial"/>
                <w:b/>
                <w:noProof/>
                <w:color w:val="000000"/>
                <w:sz w:val="16"/>
                <w:szCs w:val="16"/>
              </w:rPr>
            </w:pPr>
          </w:p>
        </w:tc>
      </w:tr>
      <w:tr w:rsidR="00740696" w14:paraId="7F3B5BBF" w14:textId="77777777" w:rsidTr="00EE0139">
        <w:trPr>
          <w:gridAfter w:val="1"/>
          <w:wAfter w:w="285" w:type="dxa"/>
          <w:trHeight w:val="168"/>
        </w:trPr>
        <w:tc>
          <w:tcPr>
            <w:tcW w:w="4253" w:type="dxa"/>
            <w:shd w:val="clear" w:color="auto" w:fill="auto"/>
            <w:vAlign w:val="bottom"/>
          </w:tcPr>
          <w:p w14:paraId="47A253AF" w14:textId="77777777" w:rsidR="00D24B45" w:rsidRPr="005D24EE" w:rsidRDefault="00D24B45" w:rsidP="005C6341">
            <w:pPr>
              <w:rPr>
                <w:rFonts w:ascii="Arial" w:hAnsi="Arial" w:cs="Arial"/>
                <w:b/>
                <w:color w:val="000000" w:themeColor="text1"/>
                <w:sz w:val="12"/>
                <w:szCs w:val="12"/>
              </w:rPr>
            </w:pPr>
          </w:p>
        </w:tc>
        <w:tc>
          <w:tcPr>
            <w:tcW w:w="283" w:type="dxa"/>
          </w:tcPr>
          <w:p w14:paraId="39714C79" w14:textId="77777777" w:rsidR="00D24B45" w:rsidRPr="00DF0910" w:rsidRDefault="00D24B45" w:rsidP="005C6341">
            <w:pPr>
              <w:rPr>
                <w:rFonts w:ascii="Arial" w:hAnsi="Arial" w:cs="Arial"/>
                <w:color w:val="000000" w:themeColor="text1"/>
                <w:sz w:val="12"/>
                <w:szCs w:val="12"/>
              </w:rPr>
            </w:pPr>
          </w:p>
        </w:tc>
        <w:tc>
          <w:tcPr>
            <w:tcW w:w="5103" w:type="dxa"/>
            <w:gridSpan w:val="3"/>
            <w:vMerge/>
            <w:shd w:val="clear" w:color="auto" w:fill="auto"/>
          </w:tcPr>
          <w:p w14:paraId="4A8F8703" w14:textId="77777777" w:rsidR="00D24B45" w:rsidRPr="00D76AF9" w:rsidRDefault="00D24B45" w:rsidP="005C6341">
            <w:pPr>
              <w:rPr>
                <w:rFonts w:ascii="Arial" w:hAnsi="Arial" w:cs="Arial"/>
                <w:b/>
                <w:noProof/>
                <w:color w:val="000000"/>
                <w:sz w:val="16"/>
                <w:szCs w:val="16"/>
              </w:rPr>
            </w:pPr>
          </w:p>
        </w:tc>
      </w:tr>
      <w:tr w:rsidR="00740696" w14:paraId="65392BB6" w14:textId="77777777" w:rsidTr="00EE0139">
        <w:trPr>
          <w:gridAfter w:val="1"/>
          <w:wAfter w:w="285" w:type="dxa"/>
          <w:trHeight w:val="168"/>
        </w:trPr>
        <w:tc>
          <w:tcPr>
            <w:tcW w:w="4253" w:type="dxa"/>
            <w:shd w:val="clear" w:color="auto" w:fill="auto"/>
            <w:vAlign w:val="bottom"/>
          </w:tcPr>
          <w:p w14:paraId="233BB08A" w14:textId="77777777" w:rsidR="00D24B45" w:rsidRPr="005D24EE" w:rsidRDefault="00D24B45" w:rsidP="005C6341">
            <w:pPr>
              <w:rPr>
                <w:rFonts w:ascii="Arial" w:hAnsi="Arial" w:cs="Arial"/>
                <w:b/>
                <w:color w:val="000000" w:themeColor="text1"/>
                <w:sz w:val="12"/>
                <w:szCs w:val="12"/>
              </w:rPr>
            </w:pPr>
          </w:p>
        </w:tc>
        <w:tc>
          <w:tcPr>
            <w:tcW w:w="283" w:type="dxa"/>
          </w:tcPr>
          <w:p w14:paraId="43F0653D" w14:textId="77777777" w:rsidR="00D24B45" w:rsidRPr="00DF0910" w:rsidRDefault="00D24B45" w:rsidP="005C6341">
            <w:pPr>
              <w:rPr>
                <w:rFonts w:ascii="Arial" w:hAnsi="Arial" w:cs="Arial"/>
                <w:color w:val="000000" w:themeColor="text1"/>
                <w:sz w:val="12"/>
                <w:szCs w:val="12"/>
              </w:rPr>
            </w:pPr>
          </w:p>
        </w:tc>
        <w:tc>
          <w:tcPr>
            <w:tcW w:w="5103" w:type="dxa"/>
            <w:gridSpan w:val="3"/>
            <w:vMerge/>
            <w:shd w:val="clear" w:color="auto" w:fill="auto"/>
          </w:tcPr>
          <w:p w14:paraId="7868BD75" w14:textId="77777777" w:rsidR="00D24B45" w:rsidRPr="00D76AF9" w:rsidRDefault="00D24B45" w:rsidP="005C6341">
            <w:pPr>
              <w:rPr>
                <w:rFonts w:ascii="Arial" w:hAnsi="Arial" w:cs="Arial"/>
                <w:b/>
                <w:noProof/>
                <w:color w:val="000000"/>
                <w:sz w:val="16"/>
                <w:szCs w:val="16"/>
              </w:rPr>
            </w:pPr>
          </w:p>
        </w:tc>
      </w:tr>
      <w:tr w:rsidR="00740696" w14:paraId="412EB927" w14:textId="77777777" w:rsidTr="00EE0139">
        <w:trPr>
          <w:gridAfter w:val="1"/>
          <w:wAfter w:w="285" w:type="dxa"/>
          <w:trHeight w:val="168"/>
        </w:trPr>
        <w:tc>
          <w:tcPr>
            <w:tcW w:w="4253" w:type="dxa"/>
            <w:tcBorders>
              <w:bottom w:val="single" w:sz="4" w:space="0" w:color="auto"/>
            </w:tcBorders>
            <w:shd w:val="clear" w:color="auto" w:fill="auto"/>
            <w:vAlign w:val="bottom"/>
          </w:tcPr>
          <w:p w14:paraId="5D4EC8D8" w14:textId="77777777" w:rsidR="00D24B45" w:rsidRPr="00DF0910" w:rsidRDefault="0057672C"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327BFD9B" w14:textId="77777777" w:rsidR="00D24B45" w:rsidRPr="00DF0910" w:rsidRDefault="00D24B45" w:rsidP="005C6341">
            <w:pPr>
              <w:rPr>
                <w:rFonts w:ascii="Arial" w:hAnsi="Arial" w:cs="Arial"/>
                <w:color w:val="000000" w:themeColor="text1"/>
                <w:sz w:val="12"/>
                <w:szCs w:val="12"/>
              </w:rPr>
            </w:pPr>
          </w:p>
        </w:tc>
        <w:tc>
          <w:tcPr>
            <w:tcW w:w="5103" w:type="dxa"/>
            <w:gridSpan w:val="3"/>
            <w:vMerge/>
            <w:shd w:val="clear" w:color="auto" w:fill="auto"/>
          </w:tcPr>
          <w:p w14:paraId="59BCF5CE" w14:textId="77777777" w:rsidR="00D24B45" w:rsidRPr="00DF0910" w:rsidRDefault="00D24B45" w:rsidP="005C6341">
            <w:pPr>
              <w:rPr>
                <w:rFonts w:ascii="Arial" w:hAnsi="Arial" w:cs="Arial"/>
                <w:color w:val="000000" w:themeColor="text1"/>
                <w:sz w:val="12"/>
                <w:szCs w:val="12"/>
              </w:rPr>
            </w:pPr>
          </w:p>
        </w:tc>
      </w:tr>
      <w:tr w:rsidR="00740696" w14:paraId="39E89C5B" w14:textId="77777777" w:rsidTr="00EE0139">
        <w:trPr>
          <w:gridAfter w:val="1"/>
          <w:wAfter w:w="285" w:type="dxa"/>
          <w:trHeight w:hRule="exact" w:val="340"/>
        </w:trPr>
        <w:tc>
          <w:tcPr>
            <w:tcW w:w="4253" w:type="dxa"/>
            <w:tcBorders>
              <w:top w:val="single" w:sz="4" w:space="0" w:color="auto"/>
            </w:tcBorders>
            <w:shd w:val="clear" w:color="auto" w:fill="auto"/>
          </w:tcPr>
          <w:p w14:paraId="3881D46D" w14:textId="77777777" w:rsidR="00D24B45" w:rsidRPr="00D812A9" w:rsidRDefault="0057672C" w:rsidP="005C6341">
            <w:pPr>
              <w:rPr>
                <w:rFonts w:ascii="Arial" w:hAnsi="Arial" w:cs="Arial"/>
                <w:color w:val="4F81BD" w:themeColor="accent1"/>
                <w:sz w:val="16"/>
                <w:szCs w:val="16"/>
              </w:rPr>
            </w:pPr>
            <w:r>
              <w:rPr>
                <w:rFonts w:ascii="Arial" w:hAnsi="Arial" w:cs="Arial"/>
                <w:noProof/>
                <w:sz w:val="16"/>
                <w:szCs w:val="16"/>
              </w:rPr>
              <w:t>01244-2026/00020</w:t>
            </w:r>
          </w:p>
        </w:tc>
        <w:tc>
          <w:tcPr>
            <w:tcW w:w="283" w:type="dxa"/>
          </w:tcPr>
          <w:p w14:paraId="67BF2978" w14:textId="77777777" w:rsidR="00D24B45" w:rsidRPr="00DF0910" w:rsidRDefault="00D24B45" w:rsidP="005C6341">
            <w:pPr>
              <w:rPr>
                <w:rFonts w:ascii="Arial" w:hAnsi="Arial" w:cs="Arial"/>
                <w:color w:val="000000" w:themeColor="text1"/>
                <w:sz w:val="16"/>
                <w:szCs w:val="16"/>
              </w:rPr>
            </w:pPr>
          </w:p>
        </w:tc>
        <w:tc>
          <w:tcPr>
            <w:tcW w:w="5103" w:type="dxa"/>
            <w:gridSpan w:val="3"/>
            <w:vMerge/>
            <w:shd w:val="clear" w:color="auto" w:fill="auto"/>
            <w:vAlign w:val="center"/>
          </w:tcPr>
          <w:p w14:paraId="2BA6D290" w14:textId="77777777" w:rsidR="00D24B45" w:rsidRPr="00DF0910" w:rsidRDefault="00D24B45" w:rsidP="005C6341">
            <w:pPr>
              <w:rPr>
                <w:rFonts w:ascii="Arial" w:hAnsi="Arial" w:cs="Arial"/>
                <w:color w:val="000000" w:themeColor="text1"/>
                <w:sz w:val="16"/>
                <w:szCs w:val="16"/>
              </w:rPr>
            </w:pPr>
          </w:p>
        </w:tc>
      </w:tr>
      <w:tr w:rsidR="00740696" w14:paraId="2EB239B7"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2BC311D2" w14:textId="77777777" w:rsidR="00D24B45" w:rsidRPr="00DF0910" w:rsidRDefault="0057672C"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758F790E" w14:textId="77777777" w:rsidR="00D24B45" w:rsidRPr="00DF0910" w:rsidRDefault="00D24B45" w:rsidP="005C6341">
            <w:pPr>
              <w:jc w:val="center"/>
              <w:rPr>
                <w:rFonts w:ascii="Arial" w:hAnsi="Arial" w:cs="Arial"/>
                <w:color w:val="000000" w:themeColor="text1"/>
                <w:sz w:val="20"/>
              </w:rPr>
            </w:pPr>
          </w:p>
        </w:tc>
        <w:tc>
          <w:tcPr>
            <w:tcW w:w="5103" w:type="dxa"/>
            <w:gridSpan w:val="3"/>
            <w:vMerge/>
            <w:shd w:val="clear" w:color="auto" w:fill="auto"/>
            <w:vAlign w:val="center"/>
          </w:tcPr>
          <w:p w14:paraId="1C241123" w14:textId="77777777" w:rsidR="00D24B45" w:rsidRPr="00DF0910" w:rsidRDefault="00D24B45" w:rsidP="005C6341">
            <w:pPr>
              <w:rPr>
                <w:rFonts w:ascii="Arial" w:hAnsi="Arial" w:cs="Arial"/>
                <w:color w:val="000000" w:themeColor="text1"/>
                <w:sz w:val="20"/>
              </w:rPr>
            </w:pPr>
          </w:p>
        </w:tc>
      </w:tr>
      <w:tr w:rsidR="00740696" w14:paraId="67B97A94" w14:textId="77777777" w:rsidTr="00EE0139">
        <w:trPr>
          <w:gridAfter w:val="1"/>
          <w:wAfter w:w="285" w:type="dxa"/>
          <w:trHeight w:hRule="exact" w:val="663"/>
        </w:trPr>
        <w:tc>
          <w:tcPr>
            <w:tcW w:w="4253" w:type="dxa"/>
            <w:tcBorders>
              <w:top w:val="single" w:sz="4" w:space="0" w:color="auto"/>
            </w:tcBorders>
            <w:shd w:val="clear" w:color="auto" w:fill="auto"/>
          </w:tcPr>
          <w:p w14:paraId="065CFEB2" w14:textId="4FB0C58F" w:rsidR="00D24B45" w:rsidRDefault="006D293D" w:rsidP="005C6341">
            <w:pPr>
              <w:pStyle w:val="Textoindependiente"/>
              <w:spacing w:before="20" w:after="70" w:line="200" w:lineRule="exact"/>
              <w:jc w:val="left"/>
              <w:rPr>
                <w:sz w:val="16"/>
              </w:rPr>
            </w:pPr>
            <w:r>
              <w:rPr>
                <w:sz w:val="16"/>
              </w:rPr>
              <w:t>Gizarte politiken Saila / Departamento Políticas Sociales</w:t>
            </w:r>
          </w:p>
          <w:p w14:paraId="38A3A4A4" w14:textId="77777777" w:rsidR="00D24B45" w:rsidRDefault="00D24B45" w:rsidP="005C6341">
            <w:pPr>
              <w:pStyle w:val="Textoindependiente"/>
              <w:spacing w:before="20" w:after="70" w:line="200" w:lineRule="exact"/>
              <w:jc w:val="left"/>
              <w:rPr>
                <w:sz w:val="16"/>
              </w:rPr>
            </w:pPr>
          </w:p>
          <w:p w14:paraId="78F00755" w14:textId="77777777" w:rsidR="00D24B45" w:rsidRPr="00D812A9" w:rsidRDefault="00D24B45" w:rsidP="005C6341">
            <w:pPr>
              <w:rPr>
                <w:rFonts w:ascii="Arial" w:hAnsi="Arial" w:cs="Arial"/>
                <w:color w:val="4F81BD" w:themeColor="accent1"/>
                <w:sz w:val="16"/>
                <w:szCs w:val="16"/>
              </w:rPr>
            </w:pPr>
          </w:p>
        </w:tc>
        <w:tc>
          <w:tcPr>
            <w:tcW w:w="283" w:type="dxa"/>
          </w:tcPr>
          <w:p w14:paraId="2B564D54" w14:textId="77777777" w:rsidR="00D24B45" w:rsidRPr="00DF0910" w:rsidRDefault="00D24B45"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28E15653" w14:textId="77777777" w:rsidR="00D24B45" w:rsidRPr="00DF0910" w:rsidRDefault="00D24B45" w:rsidP="005C6341">
            <w:pPr>
              <w:rPr>
                <w:rFonts w:ascii="Arial" w:hAnsi="Arial" w:cs="Arial"/>
                <w:color w:val="000000" w:themeColor="text1"/>
                <w:sz w:val="16"/>
                <w:szCs w:val="16"/>
              </w:rPr>
            </w:pPr>
          </w:p>
        </w:tc>
      </w:tr>
      <w:tr w:rsidR="00740696" w14:paraId="4E29CE28" w14:textId="77777777" w:rsidTr="00EE0139">
        <w:tc>
          <w:tcPr>
            <w:tcW w:w="4820" w:type="dxa"/>
            <w:gridSpan w:val="3"/>
          </w:tcPr>
          <w:p w14:paraId="51A06418" w14:textId="77777777" w:rsidR="00D24B45" w:rsidRDefault="00D24B45"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112CCEE1" w14:textId="77777777" w:rsidR="00D24B45" w:rsidRDefault="00D24B45"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7F093F43" w14:textId="77777777" w:rsidR="00D24B45" w:rsidRDefault="00D24B45"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0CCF004" w14:textId="77777777" w:rsidR="00D24B45" w:rsidRPr="00663BA9" w:rsidRDefault="00D24B45"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71209AE6" w14:textId="77777777" w:rsidR="00D24B45" w:rsidRPr="00426B3C" w:rsidRDefault="00D24B45"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0AE35468" w14:textId="77777777" w:rsidR="00D24B45" w:rsidRPr="00663BA9" w:rsidRDefault="00D24B45"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740696" w14:paraId="54AB2AFA" w14:textId="77777777" w:rsidTr="00EE0139">
        <w:tc>
          <w:tcPr>
            <w:tcW w:w="4820" w:type="dxa"/>
            <w:gridSpan w:val="3"/>
          </w:tcPr>
          <w:p w14:paraId="34D6AD19" w14:textId="77777777" w:rsidR="00D24B45" w:rsidRPr="00663BA9" w:rsidRDefault="0057672C"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sidRPr="009406D7">
              <w:rPr>
                <w:rFonts w:ascii="Arial" w:hAnsi="Arial" w:cs="Arial"/>
                <w:b/>
                <w:sz w:val="16"/>
              </w:rPr>
              <w:t>FORU AGINDUA</w:t>
            </w:r>
            <w:r>
              <w:rPr>
                <w:sz w:val="16"/>
              </w:rPr>
              <w:t xml:space="preserve"> </w:t>
            </w:r>
            <w:r w:rsidRPr="00663BA9">
              <w:rPr>
                <w:rFonts w:ascii="Arial" w:hAnsi="Arial" w:cs="Arial"/>
                <w:b/>
                <w:sz w:val="16"/>
                <w:szCs w:val="16"/>
              </w:rPr>
              <w:t>jakinaraztea.</w:t>
            </w:r>
          </w:p>
          <w:p w14:paraId="2ABB6662" w14:textId="77777777" w:rsidR="00D24B45" w:rsidRDefault="00D24B45" w:rsidP="00E72518">
            <w:pPr>
              <w:pStyle w:val="Sangradetextonormal"/>
              <w:tabs>
                <w:tab w:val="clear" w:pos="1702"/>
                <w:tab w:val="clear" w:pos="4253"/>
                <w:tab w:val="clear" w:pos="5104"/>
                <w:tab w:val="clear" w:pos="5812"/>
              </w:tabs>
              <w:spacing w:before="0" w:after="0"/>
              <w:ind w:firstLine="0"/>
              <w:jc w:val="both"/>
              <w:rPr>
                <w:sz w:val="16"/>
              </w:rPr>
            </w:pPr>
          </w:p>
          <w:p w14:paraId="72539052" w14:textId="3F9A83E6" w:rsidR="00D24B45" w:rsidRPr="00E72518" w:rsidRDefault="006D293D"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Gizarte Politiken Saileko Diputatuak</w:t>
            </w:r>
            <w:r w:rsidRPr="00007960">
              <w:rPr>
                <w:rFonts w:ascii="Arial" w:hAnsi="Arial" w:cs="Arial"/>
                <w:sz w:val="16"/>
                <w:szCs w:val="16"/>
              </w:rPr>
              <w:t>, ebazpen</w:t>
            </w:r>
            <w:r>
              <w:rPr>
                <w:rFonts w:ascii="Arial" w:hAnsi="Arial" w:cs="Arial"/>
                <w:sz w:val="16"/>
                <w:szCs w:val="16"/>
              </w:rPr>
              <w:t xml:space="preserve"> h</w:t>
            </w:r>
            <w:r w:rsidRPr="00007960">
              <w:rPr>
                <w:rFonts w:ascii="Arial" w:hAnsi="Arial" w:cs="Arial"/>
                <w:sz w:val="16"/>
                <w:szCs w:val="16"/>
              </w:rPr>
              <w:t>a</w:t>
            </w:r>
            <w:r>
              <w:rPr>
                <w:rFonts w:ascii="Arial" w:hAnsi="Arial" w:cs="Arial"/>
                <w:sz w:val="16"/>
                <w:szCs w:val="16"/>
              </w:rPr>
              <w:t xml:space="preserve">u </w:t>
            </w:r>
            <w:r w:rsidRPr="00007960">
              <w:rPr>
                <w:rFonts w:ascii="Arial" w:hAnsi="Arial" w:cs="Arial"/>
                <w:sz w:val="16"/>
                <w:szCs w:val="16"/>
              </w:rPr>
              <w:t xml:space="preserve">eman du </w:t>
            </w:r>
            <w:r>
              <w:rPr>
                <w:rFonts w:ascii="Arial" w:hAnsi="Arial" w:cs="Arial"/>
                <w:sz w:val="16"/>
                <w:szCs w:val="16"/>
              </w:rPr>
              <w:t>data honetan</w:t>
            </w:r>
            <w:r w:rsidRPr="00E72518">
              <w:rPr>
                <w:rFonts w:ascii="Arial" w:hAnsi="Arial" w:cs="Arial"/>
                <w:sz w:val="16"/>
                <w:szCs w:val="16"/>
              </w:rPr>
              <w:t>.</w:t>
            </w:r>
          </w:p>
        </w:tc>
        <w:tc>
          <w:tcPr>
            <w:tcW w:w="284" w:type="dxa"/>
          </w:tcPr>
          <w:p w14:paraId="0AD48803" w14:textId="77777777" w:rsidR="00D24B45" w:rsidRPr="00426B3C" w:rsidRDefault="00D24B45"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16729610" w14:textId="77777777" w:rsidR="00D24B45" w:rsidRPr="00663BA9" w:rsidRDefault="0057672C"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sidRPr="009406D7">
              <w:rPr>
                <w:rFonts w:ascii="Arial" w:hAnsi="Arial" w:cs="Arial"/>
                <w:b/>
                <w:sz w:val="16"/>
              </w:rPr>
              <w:t>ORDEN FORAL</w:t>
            </w:r>
          </w:p>
          <w:p w14:paraId="44F3956A" w14:textId="77777777" w:rsidR="00D24B45" w:rsidRDefault="00D24B45"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4FB7E6CA" w14:textId="14AE3BB4" w:rsidR="00D24B45" w:rsidRPr="00E72518" w:rsidRDefault="0057672C"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 xml:space="preserve">El Diputado/a de </w:t>
            </w:r>
            <w:r w:rsidRPr="00D4309C">
              <w:rPr>
                <w:rFonts w:ascii="Arial" w:hAnsi="Arial" w:cs="Arial"/>
                <w:sz w:val="16"/>
                <w:szCs w:val="16"/>
              </w:rPr>
              <w:t xml:space="preserve">Departamento de </w:t>
            </w:r>
            <w:r w:rsidR="006D293D">
              <w:rPr>
                <w:rFonts w:ascii="Arial" w:hAnsi="Arial" w:cs="Arial"/>
                <w:sz w:val="16"/>
                <w:szCs w:val="16"/>
              </w:rPr>
              <w:t>Políticas Sociales</w:t>
            </w:r>
            <w:r w:rsidRPr="00E72518">
              <w:rPr>
                <w:rFonts w:ascii="Arial" w:hAnsi="Arial" w:cs="Arial"/>
                <w:sz w:val="16"/>
                <w:szCs w:val="16"/>
              </w:rPr>
              <w:t>, se ha servido dictar la siguiente Resolución, en la fecha que se señala.</w:t>
            </w:r>
          </w:p>
          <w:p w14:paraId="5D1DA0B5" w14:textId="77777777" w:rsidR="00D24B45" w:rsidRPr="00E72518" w:rsidRDefault="00D24B45"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459C8FE3" w14:textId="77777777" w:rsidR="00D24B45" w:rsidRPr="00426B3C" w:rsidRDefault="00D24B45"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740696" w14:paraId="41500E46" w14:textId="77777777" w:rsidTr="00EE0139">
        <w:tc>
          <w:tcPr>
            <w:tcW w:w="160" w:type="dxa"/>
          </w:tcPr>
          <w:p w14:paraId="2248D3DB" w14:textId="77777777" w:rsidR="00D24B45" w:rsidRPr="00426B3C" w:rsidRDefault="00D24B45"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5EF42A9C" w14:textId="77777777" w:rsidR="00D24B45" w:rsidRPr="00426B3C" w:rsidRDefault="0057672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58138966" w14:textId="77777777" w:rsidR="00D24B45" w:rsidRPr="00426B3C" w:rsidRDefault="0057672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008AE906" w14:textId="77777777" w:rsidR="00D24B45" w:rsidRPr="00426B3C" w:rsidRDefault="00D24B45"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6C1A2BEC" w14:textId="77777777" w:rsidR="00D24B45" w:rsidRPr="00426B3C" w:rsidRDefault="0057672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4313E509" w14:textId="77777777" w:rsidR="00D24B45" w:rsidRPr="00426B3C" w:rsidRDefault="0057672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6D4669A7" w14:textId="77777777" w:rsidR="00D24B45" w:rsidRPr="00426B3C" w:rsidRDefault="00D24B45" w:rsidP="00426B3C">
            <w:pPr>
              <w:jc w:val="center"/>
              <w:rPr>
                <w:rFonts w:ascii="Arial" w:hAnsi="Arial" w:cs="Arial"/>
                <w:b/>
                <w:color w:val="000000" w:themeColor="text1"/>
                <w:sz w:val="16"/>
                <w:szCs w:val="16"/>
              </w:rPr>
            </w:pPr>
          </w:p>
        </w:tc>
      </w:tr>
      <w:tr w:rsidR="00740696" w14:paraId="50B0B145" w14:textId="77777777" w:rsidTr="00EE0139">
        <w:trPr>
          <w:trHeight w:hRule="exact" w:val="227"/>
        </w:trPr>
        <w:tc>
          <w:tcPr>
            <w:tcW w:w="160" w:type="dxa"/>
            <w:vAlign w:val="center"/>
          </w:tcPr>
          <w:p w14:paraId="37406EC5" w14:textId="77777777" w:rsidR="00D24B45" w:rsidRPr="00426B3C" w:rsidRDefault="00D24B45"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3DE63F27" w14:textId="77777777" w:rsidR="00D24B45" w:rsidRPr="002F762D" w:rsidRDefault="0057672C" w:rsidP="00426B3C">
            <w:pPr>
              <w:jc w:val="center"/>
              <w:rPr>
                <w:rFonts w:ascii="Arial" w:hAnsi="Arial" w:cs="Arial"/>
                <w:sz w:val="16"/>
                <w:szCs w:val="16"/>
              </w:rPr>
            </w:pPr>
            <w:r w:rsidRPr="002F762D">
              <w:rPr>
                <w:rFonts w:ascii="Arial" w:hAnsi="Arial" w:cs="Arial"/>
                <w:noProof/>
                <w:sz w:val="16"/>
                <w:szCs w:val="16"/>
              </w:rPr>
              <w:t>26/03</w:t>
            </w:r>
            <w:r w:rsidRPr="002F762D">
              <w:rPr>
                <w:rFonts w:ascii="Arial" w:hAnsi="Arial" w:cs="Arial"/>
                <w:sz w:val="16"/>
                <w:szCs w:val="16"/>
              </w:rPr>
              <w:t>/25</w:t>
            </w:r>
          </w:p>
        </w:tc>
        <w:tc>
          <w:tcPr>
            <w:tcW w:w="1985" w:type="dxa"/>
            <w:tcBorders>
              <w:top w:val="single" w:sz="4" w:space="0" w:color="auto"/>
            </w:tcBorders>
            <w:vAlign w:val="center"/>
          </w:tcPr>
          <w:p w14:paraId="45118EDD" w14:textId="77777777" w:rsidR="00D24B45" w:rsidRPr="002F762D" w:rsidRDefault="0057672C" w:rsidP="00426B3C">
            <w:pPr>
              <w:jc w:val="center"/>
              <w:rPr>
                <w:rFonts w:ascii="Arial" w:hAnsi="Arial" w:cs="Arial"/>
                <w:sz w:val="16"/>
                <w:szCs w:val="16"/>
              </w:rPr>
            </w:pPr>
            <w:r w:rsidRPr="002F762D">
              <w:rPr>
                <w:rFonts w:ascii="Arial" w:hAnsi="Arial" w:cs="Arial"/>
                <w:noProof/>
                <w:sz w:val="16"/>
                <w:szCs w:val="16"/>
              </w:rPr>
              <w:t>23</w:t>
            </w:r>
          </w:p>
        </w:tc>
        <w:tc>
          <w:tcPr>
            <w:tcW w:w="851" w:type="dxa"/>
            <w:vAlign w:val="center"/>
          </w:tcPr>
          <w:p w14:paraId="4DA28A01" w14:textId="77777777" w:rsidR="00D24B45" w:rsidRPr="002F762D" w:rsidRDefault="00D24B45" w:rsidP="00426B3C">
            <w:pPr>
              <w:jc w:val="center"/>
              <w:rPr>
                <w:rFonts w:ascii="Arial" w:hAnsi="Arial" w:cs="Arial"/>
                <w:sz w:val="16"/>
                <w:szCs w:val="16"/>
              </w:rPr>
            </w:pPr>
          </w:p>
        </w:tc>
        <w:tc>
          <w:tcPr>
            <w:tcW w:w="1985" w:type="dxa"/>
            <w:tcBorders>
              <w:top w:val="single" w:sz="4" w:space="0" w:color="auto"/>
            </w:tcBorders>
            <w:vAlign w:val="center"/>
          </w:tcPr>
          <w:p w14:paraId="6F951A68" w14:textId="77777777" w:rsidR="00D24B45" w:rsidRPr="002F762D" w:rsidRDefault="0057672C" w:rsidP="00426B3C">
            <w:pPr>
              <w:jc w:val="center"/>
              <w:rPr>
                <w:rFonts w:ascii="Arial" w:hAnsi="Arial" w:cs="Arial"/>
                <w:sz w:val="16"/>
                <w:szCs w:val="16"/>
              </w:rPr>
            </w:pPr>
            <w:r w:rsidRPr="002F762D">
              <w:rPr>
                <w:rFonts w:ascii="Arial" w:hAnsi="Arial" w:cs="Arial"/>
                <w:noProof/>
                <w:sz w:val="16"/>
                <w:szCs w:val="16"/>
              </w:rPr>
              <w:t>25/03</w:t>
            </w:r>
            <w:r w:rsidRPr="002F762D">
              <w:rPr>
                <w:rFonts w:ascii="Arial" w:hAnsi="Arial" w:cs="Arial"/>
                <w:sz w:val="16"/>
                <w:szCs w:val="16"/>
              </w:rPr>
              <w:t>/2026</w:t>
            </w:r>
          </w:p>
        </w:tc>
        <w:tc>
          <w:tcPr>
            <w:tcW w:w="1985" w:type="dxa"/>
            <w:tcBorders>
              <w:top w:val="single" w:sz="4" w:space="0" w:color="auto"/>
            </w:tcBorders>
            <w:vAlign w:val="center"/>
          </w:tcPr>
          <w:p w14:paraId="46230403" w14:textId="77777777" w:rsidR="00D24B45" w:rsidRPr="002F762D" w:rsidRDefault="0057672C" w:rsidP="00426B3C">
            <w:pPr>
              <w:jc w:val="center"/>
              <w:rPr>
                <w:rFonts w:ascii="Arial" w:hAnsi="Arial" w:cs="Arial"/>
                <w:sz w:val="16"/>
                <w:szCs w:val="16"/>
              </w:rPr>
            </w:pPr>
            <w:r w:rsidRPr="002F762D">
              <w:rPr>
                <w:rFonts w:ascii="Arial" w:hAnsi="Arial" w:cs="Arial"/>
                <w:noProof/>
                <w:sz w:val="16"/>
                <w:szCs w:val="16"/>
              </w:rPr>
              <w:t>23</w:t>
            </w:r>
          </w:p>
        </w:tc>
        <w:tc>
          <w:tcPr>
            <w:tcW w:w="567" w:type="dxa"/>
            <w:vAlign w:val="center"/>
          </w:tcPr>
          <w:p w14:paraId="485DC739" w14:textId="77777777" w:rsidR="00D24B45" w:rsidRPr="002F762D" w:rsidRDefault="00D24B45" w:rsidP="00426B3C">
            <w:pPr>
              <w:jc w:val="center"/>
              <w:rPr>
                <w:rFonts w:ascii="Arial" w:hAnsi="Arial" w:cs="Arial"/>
                <w:sz w:val="16"/>
                <w:szCs w:val="16"/>
              </w:rPr>
            </w:pPr>
          </w:p>
        </w:tc>
      </w:tr>
    </w:tbl>
    <w:p w14:paraId="258D7C8F" w14:textId="77777777" w:rsidR="00D24B45" w:rsidRPr="00426B3C" w:rsidRDefault="00D24B45"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3FF04148" w14:textId="77777777" w:rsidR="00D24B45" w:rsidRDefault="00D24B45">
      <w:pPr>
        <w:rPr>
          <w:u w:val="single"/>
        </w:rPr>
      </w:pPr>
    </w:p>
    <w:p w14:paraId="7F053DFF" w14:textId="77777777" w:rsidR="00D24B45" w:rsidRPr="00D221EB"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07284D7C" w14:textId="77777777" w:rsidR="00D24B45" w:rsidRPr="0028267A" w:rsidRDefault="0057672C" w:rsidP="00AE7D94">
      <w:pPr>
        <w:pStyle w:val="Normal0"/>
        <w:jc w:val="both"/>
        <w:rPr>
          <w:b/>
          <w:sz w:val="22"/>
          <w:szCs w:val="22"/>
        </w:rPr>
      </w:pPr>
      <w:r w:rsidRPr="0028267A">
        <w:rPr>
          <w:b/>
          <w:sz w:val="22"/>
          <w:szCs w:val="22"/>
        </w:rPr>
        <w:t>ORDEN FORAL</w:t>
      </w:r>
    </w:p>
    <w:p w14:paraId="30314C9D" w14:textId="77777777" w:rsidR="00D24B45" w:rsidRPr="0028267A" w:rsidRDefault="0057672C" w:rsidP="00AE7D94">
      <w:pPr>
        <w:pStyle w:val="Normal0"/>
        <w:jc w:val="both"/>
        <w:rPr>
          <w:sz w:val="22"/>
          <w:szCs w:val="22"/>
        </w:rPr>
      </w:pPr>
      <w:r w:rsidRPr="0028267A">
        <w:rPr>
          <w:sz w:val="22"/>
          <w:szCs w:val="22"/>
        </w:rPr>
        <w:t>Departamento de Políticas Sociales</w:t>
      </w:r>
    </w:p>
    <w:p w14:paraId="6E54F035" w14:textId="77777777" w:rsidR="00D24B45" w:rsidRDefault="0057672C" w:rsidP="00AE7D94">
      <w:pPr>
        <w:pStyle w:val="Normal0"/>
        <w:jc w:val="both"/>
        <w:rPr>
          <w:sz w:val="22"/>
          <w:szCs w:val="22"/>
        </w:rPr>
      </w:pPr>
      <w:r w:rsidRPr="0028267A">
        <w:rPr>
          <w:sz w:val="22"/>
          <w:szCs w:val="22"/>
        </w:rPr>
        <w:t>Nº Exp.: INFOPU 202</w:t>
      </w:r>
      <w:r>
        <w:rPr>
          <w:sz w:val="22"/>
          <w:szCs w:val="22"/>
        </w:rPr>
        <w:t>6</w:t>
      </w:r>
      <w:r w:rsidRPr="0028267A">
        <w:rPr>
          <w:sz w:val="22"/>
          <w:szCs w:val="22"/>
        </w:rPr>
        <w:t>/0</w:t>
      </w:r>
      <w:r>
        <w:rPr>
          <w:sz w:val="22"/>
          <w:szCs w:val="22"/>
        </w:rPr>
        <w:t>20</w:t>
      </w:r>
    </w:p>
    <w:p w14:paraId="4B9024E7" w14:textId="77777777" w:rsidR="00D24B45" w:rsidRPr="0028267A" w:rsidRDefault="00D24B45" w:rsidP="00AE7D94">
      <w:pPr>
        <w:pStyle w:val="Normal0"/>
        <w:jc w:val="both"/>
        <w:rPr>
          <w:sz w:val="22"/>
          <w:szCs w:val="22"/>
        </w:rPr>
      </w:pPr>
    </w:p>
    <w:p w14:paraId="73E4914D" w14:textId="77777777" w:rsidR="00D24B45" w:rsidRDefault="00D24B45" w:rsidP="00AE7D94">
      <w:pPr>
        <w:pStyle w:val="Normal0"/>
        <w:jc w:val="both"/>
        <w:rPr>
          <w:color w:val="FF0000"/>
          <w:sz w:val="22"/>
          <w:szCs w:val="22"/>
        </w:rPr>
      </w:pPr>
    </w:p>
    <w:p w14:paraId="22A71995" w14:textId="77777777" w:rsidR="00D24B45" w:rsidRPr="0028267A" w:rsidRDefault="00D24B45" w:rsidP="00AE7D94">
      <w:pPr>
        <w:pStyle w:val="Normal0"/>
        <w:jc w:val="both"/>
        <w:rPr>
          <w:b/>
          <w:sz w:val="22"/>
          <w:szCs w:val="22"/>
        </w:rPr>
      </w:pPr>
    </w:p>
    <w:p w14:paraId="7F8D1E1A" w14:textId="6434DB65" w:rsidR="00D24B45" w:rsidRPr="0028267A" w:rsidRDefault="0057672C" w:rsidP="00AE7D94">
      <w:pPr>
        <w:pStyle w:val="Normal0"/>
        <w:spacing w:after="360"/>
        <w:jc w:val="both"/>
        <w:rPr>
          <w:b/>
          <w:sz w:val="22"/>
          <w:szCs w:val="22"/>
        </w:rPr>
      </w:pPr>
      <w:r w:rsidRPr="0028267A">
        <w:rPr>
          <w:b/>
          <w:sz w:val="22"/>
          <w:szCs w:val="22"/>
        </w:rPr>
        <w:t xml:space="preserve">Acceso a información pública por parte de </w:t>
      </w:r>
      <w:r w:rsidR="00C47BE3" w:rsidRPr="00C47BE3">
        <w:rPr>
          <w:b/>
          <w:sz w:val="22"/>
          <w:szCs w:val="22"/>
          <w:highlight w:val="black"/>
        </w:rPr>
        <w:t>XXXXX</w:t>
      </w:r>
      <w:r>
        <w:rPr>
          <w:b/>
          <w:sz w:val="22"/>
          <w:szCs w:val="22"/>
        </w:rPr>
        <w:t>.</w:t>
      </w:r>
    </w:p>
    <w:p w14:paraId="63C8B564" w14:textId="50DAF138" w:rsidR="00D24B45" w:rsidRPr="0028267A" w:rsidRDefault="0057672C" w:rsidP="00C47BE3">
      <w:pPr>
        <w:pStyle w:val="Normal0"/>
        <w:spacing w:after="360"/>
        <w:ind w:left="709" w:hanging="709"/>
        <w:jc w:val="both"/>
        <w:rPr>
          <w:sz w:val="22"/>
          <w:szCs w:val="22"/>
        </w:rPr>
      </w:pPr>
      <w:r w:rsidRPr="0028267A">
        <w:rPr>
          <w:sz w:val="22"/>
          <w:szCs w:val="22"/>
        </w:rPr>
        <w:t xml:space="preserve">Con fecha </w:t>
      </w:r>
      <w:r>
        <w:rPr>
          <w:sz w:val="22"/>
          <w:szCs w:val="22"/>
        </w:rPr>
        <w:t>23 de febrero de 2026</w:t>
      </w:r>
      <w:r w:rsidRPr="0028267A">
        <w:rPr>
          <w:sz w:val="22"/>
          <w:szCs w:val="22"/>
        </w:rPr>
        <w:t xml:space="preserve"> tuvo entrada en el Registro de la Diputación Foral de Álava, escrito de solicitud de acceso a la información pública presentado por </w:t>
      </w:r>
      <w:r w:rsidR="00C47BE3" w:rsidRPr="00C47BE3">
        <w:rPr>
          <w:sz w:val="22"/>
          <w:szCs w:val="22"/>
          <w:highlight w:val="black"/>
        </w:rPr>
        <w:t>XXXXX</w:t>
      </w:r>
      <w:r w:rsidRPr="0028267A">
        <w:rPr>
          <w:sz w:val="22"/>
          <w:szCs w:val="22"/>
        </w:rPr>
        <w:t xml:space="preserve"> (DNI </w:t>
      </w:r>
      <w:r w:rsidR="00C47BE3" w:rsidRPr="00C47BE3">
        <w:rPr>
          <w:sz w:val="22"/>
          <w:szCs w:val="22"/>
          <w:highlight w:val="black"/>
        </w:rPr>
        <w:t>XXXXX</w:t>
      </w:r>
      <w:r w:rsidRPr="0028267A">
        <w:rPr>
          <w:sz w:val="22"/>
          <w:szCs w:val="22"/>
        </w:rPr>
        <w:t>), al amparo de la Norma Foral 1/2017, de 8 de febrero, de transparencia, participación ciudadana y buen gobierno, solicitud que quedó registrada con el número INFOPU 202</w:t>
      </w:r>
      <w:r>
        <w:rPr>
          <w:sz w:val="22"/>
          <w:szCs w:val="22"/>
        </w:rPr>
        <w:t>6</w:t>
      </w:r>
      <w:r w:rsidRPr="0028267A">
        <w:rPr>
          <w:sz w:val="22"/>
          <w:szCs w:val="22"/>
        </w:rPr>
        <w:t>/0</w:t>
      </w:r>
      <w:r>
        <w:rPr>
          <w:sz w:val="22"/>
          <w:szCs w:val="22"/>
        </w:rPr>
        <w:t>20</w:t>
      </w:r>
      <w:r w:rsidRPr="0028267A">
        <w:rPr>
          <w:sz w:val="22"/>
          <w:szCs w:val="22"/>
        </w:rPr>
        <w:t>.</w:t>
      </w:r>
    </w:p>
    <w:p w14:paraId="25E3B78A" w14:textId="77777777" w:rsidR="00D24B45" w:rsidRPr="0028267A" w:rsidRDefault="0057672C" w:rsidP="00AE7D94">
      <w:pPr>
        <w:pStyle w:val="Normal0"/>
        <w:spacing w:after="360"/>
        <w:jc w:val="both"/>
        <w:rPr>
          <w:sz w:val="22"/>
          <w:szCs w:val="22"/>
        </w:rPr>
      </w:pPr>
      <w:r w:rsidRPr="0028267A">
        <w:rPr>
          <w:sz w:val="22"/>
          <w:szCs w:val="22"/>
        </w:rPr>
        <w:t>Dicha solicitud hace referencia a la siguiente información:</w:t>
      </w:r>
    </w:p>
    <w:tbl>
      <w:tblPr>
        <w:tblW w:w="9560" w:type="dxa"/>
        <w:tblBorders>
          <w:top w:val="nil"/>
          <w:left w:val="nil"/>
          <w:bottom w:val="nil"/>
          <w:right w:val="nil"/>
        </w:tblBorders>
        <w:tblLayout w:type="fixed"/>
        <w:tblLook w:val="0000" w:firstRow="0" w:lastRow="0" w:firstColumn="0" w:lastColumn="0" w:noHBand="0" w:noVBand="0"/>
      </w:tblPr>
      <w:tblGrid>
        <w:gridCol w:w="9560"/>
      </w:tblGrid>
      <w:tr w:rsidR="00740696" w14:paraId="1C8CF74A" w14:textId="77777777" w:rsidTr="0000700A">
        <w:trPr>
          <w:trHeight w:val="930"/>
        </w:trPr>
        <w:tc>
          <w:tcPr>
            <w:tcW w:w="9560" w:type="dxa"/>
          </w:tcPr>
          <w:p w14:paraId="2C04E66D" w14:textId="77777777" w:rsidR="00D24B45" w:rsidRPr="009E580E" w:rsidRDefault="0057672C" w:rsidP="009E580E">
            <w:pPr>
              <w:pStyle w:val="Normal0"/>
              <w:autoSpaceDE w:val="0"/>
              <w:autoSpaceDN w:val="0"/>
              <w:adjustRightInd w:val="0"/>
              <w:jc w:val="both"/>
              <w:rPr>
                <w:i/>
                <w:sz w:val="22"/>
                <w:szCs w:val="22"/>
              </w:rPr>
            </w:pPr>
            <w:r w:rsidRPr="009E580E">
              <w:rPr>
                <w:sz w:val="22"/>
                <w:szCs w:val="22"/>
              </w:rPr>
              <w:t>“</w:t>
            </w:r>
            <w:r w:rsidRPr="009E580E">
              <w:rPr>
                <w:i/>
                <w:sz w:val="22"/>
                <w:szCs w:val="22"/>
              </w:rPr>
              <w:t xml:space="preserve">Solicito información sobre el servicio de Atención Temprana; en concreto, sobre las siguientes cuestiones para actualizar el documento “La Atención Temprana en España” </w:t>
            </w:r>
          </w:p>
          <w:p w14:paraId="5308AD67"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Normativa en vigor </w:t>
            </w:r>
          </w:p>
          <w:p w14:paraId="0EF11F0A"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Población atendida en 2025 (número de niños/as) </w:t>
            </w:r>
          </w:p>
          <w:p w14:paraId="53407535"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Ámbito personal en edad (0-3, 0-4, 0-6) y tipo de problemas atendidos (solo discapacidad, riesgo evolutivo,…) </w:t>
            </w:r>
          </w:p>
          <w:p w14:paraId="6ADD6365"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Número de profesionales en Atención Temprana </w:t>
            </w:r>
          </w:p>
          <w:p w14:paraId="4A3AFE2C"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Composición profesional de los equipos de intervención (especificar si definida y titulaciones) </w:t>
            </w:r>
          </w:p>
          <w:p w14:paraId="5435A7CA"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¿Existe la figura de coordinador/a de equipo? </w:t>
            </w:r>
          </w:p>
          <w:p w14:paraId="2972C700"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¿Existe la figura de coordinador/a de caso? </w:t>
            </w:r>
          </w:p>
          <w:p w14:paraId="334923F1"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Número de CDIATs </w:t>
            </w:r>
          </w:p>
          <w:p w14:paraId="17F49F55"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lastRenderedPageBreak/>
              <w:t xml:space="preserve">Gestión de los CDIATs (pública, privada, concertada,…) </w:t>
            </w:r>
          </w:p>
          <w:p w14:paraId="1E913DFF"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¿Existe la distinción entre atención directa e indirecta? ¿Qué incluye cada modalidad? </w:t>
            </w:r>
          </w:p>
          <w:p w14:paraId="4504295E"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¿Existen listas de espera? ¿Cuál es la demora media? </w:t>
            </w:r>
          </w:p>
          <w:p w14:paraId="4BB3CACC"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Procedimiento de valoración </w:t>
            </w:r>
          </w:p>
          <w:p w14:paraId="4B77D12C"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Composición de los Equipos de Valoración </w:t>
            </w:r>
          </w:p>
          <w:p w14:paraId="4EA04F63"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Número de sesiones prescritas en 2021 </w:t>
            </w:r>
          </w:p>
          <w:p w14:paraId="771270F6"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Financiación anual en presupuestos </w:t>
            </w:r>
          </w:p>
          <w:p w14:paraId="19849211"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Consejería de la que depende el servicio de Atención Temprana </w:t>
            </w:r>
          </w:p>
          <w:p w14:paraId="0DE46408"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Costa/hora estimado y modo de financiación del CDIAT </w:t>
            </w:r>
          </w:p>
          <w:p w14:paraId="0DDE2FD2"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Procedimiento de acceso al CDIAT </w:t>
            </w:r>
          </w:p>
          <w:p w14:paraId="1FDD4583"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Referencias, si las hay, de protocolos interdepartamentales </w:t>
            </w:r>
          </w:p>
          <w:p w14:paraId="06C06B3D"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¿Se realizan derivaciones directas desde Educación, Sanidad o Servicios Sociales? </w:t>
            </w:r>
          </w:p>
          <w:p w14:paraId="1EDEC2ED"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¿El CDIAT atiende un territorio definido? </w:t>
            </w:r>
          </w:p>
          <w:p w14:paraId="62E8C7AD"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¿La Red de Atención Temprana dispone de aplicación informática común? </w:t>
            </w:r>
          </w:p>
          <w:p w14:paraId="17411FED" w14:textId="77777777" w:rsidR="00D24B45" w:rsidRPr="00173602" w:rsidRDefault="0057672C" w:rsidP="00173602">
            <w:pPr>
              <w:pStyle w:val="Prrafodelista"/>
              <w:numPr>
                <w:ilvl w:val="0"/>
                <w:numId w:val="5"/>
              </w:numPr>
              <w:autoSpaceDE w:val="0"/>
              <w:autoSpaceDN w:val="0"/>
              <w:adjustRightInd w:val="0"/>
              <w:jc w:val="both"/>
              <w:rPr>
                <w:i/>
              </w:rPr>
            </w:pPr>
            <w:r w:rsidRPr="00173602">
              <w:rPr>
                <w:i/>
              </w:rPr>
              <w:t xml:space="preserve">¿La Red de Atención Temprana tiene normas de autorización y acreditación? </w:t>
            </w:r>
          </w:p>
          <w:p w14:paraId="3872860A" w14:textId="77777777" w:rsidR="00D24B45" w:rsidRPr="00173602" w:rsidRDefault="0057672C" w:rsidP="00173602">
            <w:pPr>
              <w:pStyle w:val="Prrafodelista"/>
              <w:numPr>
                <w:ilvl w:val="0"/>
                <w:numId w:val="5"/>
              </w:numPr>
              <w:autoSpaceDE w:val="0"/>
              <w:autoSpaceDN w:val="0"/>
              <w:adjustRightInd w:val="0"/>
              <w:jc w:val="both"/>
            </w:pPr>
            <w:r w:rsidRPr="00173602">
              <w:rPr>
                <w:i/>
              </w:rPr>
              <w:t xml:space="preserve"> ¿Existen indicadores de evaluación en el servicio?”</w:t>
            </w:r>
          </w:p>
        </w:tc>
      </w:tr>
    </w:tbl>
    <w:p w14:paraId="66F79A90" w14:textId="77777777" w:rsidR="00D24B45" w:rsidRPr="00235FA6" w:rsidRDefault="00D24B45" w:rsidP="00235FA6">
      <w:pPr>
        <w:pStyle w:val="Normal0"/>
        <w:autoSpaceDE w:val="0"/>
        <w:autoSpaceDN w:val="0"/>
        <w:adjustRightInd w:val="0"/>
        <w:rPr>
          <w:i/>
          <w:sz w:val="22"/>
          <w:szCs w:val="22"/>
        </w:rPr>
      </w:pPr>
    </w:p>
    <w:p w14:paraId="43F1677F" w14:textId="77777777" w:rsidR="00D24B45" w:rsidRDefault="00D24B45" w:rsidP="00055A12">
      <w:pPr>
        <w:pStyle w:val="Normal0"/>
        <w:autoSpaceDE w:val="0"/>
        <w:autoSpaceDN w:val="0"/>
        <w:adjustRightInd w:val="0"/>
        <w:jc w:val="both"/>
        <w:rPr>
          <w:sz w:val="22"/>
          <w:szCs w:val="22"/>
        </w:rPr>
      </w:pPr>
    </w:p>
    <w:p w14:paraId="1F1C3D2B" w14:textId="77777777" w:rsidR="00D24B45" w:rsidRPr="0028267A" w:rsidRDefault="00D24B45" w:rsidP="00055A12">
      <w:pPr>
        <w:pStyle w:val="Normal0"/>
        <w:autoSpaceDE w:val="0"/>
        <w:autoSpaceDN w:val="0"/>
        <w:adjustRightInd w:val="0"/>
        <w:jc w:val="both"/>
        <w:rPr>
          <w:sz w:val="22"/>
          <w:szCs w:val="22"/>
        </w:rPr>
      </w:pPr>
    </w:p>
    <w:p w14:paraId="19635FC8" w14:textId="77777777" w:rsidR="00D24B45" w:rsidRPr="0028267A" w:rsidRDefault="0057672C" w:rsidP="00055A12">
      <w:pPr>
        <w:pStyle w:val="Normal0"/>
        <w:autoSpaceDE w:val="0"/>
        <w:autoSpaceDN w:val="0"/>
        <w:adjustRightInd w:val="0"/>
        <w:jc w:val="both"/>
        <w:rPr>
          <w:sz w:val="22"/>
          <w:szCs w:val="22"/>
        </w:rPr>
      </w:pPr>
      <w:r w:rsidRPr="0028267A">
        <w:rPr>
          <w:sz w:val="22"/>
          <w:szCs w:val="22"/>
        </w:rPr>
        <w:t>En su virtud, haciendo uso de las facultades que me competen,</w:t>
      </w:r>
    </w:p>
    <w:p w14:paraId="145E483C" w14:textId="77777777" w:rsidR="00D24B45" w:rsidRPr="0028267A" w:rsidRDefault="00D24B45" w:rsidP="00055A12">
      <w:pPr>
        <w:pStyle w:val="Normal0"/>
        <w:autoSpaceDE w:val="0"/>
        <w:autoSpaceDN w:val="0"/>
        <w:adjustRightInd w:val="0"/>
        <w:jc w:val="both"/>
        <w:rPr>
          <w:sz w:val="22"/>
          <w:szCs w:val="22"/>
        </w:rPr>
      </w:pPr>
    </w:p>
    <w:p w14:paraId="0005F1B4" w14:textId="77777777" w:rsidR="00D24B45" w:rsidRPr="0028267A" w:rsidRDefault="00D24B45" w:rsidP="00055A12">
      <w:pPr>
        <w:pStyle w:val="Normal0"/>
        <w:tabs>
          <w:tab w:val="left" w:pos="5117"/>
        </w:tabs>
        <w:autoSpaceDE w:val="0"/>
        <w:autoSpaceDN w:val="0"/>
        <w:adjustRightInd w:val="0"/>
        <w:jc w:val="both"/>
        <w:rPr>
          <w:sz w:val="22"/>
          <w:szCs w:val="22"/>
        </w:rPr>
      </w:pPr>
    </w:p>
    <w:p w14:paraId="7F1639F0" w14:textId="77777777" w:rsidR="00D24B45" w:rsidRPr="0028267A" w:rsidRDefault="0057672C" w:rsidP="00055A12">
      <w:pPr>
        <w:pStyle w:val="Normal0"/>
        <w:jc w:val="center"/>
        <w:rPr>
          <w:b/>
          <w:sz w:val="22"/>
          <w:szCs w:val="22"/>
        </w:rPr>
      </w:pPr>
      <w:r w:rsidRPr="0028267A">
        <w:rPr>
          <w:b/>
          <w:sz w:val="22"/>
          <w:szCs w:val="22"/>
        </w:rPr>
        <w:t>DISPONGO</w:t>
      </w:r>
    </w:p>
    <w:p w14:paraId="12B9AB32" w14:textId="77777777" w:rsidR="00D24B45" w:rsidRPr="0028267A" w:rsidRDefault="0057672C" w:rsidP="00ED344F">
      <w:pPr>
        <w:pStyle w:val="Normal0"/>
        <w:spacing w:before="360" w:after="360"/>
        <w:jc w:val="both"/>
        <w:rPr>
          <w:sz w:val="22"/>
          <w:szCs w:val="22"/>
        </w:rPr>
      </w:pPr>
      <w:r w:rsidRPr="0028267A">
        <w:rPr>
          <w:b/>
          <w:bCs/>
          <w:sz w:val="22"/>
          <w:szCs w:val="22"/>
        </w:rPr>
        <w:t>Primero</w:t>
      </w:r>
      <w:r w:rsidRPr="0028267A">
        <w:rPr>
          <w:b/>
          <w:sz w:val="22"/>
          <w:szCs w:val="22"/>
        </w:rPr>
        <w:t xml:space="preserve">. </w:t>
      </w:r>
      <w:r>
        <w:rPr>
          <w:sz w:val="22"/>
          <w:szCs w:val="22"/>
        </w:rPr>
        <w:t>Analizada su solicitud, se le da acceso a la información de la que se dispone:</w:t>
      </w:r>
    </w:p>
    <w:p w14:paraId="77E959EE"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Normativa en vigor </w:t>
      </w:r>
    </w:p>
    <w:p w14:paraId="4E2BE537" w14:textId="77777777" w:rsidR="00D24B45" w:rsidRPr="000E4E7C" w:rsidRDefault="0057672C" w:rsidP="00173602">
      <w:pPr>
        <w:pStyle w:val="Normal0"/>
        <w:numPr>
          <w:ilvl w:val="0"/>
          <w:numId w:val="7"/>
        </w:numPr>
        <w:autoSpaceDE w:val="0"/>
        <w:autoSpaceDN w:val="0"/>
        <w:adjustRightInd w:val="0"/>
        <w:jc w:val="both"/>
        <w:rPr>
          <w:sz w:val="22"/>
          <w:szCs w:val="22"/>
        </w:rPr>
      </w:pPr>
      <w:r w:rsidRPr="000E4E7C">
        <w:rPr>
          <w:sz w:val="22"/>
          <w:szCs w:val="22"/>
        </w:rPr>
        <w:t>Ley 12/2008, de 5 de diciembre, de Servicios Sociales, de la Comunidad Autónoma del País Vasco</w:t>
      </w:r>
    </w:p>
    <w:p w14:paraId="05053C3C" w14:textId="77777777" w:rsidR="00D24B45" w:rsidRPr="000E4E7C" w:rsidRDefault="00D24B45" w:rsidP="00173602">
      <w:pPr>
        <w:pStyle w:val="Normal0"/>
        <w:autoSpaceDE w:val="0"/>
        <w:autoSpaceDN w:val="0"/>
        <w:adjustRightInd w:val="0"/>
        <w:ind w:left="720"/>
        <w:jc w:val="both"/>
        <w:rPr>
          <w:sz w:val="22"/>
          <w:szCs w:val="22"/>
        </w:rPr>
      </w:pPr>
    </w:p>
    <w:p w14:paraId="34E487B0" w14:textId="77777777" w:rsidR="00D24B45" w:rsidRPr="000E4E7C" w:rsidRDefault="0057672C" w:rsidP="00173602">
      <w:pPr>
        <w:pStyle w:val="Normal0"/>
        <w:numPr>
          <w:ilvl w:val="0"/>
          <w:numId w:val="7"/>
        </w:numPr>
        <w:autoSpaceDE w:val="0"/>
        <w:autoSpaceDN w:val="0"/>
        <w:adjustRightInd w:val="0"/>
        <w:jc w:val="both"/>
        <w:rPr>
          <w:sz w:val="22"/>
          <w:szCs w:val="22"/>
        </w:rPr>
      </w:pPr>
      <w:r w:rsidRPr="000E4E7C">
        <w:rPr>
          <w:sz w:val="22"/>
          <w:szCs w:val="22"/>
        </w:rPr>
        <w:t>Decreto 185/2015, de 6 de octubre, de cartera de prestaciones y servicios del Sistema Vasco de Servicios Sociales</w:t>
      </w:r>
    </w:p>
    <w:p w14:paraId="3E364620" w14:textId="77777777" w:rsidR="00D24B45" w:rsidRPr="000E4E7C" w:rsidRDefault="00D24B45" w:rsidP="00173602">
      <w:pPr>
        <w:pStyle w:val="Default"/>
        <w:jc w:val="both"/>
        <w:rPr>
          <w:rFonts w:ascii="Times New Roman" w:hAnsi="Times New Roman"/>
          <w:color w:val="auto"/>
          <w:sz w:val="22"/>
          <w:szCs w:val="22"/>
        </w:rPr>
      </w:pPr>
    </w:p>
    <w:p w14:paraId="432D15A3" w14:textId="77777777" w:rsidR="00D24B45" w:rsidRPr="000E4E7C" w:rsidRDefault="0057672C" w:rsidP="00173602">
      <w:pPr>
        <w:pStyle w:val="Normal0"/>
        <w:numPr>
          <w:ilvl w:val="0"/>
          <w:numId w:val="7"/>
        </w:numPr>
        <w:autoSpaceDE w:val="0"/>
        <w:autoSpaceDN w:val="0"/>
        <w:adjustRightInd w:val="0"/>
        <w:jc w:val="both"/>
        <w:rPr>
          <w:sz w:val="22"/>
          <w:szCs w:val="22"/>
        </w:rPr>
      </w:pPr>
      <w:r w:rsidRPr="000E4E7C">
        <w:rPr>
          <w:sz w:val="22"/>
          <w:szCs w:val="22"/>
        </w:rPr>
        <w:t>Ley 39/2006, de 14 de diciembre, de Promoción de la Autonomía Personal y Atención a las Personas en Situación de Dependencia</w:t>
      </w:r>
    </w:p>
    <w:p w14:paraId="33A3EA27" w14:textId="77777777" w:rsidR="00D24B45" w:rsidRPr="000E4E7C" w:rsidRDefault="00D24B45" w:rsidP="00173602">
      <w:pPr>
        <w:pStyle w:val="Normal0"/>
        <w:autoSpaceDE w:val="0"/>
        <w:autoSpaceDN w:val="0"/>
        <w:adjustRightInd w:val="0"/>
        <w:jc w:val="both"/>
        <w:rPr>
          <w:sz w:val="22"/>
          <w:szCs w:val="22"/>
        </w:rPr>
      </w:pPr>
    </w:p>
    <w:p w14:paraId="325AAF23" w14:textId="77777777" w:rsidR="00D24B45" w:rsidRPr="000E4E7C" w:rsidRDefault="0057672C" w:rsidP="00173602">
      <w:pPr>
        <w:pStyle w:val="Normal0"/>
        <w:numPr>
          <w:ilvl w:val="0"/>
          <w:numId w:val="7"/>
        </w:numPr>
        <w:autoSpaceDE w:val="0"/>
        <w:autoSpaceDN w:val="0"/>
        <w:adjustRightInd w:val="0"/>
        <w:jc w:val="both"/>
        <w:rPr>
          <w:sz w:val="22"/>
          <w:szCs w:val="22"/>
        </w:rPr>
      </w:pPr>
      <w:r w:rsidRPr="000E4E7C">
        <w:rPr>
          <w:sz w:val="22"/>
          <w:szCs w:val="22"/>
        </w:rPr>
        <w:t>Decreto 13/2016, de 2 de febrero, de intervención integral en Atención Temprana en la Comunidad Autónoma del País Vasco</w:t>
      </w:r>
    </w:p>
    <w:p w14:paraId="5BFDAACE" w14:textId="77777777" w:rsidR="00D24B45" w:rsidRPr="000E4E7C" w:rsidRDefault="00D24B45" w:rsidP="00173602">
      <w:pPr>
        <w:pStyle w:val="Normal0"/>
        <w:autoSpaceDE w:val="0"/>
        <w:autoSpaceDN w:val="0"/>
        <w:adjustRightInd w:val="0"/>
        <w:rPr>
          <w:sz w:val="22"/>
          <w:szCs w:val="22"/>
        </w:rPr>
      </w:pPr>
    </w:p>
    <w:p w14:paraId="2D8E798D" w14:textId="77777777" w:rsidR="00D24B45" w:rsidRPr="000E4E7C" w:rsidRDefault="0057672C" w:rsidP="00173602">
      <w:pPr>
        <w:pStyle w:val="Normal0"/>
        <w:numPr>
          <w:ilvl w:val="0"/>
          <w:numId w:val="7"/>
        </w:numPr>
        <w:autoSpaceDE w:val="0"/>
        <w:autoSpaceDN w:val="0"/>
        <w:adjustRightInd w:val="0"/>
        <w:jc w:val="both"/>
        <w:rPr>
          <w:sz w:val="22"/>
          <w:szCs w:val="22"/>
        </w:rPr>
      </w:pPr>
      <w:r w:rsidRPr="000E4E7C">
        <w:rPr>
          <w:sz w:val="22"/>
          <w:szCs w:val="22"/>
        </w:rPr>
        <w:t>Decreto Foral 36/2014, del Consejo de Diputados de 22 de julio, que regula el procedimiento para el reconocimiento de la situación de dependencia, la calificación de discapacidad, la existencia de trastornos del desarrollo o del riesgo de padecerlo y el derecho y procedimiento de acceso en tales condiciones a los servicios y prestaciones económicas de Servicios Sociales en Álava</w:t>
      </w:r>
    </w:p>
    <w:p w14:paraId="4DD9F275" w14:textId="77777777" w:rsidR="00D24B45" w:rsidRPr="000E4E7C" w:rsidRDefault="00D24B45" w:rsidP="00173602">
      <w:pPr>
        <w:pStyle w:val="Normal0"/>
        <w:autoSpaceDE w:val="0"/>
        <w:autoSpaceDN w:val="0"/>
        <w:rPr>
          <w:sz w:val="22"/>
          <w:szCs w:val="22"/>
        </w:rPr>
      </w:pPr>
    </w:p>
    <w:p w14:paraId="3D376359"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Población atendida en 2025 (número de niños/as) </w:t>
      </w:r>
    </w:p>
    <w:p w14:paraId="10EB15F1" w14:textId="77777777" w:rsidR="00D24B45" w:rsidRPr="000E4E7C" w:rsidRDefault="0057672C" w:rsidP="00173602">
      <w:pPr>
        <w:pStyle w:val="Normal0"/>
        <w:ind w:left="720"/>
        <w:rPr>
          <w:sz w:val="22"/>
          <w:szCs w:val="22"/>
        </w:rPr>
      </w:pPr>
      <w:r w:rsidRPr="000E4E7C">
        <w:rPr>
          <w:sz w:val="22"/>
          <w:szCs w:val="22"/>
        </w:rPr>
        <w:t xml:space="preserve">Nº de niños/as atendidos/as: 752 niños  y 437 niñas </w:t>
      </w:r>
    </w:p>
    <w:p w14:paraId="25B57267" w14:textId="77777777" w:rsidR="00D24B45" w:rsidRPr="000E4E7C" w:rsidRDefault="0057672C" w:rsidP="00173602">
      <w:pPr>
        <w:pStyle w:val="Normal0"/>
        <w:ind w:left="720"/>
        <w:rPr>
          <w:sz w:val="22"/>
          <w:szCs w:val="22"/>
        </w:rPr>
      </w:pPr>
      <w:r w:rsidRPr="000E4E7C">
        <w:rPr>
          <w:sz w:val="22"/>
          <w:szCs w:val="22"/>
        </w:rPr>
        <w:t>Total: 1.184</w:t>
      </w:r>
    </w:p>
    <w:p w14:paraId="3CF2A792" w14:textId="77777777" w:rsidR="00D24B45" w:rsidRPr="000E4E7C" w:rsidRDefault="00D24B45" w:rsidP="00173602">
      <w:pPr>
        <w:pStyle w:val="Normal0"/>
        <w:ind w:left="720"/>
        <w:rPr>
          <w:sz w:val="22"/>
          <w:szCs w:val="22"/>
        </w:rPr>
      </w:pPr>
    </w:p>
    <w:p w14:paraId="441350D3" w14:textId="77777777" w:rsidR="00D24B45" w:rsidRPr="000E4E7C" w:rsidRDefault="0057672C" w:rsidP="00173602">
      <w:pPr>
        <w:pStyle w:val="Normal0"/>
        <w:numPr>
          <w:ilvl w:val="0"/>
          <w:numId w:val="6"/>
        </w:numPr>
        <w:autoSpaceDE w:val="0"/>
        <w:autoSpaceDN w:val="0"/>
        <w:spacing w:after="120" w:line="276" w:lineRule="auto"/>
        <w:ind w:left="426"/>
        <w:rPr>
          <w:b/>
          <w:sz w:val="22"/>
          <w:szCs w:val="22"/>
        </w:rPr>
      </w:pPr>
      <w:r w:rsidRPr="000E4E7C">
        <w:rPr>
          <w:b/>
          <w:sz w:val="22"/>
          <w:szCs w:val="22"/>
        </w:rPr>
        <w:lastRenderedPageBreak/>
        <w:t xml:space="preserve">Ámbito personal en edad (0-3, 0-4, 0-6) y tipo de problemas atendidos (solo discapacidad, riesgo evolutivo,…) </w:t>
      </w:r>
    </w:p>
    <w:p w14:paraId="34107EC0" w14:textId="77777777" w:rsidR="00D24B45" w:rsidRPr="000E4E7C" w:rsidRDefault="0057672C" w:rsidP="00173602">
      <w:pPr>
        <w:pStyle w:val="Normal0"/>
        <w:autoSpaceDE w:val="0"/>
        <w:autoSpaceDN w:val="0"/>
        <w:spacing w:after="120"/>
        <w:ind w:left="426"/>
        <w:rPr>
          <w:sz w:val="22"/>
          <w:szCs w:val="22"/>
        </w:rPr>
      </w:pPr>
      <w:r w:rsidRPr="000E4E7C">
        <w:rPr>
          <w:sz w:val="22"/>
          <w:szCs w:val="22"/>
        </w:rPr>
        <w:t>0-3 años: 418</w:t>
      </w:r>
    </w:p>
    <w:p w14:paraId="77DB6C41" w14:textId="77777777" w:rsidR="00D24B45" w:rsidRPr="000E4E7C" w:rsidRDefault="0057672C" w:rsidP="00173602">
      <w:pPr>
        <w:pStyle w:val="Normal0"/>
        <w:autoSpaceDE w:val="0"/>
        <w:autoSpaceDN w:val="0"/>
        <w:spacing w:after="120"/>
        <w:ind w:left="426"/>
        <w:rPr>
          <w:sz w:val="22"/>
          <w:szCs w:val="22"/>
        </w:rPr>
      </w:pPr>
      <w:r w:rsidRPr="000E4E7C">
        <w:rPr>
          <w:sz w:val="22"/>
          <w:szCs w:val="22"/>
        </w:rPr>
        <w:t>0-4 años: 661</w:t>
      </w:r>
    </w:p>
    <w:p w14:paraId="37D4F805" w14:textId="77777777" w:rsidR="00D24B45" w:rsidRPr="000E4E7C" w:rsidRDefault="0057672C" w:rsidP="00173602">
      <w:pPr>
        <w:pStyle w:val="Normal0"/>
        <w:autoSpaceDE w:val="0"/>
        <w:autoSpaceDN w:val="0"/>
        <w:spacing w:after="240"/>
        <w:ind w:left="426"/>
        <w:rPr>
          <w:sz w:val="22"/>
          <w:szCs w:val="22"/>
        </w:rPr>
      </w:pPr>
      <w:r w:rsidRPr="000E4E7C">
        <w:rPr>
          <w:sz w:val="22"/>
          <w:szCs w:val="22"/>
        </w:rPr>
        <w:t>0-6 años: 1.184</w:t>
      </w:r>
    </w:p>
    <w:p w14:paraId="003B9BC8"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Número de profesionales en Atención Temprana </w:t>
      </w:r>
    </w:p>
    <w:p w14:paraId="09D3F178" w14:textId="77777777" w:rsidR="00D24B45" w:rsidRPr="000E4E7C" w:rsidRDefault="0057672C" w:rsidP="00173602">
      <w:pPr>
        <w:pStyle w:val="Normal0"/>
        <w:autoSpaceDE w:val="0"/>
        <w:autoSpaceDN w:val="0"/>
        <w:adjustRightInd w:val="0"/>
        <w:ind w:left="360"/>
        <w:rPr>
          <w:sz w:val="22"/>
          <w:szCs w:val="22"/>
        </w:rPr>
      </w:pPr>
      <w:r w:rsidRPr="000E4E7C">
        <w:rPr>
          <w:sz w:val="22"/>
          <w:szCs w:val="22"/>
        </w:rPr>
        <w:t xml:space="preserve">Los Servicios Sociales de la Diputación Foral de Álava disponen para atención temprana de: </w:t>
      </w:r>
    </w:p>
    <w:p w14:paraId="22E349B6" w14:textId="77777777" w:rsidR="00D24B45" w:rsidRPr="000E4E7C" w:rsidRDefault="0057672C" w:rsidP="00173602">
      <w:pPr>
        <w:pStyle w:val="Prrafodelista"/>
        <w:numPr>
          <w:ilvl w:val="0"/>
          <w:numId w:val="7"/>
        </w:numPr>
        <w:autoSpaceDE w:val="0"/>
        <w:autoSpaceDN w:val="0"/>
        <w:adjustRightInd w:val="0"/>
        <w:spacing w:after="0" w:line="240" w:lineRule="auto"/>
        <w:contextualSpacing w:val="0"/>
        <w:rPr>
          <w:rFonts w:ascii="Times New Roman" w:hAnsi="Times New Roman"/>
          <w:lang w:eastAsia="es-ES"/>
        </w:rPr>
      </w:pPr>
      <w:r w:rsidRPr="000E4E7C">
        <w:rPr>
          <w:rFonts w:ascii="Times New Roman" w:hAnsi="Times New Roman"/>
          <w:lang w:eastAsia="es-ES"/>
        </w:rPr>
        <w:t>Jefatura del servicio: 1 persona (con competencias en otros ámbitos)</w:t>
      </w:r>
    </w:p>
    <w:p w14:paraId="048F870E" w14:textId="77777777" w:rsidR="00D24B45" w:rsidRPr="000E4E7C" w:rsidRDefault="0057672C" w:rsidP="00173602">
      <w:pPr>
        <w:pStyle w:val="Prrafodelista"/>
        <w:numPr>
          <w:ilvl w:val="0"/>
          <w:numId w:val="7"/>
        </w:numPr>
        <w:autoSpaceDE w:val="0"/>
        <w:autoSpaceDN w:val="0"/>
        <w:adjustRightInd w:val="0"/>
        <w:spacing w:after="0" w:line="240" w:lineRule="auto"/>
        <w:contextualSpacing w:val="0"/>
        <w:rPr>
          <w:rFonts w:ascii="Times New Roman" w:hAnsi="Times New Roman"/>
          <w:lang w:eastAsia="es-ES"/>
        </w:rPr>
      </w:pPr>
      <w:r w:rsidRPr="000E4E7C">
        <w:rPr>
          <w:rFonts w:ascii="Times New Roman" w:hAnsi="Times New Roman"/>
          <w:lang w:eastAsia="es-ES"/>
        </w:rPr>
        <w:t>Medicina de rehabilitación: 1 persona</w:t>
      </w:r>
    </w:p>
    <w:p w14:paraId="113CD44E" w14:textId="77777777" w:rsidR="00D24B45" w:rsidRPr="000E4E7C" w:rsidRDefault="0057672C" w:rsidP="00173602">
      <w:pPr>
        <w:pStyle w:val="Prrafodelista"/>
        <w:numPr>
          <w:ilvl w:val="0"/>
          <w:numId w:val="7"/>
        </w:numPr>
        <w:autoSpaceDE w:val="0"/>
        <w:autoSpaceDN w:val="0"/>
        <w:adjustRightInd w:val="0"/>
        <w:spacing w:after="0" w:line="240" w:lineRule="auto"/>
        <w:contextualSpacing w:val="0"/>
        <w:rPr>
          <w:rFonts w:ascii="Times New Roman" w:hAnsi="Times New Roman"/>
          <w:lang w:eastAsia="es-ES"/>
        </w:rPr>
      </w:pPr>
      <w:r w:rsidRPr="000E4E7C">
        <w:rPr>
          <w:rFonts w:ascii="Times New Roman" w:hAnsi="Times New Roman"/>
          <w:lang w:eastAsia="es-ES"/>
        </w:rPr>
        <w:t>Psicología clínica: 1 persona</w:t>
      </w:r>
    </w:p>
    <w:p w14:paraId="65A9769C" w14:textId="77777777" w:rsidR="00D24B45" w:rsidRPr="000E4E7C" w:rsidRDefault="0057672C" w:rsidP="00173602">
      <w:pPr>
        <w:pStyle w:val="Prrafodelista"/>
        <w:numPr>
          <w:ilvl w:val="0"/>
          <w:numId w:val="7"/>
        </w:numPr>
        <w:autoSpaceDE w:val="0"/>
        <w:autoSpaceDN w:val="0"/>
        <w:adjustRightInd w:val="0"/>
        <w:spacing w:after="0" w:line="240" w:lineRule="auto"/>
        <w:contextualSpacing w:val="0"/>
        <w:rPr>
          <w:rFonts w:ascii="Times New Roman" w:hAnsi="Times New Roman"/>
          <w:lang w:eastAsia="es-ES"/>
        </w:rPr>
      </w:pPr>
      <w:r w:rsidRPr="000E4E7C">
        <w:rPr>
          <w:rFonts w:ascii="Times New Roman" w:hAnsi="Times New Roman"/>
          <w:lang w:eastAsia="es-ES"/>
        </w:rPr>
        <w:t>Trabajo social: 1 persona</w:t>
      </w:r>
    </w:p>
    <w:p w14:paraId="31381EB2" w14:textId="77777777" w:rsidR="00D24B45" w:rsidRPr="000E4E7C" w:rsidRDefault="0057672C" w:rsidP="00173602">
      <w:pPr>
        <w:pStyle w:val="Prrafodelista"/>
        <w:numPr>
          <w:ilvl w:val="0"/>
          <w:numId w:val="7"/>
        </w:numPr>
        <w:autoSpaceDE w:val="0"/>
        <w:autoSpaceDN w:val="0"/>
        <w:adjustRightInd w:val="0"/>
        <w:spacing w:after="0" w:line="240" w:lineRule="auto"/>
        <w:contextualSpacing w:val="0"/>
        <w:rPr>
          <w:rFonts w:ascii="Times New Roman" w:hAnsi="Times New Roman"/>
          <w:lang w:eastAsia="es-ES"/>
        </w:rPr>
      </w:pPr>
      <w:r w:rsidRPr="000E4E7C">
        <w:rPr>
          <w:rFonts w:ascii="Times New Roman" w:hAnsi="Times New Roman"/>
          <w:lang w:eastAsia="es-ES"/>
        </w:rPr>
        <w:t>Administración: 1 persona</w:t>
      </w:r>
    </w:p>
    <w:p w14:paraId="50FE508E" w14:textId="77777777" w:rsidR="00D24B45" w:rsidRPr="000E4E7C" w:rsidRDefault="00D24B45" w:rsidP="00173602">
      <w:pPr>
        <w:pStyle w:val="Normal0"/>
        <w:autoSpaceDE w:val="0"/>
        <w:autoSpaceDN w:val="0"/>
        <w:adjustRightInd w:val="0"/>
        <w:ind w:left="360"/>
        <w:rPr>
          <w:sz w:val="22"/>
          <w:szCs w:val="22"/>
        </w:rPr>
      </w:pPr>
    </w:p>
    <w:p w14:paraId="476532C6" w14:textId="77777777" w:rsidR="00D24B45" w:rsidRPr="000E4E7C" w:rsidRDefault="0057672C" w:rsidP="00173602">
      <w:pPr>
        <w:pStyle w:val="Normal0"/>
        <w:autoSpaceDE w:val="0"/>
        <w:autoSpaceDN w:val="0"/>
        <w:adjustRightInd w:val="0"/>
        <w:jc w:val="both"/>
        <w:rPr>
          <w:sz w:val="22"/>
          <w:szCs w:val="22"/>
        </w:rPr>
      </w:pPr>
      <w:r w:rsidRPr="000E4E7C">
        <w:rPr>
          <w:sz w:val="22"/>
          <w:szCs w:val="22"/>
        </w:rPr>
        <w:t>Personal adscrito al convenio con APDEMA para la gestión del Servicio de Intervención en Atención Temprana que engloba el conjunto de intervenciones dirigidas a niñas y niños de 0 a 6 años, a sus familias y al entorno, con objeto de dar respuesta con carácter integral a las necesidades transitorias o permanentes que presentan las niñas y niños con trastornos en su desarrollo o riesgo de padecerlos:</w:t>
      </w:r>
    </w:p>
    <w:p w14:paraId="1059B1F2" w14:textId="77777777" w:rsidR="00D24B45" w:rsidRPr="000E4E7C" w:rsidRDefault="00D24B45" w:rsidP="00173602">
      <w:pPr>
        <w:pStyle w:val="Prrafodelista"/>
        <w:autoSpaceDE w:val="0"/>
        <w:autoSpaceDN w:val="0"/>
        <w:adjustRightInd w:val="0"/>
        <w:spacing w:after="0" w:line="240" w:lineRule="auto"/>
        <w:rPr>
          <w:rFonts w:ascii="Times New Roman" w:hAnsi="Times New Roman"/>
          <w:lang w:eastAsia="es-ES"/>
        </w:rPr>
      </w:pPr>
    </w:p>
    <w:p w14:paraId="5C0C467D" w14:textId="77777777" w:rsidR="00D24B45" w:rsidRPr="000E4E7C" w:rsidRDefault="00D24B45" w:rsidP="00173602">
      <w:pPr>
        <w:pStyle w:val="Normal0"/>
        <w:autoSpaceDE w:val="0"/>
        <w:autoSpaceDN w:val="0"/>
        <w:rPr>
          <w:sz w:val="22"/>
          <w:szCs w:val="22"/>
        </w:rPr>
      </w:pPr>
    </w:p>
    <w:p w14:paraId="5DF8FE61"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Composición profesional de los equipos de intervención (especificar si definida y titulaciones) </w:t>
      </w:r>
    </w:p>
    <w:p w14:paraId="3443A854" w14:textId="77777777" w:rsidR="00D24B45" w:rsidRPr="000E4E7C" w:rsidRDefault="0057672C" w:rsidP="000E4E7C">
      <w:pPr>
        <w:pStyle w:val="Prrafodelista"/>
        <w:autoSpaceDE w:val="0"/>
        <w:autoSpaceDN w:val="0"/>
        <w:adjustRightInd w:val="0"/>
        <w:spacing w:after="0" w:line="240" w:lineRule="auto"/>
        <w:jc w:val="both"/>
        <w:rPr>
          <w:rFonts w:ascii="Times New Roman" w:hAnsi="Times New Roman"/>
        </w:rPr>
      </w:pPr>
      <w:r w:rsidRPr="000E4E7C">
        <w:rPr>
          <w:rFonts w:ascii="Times New Roman" w:hAnsi="Times New Roman"/>
        </w:rPr>
        <w:t xml:space="preserve">El Centro de Desarrollo Infantil y Atención Temprana cuenta con un Equipo de Intervención en Atención Temprana compuesto por personas profesionales con la titulación o cualificación adecuada para el ejercicio de las siguientes funciones: </w:t>
      </w:r>
    </w:p>
    <w:p w14:paraId="229D773C" w14:textId="77777777" w:rsidR="00D24B45" w:rsidRPr="000E4E7C" w:rsidRDefault="00D24B45" w:rsidP="00173602">
      <w:pPr>
        <w:pStyle w:val="Prrafodelista"/>
        <w:autoSpaceDE w:val="0"/>
        <w:autoSpaceDN w:val="0"/>
        <w:adjustRightInd w:val="0"/>
        <w:spacing w:after="0" w:line="240" w:lineRule="auto"/>
        <w:rPr>
          <w:rFonts w:ascii="Times New Roman" w:hAnsi="Times New Roman"/>
        </w:rPr>
      </w:pPr>
    </w:p>
    <w:p w14:paraId="0DF3EEAC" w14:textId="77777777" w:rsidR="00D24B45" w:rsidRPr="000E4E7C" w:rsidRDefault="0057672C" w:rsidP="00173602">
      <w:pPr>
        <w:pStyle w:val="Sinespaciado"/>
        <w:ind w:left="720"/>
        <w:rPr>
          <w:rFonts w:ascii="Times New Roman" w:hAnsi="Times New Roman"/>
        </w:rPr>
      </w:pPr>
      <w:r w:rsidRPr="000E4E7C">
        <w:rPr>
          <w:rFonts w:ascii="Times New Roman" w:hAnsi="Times New Roman"/>
        </w:rPr>
        <w:t xml:space="preserve">a) Psicomotricidad. </w:t>
      </w:r>
    </w:p>
    <w:p w14:paraId="621806F6" w14:textId="77777777" w:rsidR="00D24B45" w:rsidRPr="000E4E7C" w:rsidRDefault="0057672C" w:rsidP="00173602">
      <w:pPr>
        <w:pStyle w:val="Sinespaciado"/>
        <w:ind w:left="720"/>
        <w:rPr>
          <w:rFonts w:ascii="Times New Roman" w:hAnsi="Times New Roman"/>
        </w:rPr>
      </w:pPr>
      <w:r w:rsidRPr="000E4E7C">
        <w:rPr>
          <w:rFonts w:ascii="Times New Roman" w:hAnsi="Times New Roman"/>
        </w:rPr>
        <w:t xml:space="preserve">c) Fisioterapia. </w:t>
      </w:r>
    </w:p>
    <w:p w14:paraId="4ECFFA56" w14:textId="77777777" w:rsidR="00D24B45" w:rsidRPr="000E4E7C" w:rsidRDefault="0057672C" w:rsidP="00173602">
      <w:pPr>
        <w:pStyle w:val="Sinespaciado"/>
        <w:ind w:left="720"/>
        <w:rPr>
          <w:rFonts w:ascii="Times New Roman" w:hAnsi="Times New Roman"/>
        </w:rPr>
      </w:pPr>
      <w:r w:rsidRPr="000E4E7C">
        <w:rPr>
          <w:rFonts w:ascii="Times New Roman" w:hAnsi="Times New Roman"/>
        </w:rPr>
        <w:t>d) Logopedia (externo al CDIAT).</w:t>
      </w:r>
    </w:p>
    <w:p w14:paraId="1BC38F75" w14:textId="77777777" w:rsidR="00D24B45" w:rsidRPr="000E4E7C" w:rsidRDefault="00D24B45" w:rsidP="00173602">
      <w:pPr>
        <w:pStyle w:val="Sinespaciado"/>
        <w:ind w:left="720"/>
        <w:rPr>
          <w:rFonts w:ascii="Times New Roman" w:hAnsi="Times New Roman"/>
        </w:rPr>
      </w:pPr>
    </w:p>
    <w:p w14:paraId="386349A8" w14:textId="77777777" w:rsidR="00D24B45" w:rsidRPr="000E4E7C" w:rsidRDefault="0057672C" w:rsidP="000E4E7C">
      <w:pPr>
        <w:pStyle w:val="Prrafodelista"/>
        <w:autoSpaceDE w:val="0"/>
        <w:autoSpaceDN w:val="0"/>
        <w:adjustRightInd w:val="0"/>
        <w:spacing w:after="0" w:line="240" w:lineRule="auto"/>
        <w:jc w:val="both"/>
        <w:rPr>
          <w:rFonts w:ascii="Times New Roman" w:hAnsi="Times New Roman"/>
        </w:rPr>
      </w:pPr>
      <w:r w:rsidRPr="000E4E7C">
        <w:rPr>
          <w:rFonts w:ascii="Times New Roman" w:hAnsi="Times New Roman"/>
        </w:rPr>
        <w:t>Además de la cualificación correspondiente a su disciplina, cuentan con una formación especializada en Atención Temprana, o experiencia especializada.</w:t>
      </w:r>
    </w:p>
    <w:p w14:paraId="540D76D1" w14:textId="77777777" w:rsidR="00D24B45" w:rsidRPr="000E4E7C" w:rsidRDefault="00D24B45" w:rsidP="00173602">
      <w:pPr>
        <w:pStyle w:val="Normal0"/>
        <w:autoSpaceDE w:val="0"/>
        <w:autoSpaceDN w:val="0"/>
        <w:rPr>
          <w:sz w:val="22"/>
          <w:szCs w:val="22"/>
        </w:rPr>
      </w:pPr>
    </w:p>
    <w:p w14:paraId="23940007"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¿Existe la figura de coordinador/a de equipo?  </w:t>
      </w:r>
    </w:p>
    <w:p w14:paraId="7FD1C6AF" w14:textId="77777777" w:rsidR="00D24B45" w:rsidRPr="000E4E7C" w:rsidRDefault="0057672C" w:rsidP="00173602">
      <w:pPr>
        <w:pStyle w:val="Normal0"/>
        <w:autoSpaceDE w:val="0"/>
        <w:autoSpaceDN w:val="0"/>
        <w:adjustRightInd w:val="0"/>
        <w:jc w:val="both"/>
        <w:rPr>
          <w:sz w:val="22"/>
          <w:szCs w:val="22"/>
        </w:rPr>
      </w:pPr>
      <w:r w:rsidRPr="000E4E7C">
        <w:rPr>
          <w:sz w:val="22"/>
          <w:szCs w:val="22"/>
        </w:rPr>
        <w:t xml:space="preserve">Uno de los miembros del equipo profesional del EIAT ejerce especiales funciones de responsabilidad, dirección, representación y coordinación técnica. </w:t>
      </w:r>
    </w:p>
    <w:p w14:paraId="2DC025FB" w14:textId="77777777" w:rsidR="00D24B45" w:rsidRPr="000E4E7C" w:rsidRDefault="00D24B45" w:rsidP="00173602">
      <w:pPr>
        <w:pStyle w:val="Normal0"/>
        <w:autoSpaceDE w:val="0"/>
        <w:autoSpaceDN w:val="0"/>
        <w:adjustRightInd w:val="0"/>
        <w:jc w:val="both"/>
        <w:rPr>
          <w:b/>
          <w:color w:val="00B050"/>
          <w:sz w:val="22"/>
          <w:szCs w:val="22"/>
        </w:rPr>
      </w:pPr>
    </w:p>
    <w:p w14:paraId="3F7DD225"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¿Existe la figura de coordinador/a de caso? </w:t>
      </w:r>
    </w:p>
    <w:p w14:paraId="58F3A59D" w14:textId="77777777" w:rsidR="00D24B45" w:rsidRPr="000E4E7C" w:rsidRDefault="0057672C" w:rsidP="00173602">
      <w:pPr>
        <w:pStyle w:val="Normal0"/>
        <w:autoSpaceDE w:val="0"/>
        <w:autoSpaceDN w:val="0"/>
        <w:adjustRightInd w:val="0"/>
        <w:rPr>
          <w:sz w:val="22"/>
          <w:szCs w:val="22"/>
        </w:rPr>
      </w:pPr>
      <w:r w:rsidRPr="000E4E7C">
        <w:rPr>
          <w:sz w:val="22"/>
          <w:szCs w:val="22"/>
        </w:rPr>
        <w:t>Cada niño o niña y su familia tiene asignado un técnico o técnica de referencia; dicha asignación es comunicada a la familia, con indicación del nombre de la persona profesional de referencia asignada.</w:t>
      </w:r>
    </w:p>
    <w:p w14:paraId="16255F84" w14:textId="77777777" w:rsidR="00D24B45" w:rsidRPr="000E4E7C" w:rsidRDefault="00D24B45" w:rsidP="00173602">
      <w:pPr>
        <w:pStyle w:val="Normal0"/>
        <w:autoSpaceDE w:val="0"/>
        <w:autoSpaceDN w:val="0"/>
        <w:adjustRightInd w:val="0"/>
        <w:rPr>
          <w:sz w:val="22"/>
          <w:szCs w:val="22"/>
        </w:rPr>
      </w:pPr>
    </w:p>
    <w:p w14:paraId="32CDF883"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Número de CDIATs </w:t>
      </w:r>
    </w:p>
    <w:p w14:paraId="22C37DDA" w14:textId="77777777" w:rsidR="00D24B45" w:rsidRPr="000E4E7C" w:rsidRDefault="0057672C" w:rsidP="00173602">
      <w:pPr>
        <w:pStyle w:val="Prrafodelista"/>
        <w:numPr>
          <w:ilvl w:val="0"/>
          <w:numId w:val="8"/>
        </w:numPr>
        <w:autoSpaceDE w:val="0"/>
        <w:autoSpaceDN w:val="0"/>
        <w:adjustRightInd w:val="0"/>
        <w:spacing w:after="0" w:line="240" w:lineRule="auto"/>
        <w:ind w:left="426"/>
        <w:contextualSpacing w:val="0"/>
        <w:jc w:val="both"/>
        <w:rPr>
          <w:rFonts w:ascii="Times New Roman" w:hAnsi="Times New Roman"/>
          <w:lang w:eastAsia="es-ES"/>
        </w:rPr>
      </w:pPr>
      <w:r w:rsidRPr="000E4E7C">
        <w:rPr>
          <w:rFonts w:ascii="Times New Roman" w:hAnsi="Times New Roman"/>
          <w:lang w:eastAsia="es-ES"/>
        </w:rPr>
        <w:t xml:space="preserve">CDIAT Carlos Abaitua, gestionado por convenio con APDEMA en Vitoria - Gasteiz.  </w:t>
      </w:r>
    </w:p>
    <w:p w14:paraId="40BFD9E1" w14:textId="77777777" w:rsidR="00D24B45" w:rsidRPr="000E4E7C" w:rsidRDefault="0057672C" w:rsidP="00173602">
      <w:pPr>
        <w:pStyle w:val="Prrafodelista"/>
        <w:numPr>
          <w:ilvl w:val="0"/>
          <w:numId w:val="8"/>
        </w:numPr>
        <w:autoSpaceDE w:val="0"/>
        <w:autoSpaceDN w:val="0"/>
        <w:adjustRightInd w:val="0"/>
        <w:spacing w:after="0" w:line="240" w:lineRule="auto"/>
        <w:ind w:left="426"/>
        <w:contextualSpacing w:val="0"/>
        <w:jc w:val="both"/>
        <w:rPr>
          <w:rFonts w:ascii="Times New Roman" w:hAnsi="Times New Roman"/>
          <w:lang w:eastAsia="es-ES"/>
        </w:rPr>
      </w:pPr>
      <w:r w:rsidRPr="000E4E7C">
        <w:rPr>
          <w:rFonts w:ascii="Times New Roman" w:hAnsi="Times New Roman"/>
          <w:lang w:eastAsia="es-ES"/>
        </w:rPr>
        <w:t xml:space="preserve">Además, en el THA existen otros centros de Atención Temprana privados y autorizados por la DFA: </w:t>
      </w:r>
    </w:p>
    <w:p w14:paraId="1B1663BC" w14:textId="77777777" w:rsidR="00D24B45" w:rsidRPr="000E4E7C" w:rsidRDefault="0057672C" w:rsidP="00173602">
      <w:pPr>
        <w:pStyle w:val="Prrafodelista"/>
        <w:numPr>
          <w:ilvl w:val="0"/>
          <w:numId w:val="9"/>
        </w:numPr>
        <w:autoSpaceDE w:val="0"/>
        <w:autoSpaceDN w:val="0"/>
        <w:adjustRightInd w:val="0"/>
        <w:spacing w:after="0" w:line="240" w:lineRule="auto"/>
        <w:ind w:left="426" w:firstLine="992"/>
        <w:contextualSpacing w:val="0"/>
        <w:jc w:val="both"/>
        <w:rPr>
          <w:rFonts w:ascii="Times New Roman" w:hAnsi="Times New Roman"/>
          <w:lang w:eastAsia="es-ES"/>
        </w:rPr>
      </w:pPr>
      <w:r w:rsidRPr="000E4E7C">
        <w:rPr>
          <w:rFonts w:ascii="Times New Roman" w:hAnsi="Times New Roman"/>
          <w:lang w:eastAsia="es-ES"/>
        </w:rPr>
        <w:t>ADARE (Vitoria - Gasteiz)</w:t>
      </w:r>
    </w:p>
    <w:p w14:paraId="44FCD25A" w14:textId="77777777" w:rsidR="00D24B45" w:rsidRPr="000E4E7C" w:rsidRDefault="0057672C" w:rsidP="00173602">
      <w:pPr>
        <w:pStyle w:val="Prrafodelista"/>
        <w:numPr>
          <w:ilvl w:val="0"/>
          <w:numId w:val="9"/>
        </w:numPr>
        <w:autoSpaceDE w:val="0"/>
        <w:autoSpaceDN w:val="0"/>
        <w:adjustRightInd w:val="0"/>
        <w:spacing w:after="0" w:line="240" w:lineRule="auto"/>
        <w:ind w:left="426" w:firstLine="992"/>
        <w:contextualSpacing w:val="0"/>
        <w:jc w:val="both"/>
        <w:rPr>
          <w:rFonts w:ascii="Times New Roman" w:hAnsi="Times New Roman"/>
          <w:lang w:eastAsia="es-ES"/>
        </w:rPr>
      </w:pPr>
      <w:r w:rsidRPr="000E4E7C">
        <w:rPr>
          <w:rFonts w:ascii="Times New Roman" w:hAnsi="Times New Roman"/>
          <w:lang w:eastAsia="es-ES"/>
        </w:rPr>
        <w:t>TIPI (Vitoria - Gasteiz)</w:t>
      </w:r>
    </w:p>
    <w:p w14:paraId="321EA33C" w14:textId="77777777" w:rsidR="00D24B45" w:rsidRPr="000E4E7C" w:rsidRDefault="0057672C" w:rsidP="00173602">
      <w:pPr>
        <w:pStyle w:val="Prrafodelista"/>
        <w:numPr>
          <w:ilvl w:val="0"/>
          <w:numId w:val="9"/>
        </w:numPr>
        <w:autoSpaceDE w:val="0"/>
        <w:autoSpaceDN w:val="0"/>
        <w:adjustRightInd w:val="0"/>
        <w:spacing w:after="0" w:line="240" w:lineRule="auto"/>
        <w:ind w:left="426" w:firstLine="992"/>
        <w:contextualSpacing w:val="0"/>
        <w:jc w:val="both"/>
        <w:rPr>
          <w:rFonts w:ascii="Times New Roman" w:hAnsi="Times New Roman"/>
          <w:lang w:eastAsia="es-ES"/>
        </w:rPr>
      </w:pPr>
      <w:r w:rsidRPr="000E4E7C">
        <w:rPr>
          <w:rFonts w:ascii="Times New Roman" w:hAnsi="Times New Roman"/>
          <w:lang w:eastAsia="es-ES"/>
        </w:rPr>
        <w:t>SYNAPSIS (Vitoria - Gasteiz)</w:t>
      </w:r>
    </w:p>
    <w:p w14:paraId="5C68F4C9" w14:textId="77777777" w:rsidR="00D24B45" w:rsidRPr="000E4E7C" w:rsidRDefault="0057672C" w:rsidP="00173602">
      <w:pPr>
        <w:pStyle w:val="Prrafodelista"/>
        <w:numPr>
          <w:ilvl w:val="0"/>
          <w:numId w:val="9"/>
        </w:numPr>
        <w:autoSpaceDE w:val="0"/>
        <w:autoSpaceDN w:val="0"/>
        <w:adjustRightInd w:val="0"/>
        <w:spacing w:after="0" w:line="240" w:lineRule="auto"/>
        <w:ind w:left="426" w:firstLine="992"/>
        <w:contextualSpacing w:val="0"/>
        <w:jc w:val="both"/>
        <w:rPr>
          <w:rFonts w:ascii="Times New Roman" w:hAnsi="Times New Roman"/>
          <w:lang w:eastAsia="es-ES"/>
        </w:rPr>
      </w:pPr>
      <w:r w:rsidRPr="000E4E7C">
        <w:rPr>
          <w:rFonts w:ascii="Times New Roman" w:hAnsi="Times New Roman"/>
          <w:lang w:eastAsia="es-ES"/>
        </w:rPr>
        <w:t>HITZ ZENTROA (Llodio)</w:t>
      </w:r>
    </w:p>
    <w:p w14:paraId="4183A181" w14:textId="77777777" w:rsidR="00D24B45" w:rsidRPr="000E4E7C" w:rsidRDefault="0057672C" w:rsidP="00173602">
      <w:pPr>
        <w:pStyle w:val="Prrafodelista"/>
        <w:numPr>
          <w:ilvl w:val="0"/>
          <w:numId w:val="9"/>
        </w:numPr>
        <w:autoSpaceDE w:val="0"/>
        <w:autoSpaceDN w:val="0"/>
        <w:adjustRightInd w:val="0"/>
        <w:spacing w:after="0" w:line="240" w:lineRule="auto"/>
        <w:ind w:left="426" w:firstLine="992"/>
        <w:contextualSpacing w:val="0"/>
        <w:jc w:val="both"/>
        <w:rPr>
          <w:rFonts w:ascii="Times New Roman" w:hAnsi="Times New Roman"/>
          <w:lang w:eastAsia="es-ES"/>
        </w:rPr>
      </w:pPr>
      <w:r w:rsidRPr="000E4E7C">
        <w:rPr>
          <w:rFonts w:ascii="Times New Roman" w:hAnsi="Times New Roman"/>
          <w:lang w:eastAsia="es-ES"/>
        </w:rPr>
        <w:t>OREKA (Llodio)</w:t>
      </w:r>
    </w:p>
    <w:p w14:paraId="71D7AD93" w14:textId="77777777" w:rsidR="00D24B45" w:rsidRPr="000E4E7C" w:rsidRDefault="00D24B45" w:rsidP="00173602">
      <w:pPr>
        <w:pStyle w:val="Normal0"/>
        <w:autoSpaceDE w:val="0"/>
        <w:autoSpaceDN w:val="0"/>
        <w:rPr>
          <w:b/>
          <w:sz w:val="22"/>
          <w:szCs w:val="22"/>
        </w:rPr>
      </w:pPr>
    </w:p>
    <w:p w14:paraId="7A2AC6D3"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lastRenderedPageBreak/>
        <w:t xml:space="preserve">Gestión de los CDIATs (pública, privada, concertada,…) </w:t>
      </w:r>
    </w:p>
    <w:p w14:paraId="561A988B" w14:textId="77777777" w:rsidR="00D24B45" w:rsidRPr="000E4E7C" w:rsidRDefault="0057672C" w:rsidP="00173602">
      <w:pPr>
        <w:pStyle w:val="Normal0"/>
        <w:autoSpaceDE w:val="0"/>
        <w:autoSpaceDN w:val="0"/>
        <w:adjustRightInd w:val="0"/>
        <w:rPr>
          <w:sz w:val="22"/>
          <w:szCs w:val="22"/>
        </w:rPr>
      </w:pPr>
      <w:r w:rsidRPr="000E4E7C">
        <w:rPr>
          <w:sz w:val="22"/>
          <w:szCs w:val="22"/>
        </w:rPr>
        <w:t>La gestión del CDIAT de Vitoria-Gasteiz es convenida con la asociación APDEMA.</w:t>
      </w:r>
    </w:p>
    <w:p w14:paraId="555AEB21" w14:textId="77777777" w:rsidR="00D24B45" w:rsidRPr="000E4E7C" w:rsidRDefault="0057672C" w:rsidP="00173602">
      <w:pPr>
        <w:pStyle w:val="Normal0"/>
        <w:autoSpaceDE w:val="0"/>
        <w:autoSpaceDN w:val="0"/>
        <w:adjustRightInd w:val="0"/>
        <w:rPr>
          <w:sz w:val="22"/>
          <w:szCs w:val="22"/>
        </w:rPr>
      </w:pPr>
      <w:r w:rsidRPr="000E4E7C">
        <w:rPr>
          <w:sz w:val="22"/>
          <w:szCs w:val="22"/>
        </w:rPr>
        <w:t>El resto de centros son de gestión privada.</w:t>
      </w:r>
    </w:p>
    <w:p w14:paraId="1BFB3AA4" w14:textId="77777777" w:rsidR="00D24B45" w:rsidRPr="000E4E7C" w:rsidRDefault="00D24B45" w:rsidP="00173602">
      <w:pPr>
        <w:pStyle w:val="Normal0"/>
        <w:autoSpaceDE w:val="0"/>
        <w:autoSpaceDN w:val="0"/>
        <w:adjustRightInd w:val="0"/>
        <w:rPr>
          <w:sz w:val="22"/>
          <w:szCs w:val="22"/>
        </w:rPr>
      </w:pPr>
    </w:p>
    <w:p w14:paraId="10055D67"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¿Existe la distinción entre atención directa e indirecta? ¿Qué incluye cada modalidad? </w:t>
      </w:r>
    </w:p>
    <w:p w14:paraId="38DCF842" w14:textId="77777777" w:rsidR="00D24B45" w:rsidRPr="000E4E7C" w:rsidRDefault="0057672C" w:rsidP="00173602">
      <w:pPr>
        <w:pStyle w:val="Normal0"/>
        <w:autoSpaceDE w:val="0"/>
        <w:autoSpaceDN w:val="0"/>
        <w:adjustRightInd w:val="0"/>
        <w:jc w:val="both"/>
        <w:rPr>
          <w:sz w:val="22"/>
          <w:szCs w:val="22"/>
        </w:rPr>
      </w:pPr>
      <w:r w:rsidRPr="000E4E7C">
        <w:rPr>
          <w:sz w:val="22"/>
          <w:szCs w:val="22"/>
        </w:rPr>
        <w:t xml:space="preserve">Actividades comprendidas en la atención directa: </w:t>
      </w:r>
    </w:p>
    <w:p w14:paraId="102CCC87" w14:textId="77777777" w:rsidR="00D24B45" w:rsidRPr="000E4E7C" w:rsidRDefault="00D24B45" w:rsidP="00173602">
      <w:pPr>
        <w:pStyle w:val="Normal0"/>
        <w:autoSpaceDE w:val="0"/>
        <w:autoSpaceDN w:val="0"/>
        <w:adjustRightInd w:val="0"/>
        <w:jc w:val="both"/>
        <w:rPr>
          <w:sz w:val="22"/>
          <w:szCs w:val="22"/>
        </w:rPr>
      </w:pPr>
    </w:p>
    <w:p w14:paraId="21AF14A3" w14:textId="77777777" w:rsidR="00D24B45" w:rsidRPr="000E4E7C" w:rsidRDefault="0057672C" w:rsidP="00173602">
      <w:pPr>
        <w:pStyle w:val="Prrafodelista"/>
        <w:numPr>
          <w:ilvl w:val="0"/>
          <w:numId w:val="7"/>
        </w:numPr>
        <w:autoSpaceDE w:val="0"/>
        <w:autoSpaceDN w:val="0"/>
        <w:adjustRightInd w:val="0"/>
        <w:spacing w:after="0" w:line="240" w:lineRule="auto"/>
        <w:contextualSpacing w:val="0"/>
        <w:rPr>
          <w:rFonts w:ascii="Times New Roman" w:hAnsi="Times New Roman"/>
          <w:lang w:eastAsia="es-ES"/>
        </w:rPr>
      </w:pPr>
      <w:r w:rsidRPr="000E4E7C">
        <w:rPr>
          <w:rFonts w:ascii="Times New Roman" w:hAnsi="Times New Roman"/>
          <w:lang w:eastAsia="es-ES"/>
        </w:rPr>
        <w:t xml:space="preserve">Sesiones de intervención según se haya determinado en el plan de atención personalizada. </w:t>
      </w:r>
    </w:p>
    <w:p w14:paraId="54B77087" w14:textId="77777777" w:rsidR="00D24B45" w:rsidRPr="000E4E7C" w:rsidRDefault="0057672C" w:rsidP="00173602">
      <w:pPr>
        <w:pStyle w:val="Prrafodelista"/>
        <w:numPr>
          <w:ilvl w:val="0"/>
          <w:numId w:val="7"/>
        </w:numPr>
        <w:autoSpaceDE w:val="0"/>
        <w:autoSpaceDN w:val="0"/>
        <w:adjustRightInd w:val="0"/>
        <w:spacing w:after="0" w:line="240" w:lineRule="auto"/>
        <w:contextualSpacing w:val="0"/>
        <w:rPr>
          <w:rFonts w:ascii="Times New Roman" w:hAnsi="Times New Roman"/>
          <w:lang w:eastAsia="es-ES"/>
        </w:rPr>
      </w:pPr>
      <w:r w:rsidRPr="000E4E7C">
        <w:rPr>
          <w:rFonts w:ascii="Times New Roman" w:hAnsi="Times New Roman"/>
          <w:lang w:eastAsia="es-ES"/>
        </w:rPr>
        <w:t xml:space="preserve">Acompañamiento y formación de la familia en el tiempo establecido para cada sesión. </w:t>
      </w:r>
    </w:p>
    <w:p w14:paraId="1C64D78B" w14:textId="77777777" w:rsidR="00D24B45" w:rsidRPr="000E4E7C" w:rsidRDefault="0057672C" w:rsidP="00173602">
      <w:pPr>
        <w:pStyle w:val="Prrafodelista"/>
        <w:numPr>
          <w:ilvl w:val="0"/>
          <w:numId w:val="7"/>
        </w:numPr>
        <w:autoSpaceDE w:val="0"/>
        <w:autoSpaceDN w:val="0"/>
        <w:adjustRightInd w:val="0"/>
        <w:spacing w:after="0" w:line="240" w:lineRule="auto"/>
        <w:contextualSpacing w:val="0"/>
        <w:rPr>
          <w:rFonts w:ascii="Times New Roman" w:hAnsi="Times New Roman"/>
          <w:lang w:eastAsia="es-ES"/>
        </w:rPr>
      </w:pPr>
      <w:r w:rsidRPr="000E4E7C">
        <w:rPr>
          <w:rFonts w:ascii="Times New Roman" w:hAnsi="Times New Roman"/>
          <w:lang w:eastAsia="es-ES"/>
        </w:rPr>
        <w:t xml:space="preserve">Realización de moldes, férulas y adaptaciones según el plan de atención personalizada. </w:t>
      </w:r>
    </w:p>
    <w:p w14:paraId="63ADA392" w14:textId="77777777" w:rsidR="00D24B45" w:rsidRPr="000E4E7C" w:rsidRDefault="00D24B45" w:rsidP="00173602">
      <w:pPr>
        <w:pStyle w:val="Normal0"/>
        <w:autoSpaceDE w:val="0"/>
        <w:autoSpaceDN w:val="0"/>
        <w:adjustRightInd w:val="0"/>
        <w:rPr>
          <w:sz w:val="22"/>
          <w:szCs w:val="22"/>
        </w:rPr>
      </w:pPr>
    </w:p>
    <w:p w14:paraId="1768FB19" w14:textId="77777777" w:rsidR="00D24B45" w:rsidRPr="000E4E7C" w:rsidRDefault="0057672C" w:rsidP="00173602">
      <w:pPr>
        <w:pStyle w:val="Normal0"/>
        <w:autoSpaceDE w:val="0"/>
        <w:autoSpaceDN w:val="0"/>
        <w:adjustRightInd w:val="0"/>
        <w:jc w:val="both"/>
        <w:rPr>
          <w:sz w:val="22"/>
          <w:szCs w:val="22"/>
        </w:rPr>
      </w:pPr>
      <w:r w:rsidRPr="000E4E7C">
        <w:rPr>
          <w:sz w:val="22"/>
          <w:szCs w:val="22"/>
        </w:rPr>
        <w:t xml:space="preserve">Actividades comprendidas en atención indirecta: </w:t>
      </w:r>
    </w:p>
    <w:p w14:paraId="3175A681" w14:textId="77777777" w:rsidR="00D24B45" w:rsidRPr="000E4E7C" w:rsidRDefault="00D24B45" w:rsidP="00173602">
      <w:pPr>
        <w:pStyle w:val="Normal0"/>
        <w:autoSpaceDE w:val="0"/>
        <w:autoSpaceDN w:val="0"/>
        <w:adjustRightInd w:val="0"/>
        <w:jc w:val="both"/>
        <w:rPr>
          <w:sz w:val="22"/>
          <w:szCs w:val="22"/>
        </w:rPr>
      </w:pPr>
    </w:p>
    <w:p w14:paraId="09817417" w14:textId="77777777" w:rsidR="00D24B45" w:rsidRPr="000E4E7C" w:rsidRDefault="0057672C" w:rsidP="000E4E7C">
      <w:pPr>
        <w:pStyle w:val="Prrafodelista"/>
        <w:numPr>
          <w:ilvl w:val="0"/>
          <w:numId w:val="7"/>
        </w:numPr>
        <w:autoSpaceDE w:val="0"/>
        <w:autoSpaceDN w:val="0"/>
        <w:adjustRightInd w:val="0"/>
        <w:spacing w:after="0" w:line="240" w:lineRule="auto"/>
        <w:contextualSpacing w:val="0"/>
        <w:jc w:val="both"/>
        <w:rPr>
          <w:rFonts w:ascii="Times New Roman" w:hAnsi="Times New Roman"/>
          <w:lang w:eastAsia="es-ES"/>
        </w:rPr>
      </w:pPr>
      <w:r w:rsidRPr="000E4E7C">
        <w:rPr>
          <w:rFonts w:ascii="Times New Roman" w:hAnsi="Times New Roman"/>
          <w:lang w:eastAsia="es-ES"/>
        </w:rPr>
        <w:t xml:space="preserve">Tiempo dedicado a la coordinación con otros profesionales referentes de la atención del niño o niña así como con el equipo de valoración del IFBS. </w:t>
      </w:r>
    </w:p>
    <w:p w14:paraId="464F45EF" w14:textId="77777777" w:rsidR="00D24B45" w:rsidRPr="000E4E7C" w:rsidRDefault="0057672C" w:rsidP="000E4E7C">
      <w:pPr>
        <w:pStyle w:val="Prrafodelista"/>
        <w:numPr>
          <w:ilvl w:val="0"/>
          <w:numId w:val="7"/>
        </w:numPr>
        <w:autoSpaceDE w:val="0"/>
        <w:autoSpaceDN w:val="0"/>
        <w:adjustRightInd w:val="0"/>
        <w:spacing w:after="0" w:line="240" w:lineRule="auto"/>
        <w:contextualSpacing w:val="0"/>
        <w:jc w:val="both"/>
        <w:rPr>
          <w:rFonts w:ascii="Times New Roman" w:hAnsi="Times New Roman"/>
          <w:lang w:eastAsia="es-ES"/>
        </w:rPr>
      </w:pPr>
      <w:r w:rsidRPr="000E4E7C">
        <w:rPr>
          <w:rFonts w:ascii="Times New Roman" w:hAnsi="Times New Roman"/>
          <w:lang w:eastAsia="es-ES"/>
        </w:rPr>
        <w:t xml:space="preserve">Reunión con la familia o familias para acompañamiento o información sobre el funcionamiento del servicio. </w:t>
      </w:r>
    </w:p>
    <w:p w14:paraId="6A3AC8C6" w14:textId="77777777" w:rsidR="00D24B45" w:rsidRPr="000E4E7C" w:rsidRDefault="0057672C" w:rsidP="000E4E7C">
      <w:pPr>
        <w:pStyle w:val="Prrafodelista"/>
        <w:numPr>
          <w:ilvl w:val="0"/>
          <w:numId w:val="7"/>
        </w:numPr>
        <w:autoSpaceDE w:val="0"/>
        <w:autoSpaceDN w:val="0"/>
        <w:adjustRightInd w:val="0"/>
        <w:spacing w:after="0" w:line="240" w:lineRule="auto"/>
        <w:contextualSpacing w:val="0"/>
        <w:jc w:val="both"/>
        <w:rPr>
          <w:rFonts w:ascii="Times New Roman" w:hAnsi="Times New Roman"/>
          <w:lang w:eastAsia="es-ES"/>
        </w:rPr>
      </w:pPr>
      <w:r w:rsidRPr="000E4E7C">
        <w:rPr>
          <w:rFonts w:ascii="Times New Roman" w:hAnsi="Times New Roman"/>
          <w:lang w:eastAsia="es-ES"/>
        </w:rPr>
        <w:t xml:space="preserve">Preparación de informes de seguimiento y finalización de la intervención realizada. </w:t>
      </w:r>
    </w:p>
    <w:p w14:paraId="6C3543CC" w14:textId="77777777" w:rsidR="00D24B45" w:rsidRPr="000E4E7C" w:rsidRDefault="0057672C" w:rsidP="000E4E7C">
      <w:pPr>
        <w:pStyle w:val="Prrafodelista"/>
        <w:numPr>
          <w:ilvl w:val="0"/>
          <w:numId w:val="7"/>
        </w:numPr>
        <w:autoSpaceDE w:val="0"/>
        <w:autoSpaceDN w:val="0"/>
        <w:adjustRightInd w:val="0"/>
        <w:spacing w:after="0" w:line="240" w:lineRule="auto"/>
        <w:contextualSpacing w:val="0"/>
        <w:jc w:val="both"/>
        <w:rPr>
          <w:rFonts w:ascii="Times New Roman" w:hAnsi="Times New Roman"/>
          <w:lang w:eastAsia="es-ES"/>
        </w:rPr>
      </w:pPr>
      <w:r w:rsidRPr="000E4E7C">
        <w:rPr>
          <w:rFonts w:ascii="Times New Roman" w:hAnsi="Times New Roman"/>
          <w:lang w:eastAsia="es-ES"/>
        </w:rPr>
        <w:t xml:space="preserve">Preparación de materiales. </w:t>
      </w:r>
    </w:p>
    <w:p w14:paraId="5276CA37" w14:textId="77777777" w:rsidR="00D24B45" w:rsidRPr="000E4E7C" w:rsidRDefault="00D24B45" w:rsidP="000E4E7C">
      <w:pPr>
        <w:pStyle w:val="Normal0"/>
        <w:autoSpaceDE w:val="0"/>
        <w:autoSpaceDN w:val="0"/>
        <w:ind w:left="426"/>
        <w:jc w:val="both"/>
        <w:rPr>
          <w:b/>
          <w:sz w:val="22"/>
          <w:szCs w:val="22"/>
        </w:rPr>
      </w:pPr>
    </w:p>
    <w:p w14:paraId="32388968"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¿Existen listas de espera? ¿Cuál es la demora media? </w:t>
      </w:r>
    </w:p>
    <w:p w14:paraId="3DFC2410"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No existe lista de espera en Atención Temprana.</w:t>
      </w:r>
    </w:p>
    <w:p w14:paraId="0D004605" w14:textId="77777777" w:rsidR="00D24B45" w:rsidRPr="000E4E7C" w:rsidRDefault="00D24B45" w:rsidP="00173602">
      <w:pPr>
        <w:pStyle w:val="Normal0"/>
        <w:autoSpaceDE w:val="0"/>
        <w:autoSpaceDN w:val="0"/>
        <w:adjustRightInd w:val="0"/>
        <w:ind w:left="720"/>
        <w:jc w:val="both"/>
        <w:rPr>
          <w:sz w:val="22"/>
          <w:szCs w:val="22"/>
        </w:rPr>
      </w:pPr>
    </w:p>
    <w:p w14:paraId="5E8AD6E0"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 xml:space="preserve">En función de las derivaciones de menores para intervención realizadas por el Servicio de Atención Temprana del IFBS al centro de intervención gestionado por APDEMA, la entidad gestora del recurso va solicitando incorporación de personal (especificando el tipo de intervención y el porcentaje de jornada que se precisa), utilizando las horas de personal de refuerzo para ello creadas.  </w:t>
      </w:r>
    </w:p>
    <w:p w14:paraId="0F623DE6" w14:textId="77777777" w:rsidR="00D24B45" w:rsidRPr="000E4E7C" w:rsidRDefault="00D24B45" w:rsidP="00173602">
      <w:pPr>
        <w:pStyle w:val="Normal0"/>
        <w:autoSpaceDE w:val="0"/>
        <w:autoSpaceDN w:val="0"/>
        <w:adjustRightInd w:val="0"/>
        <w:ind w:left="720"/>
        <w:jc w:val="both"/>
        <w:rPr>
          <w:sz w:val="22"/>
          <w:szCs w:val="22"/>
        </w:rPr>
      </w:pPr>
    </w:p>
    <w:p w14:paraId="46ED50F5"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 xml:space="preserve">Se tienen asimismo en cuenta las variables de disponibilidad presupuestaria y espacio disponible para poder  ejecutar los incrementos de personal solicitados.  </w:t>
      </w:r>
    </w:p>
    <w:p w14:paraId="1947ADE2" w14:textId="77777777" w:rsidR="00D24B45" w:rsidRPr="000E4E7C" w:rsidRDefault="00D24B45" w:rsidP="00173602">
      <w:pPr>
        <w:pStyle w:val="Normal0"/>
        <w:autoSpaceDE w:val="0"/>
        <w:autoSpaceDN w:val="0"/>
        <w:adjustRightInd w:val="0"/>
        <w:ind w:left="720"/>
        <w:jc w:val="both"/>
        <w:rPr>
          <w:sz w:val="22"/>
          <w:szCs w:val="22"/>
        </w:rPr>
      </w:pPr>
    </w:p>
    <w:p w14:paraId="6DE679A3"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La incorporación de los menores al servicio de intervención puede variar en función del grado de ocupación del centro y de la disponibilidad presupuestaria anteriormente indicada, así como de la demora del propio centro para concertar las citas de inicio de la intervención.</w:t>
      </w:r>
    </w:p>
    <w:p w14:paraId="3DD54772" w14:textId="77777777" w:rsidR="00D24B45" w:rsidRPr="000E4E7C" w:rsidRDefault="00D24B45" w:rsidP="00173602">
      <w:pPr>
        <w:pStyle w:val="Normal0"/>
        <w:autoSpaceDE w:val="0"/>
        <w:autoSpaceDN w:val="0"/>
        <w:adjustRightInd w:val="0"/>
        <w:ind w:left="720"/>
        <w:jc w:val="both"/>
        <w:rPr>
          <w:sz w:val="22"/>
          <w:szCs w:val="22"/>
        </w:rPr>
      </w:pPr>
    </w:p>
    <w:p w14:paraId="3A22A32D"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Procedimiento de valoración </w:t>
      </w:r>
    </w:p>
    <w:p w14:paraId="5DDAC91E"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Una vez detectada la posible necesidad, la familia acude a las oficinas del IFBS, para solicitar el acceso al Programa. Tras formalizar la solicitud, el Equipo de Valoración, compuesto por trabajadora social, psicólogas y médica rehabilitadora del centro, realiza una valoración de las necesidades del niño-a llevando el caso al EVAT (Equipo de Valoración de Atención Temprana), que determina la inclusión o no en el programa de intervención y el tipo de tratamiento que se concede (fisioterapia, logopedia, estimulación global o una combinación de varios tratamientos). Con esta decisión desde el IFBS se emite una resolución, que se envía a la familia, quien se pondrá en contacto con el CDIAT (Centro de Desarrollo Infantil y Atención Temprana) para comenzar la intervención.</w:t>
      </w:r>
    </w:p>
    <w:p w14:paraId="2D626096" w14:textId="77777777" w:rsidR="00D24B45" w:rsidRPr="000E4E7C" w:rsidRDefault="00D24B45" w:rsidP="00173602">
      <w:pPr>
        <w:pStyle w:val="Normal0"/>
        <w:autoSpaceDE w:val="0"/>
        <w:autoSpaceDN w:val="0"/>
        <w:rPr>
          <w:sz w:val="22"/>
          <w:szCs w:val="22"/>
        </w:rPr>
      </w:pPr>
    </w:p>
    <w:p w14:paraId="3220286B"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Composición de los Equipos de Valoración </w:t>
      </w:r>
    </w:p>
    <w:p w14:paraId="16BB671E" w14:textId="77777777" w:rsidR="00D24B45" w:rsidRPr="000E4E7C" w:rsidRDefault="0057672C" w:rsidP="000E4E7C">
      <w:pPr>
        <w:pStyle w:val="Prrafodelista"/>
        <w:autoSpaceDE w:val="0"/>
        <w:autoSpaceDN w:val="0"/>
        <w:adjustRightInd w:val="0"/>
        <w:spacing w:after="0" w:line="240" w:lineRule="auto"/>
        <w:jc w:val="both"/>
        <w:rPr>
          <w:rFonts w:ascii="Times New Roman" w:hAnsi="Times New Roman"/>
          <w:lang w:eastAsia="es-ES"/>
        </w:rPr>
      </w:pPr>
      <w:r w:rsidRPr="000E4E7C">
        <w:rPr>
          <w:rFonts w:ascii="Times New Roman" w:hAnsi="Times New Roman"/>
          <w:lang w:eastAsia="es-ES"/>
        </w:rPr>
        <w:t>Por parte de servicios sociales, el Equipo de Valoración en Intervención Temprana cuenta con una persona profesional de cada una de las siguientes dis</w:t>
      </w:r>
      <w:r w:rsidRPr="000E4E7C">
        <w:rPr>
          <w:rFonts w:ascii="Times New Roman" w:hAnsi="Times New Roman"/>
          <w:lang w:eastAsia="es-ES"/>
        </w:rPr>
        <w:softHyphen/>
        <w:t xml:space="preserve">ciplinas: medicina de rehabilitación, psicología clínica y trabajo social. Además de la jefatura del servicio y una persona administrativa. </w:t>
      </w:r>
    </w:p>
    <w:p w14:paraId="2E6FA000" w14:textId="77777777" w:rsidR="00D24B45" w:rsidRPr="000E4E7C" w:rsidRDefault="00D24B45" w:rsidP="00173602">
      <w:pPr>
        <w:pStyle w:val="Prrafodelista"/>
        <w:autoSpaceDE w:val="0"/>
        <w:autoSpaceDN w:val="0"/>
        <w:adjustRightInd w:val="0"/>
        <w:spacing w:after="0" w:line="240" w:lineRule="auto"/>
        <w:rPr>
          <w:rFonts w:ascii="Times New Roman" w:hAnsi="Times New Roman"/>
          <w:lang w:eastAsia="es-ES"/>
        </w:rPr>
      </w:pPr>
    </w:p>
    <w:p w14:paraId="0B59D906" w14:textId="77777777" w:rsidR="00D24B45" w:rsidRPr="000E4E7C" w:rsidRDefault="0057672C" w:rsidP="000E4E7C">
      <w:pPr>
        <w:pStyle w:val="Prrafodelista"/>
        <w:autoSpaceDE w:val="0"/>
        <w:autoSpaceDN w:val="0"/>
        <w:adjustRightInd w:val="0"/>
        <w:spacing w:after="0" w:line="240" w:lineRule="auto"/>
        <w:jc w:val="both"/>
        <w:rPr>
          <w:rFonts w:ascii="Times New Roman" w:hAnsi="Times New Roman"/>
          <w:lang w:eastAsia="es-ES"/>
        </w:rPr>
      </w:pPr>
      <w:r w:rsidRPr="000E4E7C">
        <w:rPr>
          <w:rFonts w:ascii="Times New Roman" w:hAnsi="Times New Roman"/>
          <w:lang w:eastAsia="es-ES"/>
        </w:rPr>
        <w:lastRenderedPageBreak/>
        <w:t>Además de la cualificación académica propia de su disciplina, todas las personas profe</w:t>
      </w:r>
      <w:r w:rsidRPr="000E4E7C">
        <w:rPr>
          <w:rFonts w:ascii="Times New Roman" w:hAnsi="Times New Roman"/>
          <w:lang w:eastAsia="es-ES"/>
        </w:rPr>
        <w:softHyphen/>
        <w:t>sionales del Equipo de Valoración cuentan con formación y experiencia en Atención Temprana, y trabajan con criterios de interdisciplinariedad, en la valoración, planificación, seguimiento y coordinación de las intervenciones.</w:t>
      </w:r>
    </w:p>
    <w:p w14:paraId="10E7776D" w14:textId="77777777" w:rsidR="00D24B45" w:rsidRPr="000E4E7C" w:rsidRDefault="00D24B45" w:rsidP="00173602">
      <w:pPr>
        <w:pStyle w:val="Normal0"/>
        <w:autoSpaceDE w:val="0"/>
        <w:autoSpaceDN w:val="0"/>
        <w:rPr>
          <w:b/>
          <w:sz w:val="22"/>
          <w:szCs w:val="22"/>
        </w:rPr>
      </w:pPr>
    </w:p>
    <w:p w14:paraId="1ADD4593"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Número de sesiones prescritas en 2021</w:t>
      </w:r>
    </w:p>
    <w:p w14:paraId="35C2DBFD" w14:textId="77777777" w:rsidR="00D24B45" w:rsidRPr="000E4E7C" w:rsidRDefault="0057672C" w:rsidP="00173602">
      <w:pPr>
        <w:pStyle w:val="Normal0"/>
        <w:autoSpaceDE w:val="0"/>
        <w:autoSpaceDN w:val="0"/>
        <w:ind w:firstLine="709"/>
        <w:rPr>
          <w:sz w:val="22"/>
          <w:szCs w:val="22"/>
        </w:rPr>
      </w:pPr>
      <w:r w:rsidRPr="000E4E7C">
        <w:rPr>
          <w:sz w:val="22"/>
          <w:szCs w:val="22"/>
        </w:rPr>
        <w:t>Entendemos que se refiere al dato de 2025:</w:t>
      </w:r>
    </w:p>
    <w:p w14:paraId="0F7E4C9C" w14:textId="77777777" w:rsidR="00D24B45" w:rsidRPr="000E4E7C" w:rsidRDefault="0057672C" w:rsidP="00173602">
      <w:pPr>
        <w:pStyle w:val="Normal0"/>
        <w:autoSpaceDE w:val="0"/>
        <w:autoSpaceDN w:val="0"/>
        <w:ind w:firstLine="709"/>
        <w:rPr>
          <w:sz w:val="22"/>
          <w:szCs w:val="22"/>
        </w:rPr>
      </w:pPr>
      <w:r w:rsidRPr="000E4E7C">
        <w:rPr>
          <w:sz w:val="22"/>
          <w:szCs w:val="22"/>
        </w:rPr>
        <w:t>Sesiones prescritas en el CDIAT de Vitoria–Gasteiz:</w:t>
      </w:r>
    </w:p>
    <w:p w14:paraId="7B4DAC06" w14:textId="77777777" w:rsidR="00D24B45" w:rsidRPr="000E4E7C" w:rsidRDefault="0057672C" w:rsidP="00173602">
      <w:pPr>
        <w:pStyle w:val="Normal0"/>
        <w:numPr>
          <w:ilvl w:val="0"/>
          <w:numId w:val="9"/>
        </w:numPr>
        <w:spacing w:line="276" w:lineRule="auto"/>
        <w:ind w:firstLine="709"/>
        <w:rPr>
          <w:sz w:val="22"/>
          <w:szCs w:val="22"/>
        </w:rPr>
      </w:pPr>
      <w:r w:rsidRPr="000E4E7C">
        <w:rPr>
          <w:sz w:val="22"/>
          <w:szCs w:val="22"/>
        </w:rPr>
        <w:t>Logopedia: 14.484</w:t>
      </w:r>
    </w:p>
    <w:p w14:paraId="6DCD5A96" w14:textId="77777777" w:rsidR="00D24B45" w:rsidRPr="000E4E7C" w:rsidRDefault="0057672C" w:rsidP="00173602">
      <w:pPr>
        <w:pStyle w:val="Normal0"/>
        <w:numPr>
          <w:ilvl w:val="0"/>
          <w:numId w:val="9"/>
        </w:numPr>
        <w:spacing w:line="276" w:lineRule="auto"/>
        <w:ind w:firstLine="709"/>
        <w:rPr>
          <w:sz w:val="22"/>
          <w:szCs w:val="22"/>
        </w:rPr>
      </w:pPr>
      <w:r w:rsidRPr="000E4E7C">
        <w:rPr>
          <w:sz w:val="22"/>
          <w:szCs w:val="22"/>
        </w:rPr>
        <w:t>Fisioterapia: 4.917</w:t>
      </w:r>
    </w:p>
    <w:p w14:paraId="7A1928CC" w14:textId="77777777" w:rsidR="00D24B45" w:rsidRPr="000E4E7C" w:rsidRDefault="0057672C" w:rsidP="00173602">
      <w:pPr>
        <w:pStyle w:val="Normal0"/>
        <w:numPr>
          <w:ilvl w:val="0"/>
          <w:numId w:val="9"/>
        </w:numPr>
        <w:spacing w:line="276" w:lineRule="auto"/>
        <w:ind w:firstLine="709"/>
        <w:rPr>
          <w:sz w:val="22"/>
          <w:szCs w:val="22"/>
        </w:rPr>
      </w:pPr>
      <w:r w:rsidRPr="000E4E7C">
        <w:rPr>
          <w:sz w:val="22"/>
          <w:szCs w:val="22"/>
        </w:rPr>
        <w:t>Estimulación: 22.285</w:t>
      </w:r>
    </w:p>
    <w:p w14:paraId="323F0123" w14:textId="77777777" w:rsidR="00D24B45" w:rsidRPr="000E4E7C" w:rsidRDefault="00D24B45" w:rsidP="00173602">
      <w:pPr>
        <w:pStyle w:val="Normal0"/>
        <w:ind w:left="1429"/>
        <w:rPr>
          <w:sz w:val="22"/>
          <w:szCs w:val="22"/>
        </w:rPr>
      </w:pPr>
    </w:p>
    <w:p w14:paraId="361B6C44"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Financiación anual en presupuestos </w:t>
      </w:r>
    </w:p>
    <w:p w14:paraId="55152A4B" w14:textId="77777777" w:rsidR="00D24B45" w:rsidRPr="000E4E7C" w:rsidRDefault="0057672C" w:rsidP="00173602">
      <w:pPr>
        <w:pStyle w:val="Sinespaciado"/>
        <w:ind w:left="720"/>
        <w:rPr>
          <w:rFonts w:ascii="Times New Roman" w:hAnsi="Times New Roman"/>
          <w:lang w:eastAsia="es-ES"/>
        </w:rPr>
      </w:pPr>
      <w:r w:rsidRPr="000E4E7C">
        <w:rPr>
          <w:rFonts w:ascii="Times New Roman" w:hAnsi="Times New Roman"/>
          <w:lang w:eastAsia="es-ES"/>
        </w:rPr>
        <w:t>Convenio APDEMA Atención Temprana: 1.787.199,60 €</w:t>
      </w:r>
    </w:p>
    <w:p w14:paraId="280464ED" w14:textId="77777777" w:rsidR="00D24B45" w:rsidRPr="000E4E7C" w:rsidRDefault="0057672C" w:rsidP="00173602">
      <w:pPr>
        <w:pStyle w:val="Sinespaciado"/>
        <w:ind w:left="720"/>
        <w:rPr>
          <w:rFonts w:ascii="Times New Roman" w:hAnsi="Times New Roman"/>
          <w:lang w:eastAsia="es-ES"/>
        </w:rPr>
      </w:pPr>
      <w:r w:rsidRPr="000E4E7C">
        <w:rPr>
          <w:rFonts w:ascii="Times New Roman" w:hAnsi="Times New Roman"/>
          <w:lang w:eastAsia="es-ES"/>
        </w:rPr>
        <w:t>Se debe añadir el coste de los profesionales del EVAT que pertenecen al Instituto Foral de Bienestar Social y las sesiones de centros privados sufragadas por el IFBS.</w:t>
      </w:r>
    </w:p>
    <w:p w14:paraId="4BA09E3B" w14:textId="77777777" w:rsidR="00D24B45" w:rsidRPr="000E4E7C" w:rsidRDefault="00D24B45" w:rsidP="00173602">
      <w:pPr>
        <w:pStyle w:val="Sinespaciado"/>
        <w:ind w:left="720"/>
        <w:rPr>
          <w:rFonts w:ascii="Times New Roman" w:hAnsi="Times New Roman"/>
          <w:lang w:eastAsia="es-ES"/>
        </w:rPr>
      </w:pPr>
    </w:p>
    <w:p w14:paraId="6BE317DF"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Consejería de la que depende el servicio de Atención Temprana </w:t>
      </w:r>
    </w:p>
    <w:p w14:paraId="0217A912"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 xml:space="preserve">El servicio de atención temprana está integrado en el Área de Personas con Discapacidad del IFBS, organismo autónomo adscrito al Departamento de Políticas Sociales de la Diputación Foral de Álava. </w:t>
      </w:r>
    </w:p>
    <w:p w14:paraId="60BDD01C" w14:textId="77777777" w:rsidR="00D24B45" w:rsidRPr="000E4E7C" w:rsidRDefault="00D24B45" w:rsidP="00173602">
      <w:pPr>
        <w:pStyle w:val="Normal0"/>
        <w:autoSpaceDE w:val="0"/>
        <w:autoSpaceDN w:val="0"/>
        <w:adjustRightInd w:val="0"/>
        <w:ind w:left="720"/>
        <w:jc w:val="both"/>
        <w:rPr>
          <w:sz w:val="22"/>
          <w:szCs w:val="22"/>
        </w:rPr>
      </w:pPr>
    </w:p>
    <w:p w14:paraId="6CE5A155"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Costa/hora estimado y modo de financiación del CDIAT </w:t>
      </w:r>
    </w:p>
    <w:p w14:paraId="406B1E95" w14:textId="77777777" w:rsidR="00D24B45" w:rsidRPr="000E4E7C" w:rsidRDefault="0057672C" w:rsidP="00173602">
      <w:pPr>
        <w:pStyle w:val="Prrafodelista"/>
        <w:autoSpaceDE w:val="0"/>
        <w:autoSpaceDN w:val="0"/>
        <w:adjustRightInd w:val="0"/>
        <w:spacing w:after="0" w:line="240" w:lineRule="auto"/>
        <w:rPr>
          <w:rFonts w:ascii="Times New Roman" w:hAnsi="Times New Roman"/>
          <w:lang w:eastAsia="es-ES"/>
        </w:rPr>
      </w:pPr>
      <w:r w:rsidRPr="000E4E7C">
        <w:rPr>
          <w:rFonts w:ascii="Times New Roman" w:hAnsi="Times New Roman"/>
          <w:lang w:eastAsia="es-ES"/>
        </w:rPr>
        <w:t>Se puede estimar un coste aproximado de 42,87 €/sesión.</w:t>
      </w:r>
    </w:p>
    <w:p w14:paraId="688118C3" w14:textId="77777777" w:rsidR="00D24B45" w:rsidRPr="000E4E7C" w:rsidRDefault="0057672C" w:rsidP="00173602">
      <w:pPr>
        <w:pStyle w:val="Prrafodelista"/>
        <w:autoSpaceDE w:val="0"/>
        <w:autoSpaceDN w:val="0"/>
        <w:adjustRightInd w:val="0"/>
        <w:spacing w:after="0" w:line="240" w:lineRule="auto"/>
        <w:rPr>
          <w:rFonts w:ascii="Times New Roman" w:hAnsi="Times New Roman"/>
          <w:lang w:eastAsia="es-ES"/>
        </w:rPr>
      </w:pPr>
      <w:r w:rsidRPr="000E4E7C">
        <w:rPr>
          <w:rFonts w:ascii="Times New Roman" w:hAnsi="Times New Roman"/>
          <w:lang w:eastAsia="es-ES"/>
        </w:rPr>
        <w:t>El IFBS financia la totalidad del convenio con la asociación APDEMA para el servicio de Atención Temprana, así como todas las intervenciones a las familias en centros privados.</w:t>
      </w:r>
    </w:p>
    <w:p w14:paraId="3B9FDA7D" w14:textId="77777777" w:rsidR="00D24B45" w:rsidRPr="000E4E7C" w:rsidRDefault="00D24B45" w:rsidP="00173602">
      <w:pPr>
        <w:pStyle w:val="Normal0"/>
        <w:autoSpaceDE w:val="0"/>
        <w:autoSpaceDN w:val="0"/>
        <w:ind w:left="426"/>
        <w:rPr>
          <w:b/>
          <w:sz w:val="22"/>
          <w:szCs w:val="22"/>
        </w:rPr>
      </w:pPr>
    </w:p>
    <w:p w14:paraId="7E8DCB97"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Procedimiento de acceso al CDIAT </w:t>
      </w:r>
    </w:p>
    <w:p w14:paraId="20C86C6C" w14:textId="77777777" w:rsidR="00D24B45" w:rsidRDefault="0057672C" w:rsidP="00173602">
      <w:pPr>
        <w:pStyle w:val="Normal0"/>
        <w:autoSpaceDE w:val="0"/>
        <w:autoSpaceDN w:val="0"/>
        <w:adjustRightInd w:val="0"/>
        <w:ind w:left="720"/>
        <w:jc w:val="both"/>
        <w:rPr>
          <w:sz w:val="22"/>
          <w:szCs w:val="22"/>
        </w:rPr>
      </w:pPr>
      <w:r w:rsidRPr="000E4E7C">
        <w:rPr>
          <w:sz w:val="22"/>
          <w:szCs w:val="22"/>
        </w:rPr>
        <w:t>Para acceder al CDIAT (Centro de Desarrollo Infantil y Atención Temprana) en Álava, el proceso está centralizado a través del Instituto Foral de Bienestar Social. Este servicio está dirigido a niños y niñas de 0 a 6 años que presentan trastornos en su desarrollo o riesgo de padecerlos y cuya unidad familiar está empadronada en cualquier municipio del Territorio Histórico de Álava. El acceso no es directo al centro, sino que pasa por una valoración técnica:</w:t>
      </w:r>
    </w:p>
    <w:p w14:paraId="43F43BC8" w14:textId="77777777" w:rsidR="00D24B45" w:rsidRPr="000E4E7C" w:rsidRDefault="00D24B45" w:rsidP="00173602">
      <w:pPr>
        <w:pStyle w:val="Normal0"/>
        <w:autoSpaceDE w:val="0"/>
        <w:autoSpaceDN w:val="0"/>
        <w:adjustRightInd w:val="0"/>
        <w:ind w:left="720"/>
        <w:jc w:val="both"/>
        <w:rPr>
          <w:sz w:val="22"/>
          <w:szCs w:val="22"/>
        </w:rPr>
      </w:pPr>
    </w:p>
    <w:p w14:paraId="0BA64B9D" w14:textId="77777777" w:rsidR="00D24B45" w:rsidRPr="000E4E7C" w:rsidRDefault="0057672C" w:rsidP="000E4E7C">
      <w:pPr>
        <w:pStyle w:val="Prrafodelista"/>
        <w:numPr>
          <w:ilvl w:val="0"/>
          <w:numId w:val="10"/>
        </w:numPr>
        <w:autoSpaceDE w:val="0"/>
        <w:autoSpaceDN w:val="0"/>
        <w:adjustRightInd w:val="0"/>
        <w:jc w:val="both"/>
        <w:rPr>
          <w:rFonts w:ascii="Times New Roman" w:hAnsi="Times New Roman"/>
        </w:rPr>
      </w:pPr>
      <w:r w:rsidRPr="000E4E7C">
        <w:rPr>
          <w:rFonts w:ascii="Times New Roman" w:hAnsi="Times New Roman"/>
        </w:rPr>
        <w:t xml:space="preserve">Solicitud de forma presencial en el Registro de la Diputación o telemáticamente a través de la </w:t>
      </w:r>
      <w:hyperlink r:id="rId8" w:tgtFrame="_blank" w:history="1">
        <w:r w:rsidRPr="000E4E7C">
          <w:rPr>
            <w:rFonts w:ascii="Times New Roman" w:hAnsi="Times New Roman"/>
          </w:rPr>
          <w:t>Sede Electrónica de la Diputación Foral de Álava</w:t>
        </w:r>
      </w:hyperlink>
      <w:r w:rsidRPr="000E4E7C">
        <w:rPr>
          <w:rFonts w:ascii="Times New Roman" w:hAnsi="Times New Roman"/>
        </w:rPr>
        <w:t>.</w:t>
      </w:r>
    </w:p>
    <w:p w14:paraId="05AF855A" w14:textId="77777777" w:rsidR="00D24B45" w:rsidRPr="000E4E7C" w:rsidRDefault="0057672C" w:rsidP="000E4E7C">
      <w:pPr>
        <w:pStyle w:val="Prrafodelista"/>
        <w:numPr>
          <w:ilvl w:val="0"/>
          <w:numId w:val="10"/>
        </w:numPr>
        <w:autoSpaceDE w:val="0"/>
        <w:autoSpaceDN w:val="0"/>
        <w:adjustRightInd w:val="0"/>
        <w:jc w:val="both"/>
        <w:rPr>
          <w:rFonts w:ascii="Times New Roman" w:hAnsi="Times New Roman"/>
        </w:rPr>
      </w:pPr>
      <w:r w:rsidRPr="000E4E7C">
        <w:rPr>
          <w:rFonts w:ascii="Times New Roman" w:hAnsi="Times New Roman"/>
        </w:rPr>
        <w:t>Una vez recibida la solicitud, el EVAT (Equipo de Valoración de Atención Temprana) realizará una entrevista y una evaluación del niño/a.</w:t>
      </w:r>
    </w:p>
    <w:p w14:paraId="399B93D4" w14:textId="77777777" w:rsidR="00D24B45" w:rsidRPr="000E4E7C" w:rsidRDefault="0057672C" w:rsidP="000E4E7C">
      <w:pPr>
        <w:pStyle w:val="Prrafodelista"/>
        <w:numPr>
          <w:ilvl w:val="0"/>
          <w:numId w:val="10"/>
        </w:numPr>
        <w:autoSpaceDE w:val="0"/>
        <w:autoSpaceDN w:val="0"/>
        <w:adjustRightInd w:val="0"/>
        <w:jc w:val="both"/>
        <w:rPr>
          <w:rFonts w:ascii="Times New Roman" w:hAnsi="Times New Roman"/>
        </w:rPr>
      </w:pPr>
      <w:r w:rsidRPr="000E4E7C">
        <w:rPr>
          <w:rFonts w:ascii="Times New Roman" w:hAnsi="Times New Roman"/>
        </w:rPr>
        <w:t>Resolución. El EVAT emitirá un Plan Individual de Atención Temprana (PIAT) donde se determinará si el menor tiene derecho al servicio y qué tipo de intervención necesita.</w:t>
      </w:r>
    </w:p>
    <w:p w14:paraId="20830675" w14:textId="77777777" w:rsidR="00D24B45" w:rsidRPr="000E4E7C" w:rsidRDefault="0057672C" w:rsidP="000E4E7C">
      <w:pPr>
        <w:pStyle w:val="Prrafodelista"/>
        <w:numPr>
          <w:ilvl w:val="0"/>
          <w:numId w:val="10"/>
        </w:numPr>
        <w:autoSpaceDE w:val="0"/>
        <w:autoSpaceDN w:val="0"/>
        <w:adjustRightInd w:val="0"/>
        <w:jc w:val="both"/>
        <w:rPr>
          <w:rFonts w:ascii="Times New Roman" w:hAnsi="Times New Roman"/>
        </w:rPr>
      </w:pPr>
      <w:r w:rsidRPr="000E4E7C">
        <w:rPr>
          <w:rFonts w:ascii="Times New Roman" w:hAnsi="Times New Roman"/>
        </w:rPr>
        <w:t>Con la resolución favorable, se derivará al menor a uno de los centros de la red (CDIAT) según disponibilidad y cercanía.</w:t>
      </w:r>
    </w:p>
    <w:p w14:paraId="5D9B7332" w14:textId="77777777" w:rsidR="00D24B45" w:rsidRPr="000E4E7C" w:rsidRDefault="00D24B45" w:rsidP="00173602">
      <w:pPr>
        <w:pStyle w:val="Normal0"/>
        <w:autoSpaceDE w:val="0"/>
        <w:autoSpaceDN w:val="0"/>
        <w:rPr>
          <w:sz w:val="22"/>
          <w:szCs w:val="22"/>
        </w:rPr>
      </w:pPr>
    </w:p>
    <w:p w14:paraId="2F9F23F3"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Referencias, si las hay, de protocolos interdepartamentales </w:t>
      </w:r>
    </w:p>
    <w:p w14:paraId="0732F281" w14:textId="77777777" w:rsidR="00D24B45" w:rsidRPr="000E4E7C" w:rsidRDefault="0057672C" w:rsidP="00173602">
      <w:pPr>
        <w:pStyle w:val="Normal0"/>
        <w:autoSpaceDE w:val="0"/>
        <w:autoSpaceDN w:val="0"/>
        <w:ind w:left="426"/>
        <w:rPr>
          <w:sz w:val="22"/>
          <w:szCs w:val="22"/>
        </w:rPr>
      </w:pPr>
      <w:r w:rsidRPr="000E4E7C">
        <w:rPr>
          <w:sz w:val="22"/>
          <w:szCs w:val="22"/>
        </w:rPr>
        <w:t>No hay protocolos interdepartamentales.</w:t>
      </w:r>
    </w:p>
    <w:p w14:paraId="488DEE71" w14:textId="77777777" w:rsidR="00D24B45" w:rsidRPr="000E4E7C" w:rsidRDefault="00D24B45" w:rsidP="00173602">
      <w:pPr>
        <w:pStyle w:val="Normal0"/>
        <w:autoSpaceDE w:val="0"/>
        <w:autoSpaceDN w:val="0"/>
        <w:ind w:left="426"/>
        <w:rPr>
          <w:sz w:val="22"/>
          <w:szCs w:val="22"/>
        </w:rPr>
      </w:pPr>
    </w:p>
    <w:p w14:paraId="08014C02"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¿Se realizan derivaciones directas desde Educación, Sanidad o Servicios Sociales? </w:t>
      </w:r>
    </w:p>
    <w:p w14:paraId="34CD8BDE" w14:textId="77777777" w:rsidR="00D24B45" w:rsidRPr="000E4E7C" w:rsidRDefault="0057672C" w:rsidP="00173602">
      <w:pPr>
        <w:pStyle w:val="Normal0"/>
        <w:autoSpaceDE w:val="0"/>
        <w:autoSpaceDN w:val="0"/>
        <w:ind w:left="426"/>
        <w:rPr>
          <w:sz w:val="22"/>
          <w:szCs w:val="22"/>
        </w:rPr>
      </w:pPr>
      <w:r w:rsidRPr="000E4E7C">
        <w:rPr>
          <w:sz w:val="22"/>
          <w:szCs w:val="22"/>
        </w:rPr>
        <w:lastRenderedPageBreak/>
        <w:t>Sí.</w:t>
      </w:r>
    </w:p>
    <w:p w14:paraId="4C7BA4C1" w14:textId="77777777" w:rsidR="00D24B45" w:rsidRPr="000E4E7C" w:rsidRDefault="00D24B45" w:rsidP="00173602">
      <w:pPr>
        <w:pStyle w:val="Normal0"/>
        <w:autoSpaceDE w:val="0"/>
        <w:autoSpaceDN w:val="0"/>
        <w:ind w:left="426"/>
        <w:rPr>
          <w:sz w:val="22"/>
          <w:szCs w:val="22"/>
        </w:rPr>
      </w:pPr>
    </w:p>
    <w:p w14:paraId="3E6C698A"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¿El CDIAT atiende un territorio definido? </w:t>
      </w:r>
    </w:p>
    <w:p w14:paraId="60199C69"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Sí, el Territorio Histórico de Álava.</w:t>
      </w:r>
    </w:p>
    <w:p w14:paraId="51925AB6" w14:textId="77777777" w:rsidR="00D24B45" w:rsidRPr="000E4E7C" w:rsidRDefault="00D24B45" w:rsidP="00173602">
      <w:pPr>
        <w:pStyle w:val="Normal0"/>
        <w:autoSpaceDE w:val="0"/>
        <w:autoSpaceDN w:val="0"/>
        <w:adjustRightInd w:val="0"/>
        <w:ind w:left="720"/>
        <w:jc w:val="both"/>
        <w:rPr>
          <w:sz w:val="22"/>
          <w:szCs w:val="22"/>
        </w:rPr>
      </w:pPr>
    </w:p>
    <w:p w14:paraId="76AEC78A"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¿La Red de Atención Temprana dispone de aplicación informática común? </w:t>
      </w:r>
    </w:p>
    <w:p w14:paraId="2A29E7A7"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No, no existe una aplicación informática común para los diferentes ámbitos de la atención temprana (educación, salud, servicios sociales…).</w:t>
      </w:r>
    </w:p>
    <w:p w14:paraId="24A8C883" w14:textId="77777777" w:rsidR="00D24B45" w:rsidRPr="000E4E7C" w:rsidRDefault="00D24B45" w:rsidP="00173602">
      <w:pPr>
        <w:pStyle w:val="Normal0"/>
        <w:autoSpaceDE w:val="0"/>
        <w:autoSpaceDN w:val="0"/>
        <w:adjustRightInd w:val="0"/>
        <w:ind w:left="720"/>
        <w:jc w:val="both"/>
        <w:rPr>
          <w:sz w:val="22"/>
          <w:szCs w:val="22"/>
        </w:rPr>
      </w:pPr>
    </w:p>
    <w:p w14:paraId="7A211111"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La responsabilidad de centralizar la información sobre el menor recae sobre el Equipo de Valoración en Atención Temprana (EVAT) de la DFA. Este equipo es el encargado de recopilar los informes de los distintos ámbitos y elaborar el plan de atención personalizada, comunicándolo a la familia y al centro asignado.</w:t>
      </w:r>
    </w:p>
    <w:p w14:paraId="6198C451" w14:textId="77777777" w:rsidR="00D24B45" w:rsidRPr="000E4E7C" w:rsidRDefault="00D24B45" w:rsidP="00173602">
      <w:pPr>
        <w:pStyle w:val="Normal0"/>
        <w:autoSpaceDE w:val="0"/>
        <w:autoSpaceDN w:val="0"/>
        <w:adjustRightInd w:val="0"/>
        <w:ind w:left="720"/>
        <w:jc w:val="both"/>
        <w:rPr>
          <w:sz w:val="22"/>
          <w:szCs w:val="22"/>
        </w:rPr>
      </w:pPr>
    </w:p>
    <w:p w14:paraId="3CB03D1B" w14:textId="77777777" w:rsidR="00D24B45" w:rsidRPr="000E4E7C" w:rsidRDefault="0057672C" w:rsidP="00173602">
      <w:pPr>
        <w:pStyle w:val="Normal0"/>
        <w:numPr>
          <w:ilvl w:val="0"/>
          <w:numId w:val="6"/>
        </w:numPr>
        <w:autoSpaceDE w:val="0"/>
        <w:autoSpaceDN w:val="0"/>
        <w:spacing w:after="200" w:line="276" w:lineRule="auto"/>
        <w:ind w:left="426"/>
        <w:rPr>
          <w:b/>
          <w:sz w:val="22"/>
          <w:szCs w:val="22"/>
        </w:rPr>
      </w:pPr>
      <w:r w:rsidRPr="000E4E7C">
        <w:rPr>
          <w:b/>
          <w:sz w:val="22"/>
          <w:szCs w:val="22"/>
        </w:rPr>
        <w:t xml:space="preserve">¿La Red de Atención Temprana tiene normas de autorización y acreditación? </w:t>
      </w:r>
    </w:p>
    <w:p w14:paraId="5024FAF1"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Sí, la Red de Atención Temprana en Álava está regulada por normas de autorización, acreditación y funcionamiento. Estas normativas garantizan que los centros (CDIAT) y los profesionales cumplan con estándares de calidad, seguridad y formación específica.</w:t>
      </w:r>
    </w:p>
    <w:p w14:paraId="35BBC9FD" w14:textId="77777777" w:rsidR="00D24B45" w:rsidRPr="000E4E7C" w:rsidRDefault="00D24B45" w:rsidP="00173602">
      <w:pPr>
        <w:pStyle w:val="Normal0"/>
        <w:autoSpaceDE w:val="0"/>
        <w:autoSpaceDN w:val="0"/>
        <w:adjustRightInd w:val="0"/>
        <w:ind w:left="720"/>
        <w:jc w:val="both"/>
        <w:rPr>
          <w:sz w:val="22"/>
          <w:szCs w:val="22"/>
        </w:rPr>
      </w:pPr>
    </w:p>
    <w:p w14:paraId="0040D1F8" w14:textId="77777777" w:rsidR="00D24B45" w:rsidRPr="000E4E7C" w:rsidRDefault="0057672C" w:rsidP="00173602">
      <w:pPr>
        <w:pStyle w:val="Normal0"/>
        <w:autoSpaceDE w:val="0"/>
        <w:autoSpaceDN w:val="0"/>
        <w:adjustRightInd w:val="0"/>
        <w:ind w:left="720"/>
        <w:jc w:val="both"/>
        <w:rPr>
          <w:sz w:val="22"/>
          <w:szCs w:val="22"/>
        </w:rPr>
      </w:pPr>
      <w:r w:rsidRPr="000E4E7C">
        <w:rPr>
          <w:sz w:val="22"/>
          <w:szCs w:val="22"/>
        </w:rPr>
        <w:t>La normativa fundamental que articula todo el sistema es el Decreto 13/2016, de 2 de febrero, de intervención integral en Atención Temprana en la Comunidad Autónoma del País Vasco.</w:t>
      </w:r>
    </w:p>
    <w:p w14:paraId="51C3CF84" w14:textId="77777777" w:rsidR="00D24B45" w:rsidRPr="003300F4" w:rsidRDefault="00D24B45" w:rsidP="00173602">
      <w:pPr>
        <w:pStyle w:val="Normal0"/>
        <w:rPr>
          <w:rFonts w:cs="Calibri"/>
        </w:rPr>
      </w:pPr>
    </w:p>
    <w:p w14:paraId="5FFCCC2D" w14:textId="77777777" w:rsidR="00D24B45" w:rsidRPr="00752842" w:rsidRDefault="00D24B45" w:rsidP="00235FA6">
      <w:pPr>
        <w:pStyle w:val="Normal0"/>
        <w:autoSpaceDE w:val="0"/>
        <w:autoSpaceDN w:val="0"/>
        <w:adjustRightInd w:val="0"/>
        <w:rPr>
          <w:sz w:val="22"/>
          <w:szCs w:val="22"/>
        </w:rPr>
      </w:pPr>
    </w:p>
    <w:p w14:paraId="0031BEAE" w14:textId="77777777" w:rsidR="00D24B45" w:rsidRPr="0028267A" w:rsidRDefault="00D24B45" w:rsidP="00AE7D94">
      <w:pPr>
        <w:pStyle w:val="Normal0"/>
        <w:jc w:val="both"/>
        <w:rPr>
          <w:sz w:val="22"/>
          <w:szCs w:val="22"/>
        </w:rPr>
      </w:pPr>
    </w:p>
    <w:p w14:paraId="0F6CD502" w14:textId="77777777" w:rsidR="00D24B45" w:rsidRPr="0028267A" w:rsidRDefault="0057672C" w:rsidP="00AE7D94">
      <w:pPr>
        <w:pStyle w:val="Normal0"/>
        <w:jc w:val="both"/>
        <w:rPr>
          <w:sz w:val="22"/>
          <w:szCs w:val="22"/>
        </w:rPr>
      </w:pPr>
      <w:r w:rsidRPr="0028267A">
        <w:rPr>
          <w:b/>
          <w:bCs/>
          <w:sz w:val="22"/>
          <w:szCs w:val="22"/>
        </w:rPr>
        <w:t>Segundo</w:t>
      </w:r>
      <w:r w:rsidRPr="0028267A">
        <w:rPr>
          <w:sz w:val="22"/>
          <w:szCs w:val="22"/>
        </w:rPr>
        <w:t>.</w:t>
      </w:r>
      <w:r w:rsidRPr="0028267A">
        <w:rPr>
          <w:b/>
          <w:sz w:val="22"/>
          <w:szCs w:val="22"/>
        </w:rPr>
        <w:t xml:space="preserve"> </w:t>
      </w:r>
      <w:r w:rsidRPr="0028267A">
        <w:rPr>
          <w:sz w:val="22"/>
          <w:szCs w:val="22"/>
        </w:rPr>
        <w:t>Contra la presente resolución, que pone fin a la vía administrativa, podrá interponerse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5D345F41" w14:textId="77777777" w:rsidR="00D24B45" w:rsidRPr="0028267A" w:rsidRDefault="00D24B45" w:rsidP="00AE7D94">
      <w:pPr>
        <w:pStyle w:val="Normal0"/>
        <w:jc w:val="both"/>
        <w:rPr>
          <w:sz w:val="22"/>
          <w:szCs w:val="22"/>
        </w:rPr>
      </w:pPr>
    </w:p>
    <w:p w14:paraId="3D372B4B" w14:textId="77777777" w:rsidR="00D24B45" w:rsidRPr="0028267A" w:rsidRDefault="00D24B45" w:rsidP="00AE7D94">
      <w:pPr>
        <w:pStyle w:val="Normal0"/>
        <w:jc w:val="both"/>
        <w:rPr>
          <w:sz w:val="22"/>
          <w:szCs w:val="22"/>
        </w:rPr>
      </w:pPr>
    </w:p>
    <w:p w14:paraId="0884B0C5" w14:textId="77777777" w:rsidR="00D24B45" w:rsidRPr="0028267A" w:rsidRDefault="0057672C" w:rsidP="00AE7D94">
      <w:pPr>
        <w:pStyle w:val="Normal0"/>
        <w:jc w:val="both"/>
        <w:rPr>
          <w:sz w:val="22"/>
          <w:szCs w:val="22"/>
        </w:rPr>
      </w:pPr>
      <w:r w:rsidRPr="0028267A">
        <w:rPr>
          <w:sz w:val="22"/>
          <w:szCs w:val="22"/>
        </w:rPr>
        <w:t xml:space="preserve">Vitoria-Gasteiz, </w:t>
      </w:r>
    </w:p>
    <w:p w14:paraId="657E24D8" w14:textId="77777777" w:rsidR="00D24B45" w:rsidRPr="0028267A" w:rsidRDefault="00D24B45" w:rsidP="00AE7D94">
      <w:pPr>
        <w:pStyle w:val="Normal0"/>
        <w:jc w:val="both"/>
        <w:rPr>
          <w:sz w:val="22"/>
          <w:szCs w:val="22"/>
        </w:rPr>
      </w:pPr>
    </w:p>
    <w:p w14:paraId="335863E9" w14:textId="77777777" w:rsidR="00D24B45" w:rsidRPr="0028267A" w:rsidRDefault="00D24B45" w:rsidP="00AE7D94">
      <w:pPr>
        <w:pStyle w:val="Normal0"/>
        <w:jc w:val="both"/>
        <w:rPr>
          <w:sz w:val="22"/>
          <w:szCs w:val="22"/>
        </w:rPr>
      </w:pPr>
    </w:p>
    <w:p w14:paraId="60FDBBA2" w14:textId="77777777" w:rsidR="00D24B45" w:rsidRPr="0028267A" w:rsidRDefault="00D24B45" w:rsidP="00AE7D94">
      <w:pPr>
        <w:pStyle w:val="Normal0"/>
        <w:jc w:val="both"/>
        <w:rPr>
          <w:sz w:val="22"/>
          <w:szCs w:val="22"/>
        </w:rPr>
      </w:pPr>
    </w:p>
    <w:p w14:paraId="01141577" w14:textId="77777777" w:rsidR="00D24B45" w:rsidRPr="0028267A" w:rsidRDefault="00D24B45" w:rsidP="00AE7D94">
      <w:pPr>
        <w:pStyle w:val="Normal0"/>
        <w:jc w:val="both"/>
        <w:rPr>
          <w:sz w:val="22"/>
          <w:szCs w:val="22"/>
        </w:rPr>
      </w:pPr>
    </w:p>
    <w:tbl>
      <w:tblPr>
        <w:tblW w:w="0" w:type="auto"/>
        <w:tblLook w:val="04A0" w:firstRow="1" w:lastRow="0" w:firstColumn="1" w:lastColumn="0" w:noHBand="0" w:noVBand="1"/>
      </w:tblPr>
      <w:tblGrid>
        <w:gridCol w:w="4339"/>
        <w:gridCol w:w="4381"/>
      </w:tblGrid>
      <w:tr w:rsidR="00740696" w14:paraId="636887B3" w14:textId="77777777" w:rsidTr="00E4457C">
        <w:tc>
          <w:tcPr>
            <w:tcW w:w="4339" w:type="dxa"/>
            <w:hideMark/>
          </w:tcPr>
          <w:p w14:paraId="7A882103" w14:textId="77777777" w:rsidR="00D24B45" w:rsidRPr="0028267A" w:rsidRDefault="0057672C">
            <w:pPr>
              <w:pStyle w:val="Normal0"/>
              <w:jc w:val="both"/>
              <w:rPr>
                <w:b/>
                <w:sz w:val="22"/>
                <w:szCs w:val="22"/>
              </w:rPr>
            </w:pPr>
            <w:r w:rsidRPr="0028267A">
              <w:rPr>
                <w:b/>
                <w:sz w:val="22"/>
                <w:szCs w:val="22"/>
              </w:rPr>
              <w:t>Gorka Urtaran Agirre</w:t>
            </w:r>
          </w:p>
          <w:p w14:paraId="5367656E" w14:textId="77777777" w:rsidR="00D24B45" w:rsidRPr="0028267A" w:rsidRDefault="0057672C">
            <w:pPr>
              <w:pStyle w:val="Normal0"/>
              <w:jc w:val="both"/>
              <w:rPr>
                <w:sz w:val="22"/>
                <w:szCs w:val="22"/>
              </w:rPr>
            </w:pPr>
            <w:r w:rsidRPr="0028267A">
              <w:rPr>
                <w:sz w:val="22"/>
                <w:szCs w:val="22"/>
              </w:rPr>
              <w:t>Gizarte Politiken foru diputatua</w:t>
            </w:r>
          </w:p>
          <w:p w14:paraId="40AAFD36" w14:textId="77777777" w:rsidR="00D24B45" w:rsidRPr="0028267A" w:rsidRDefault="0057672C">
            <w:pPr>
              <w:pStyle w:val="Normal0"/>
              <w:jc w:val="both"/>
              <w:rPr>
                <w:b/>
                <w:sz w:val="22"/>
                <w:szCs w:val="22"/>
              </w:rPr>
            </w:pPr>
            <w:r w:rsidRPr="0028267A">
              <w:rPr>
                <w:sz w:val="22"/>
                <w:szCs w:val="22"/>
              </w:rPr>
              <w:t>Diputado Foral de Políticas Sociales</w:t>
            </w:r>
          </w:p>
        </w:tc>
        <w:tc>
          <w:tcPr>
            <w:tcW w:w="4381" w:type="dxa"/>
            <w:hideMark/>
          </w:tcPr>
          <w:p w14:paraId="7AC0C8B2" w14:textId="77777777" w:rsidR="00D24B45" w:rsidRPr="0028267A" w:rsidRDefault="0057672C">
            <w:pPr>
              <w:pStyle w:val="Normal0"/>
              <w:jc w:val="both"/>
              <w:rPr>
                <w:b/>
                <w:sz w:val="22"/>
                <w:szCs w:val="22"/>
              </w:rPr>
            </w:pPr>
            <w:r w:rsidRPr="0028267A">
              <w:rPr>
                <w:b/>
                <w:sz w:val="22"/>
                <w:szCs w:val="22"/>
              </w:rPr>
              <w:t>Miren Saratxaga de Isla</w:t>
            </w:r>
          </w:p>
          <w:p w14:paraId="50E04AD3" w14:textId="77777777" w:rsidR="00D24B45" w:rsidRPr="0028267A" w:rsidRDefault="0057672C">
            <w:pPr>
              <w:pStyle w:val="Normal0"/>
              <w:textAlignment w:val="baseline"/>
              <w:rPr>
                <w:sz w:val="22"/>
                <w:szCs w:val="22"/>
              </w:rPr>
            </w:pPr>
            <w:r w:rsidRPr="0028267A">
              <w:rPr>
                <w:sz w:val="22"/>
                <w:szCs w:val="22"/>
              </w:rPr>
              <w:t>Gizarte Zerbitzuen zuzendaria</w:t>
            </w:r>
          </w:p>
          <w:p w14:paraId="47A36BBA" w14:textId="77777777" w:rsidR="00D24B45" w:rsidRPr="0028267A" w:rsidRDefault="0057672C" w:rsidP="00AA720A">
            <w:pPr>
              <w:pStyle w:val="Normal0"/>
              <w:jc w:val="both"/>
              <w:rPr>
                <w:b/>
                <w:sz w:val="22"/>
                <w:szCs w:val="22"/>
              </w:rPr>
            </w:pPr>
            <w:r w:rsidRPr="0028267A">
              <w:rPr>
                <w:sz w:val="22"/>
                <w:szCs w:val="22"/>
              </w:rPr>
              <w:t>Directora de Servicios Sociales</w:t>
            </w:r>
          </w:p>
        </w:tc>
      </w:tr>
      <w:bookmarkEnd w:id="0"/>
    </w:tbl>
    <w:p w14:paraId="3C2AC2A8"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F7A7EB2"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95B6070"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18F6023"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467E213"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058D80F"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B65732A"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E00098C"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27B0850"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4FAD7B4"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631EAC9"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408E50E"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448213A"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E2F916C"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1EAD6E5"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942D002"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33294C6"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68244AD" w14:textId="77777777" w:rsidR="00D24B45" w:rsidRDefault="00D24B4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C90C3B5" w14:textId="77777777" w:rsidR="00D24B45" w:rsidRPr="008C7888" w:rsidRDefault="00D24B45" w:rsidP="008D43A8">
      <w:pPr>
        <w:pStyle w:val="Textoindependiente"/>
        <w:spacing w:after="0"/>
        <w:rPr>
          <w:rFonts w:cs="Arial"/>
          <w:sz w:val="16"/>
          <w:szCs w:val="16"/>
        </w:rPr>
      </w:pPr>
    </w:p>
    <w:sectPr w:rsidR="00D24B45" w:rsidRPr="008C7888" w:rsidSect="00E53B88">
      <w:headerReference w:type="default" r:id="rId9"/>
      <w:footerReference w:type="default" r:id="rId10"/>
      <w:headerReference w:type="first" r:id="rId11"/>
      <w:footerReference w:type="first" r:id="rId12"/>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8B87" w14:textId="77777777" w:rsidR="002F1284" w:rsidRDefault="002F1284">
      <w:r>
        <w:separator/>
      </w:r>
    </w:p>
  </w:endnote>
  <w:endnote w:type="continuationSeparator" w:id="0">
    <w:p w14:paraId="372A6EE3" w14:textId="77777777" w:rsidR="002F1284" w:rsidRDefault="002F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740696" w14:paraId="4281673E" w14:textId="77777777" w:rsidTr="00E47DB3">
      <w:trPr>
        <w:trHeight w:val="567"/>
      </w:trPr>
      <w:tc>
        <w:tcPr>
          <w:tcW w:w="9921" w:type="dxa"/>
        </w:tcPr>
        <w:p w14:paraId="2EAD1EC0" w14:textId="77777777" w:rsidR="00D24B45" w:rsidRPr="00E47DB3" w:rsidRDefault="0057672C"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7</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7</w:t>
          </w:r>
          <w:r w:rsidRPr="00E47DB3">
            <w:rPr>
              <w:rFonts w:ascii="Arial" w:hAnsi="Arial" w:cs="Arial"/>
              <w:color w:val="808080"/>
              <w:sz w:val="16"/>
            </w:rPr>
            <w:fldChar w:fldCharType="end"/>
          </w:r>
        </w:p>
      </w:tc>
    </w:tr>
  </w:tbl>
  <w:p w14:paraId="796297E7" w14:textId="77777777" w:rsidR="00D24B45" w:rsidRDefault="00D24B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BADD" w14:textId="77777777" w:rsidR="00D24B45" w:rsidRPr="0013291F" w:rsidRDefault="0057672C" w:rsidP="00BE3C89">
    <w:pPr>
      <w:pBdr>
        <w:bottom w:val="single" w:sz="4" w:space="1" w:color="auto"/>
      </w:pBdr>
      <w:spacing w:line="180" w:lineRule="exact"/>
      <w:rPr>
        <w:sz w:val="22"/>
      </w:rPr>
    </w:pPr>
    <w:r w:rsidRPr="0013291F">
      <w:rPr>
        <w:rFonts w:ascii="Arial" w:hAnsi="Arial"/>
        <w:noProof/>
        <w:color w:val="000000"/>
        <w:sz w:val="14"/>
      </w:rPr>
      <w:t>CORE01</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740696" w14:paraId="2CC06AA8" w14:textId="77777777" w:rsidTr="005C6341">
      <w:trPr>
        <w:trHeight w:val="433"/>
      </w:trPr>
      <w:tc>
        <w:tcPr>
          <w:tcW w:w="4323" w:type="dxa"/>
        </w:tcPr>
        <w:p w14:paraId="53FDA6BF" w14:textId="1CB70EC7" w:rsidR="00D24B45" w:rsidRPr="0013291F" w:rsidRDefault="006D293D" w:rsidP="005C6341">
          <w:pPr>
            <w:pStyle w:val="Textoindependiente"/>
            <w:spacing w:after="113" w:line="220" w:lineRule="exact"/>
            <w:ind w:left="11"/>
            <w:jc w:val="left"/>
            <w:rPr>
              <w:rFonts w:cs="Arial"/>
              <w:b/>
              <w:sz w:val="16"/>
              <w:szCs w:val="16"/>
            </w:rPr>
          </w:pPr>
          <w:r>
            <w:rPr>
              <w:rFonts w:cs="Arial"/>
              <w:b/>
              <w:sz w:val="16"/>
              <w:szCs w:val="16"/>
            </w:rPr>
            <w:t>Gizarte Politiken</w:t>
          </w:r>
          <w:r w:rsidRPr="0013291F">
            <w:rPr>
              <w:rFonts w:cs="Arial"/>
              <w:b/>
              <w:sz w:val="16"/>
              <w:szCs w:val="16"/>
            </w:rPr>
            <w:t xml:space="preserve"> Saila</w:t>
          </w:r>
        </w:p>
        <w:p w14:paraId="44F2CDE5" w14:textId="142CCDA4" w:rsidR="00D24B45" w:rsidRPr="0013291F" w:rsidRDefault="0057672C" w:rsidP="005C6341">
          <w:pPr>
            <w:pStyle w:val="Textoindependiente"/>
            <w:spacing w:after="113" w:line="220" w:lineRule="exact"/>
            <w:ind w:left="11"/>
            <w:jc w:val="left"/>
            <w:rPr>
              <w:rFonts w:cs="Arial"/>
              <w:sz w:val="16"/>
              <w:szCs w:val="16"/>
            </w:rPr>
          </w:pPr>
          <w:r w:rsidRPr="0013291F">
            <w:rPr>
              <w:rFonts w:cs="Arial"/>
              <w:b/>
              <w:sz w:val="16"/>
              <w:szCs w:val="16"/>
            </w:rPr>
            <w:t xml:space="preserve">Departamento de </w:t>
          </w:r>
          <w:r w:rsidR="006D293D">
            <w:rPr>
              <w:rFonts w:cs="Arial"/>
              <w:b/>
              <w:sz w:val="16"/>
              <w:szCs w:val="16"/>
            </w:rPr>
            <w:t>Políticas Sociales</w:t>
          </w:r>
        </w:p>
      </w:tc>
      <w:tc>
        <w:tcPr>
          <w:tcW w:w="3118" w:type="dxa"/>
        </w:tcPr>
        <w:p w14:paraId="31D1A23C" w14:textId="7DCA7D2C" w:rsidR="00D24B45" w:rsidRPr="0013291F" w:rsidRDefault="006D293D" w:rsidP="005C6341">
          <w:pPr>
            <w:pStyle w:val="Textoindependiente"/>
            <w:spacing w:before="20" w:after="70" w:line="200" w:lineRule="exact"/>
            <w:ind w:left="40"/>
            <w:jc w:val="left"/>
            <w:rPr>
              <w:rFonts w:cs="Arial"/>
              <w:sz w:val="16"/>
              <w:szCs w:val="16"/>
            </w:rPr>
          </w:pPr>
          <w:r>
            <w:rPr>
              <w:rFonts w:cs="Arial"/>
              <w:sz w:val="16"/>
              <w:szCs w:val="16"/>
            </w:rPr>
            <w:t>Gizarte Zerbitzuen</w:t>
          </w:r>
          <w:r w:rsidRPr="0013291F">
            <w:rPr>
              <w:rFonts w:cs="Arial"/>
              <w:sz w:val="16"/>
              <w:szCs w:val="16"/>
            </w:rPr>
            <w:t xml:space="preserve"> Zuzendaritza</w:t>
          </w:r>
        </w:p>
        <w:p w14:paraId="52499BAE" w14:textId="00CA1FA2" w:rsidR="00D24B45" w:rsidRPr="0013291F" w:rsidRDefault="0057672C" w:rsidP="005C6341">
          <w:pPr>
            <w:pStyle w:val="Textoindependiente"/>
            <w:spacing w:before="20" w:after="70" w:line="200" w:lineRule="exact"/>
            <w:ind w:left="40"/>
            <w:jc w:val="left"/>
            <w:rPr>
              <w:rFonts w:cs="Arial"/>
              <w:sz w:val="16"/>
              <w:szCs w:val="16"/>
            </w:rPr>
          </w:pPr>
          <w:r w:rsidRPr="0013291F">
            <w:rPr>
              <w:rFonts w:cs="Arial"/>
              <w:sz w:val="16"/>
              <w:szCs w:val="16"/>
            </w:rPr>
            <w:t xml:space="preserve">Dirección de </w:t>
          </w:r>
          <w:r w:rsidR="006D293D">
            <w:rPr>
              <w:rFonts w:cs="Arial"/>
              <w:sz w:val="16"/>
              <w:szCs w:val="16"/>
            </w:rPr>
            <w:t>Servicios Sociales</w:t>
          </w:r>
        </w:p>
      </w:tc>
      <w:tc>
        <w:tcPr>
          <w:tcW w:w="2268" w:type="dxa"/>
        </w:tcPr>
        <w:p w14:paraId="6CE651C7" w14:textId="3478E9B6" w:rsidR="00D24B45" w:rsidRPr="0013291F" w:rsidRDefault="006D293D" w:rsidP="005C6341">
          <w:pPr>
            <w:pStyle w:val="Piedepgina"/>
            <w:spacing w:after="2" w:line="220" w:lineRule="exact"/>
            <w:ind w:left="40"/>
            <w:rPr>
              <w:rFonts w:ascii="Arial" w:hAnsi="Arial" w:cs="Arial"/>
              <w:noProof/>
              <w:sz w:val="14"/>
              <w:szCs w:val="14"/>
            </w:rPr>
          </w:pPr>
          <w:r>
            <w:rPr>
              <w:rFonts w:ascii="Arial" w:hAnsi="Arial" w:cs="Arial"/>
              <w:noProof/>
              <w:sz w:val="14"/>
              <w:szCs w:val="14"/>
            </w:rPr>
            <w:t>General Álava 10 4º oficina 7</w:t>
          </w:r>
        </w:p>
        <w:p w14:paraId="5ADC2AE4" w14:textId="36F1AF1D" w:rsidR="00D24B45" w:rsidRPr="0013291F" w:rsidRDefault="0057672C"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w:t>
          </w:r>
          <w:r w:rsidR="006D293D">
            <w:rPr>
              <w:rFonts w:ascii="Arial" w:hAnsi="Arial" w:cs="Arial"/>
              <w:noProof/>
              <w:sz w:val="14"/>
              <w:szCs w:val="14"/>
            </w:rPr>
            <w:t>5</w:t>
          </w:r>
          <w:r w:rsidRPr="0013291F">
            <w:rPr>
              <w:rFonts w:ascii="Arial" w:hAnsi="Arial" w:cs="Arial"/>
              <w:noProof/>
              <w:sz w:val="14"/>
              <w:szCs w:val="14"/>
            </w:rPr>
            <w:t xml:space="preserve"> Vitoria-Gasteiz</w:t>
          </w:r>
        </w:p>
        <w:p w14:paraId="4B66405F" w14:textId="70D7C0E0" w:rsidR="00D24B45" w:rsidRPr="0013291F" w:rsidRDefault="0057672C"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r>
        </w:p>
      </w:tc>
    </w:tr>
  </w:tbl>
  <w:p w14:paraId="6CC88951" w14:textId="77777777" w:rsidR="00D24B45" w:rsidRPr="00BE3C89" w:rsidRDefault="00D24B45"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37EA" w14:textId="77777777" w:rsidR="002F1284" w:rsidRDefault="002F1284">
      <w:r>
        <w:separator/>
      </w:r>
    </w:p>
  </w:footnote>
  <w:footnote w:type="continuationSeparator" w:id="0">
    <w:p w14:paraId="1B86ACB2" w14:textId="77777777" w:rsidR="002F1284" w:rsidRDefault="002F1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740696" w14:paraId="006BF63C" w14:textId="77777777" w:rsidTr="001A0E0E">
      <w:trPr>
        <w:cantSplit/>
        <w:trHeight w:hRule="exact" w:val="567"/>
      </w:trPr>
      <w:tc>
        <w:tcPr>
          <w:tcW w:w="4536" w:type="dxa"/>
          <w:vAlign w:val="center"/>
        </w:tcPr>
        <w:p w14:paraId="607900F5" w14:textId="77777777" w:rsidR="00D24B45" w:rsidRDefault="00D24B45" w:rsidP="0078412B">
          <w:pPr>
            <w:pStyle w:val="Encabezado"/>
          </w:pPr>
        </w:p>
      </w:tc>
      <w:tc>
        <w:tcPr>
          <w:tcW w:w="851" w:type="dxa"/>
          <w:vMerge w:val="restart"/>
          <w:vAlign w:val="center"/>
        </w:tcPr>
        <w:p w14:paraId="1D26AC6B" w14:textId="77777777" w:rsidR="00D24B45" w:rsidRDefault="0057672C" w:rsidP="0078412B">
          <w:pPr>
            <w:pStyle w:val="Encabezado"/>
            <w:jc w:val="center"/>
          </w:pPr>
          <w:r>
            <w:rPr>
              <w:noProof/>
              <w:lang w:val="es-ES"/>
            </w:rPr>
            <w:drawing>
              <wp:inline distT="0" distB="0" distL="0" distR="0" wp14:anchorId="789D012B" wp14:editId="3A42D1F9">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6FB1508C" w14:textId="77777777" w:rsidR="00D24B45" w:rsidRDefault="00D24B45" w:rsidP="0078412B">
          <w:pPr>
            <w:pStyle w:val="Encabezado"/>
          </w:pPr>
        </w:p>
      </w:tc>
    </w:tr>
    <w:tr w:rsidR="00740696" w14:paraId="2D570299" w14:textId="77777777" w:rsidTr="001A0E0E">
      <w:trPr>
        <w:cantSplit/>
        <w:trHeight w:hRule="exact" w:val="567"/>
      </w:trPr>
      <w:tc>
        <w:tcPr>
          <w:tcW w:w="4536" w:type="dxa"/>
          <w:vAlign w:val="center"/>
        </w:tcPr>
        <w:p w14:paraId="48D21A83" w14:textId="77777777" w:rsidR="00D24B45" w:rsidRDefault="00D24B45" w:rsidP="0078412B">
          <w:pPr>
            <w:pStyle w:val="Encabezado"/>
          </w:pPr>
        </w:p>
      </w:tc>
      <w:tc>
        <w:tcPr>
          <w:tcW w:w="851" w:type="dxa"/>
          <w:vMerge/>
          <w:vAlign w:val="center"/>
        </w:tcPr>
        <w:p w14:paraId="3F4FEEB4" w14:textId="77777777" w:rsidR="00D24B45" w:rsidRDefault="00D24B45" w:rsidP="0078412B">
          <w:pPr>
            <w:pStyle w:val="Encabezado"/>
            <w:jc w:val="center"/>
          </w:pPr>
        </w:p>
      </w:tc>
      <w:tc>
        <w:tcPr>
          <w:tcW w:w="4536" w:type="dxa"/>
          <w:vAlign w:val="center"/>
        </w:tcPr>
        <w:p w14:paraId="78854FE5" w14:textId="77777777" w:rsidR="00D24B45" w:rsidRDefault="00D24B45" w:rsidP="0078412B">
          <w:pPr>
            <w:pStyle w:val="Encabezado"/>
          </w:pPr>
        </w:p>
      </w:tc>
    </w:tr>
  </w:tbl>
  <w:p w14:paraId="7E0B6B8A" w14:textId="77777777" w:rsidR="00D24B45" w:rsidRPr="0013766D" w:rsidRDefault="00D24B4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740696" w14:paraId="6AA2C56F" w14:textId="77777777" w:rsidTr="001F2BE9">
      <w:trPr>
        <w:trHeight w:val="2041"/>
      </w:trPr>
      <w:tc>
        <w:tcPr>
          <w:tcW w:w="3969" w:type="dxa"/>
        </w:tcPr>
        <w:p w14:paraId="4ACCED6E" w14:textId="77777777" w:rsidR="00D24B45" w:rsidRPr="007F2571" w:rsidRDefault="0057672C"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307E00F8" wp14:editId="6CF7F6D1">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32BD6788" w14:textId="77777777" w:rsidR="00D24B45" w:rsidRDefault="00D24B45" w:rsidP="00470015">
          <w:pPr>
            <w:pStyle w:val="Piedepgina"/>
            <w:rPr>
              <w:rFonts w:ascii="Arial" w:hAnsi="Arial" w:cs="Arial"/>
              <w:b/>
              <w:bCs/>
              <w:color w:val="808080" w:themeColor="background1" w:themeShade="80"/>
              <w:sz w:val="12"/>
              <w:szCs w:val="12"/>
              <w:lang w:val="es-ES"/>
            </w:rPr>
          </w:pPr>
        </w:p>
        <w:p w14:paraId="2739ACB1" w14:textId="77777777" w:rsidR="00D24B45" w:rsidRPr="000B6392" w:rsidRDefault="00D24B45" w:rsidP="00470015">
          <w:pPr>
            <w:pStyle w:val="Encabezado"/>
            <w:rPr>
              <w:rFonts w:ascii="Arial" w:hAnsi="Arial" w:cs="Arial"/>
              <w:b/>
              <w:color w:val="808080" w:themeColor="background1" w:themeShade="80"/>
              <w:sz w:val="16"/>
              <w:szCs w:val="16"/>
            </w:rPr>
          </w:pPr>
        </w:p>
      </w:tc>
    </w:tr>
  </w:tbl>
  <w:p w14:paraId="017D29F1" w14:textId="77777777" w:rsidR="00D24B45" w:rsidRPr="0013766D" w:rsidRDefault="00D24B45"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AC21F8"/>
    <w:multiLevelType w:val="hybridMultilevel"/>
    <w:tmpl w:val="BFCEC74A"/>
    <w:lvl w:ilvl="0" w:tplc="23F4A0A0">
      <w:start w:val="1"/>
      <w:numFmt w:val="decimal"/>
      <w:lvlText w:val="%1."/>
      <w:lvlJc w:val="left"/>
      <w:pPr>
        <w:ind w:left="720" w:hanging="360"/>
      </w:pPr>
    </w:lvl>
    <w:lvl w:ilvl="1" w:tplc="B4887B08" w:tentative="1">
      <w:start w:val="1"/>
      <w:numFmt w:val="lowerLetter"/>
      <w:lvlText w:val="%2."/>
      <w:lvlJc w:val="left"/>
      <w:pPr>
        <w:ind w:left="1440" w:hanging="360"/>
      </w:pPr>
    </w:lvl>
    <w:lvl w:ilvl="2" w:tplc="4CF6DF6A" w:tentative="1">
      <w:start w:val="1"/>
      <w:numFmt w:val="lowerRoman"/>
      <w:lvlText w:val="%3."/>
      <w:lvlJc w:val="right"/>
      <w:pPr>
        <w:ind w:left="2160" w:hanging="180"/>
      </w:pPr>
    </w:lvl>
    <w:lvl w:ilvl="3" w:tplc="8DC2CD46" w:tentative="1">
      <w:start w:val="1"/>
      <w:numFmt w:val="decimal"/>
      <w:lvlText w:val="%4."/>
      <w:lvlJc w:val="left"/>
      <w:pPr>
        <w:ind w:left="2880" w:hanging="360"/>
      </w:pPr>
    </w:lvl>
    <w:lvl w:ilvl="4" w:tplc="710421E0" w:tentative="1">
      <w:start w:val="1"/>
      <w:numFmt w:val="lowerLetter"/>
      <w:lvlText w:val="%5."/>
      <w:lvlJc w:val="left"/>
      <w:pPr>
        <w:ind w:left="3600" w:hanging="360"/>
      </w:pPr>
    </w:lvl>
    <w:lvl w:ilvl="5" w:tplc="F2C4F75C" w:tentative="1">
      <w:start w:val="1"/>
      <w:numFmt w:val="lowerRoman"/>
      <w:lvlText w:val="%6."/>
      <w:lvlJc w:val="right"/>
      <w:pPr>
        <w:ind w:left="4320" w:hanging="180"/>
      </w:pPr>
    </w:lvl>
    <w:lvl w:ilvl="6" w:tplc="41EA199C" w:tentative="1">
      <w:start w:val="1"/>
      <w:numFmt w:val="decimal"/>
      <w:lvlText w:val="%7."/>
      <w:lvlJc w:val="left"/>
      <w:pPr>
        <w:ind w:left="5040" w:hanging="360"/>
      </w:pPr>
    </w:lvl>
    <w:lvl w:ilvl="7" w:tplc="F1A29DA6" w:tentative="1">
      <w:start w:val="1"/>
      <w:numFmt w:val="lowerLetter"/>
      <w:lvlText w:val="%8."/>
      <w:lvlJc w:val="left"/>
      <w:pPr>
        <w:ind w:left="5760" w:hanging="360"/>
      </w:pPr>
    </w:lvl>
    <w:lvl w:ilvl="8" w:tplc="977AB70E" w:tentative="1">
      <w:start w:val="1"/>
      <w:numFmt w:val="lowerRoman"/>
      <w:lvlText w:val="%9."/>
      <w:lvlJc w:val="right"/>
      <w:pPr>
        <w:ind w:left="6480" w:hanging="180"/>
      </w:pPr>
    </w:lvl>
  </w:abstractNum>
  <w:abstractNum w:abstractNumId="5" w15:restartNumberingAfterBreak="0">
    <w:nsid w:val="6AAC21F9"/>
    <w:multiLevelType w:val="hybridMultilevel"/>
    <w:tmpl w:val="1D28FCDE"/>
    <w:lvl w:ilvl="0" w:tplc="B5E0D1FE">
      <w:start w:val="1"/>
      <w:numFmt w:val="decimal"/>
      <w:lvlText w:val="%1."/>
      <w:lvlJc w:val="left"/>
      <w:pPr>
        <w:ind w:left="720" w:hanging="360"/>
      </w:pPr>
    </w:lvl>
    <w:lvl w:ilvl="1" w:tplc="767AB1C2" w:tentative="1">
      <w:start w:val="1"/>
      <w:numFmt w:val="lowerLetter"/>
      <w:lvlText w:val="%2."/>
      <w:lvlJc w:val="left"/>
      <w:pPr>
        <w:ind w:left="1440" w:hanging="360"/>
      </w:pPr>
    </w:lvl>
    <w:lvl w:ilvl="2" w:tplc="D8444D56" w:tentative="1">
      <w:start w:val="1"/>
      <w:numFmt w:val="lowerRoman"/>
      <w:lvlText w:val="%3."/>
      <w:lvlJc w:val="right"/>
      <w:pPr>
        <w:ind w:left="2160" w:hanging="180"/>
      </w:pPr>
    </w:lvl>
    <w:lvl w:ilvl="3" w:tplc="3B08F9DC" w:tentative="1">
      <w:start w:val="1"/>
      <w:numFmt w:val="decimal"/>
      <w:lvlText w:val="%4."/>
      <w:lvlJc w:val="left"/>
      <w:pPr>
        <w:ind w:left="2880" w:hanging="360"/>
      </w:pPr>
    </w:lvl>
    <w:lvl w:ilvl="4" w:tplc="324E25AE" w:tentative="1">
      <w:start w:val="1"/>
      <w:numFmt w:val="lowerLetter"/>
      <w:lvlText w:val="%5."/>
      <w:lvlJc w:val="left"/>
      <w:pPr>
        <w:ind w:left="3600" w:hanging="360"/>
      </w:pPr>
    </w:lvl>
    <w:lvl w:ilvl="5" w:tplc="1116F666" w:tentative="1">
      <w:start w:val="1"/>
      <w:numFmt w:val="lowerRoman"/>
      <w:lvlText w:val="%6."/>
      <w:lvlJc w:val="right"/>
      <w:pPr>
        <w:ind w:left="4320" w:hanging="180"/>
      </w:pPr>
    </w:lvl>
    <w:lvl w:ilvl="6" w:tplc="3D58A54C" w:tentative="1">
      <w:start w:val="1"/>
      <w:numFmt w:val="decimal"/>
      <w:lvlText w:val="%7."/>
      <w:lvlJc w:val="left"/>
      <w:pPr>
        <w:ind w:left="5040" w:hanging="360"/>
      </w:pPr>
    </w:lvl>
    <w:lvl w:ilvl="7" w:tplc="ED36D536" w:tentative="1">
      <w:start w:val="1"/>
      <w:numFmt w:val="lowerLetter"/>
      <w:lvlText w:val="%8."/>
      <w:lvlJc w:val="left"/>
      <w:pPr>
        <w:ind w:left="5760" w:hanging="360"/>
      </w:pPr>
    </w:lvl>
    <w:lvl w:ilvl="8" w:tplc="F4029DF0" w:tentative="1">
      <w:start w:val="1"/>
      <w:numFmt w:val="lowerRoman"/>
      <w:lvlText w:val="%9."/>
      <w:lvlJc w:val="right"/>
      <w:pPr>
        <w:ind w:left="6480" w:hanging="180"/>
      </w:pPr>
    </w:lvl>
  </w:abstractNum>
  <w:abstractNum w:abstractNumId="6" w15:restartNumberingAfterBreak="0">
    <w:nsid w:val="6AAC21FA"/>
    <w:multiLevelType w:val="hybridMultilevel"/>
    <w:tmpl w:val="08203110"/>
    <w:lvl w:ilvl="0" w:tplc="F6BAEA7E">
      <w:start w:val="1"/>
      <w:numFmt w:val="bullet"/>
      <w:lvlText w:val="-"/>
      <w:lvlJc w:val="left"/>
      <w:pPr>
        <w:ind w:left="720" w:hanging="360"/>
      </w:pPr>
      <w:rPr>
        <w:rFonts w:ascii="TimesNewRomanPSMT" w:eastAsia="Calibri" w:hAnsi="TimesNewRomanPSMT" w:cs="TimesNewRomanPSMT" w:hint="default"/>
      </w:rPr>
    </w:lvl>
    <w:lvl w:ilvl="1" w:tplc="A80A276A" w:tentative="1">
      <w:start w:val="1"/>
      <w:numFmt w:val="bullet"/>
      <w:lvlText w:val="o"/>
      <w:lvlJc w:val="left"/>
      <w:pPr>
        <w:ind w:left="1440" w:hanging="360"/>
      </w:pPr>
      <w:rPr>
        <w:rFonts w:ascii="Courier New" w:hAnsi="Courier New" w:cs="Courier New" w:hint="default"/>
      </w:rPr>
    </w:lvl>
    <w:lvl w:ilvl="2" w:tplc="80E8AFB8" w:tentative="1">
      <w:start w:val="1"/>
      <w:numFmt w:val="bullet"/>
      <w:lvlText w:val=""/>
      <w:lvlJc w:val="left"/>
      <w:pPr>
        <w:ind w:left="2160" w:hanging="360"/>
      </w:pPr>
      <w:rPr>
        <w:rFonts w:ascii="Wingdings" w:hAnsi="Wingdings" w:hint="default"/>
      </w:rPr>
    </w:lvl>
    <w:lvl w:ilvl="3" w:tplc="9F5AE70E" w:tentative="1">
      <w:start w:val="1"/>
      <w:numFmt w:val="bullet"/>
      <w:lvlText w:val=""/>
      <w:lvlJc w:val="left"/>
      <w:pPr>
        <w:ind w:left="2880" w:hanging="360"/>
      </w:pPr>
      <w:rPr>
        <w:rFonts w:ascii="Symbol" w:hAnsi="Symbol" w:hint="default"/>
      </w:rPr>
    </w:lvl>
    <w:lvl w:ilvl="4" w:tplc="B1468164" w:tentative="1">
      <w:start w:val="1"/>
      <w:numFmt w:val="bullet"/>
      <w:lvlText w:val="o"/>
      <w:lvlJc w:val="left"/>
      <w:pPr>
        <w:ind w:left="3600" w:hanging="360"/>
      </w:pPr>
      <w:rPr>
        <w:rFonts w:ascii="Courier New" w:hAnsi="Courier New" w:cs="Courier New" w:hint="default"/>
      </w:rPr>
    </w:lvl>
    <w:lvl w:ilvl="5" w:tplc="81F66136" w:tentative="1">
      <w:start w:val="1"/>
      <w:numFmt w:val="bullet"/>
      <w:lvlText w:val=""/>
      <w:lvlJc w:val="left"/>
      <w:pPr>
        <w:ind w:left="4320" w:hanging="360"/>
      </w:pPr>
      <w:rPr>
        <w:rFonts w:ascii="Wingdings" w:hAnsi="Wingdings" w:hint="default"/>
      </w:rPr>
    </w:lvl>
    <w:lvl w:ilvl="6" w:tplc="B9883D62" w:tentative="1">
      <w:start w:val="1"/>
      <w:numFmt w:val="bullet"/>
      <w:lvlText w:val=""/>
      <w:lvlJc w:val="left"/>
      <w:pPr>
        <w:ind w:left="5040" w:hanging="360"/>
      </w:pPr>
      <w:rPr>
        <w:rFonts w:ascii="Symbol" w:hAnsi="Symbol" w:hint="default"/>
      </w:rPr>
    </w:lvl>
    <w:lvl w:ilvl="7" w:tplc="248C66CC" w:tentative="1">
      <w:start w:val="1"/>
      <w:numFmt w:val="bullet"/>
      <w:lvlText w:val="o"/>
      <w:lvlJc w:val="left"/>
      <w:pPr>
        <w:ind w:left="5760" w:hanging="360"/>
      </w:pPr>
      <w:rPr>
        <w:rFonts w:ascii="Courier New" w:hAnsi="Courier New" w:cs="Courier New" w:hint="default"/>
      </w:rPr>
    </w:lvl>
    <w:lvl w:ilvl="8" w:tplc="2A1E2BE6" w:tentative="1">
      <w:start w:val="1"/>
      <w:numFmt w:val="bullet"/>
      <w:lvlText w:val=""/>
      <w:lvlJc w:val="left"/>
      <w:pPr>
        <w:ind w:left="6480" w:hanging="360"/>
      </w:pPr>
      <w:rPr>
        <w:rFonts w:ascii="Wingdings" w:hAnsi="Wingdings" w:hint="default"/>
      </w:rPr>
    </w:lvl>
  </w:abstractNum>
  <w:abstractNum w:abstractNumId="7" w15:restartNumberingAfterBreak="0">
    <w:nsid w:val="6AAC21FB"/>
    <w:multiLevelType w:val="hybridMultilevel"/>
    <w:tmpl w:val="24A2B990"/>
    <w:lvl w:ilvl="0" w:tplc="21CABD5E">
      <w:start w:val="1"/>
      <w:numFmt w:val="bullet"/>
      <w:lvlText w:val="-"/>
      <w:lvlJc w:val="left"/>
      <w:pPr>
        <w:ind w:left="1440" w:hanging="360"/>
      </w:pPr>
      <w:rPr>
        <w:rFonts w:ascii="Calibri" w:hAnsi="Calibri" w:hint="default"/>
      </w:rPr>
    </w:lvl>
    <w:lvl w:ilvl="1" w:tplc="50B2459E" w:tentative="1">
      <w:start w:val="1"/>
      <w:numFmt w:val="bullet"/>
      <w:lvlText w:val="o"/>
      <w:lvlJc w:val="left"/>
      <w:pPr>
        <w:ind w:left="2160" w:hanging="360"/>
      </w:pPr>
      <w:rPr>
        <w:rFonts w:ascii="Courier New" w:hAnsi="Courier New" w:cs="Courier New" w:hint="default"/>
      </w:rPr>
    </w:lvl>
    <w:lvl w:ilvl="2" w:tplc="2C088FD6" w:tentative="1">
      <w:start w:val="1"/>
      <w:numFmt w:val="bullet"/>
      <w:lvlText w:val=""/>
      <w:lvlJc w:val="left"/>
      <w:pPr>
        <w:ind w:left="2880" w:hanging="360"/>
      </w:pPr>
      <w:rPr>
        <w:rFonts w:ascii="Wingdings" w:hAnsi="Wingdings" w:hint="default"/>
      </w:rPr>
    </w:lvl>
    <w:lvl w:ilvl="3" w:tplc="7646B778" w:tentative="1">
      <w:start w:val="1"/>
      <w:numFmt w:val="bullet"/>
      <w:lvlText w:val=""/>
      <w:lvlJc w:val="left"/>
      <w:pPr>
        <w:ind w:left="3600" w:hanging="360"/>
      </w:pPr>
      <w:rPr>
        <w:rFonts w:ascii="Symbol" w:hAnsi="Symbol" w:hint="default"/>
      </w:rPr>
    </w:lvl>
    <w:lvl w:ilvl="4" w:tplc="1542F0F4" w:tentative="1">
      <w:start w:val="1"/>
      <w:numFmt w:val="bullet"/>
      <w:lvlText w:val="o"/>
      <w:lvlJc w:val="left"/>
      <w:pPr>
        <w:ind w:left="4320" w:hanging="360"/>
      </w:pPr>
      <w:rPr>
        <w:rFonts w:ascii="Courier New" w:hAnsi="Courier New" w:cs="Courier New" w:hint="default"/>
      </w:rPr>
    </w:lvl>
    <w:lvl w:ilvl="5" w:tplc="77962EC6" w:tentative="1">
      <w:start w:val="1"/>
      <w:numFmt w:val="bullet"/>
      <w:lvlText w:val=""/>
      <w:lvlJc w:val="left"/>
      <w:pPr>
        <w:ind w:left="5040" w:hanging="360"/>
      </w:pPr>
      <w:rPr>
        <w:rFonts w:ascii="Wingdings" w:hAnsi="Wingdings" w:hint="default"/>
      </w:rPr>
    </w:lvl>
    <w:lvl w:ilvl="6" w:tplc="D0922DF2" w:tentative="1">
      <w:start w:val="1"/>
      <w:numFmt w:val="bullet"/>
      <w:lvlText w:val=""/>
      <w:lvlJc w:val="left"/>
      <w:pPr>
        <w:ind w:left="5760" w:hanging="360"/>
      </w:pPr>
      <w:rPr>
        <w:rFonts w:ascii="Symbol" w:hAnsi="Symbol" w:hint="default"/>
      </w:rPr>
    </w:lvl>
    <w:lvl w:ilvl="7" w:tplc="F3C801E2" w:tentative="1">
      <w:start w:val="1"/>
      <w:numFmt w:val="bullet"/>
      <w:lvlText w:val="o"/>
      <w:lvlJc w:val="left"/>
      <w:pPr>
        <w:ind w:left="6480" w:hanging="360"/>
      </w:pPr>
      <w:rPr>
        <w:rFonts w:ascii="Courier New" w:hAnsi="Courier New" w:cs="Courier New" w:hint="default"/>
      </w:rPr>
    </w:lvl>
    <w:lvl w:ilvl="8" w:tplc="853E41A6" w:tentative="1">
      <w:start w:val="1"/>
      <w:numFmt w:val="bullet"/>
      <w:lvlText w:val=""/>
      <w:lvlJc w:val="left"/>
      <w:pPr>
        <w:ind w:left="7200" w:hanging="360"/>
      </w:pPr>
      <w:rPr>
        <w:rFonts w:ascii="Wingdings" w:hAnsi="Wingdings" w:hint="default"/>
      </w:rPr>
    </w:lvl>
  </w:abstractNum>
  <w:abstractNum w:abstractNumId="8" w15:restartNumberingAfterBreak="0">
    <w:nsid w:val="6AAC21FC"/>
    <w:multiLevelType w:val="hybridMultilevel"/>
    <w:tmpl w:val="9E4C464A"/>
    <w:lvl w:ilvl="0" w:tplc="506CC340">
      <w:start w:val="1"/>
      <w:numFmt w:val="bullet"/>
      <w:lvlText w:val="-"/>
      <w:lvlJc w:val="left"/>
      <w:pPr>
        <w:ind w:left="720" w:hanging="360"/>
      </w:pPr>
      <w:rPr>
        <w:rFonts w:ascii="Calibri" w:hAnsi="Calibri" w:hint="default"/>
      </w:rPr>
    </w:lvl>
    <w:lvl w:ilvl="1" w:tplc="E4BC9B22" w:tentative="1">
      <w:start w:val="1"/>
      <w:numFmt w:val="bullet"/>
      <w:lvlText w:val="o"/>
      <w:lvlJc w:val="left"/>
      <w:pPr>
        <w:ind w:left="1440" w:hanging="360"/>
      </w:pPr>
      <w:rPr>
        <w:rFonts w:ascii="Courier New" w:hAnsi="Courier New" w:cs="Courier New" w:hint="default"/>
      </w:rPr>
    </w:lvl>
    <w:lvl w:ilvl="2" w:tplc="13EED800" w:tentative="1">
      <w:start w:val="1"/>
      <w:numFmt w:val="bullet"/>
      <w:lvlText w:val=""/>
      <w:lvlJc w:val="left"/>
      <w:pPr>
        <w:ind w:left="2160" w:hanging="360"/>
      </w:pPr>
      <w:rPr>
        <w:rFonts w:ascii="Wingdings" w:hAnsi="Wingdings" w:hint="default"/>
      </w:rPr>
    </w:lvl>
    <w:lvl w:ilvl="3" w:tplc="0FD81E32" w:tentative="1">
      <w:start w:val="1"/>
      <w:numFmt w:val="bullet"/>
      <w:lvlText w:val=""/>
      <w:lvlJc w:val="left"/>
      <w:pPr>
        <w:ind w:left="2880" w:hanging="360"/>
      </w:pPr>
      <w:rPr>
        <w:rFonts w:ascii="Symbol" w:hAnsi="Symbol" w:hint="default"/>
      </w:rPr>
    </w:lvl>
    <w:lvl w:ilvl="4" w:tplc="CE2E3AA8" w:tentative="1">
      <w:start w:val="1"/>
      <w:numFmt w:val="bullet"/>
      <w:lvlText w:val="o"/>
      <w:lvlJc w:val="left"/>
      <w:pPr>
        <w:ind w:left="3600" w:hanging="360"/>
      </w:pPr>
      <w:rPr>
        <w:rFonts w:ascii="Courier New" w:hAnsi="Courier New" w:cs="Courier New" w:hint="default"/>
      </w:rPr>
    </w:lvl>
    <w:lvl w:ilvl="5" w:tplc="8F0C2906" w:tentative="1">
      <w:start w:val="1"/>
      <w:numFmt w:val="bullet"/>
      <w:lvlText w:val=""/>
      <w:lvlJc w:val="left"/>
      <w:pPr>
        <w:ind w:left="4320" w:hanging="360"/>
      </w:pPr>
      <w:rPr>
        <w:rFonts w:ascii="Wingdings" w:hAnsi="Wingdings" w:hint="default"/>
      </w:rPr>
    </w:lvl>
    <w:lvl w:ilvl="6" w:tplc="3718E360" w:tentative="1">
      <w:start w:val="1"/>
      <w:numFmt w:val="bullet"/>
      <w:lvlText w:val=""/>
      <w:lvlJc w:val="left"/>
      <w:pPr>
        <w:ind w:left="5040" w:hanging="360"/>
      </w:pPr>
      <w:rPr>
        <w:rFonts w:ascii="Symbol" w:hAnsi="Symbol" w:hint="default"/>
      </w:rPr>
    </w:lvl>
    <w:lvl w:ilvl="7" w:tplc="839A09CA" w:tentative="1">
      <w:start w:val="1"/>
      <w:numFmt w:val="bullet"/>
      <w:lvlText w:val="o"/>
      <w:lvlJc w:val="left"/>
      <w:pPr>
        <w:ind w:left="5760" w:hanging="360"/>
      </w:pPr>
      <w:rPr>
        <w:rFonts w:ascii="Courier New" w:hAnsi="Courier New" w:cs="Courier New" w:hint="default"/>
      </w:rPr>
    </w:lvl>
    <w:lvl w:ilvl="8" w:tplc="00FAB452" w:tentative="1">
      <w:start w:val="1"/>
      <w:numFmt w:val="bullet"/>
      <w:lvlText w:val=""/>
      <w:lvlJc w:val="left"/>
      <w:pPr>
        <w:ind w:left="6480" w:hanging="360"/>
      </w:pPr>
      <w:rPr>
        <w:rFonts w:ascii="Wingdings" w:hAnsi="Wingdings" w:hint="default"/>
      </w:rPr>
    </w:lvl>
  </w:abstractNum>
  <w:abstractNum w:abstractNumId="9" w15:restartNumberingAfterBreak="0">
    <w:nsid w:val="6AAC21FD"/>
    <w:multiLevelType w:val="hybridMultilevel"/>
    <w:tmpl w:val="5272559C"/>
    <w:lvl w:ilvl="0" w:tplc="A1EED31C">
      <w:numFmt w:val="bullet"/>
      <w:lvlText w:val="•"/>
      <w:lvlJc w:val="left"/>
      <w:pPr>
        <w:ind w:left="1440" w:hanging="360"/>
      </w:pPr>
      <w:rPr>
        <w:rFonts w:ascii="Times New Roman" w:eastAsia="Times New Roman" w:hAnsi="Times New Roman" w:cs="Times New Roman" w:hint="default"/>
      </w:rPr>
    </w:lvl>
    <w:lvl w:ilvl="1" w:tplc="90580D0C" w:tentative="1">
      <w:start w:val="1"/>
      <w:numFmt w:val="bullet"/>
      <w:lvlText w:val="o"/>
      <w:lvlJc w:val="left"/>
      <w:pPr>
        <w:ind w:left="2160" w:hanging="360"/>
      </w:pPr>
      <w:rPr>
        <w:rFonts w:ascii="Courier New" w:hAnsi="Courier New" w:cs="Courier New" w:hint="default"/>
      </w:rPr>
    </w:lvl>
    <w:lvl w:ilvl="2" w:tplc="FDA2BBBE" w:tentative="1">
      <w:start w:val="1"/>
      <w:numFmt w:val="bullet"/>
      <w:lvlText w:val=""/>
      <w:lvlJc w:val="left"/>
      <w:pPr>
        <w:ind w:left="2880" w:hanging="360"/>
      </w:pPr>
      <w:rPr>
        <w:rFonts w:ascii="Wingdings" w:hAnsi="Wingdings" w:hint="default"/>
      </w:rPr>
    </w:lvl>
    <w:lvl w:ilvl="3" w:tplc="1AFCB0AC" w:tentative="1">
      <w:start w:val="1"/>
      <w:numFmt w:val="bullet"/>
      <w:lvlText w:val=""/>
      <w:lvlJc w:val="left"/>
      <w:pPr>
        <w:ind w:left="3600" w:hanging="360"/>
      </w:pPr>
      <w:rPr>
        <w:rFonts w:ascii="Symbol" w:hAnsi="Symbol" w:hint="default"/>
      </w:rPr>
    </w:lvl>
    <w:lvl w:ilvl="4" w:tplc="35B03128" w:tentative="1">
      <w:start w:val="1"/>
      <w:numFmt w:val="bullet"/>
      <w:lvlText w:val="o"/>
      <w:lvlJc w:val="left"/>
      <w:pPr>
        <w:ind w:left="4320" w:hanging="360"/>
      </w:pPr>
      <w:rPr>
        <w:rFonts w:ascii="Courier New" w:hAnsi="Courier New" w:cs="Courier New" w:hint="default"/>
      </w:rPr>
    </w:lvl>
    <w:lvl w:ilvl="5" w:tplc="4A504E76" w:tentative="1">
      <w:start w:val="1"/>
      <w:numFmt w:val="bullet"/>
      <w:lvlText w:val=""/>
      <w:lvlJc w:val="left"/>
      <w:pPr>
        <w:ind w:left="5040" w:hanging="360"/>
      </w:pPr>
      <w:rPr>
        <w:rFonts w:ascii="Wingdings" w:hAnsi="Wingdings" w:hint="default"/>
      </w:rPr>
    </w:lvl>
    <w:lvl w:ilvl="6" w:tplc="6C069FFA" w:tentative="1">
      <w:start w:val="1"/>
      <w:numFmt w:val="bullet"/>
      <w:lvlText w:val=""/>
      <w:lvlJc w:val="left"/>
      <w:pPr>
        <w:ind w:left="5760" w:hanging="360"/>
      </w:pPr>
      <w:rPr>
        <w:rFonts w:ascii="Symbol" w:hAnsi="Symbol" w:hint="default"/>
      </w:rPr>
    </w:lvl>
    <w:lvl w:ilvl="7" w:tplc="E11A371E" w:tentative="1">
      <w:start w:val="1"/>
      <w:numFmt w:val="bullet"/>
      <w:lvlText w:val="o"/>
      <w:lvlJc w:val="left"/>
      <w:pPr>
        <w:ind w:left="6480" w:hanging="360"/>
      </w:pPr>
      <w:rPr>
        <w:rFonts w:ascii="Courier New" w:hAnsi="Courier New" w:cs="Courier New" w:hint="default"/>
      </w:rPr>
    </w:lvl>
    <w:lvl w:ilvl="8" w:tplc="E8DCEBCE" w:tentative="1">
      <w:start w:val="1"/>
      <w:numFmt w:val="bullet"/>
      <w:lvlText w:val=""/>
      <w:lvlJc w:val="left"/>
      <w:pPr>
        <w:ind w:left="7200" w:hanging="360"/>
      </w:pPr>
      <w:rPr>
        <w:rFonts w:ascii="Wingdings" w:hAnsi="Wingdings" w:hint="default"/>
      </w:rPr>
    </w:lvl>
  </w:abstractNum>
  <w:num w:numId="1" w16cid:durableId="480656317">
    <w:abstractNumId w:val="0"/>
  </w:num>
  <w:num w:numId="2" w16cid:durableId="805968456">
    <w:abstractNumId w:val="2"/>
  </w:num>
  <w:num w:numId="3" w16cid:durableId="726610580">
    <w:abstractNumId w:val="1"/>
  </w:num>
  <w:num w:numId="4" w16cid:durableId="746613070">
    <w:abstractNumId w:val="3"/>
  </w:num>
  <w:num w:numId="5" w16cid:durableId="200751452">
    <w:abstractNumId w:val="4"/>
  </w:num>
  <w:num w:numId="6" w16cid:durableId="1334799334">
    <w:abstractNumId w:val="5"/>
  </w:num>
  <w:num w:numId="7" w16cid:durableId="885988795">
    <w:abstractNumId w:val="6"/>
  </w:num>
  <w:num w:numId="8" w16cid:durableId="156502936">
    <w:abstractNumId w:val="7"/>
  </w:num>
  <w:num w:numId="9" w16cid:durableId="459538738">
    <w:abstractNumId w:val="8"/>
  </w:num>
  <w:num w:numId="10" w16cid:durableId="1944219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96"/>
    <w:rsid w:val="002F1284"/>
    <w:rsid w:val="0057672C"/>
    <w:rsid w:val="006D293D"/>
    <w:rsid w:val="00740696"/>
    <w:rsid w:val="00A86EE6"/>
    <w:rsid w:val="00B3260A"/>
    <w:rsid w:val="00C47BE3"/>
    <w:rsid w:val="00D24B45"/>
    <w:rsid w:val="00D3330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5B3BC"/>
  <w15:docId w15:val="{B78D606A-CB08-4587-910E-B0FB580E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lang w:val="es-ES_tradnl"/>
    </w:rPr>
  </w:style>
  <w:style w:type="paragraph" w:styleId="Prrafodelista">
    <w:name w:val="List Paragraph"/>
    <w:basedOn w:val="Normal0"/>
    <w:uiPriority w:val="34"/>
    <w:qFormat/>
    <w:rsid w:val="00211DEE"/>
    <w:pPr>
      <w:spacing w:after="200" w:line="276" w:lineRule="auto"/>
      <w:ind w:left="720"/>
      <w:contextualSpacing/>
    </w:pPr>
    <w:rPr>
      <w:rFonts w:ascii="Calibri" w:eastAsia="Calibri" w:hAnsi="Calibri"/>
      <w:sz w:val="22"/>
      <w:szCs w:val="22"/>
      <w:lang w:val="es-ES" w:eastAsia="en-US"/>
    </w:rPr>
  </w:style>
  <w:style w:type="paragraph" w:customStyle="1" w:styleId="Default">
    <w:name w:val="Default"/>
    <w:pPr>
      <w:widowControl w:val="0"/>
      <w:autoSpaceDE w:val="0"/>
      <w:autoSpaceDN w:val="0"/>
      <w:adjustRightInd w:val="0"/>
    </w:pPr>
    <w:rPr>
      <w:rFonts w:ascii="Arial" w:hAnsi="Arial"/>
      <w:color w:val="000000"/>
      <w:sz w:val="24"/>
      <w:lang w:val="es-ES_tradnl"/>
    </w:rPr>
  </w:style>
  <w:style w:type="paragraph" w:styleId="Sinespaciado">
    <w:name w:val="No Spacing"/>
    <w:uiPriority w:val="1"/>
    <w:qFormat/>
    <w:rsid w:val="00BE781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itza.araba.e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1887F-D0B2-409C-95F6-9B4917D3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2</TotalTime>
  <Pages>6</Pages>
  <Words>2041</Words>
  <Characters>11392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2026-04-23T07:38:00Z</dcterms:created>
  <dcterms:modified xsi:type="dcterms:W3CDTF">2026-04-30T10:14:00Z</dcterms:modified>
</cp:coreProperties>
</file>