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9DCC" w14:textId="2321A1B5" w:rsidR="00837712" w:rsidRDefault="00231E31" w:rsidP="000A7296">
      <w:pPr>
        <w:rPr>
          <w:b/>
          <w:bCs/>
          <w:lang w:val="en-US"/>
        </w:rPr>
      </w:pPr>
      <w:r w:rsidRPr="00231E31">
        <w:rPr>
          <w:b/>
          <w:bCs/>
          <w:lang w:val="en-US"/>
        </w:rPr>
        <w:t>DIRULAGUNTZEN KL</w:t>
      </w:r>
      <w:r>
        <w:rPr>
          <w:b/>
          <w:bCs/>
          <w:lang w:val="en-US"/>
        </w:rPr>
        <w:t>A</w:t>
      </w:r>
      <w:r w:rsidRPr="00231E31">
        <w:rPr>
          <w:b/>
          <w:bCs/>
          <w:lang w:val="en-US"/>
        </w:rPr>
        <w:t>USULAK S</w:t>
      </w:r>
      <w:r>
        <w:rPr>
          <w:b/>
          <w:bCs/>
          <w:lang w:val="en-US"/>
        </w:rPr>
        <w:t>OZIALAK</w:t>
      </w:r>
    </w:p>
    <w:p w14:paraId="249189A0" w14:textId="77777777" w:rsidR="0088426F" w:rsidRDefault="0088426F" w:rsidP="000A7296">
      <w:pPr>
        <w:rPr>
          <w:b/>
          <w:bCs/>
          <w:lang w:val="en-US"/>
        </w:rPr>
      </w:pPr>
    </w:p>
    <w:p w14:paraId="4963060C" w14:textId="72953C64" w:rsidR="0088426F" w:rsidRPr="0088426F" w:rsidRDefault="0088426F" w:rsidP="000A7296">
      <w:pPr>
        <w:rPr>
          <w:b/>
          <w:bCs/>
        </w:rPr>
      </w:pPr>
      <w:r w:rsidRPr="0088426F">
        <w:rPr>
          <w:b/>
          <w:bCs/>
        </w:rPr>
        <w:t>2025</w:t>
      </w:r>
    </w:p>
    <w:p w14:paraId="7BA6BB29" w14:textId="77777777" w:rsidR="00837712" w:rsidRPr="0088426F" w:rsidRDefault="00837712" w:rsidP="000A7296">
      <w:pPr>
        <w:rPr>
          <w:b/>
          <w:bCs/>
        </w:rPr>
      </w:pPr>
    </w:p>
    <w:p w14:paraId="7949FFB6" w14:textId="4D638795" w:rsidR="000A7296" w:rsidRPr="0088426F" w:rsidRDefault="0088426F" w:rsidP="000A7296">
      <w:pPr>
        <w:rPr>
          <w:b/>
          <w:bCs/>
        </w:rPr>
      </w:pPr>
      <w:r w:rsidRPr="0088426F">
        <w:rPr>
          <w:b/>
          <w:bCs/>
        </w:rPr>
        <w:t>FINANTZA ETA AURREKONTU</w:t>
      </w:r>
      <w:r w:rsidR="00231E31" w:rsidRPr="0088426F">
        <w:rPr>
          <w:b/>
          <w:bCs/>
        </w:rPr>
        <w:t xml:space="preserve"> ZUZENDARITZA</w:t>
      </w:r>
    </w:p>
    <w:p w14:paraId="1D313FFE" w14:textId="77777777" w:rsidR="000A7296" w:rsidRPr="0088426F" w:rsidRDefault="000A7296" w:rsidP="000A7296"/>
    <w:p w14:paraId="5F3975FA" w14:textId="40F0BEB3" w:rsidR="0088426F" w:rsidRPr="0088426F" w:rsidRDefault="0088426F" w:rsidP="0088426F">
      <w:pPr>
        <w:pStyle w:val="Prrafodelista"/>
        <w:numPr>
          <w:ilvl w:val="0"/>
          <w:numId w:val="2"/>
        </w:numPr>
        <w:rPr>
          <w:b/>
          <w:bCs/>
        </w:rPr>
      </w:pPr>
      <w:r w:rsidRPr="0088426F">
        <w:rPr>
          <w:b/>
          <w:bCs/>
        </w:rPr>
        <w:t>SEA Arabako Enpresak: Europako enpresa informaziorako zerbitzua</w:t>
      </w:r>
    </w:p>
    <w:p w14:paraId="1C4CCA58" w14:textId="77777777" w:rsidR="0088426F" w:rsidRPr="0088426F" w:rsidRDefault="0088426F" w:rsidP="0088426F">
      <w:pPr>
        <w:rPr>
          <w:b/>
          <w:bCs/>
        </w:rPr>
      </w:pPr>
    </w:p>
    <w:p w14:paraId="71BC302E" w14:textId="506DB886" w:rsidR="0088426F" w:rsidRPr="0088426F" w:rsidRDefault="0088426F" w:rsidP="0088426F">
      <w:pPr>
        <w:rPr>
          <w:b/>
          <w:bCs/>
        </w:rPr>
      </w:pPr>
      <w:r w:rsidRPr="0088426F">
        <w:rPr>
          <w:b/>
          <w:bCs/>
        </w:rPr>
        <w:t>SEA Arabako enpresei dirulaguntza, Europako enpresa informazioko eta aholkularitzako zerbitzua emateko, Arabako enpresa sarean Europako eremua indartzeko.</w:t>
      </w:r>
    </w:p>
    <w:p w14:paraId="7D38C337" w14:textId="77777777" w:rsidR="0088426F" w:rsidRPr="0088426F" w:rsidRDefault="0088426F" w:rsidP="0088426F"/>
    <w:p w14:paraId="05A60DFE" w14:textId="77777777" w:rsidR="0088426F" w:rsidRPr="0088426F" w:rsidRDefault="0088426F" w:rsidP="0088426F">
      <w:r w:rsidRPr="0088426F">
        <w:t>Hamabigarren xedapena. Erakunde onuradunak gizonen eta emakumeen arteko berdintasunaren arloan indarrean dagoen araudia bete beharko du, Emakumeen eta Gizonen Berdintasun Eragingarrirako 3/2007 Lege Organikoan, Emakumeen eta Gizonen Berdintasunerako eta Emakumeen aurkako Indarkeria Matxistarik Gabeko Bizitzarako Legearen testu bategina onartzen duen martxoaren 16ko 1/2023 Legegintzako Dekretuan eta Arabako Emakumeen eta Gizonen Berdintasunerako 2022-2026 Foru Planean aurreikusitako baldintzetan.</w:t>
      </w:r>
    </w:p>
    <w:p w14:paraId="4E738A3C" w14:textId="77777777" w:rsidR="0088426F" w:rsidRPr="0088426F" w:rsidRDefault="0088426F" w:rsidP="0088426F"/>
    <w:p w14:paraId="0E5DB3F2" w14:textId="77777777" w:rsidR="0088426F" w:rsidRPr="0088426F" w:rsidRDefault="0088426F" w:rsidP="0088426F"/>
    <w:p w14:paraId="3BCD0FD9" w14:textId="77777777" w:rsidR="0088426F" w:rsidRPr="0088426F" w:rsidRDefault="0088426F" w:rsidP="0088426F"/>
    <w:p w14:paraId="44E5D5DE" w14:textId="44E3830F" w:rsidR="0088426F" w:rsidRPr="0088426F" w:rsidRDefault="0088426F" w:rsidP="0088426F">
      <w:pPr>
        <w:pStyle w:val="Prrafodelista"/>
        <w:numPr>
          <w:ilvl w:val="0"/>
          <w:numId w:val="2"/>
        </w:numPr>
        <w:rPr>
          <w:b/>
          <w:bCs/>
        </w:rPr>
      </w:pPr>
      <w:r w:rsidRPr="0088426F">
        <w:rPr>
          <w:b/>
          <w:bCs/>
        </w:rPr>
        <w:t>SEA Arabako Enpresak: I+G+b</w:t>
      </w:r>
    </w:p>
    <w:p w14:paraId="6AEEB4B9" w14:textId="77777777" w:rsidR="0088426F" w:rsidRPr="0088426F" w:rsidRDefault="0088426F" w:rsidP="0088426F">
      <w:pPr>
        <w:rPr>
          <w:b/>
          <w:bCs/>
        </w:rPr>
      </w:pPr>
    </w:p>
    <w:p w14:paraId="04CD52CD" w14:textId="77777777" w:rsidR="0088426F" w:rsidRPr="0088426F" w:rsidRDefault="0088426F" w:rsidP="0088426F">
      <w:pPr>
        <w:rPr>
          <w:b/>
          <w:bCs/>
        </w:rPr>
      </w:pPr>
      <w:r w:rsidRPr="0088426F">
        <w:rPr>
          <w:b/>
          <w:bCs/>
        </w:rPr>
        <w:t>SEA Arabako enpresei dirulaguntza, Arabako enpresa sarean eta, zehazkiago, enpresa txikietan I+G+b berrikuntza edo berrikuntza teknologikoa dinamizatu, sentsibilizatu eta sustatzeko zerbitzuak emateko.</w:t>
      </w:r>
    </w:p>
    <w:p w14:paraId="7C0CCC2C" w14:textId="77777777" w:rsidR="0088426F" w:rsidRPr="0088426F" w:rsidRDefault="0088426F" w:rsidP="0088426F"/>
    <w:p w14:paraId="0B864AD8" w14:textId="77777777" w:rsidR="0088426F" w:rsidRPr="0088426F" w:rsidRDefault="0088426F" w:rsidP="0088426F">
      <w:r w:rsidRPr="0088426F">
        <w:t>Hamaikagarren xedapena. Erakunde onuradunek gizonen eta emakumeen arteko berdintasunaren arloan indarrean dagoen araudia bete beharko dute, Emakumeen eta Gizonen Berdintasunerako eta Emakumeen aurkako Indarkeria Matxistarik Gabeko Bizitzarako Legearen testu bategina onartzen duen martxoaren 16ko 1/2023 Legegintzako Dekretuan eta martxoaren 22ko 3/2007 Lege Organikoan aurreikusitako baldintzetan.</w:t>
      </w:r>
    </w:p>
    <w:p w14:paraId="39F20807" w14:textId="77777777" w:rsidR="0088426F" w:rsidRPr="0088426F" w:rsidRDefault="0088426F" w:rsidP="0088426F"/>
    <w:p w14:paraId="232B9A95" w14:textId="77777777" w:rsidR="0088426F" w:rsidRPr="0088426F" w:rsidRDefault="0088426F" w:rsidP="0088426F"/>
    <w:p w14:paraId="29C459EB" w14:textId="77777777" w:rsidR="000A7296" w:rsidRPr="0088426F" w:rsidRDefault="000A7296" w:rsidP="000A7296"/>
    <w:p w14:paraId="61388227" w14:textId="77777777" w:rsidR="00837712" w:rsidRPr="0088426F" w:rsidRDefault="00837712" w:rsidP="000A7296">
      <w:pPr>
        <w:rPr>
          <w:b/>
          <w:bCs/>
        </w:rPr>
      </w:pPr>
    </w:p>
    <w:p w14:paraId="44A9E2BB" w14:textId="77777777" w:rsidR="00837712" w:rsidRPr="0088426F" w:rsidRDefault="00837712" w:rsidP="000A7296">
      <w:pPr>
        <w:rPr>
          <w:b/>
          <w:bCs/>
        </w:rPr>
      </w:pPr>
    </w:p>
    <w:p w14:paraId="7F3FBCBE" w14:textId="77777777" w:rsidR="00837712" w:rsidRPr="0088426F" w:rsidRDefault="00837712" w:rsidP="000A7296">
      <w:pPr>
        <w:rPr>
          <w:b/>
          <w:bCs/>
        </w:rPr>
      </w:pPr>
    </w:p>
    <w:p w14:paraId="5AFEBEE2" w14:textId="77777777" w:rsidR="00837712" w:rsidRPr="0088426F" w:rsidRDefault="00837712" w:rsidP="000A7296">
      <w:pPr>
        <w:rPr>
          <w:b/>
          <w:bCs/>
        </w:rPr>
      </w:pPr>
    </w:p>
    <w:p w14:paraId="33629848" w14:textId="77777777" w:rsidR="00837712" w:rsidRPr="0088426F" w:rsidRDefault="00837712" w:rsidP="000A7296">
      <w:pPr>
        <w:rPr>
          <w:b/>
          <w:bCs/>
        </w:rPr>
      </w:pPr>
    </w:p>
    <w:p w14:paraId="7C7D7B42" w14:textId="77777777" w:rsidR="00837712" w:rsidRPr="0088426F" w:rsidRDefault="00837712" w:rsidP="000A7296">
      <w:pPr>
        <w:rPr>
          <w:b/>
          <w:bCs/>
        </w:rPr>
      </w:pPr>
    </w:p>
    <w:p w14:paraId="7EB6A748" w14:textId="77777777" w:rsidR="00837712" w:rsidRPr="0088426F" w:rsidRDefault="00837712" w:rsidP="000A7296">
      <w:pPr>
        <w:rPr>
          <w:b/>
          <w:bCs/>
        </w:rPr>
      </w:pPr>
    </w:p>
    <w:p w14:paraId="6C5D85EC" w14:textId="77777777" w:rsidR="00837712" w:rsidRPr="0088426F" w:rsidRDefault="00837712" w:rsidP="000A7296">
      <w:pPr>
        <w:rPr>
          <w:b/>
          <w:bCs/>
        </w:rPr>
      </w:pPr>
    </w:p>
    <w:p w14:paraId="036BB351" w14:textId="77777777" w:rsidR="00837712" w:rsidRPr="0088426F" w:rsidRDefault="00837712" w:rsidP="000A7296">
      <w:pPr>
        <w:rPr>
          <w:b/>
          <w:bCs/>
        </w:rPr>
      </w:pPr>
    </w:p>
    <w:p w14:paraId="63EECA3C" w14:textId="77777777" w:rsidR="00837712" w:rsidRPr="0088426F" w:rsidRDefault="00837712" w:rsidP="000A7296">
      <w:pPr>
        <w:rPr>
          <w:b/>
          <w:bCs/>
        </w:rPr>
      </w:pPr>
    </w:p>
    <w:p w14:paraId="27FBCF9F" w14:textId="77777777" w:rsidR="00837712" w:rsidRPr="0088426F" w:rsidRDefault="00837712" w:rsidP="000A7296">
      <w:pPr>
        <w:rPr>
          <w:b/>
          <w:bCs/>
        </w:rPr>
      </w:pPr>
    </w:p>
    <w:p w14:paraId="237A0A7A" w14:textId="77777777" w:rsidR="00837712" w:rsidRPr="0088426F" w:rsidRDefault="00837712" w:rsidP="000A7296">
      <w:pPr>
        <w:rPr>
          <w:b/>
          <w:bCs/>
        </w:rPr>
      </w:pPr>
    </w:p>
    <w:p w14:paraId="7C5ABBD2" w14:textId="77777777" w:rsidR="00837712" w:rsidRPr="0088426F" w:rsidRDefault="00837712" w:rsidP="000A7296">
      <w:pPr>
        <w:rPr>
          <w:b/>
          <w:bCs/>
        </w:rPr>
      </w:pPr>
    </w:p>
    <w:p w14:paraId="35D97BC0" w14:textId="77777777" w:rsidR="00837712" w:rsidRPr="0088426F" w:rsidRDefault="00837712" w:rsidP="000A7296">
      <w:pPr>
        <w:rPr>
          <w:b/>
          <w:bCs/>
        </w:rPr>
      </w:pPr>
    </w:p>
    <w:p w14:paraId="403F4D20" w14:textId="77777777" w:rsidR="00837712" w:rsidRPr="0088426F" w:rsidRDefault="00837712" w:rsidP="000A7296">
      <w:pPr>
        <w:rPr>
          <w:b/>
          <w:bCs/>
        </w:rPr>
      </w:pPr>
    </w:p>
    <w:p w14:paraId="467AA701" w14:textId="70D20C0D" w:rsidR="00837712" w:rsidRDefault="00231E31" w:rsidP="000A7296">
      <w:pPr>
        <w:rPr>
          <w:b/>
          <w:bCs/>
        </w:rPr>
      </w:pPr>
      <w:r>
        <w:rPr>
          <w:b/>
          <w:bCs/>
        </w:rPr>
        <w:lastRenderedPageBreak/>
        <w:t>CLÁUSULAS SOCIALES DE SUBVENCIONES</w:t>
      </w:r>
    </w:p>
    <w:p w14:paraId="30380E3B" w14:textId="77777777" w:rsidR="0088426F" w:rsidRDefault="0088426F" w:rsidP="000A7296">
      <w:pPr>
        <w:rPr>
          <w:b/>
          <w:bCs/>
        </w:rPr>
      </w:pPr>
    </w:p>
    <w:p w14:paraId="5A4FBD55" w14:textId="1A5DA05B" w:rsidR="0088426F" w:rsidRDefault="0088426F" w:rsidP="000A7296">
      <w:pPr>
        <w:rPr>
          <w:b/>
          <w:bCs/>
        </w:rPr>
      </w:pPr>
      <w:r>
        <w:rPr>
          <w:b/>
          <w:bCs/>
        </w:rPr>
        <w:t>2025</w:t>
      </w:r>
    </w:p>
    <w:p w14:paraId="58E74140" w14:textId="77777777" w:rsidR="00837712" w:rsidRDefault="00837712" w:rsidP="000A7296">
      <w:pPr>
        <w:rPr>
          <w:b/>
          <w:bCs/>
        </w:rPr>
      </w:pPr>
    </w:p>
    <w:p w14:paraId="1A6CE7C4" w14:textId="70BFFC2F" w:rsidR="000A7296" w:rsidRDefault="00231E31" w:rsidP="000A7296">
      <w:pPr>
        <w:rPr>
          <w:b/>
          <w:bCs/>
        </w:rPr>
      </w:pPr>
      <w:r>
        <w:rPr>
          <w:b/>
          <w:bCs/>
        </w:rPr>
        <w:t xml:space="preserve">DIRECCIÓN DE </w:t>
      </w:r>
      <w:r w:rsidR="0088426F">
        <w:rPr>
          <w:b/>
          <w:bCs/>
        </w:rPr>
        <w:t>FINANZAS Y PRESUPUESTOS</w:t>
      </w:r>
    </w:p>
    <w:p w14:paraId="2E322ACB" w14:textId="77777777" w:rsidR="00231E31" w:rsidRDefault="00231E31" w:rsidP="000A7296">
      <w:pPr>
        <w:rPr>
          <w:b/>
          <w:bCs/>
        </w:rPr>
      </w:pPr>
    </w:p>
    <w:p w14:paraId="5AA3FF61" w14:textId="77777777" w:rsidR="000A7296" w:rsidRPr="0088426F" w:rsidRDefault="000A7296" w:rsidP="000A7296"/>
    <w:p w14:paraId="608909AC" w14:textId="08B8D381" w:rsidR="000A7296" w:rsidRPr="0088426F" w:rsidRDefault="0088426F" w:rsidP="0088426F">
      <w:pPr>
        <w:pStyle w:val="Prrafodelista"/>
        <w:numPr>
          <w:ilvl w:val="0"/>
          <w:numId w:val="1"/>
        </w:numPr>
        <w:rPr>
          <w:b/>
          <w:bCs/>
        </w:rPr>
      </w:pPr>
      <w:r w:rsidRPr="0088426F">
        <w:rPr>
          <w:b/>
          <w:bCs/>
        </w:rPr>
        <w:t>SEA Empresas Alavesas: Servicio de Información Empresarial Europea</w:t>
      </w:r>
    </w:p>
    <w:p w14:paraId="7E79E15F" w14:textId="77777777" w:rsidR="0088426F" w:rsidRPr="0088426F" w:rsidRDefault="0088426F" w:rsidP="000A7296">
      <w:pPr>
        <w:rPr>
          <w:b/>
          <w:bCs/>
        </w:rPr>
      </w:pPr>
    </w:p>
    <w:p w14:paraId="67953F5E" w14:textId="3428946A" w:rsidR="00004DA6" w:rsidRPr="0088426F" w:rsidRDefault="0088426F" w:rsidP="0088426F">
      <w:pPr>
        <w:rPr>
          <w:b/>
          <w:bCs/>
        </w:rPr>
      </w:pPr>
      <w:r w:rsidRPr="0088426F">
        <w:rPr>
          <w:b/>
          <w:bCs/>
        </w:rPr>
        <w:t>Subvención de SEA Empresas Alavesas para la prestación de un servicio de información empresarial europea y de asesoramiento para la potenciación del ámbito europeo en el tejido</w:t>
      </w:r>
      <w:r>
        <w:rPr>
          <w:b/>
          <w:bCs/>
        </w:rPr>
        <w:t xml:space="preserve"> </w:t>
      </w:r>
      <w:r w:rsidRPr="0088426F">
        <w:rPr>
          <w:b/>
          <w:bCs/>
        </w:rPr>
        <w:t>empresarial alavés.</w:t>
      </w:r>
    </w:p>
    <w:p w14:paraId="3B547D11" w14:textId="77777777" w:rsidR="0088426F" w:rsidRDefault="0088426F" w:rsidP="0088426F"/>
    <w:p w14:paraId="23DF4E63" w14:textId="77777777" w:rsidR="0088426F" w:rsidRPr="0088426F" w:rsidRDefault="0088426F" w:rsidP="0088426F">
      <w:r w:rsidRPr="0088426F">
        <w:t>Dispongo Duodécimo. La entidad beneficiaria deberá cumplir con la normativa vigente en materia de igualdad entre hombres y mujeres, en los términos previstos en la Ley Orgánica 3/2007 para la igualdad efectiva de mujeres y hombres, en el Decreto legislativo 1/2023, de 16 de marzo, por el que se aprueba el texto refundido de la Ley para la Igualdad de Mujeres y Hombres y Vidas Libres de Violencia Machista contra las Mujeres, y en el Plan Foral para la Igualdad de mujeres y hombres en Álava 2022-2026.</w:t>
      </w:r>
    </w:p>
    <w:p w14:paraId="15100D6A" w14:textId="77777777" w:rsidR="0088426F" w:rsidRDefault="0088426F" w:rsidP="0088426F"/>
    <w:p w14:paraId="4E9024E6" w14:textId="77777777" w:rsidR="0088426F" w:rsidRDefault="0088426F" w:rsidP="0088426F"/>
    <w:p w14:paraId="1D147D9F" w14:textId="546B7A3A" w:rsidR="0088426F" w:rsidRPr="0088426F" w:rsidRDefault="0088426F" w:rsidP="0088426F">
      <w:pPr>
        <w:pStyle w:val="Prrafodelista"/>
        <w:numPr>
          <w:ilvl w:val="0"/>
          <w:numId w:val="1"/>
        </w:numPr>
        <w:rPr>
          <w:b/>
          <w:bCs/>
        </w:rPr>
      </w:pPr>
      <w:r w:rsidRPr="0088426F">
        <w:rPr>
          <w:b/>
          <w:bCs/>
        </w:rPr>
        <w:t>SEA Empresas Alavesas: I+D+I</w:t>
      </w:r>
    </w:p>
    <w:p w14:paraId="2FE75B2F" w14:textId="77777777" w:rsidR="0088426F" w:rsidRPr="0088426F" w:rsidRDefault="0088426F" w:rsidP="0088426F">
      <w:pPr>
        <w:rPr>
          <w:b/>
          <w:bCs/>
        </w:rPr>
      </w:pPr>
    </w:p>
    <w:p w14:paraId="11B9DB2E" w14:textId="77777777" w:rsidR="0088426F" w:rsidRPr="0088426F" w:rsidRDefault="0088426F" w:rsidP="0088426F">
      <w:pPr>
        <w:rPr>
          <w:b/>
          <w:bCs/>
        </w:rPr>
      </w:pPr>
      <w:r w:rsidRPr="0088426F">
        <w:rPr>
          <w:b/>
          <w:bCs/>
        </w:rPr>
        <w:t>Subvención a favor de SEA Empresas Alavesas para la prestación de servicios tendentes a dinamizar, sensibilizar y potenciar la innovación I+D+i o Innovación Tecnológica en el tejido</w:t>
      </w:r>
    </w:p>
    <w:p w14:paraId="221A2098" w14:textId="77777777" w:rsidR="0088426F" w:rsidRPr="0088426F" w:rsidRDefault="0088426F" w:rsidP="0088426F">
      <w:pPr>
        <w:rPr>
          <w:b/>
          <w:bCs/>
        </w:rPr>
      </w:pPr>
      <w:r w:rsidRPr="0088426F">
        <w:rPr>
          <w:b/>
          <w:bCs/>
        </w:rPr>
        <w:t>empresarial alavés, y más concretamente en las pequeñas empresas.</w:t>
      </w:r>
    </w:p>
    <w:p w14:paraId="792F0D0C" w14:textId="77777777" w:rsidR="0088426F" w:rsidRDefault="0088426F" w:rsidP="0088426F"/>
    <w:p w14:paraId="0D05CE58" w14:textId="77777777" w:rsidR="0088426F" w:rsidRPr="0088426F" w:rsidRDefault="0088426F" w:rsidP="0088426F">
      <w:r w:rsidRPr="0088426F">
        <w:t>Dispongo Undécimo. Las entidades beneficiarias deberán cumplir con la normativa vigente en materia de Igualdad entre Hombres y Mujeres, en los términos previstos en la Decreto Legislativo 1/2023, de 16 de marzo, por el que se aprueba el texto refundido de la Ley para la Igualdad de Mujeres y Hombres y Vidas Libres de Violencia Machista contra las Mujeres del País Vasco y en la Ley Orgánica 3/2007, de 22 de marzo.</w:t>
      </w:r>
    </w:p>
    <w:p w14:paraId="5EC048E8" w14:textId="77777777" w:rsidR="0088426F" w:rsidRDefault="0088426F" w:rsidP="0088426F"/>
    <w:p w14:paraId="1ED7C266" w14:textId="77777777" w:rsidR="0088426F" w:rsidRDefault="0088426F" w:rsidP="0088426F"/>
    <w:sectPr w:rsidR="008842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D447BC"/>
    <w:multiLevelType w:val="hybridMultilevel"/>
    <w:tmpl w:val="7C6805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848637E"/>
    <w:multiLevelType w:val="hybridMultilevel"/>
    <w:tmpl w:val="2C52D0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9488392">
    <w:abstractNumId w:val="0"/>
  </w:num>
  <w:num w:numId="2" w16cid:durableId="1925456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296"/>
    <w:rsid w:val="00004DA6"/>
    <w:rsid w:val="000A7296"/>
    <w:rsid w:val="00231E31"/>
    <w:rsid w:val="004E34DB"/>
    <w:rsid w:val="005D1775"/>
    <w:rsid w:val="006C7776"/>
    <w:rsid w:val="00837712"/>
    <w:rsid w:val="0088426F"/>
    <w:rsid w:val="00C16412"/>
    <w:rsid w:val="00D76AFA"/>
    <w:rsid w:val="00E72E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0697A"/>
  <w15:chartTrackingRefBased/>
  <w15:docId w15:val="{F82C473C-CCE4-44A3-812C-AB7176C0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296"/>
    <w:pPr>
      <w:spacing w:after="0" w:line="240" w:lineRule="auto"/>
    </w:pPr>
    <w:rPr>
      <w:rFonts w:ascii="Calibri" w:eastAsia="Aptos" w:hAnsi="Calibri" w:cs="Calibri"/>
      <w:kern w:val="0"/>
      <w14:ligatures w14:val="none"/>
    </w:rPr>
  </w:style>
  <w:style w:type="paragraph" w:styleId="Ttulo1">
    <w:name w:val="heading 1"/>
    <w:basedOn w:val="Normal"/>
    <w:next w:val="Normal"/>
    <w:link w:val="Ttulo1Car"/>
    <w:uiPriority w:val="9"/>
    <w:qFormat/>
    <w:rsid w:val="000A729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0A729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0A729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0A7296"/>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Ttulo5">
    <w:name w:val="heading 5"/>
    <w:basedOn w:val="Normal"/>
    <w:next w:val="Normal"/>
    <w:link w:val="Ttulo5Car"/>
    <w:uiPriority w:val="9"/>
    <w:semiHidden/>
    <w:unhideWhenUsed/>
    <w:qFormat/>
    <w:rsid w:val="000A7296"/>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Ttulo6">
    <w:name w:val="heading 6"/>
    <w:basedOn w:val="Normal"/>
    <w:next w:val="Normal"/>
    <w:link w:val="Ttulo6Car"/>
    <w:uiPriority w:val="9"/>
    <w:semiHidden/>
    <w:unhideWhenUsed/>
    <w:qFormat/>
    <w:rsid w:val="000A7296"/>
    <w:pPr>
      <w:keepNext/>
      <w:keepLines/>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0A7296"/>
    <w:pPr>
      <w:keepNext/>
      <w:keepLines/>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0A7296"/>
    <w:pPr>
      <w:keepNext/>
      <w:keepLines/>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0A7296"/>
    <w:pPr>
      <w:keepNext/>
      <w:keepLines/>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729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A729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A729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A729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A729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A729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A729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A729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A7296"/>
    <w:rPr>
      <w:rFonts w:eastAsiaTheme="majorEastAsia" w:cstheme="majorBidi"/>
      <w:color w:val="272727" w:themeColor="text1" w:themeTint="D8"/>
    </w:rPr>
  </w:style>
  <w:style w:type="paragraph" w:styleId="Ttulo">
    <w:name w:val="Title"/>
    <w:basedOn w:val="Normal"/>
    <w:next w:val="Normal"/>
    <w:link w:val="TtuloCar"/>
    <w:uiPriority w:val="10"/>
    <w:qFormat/>
    <w:rsid w:val="000A729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0A729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A729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0A729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A7296"/>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Car">
    <w:name w:val="Cita Car"/>
    <w:basedOn w:val="Fuentedeprrafopredeter"/>
    <w:link w:val="Cita"/>
    <w:uiPriority w:val="29"/>
    <w:rsid w:val="000A7296"/>
    <w:rPr>
      <w:i/>
      <w:iCs/>
      <w:color w:val="404040" w:themeColor="text1" w:themeTint="BF"/>
    </w:rPr>
  </w:style>
  <w:style w:type="paragraph" w:styleId="Prrafodelista">
    <w:name w:val="List Paragraph"/>
    <w:basedOn w:val="Normal"/>
    <w:uiPriority w:val="34"/>
    <w:qFormat/>
    <w:rsid w:val="000A7296"/>
    <w:pPr>
      <w:spacing w:after="160" w:line="259" w:lineRule="auto"/>
      <w:ind w:left="720"/>
      <w:contextualSpacing/>
    </w:pPr>
    <w:rPr>
      <w:rFonts w:asciiTheme="minorHAnsi" w:eastAsiaTheme="minorHAnsi" w:hAnsiTheme="minorHAnsi" w:cstheme="minorBidi"/>
      <w:kern w:val="2"/>
      <w14:ligatures w14:val="standardContextual"/>
    </w:rPr>
  </w:style>
  <w:style w:type="character" w:styleId="nfasisintenso">
    <w:name w:val="Intense Emphasis"/>
    <w:basedOn w:val="Fuentedeprrafopredeter"/>
    <w:uiPriority w:val="21"/>
    <w:qFormat/>
    <w:rsid w:val="000A7296"/>
    <w:rPr>
      <w:i/>
      <w:iCs/>
      <w:color w:val="0F4761" w:themeColor="accent1" w:themeShade="BF"/>
    </w:rPr>
  </w:style>
  <w:style w:type="paragraph" w:styleId="Citadestacada">
    <w:name w:val="Intense Quote"/>
    <w:basedOn w:val="Normal"/>
    <w:next w:val="Normal"/>
    <w:link w:val="CitadestacadaCar"/>
    <w:uiPriority w:val="30"/>
    <w:qFormat/>
    <w:rsid w:val="000A729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CitadestacadaCar">
    <w:name w:val="Cita destacada Car"/>
    <w:basedOn w:val="Fuentedeprrafopredeter"/>
    <w:link w:val="Citadestacada"/>
    <w:uiPriority w:val="30"/>
    <w:rsid w:val="000A7296"/>
    <w:rPr>
      <w:i/>
      <w:iCs/>
      <w:color w:val="0F4761" w:themeColor="accent1" w:themeShade="BF"/>
    </w:rPr>
  </w:style>
  <w:style w:type="character" w:styleId="Referenciaintensa">
    <w:name w:val="Intense Reference"/>
    <w:basedOn w:val="Fuentedeprrafopredeter"/>
    <w:uiPriority w:val="32"/>
    <w:qFormat/>
    <w:rsid w:val="000A72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462</Words>
  <Characters>2542</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Lopez de Lacalle, Arrate</dc:creator>
  <cp:keywords/>
  <dc:description/>
  <cp:lastModifiedBy>Arias Lopez de Lacalle, Arrate</cp:lastModifiedBy>
  <cp:revision>3</cp:revision>
  <dcterms:created xsi:type="dcterms:W3CDTF">2026-03-09T12:51:00Z</dcterms:created>
  <dcterms:modified xsi:type="dcterms:W3CDTF">2026-03-09T12:57:00Z</dcterms:modified>
</cp:coreProperties>
</file>