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A25C" w14:textId="77777777" w:rsidR="005F0540" w:rsidRPr="005E1977" w:rsidRDefault="005F0540">
      <w:pPr>
        <w:rPr>
          <w:b/>
          <w:sz w:val="24"/>
          <w:szCs w:val="24"/>
        </w:rPr>
        <w:sectPr w:rsidR="005F0540" w:rsidRPr="005E1977"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6DFB5A1E" w14:textId="77777777" w:rsidR="00551D86" w:rsidRPr="0072251D" w:rsidRDefault="0072251D" w:rsidP="00551D86">
      <w:pPr>
        <w:jc w:val="both"/>
        <w:rPr>
          <w:rFonts w:eastAsia="Calibri"/>
          <w:b/>
          <w:caps/>
          <w:sz w:val="24"/>
          <w:szCs w:val="24"/>
          <w:lang w:eastAsia="en-US"/>
        </w:rPr>
      </w:pPr>
      <w:r w:rsidRPr="0072251D">
        <w:rPr>
          <w:b/>
          <w:caps/>
          <w:spacing w:val="-2"/>
          <w:sz w:val="24"/>
          <w:szCs w:val="24"/>
          <w:lang w:val="eu-ES" w:eastAsia="en-US"/>
        </w:rPr>
        <w:t xml:space="preserve">Aldez aurreko kontsulta, Zerbitzu kriptoaktiboen hornitzaile jakin batzuen arreta egokiari eta informazio betebeharrei buruzko arauak garatzen dituen eta urtarrilaren 25eko 3/2011 Foru Dekretua, abenduaren 23ko 111/2008 Foru Dekretua, azaroaren 3ko 35/2020 Foru Dekretua, uztailaren 8ko 71/2008 Foru Dekretua, abenduaren 28ko 80/2005 Foru Dekretua eta otsailaren 21eko 6/2017 Foru Dekretua aldatzen dituen foru dekretu proiektuari buruzkoa. </w:t>
      </w:r>
    </w:p>
    <w:p w14:paraId="5EBD21AA" w14:textId="77777777" w:rsidR="00551D86" w:rsidRDefault="00551D86" w:rsidP="00664835">
      <w:pPr>
        <w:kinsoku w:val="0"/>
        <w:overflowPunct w:val="0"/>
        <w:autoSpaceDE w:val="0"/>
        <w:autoSpaceDN w:val="0"/>
        <w:adjustRightInd w:val="0"/>
        <w:spacing w:line="325" w:lineRule="exact"/>
        <w:jc w:val="both"/>
        <w:outlineLvl w:val="0"/>
        <w:rPr>
          <w:rFonts w:eastAsia="Calibri"/>
          <w:b/>
          <w:bCs/>
          <w:caps/>
          <w:sz w:val="24"/>
          <w:szCs w:val="24"/>
          <w:lang w:eastAsia="en-US"/>
        </w:rPr>
      </w:pPr>
    </w:p>
    <w:p w14:paraId="18C15ED6" w14:textId="77777777" w:rsidR="005E0C06" w:rsidRPr="005E1977" w:rsidRDefault="005E0C06" w:rsidP="005E0C06">
      <w:pPr>
        <w:kinsoku w:val="0"/>
        <w:overflowPunct w:val="0"/>
        <w:autoSpaceDE w:val="0"/>
        <w:autoSpaceDN w:val="0"/>
        <w:adjustRightInd w:val="0"/>
        <w:rPr>
          <w:rFonts w:eastAsia="Calibri"/>
          <w:b/>
          <w:bCs/>
          <w:sz w:val="24"/>
          <w:szCs w:val="24"/>
          <w:lang w:eastAsia="en-US"/>
        </w:rPr>
      </w:pPr>
    </w:p>
    <w:p w14:paraId="4D5FF6AE" w14:textId="77777777" w:rsidR="005E0C06" w:rsidRPr="005E1977" w:rsidRDefault="0072251D" w:rsidP="00C72472">
      <w:pPr>
        <w:kinsoku w:val="0"/>
        <w:overflowPunct w:val="0"/>
        <w:autoSpaceDE w:val="0"/>
        <w:autoSpaceDN w:val="0"/>
        <w:adjustRightInd w:val="0"/>
        <w:ind w:right="-1"/>
        <w:jc w:val="both"/>
        <w:rPr>
          <w:rFonts w:eastAsia="Calibri"/>
          <w:sz w:val="24"/>
          <w:szCs w:val="24"/>
          <w:lang w:eastAsia="en-US"/>
        </w:rPr>
      </w:pPr>
      <w:r>
        <w:rPr>
          <w:spacing w:val="-1"/>
          <w:sz w:val="24"/>
          <w:szCs w:val="24"/>
          <w:lang w:val="eu-ES" w:eastAsia="en-US"/>
        </w:rPr>
        <w:t>Bat etorriz xedapen orokorrak egiteko prozedura onesten duen otsailaren 28ko 6/2023 Foru Dekretuaren 9. artikuluan xedatutakoarekin, eta xedapen arauemaileak prestatzeko prozeduran herritarren parte hartzea hobetu nahian, goiburuan aipatutako proiektua prestatu aurretik kontsulta publikoa egin behar da; kontsulta horretan, iritzia azaltzeko eskatuko zaie etorkizuneko arauaren eragina jaso lezaketen herritarrei eta ordezkagarritasun handieneko erakundeei, honako gai hauen gainean:</w:t>
      </w:r>
    </w:p>
    <w:p w14:paraId="7587613A" w14:textId="77777777" w:rsidR="005E0C06" w:rsidRPr="005E1977" w:rsidRDefault="005E0C06" w:rsidP="005E0C06">
      <w:pPr>
        <w:kinsoku w:val="0"/>
        <w:overflowPunct w:val="0"/>
        <w:autoSpaceDE w:val="0"/>
        <w:autoSpaceDN w:val="0"/>
        <w:adjustRightInd w:val="0"/>
        <w:ind w:left="119" w:right="285"/>
        <w:jc w:val="both"/>
        <w:rPr>
          <w:rFonts w:eastAsia="Calibri"/>
          <w:sz w:val="24"/>
          <w:szCs w:val="24"/>
          <w:lang w:eastAsia="en-US"/>
        </w:rPr>
      </w:pPr>
    </w:p>
    <w:p w14:paraId="65A9DD1D" w14:textId="77777777" w:rsidR="005E0C06" w:rsidRPr="005E1977" w:rsidRDefault="0072251D"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7"/>
          <w:sz w:val="24"/>
          <w:szCs w:val="24"/>
          <w:lang w:val="eu-ES" w:eastAsia="en-US"/>
        </w:rPr>
        <w:t>ekimen horren bidez konpondu nahi diren arazoak</w:t>
      </w:r>
    </w:p>
    <w:p w14:paraId="409482DE" w14:textId="77777777" w:rsidR="005E0C06" w:rsidRPr="005E1977" w:rsidRDefault="0072251D"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2"/>
          <w:sz w:val="24"/>
          <w:szCs w:val="24"/>
          <w:lang w:val="eu-ES" w:eastAsia="en-US"/>
        </w:rPr>
        <w:t>onetsi nahi den arauaren beharra eta egokitasuna</w:t>
      </w:r>
    </w:p>
    <w:p w14:paraId="1C6D569E" w14:textId="77777777" w:rsidR="005E0C06" w:rsidRPr="005E1977" w:rsidRDefault="0072251D"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1"/>
          <w:sz w:val="24"/>
          <w:szCs w:val="24"/>
          <w:lang w:val="eu-ES" w:eastAsia="en-US"/>
        </w:rPr>
        <w:t>arauaren helburuak</w:t>
      </w:r>
    </w:p>
    <w:p w14:paraId="29A0A851" w14:textId="77777777" w:rsidR="00664835" w:rsidRPr="005E1977" w:rsidRDefault="0072251D" w:rsidP="0072251D">
      <w:pPr>
        <w:numPr>
          <w:ilvl w:val="0"/>
          <w:numId w:val="32"/>
        </w:numPr>
        <w:kinsoku w:val="0"/>
        <w:overflowPunct w:val="0"/>
        <w:autoSpaceDE w:val="0"/>
        <w:autoSpaceDN w:val="0"/>
        <w:adjustRightInd w:val="0"/>
        <w:spacing w:before="120" w:after="200" w:line="276" w:lineRule="auto"/>
        <w:ind w:right="140"/>
        <w:contextualSpacing/>
        <w:rPr>
          <w:rFonts w:eastAsia="Calibri"/>
          <w:sz w:val="24"/>
          <w:szCs w:val="24"/>
          <w:lang w:eastAsia="en-US"/>
        </w:rPr>
      </w:pPr>
      <w:r>
        <w:rPr>
          <w:spacing w:val="-2"/>
          <w:sz w:val="24"/>
          <w:szCs w:val="24"/>
          <w:lang w:val="eu-ES" w:eastAsia="en-US"/>
        </w:rPr>
        <w:t>egon daitezkeen bestelako aukerak (arautzaileak eta arautzaileak ez direnak)</w:t>
      </w:r>
    </w:p>
    <w:p w14:paraId="1365F8C1" w14:textId="77777777" w:rsidR="00664835" w:rsidRPr="005E1977" w:rsidRDefault="0072251D"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val="eu-ES" w:eastAsia="en-US"/>
        </w:rPr>
        <w:t>xedapenak nori eragingo dion</w:t>
      </w:r>
    </w:p>
    <w:p w14:paraId="4A04C8F9" w14:textId="77777777" w:rsidR="005E0C06" w:rsidRPr="005E1977"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349ECF86" w14:textId="77777777" w:rsidR="00A770E0" w:rsidRPr="005E1977" w:rsidRDefault="0072251D" w:rsidP="00A770E0">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Hori betetzeko, kontsulta bat planteatzen da, informazio betebeharrei buruzko arau esparrua ezarri behar duen etorkizuneko xedapenaren eragina jaso lezaketen herritarrei eta ordezkagarritasuna duten erakundeei haien iritzia azal dezaten eskatzeko.</w:t>
      </w:r>
    </w:p>
    <w:p w14:paraId="4B8C2411" w14:textId="77777777" w:rsidR="005E0C06" w:rsidRPr="005E1977" w:rsidRDefault="005E0C06" w:rsidP="00B83F9F">
      <w:pPr>
        <w:kinsoku w:val="0"/>
        <w:overflowPunct w:val="0"/>
        <w:autoSpaceDE w:val="0"/>
        <w:autoSpaceDN w:val="0"/>
        <w:adjustRightInd w:val="0"/>
        <w:spacing w:before="120"/>
        <w:ind w:right="-1"/>
        <w:rPr>
          <w:rFonts w:eastAsia="Calibri"/>
          <w:sz w:val="24"/>
          <w:szCs w:val="24"/>
          <w:lang w:eastAsia="en-US"/>
        </w:rPr>
      </w:pPr>
    </w:p>
    <w:p w14:paraId="5A507897" w14:textId="1F314A26" w:rsidR="005E0C06" w:rsidRPr="005E1977" w:rsidRDefault="0072251D" w:rsidP="00B83F9F">
      <w:pPr>
        <w:shd w:val="clear" w:color="auto" w:fill="FFFFFF"/>
        <w:spacing w:after="200"/>
        <w:ind w:right="-1"/>
        <w:jc w:val="both"/>
        <w:rPr>
          <w:rFonts w:eastAsia="Calibri"/>
          <w:sz w:val="24"/>
          <w:szCs w:val="24"/>
          <w:lang w:eastAsia="en-US"/>
        </w:rPr>
      </w:pPr>
      <w:r>
        <w:rPr>
          <w:spacing w:val="-1"/>
          <w:sz w:val="24"/>
          <w:szCs w:val="24"/>
          <w:lang w:val="eu-ES" w:eastAsia="en-US"/>
        </w:rPr>
        <w:t>Herritarrek, erakundeek eta elkarteek, egoki baderitzote, galdera sorta honetan planteatutako alderdiei buruz duten iritzia adierazi ahal izango dute apirilaren</w:t>
      </w:r>
      <w:r>
        <w:rPr>
          <w:spacing w:val="-1"/>
          <w:sz w:val="24"/>
          <w:szCs w:val="24"/>
          <w:lang w:val="eu-ES" w:eastAsia="en-US"/>
        </w:rPr>
        <w:t xml:space="preserve"> 15</w:t>
      </w:r>
      <w:r>
        <w:rPr>
          <w:spacing w:val="-1"/>
          <w:sz w:val="24"/>
          <w:szCs w:val="24"/>
          <w:lang w:val="eu-ES" w:eastAsia="en-US"/>
        </w:rPr>
        <w:t>er</w:t>
      </w:r>
      <w:r>
        <w:rPr>
          <w:spacing w:val="-1"/>
          <w:sz w:val="24"/>
          <w:szCs w:val="24"/>
          <w:lang w:val="eu-ES" w:eastAsia="en-US"/>
        </w:rPr>
        <w:t>a arte, aurrezkontsultak@araba.eus posta elektronikoaren bidez.</w:t>
      </w:r>
    </w:p>
    <w:p w14:paraId="5C2F1F95" w14:textId="77777777" w:rsidR="00245CAB" w:rsidRPr="005E1977"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917582" w14:paraId="2698E37D" w14:textId="77777777" w:rsidTr="00A770E0">
        <w:trPr>
          <w:trHeight w:val="1012"/>
        </w:trPr>
        <w:tc>
          <w:tcPr>
            <w:tcW w:w="4375" w:type="dxa"/>
            <w:shd w:val="clear" w:color="auto" w:fill="auto"/>
          </w:tcPr>
          <w:p w14:paraId="16DB7218" w14:textId="77777777" w:rsidR="00664835" w:rsidRPr="005E1977" w:rsidRDefault="0072251D" w:rsidP="005D7999">
            <w:pPr>
              <w:kinsoku w:val="0"/>
              <w:overflowPunct w:val="0"/>
              <w:autoSpaceDE w:val="0"/>
              <w:autoSpaceDN w:val="0"/>
              <w:adjustRightInd w:val="0"/>
              <w:spacing w:before="120" w:after="120" w:line="276" w:lineRule="auto"/>
              <w:rPr>
                <w:rFonts w:eastAsia="Calibri"/>
                <w:b/>
                <w:spacing w:val="-1"/>
                <w:sz w:val="24"/>
                <w:szCs w:val="24"/>
                <w:lang w:eastAsia="en-US"/>
              </w:rPr>
            </w:pPr>
            <w:r>
              <w:rPr>
                <w:b/>
                <w:bCs/>
                <w:spacing w:val="-1"/>
                <w:sz w:val="24"/>
                <w:szCs w:val="24"/>
                <w:lang w:val="eu-ES" w:eastAsia="en-US"/>
              </w:rPr>
              <w:t>AURREKARIAK</w:t>
            </w:r>
          </w:p>
        </w:tc>
        <w:tc>
          <w:tcPr>
            <w:tcW w:w="4362" w:type="dxa"/>
            <w:shd w:val="clear" w:color="auto" w:fill="auto"/>
          </w:tcPr>
          <w:p w14:paraId="7BB4C9D3" w14:textId="77777777" w:rsidR="000630FF" w:rsidRPr="007964D5" w:rsidRDefault="0072251D" w:rsidP="000630FF">
            <w:pPr>
              <w:jc w:val="both"/>
              <w:rPr>
                <w:sz w:val="24"/>
                <w:szCs w:val="24"/>
              </w:rPr>
            </w:pPr>
            <w:r>
              <w:rPr>
                <w:sz w:val="24"/>
                <w:szCs w:val="24"/>
                <w:lang w:val="eu-ES"/>
              </w:rPr>
              <w:t xml:space="preserve">Foru dekretu hau, funtsean, 2026. urterako zerga neurriei buruzko abenduaren 19ko 21/2025 Foru Arauak honako </w:t>
            </w:r>
            <w:r>
              <w:rPr>
                <w:sz w:val="24"/>
                <w:szCs w:val="24"/>
                <w:lang w:val="eu-ES"/>
              </w:rPr>
              <w:t xml:space="preserve">foru arau hauetan egindako arau aldaketen erregelamendu bidezko garapena da: Arabako Lurralde Historikoko Zergei buruzko otsailaren 28ko 6/2005 Foru Arau Orokorrean eta Pertsona Fisikoen </w:t>
            </w:r>
            <w:r>
              <w:rPr>
                <w:sz w:val="24"/>
                <w:szCs w:val="24"/>
                <w:lang w:val="eu-ES"/>
              </w:rPr>
              <w:lastRenderedPageBreak/>
              <w:t>Errentaren gaineko Zergari buruzko azaroaren 27ko 33/2013 Foru Arauan.</w:t>
            </w:r>
          </w:p>
          <w:p w14:paraId="61AF8BF3" w14:textId="77777777" w:rsidR="00A770E0" w:rsidRPr="007964D5" w:rsidRDefault="0072251D" w:rsidP="000630FF">
            <w:pPr>
              <w:kinsoku w:val="0"/>
              <w:overflowPunct w:val="0"/>
              <w:autoSpaceDE w:val="0"/>
              <w:autoSpaceDN w:val="0"/>
              <w:adjustRightInd w:val="0"/>
              <w:spacing w:before="120" w:after="120" w:line="276" w:lineRule="auto"/>
              <w:jc w:val="both"/>
              <w:rPr>
                <w:rFonts w:eastAsia="Calibri"/>
                <w:sz w:val="24"/>
                <w:szCs w:val="24"/>
              </w:rPr>
            </w:pPr>
            <w:r>
              <w:rPr>
                <w:sz w:val="24"/>
                <w:szCs w:val="24"/>
                <w:lang w:val="eu-ES"/>
              </w:rPr>
              <w:t>Aldaketa horien artean, nabarmentzekoak dira, batez ere, Kontseiluaren 2023ko urriaren 17ko 2023/2226 (EB) Zuzentarauaren transposiziotik sortutakoak. Zuzentarau horrek 2011/16/EB Zuzentaraua aldatzen du, fiskalitatearen arloko administrazio lankidetzari buruzkoa (aurrerantzean, DAC 8 zuzentaraua), eta foru dekretu honetan jorratzen da haren arau garapena, zeina haren xede nagusia baita.</w:t>
            </w:r>
          </w:p>
        </w:tc>
      </w:tr>
      <w:tr w:rsidR="00917582" w14:paraId="08E0B8E8" w14:textId="77777777" w:rsidTr="005D7999">
        <w:trPr>
          <w:trHeight w:val="3140"/>
        </w:trPr>
        <w:tc>
          <w:tcPr>
            <w:tcW w:w="4375" w:type="dxa"/>
            <w:shd w:val="clear" w:color="auto" w:fill="auto"/>
          </w:tcPr>
          <w:p w14:paraId="525BEFB3" w14:textId="77777777" w:rsidR="00664835" w:rsidRPr="005E1977" w:rsidRDefault="0072251D"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KONPONDU NAHI DIREN ARAZOAK</w:t>
            </w:r>
          </w:p>
          <w:p w14:paraId="2C079632"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3A19D2C8"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0BB81B9A"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3107875D" w14:textId="77777777" w:rsidR="00664835" w:rsidRPr="007964D5" w:rsidRDefault="0072251D" w:rsidP="00263059">
            <w:pPr>
              <w:kinsoku w:val="0"/>
              <w:overflowPunct w:val="0"/>
              <w:autoSpaceDE w:val="0"/>
              <w:autoSpaceDN w:val="0"/>
              <w:adjustRightInd w:val="0"/>
              <w:spacing w:before="120" w:after="120" w:line="276" w:lineRule="auto"/>
              <w:jc w:val="both"/>
              <w:rPr>
                <w:rFonts w:eastAsia="Calibri"/>
                <w:b/>
                <w:spacing w:val="-1"/>
                <w:sz w:val="24"/>
                <w:szCs w:val="24"/>
                <w:u w:val="single"/>
                <w:lang w:eastAsia="en-US"/>
              </w:rPr>
            </w:pPr>
            <w:r>
              <w:rPr>
                <w:sz w:val="24"/>
                <w:szCs w:val="24"/>
                <w:lang w:val="eu-ES"/>
              </w:rPr>
              <w:t xml:space="preserve">DAC 8 zuzentaraua Arabako ordenamendu juridikora ekarri behar da. Horren helburua da </w:t>
            </w:r>
            <w:r>
              <w:rPr>
                <w:sz w:val="24"/>
                <w:szCs w:val="24"/>
                <w:lang w:val="eu-ES"/>
              </w:rPr>
              <w:t>ordainketarako eta inbertsio digitalerako ordezko bitarteko alternatiboak gero eta gehiago erabiltzeak dakartzan zerga iheserako arrisku berriei aurre egitea, estatu kideetako zerga administrazioei horiei buruzko informazioa emanez. Bereziki, haren esparruan sartzen dira kriptoaktiboak, diru elektronikoa eta banku zentraletako txanpon digitalak. Gainera, DAC 8 zuzentarau horrek handitu egiten ditu finantza kontuen arloan lehendik dauden informazio betebeharrak, eta informatzeko, arreta egokirako eta, hala b</w:t>
            </w:r>
            <w:r>
              <w:rPr>
                <w:sz w:val="24"/>
                <w:szCs w:val="24"/>
                <w:lang w:val="eu-ES"/>
              </w:rPr>
              <w:t>adagokio, erregistratzeko betebehar berriak ezartzen dizkie kriptoaktiboen zerbitzuen hornitzaile jakin batzuei, zeinek erabiltzaileei eta egiten dituzten eragiketei buruzko informazioa eman beharko baitute.</w:t>
            </w:r>
          </w:p>
        </w:tc>
      </w:tr>
      <w:tr w:rsidR="00917582" w14:paraId="24F6FECC" w14:textId="77777777" w:rsidTr="005D7999">
        <w:tc>
          <w:tcPr>
            <w:tcW w:w="4375" w:type="dxa"/>
            <w:shd w:val="clear" w:color="auto" w:fill="auto"/>
          </w:tcPr>
          <w:p w14:paraId="30223FA6" w14:textId="77777777" w:rsidR="00664835" w:rsidRPr="005E1977" w:rsidRDefault="0072251D"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ONETSI NAHI DEN ARAUAREN BEHARRA ETA EGOKITASUNA</w:t>
            </w:r>
          </w:p>
        </w:tc>
        <w:tc>
          <w:tcPr>
            <w:tcW w:w="4362" w:type="dxa"/>
            <w:shd w:val="clear" w:color="auto" w:fill="auto"/>
          </w:tcPr>
          <w:p w14:paraId="2CF092F4" w14:textId="77777777" w:rsidR="003769C7" w:rsidRPr="003769C7" w:rsidRDefault="0072251D" w:rsidP="008E6C2F">
            <w:pPr>
              <w:kinsoku w:val="0"/>
              <w:overflowPunct w:val="0"/>
              <w:autoSpaceDE w:val="0"/>
              <w:autoSpaceDN w:val="0"/>
              <w:adjustRightInd w:val="0"/>
              <w:spacing w:before="120" w:after="120" w:line="276" w:lineRule="auto"/>
              <w:jc w:val="both"/>
              <w:rPr>
                <w:rFonts w:eastAsia="Calibri"/>
                <w:sz w:val="24"/>
                <w:szCs w:val="24"/>
                <w:lang w:val="es-ES_tradnl" w:eastAsia="en-US"/>
              </w:rPr>
            </w:pPr>
            <w:r>
              <w:rPr>
                <w:sz w:val="24"/>
                <w:szCs w:val="24"/>
                <w:lang w:val="eu-ES" w:eastAsia="en-US"/>
              </w:rPr>
              <w:t>DAC zuzentarauan ezarritakoa betetzeko behar diren erregelamenduzko xedapenak ematea.</w:t>
            </w:r>
          </w:p>
          <w:p w14:paraId="244277B4" w14:textId="77777777" w:rsidR="00664835" w:rsidRPr="005E1977" w:rsidRDefault="00664835" w:rsidP="003769C7">
            <w:pPr>
              <w:kinsoku w:val="0"/>
              <w:overflowPunct w:val="0"/>
              <w:autoSpaceDE w:val="0"/>
              <w:autoSpaceDN w:val="0"/>
              <w:adjustRightInd w:val="0"/>
              <w:spacing w:before="120" w:after="120" w:line="276" w:lineRule="auto"/>
              <w:jc w:val="both"/>
              <w:rPr>
                <w:rFonts w:eastAsia="Calibri"/>
                <w:b/>
                <w:spacing w:val="-1"/>
                <w:sz w:val="24"/>
                <w:szCs w:val="24"/>
                <w:u w:val="single"/>
                <w:lang w:eastAsia="en-US"/>
              </w:rPr>
            </w:pPr>
          </w:p>
        </w:tc>
      </w:tr>
      <w:tr w:rsidR="00917582" w14:paraId="1E2E952E" w14:textId="77777777" w:rsidTr="005D7999">
        <w:tc>
          <w:tcPr>
            <w:tcW w:w="4375" w:type="dxa"/>
            <w:shd w:val="clear" w:color="auto" w:fill="auto"/>
          </w:tcPr>
          <w:p w14:paraId="329999BF" w14:textId="77777777" w:rsidR="00664835" w:rsidRPr="005E1977" w:rsidRDefault="0072251D"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HELBURUAK</w:t>
            </w:r>
          </w:p>
          <w:p w14:paraId="49AC12B9"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695710FB"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4C335BDA"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69579EE6" w14:textId="77777777" w:rsidR="003769C7" w:rsidRDefault="0072251D" w:rsidP="003769C7">
            <w:pPr>
              <w:pStyle w:val="Default"/>
              <w:jc w:val="both"/>
              <w:rPr>
                <w:rFonts w:ascii="Times New Roman" w:hAnsi="Times New Roman" w:cs="Times New Roman"/>
              </w:rPr>
            </w:pPr>
            <w:r>
              <w:rPr>
                <w:rFonts w:ascii="Times New Roman" w:hAnsi="Times New Roman" w:cs="Times New Roman"/>
                <w:lang w:val="eu-ES"/>
              </w:rPr>
              <w:t xml:space="preserve">Kriptoaktiboen zerbitzuen hornitzaileentzako eta kriptoaktiboen operadoreentzako informazio eta </w:t>
            </w:r>
            <w:r>
              <w:rPr>
                <w:rFonts w:ascii="Times New Roman" w:hAnsi="Times New Roman" w:cs="Times New Roman"/>
                <w:lang w:val="eu-ES"/>
              </w:rPr>
              <w:t xml:space="preserve">arreta betebehar berriak garatzea, bai eta horien ondoriozko erregistro betebeharrak ere. </w:t>
            </w:r>
          </w:p>
          <w:p w14:paraId="6177BC30" w14:textId="77777777" w:rsidR="002F08C9" w:rsidRDefault="002F08C9" w:rsidP="003769C7">
            <w:pPr>
              <w:pStyle w:val="Default"/>
              <w:jc w:val="both"/>
              <w:rPr>
                <w:rFonts w:ascii="Times New Roman" w:hAnsi="Times New Roman" w:cs="Times New Roman"/>
              </w:rPr>
            </w:pPr>
          </w:p>
          <w:p w14:paraId="497B6716" w14:textId="77777777" w:rsidR="003769C7" w:rsidRPr="003769C7" w:rsidRDefault="003769C7" w:rsidP="003769C7">
            <w:pPr>
              <w:pStyle w:val="Default"/>
              <w:jc w:val="both"/>
              <w:rPr>
                <w:rFonts w:eastAsia="Calibri"/>
                <w:bCs/>
                <w:spacing w:val="-1"/>
                <w:highlight w:val="yellow"/>
                <w:lang w:eastAsia="en-US"/>
              </w:rPr>
            </w:pPr>
          </w:p>
        </w:tc>
      </w:tr>
      <w:tr w:rsidR="00917582" w14:paraId="7E31EADC" w14:textId="77777777" w:rsidTr="005D7999">
        <w:tc>
          <w:tcPr>
            <w:tcW w:w="4375" w:type="dxa"/>
            <w:shd w:val="clear" w:color="auto" w:fill="auto"/>
          </w:tcPr>
          <w:p w14:paraId="7C1DC58C" w14:textId="77777777" w:rsidR="00664835" w:rsidRPr="005E1977" w:rsidRDefault="0072251D"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EGON DAITEZKEEN BESTELAKO AUKERAK (ARAUTZAILEAK ETA ARAUTZAILEAK EZ DIRENAK)</w:t>
            </w:r>
          </w:p>
        </w:tc>
        <w:tc>
          <w:tcPr>
            <w:tcW w:w="4362" w:type="dxa"/>
            <w:shd w:val="clear" w:color="auto" w:fill="auto"/>
          </w:tcPr>
          <w:p w14:paraId="1D3082C6" w14:textId="77777777" w:rsidR="006E3D9C" w:rsidRPr="005E1977" w:rsidRDefault="0072251D" w:rsidP="006E3D9C">
            <w:pPr>
              <w:jc w:val="both"/>
              <w:rPr>
                <w:color w:val="000000"/>
                <w:sz w:val="24"/>
                <w:szCs w:val="24"/>
              </w:rPr>
            </w:pPr>
            <w:r>
              <w:rPr>
                <w:color w:val="000000"/>
                <w:sz w:val="24"/>
                <w:szCs w:val="24"/>
                <w:lang w:val="eu-ES"/>
              </w:rPr>
              <w:t>Foru dekretu proiektu honen bidez egin nahi den arautzea ezin da beste arau batzuen bidez egin, eta, beraz, ez da beste aukerarik kontuan hartu. Izan ere, 2026rako Zerga Neurriei buruzko abenduaren 19ko 21/2025 Foru Arauak egindako DAC8 Zuzentarauaren transposizioa erregelamendu bidez osatu behar da.</w:t>
            </w:r>
          </w:p>
          <w:p w14:paraId="6915A398"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u w:val="single"/>
                <w:lang w:eastAsia="en-US"/>
              </w:rPr>
            </w:pPr>
          </w:p>
        </w:tc>
      </w:tr>
      <w:tr w:rsidR="00917582" w14:paraId="64F85651" w14:textId="77777777" w:rsidTr="005D7999">
        <w:tc>
          <w:tcPr>
            <w:tcW w:w="4375" w:type="dxa"/>
            <w:shd w:val="clear" w:color="auto" w:fill="auto"/>
          </w:tcPr>
          <w:p w14:paraId="5C0C08A9" w14:textId="77777777" w:rsidR="00664835" w:rsidRPr="005E1977" w:rsidRDefault="0072251D"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XEDAPENAK NORI ERAGINGO DION</w:t>
            </w:r>
          </w:p>
          <w:p w14:paraId="54B51648"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4224AEA9"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144D4F75"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74EDE89C" w14:textId="77777777" w:rsidR="00453572" w:rsidRPr="005E1977" w:rsidRDefault="0072251D" w:rsidP="00091E1A">
            <w:pPr>
              <w:kinsoku w:val="0"/>
              <w:overflowPunct w:val="0"/>
              <w:autoSpaceDE w:val="0"/>
              <w:autoSpaceDN w:val="0"/>
              <w:adjustRightInd w:val="0"/>
              <w:spacing w:before="120" w:after="120" w:line="276" w:lineRule="auto"/>
              <w:jc w:val="both"/>
              <w:rPr>
                <w:color w:val="000000"/>
                <w:sz w:val="24"/>
                <w:szCs w:val="24"/>
              </w:rPr>
            </w:pPr>
            <w:r>
              <w:rPr>
                <w:color w:val="000000"/>
                <w:sz w:val="24"/>
                <w:szCs w:val="24"/>
                <w:lang w:val="eu-ES"/>
              </w:rPr>
              <w:t>Foru dekretuaren proiektu honen xedea finantza erakundeei, kriptoaktiboen zerbitzu hornitzaileei, kriptoaktiboen operadoreei eta horien erabiltzaileei zuzenduta dago nagusiki.</w:t>
            </w:r>
          </w:p>
          <w:p w14:paraId="66018FD9" w14:textId="77777777" w:rsidR="00664835" w:rsidRPr="005E1977" w:rsidRDefault="00664835" w:rsidP="005D7999">
            <w:pPr>
              <w:kinsoku w:val="0"/>
              <w:overflowPunct w:val="0"/>
              <w:autoSpaceDE w:val="0"/>
              <w:autoSpaceDN w:val="0"/>
              <w:adjustRightInd w:val="0"/>
              <w:spacing w:before="120" w:after="120" w:line="276" w:lineRule="auto"/>
              <w:rPr>
                <w:rFonts w:eastAsia="Calibri"/>
                <w:b/>
                <w:spacing w:val="-1"/>
                <w:sz w:val="24"/>
                <w:szCs w:val="24"/>
                <w:u w:val="single"/>
                <w:lang w:eastAsia="en-US"/>
              </w:rPr>
            </w:pPr>
          </w:p>
        </w:tc>
      </w:tr>
    </w:tbl>
    <w:p w14:paraId="26143D24" w14:textId="77777777" w:rsidR="005E0C06" w:rsidRPr="005E1977"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5E1977" w:rsidSect="00E31D33">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E032" w14:textId="77777777" w:rsidR="0072251D" w:rsidRDefault="0072251D">
      <w:r>
        <w:separator/>
      </w:r>
    </w:p>
  </w:endnote>
  <w:endnote w:type="continuationSeparator" w:id="0">
    <w:p w14:paraId="1E78EBF9" w14:textId="77777777" w:rsidR="0072251D" w:rsidRDefault="0072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C0EC"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A90" w14:textId="77777777" w:rsidR="0029711A" w:rsidRDefault="0029711A">
    <w:pPr>
      <w:pStyle w:val="Piedepgina"/>
      <w:jc w:val="right"/>
    </w:pPr>
  </w:p>
  <w:p w14:paraId="60979391"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A087" w14:textId="77777777" w:rsidR="0072251D" w:rsidRDefault="0072251D">
      <w:r>
        <w:separator/>
      </w:r>
    </w:p>
  </w:footnote>
  <w:footnote w:type="continuationSeparator" w:id="0">
    <w:p w14:paraId="6AEBD541" w14:textId="77777777" w:rsidR="0072251D" w:rsidRDefault="0072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17582" w14:paraId="0DB29638" w14:textId="77777777" w:rsidTr="00565301">
      <w:tc>
        <w:tcPr>
          <w:tcW w:w="6804" w:type="dxa"/>
        </w:tcPr>
        <w:p w14:paraId="7156EFD2" w14:textId="77777777" w:rsidR="005F0540" w:rsidRDefault="005F0540" w:rsidP="00565301">
          <w:pPr>
            <w:pStyle w:val="Encabezado"/>
            <w:ind w:left="1064"/>
            <w:rPr>
              <w:rFonts w:ascii="Arial" w:hAnsi="Arial"/>
              <w:noProof/>
              <w:sz w:val="16"/>
            </w:rPr>
          </w:pPr>
        </w:p>
      </w:tc>
      <w:tc>
        <w:tcPr>
          <w:tcW w:w="3402" w:type="dxa"/>
        </w:tcPr>
        <w:p w14:paraId="2F3B36D0" w14:textId="77777777" w:rsidR="005F0540" w:rsidRDefault="005F0540" w:rsidP="00565301">
          <w:pPr>
            <w:pStyle w:val="Encabezado"/>
            <w:spacing w:after="240" w:line="240" w:lineRule="exact"/>
            <w:ind w:left="-68"/>
            <w:rPr>
              <w:rFonts w:ascii="Arial" w:hAnsi="Arial"/>
              <w:noProof/>
              <w:sz w:val="18"/>
            </w:rPr>
          </w:pPr>
        </w:p>
      </w:tc>
    </w:tr>
  </w:tbl>
  <w:p w14:paraId="17398EDB"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17582" w14:paraId="4097201D" w14:textId="77777777" w:rsidTr="00CE7A07">
      <w:tc>
        <w:tcPr>
          <w:tcW w:w="6804" w:type="dxa"/>
        </w:tcPr>
        <w:p w14:paraId="2C70DFD4" w14:textId="77777777" w:rsidR="008A43F2" w:rsidRPr="00763777" w:rsidRDefault="0072251D"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12" w:dyaOrig="1128" w14:anchorId="5496E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45pt;height:56.7pt" fillcolor="window">
                <v:imagedata r:id="rId1" o:title=""/>
              </v:shape>
              <o:OLEObject Type="Embed" ProgID="Word.Picture.8" ShapeID="_x0000_i1025" DrawAspect="Content" ObjectID="_1836383360" r:id="rId2"/>
            </w:object>
          </w:r>
        </w:p>
        <w:p w14:paraId="01479220"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31BD7B64" w14:textId="77777777" w:rsidR="00A12C24" w:rsidRPr="00A12C24" w:rsidRDefault="0072251D" w:rsidP="00A12C24">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4D3373C9" w14:textId="77777777" w:rsidR="00A12C24" w:rsidRPr="00A12C24" w:rsidRDefault="0072251D"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49EDBDCC"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00B7CCAF"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917582" w14:paraId="0B039676"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17582" w14:paraId="7C2E1EF5"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917582" w14:paraId="709498E4" w14:textId="77777777" w:rsidTr="009B0C01">
                  <w:tc>
                    <w:tcPr>
                      <w:tcW w:w="6804" w:type="dxa"/>
                    </w:tcPr>
                    <w:p w14:paraId="0424D940" w14:textId="77777777" w:rsidR="00982860" w:rsidRDefault="0072251D"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12" w:dyaOrig="1128" w14:anchorId="3CA8A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45pt;height:56.7pt" fillcolor="window">
                            <v:imagedata r:id="rId1" o:title=""/>
                          </v:shape>
                          <o:OLEObject Type="Embed" ProgID="Word.Picture.8" ShapeID="_x0000_i1026" DrawAspect="Content" ObjectID="_1836383361" r:id="rId2"/>
                        </w:object>
                      </w:r>
                    </w:p>
                    <w:p w14:paraId="14AF0EF2" w14:textId="77777777" w:rsidR="00982860" w:rsidRDefault="00982860" w:rsidP="009B0C01">
                      <w:pPr>
                        <w:pStyle w:val="Encabezado"/>
                        <w:ind w:left="1064"/>
                        <w:rPr>
                          <w:rFonts w:ascii="Arial" w:hAnsi="Arial"/>
                          <w:noProof/>
                          <w:sz w:val="16"/>
                        </w:rPr>
                      </w:pPr>
                    </w:p>
                  </w:tc>
                  <w:tc>
                    <w:tcPr>
                      <w:tcW w:w="3402" w:type="dxa"/>
                    </w:tcPr>
                    <w:p w14:paraId="1ADD1137" w14:textId="77777777" w:rsidR="00C20325" w:rsidRPr="00A12C24" w:rsidRDefault="0072251D" w:rsidP="00C20325">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2DEA2068" w14:textId="77777777" w:rsidR="00C20325" w:rsidRPr="00A12C24" w:rsidRDefault="0072251D"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 xml:space="preserve">Departamento de </w:t>
                      </w:r>
                      <w:r>
                        <w:rPr>
                          <w:rFonts w:ascii="Arial" w:eastAsia="Arial" w:hAnsi="Arial"/>
                          <w:b/>
                          <w:bCs/>
                          <w:noProof/>
                          <w:sz w:val="18"/>
                          <w:szCs w:val="18"/>
                          <w:lang w:val="eu-ES"/>
                        </w:rPr>
                        <w:t>Hacienda,</w:t>
                      </w:r>
                      <w:r>
                        <w:rPr>
                          <w:rFonts w:ascii="Arial" w:eastAsia="Arial" w:hAnsi="Arial"/>
                          <w:b/>
                          <w:bCs/>
                          <w:noProof/>
                          <w:sz w:val="18"/>
                          <w:szCs w:val="18"/>
                          <w:lang w:val="eu-ES"/>
                        </w:rPr>
                        <w:br/>
                        <w:t>Finanzas y Presupuestos</w:t>
                      </w:r>
                    </w:p>
                    <w:p w14:paraId="09E9FCD1"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0FBA6129" w14:textId="77777777" w:rsidR="00982860" w:rsidRDefault="00982860" w:rsidP="009B0C01">
                <w:pPr>
                  <w:pStyle w:val="Encabezado"/>
                  <w:tabs>
                    <w:tab w:val="clear" w:pos="4252"/>
                    <w:tab w:val="clear" w:pos="8504"/>
                  </w:tabs>
                  <w:ind w:left="-70"/>
                  <w:rPr>
                    <w:rFonts w:ascii="Arial" w:hAnsi="Arial"/>
                    <w:noProof/>
                    <w:sz w:val="16"/>
                  </w:rPr>
                </w:pPr>
              </w:p>
            </w:tc>
          </w:tr>
        </w:tbl>
        <w:p w14:paraId="10669EA2" w14:textId="77777777" w:rsidR="00982860" w:rsidRDefault="00982860" w:rsidP="009B0C01">
          <w:pPr>
            <w:pStyle w:val="Encabezado"/>
            <w:ind w:left="1064"/>
            <w:rPr>
              <w:rFonts w:ascii="Arial" w:hAnsi="Arial"/>
              <w:noProof/>
              <w:sz w:val="16"/>
            </w:rPr>
          </w:pPr>
        </w:p>
      </w:tc>
      <w:tc>
        <w:tcPr>
          <w:tcW w:w="9265" w:type="dxa"/>
        </w:tcPr>
        <w:p w14:paraId="4BE0699E" w14:textId="77777777" w:rsidR="00982860" w:rsidRDefault="00982860" w:rsidP="009B0C01">
          <w:pPr>
            <w:pStyle w:val="Encabezado"/>
            <w:spacing w:after="240" w:line="240" w:lineRule="exact"/>
            <w:ind w:left="-68"/>
            <w:rPr>
              <w:rFonts w:ascii="Arial" w:hAnsi="Arial"/>
              <w:noProof/>
              <w:sz w:val="18"/>
            </w:rPr>
          </w:pPr>
        </w:p>
      </w:tc>
      <w:tc>
        <w:tcPr>
          <w:tcW w:w="9265" w:type="dxa"/>
        </w:tcPr>
        <w:p w14:paraId="7B40B826" w14:textId="77777777" w:rsidR="00982860" w:rsidRDefault="00982860" w:rsidP="00565301">
          <w:pPr>
            <w:pStyle w:val="Encabezado"/>
            <w:ind w:left="1064"/>
            <w:rPr>
              <w:rFonts w:ascii="Arial" w:hAnsi="Arial"/>
              <w:noProof/>
              <w:sz w:val="16"/>
            </w:rPr>
          </w:pPr>
        </w:p>
      </w:tc>
      <w:tc>
        <w:tcPr>
          <w:tcW w:w="4632" w:type="dxa"/>
        </w:tcPr>
        <w:p w14:paraId="7CE57D44" w14:textId="77777777" w:rsidR="00982860" w:rsidRDefault="00982860" w:rsidP="00565301">
          <w:pPr>
            <w:pStyle w:val="Encabezado"/>
            <w:spacing w:after="240" w:line="240" w:lineRule="exact"/>
            <w:ind w:left="-68"/>
            <w:rPr>
              <w:rFonts w:ascii="Arial" w:hAnsi="Arial"/>
              <w:noProof/>
              <w:sz w:val="18"/>
            </w:rPr>
          </w:pPr>
        </w:p>
      </w:tc>
    </w:tr>
  </w:tbl>
  <w:p w14:paraId="23AFF0FB"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9D6EF6F8">
      <w:start w:val="1"/>
      <w:numFmt w:val="bullet"/>
      <w:lvlText w:val=""/>
      <w:lvlJc w:val="left"/>
      <w:pPr>
        <w:ind w:left="2138" w:hanging="360"/>
      </w:pPr>
      <w:rPr>
        <w:rFonts w:ascii="Wingdings" w:hAnsi="Wingdings" w:hint="default"/>
      </w:rPr>
    </w:lvl>
    <w:lvl w:ilvl="1" w:tplc="138E92BE" w:tentative="1">
      <w:start w:val="1"/>
      <w:numFmt w:val="bullet"/>
      <w:lvlText w:val="o"/>
      <w:lvlJc w:val="left"/>
      <w:pPr>
        <w:ind w:left="2858" w:hanging="360"/>
      </w:pPr>
      <w:rPr>
        <w:rFonts w:ascii="Courier New" w:hAnsi="Courier New" w:cs="Courier New" w:hint="default"/>
      </w:rPr>
    </w:lvl>
    <w:lvl w:ilvl="2" w:tplc="20DC1D92" w:tentative="1">
      <w:start w:val="1"/>
      <w:numFmt w:val="bullet"/>
      <w:lvlText w:val=""/>
      <w:lvlJc w:val="left"/>
      <w:pPr>
        <w:ind w:left="3578" w:hanging="360"/>
      </w:pPr>
      <w:rPr>
        <w:rFonts w:ascii="Wingdings" w:hAnsi="Wingdings" w:hint="default"/>
      </w:rPr>
    </w:lvl>
    <w:lvl w:ilvl="3" w:tplc="AE244174" w:tentative="1">
      <w:start w:val="1"/>
      <w:numFmt w:val="bullet"/>
      <w:lvlText w:val=""/>
      <w:lvlJc w:val="left"/>
      <w:pPr>
        <w:ind w:left="4298" w:hanging="360"/>
      </w:pPr>
      <w:rPr>
        <w:rFonts w:ascii="Symbol" w:hAnsi="Symbol" w:hint="default"/>
      </w:rPr>
    </w:lvl>
    <w:lvl w:ilvl="4" w:tplc="8050E4AC" w:tentative="1">
      <w:start w:val="1"/>
      <w:numFmt w:val="bullet"/>
      <w:lvlText w:val="o"/>
      <w:lvlJc w:val="left"/>
      <w:pPr>
        <w:ind w:left="5018" w:hanging="360"/>
      </w:pPr>
      <w:rPr>
        <w:rFonts w:ascii="Courier New" w:hAnsi="Courier New" w:cs="Courier New" w:hint="default"/>
      </w:rPr>
    </w:lvl>
    <w:lvl w:ilvl="5" w:tplc="1FFED1CE" w:tentative="1">
      <w:start w:val="1"/>
      <w:numFmt w:val="bullet"/>
      <w:lvlText w:val=""/>
      <w:lvlJc w:val="left"/>
      <w:pPr>
        <w:ind w:left="5738" w:hanging="360"/>
      </w:pPr>
      <w:rPr>
        <w:rFonts w:ascii="Wingdings" w:hAnsi="Wingdings" w:hint="default"/>
      </w:rPr>
    </w:lvl>
    <w:lvl w:ilvl="6" w:tplc="68E47CE0" w:tentative="1">
      <w:start w:val="1"/>
      <w:numFmt w:val="bullet"/>
      <w:lvlText w:val=""/>
      <w:lvlJc w:val="left"/>
      <w:pPr>
        <w:ind w:left="6458" w:hanging="360"/>
      </w:pPr>
      <w:rPr>
        <w:rFonts w:ascii="Symbol" w:hAnsi="Symbol" w:hint="default"/>
      </w:rPr>
    </w:lvl>
    <w:lvl w:ilvl="7" w:tplc="07E2E180" w:tentative="1">
      <w:start w:val="1"/>
      <w:numFmt w:val="bullet"/>
      <w:lvlText w:val="o"/>
      <w:lvlJc w:val="left"/>
      <w:pPr>
        <w:ind w:left="7178" w:hanging="360"/>
      </w:pPr>
      <w:rPr>
        <w:rFonts w:ascii="Courier New" w:hAnsi="Courier New" w:cs="Courier New" w:hint="default"/>
      </w:rPr>
    </w:lvl>
    <w:lvl w:ilvl="8" w:tplc="6FD6EBE6"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A06CBD28">
      <w:start w:val="1"/>
      <w:numFmt w:val="lowerLetter"/>
      <w:lvlText w:val="%1)"/>
      <w:lvlJc w:val="left"/>
      <w:pPr>
        <w:ind w:left="720" w:hanging="360"/>
      </w:pPr>
    </w:lvl>
    <w:lvl w:ilvl="1" w:tplc="5E04415E" w:tentative="1">
      <w:start w:val="1"/>
      <w:numFmt w:val="lowerLetter"/>
      <w:lvlText w:val="%2."/>
      <w:lvlJc w:val="left"/>
      <w:pPr>
        <w:ind w:left="1440" w:hanging="360"/>
      </w:pPr>
    </w:lvl>
    <w:lvl w:ilvl="2" w:tplc="22E4E1DE" w:tentative="1">
      <w:start w:val="1"/>
      <w:numFmt w:val="lowerRoman"/>
      <w:lvlText w:val="%3."/>
      <w:lvlJc w:val="right"/>
      <w:pPr>
        <w:ind w:left="2160" w:hanging="180"/>
      </w:pPr>
    </w:lvl>
    <w:lvl w:ilvl="3" w:tplc="953813A2" w:tentative="1">
      <w:start w:val="1"/>
      <w:numFmt w:val="decimal"/>
      <w:lvlText w:val="%4."/>
      <w:lvlJc w:val="left"/>
      <w:pPr>
        <w:ind w:left="2880" w:hanging="360"/>
      </w:pPr>
    </w:lvl>
    <w:lvl w:ilvl="4" w:tplc="86365FFC" w:tentative="1">
      <w:start w:val="1"/>
      <w:numFmt w:val="lowerLetter"/>
      <w:lvlText w:val="%5."/>
      <w:lvlJc w:val="left"/>
      <w:pPr>
        <w:ind w:left="3600" w:hanging="360"/>
      </w:pPr>
    </w:lvl>
    <w:lvl w:ilvl="5" w:tplc="C8CE4154" w:tentative="1">
      <w:start w:val="1"/>
      <w:numFmt w:val="lowerRoman"/>
      <w:lvlText w:val="%6."/>
      <w:lvlJc w:val="right"/>
      <w:pPr>
        <w:ind w:left="4320" w:hanging="180"/>
      </w:pPr>
    </w:lvl>
    <w:lvl w:ilvl="6" w:tplc="908835D2" w:tentative="1">
      <w:start w:val="1"/>
      <w:numFmt w:val="decimal"/>
      <w:lvlText w:val="%7."/>
      <w:lvlJc w:val="left"/>
      <w:pPr>
        <w:ind w:left="5040" w:hanging="360"/>
      </w:pPr>
    </w:lvl>
    <w:lvl w:ilvl="7" w:tplc="05E8F024" w:tentative="1">
      <w:start w:val="1"/>
      <w:numFmt w:val="lowerLetter"/>
      <w:lvlText w:val="%8."/>
      <w:lvlJc w:val="left"/>
      <w:pPr>
        <w:ind w:left="5760" w:hanging="360"/>
      </w:pPr>
    </w:lvl>
    <w:lvl w:ilvl="8" w:tplc="58844C64"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A6580B50">
      <w:start w:val="1"/>
      <w:numFmt w:val="lowerLetter"/>
      <w:lvlText w:val="%1)"/>
      <w:lvlJc w:val="left"/>
      <w:pPr>
        <w:ind w:left="720" w:hanging="360"/>
      </w:pPr>
    </w:lvl>
    <w:lvl w:ilvl="1" w:tplc="406863EA" w:tentative="1">
      <w:start w:val="1"/>
      <w:numFmt w:val="lowerLetter"/>
      <w:lvlText w:val="%2."/>
      <w:lvlJc w:val="left"/>
      <w:pPr>
        <w:ind w:left="1440" w:hanging="360"/>
      </w:pPr>
    </w:lvl>
    <w:lvl w:ilvl="2" w:tplc="6F70A72A" w:tentative="1">
      <w:start w:val="1"/>
      <w:numFmt w:val="lowerRoman"/>
      <w:lvlText w:val="%3."/>
      <w:lvlJc w:val="right"/>
      <w:pPr>
        <w:ind w:left="2160" w:hanging="180"/>
      </w:pPr>
    </w:lvl>
    <w:lvl w:ilvl="3" w:tplc="79AC43D0" w:tentative="1">
      <w:start w:val="1"/>
      <w:numFmt w:val="decimal"/>
      <w:lvlText w:val="%4."/>
      <w:lvlJc w:val="left"/>
      <w:pPr>
        <w:ind w:left="2880" w:hanging="360"/>
      </w:pPr>
    </w:lvl>
    <w:lvl w:ilvl="4" w:tplc="D0B439F4" w:tentative="1">
      <w:start w:val="1"/>
      <w:numFmt w:val="lowerLetter"/>
      <w:lvlText w:val="%5."/>
      <w:lvlJc w:val="left"/>
      <w:pPr>
        <w:ind w:left="3600" w:hanging="360"/>
      </w:pPr>
    </w:lvl>
    <w:lvl w:ilvl="5" w:tplc="B302C4BE" w:tentative="1">
      <w:start w:val="1"/>
      <w:numFmt w:val="lowerRoman"/>
      <w:lvlText w:val="%6."/>
      <w:lvlJc w:val="right"/>
      <w:pPr>
        <w:ind w:left="4320" w:hanging="180"/>
      </w:pPr>
    </w:lvl>
    <w:lvl w:ilvl="6" w:tplc="37401DDE" w:tentative="1">
      <w:start w:val="1"/>
      <w:numFmt w:val="decimal"/>
      <w:lvlText w:val="%7."/>
      <w:lvlJc w:val="left"/>
      <w:pPr>
        <w:ind w:left="5040" w:hanging="360"/>
      </w:pPr>
    </w:lvl>
    <w:lvl w:ilvl="7" w:tplc="2416E402" w:tentative="1">
      <w:start w:val="1"/>
      <w:numFmt w:val="lowerLetter"/>
      <w:lvlText w:val="%8."/>
      <w:lvlJc w:val="left"/>
      <w:pPr>
        <w:ind w:left="5760" w:hanging="360"/>
      </w:pPr>
    </w:lvl>
    <w:lvl w:ilvl="8" w:tplc="A0E4DE8C"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9E661648">
      <w:start w:val="1"/>
      <w:numFmt w:val="bullet"/>
      <w:lvlText w:val=""/>
      <w:lvlJc w:val="left"/>
      <w:pPr>
        <w:ind w:left="720" w:hanging="360"/>
      </w:pPr>
      <w:rPr>
        <w:rFonts w:ascii="Symbol" w:hAnsi="Symbol" w:hint="default"/>
      </w:rPr>
    </w:lvl>
    <w:lvl w:ilvl="1" w:tplc="153E4AD6" w:tentative="1">
      <w:start w:val="1"/>
      <w:numFmt w:val="bullet"/>
      <w:lvlText w:val="o"/>
      <w:lvlJc w:val="left"/>
      <w:pPr>
        <w:ind w:left="1440" w:hanging="360"/>
      </w:pPr>
      <w:rPr>
        <w:rFonts w:ascii="Courier New" w:hAnsi="Courier New" w:cs="Courier New" w:hint="default"/>
      </w:rPr>
    </w:lvl>
    <w:lvl w:ilvl="2" w:tplc="716222E6" w:tentative="1">
      <w:start w:val="1"/>
      <w:numFmt w:val="bullet"/>
      <w:lvlText w:val=""/>
      <w:lvlJc w:val="left"/>
      <w:pPr>
        <w:ind w:left="2160" w:hanging="360"/>
      </w:pPr>
      <w:rPr>
        <w:rFonts w:ascii="Wingdings" w:hAnsi="Wingdings" w:hint="default"/>
      </w:rPr>
    </w:lvl>
    <w:lvl w:ilvl="3" w:tplc="2B4A43E8" w:tentative="1">
      <w:start w:val="1"/>
      <w:numFmt w:val="bullet"/>
      <w:lvlText w:val=""/>
      <w:lvlJc w:val="left"/>
      <w:pPr>
        <w:ind w:left="2880" w:hanging="360"/>
      </w:pPr>
      <w:rPr>
        <w:rFonts w:ascii="Symbol" w:hAnsi="Symbol" w:hint="default"/>
      </w:rPr>
    </w:lvl>
    <w:lvl w:ilvl="4" w:tplc="9DBCCEA8" w:tentative="1">
      <w:start w:val="1"/>
      <w:numFmt w:val="bullet"/>
      <w:lvlText w:val="o"/>
      <w:lvlJc w:val="left"/>
      <w:pPr>
        <w:ind w:left="3600" w:hanging="360"/>
      </w:pPr>
      <w:rPr>
        <w:rFonts w:ascii="Courier New" w:hAnsi="Courier New" w:cs="Courier New" w:hint="default"/>
      </w:rPr>
    </w:lvl>
    <w:lvl w:ilvl="5" w:tplc="B4141250" w:tentative="1">
      <w:start w:val="1"/>
      <w:numFmt w:val="bullet"/>
      <w:lvlText w:val=""/>
      <w:lvlJc w:val="left"/>
      <w:pPr>
        <w:ind w:left="4320" w:hanging="360"/>
      </w:pPr>
      <w:rPr>
        <w:rFonts w:ascii="Wingdings" w:hAnsi="Wingdings" w:hint="default"/>
      </w:rPr>
    </w:lvl>
    <w:lvl w:ilvl="6" w:tplc="0C162746" w:tentative="1">
      <w:start w:val="1"/>
      <w:numFmt w:val="bullet"/>
      <w:lvlText w:val=""/>
      <w:lvlJc w:val="left"/>
      <w:pPr>
        <w:ind w:left="5040" w:hanging="360"/>
      </w:pPr>
      <w:rPr>
        <w:rFonts w:ascii="Symbol" w:hAnsi="Symbol" w:hint="default"/>
      </w:rPr>
    </w:lvl>
    <w:lvl w:ilvl="7" w:tplc="1EBC8380" w:tentative="1">
      <w:start w:val="1"/>
      <w:numFmt w:val="bullet"/>
      <w:lvlText w:val="o"/>
      <w:lvlJc w:val="left"/>
      <w:pPr>
        <w:ind w:left="5760" w:hanging="360"/>
      </w:pPr>
      <w:rPr>
        <w:rFonts w:ascii="Courier New" w:hAnsi="Courier New" w:cs="Courier New" w:hint="default"/>
      </w:rPr>
    </w:lvl>
    <w:lvl w:ilvl="8" w:tplc="2FAC5F22"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0C4E81CE">
      <w:start w:val="1"/>
      <w:numFmt w:val="lowerLetter"/>
      <w:lvlText w:val="%1)"/>
      <w:lvlJc w:val="left"/>
      <w:pPr>
        <w:ind w:left="720" w:hanging="360"/>
      </w:pPr>
      <w:rPr>
        <w:rFonts w:hint="default"/>
      </w:rPr>
    </w:lvl>
    <w:lvl w:ilvl="1" w:tplc="267CE674" w:tentative="1">
      <w:start w:val="1"/>
      <w:numFmt w:val="lowerLetter"/>
      <w:lvlText w:val="%2."/>
      <w:lvlJc w:val="left"/>
      <w:pPr>
        <w:ind w:left="1440" w:hanging="360"/>
      </w:pPr>
    </w:lvl>
    <w:lvl w:ilvl="2" w:tplc="790AEFE6" w:tentative="1">
      <w:start w:val="1"/>
      <w:numFmt w:val="lowerRoman"/>
      <w:lvlText w:val="%3."/>
      <w:lvlJc w:val="right"/>
      <w:pPr>
        <w:ind w:left="2160" w:hanging="180"/>
      </w:pPr>
    </w:lvl>
    <w:lvl w:ilvl="3" w:tplc="CA360D70" w:tentative="1">
      <w:start w:val="1"/>
      <w:numFmt w:val="decimal"/>
      <w:lvlText w:val="%4."/>
      <w:lvlJc w:val="left"/>
      <w:pPr>
        <w:ind w:left="2880" w:hanging="360"/>
      </w:pPr>
    </w:lvl>
    <w:lvl w:ilvl="4" w:tplc="D5440D9C" w:tentative="1">
      <w:start w:val="1"/>
      <w:numFmt w:val="lowerLetter"/>
      <w:lvlText w:val="%5."/>
      <w:lvlJc w:val="left"/>
      <w:pPr>
        <w:ind w:left="3600" w:hanging="360"/>
      </w:pPr>
    </w:lvl>
    <w:lvl w:ilvl="5" w:tplc="7526A2BC" w:tentative="1">
      <w:start w:val="1"/>
      <w:numFmt w:val="lowerRoman"/>
      <w:lvlText w:val="%6."/>
      <w:lvlJc w:val="right"/>
      <w:pPr>
        <w:ind w:left="4320" w:hanging="180"/>
      </w:pPr>
    </w:lvl>
    <w:lvl w:ilvl="6" w:tplc="B168987C" w:tentative="1">
      <w:start w:val="1"/>
      <w:numFmt w:val="decimal"/>
      <w:lvlText w:val="%7."/>
      <w:lvlJc w:val="left"/>
      <w:pPr>
        <w:ind w:left="5040" w:hanging="360"/>
      </w:pPr>
    </w:lvl>
    <w:lvl w:ilvl="7" w:tplc="33E687DC" w:tentative="1">
      <w:start w:val="1"/>
      <w:numFmt w:val="lowerLetter"/>
      <w:lvlText w:val="%8."/>
      <w:lvlJc w:val="left"/>
      <w:pPr>
        <w:ind w:left="5760" w:hanging="360"/>
      </w:pPr>
    </w:lvl>
    <w:lvl w:ilvl="8" w:tplc="A4D4F5B8"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16F8889A">
      <w:start w:val="1"/>
      <w:numFmt w:val="lowerLetter"/>
      <w:lvlText w:val="%1)"/>
      <w:lvlJc w:val="left"/>
      <w:pPr>
        <w:ind w:left="720" w:hanging="360"/>
      </w:pPr>
    </w:lvl>
    <w:lvl w:ilvl="1" w:tplc="07606FFA" w:tentative="1">
      <w:start w:val="1"/>
      <w:numFmt w:val="lowerLetter"/>
      <w:lvlText w:val="%2."/>
      <w:lvlJc w:val="left"/>
      <w:pPr>
        <w:ind w:left="1440" w:hanging="360"/>
      </w:pPr>
    </w:lvl>
    <w:lvl w:ilvl="2" w:tplc="5C8A8D5E" w:tentative="1">
      <w:start w:val="1"/>
      <w:numFmt w:val="lowerRoman"/>
      <w:lvlText w:val="%3."/>
      <w:lvlJc w:val="right"/>
      <w:pPr>
        <w:ind w:left="2160" w:hanging="180"/>
      </w:pPr>
    </w:lvl>
    <w:lvl w:ilvl="3" w:tplc="CD363FFA" w:tentative="1">
      <w:start w:val="1"/>
      <w:numFmt w:val="decimal"/>
      <w:lvlText w:val="%4."/>
      <w:lvlJc w:val="left"/>
      <w:pPr>
        <w:ind w:left="2880" w:hanging="360"/>
      </w:pPr>
    </w:lvl>
    <w:lvl w:ilvl="4" w:tplc="D272F108" w:tentative="1">
      <w:start w:val="1"/>
      <w:numFmt w:val="lowerLetter"/>
      <w:lvlText w:val="%5."/>
      <w:lvlJc w:val="left"/>
      <w:pPr>
        <w:ind w:left="3600" w:hanging="360"/>
      </w:pPr>
    </w:lvl>
    <w:lvl w:ilvl="5" w:tplc="6F241A94" w:tentative="1">
      <w:start w:val="1"/>
      <w:numFmt w:val="lowerRoman"/>
      <w:lvlText w:val="%6."/>
      <w:lvlJc w:val="right"/>
      <w:pPr>
        <w:ind w:left="4320" w:hanging="180"/>
      </w:pPr>
    </w:lvl>
    <w:lvl w:ilvl="6" w:tplc="0A36F7B0" w:tentative="1">
      <w:start w:val="1"/>
      <w:numFmt w:val="decimal"/>
      <w:lvlText w:val="%7."/>
      <w:lvlJc w:val="left"/>
      <w:pPr>
        <w:ind w:left="5040" w:hanging="360"/>
      </w:pPr>
    </w:lvl>
    <w:lvl w:ilvl="7" w:tplc="BBAAE7A8" w:tentative="1">
      <w:start w:val="1"/>
      <w:numFmt w:val="lowerLetter"/>
      <w:lvlText w:val="%8."/>
      <w:lvlJc w:val="left"/>
      <w:pPr>
        <w:ind w:left="5760" w:hanging="360"/>
      </w:pPr>
    </w:lvl>
    <w:lvl w:ilvl="8" w:tplc="BE9AB094"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E640D39E">
      <w:start w:val="1"/>
      <w:numFmt w:val="bullet"/>
      <w:lvlText w:val="o"/>
      <w:lvlJc w:val="left"/>
      <w:pPr>
        <w:ind w:left="1800" w:hanging="360"/>
      </w:pPr>
      <w:rPr>
        <w:rFonts w:ascii="Courier New" w:hAnsi="Courier New" w:cs="Courier New" w:hint="default"/>
      </w:rPr>
    </w:lvl>
    <w:lvl w:ilvl="1" w:tplc="F01020CC">
      <w:numFmt w:val="bullet"/>
      <w:lvlText w:val="-"/>
      <w:lvlJc w:val="left"/>
      <w:pPr>
        <w:ind w:left="2520" w:hanging="360"/>
      </w:pPr>
      <w:rPr>
        <w:rFonts w:ascii="Arial" w:eastAsia="Calibri" w:hAnsi="Arial" w:cs="Arial" w:hint="default"/>
      </w:rPr>
    </w:lvl>
    <w:lvl w:ilvl="2" w:tplc="B6042ACE" w:tentative="1">
      <w:start w:val="1"/>
      <w:numFmt w:val="bullet"/>
      <w:lvlText w:val=""/>
      <w:lvlJc w:val="left"/>
      <w:pPr>
        <w:ind w:left="3240" w:hanging="360"/>
      </w:pPr>
      <w:rPr>
        <w:rFonts w:ascii="Wingdings" w:hAnsi="Wingdings" w:hint="default"/>
      </w:rPr>
    </w:lvl>
    <w:lvl w:ilvl="3" w:tplc="A74CC182" w:tentative="1">
      <w:start w:val="1"/>
      <w:numFmt w:val="bullet"/>
      <w:lvlText w:val=""/>
      <w:lvlJc w:val="left"/>
      <w:pPr>
        <w:ind w:left="3960" w:hanging="360"/>
      </w:pPr>
      <w:rPr>
        <w:rFonts w:ascii="Symbol" w:hAnsi="Symbol" w:hint="default"/>
      </w:rPr>
    </w:lvl>
    <w:lvl w:ilvl="4" w:tplc="18909706" w:tentative="1">
      <w:start w:val="1"/>
      <w:numFmt w:val="bullet"/>
      <w:lvlText w:val="o"/>
      <w:lvlJc w:val="left"/>
      <w:pPr>
        <w:ind w:left="4680" w:hanging="360"/>
      </w:pPr>
      <w:rPr>
        <w:rFonts w:ascii="Courier New" w:hAnsi="Courier New" w:cs="Courier New" w:hint="default"/>
      </w:rPr>
    </w:lvl>
    <w:lvl w:ilvl="5" w:tplc="568A4266" w:tentative="1">
      <w:start w:val="1"/>
      <w:numFmt w:val="bullet"/>
      <w:lvlText w:val=""/>
      <w:lvlJc w:val="left"/>
      <w:pPr>
        <w:ind w:left="5400" w:hanging="360"/>
      </w:pPr>
      <w:rPr>
        <w:rFonts w:ascii="Wingdings" w:hAnsi="Wingdings" w:hint="default"/>
      </w:rPr>
    </w:lvl>
    <w:lvl w:ilvl="6" w:tplc="CBE00938" w:tentative="1">
      <w:start w:val="1"/>
      <w:numFmt w:val="bullet"/>
      <w:lvlText w:val=""/>
      <w:lvlJc w:val="left"/>
      <w:pPr>
        <w:ind w:left="6120" w:hanging="360"/>
      </w:pPr>
      <w:rPr>
        <w:rFonts w:ascii="Symbol" w:hAnsi="Symbol" w:hint="default"/>
      </w:rPr>
    </w:lvl>
    <w:lvl w:ilvl="7" w:tplc="1F60F08A" w:tentative="1">
      <w:start w:val="1"/>
      <w:numFmt w:val="bullet"/>
      <w:lvlText w:val="o"/>
      <w:lvlJc w:val="left"/>
      <w:pPr>
        <w:ind w:left="6840" w:hanging="360"/>
      </w:pPr>
      <w:rPr>
        <w:rFonts w:ascii="Courier New" w:hAnsi="Courier New" w:cs="Courier New" w:hint="default"/>
      </w:rPr>
    </w:lvl>
    <w:lvl w:ilvl="8" w:tplc="6720D0B8"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B2DA0D24">
      <w:start w:val="1"/>
      <w:numFmt w:val="bullet"/>
      <w:lvlText w:val=""/>
      <w:lvlJc w:val="left"/>
      <w:pPr>
        <w:ind w:left="720" w:hanging="360"/>
      </w:pPr>
      <w:rPr>
        <w:rFonts w:ascii="Symbol" w:hAnsi="Symbol" w:hint="default"/>
      </w:rPr>
    </w:lvl>
    <w:lvl w:ilvl="1" w:tplc="6C940170" w:tentative="1">
      <w:start w:val="1"/>
      <w:numFmt w:val="bullet"/>
      <w:lvlText w:val="o"/>
      <w:lvlJc w:val="left"/>
      <w:pPr>
        <w:ind w:left="1440" w:hanging="360"/>
      </w:pPr>
      <w:rPr>
        <w:rFonts w:ascii="Courier New" w:hAnsi="Courier New" w:cs="Courier New" w:hint="default"/>
      </w:rPr>
    </w:lvl>
    <w:lvl w:ilvl="2" w:tplc="5C86E7EE" w:tentative="1">
      <w:start w:val="1"/>
      <w:numFmt w:val="bullet"/>
      <w:lvlText w:val=""/>
      <w:lvlJc w:val="left"/>
      <w:pPr>
        <w:ind w:left="2160" w:hanging="360"/>
      </w:pPr>
      <w:rPr>
        <w:rFonts w:ascii="Wingdings" w:hAnsi="Wingdings" w:hint="default"/>
      </w:rPr>
    </w:lvl>
    <w:lvl w:ilvl="3" w:tplc="5C72FD7A" w:tentative="1">
      <w:start w:val="1"/>
      <w:numFmt w:val="bullet"/>
      <w:lvlText w:val=""/>
      <w:lvlJc w:val="left"/>
      <w:pPr>
        <w:ind w:left="2880" w:hanging="360"/>
      </w:pPr>
      <w:rPr>
        <w:rFonts w:ascii="Symbol" w:hAnsi="Symbol" w:hint="default"/>
      </w:rPr>
    </w:lvl>
    <w:lvl w:ilvl="4" w:tplc="BF2465DC" w:tentative="1">
      <w:start w:val="1"/>
      <w:numFmt w:val="bullet"/>
      <w:lvlText w:val="o"/>
      <w:lvlJc w:val="left"/>
      <w:pPr>
        <w:ind w:left="3600" w:hanging="360"/>
      </w:pPr>
      <w:rPr>
        <w:rFonts w:ascii="Courier New" w:hAnsi="Courier New" w:cs="Courier New" w:hint="default"/>
      </w:rPr>
    </w:lvl>
    <w:lvl w:ilvl="5" w:tplc="0010D084" w:tentative="1">
      <w:start w:val="1"/>
      <w:numFmt w:val="bullet"/>
      <w:lvlText w:val=""/>
      <w:lvlJc w:val="left"/>
      <w:pPr>
        <w:ind w:left="4320" w:hanging="360"/>
      </w:pPr>
      <w:rPr>
        <w:rFonts w:ascii="Wingdings" w:hAnsi="Wingdings" w:hint="default"/>
      </w:rPr>
    </w:lvl>
    <w:lvl w:ilvl="6" w:tplc="F356D030" w:tentative="1">
      <w:start w:val="1"/>
      <w:numFmt w:val="bullet"/>
      <w:lvlText w:val=""/>
      <w:lvlJc w:val="left"/>
      <w:pPr>
        <w:ind w:left="5040" w:hanging="360"/>
      </w:pPr>
      <w:rPr>
        <w:rFonts w:ascii="Symbol" w:hAnsi="Symbol" w:hint="default"/>
      </w:rPr>
    </w:lvl>
    <w:lvl w:ilvl="7" w:tplc="5546B3A4" w:tentative="1">
      <w:start w:val="1"/>
      <w:numFmt w:val="bullet"/>
      <w:lvlText w:val="o"/>
      <w:lvlJc w:val="left"/>
      <w:pPr>
        <w:ind w:left="5760" w:hanging="360"/>
      </w:pPr>
      <w:rPr>
        <w:rFonts w:ascii="Courier New" w:hAnsi="Courier New" w:cs="Courier New" w:hint="default"/>
      </w:rPr>
    </w:lvl>
    <w:lvl w:ilvl="8" w:tplc="2A86DD96"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5DA6227A">
      <w:start w:val="1"/>
      <w:numFmt w:val="bullet"/>
      <w:lvlText w:val="o"/>
      <w:lvlJc w:val="left"/>
      <w:pPr>
        <w:ind w:left="1440" w:hanging="360"/>
      </w:pPr>
      <w:rPr>
        <w:rFonts w:ascii="Courier New" w:hAnsi="Courier New" w:cs="Courier New" w:hint="default"/>
      </w:rPr>
    </w:lvl>
    <w:lvl w:ilvl="1" w:tplc="2C9493A4" w:tentative="1">
      <w:start w:val="1"/>
      <w:numFmt w:val="bullet"/>
      <w:lvlText w:val="o"/>
      <w:lvlJc w:val="left"/>
      <w:pPr>
        <w:ind w:left="2160" w:hanging="360"/>
      </w:pPr>
      <w:rPr>
        <w:rFonts w:ascii="Courier New" w:hAnsi="Courier New" w:cs="Courier New" w:hint="default"/>
      </w:rPr>
    </w:lvl>
    <w:lvl w:ilvl="2" w:tplc="6C427AA4" w:tentative="1">
      <w:start w:val="1"/>
      <w:numFmt w:val="bullet"/>
      <w:lvlText w:val=""/>
      <w:lvlJc w:val="left"/>
      <w:pPr>
        <w:ind w:left="2880" w:hanging="360"/>
      </w:pPr>
      <w:rPr>
        <w:rFonts w:ascii="Wingdings" w:hAnsi="Wingdings" w:hint="default"/>
      </w:rPr>
    </w:lvl>
    <w:lvl w:ilvl="3" w:tplc="5CE4FBEE" w:tentative="1">
      <w:start w:val="1"/>
      <w:numFmt w:val="bullet"/>
      <w:lvlText w:val=""/>
      <w:lvlJc w:val="left"/>
      <w:pPr>
        <w:ind w:left="3600" w:hanging="360"/>
      </w:pPr>
      <w:rPr>
        <w:rFonts w:ascii="Symbol" w:hAnsi="Symbol" w:hint="default"/>
      </w:rPr>
    </w:lvl>
    <w:lvl w:ilvl="4" w:tplc="A30CB2D6" w:tentative="1">
      <w:start w:val="1"/>
      <w:numFmt w:val="bullet"/>
      <w:lvlText w:val="o"/>
      <w:lvlJc w:val="left"/>
      <w:pPr>
        <w:ind w:left="4320" w:hanging="360"/>
      </w:pPr>
      <w:rPr>
        <w:rFonts w:ascii="Courier New" w:hAnsi="Courier New" w:cs="Courier New" w:hint="default"/>
      </w:rPr>
    </w:lvl>
    <w:lvl w:ilvl="5" w:tplc="6838CCD2" w:tentative="1">
      <w:start w:val="1"/>
      <w:numFmt w:val="bullet"/>
      <w:lvlText w:val=""/>
      <w:lvlJc w:val="left"/>
      <w:pPr>
        <w:ind w:left="5040" w:hanging="360"/>
      </w:pPr>
      <w:rPr>
        <w:rFonts w:ascii="Wingdings" w:hAnsi="Wingdings" w:hint="default"/>
      </w:rPr>
    </w:lvl>
    <w:lvl w:ilvl="6" w:tplc="1C00A534" w:tentative="1">
      <w:start w:val="1"/>
      <w:numFmt w:val="bullet"/>
      <w:lvlText w:val=""/>
      <w:lvlJc w:val="left"/>
      <w:pPr>
        <w:ind w:left="5760" w:hanging="360"/>
      </w:pPr>
      <w:rPr>
        <w:rFonts w:ascii="Symbol" w:hAnsi="Symbol" w:hint="default"/>
      </w:rPr>
    </w:lvl>
    <w:lvl w:ilvl="7" w:tplc="5072A1A6" w:tentative="1">
      <w:start w:val="1"/>
      <w:numFmt w:val="bullet"/>
      <w:lvlText w:val="o"/>
      <w:lvlJc w:val="left"/>
      <w:pPr>
        <w:ind w:left="6480" w:hanging="360"/>
      </w:pPr>
      <w:rPr>
        <w:rFonts w:ascii="Courier New" w:hAnsi="Courier New" w:cs="Courier New" w:hint="default"/>
      </w:rPr>
    </w:lvl>
    <w:lvl w:ilvl="8" w:tplc="FD043D0C"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109ECA40">
      <w:start w:val="1"/>
      <w:numFmt w:val="bullet"/>
      <w:lvlText w:val=""/>
      <w:lvlJc w:val="left"/>
      <w:pPr>
        <w:ind w:left="810" w:hanging="360"/>
      </w:pPr>
      <w:rPr>
        <w:rFonts w:ascii="Symbol" w:hAnsi="Symbol" w:hint="default"/>
      </w:rPr>
    </w:lvl>
    <w:lvl w:ilvl="1" w:tplc="A0EAE0AE" w:tentative="1">
      <w:start w:val="1"/>
      <w:numFmt w:val="bullet"/>
      <w:lvlText w:val="o"/>
      <w:lvlJc w:val="left"/>
      <w:pPr>
        <w:ind w:left="1530" w:hanging="360"/>
      </w:pPr>
      <w:rPr>
        <w:rFonts w:ascii="Courier New" w:hAnsi="Courier New" w:cs="Courier New" w:hint="default"/>
      </w:rPr>
    </w:lvl>
    <w:lvl w:ilvl="2" w:tplc="20FE396A" w:tentative="1">
      <w:start w:val="1"/>
      <w:numFmt w:val="bullet"/>
      <w:lvlText w:val=""/>
      <w:lvlJc w:val="left"/>
      <w:pPr>
        <w:ind w:left="2250" w:hanging="360"/>
      </w:pPr>
      <w:rPr>
        <w:rFonts w:ascii="Wingdings" w:hAnsi="Wingdings" w:hint="default"/>
      </w:rPr>
    </w:lvl>
    <w:lvl w:ilvl="3" w:tplc="0510A74E" w:tentative="1">
      <w:start w:val="1"/>
      <w:numFmt w:val="bullet"/>
      <w:lvlText w:val=""/>
      <w:lvlJc w:val="left"/>
      <w:pPr>
        <w:ind w:left="2970" w:hanging="360"/>
      </w:pPr>
      <w:rPr>
        <w:rFonts w:ascii="Symbol" w:hAnsi="Symbol" w:hint="default"/>
      </w:rPr>
    </w:lvl>
    <w:lvl w:ilvl="4" w:tplc="CF8A5A80" w:tentative="1">
      <w:start w:val="1"/>
      <w:numFmt w:val="bullet"/>
      <w:lvlText w:val="o"/>
      <w:lvlJc w:val="left"/>
      <w:pPr>
        <w:ind w:left="3690" w:hanging="360"/>
      </w:pPr>
      <w:rPr>
        <w:rFonts w:ascii="Courier New" w:hAnsi="Courier New" w:cs="Courier New" w:hint="default"/>
      </w:rPr>
    </w:lvl>
    <w:lvl w:ilvl="5" w:tplc="46C2F69E" w:tentative="1">
      <w:start w:val="1"/>
      <w:numFmt w:val="bullet"/>
      <w:lvlText w:val=""/>
      <w:lvlJc w:val="left"/>
      <w:pPr>
        <w:ind w:left="4410" w:hanging="360"/>
      </w:pPr>
      <w:rPr>
        <w:rFonts w:ascii="Wingdings" w:hAnsi="Wingdings" w:hint="default"/>
      </w:rPr>
    </w:lvl>
    <w:lvl w:ilvl="6" w:tplc="ABE86E94" w:tentative="1">
      <w:start w:val="1"/>
      <w:numFmt w:val="bullet"/>
      <w:lvlText w:val=""/>
      <w:lvlJc w:val="left"/>
      <w:pPr>
        <w:ind w:left="5130" w:hanging="360"/>
      </w:pPr>
      <w:rPr>
        <w:rFonts w:ascii="Symbol" w:hAnsi="Symbol" w:hint="default"/>
      </w:rPr>
    </w:lvl>
    <w:lvl w:ilvl="7" w:tplc="8AFEB74C" w:tentative="1">
      <w:start w:val="1"/>
      <w:numFmt w:val="bullet"/>
      <w:lvlText w:val="o"/>
      <w:lvlJc w:val="left"/>
      <w:pPr>
        <w:ind w:left="5850" w:hanging="360"/>
      </w:pPr>
      <w:rPr>
        <w:rFonts w:ascii="Courier New" w:hAnsi="Courier New" w:cs="Courier New" w:hint="default"/>
      </w:rPr>
    </w:lvl>
    <w:lvl w:ilvl="8" w:tplc="5A0C1810"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E4FE9870">
      <w:start w:val="1"/>
      <w:numFmt w:val="bullet"/>
      <w:lvlText w:val=""/>
      <w:lvlJc w:val="left"/>
      <w:pPr>
        <w:ind w:left="360" w:hanging="360"/>
      </w:pPr>
      <w:rPr>
        <w:rFonts w:ascii="Wingdings" w:hAnsi="Wingdings" w:hint="default"/>
      </w:rPr>
    </w:lvl>
    <w:lvl w:ilvl="1" w:tplc="943C4C54">
      <w:numFmt w:val="bullet"/>
      <w:lvlText w:val="-"/>
      <w:lvlJc w:val="left"/>
      <w:pPr>
        <w:ind w:left="1080" w:hanging="360"/>
      </w:pPr>
      <w:rPr>
        <w:rFonts w:ascii="Arial" w:eastAsia="Calibri" w:hAnsi="Arial" w:cs="Arial" w:hint="default"/>
      </w:rPr>
    </w:lvl>
    <w:lvl w:ilvl="2" w:tplc="A890097E" w:tentative="1">
      <w:start w:val="1"/>
      <w:numFmt w:val="bullet"/>
      <w:lvlText w:val=""/>
      <w:lvlJc w:val="left"/>
      <w:pPr>
        <w:ind w:left="1800" w:hanging="360"/>
      </w:pPr>
      <w:rPr>
        <w:rFonts w:ascii="Wingdings" w:hAnsi="Wingdings" w:hint="default"/>
      </w:rPr>
    </w:lvl>
    <w:lvl w:ilvl="3" w:tplc="8B1088C0" w:tentative="1">
      <w:start w:val="1"/>
      <w:numFmt w:val="bullet"/>
      <w:lvlText w:val=""/>
      <w:lvlJc w:val="left"/>
      <w:pPr>
        <w:ind w:left="2520" w:hanging="360"/>
      </w:pPr>
      <w:rPr>
        <w:rFonts w:ascii="Symbol" w:hAnsi="Symbol" w:hint="default"/>
      </w:rPr>
    </w:lvl>
    <w:lvl w:ilvl="4" w:tplc="C82A9998" w:tentative="1">
      <w:start w:val="1"/>
      <w:numFmt w:val="bullet"/>
      <w:lvlText w:val="o"/>
      <w:lvlJc w:val="left"/>
      <w:pPr>
        <w:ind w:left="3240" w:hanging="360"/>
      </w:pPr>
      <w:rPr>
        <w:rFonts w:ascii="Courier New" w:hAnsi="Courier New" w:cs="Courier New" w:hint="default"/>
      </w:rPr>
    </w:lvl>
    <w:lvl w:ilvl="5" w:tplc="F6ACC0BC" w:tentative="1">
      <w:start w:val="1"/>
      <w:numFmt w:val="bullet"/>
      <w:lvlText w:val=""/>
      <w:lvlJc w:val="left"/>
      <w:pPr>
        <w:ind w:left="3960" w:hanging="360"/>
      </w:pPr>
      <w:rPr>
        <w:rFonts w:ascii="Wingdings" w:hAnsi="Wingdings" w:hint="default"/>
      </w:rPr>
    </w:lvl>
    <w:lvl w:ilvl="6" w:tplc="A15E023C" w:tentative="1">
      <w:start w:val="1"/>
      <w:numFmt w:val="bullet"/>
      <w:lvlText w:val=""/>
      <w:lvlJc w:val="left"/>
      <w:pPr>
        <w:ind w:left="4680" w:hanging="360"/>
      </w:pPr>
      <w:rPr>
        <w:rFonts w:ascii="Symbol" w:hAnsi="Symbol" w:hint="default"/>
      </w:rPr>
    </w:lvl>
    <w:lvl w:ilvl="7" w:tplc="372AB082" w:tentative="1">
      <w:start w:val="1"/>
      <w:numFmt w:val="bullet"/>
      <w:lvlText w:val="o"/>
      <w:lvlJc w:val="left"/>
      <w:pPr>
        <w:ind w:left="5400" w:hanging="360"/>
      </w:pPr>
      <w:rPr>
        <w:rFonts w:ascii="Courier New" w:hAnsi="Courier New" w:cs="Courier New" w:hint="default"/>
      </w:rPr>
    </w:lvl>
    <w:lvl w:ilvl="8" w:tplc="057EFCE0"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84FC5E8C">
      <w:start w:val="1"/>
      <w:numFmt w:val="lowerLetter"/>
      <w:lvlText w:val="%1)"/>
      <w:lvlJc w:val="left"/>
      <w:pPr>
        <w:ind w:left="720" w:hanging="360"/>
      </w:pPr>
    </w:lvl>
    <w:lvl w:ilvl="1" w:tplc="A992E73E" w:tentative="1">
      <w:start w:val="1"/>
      <w:numFmt w:val="lowerLetter"/>
      <w:lvlText w:val="%2."/>
      <w:lvlJc w:val="left"/>
      <w:pPr>
        <w:ind w:left="1440" w:hanging="360"/>
      </w:pPr>
    </w:lvl>
    <w:lvl w:ilvl="2" w:tplc="C4269E72" w:tentative="1">
      <w:start w:val="1"/>
      <w:numFmt w:val="lowerRoman"/>
      <w:lvlText w:val="%3."/>
      <w:lvlJc w:val="right"/>
      <w:pPr>
        <w:ind w:left="2160" w:hanging="180"/>
      </w:pPr>
    </w:lvl>
    <w:lvl w:ilvl="3" w:tplc="EEC21162" w:tentative="1">
      <w:start w:val="1"/>
      <w:numFmt w:val="decimal"/>
      <w:lvlText w:val="%4."/>
      <w:lvlJc w:val="left"/>
      <w:pPr>
        <w:ind w:left="2880" w:hanging="360"/>
      </w:pPr>
    </w:lvl>
    <w:lvl w:ilvl="4" w:tplc="4FE8E028" w:tentative="1">
      <w:start w:val="1"/>
      <w:numFmt w:val="lowerLetter"/>
      <w:lvlText w:val="%5."/>
      <w:lvlJc w:val="left"/>
      <w:pPr>
        <w:ind w:left="3600" w:hanging="360"/>
      </w:pPr>
    </w:lvl>
    <w:lvl w:ilvl="5" w:tplc="1CAC5D0E" w:tentative="1">
      <w:start w:val="1"/>
      <w:numFmt w:val="lowerRoman"/>
      <w:lvlText w:val="%6."/>
      <w:lvlJc w:val="right"/>
      <w:pPr>
        <w:ind w:left="4320" w:hanging="180"/>
      </w:pPr>
    </w:lvl>
    <w:lvl w:ilvl="6" w:tplc="726E594C" w:tentative="1">
      <w:start w:val="1"/>
      <w:numFmt w:val="decimal"/>
      <w:lvlText w:val="%7."/>
      <w:lvlJc w:val="left"/>
      <w:pPr>
        <w:ind w:left="5040" w:hanging="360"/>
      </w:pPr>
    </w:lvl>
    <w:lvl w:ilvl="7" w:tplc="32DEC970" w:tentative="1">
      <w:start w:val="1"/>
      <w:numFmt w:val="lowerLetter"/>
      <w:lvlText w:val="%8."/>
      <w:lvlJc w:val="left"/>
      <w:pPr>
        <w:ind w:left="5760" w:hanging="360"/>
      </w:pPr>
    </w:lvl>
    <w:lvl w:ilvl="8" w:tplc="7CF2DB6C"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6346E5A6">
      <w:start w:val="1"/>
      <w:numFmt w:val="lowerLetter"/>
      <w:lvlText w:val="%1)"/>
      <w:lvlJc w:val="left"/>
      <w:pPr>
        <w:ind w:left="1428" w:hanging="360"/>
      </w:pPr>
    </w:lvl>
    <w:lvl w:ilvl="1" w:tplc="99969E64" w:tentative="1">
      <w:start w:val="1"/>
      <w:numFmt w:val="lowerLetter"/>
      <w:lvlText w:val="%2."/>
      <w:lvlJc w:val="left"/>
      <w:pPr>
        <w:ind w:left="2148" w:hanging="360"/>
      </w:pPr>
    </w:lvl>
    <w:lvl w:ilvl="2" w:tplc="0B344298" w:tentative="1">
      <w:start w:val="1"/>
      <w:numFmt w:val="lowerRoman"/>
      <w:lvlText w:val="%3."/>
      <w:lvlJc w:val="right"/>
      <w:pPr>
        <w:ind w:left="2868" w:hanging="180"/>
      </w:pPr>
    </w:lvl>
    <w:lvl w:ilvl="3" w:tplc="289A0376" w:tentative="1">
      <w:start w:val="1"/>
      <w:numFmt w:val="decimal"/>
      <w:lvlText w:val="%4."/>
      <w:lvlJc w:val="left"/>
      <w:pPr>
        <w:ind w:left="3588" w:hanging="360"/>
      </w:pPr>
    </w:lvl>
    <w:lvl w:ilvl="4" w:tplc="392C9B4C" w:tentative="1">
      <w:start w:val="1"/>
      <w:numFmt w:val="lowerLetter"/>
      <w:lvlText w:val="%5."/>
      <w:lvlJc w:val="left"/>
      <w:pPr>
        <w:ind w:left="4308" w:hanging="360"/>
      </w:pPr>
    </w:lvl>
    <w:lvl w:ilvl="5" w:tplc="484A96FA" w:tentative="1">
      <w:start w:val="1"/>
      <w:numFmt w:val="lowerRoman"/>
      <w:lvlText w:val="%6."/>
      <w:lvlJc w:val="right"/>
      <w:pPr>
        <w:ind w:left="5028" w:hanging="180"/>
      </w:pPr>
    </w:lvl>
    <w:lvl w:ilvl="6" w:tplc="7948289E" w:tentative="1">
      <w:start w:val="1"/>
      <w:numFmt w:val="decimal"/>
      <w:lvlText w:val="%7."/>
      <w:lvlJc w:val="left"/>
      <w:pPr>
        <w:ind w:left="5748" w:hanging="360"/>
      </w:pPr>
    </w:lvl>
    <w:lvl w:ilvl="7" w:tplc="8FE4C528" w:tentative="1">
      <w:start w:val="1"/>
      <w:numFmt w:val="lowerLetter"/>
      <w:lvlText w:val="%8."/>
      <w:lvlJc w:val="left"/>
      <w:pPr>
        <w:ind w:left="6468" w:hanging="360"/>
      </w:pPr>
    </w:lvl>
    <w:lvl w:ilvl="8" w:tplc="091CC9A4"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989C079C">
      <w:start w:val="1"/>
      <w:numFmt w:val="bullet"/>
      <w:lvlText w:val=""/>
      <w:lvlJc w:val="left"/>
      <w:pPr>
        <w:ind w:left="720" w:hanging="360"/>
      </w:pPr>
      <w:rPr>
        <w:rFonts w:ascii="Symbol" w:hAnsi="Symbol" w:hint="default"/>
      </w:rPr>
    </w:lvl>
    <w:lvl w:ilvl="1" w:tplc="2654DF3A" w:tentative="1">
      <w:start w:val="1"/>
      <w:numFmt w:val="bullet"/>
      <w:lvlText w:val="o"/>
      <w:lvlJc w:val="left"/>
      <w:pPr>
        <w:ind w:left="1440" w:hanging="360"/>
      </w:pPr>
      <w:rPr>
        <w:rFonts w:ascii="Courier New" w:hAnsi="Courier New" w:cs="Courier New" w:hint="default"/>
      </w:rPr>
    </w:lvl>
    <w:lvl w:ilvl="2" w:tplc="58926A50" w:tentative="1">
      <w:start w:val="1"/>
      <w:numFmt w:val="bullet"/>
      <w:lvlText w:val=""/>
      <w:lvlJc w:val="left"/>
      <w:pPr>
        <w:ind w:left="2160" w:hanging="360"/>
      </w:pPr>
      <w:rPr>
        <w:rFonts w:ascii="Wingdings" w:hAnsi="Wingdings" w:hint="default"/>
      </w:rPr>
    </w:lvl>
    <w:lvl w:ilvl="3" w:tplc="F9FA7DF0" w:tentative="1">
      <w:start w:val="1"/>
      <w:numFmt w:val="bullet"/>
      <w:lvlText w:val=""/>
      <w:lvlJc w:val="left"/>
      <w:pPr>
        <w:ind w:left="2880" w:hanging="360"/>
      </w:pPr>
      <w:rPr>
        <w:rFonts w:ascii="Symbol" w:hAnsi="Symbol" w:hint="default"/>
      </w:rPr>
    </w:lvl>
    <w:lvl w:ilvl="4" w:tplc="EAC2A5E0" w:tentative="1">
      <w:start w:val="1"/>
      <w:numFmt w:val="bullet"/>
      <w:lvlText w:val="o"/>
      <w:lvlJc w:val="left"/>
      <w:pPr>
        <w:ind w:left="3600" w:hanging="360"/>
      </w:pPr>
      <w:rPr>
        <w:rFonts w:ascii="Courier New" w:hAnsi="Courier New" w:cs="Courier New" w:hint="default"/>
      </w:rPr>
    </w:lvl>
    <w:lvl w:ilvl="5" w:tplc="F9805008" w:tentative="1">
      <w:start w:val="1"/>
      <w:numFmt w:val="bullet"/>
      <w:lvlText w:val=""/>
      <w:lvlJc w:val="left"/>
      <w:pPr>
        <w:ind w:left="4320" w:hanging="360"/>
      </w:pPr>
      <w:rPr>
        <w:rFonts w:ascii="Wingdings" w:hAnsi="Wingdings" w:hint="default"/>
      </w:rPr>
    </w:lvl>
    <w:lvl w:ilvl="6" w:tplc="C4EC47C4" w:tentative="1">
      <w:start w:val="1"/>
      <w:numFmt w:val="bullet"/>
      <w:lvlText w:val=""/>
      <w:lvlJc w:val="left"/>
      <w:pPr>
        <w:ind w:left="5040" w:hanging="360"/>
      </w:pPr>
      <w:rPr>
        <w:rFonts w:ascii="Symbol" w:hAnsi="Symbol" w:hint="default"/>
      </w:rPr>
    </w:lvl>
    <w:lvl w:ilvl="7" w:tplc="BF50DD4C" w:tentative="1">
      <w:start w:val="1"/>
      <w:numFmt w:val="bullet"/>
      <w:lvlText w:val="o"/>
      <w:lvlJc w:val="left"/>
      <w:pPr>
        <w:ind w:left="5760" w:hanging="360"/>
      </w:pPr>
      <w:rPr>
        <w:rFonts w:ascii="Courier New" w:hAnsi="Courier New" w:cs="Courier New" w:hint="default"/>
      </w:rPr>
    </w:lvl>
    <w:lvl w:ilvl="8" w:tplc="2A5669DC"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8856C78E">
      <w:start w:val="1"/>
      <w:numFmt w:val="lowerLetter"/>
      <w:lvlText w:val="%1)"/>
      <w:lvlJc w:val="left"/>
      <w:pPr>
        <w:ind w:left="720" w:hanging="360"/>
      </w:pPr>
    </w:lvl>
    <w:lvl w:ilvl="1" w:tplc="32C28272" w:tentative="1">
      <w:start w:val="1"/>
      <w:numFmt w:val="lowerLetter"/>
      <w:lvlText w:val="%2."/>
      <w:lvlJc w:val="left"/>
      <w:pPr>
        <w:ind w:left="1440" w:hanging="360"/>
      </w:pPr>
    </w:lvl>
    <w:lvl w:ilvl="2" w:tplc="AF200274" w:tentative="1">
      <w:start w:val="1"/>
      <w:numFmt w:val="lowerRoman"/>
      <w:lvlText w:val="%3."/>
      <w:lvlJc w:val="right"/>
      <w:pPr>
        <w:ind w:left="2160" w:hanging="180"/>
      </w:pPr>
    </w:lvl>
    <w:lvl w:ilvl="3" w:tplc="6E80C3EC" w:tentative="1">
      <w:start w:val="1"/>
      <w:numFmt w:val="decimal"/>
      <w:lvlText w:val="%4."/>
      <w:lvlJc w:val="left"/>
      <w:pPr>
        <w:ind w:left="2880" w:hanging="360"/>
      </w:pPr>
    </w:lvl>
    <w:lvl w:ilvl="4" w:tplc="B336D244" w:tentative="1">
      <w:start w:val="1"/>
      <w:numFmt w:val="lowerLetter"/>
      <w:lvlText w:val="%5."/>
      <w:lvlJc w:val="left"/>
      <w:pPr>
        <w:ind w:left="3600" w:hanging="360"/>
      </w:pPr>
    </w:lvl>
    <w:lvl w:ilvl="5" w:tplc="1D96504E" w:tentative="1">
      <w:start w:val="1"/>
      <w:numFmt w:val="lowerRoman"/>
      <w:lvlText w:val="%6."/>
      <w:lvlJc w:val="right"/>
      <w:pPr>
        <w:ind w:left="4320" w:hanging="180"/>
      </w:pPr>
    </w:lvl>
    <w:lvl w:ilvl="6" w:tplc="10C472E6" w:tentative="1">
      <w:start w:val="1"/>
      <w:numFmt w:val="decimal"/>
      <w:lvlText w:val="%7."/>
      <w:lvlJc w:val="left"/>
      <w:pPr>
        <w:ind w:left="5040" w:hanging="360"/>
      </w:pPr>
    </w:lvl>
    <w:lvl w:ilvl="7" w:tplc="3A648F32" w:tentative="1">
      <w:start w:val="1"/>
      <w:numFmt w:val="lowerLetter"/>
      <w:lvlText w:val="%8."/>
      <w:lvlJc w:val="left"/>
      <w:pPr>
        <w:ind w:left="5760" w:hanging="360"/>
      </w:pPr>
    </w:lvl>
    <w:lvl w:ilvl="8" w:tplc="D9902BE4"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4EB27140">
      <w:start w:val="1"/>
      <w:numFmt w:val="bullet"/>
      <w:lvlText w:val="o"/>
      <w:lvlJc w:val="left"/>
      <w:pPr>
        <w:ind w:left="1440" w:hanging="360"/>
      </w:pPr>
      <w:rPr>
        <w:rFonts w:ascii="Courier New" w:hAnsi="Courier New" w:cs="Courier New" w:hint="default"/>
      </w:rPr>
    </w:lvl>
    <w:lvl w:ilvl="1" w:tplc="284681A2" w:tentative="1">
      <w:start w:val="1"/>
      <w:numFmt w:val="lowerLetter"/>
      <w:lvlText w:val="%2."/>
      <w:lvlJc w:val="left"/>
      <w:pPr>
        <w:ind w:left="2160" w:hanging="360"/>
      </w:pPr>
    </w:lvl>
    <w:lvl w:ilvl="2" w:tplc="86B8C3A4" w:tentative="1">
      <w:start w:val="1"/>
      <w:numFmt w:val="lowerRoman"/>
      <w:lvlText w:val="%3."/>
      <w:lvlJc w:val="right"/>
      <w:pPr>
        <w:ind w:left="2880" w:hanging="180"/>
      </w:pPr>
    </w:lvl>
    <w:lvl w:ilvl="3" w:tplc="05200CD2" w:tentative="1">
      <w:start w:val="1"/>
      <w:numFmt w:val="decimal"/>
      <w:lvlText w:val="%4."/>
      <w:lvlJc w:val="left"/>
      <w:pPr>
        <w:ind w:left="3600" w:hanging="360"/>
      </w:pPr>
    </w:lvl>
    <w:lvl w:ilvl="4" w:tplc="221C01CE" w:tentative="1">
      <w:start w:val="1"/>
      <w:numFmt w:val="lowerLetter"/>
      <w:lvlText w:val="%5."/>
      <w:lvlJc w:val="left"/>
      <w:pPr>
        <w:ind w:left="4320" w:hanging="360"/>
      </w:pPr>
    </w:lvl>
    <w:lvl w:ilvl="5" w:tplc="73FC1052" w:tentative="1">
      <w:start w:val="1"/>
      <w:numFmt w:val="lowerRoman"/>
      <w:lvlText w:val="%6."/>
      <w:lvlJc w:val="right"/>
      <w:pPr>
        <w:ind w:left="5040" w:hanging="180"/>
      </w:pPr>
    </w:lvl>
    <w:lvl w:ilvl="6" w:tplc="66B23E04" w:tentative="1">
      <w:start w:val="1"/>
      <w:numFmt w:val="decimal"/>
      <w:lvlText w:val="%7."/>
      <w:lvlJc w:val="left"/>
      <w:pPr>
        <w:ind w:left="5760" w:hanging="360"/>
      </w:pPr>
    </w:lvl>
    <w:lvl w:ilvl="7" w:tplc="9E06DF8E" w:tentative="1">
      <w:start w:val="1"/>
      <w:numFmt w:val="lowerLetter"/>
      <w:lvlText w:val="%8."/>
      <w:lvlJc w:val="left"/>
      <w:pPr>
        <w:ind w:left="6480" w:hanging="360"/>
      </w:pPr>
    </w:lvl>
    <w:lvl w:ilvl="8" w:tplc="DB5C04AA"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DADA92B4">
      <w:start w:val="1"/>
      <w:numFmt w:val="lowerLetter"/>
      <w:lvlText w:val="%1)"/>
      <w:lvlJc w:val="left"/>
      <w:pPr>
        <w:ind w:left="621" w:hanging="360"/>
      </w:pPr>
      <w:rPr>
        <w:rFonts w:hint="default"/>
      </w:rPr>
    </w:lvl>
    <w:lvl w:ilvl="1" w:tplc="A30A22FC" w:tentative="1">
      <w:start w:val="1"/>
      <w:numFmt w:val="bullet"/>
      <w:lvlText w:val="o"/>
      <w:lvlJc w:val="left"/>
      <w:pPr>
        <w:ind w:left="1341" w:hanging="360"/>
      </w:pPr>
      <w:rPr>
        <w:rFonts w:ascii="Courier New" w:hAnsi="Courier New" w:cs="Courier New" w:hint="default"/>
      </w:rPr>
    </w:lvl>
    <w:lvl w:ilvl="2" w:tplc="8904F296" w:tentative="1">
      <w:start w:val="1"/>
      <w:numFmt w:val="bullet"/>
      <w:lvlText w:val=""/>
      <w:lvlJc w:val="left"/>
      <w:pPr>
        <w:ind w:left="2061" w:hanging="360"/>
      </w:pPr>
      <w:rPr>
        <w:rFonts w:ascii="Wingdings" w:hAnsi="Wingdings" w:hint="default"/>
      </w:rPr>
    </w:lvl>
    <w:lvl w:ilvl="3" w:tplc="0BA2BE54" w:tentative="1">
      <w:start w:val="1"/>
      <w:numFmt w:val="bullet"/>
      <w:lvlText w:val=""/>
      <w:lvlJc w:val="left"/>
      <w:pPr>
        <w:ind w:left="2781" w:hanging="360"/>
      </w:pPr>
      <w:rPr>
        <w:rFonts w:ascii="Symbol" w:hAnsi="Symbol" w:hint="default"/>
      </w:rPr>
    </w:lvl>
    <w:lvl w:ilvl="4" w:tplc="548C0BF0" w:tentative="1">
      <w:start w:val="1"/>
      <w:numFmt w:val="bullet"/>
      <w:lvlText w:val="o"/>
      <w:lvlJc w:val="left"/>
      <w:pPr>
        <w:ind w:left="3501" w:hanging="360"/>
      </w:pPr>
      <w:rPr>
        <w:rFonts w:ascii="Courier New" w:hAnsi="Courier New" w:cs="Courier New" w:hint="default"/>
      </w:rPr>
    </w:lvl>
    <w:lvl w:ilvl="5" w:tplc="6610FB04" w:tentative="1">
      <w:start w:val="1"/>
      <w:numFmt w:val="bullet"/>
      <w:lvlText w:val=""/>
      <w:lvlJc w:val="left"/>
      <w:pPr>
        <w:ind w:left="4221" w:hanging="360"/>
      </w:pPr>
      <w:rPr>
        <w:rFonts w:ascii="Wingdings" w:hAnsi="Wingdings" w:hint="default"/>
      </w:rPr>
    </w:lvl>
    <w:lvl w:ilvl="6" w:tplc="927626D6" w:tentative="1">
      <w:start w:val="1"/>
      <w:numFmt w:val="bullet"/>
      <w:lvlText w:val=""/>
      <w:lvlJc w:val="left"/>
      <w:pPr>
        <w:ind w:left="4941" w:hanging="360"/>
      </w:pPr>
      <w:rPr>
        <w:rFonts w:ascii="Symbol" w:hAnsi="Symbol" w:hint="default"/>
      </w:rPr>
    </w:lvl>
    <w:lvl w:ilvl="7" w:tplc="3778674C" w:tentative="1">
      <w:start w:val="1"/>
      <w:numFmt w:val="bullet"/>
      <w:lvlText w:val="o"/>
      <w:lvlJc w:val="left"/>
      <w:pPr>
        <w:ind w:left="5661" w:hanging="360"/>
      </w:pPr>
      <w:rPr>
        <w:rFonts w:ascii="Courier New" w:hAnsi="Courier New" w:cs="Courier New" w:hint="default"/>
      </w:rPr>
    </w:lvl>
    <w:lvl w:ilvl="8" w:tplc="3D265622"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4360130A">
      <w:start w:val="1"/>
      <w:numFmt w:val="decimal"/>
      <w:suff w:val="space"/>
      <w:lvlText w:val="%1."/>
      <w:lvlJc w:val="left"/>
      <w:pPr>
        <w:ind w:left="0" w:firstLine="0"/>
      </w:pPr>
      <w:rPr>
        <w:rFonts w:ascii="Times New Roman" w:hAnsi="Times New Roman" w:hint="default"/>
        <w:b/>
        <w:i w:val="0"/>
        <w:sz w:val="22"/>
        <w:szCs w:val="22"/>
      </w:rPr>
    </w:lvl>
    <w:lvl w:ilvl="1" w:tplc="EDFA4D92" w:tentative="1">
      <w:start w:val="1"/>
      <w:numFmt w:val="lowerLetter"/>
      <w:lvlText w:val="%2."/>
      <w:lvlJc w:val="left"/>
      <w:pPr>
        <w:ind w:left="1080" w:hanging="360"/>
      </w:pPr>
    </w:lvl>
    <w:lvl w:ilvl="2" w:tplc="4E5C8F94" w:tentative="1">
      <w:start w:val="1"/>
      <w:numFmt w:val="lowerRoman"/>
      <w:lvlText w:val="%3."/>
      <w:lvlJc w:val="right"/>
      <w:pPr>
        <w:ind w:left="1800" w:hanging="180"/>
      </w:pPr>
    </w:lvl>
    <w:lvl w:ilvl="3" w:tplc="A20E8358" w:tentative="1">
      <w:start w:val="1"/>
      <w:numFmt w:val="decimal"/>
      <w:lvlText w:val="%4."/>
      <w:lvlJc w:val="left"/>
      <w:pPr>
        <w:ind w:left="2520" w:hanging="360"/>
      </w:pPr>
    </w:lvl>
    <w:lvl w:ilvl="4" w:tplc="3EB89D94" w:tentative="1">
      <w:start w:val="1"/>
      <w:numFmt w:val="lowerLetter"/>
      <w:lvlText w:val="%5."/>
      <w:lvlJc w:val="left"/>
      <w:pPr>
        <w:ind w:left="3240" w:hanging="360"/>
      </w:pPr>
    </w:lvl>
    <w:lvl w:ilvl="5" w:tplc="D10063BA" w:tentative="1">
      <w:start w:val="1"/>
      <w:numFmt w:val="lowerRoman"/>
      <w:lvlText w:val="%6."/>
      <w:lvlJc w:val="right"/>
      <w:pPr>
        <w:ind w:left="3960" w:hanging="180"/>
      </w:pPr>
    </w:lvl>
    <w:lvl w:ilvl="6" w:tplc="4C1EA77A" w:tentative="1">
      <w:start w:val="1"/>
      <w:numFmt w:val="decimal"/>
      <w:lvlText w:val="%7."/>
      <w:lvlJc w:val="left"/>
      <w:pPr>
        <w:ind w:left="4680" w:hanging="360"/>
      </w:pPr>
    </w:lvl>
    <w:lvl w:ilvl="7" w:tplc="91B690C0" w:tentative="1">
      <w:start w:val="1"/>
      <w:numFmt w:val="lowerLetter"/>
      <w:lvlText w:val="%8."/>
      <w:lvlJc w:val="left"/>
      <w:pPr>
        <w:ind w:left="5400" w:hanging="360"/>
      </w:pPr>
    </w:lvl>
    <w:lvl w:ilvl="8" w:tplc="A99EBAB0"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B5120034">
      <w:start w:val="1"/>
      <w:numFmt w:val="decimal"/>
      <w:lvlText w:val="%1."/>
      <w:lvlJc w:val="left"/>
      <w:pPr>
        <w:ind w:left="720" w:hanging="360"/>
      </w:pPr>
      <w:rPr>
        <w:rFonts w:hint="default"/>
      </w:rPr>
    </w:lvl>
    <w:lvl w:ilvl="1" w:tplc="17044496">
      <w:start w:val="1"/>
      <w:numFmt w:val="lowerLetter"/>
      <w:lvlText w:val="%2."/>
      <w:lvlJc w:val="left"/>
      <w:pPr>
        <w:ind w:left="1440" w:hanging="360"/>
      </w:pPr>
    </w:lvl>
    <w:lvl w:ilvl="2" w:tplc="7D408A94" w:tentative="1">
      <w:start w:val="1"/>
      <w:numFmt w:val="lowerRoman"/>
      <w:lvlText w:val="%3."/>
      <w:lvlJc w:val="right"/>
      <w:pPr>
        <w:ind w:left="2160" w:hanging="180"/>
      </w:pPr>
    </w:lvl>
    <w:lvl w:ilvl="3" w:tplc="BED452B0" w:tentative="1">
      <w:start w:val="1"/>
      <w:numFmt w:val="decimal"/>
      <w:lvlText w:val="%4."/>
      <w:lvlJc w:val="left"/>
      <w:pPr>
        <w:ind w:left="2880" w:hanging="360"/>
      </w:pPr>
    </w:lvl>
    <w:lvl w:ilvl="4" w:tplc="93849224" w:tentative="1">
      <w:start w:val="1"/>
      <w:numFmt w:val="lowerLetter"/>
      <w:lvlText w:val="%5."/>
      <w:lvlJc w:val="left"/>
      <w:pPr>
        <w:ind w:left="3600" w:hanging="360"/>
      </w:pPr>
    </w:lvl>
    <w:lvl w:ilvl="5" w:tplc="E97CD844" w:tentative="1">
      <w:start w:val="1"/>
      <w:numFmt w:val="lowerRoman"/>
      <w:lvlText w:val="%6."/>
      <w:lvlJc w:val="right"/>
      <w:pPr>
        <w:ind w:left="4320" w:hanging="180"/>
      </w:pPr>
    </w:lvl>
    <w:lvl w:ilvl="6" w:tplc="534E2C56" w:tentative="1">
      <w:start w:val="1"/>
      <w:numFmt w:val="decimal"/>
      <w:lvlText w:val="%7."/>
      <w:lvlJc w:val="left"/>
      <w:pPr>
        <w:ind w:left="5040" w:hanging="360"/>
      </w:pPr>
    </w:lvl>
    <w:lvl w:ilvl="7" w:tplc="6BB6B040" w:tentative="1">
      <w:start w:val="1"/>
      <w:numFmt w:val="lowerLetter"/>
      <w:lvlText w:val="%8."/>
      <w:lvlJc w:val="left"/>
      <w:pPr>
        <w:ind w:left="5760" w:hanging="360"/>
      </w:pPr>
    </w:lvl>
    <w:lvl w:ilvl="8" w:tplc="192AAE7A"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3112EC72">
      <w:start w:val="1"/>
      <w:numFmt w:val="lowerLetter"/>
      <w:lvlText w:val="%1)"/>
      <w:lvlJc w:val="left"/>
      <w:pPr>
        <w:ind w:left="720" w:hanging="360"/>
      </w:pPr>
    </w:lvl>
    <w:lvl w:ilvl="1" w:tplc="8604B02E">
      <w:start w:val="1"/>
      <w:numFmt w:val="lowerLetter"/>
      <w:lvlText w:val="%2."/>
      <w:lvlJc w:val="left"/>
      <w:pPr>
        <w:ind w:left="1440" w:hanging="360"/>
      </w:pPr>
    </w:lvl>
    <w:lvl w:ilvl="2" w:tplc="80664D40" w:tentative="1">
      <w:start w:val="1"/>
      <w:numFmt w:val="lowerRoman"/>
      <w:lvlText w:val="%3."/>
      <w:lvlJc w:val="right"/>
      <w:pPr>
        <w:ind w:left="2160" w:hanging="180"/>
      </w:pPr>
    </w:lvl>
    <w:lvl w:ilvl="3" w:tplc="15060D5C" w:tentative="1">
      <w:start w:val="1"/>
      <w:numFmt w:val="decimal"/>
      <w:lvlText w:val="%4."/>
      <w:lvlJc w:val="left"/>
      <w:pPr>
        <w:ind w:left="2880" w:hanging="360"/>
      </w:pPr>
    </w:lvl>
    <w:lvl w:ilvl="4" w:tplc="FE9A0998" w:tentative="1">
      <w:start w:val="1"/>
      <w:numFmt w:val="lowerLetter"/>
      <w:lvlText w:val="%5."/>
      <w:lvlJc w:val="left"/>
      <w:pPr>
        <w:ind w:left="3600" w:hanging="360"/>
      </w:pPr>
    </w:lvl>
    <w:lvl w:ilvl="5" w:tplc="5B4CE37A" w:tentative="1">
      <w:start w:val="1"/>
      <w:numFmt w:val="lowerRoman"/>
      <w:lvlText w:val="%6."/>
      <w:lvlJc w:val="right"/>
      <w:pPr>
        <w:ind w:left="4320" w:hanging="180"/>
      </w:pPr>
    </w:lvl>
    <w:lvl w:ilvl="6" w:tplc="6B16A674" w:tentative="1">
      <w:start w:val="1"/>
      <w:numFmt w:val="decimal"/>
      <w:lvlText w:val="%7."/>
      <w:lvlJc w:val="left"/>
      <w:pPr>
        <w:ind w:left="5040" w:hanging="360"/>
      </w:pPr>
    </w:lvl>
    <w:lvl w:ilvl="7" w:tplc="267CAEB8" w:tentative="1">
      <w:start w:val="1"/>
      <w:numFmt w:val="lowerLetter"/>
      <w:lvlText w:val="%8."/>
      <w:lvlJc w:val="left"/>
      <w:pPr>
        <w:ind w:left="5760" w:hanging="360"/>
      </w:pPr>
    </w:lvl>
    <w:lvl w:ilvl="8" w:tplc="69D0D248"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0AACE836">
      <w:start w:val="1"/>
      <w:numFmt w:val="bullet"/>
      <w:lvlText w:val=""/>
      <w:lvlJc w:val="left"/>
      <w:pPr>
        <w:ind w:left="720" w:hanging="360"/>
      </w:pPr>
      <w:rPr>
        <w:rFonts w:ascii="Symbol" w:hAnsi="Symbol" w:hint="default"/>
      </w:rPr>
    </w:lvl>
    <w:lvl w:ilvl="1" w:tplc="03762B18" w:tentative="1">
      <w:start w:val="1"/>
      <w:numFmt w:val="bullet"/>
      <w:lvlText w:val="o"/>
      <w:lvlJc w:val="left"/>
      <w:pPr>
        <w:ind w:left="1440" w:hanging="360"/>
      </w:pPr>
      <w:rPr>
        <w:rFonts w:ascii="Courier New" w:hAnsi="Courier New" w:cs="Courier New" w:hint="default"/>
      </w:rPr>
    </w:lvl>
    <w:lvl w:ilvl="2" w:tplc="8A52DCCC" w:tentative="1">
      <w:start w:val="1"/>
      <w:numFmt w:val="bullet"/>
      <w:lvlText w:val=""/>
      <w:lvlJc w:val="left"/>
      <w:pPr>
        <w:ind w:left="2160" w:hanging="360"/>
      </w:pPr>
      <w:rPr>
        <w:rFonts w:ascii="Wingdings" w:hAnsi="Wingdings" w:hint="default"/>
      </w:rPr>
    </w:lvl>
    <w:lvl w:ilvl="3" w:tplc="2CC83F8A" w:tentative="1">
      <w:start w:val="1"/>
      <w:numFmt w:val="bullet"/>
      <w:lvlText w:val=""/>
      <w:lvlJc w:val="left"/>
      <w:pPr>
        <w:ind w:left="2880" w:hanging="360"/>
      </w:pPr>
      <w:rPr>
        <w:rFonts w:ascii="Symbol" w:hAnsi="Symbol" w:hint="default"/>
      </w:rPr>
    </w:lvl>
    <w:lvl w:ilvl="4" w:tplc="E2D6EF54" w:tentative="1">
      <w:start w:val="1"/>
      <w:numFmt w:val="bullet"/>
      <w:lvlText w:val="o"/>
      <w:lvlJc w:val="left"/>
      <w:pPr>
        <w:ind w:left="3600" w:hanging="360"/>
      </w:pPr>
      <w:rPr>
        <w:rFonts w:ascii="Courier New" w:hAnsi="Courier New" w:cs="Courier New" w:hint="default"/>
      </w:rPr>
    </w:lvl>
    <w:lvl w:ilvl="5" w:tplc="F50A3690" w:tentative="1">
      <w:start w:val="1"/>
      <w:numFmt w:val="bullet"/>
      <w:lvlText w:val=""/>
      <w:lvlJc w:val="left"/>
      <w:pPr>
        <w:ind w:left="4320" w:hanging="360"/>
      </w:pPr>
      <w:rPr>
        <w:rFonts w:ascii="Wingdings" w:hAnsi="Wingdings" w:hint="default"/>
      </w:rPr>
    </w:lvl>
    <w:lvl w:ilvl="6" w:tplc="B1A8FB50" w:tentative="1">
      <w:start w:val="1"/>
      <w:numFmt w:val="bullet"/>
      <w:lvlText w:val=""/>
      <w:lvlJc w:val="left"/>
      <w:pPr>
        <w:ind w:left="5040" w:hanging="360"/>
      </w:pPr>
      <w:rPr>
        <w:rFonts w:ascii="Symbol" w:hAnsi="Symbol" w:hint="default"/>
      </w:rPr>
    </w:lvl>
    <w:lvl w:ilvl="7" w:tplc="F8F0D2AE" w:tentative="1">
      <w:start w:val="1"/>
      <w:numFmt w:val="bullet"/>
      <w:lvlText w:val="o"/>
      <w:lvlJc w:val="left"/>
      <w:pPr>
        <w:ind w:left="5760" w:hanging="360"/>
      </w:pPr>
      <w:rPr>
        <w:rFonts w:ascii="Courier New" w:hAnsi="Courier New" w:cs="Courier New" w:hint="default"/>
      </w:rPr>
    </w:lvl>
    <w:lvl w:ilvl="8" w:tplc="0276C920"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273EEFFC">
      <w:start w:val="1"/>
      <w:numFmt w:val="decimal"/>
      <w:lvlText w:val="%1-"/>
      <w:lvlJc w:val="left"/>
      <w:pPr>
        <w:ind w:left="694" w:hanging="255"/>
      </w:pPr>
      <w:rPr>
        <w:rFonts w:ascii="Arial" w:eastAsia="Arial" w:hAnsi="Arial" w:hint="default"/>
        <w:w w:val="103"/>
        <w:sz w:val="22"/>
        <w:szCs w:val="22"/>
      </w:rPr>
    </w:lvl>
    <w:lvl w:ilvl="1" w:tplc="3F1EEAC0">
      <w:start w:val="1"/>
      <w:numFmt w:val="bullet"/>
      <w:lvlText w:val="•"/>
      <w:lvlJc w:val="left"/>
      <w:pPr>
        <w:ind w:left="1509" w:hanging="255"/>
      </w:pPr>
      <w:rPr>
        <w:rFonts w:hint="default"/>
      </w:rPr>
    </w:lvl>
    <w:lvl w:ilvl="2" w:tplc="7818BCC6">
      <w:start w:val="1"/>
      <w:numFmt w:val="bullet"/>
      <w:lvlText w:val="•"/>
      <w:lvlJc w:val="left"/>
      <w:pPr>
        <w:ind w:left="2324" w:hanging="255"/>
      </w:pPr>
      <w:rPr>
        <w:rFonts w:hint="default"/>
      </w:rPr>
    </w:lvl>
    <w:lvl w:ilvl="3" w:tplc="AD144FE8">
      <w:start w:val="1"/>
      <w:numFmt w:val="bullet"/>
      <w:lvlText w:val="•"/>
      <w:lvlJc w:val="left"/>
      <w:pPr>
        <w:ind w:left="3139" w:hanging="255"/>
      </w:pPr>
      <w:rPr>
        <w:rFonts w:hint="default"/>
      </w:rPr>
    </w:lvl>
    <w:lvl w:ilvl="4" w:tplc="03E4A182">
      <w:start w:val="1"/>
      <w:numFmt w:val="bullet"/>
      <w:lvlText w:val="•"/>
      <w:lvlJc w:val="left"/>
      <w:pPr>
        <w:ind w:left="3954" w:hanging="255"/>
      </w:pPr>
      <w:rPr>
        <w:rFonts w:hint="default"/>
      </w:rPr>
    </w:lvl>
    <w:lvl w:ilvl="5" w:tplc="A98E3698">
      <w:start w:val="1"/>
      <w:numFmt w:val="bullet"/>
      <w:lvlText w:val="•"/>
      <w:lvlJc w:val="left"/>
      <w:pPr>
        <w:ind w:left="4769" w:hanging="255"/>
      </w:pPr>
      <w:rPr>
        <w:rFonts w:hint="default"/>
      </w:rPr>
    </w:lvl>
    <w:lvl w:ilvl="6" w:tplc="B3903184">
      <w:start w:val="1"/>
      <w:numFmt w:val="bullet"/>
      <w:lvlText w:val="•"/>
      <w:lvlJc w:val="left"/>
      <w:pPr>
        <w:ind w:left="5584" w:hanging="255"/>
      </w:pPr>
      <w:rPr>
        <w:rFonts w:hint="default"/>
      </w:rPr>
    </w:lvl>
    <w:lvl w:ilvl="7" w:tplc="26281384">
      <w:start w:val="1"/>
      <w:numFmt w:val="bullet"/>
      <w:lvlText w:val="•"/>
      <w:lvlJc w:val="left"/>
      <w:pPr>
        <w:ind w:left="6399" w:hanging="255"/>
      </w:pPr>
      <w:rPr>
        <w:rFonts w:hint="default"/>
      </w:rPr>
    </w:lvl>
    <w:lvl w:ilvl="8" w:tplc="170C82D8">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79EA97FC">
      <w:start w:val="1"/>
      <w:numFmt w:val="decimal"/>
      <w:lvlText w:val="%1."/>
      <w:lvlJc w:val="left"/>
      <w:pPr>
        <w:ind w:left="720" w:hanging="360"/>
      </w:pPr>
    </w:lvl>
    <w:lvl w:ilvl="1" w:tplc="0804E7AE" w:tentative="1">
      <w:start w:val="1"/>
      <w:numFmt w:val="lowerLetter"/>
      <w:lvlText w:val="%2."/>
      <w:lvlJc w:val="left"/>
      <w:pPr>
        <w:ind w:left="1440" w:hanging="360"/>
      </w:pPr>
    </w:lvl>
    <w:lvl w:ilvl="2" w:tplc="898A047C" w:tentative="1">
      <w:start w:val="1"/>
      <w:numFmt w:val="lowerRoman"/>
      <w:lvlText w:val="%3."/>
      <w:lvlJc w:val="right"/>
      <w:pPr>
        <w:ind w:left="2160" w:hanging="180"/>
      </w:pPr>
    </w:lvl>
    <w:lvl w:ilvl="3" w:tplc="5FF2235A" w:tentative="1">
      <w:start w:val="1"/>
      <w:numFmt w:val="decimal"/>
      <w:lvlText w:val="%4."/>
      <w:lvlJc w:val="left"/>
      <w:pPr>
        <w:ind w:left="2880" w:hanging="360"/>
      </w:pPr>
    </w:lvl>
    <w:lvl w:ilvl="4" w:tplc="AE9E4EDC" w:tentative="1">
      <w:start w:val="1"/>
      <w:numFmt w:val="lowerLetter"/>
      <w:lvlText w:val="%5."/>
      <w:lvlJc w:val="left"/>
      <w:pPr>
        <w:ind w:left="3600" w:hanging="360"/>
      </w:pPr>
    </w:lvl>
    <w:lvl w:ilvl="5" w:tplc="A0626992" w:tentative="1">
      <w:start w:val="1"/>
      <w:numFmt w:val="lowerRoman"/>
      <w:lvlText w:val="%6."/>
      <w:lvlJc w:val="right"/>
      <w:pPr>
        <w:ind w:left="4320" w:hanging="180"/>
      </w:pPr>
    </w:lvl>
    <w:lvl w:ilvl="6" w:tplc="891A3594" w:tentative="1">
      <w:start w:val="1"/>
      <w:numFmt w:val="decimal"/>
      <w:lvlText w:val="%7."/>
      <w:lvlJc w:val="left"/>
      <w:pPr>
        <w:ind w:left="5040" w:hanging="360"/>
      </w:pPr>
    </w:lvl>
    <w:lvl w:ilvl="7" w:tplc="D8467FCA" w:tentative="1">
      <w:start w:val="1"/>
      <w:numFmt w:val="lowerLetter"/>
      <w:lvlText w:val="%8."/>
      <w:lvlJc w:val="left"/>
      <w:pPr>
        <w:ind w:left="5760" w:hanging="360"/>
      </w:pPr>
    </w:lvl>
    <w:lvl w:ilvl="8" w:tplc="F81875BE"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8AB83D0C">
      <w:start w:val="1"/>
      <w:numFmt w:val="lowerLetter"/>
      <w:lvlText w:val="%1)"/>
      <w:lvlJc w:val="left"/>
      <w:pPr>
        <w:ind w:left="720" w:hanging="360"/>
      </w:pPr>
    </w:lvl>
    <w:lvl w:ilvl="1" w:tplc="6C521F28">
      <w:start w:val="1"/>
      <w:numFmt w:val="bullet"/>
      <w:lvlText w:val=""/>
      <w:lvlJc w:val="left"/>
      <w:pPr>
        <w:ind w:left="1440" w:hanging="360"/>
      </w:pPr>
      <w:rPr>
        <w:rFonts w:ascii="Symbol" w:hAnsi="Symbol" w:hint="default"/>
      </w:rPr>
    </w:lvl>
    <w:lvl w:ilvl="2" w:tplc="BDF4B582" w:tentative="1">
      <w:start w:val="1"/>
      <w:numFmt w:val="lowerRoman"/>
      <w:lvlText w:val="%3."/>
      <w:lvlJc w:val="right"/>
      <w:pPr>
        <w:ind w:left="2160" w:hanging="180"/>
      </w:pPr>
    </w:lvl>
    <w:lvl w:ilvl="3" w:tplc="B4442072" w:tentative="1">
      <w:start w:val="1"/>
      <w:numFmt w:val="decimal"/>
      <w:lvlText w:val="%4."/>
      <w:lvlJc w:val="left"/>
      <w:pPr>
        <w:ind w:left="2880" w:hanging="360"/>
      </w:pPr>
    </w:lvl>
    <w:lvl w:ilvl="4" w:tplc="14A083C0" w:tentative="1">
      <w:start w:val="1"/>
      <w:numFmt w:val="lowerLetter"/>
      <w:lvlText w:val="%5."/>
      <w:lvlJc w:val="left"/>
      <w:pPr>
        <w:ind w:left="3600" w:hanging="360"/>
      </w:pPr>
    </w:lvl>
    <w:lvl w:ilvl="5" w:tplc="E568891E" w:tentative="1">
      <w:start w:val="1"/>
      <w:numFmt w:val="lowerRoman"/>
      <w:lvlText w:val="%6."/>
      <w:lvlJc w:val="right"/>
      <w:pPr>
        <w:ind w:left="4320" w:hanging="180"/>
      </w:pPr>
    </w:lvl>
    <w:lvl w:ilvl="6" w:tplc="A93AB0A0" w:tentative="1">
      <w:start w:val="1"/>
      <w:numFmt w:val="decimal"/>
      <w:lvlText w:val="%7."/>
      <w:lvlJc w:val="left"/>
      <w:pPr>
        <w:ind w:left="5040" w:hanging="360"/>
      </w:pPr>
    </w:lvl>
    <w:lvl w:ilvl="7" w:tplc="7D28DAF6" w:tentative="1">
      <w:start w:val="1"/>
      <w:numFmt w:val="lowerLetter"/>
      <w:lvlText w:val="%8."/>
      <w:lvlJc w:val="left"/>
      <w:pPr>
        <w:ind w:left="5760" w:hanging="360"/>
      </w:pPr>
    </w:lvl>
    <w:lvl w:ilvl="8" w:tplc="CD2A639E"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40C09B40">
      <w:start w:val="1"/>
      <w:numFmt w:val="decimal"/>
      <w:lvlText w:val="%1."/>
      <w:lvlJc w:val="left"/>
      <w:pPr>
        <w:ind w:left="720" w:hanging="360"/>
      </w:pPr>
    </w:lvl>
    <w:lvl w:ilvl="1" w:tplc="54BC0088" w:tentative="1">
      <w:start w:val="1"/>
      <w:numFmt w:val="lowerLetter"/>
      <w:lvlText w:val="%2."/>
      <w:lvlJc w:val="left"/>
      <w:pPr>
        <w:ind w:left="1440" w:hanging="360"/>
      </w:pPr>
    </w:lvl>
    <w:lvl w:ilvl="2" w:tplc="D2524D1C" w:tentative="1">
      <w:start w:val="1"/>
      <w:numFmt w:val="lowerRoman"/>
      <w:lvlText w:val="%3."/>
      <w:lvlJc w:val="right"/>
      <w:pPr>
        <w:ind w:left="2160" w:hanging="180"/>
      </w:pPr>
    </w:lvl>
    <w:lvl w:ilvl="3" w:tplc="7D86F44E" w:tentative="1">
      <w:start w:val="1"/>
      <w:numFmt w:val="decimal"/>
      <w:lvlText w:val="%4."/>
      <w:lvlJc w:val="left"/>
      <w:pPr>
        <w:ind w:left="2880" w:hanging="360"/>
      </w:pPr>
    </w:lvl>
    <w:lvl w:ilvl="4" w:tplc="0DCA8416" w:tentative="1">
      <w:start w:val="1"/>
      <w:numFmt w:val="lowerLetter"/>
      <w:lvlText w:val="%5."/>
      <w:lvlJc w:val="left"/>
      <w:pPr>
        <w:ind w:left="3600" w:hanging="360"/>
      </w:pPr>
    </w:lvl>
    <w:lvl w:ilvl="5" w:tplc="CF522150" w:tentative="1">
      <w:start w:val="1"/>
      <w:numFmt w:val="lowerRoman"/>
      <w:lvlText w:val="%6."/>
      <w:lvlJc w:val="right"/>
      <w:pPr>
        <w:ind w:left="4320" w:hanging="180"/>
      </w:pPr>
    </w:lvl>
    <w:lvl w:ilvl="6" w:tplc="3C8AF2B6" w:tentative="1">
      <w:start w:val="1"/>
      <w:numFmt w:val="decimal"/>
      <w:lvlText w:val="%7."/>
      <w:lvlJc w:val="left"/>
      <w:pPr>
        <w:ind w:left="5040" w:hanging="360"/>
      </w:pPr>
    </w:lvl>
    <w:lvl w:ilvl="7" w:tplc="DA80E388" w:tentative="1">
      <w:start w:val="1"/>
      <w:numFmt w:val="lowerLetter"/>
      <w:lvlText w:val="%8."/>
      <w:lvlJc w:val="left"/>
      <w:pPr>
        <w:ind w:left="5760" w:hanging="360"/>
      </w:pPr>
    </w:lvl>
    <w:lvl w:ilvl="8" w:tplc="71BEE2DA"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D1A07324">
      <w:start w:val="1"/>
      <w:numFmt w:val="bullet"/>
      <w:lvlText w:val=""/>
      <w:lvlJc w:val="left"/>
      <w:pPr>
        <w:ind w:left="1077" w:hanging="360"/>
      </w:pPr>
      <w:rPr>
        <w:rFonts w:ascii="Symbol" w:hAnsi="Symbol" w:hint="default"/>
      </w:rPr>
    </w:lvl>
    <w:lvl w:ilvl="1" w:tplc="9AC64C6A" w:tentative="1">
      <w:start w:val="1"/>
      <w:numFmt w:val="bullet"/>
      <w:lvlText w:val="o"/>
      <w:lvlJc w:val="left"/>
      <w:pPr>
        <w:ind w:left="1797" w:hanging="360"/>
      </w:pPr>
      <w:rPr>
        <w:rFonts w:ascii="Courier New" w:hAnsi="Courier New" w:cs="Courier New" w:hint="default"/>
      </w:rPr>
    </w:lvl>
    <w:lvl w:ilvl="2" w:tplc="D4CC5486" w:tentative="1">
      <w:start w:val="1"/>
      <w:numFmt w:val="bullet"/>
      <w:lvlText w:val=""/>
      <w:lvlJc w:val="left"/>
      <w:pPr>
        <w:ind w:left="2517" w:hanging="360"/>
      </w:pPr>
      <w:rPr>
        <w:rFonts w:ascii="Wingdings" w:hAnsi="Wingdings" w:hint="default"/>
      </w:rPr>
    </w:lvl>
    <w:lvl w:ilvl="3" w:tplc="0DBE90CC" w:tentative="1">
      <w:start w:val="1"/>
      <w:numFmt w:val="bullet"/>
      <w:lvlText w:val=""/>
      <w:lvlJc w:val="left"/>
      <w:pPr>
        <w:ind w:left="3237" w:hanging="360"/>
      </w:pPr>
      <w:rPr>
        <w:rFonts w:ascii="Symbol" w:hAnsi="Symbol" w:hint="default"/>
      </w:rPr>
    </w:lvl>
    <w:lvl w:ilvl="4" w:tplc="66F8991E" w:tentative="1">
      <w:start w:val="1"/>
      <w:numFmt w:val="bullet"/>
      <w:lvlText w:val="o"/>
      <w:lvlJc w:val="left"/>
      <w:pPr>
        <w:ind w:left="3957" w:hanging="360"/>
      </w:pPr>
      <w:rPr>
        <w:rFonts w:ascii="Courier New" w:hAnsi="Courier New" w:cs="Courier New" w:hint="default"/>
      </w:rPr>
    </w:lvl>
    <w:lvl w:ilvl="5" w:tplc="84923F14" w:tentative="1">
      <w:start w:val="1"/>
      <w:numFmt w:val="bullet"/>
      <w:lvlText w:val=""/>
      <w:lvlJc w:val="left"/>
      <w:pPr>
        <w:ind w:left="4677" w:hanging="360"/>
      </w:pPr>
      <w:rPr>
        <w:rFonts w:ascii="Wingdings" w:hAnsi="Wingdings" w:hint="default"/>
      </w:rPr>
    </w:lvl>
    <w:lvl w:ilvl="6" w:tplc="2E0CDB9C" w:tentative="1">
      <w:start w:val="1"/>
      <w:numFmt w:val="bullet"/>
      <w:lvlText w:val=""/>
      <w:lvlJc w:val="left"/>
      <w:pPr>
        <w:ind w:left="5397" w:hanging="360"/>
      </w:pPr>
      <w:rPr>
        <w:rFonts w:ascii="Symbol" w:hAnsi="Symbol" w:hint="default"/>
      </w:rPr>
    </w:lvl>
    <w:lvl w:ilvl="7" w:tplc="9D74FAD0" w:tentative="1">
      <w:start w:val="1"/>
      <w:numFmt w:val="bullet"/>
      <w:lvlText w:val="o"/>
      <w:lvlJc w:val="left"/>
      <w:pPr>
        <w:ind w:left="6117" w:hanging="360"/>
      </w:pPr>
      <w:rPr>
        <w:rFonts w:ascii="Courier New" w:hAnsi="Courier New" w:cs="Courier New" w:hint="default"/>
      </w:rPr>
    </w:lvl>
    <w:lvl w:ilvl="8" w:tplc="8FD0A1A6"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908E07C6">
      <w:start w:val="1"/>
      <w:numFmt w:val="bullet"/>
      <w:lvlText w:val=""/>
      <w:lvlJc w:val="left"/>
      <w:pPr>
        <w:ind w:left="360" w:hanging="360"/>
      </w:pPr>
      <w:rPr>
        <w:rFonts w:ascii="Symbol" w:hAnsi="Symbol" w:hint="default"/>
      </w:rPr>
    </w:lvl>
    <w:lvl w:ilvl="1" w:tplc="940E6668" w:tentative="1">
      <w:start w:val="1"/>
      <w:numFmt w:val="bullet"/>
      <w:lvlText w:val="o"/>
      <w:lvlJc w:val="left"/>
      <w:pPr>
        <w:ind w:left="1080" w:hanging="360"/>
      </w:pPr>
      <w:rPr>
        <w:rFonts w:ascii="Courier New" w:hAnsi="Courier New" w:cs="Courier New" w:hint="default"/>
      </w:rPr>
    </w:lvl>
    <w:lvl w:ilvl="2" w:tplc="0B4EEB1A" w:tentative="1">
      <w:start w:val="1"/>
      <w:numFmt w:val="bullet"/>
      <w:lvlText w:val=""/>
      <w:lvlJc w:val="left"/>
      <w:pPr>
        <w:ind w:left="1800" w:hanging="360"/>
      </w:pPr>
      <w:rPr>
        <w:rFonts w:ascii="Wingdings" w:hAnsi="Wingdings" w:hint="default"/>
      </w:rPr>
    </w:lvl>
    <w:lvl w:ilvl="3" w:tplc="07A0F246" w:tentative="1">
      <w:start w:val="1"/>
      <w:numFmt w:val="bullet"/>
      <w:lvlText w:val=""/>
      <w:lvlJc w:val="left"/>
      <w:pPr>
        <w:ind w:left="2520" w:hanging="360"/>
      </w:pPr>
      <w:rPr>
        <w:rFonts w:ascii="Symbol" w:hAnsi="Symbol" w:hint="default"/>
      </w:rPr>
    </w:lvl>
    <w:lvl w:ilvl="4" w:tplc="F204343E" w:tentative="1">
      <w:start w:val="1"/>
      <w:numFmt w:val="bullet"/>
      <w:lvlText w:val="o"/>
      <w:lvlJc w:val="left"/>
      <w:pPr>
        <w:ind w:left="3240" w:hanging="360"/>
      </w:pPr>
      <w:rPr>
        <w:rFonts w:ascii="Courier New" w:hAnsi="Courier New" w:cs="Courier New" w:hint="default"/>
      </w:rPr>
    </w:lvl>
    <w:lvl w:ilvl="5" w:tplc="A31CF990" w:tentative="1">
      <w:start w:val="1"/>
      <w:numFmt w:val="bullet"/>
      <w:lvlText w:val=""/>
      <w:lvlJc w:val="left"/>
      <w:pPr>
        <w:ind w:left="3960" w:hanging="360"/>
      </w:pPr>
      <w:rPr>
        <w:rFonts w:ascii="Wingdings" w:hAnsi="Wingdings" w:hint="default"/>
      </w:rPr>
    </w:lvl>
    <w:lvl w:ilvl="6" w:tplc="B7F02A9A" w:tentative="1">
      <w:start w:val="1"/>
      <w:numFmt w:val="bullet"/>
      <w:lvlText w:val=""/>
      <w:lvlJc w:val="left"/>
      <w:pPr>
        <w:ind w:left="4680" w:hanging="360"/>
      </w:pPr>
      <w:rPr>
        <w:rFonts w:ascii="Symbol" w:hAnsi="Symbol" w:hint="default"/>
      </w:rPr>
    </w:lvl>
    <w:lvl w:ilvl="7" w:tplc="D8E8C18C" w:tentative="1">
      <w:start w:val="1"/>
      <w:numFmt w:val="bullet"/>
      <w:lvlText w:val="o"/>
      <w:lvlJc w:val="left"/>
      <w:pPr>
        <w:ind w:left="5400" w:hanging="360"/>
      </w:pPr>
      <w:rPr>
        <w:rFonts w:ascii="Courier New" w:hAnsi="Courier New" w:cs="Courier New" w:hint="default"/>
      </w:rPr>
    </w:lvl>
    <w:lvl w:ilvl="8" w:tplc="90522506"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89E22E78">
      <w:start w:val="1"/>
      <w:numFmt w:val="lowerLetter"/>
      <w:lvlText w:val="%1)"/>
      <w:lvlJc w:val="left"/>
      <w:pPr>
        <w:ind w:left="720" w:hanging="360"/>
      </w:pPr>
    </w:lvl>
    <w:lvl w:ilvl="1" w:tplc="2A6CCBB0" w:tentative="1">
      <w:start w:val="1"/>
      <w:numFmt w:val="lowerLetter"/>
      <w:lvlText w:val="%2."/>
      <w:lvlJc w:val="left"/>
      <w:pPr>
        <w:ind w:left="1440" w:hanging="360"/>
      </w:pPr>
    </w:lvl>
    <w:lvl w:ilvl="2" w:tplc="A70C1404" w:tentative="1">
      <w:start w:val="1"/>
      <w:numFmt w:val="lowerRoman"/>
      <w:lvlText w:val="%3."/>
      <w:lvlJc w:val="right"/>
      <w:pPr>
        <w:ind w:left="2160" w:hanging="180"/>
      </w:pPr>
    </w:lvl>
    <w:lvl w:ilvl="3" w:tplc="29446756" w:tentative="1">
      <w:start w:val="1"/>
      <w:numFmt w:val="decimal"/>
      <w:lvlText w:val="%4."/>
      <w:lvlJc w:val="left"/>
      <w:pPr>
        <w:ind w:left="2880" w:hanging="360"/>
      </w:pPr>
    </w:lvl>
    <w:lvl w:ilvl="4" w:tplc="CD68C646" w:tentative="1">
      <w:start w:val="1"/>
      <w:numFmt w:val="lowerLetter"/>
      <w:lvlText w:val="%5."/>
      <w:lvlJc w:val="left"/>
      <w:pPr>
        <w:ind w:left="3600" w:hanging="360"/>
      </w:pPr>
    </w:lvl>
    <w:lvl w:ilvl="5" w:tplc="104CBB26" w:tentative="1">
      <w:start w:val="1"/>
      <w:numFmt w:val="lowerRoman"/>
      <w:lvlText w:val="%6."/>
      <w:lvlJc w:val="right"/>
      <w:pPr>
        <w:ind w:left="4320" w:hanging="180"/>
      </w:pPr>
    </w:lvl>
    <w:lvl w:ilvl="6" w:tplc="53205BFE" w:tentative="1">
      <w:start w:val="1"/>
      <w:numFmt w:val="decimal"/>
      <w:lvlText w:val="%7."/>
      <w:lvlJc w:val="left"/>
      <w:pPr>
        <w:ind w:left="5040" w:hanging="360"/>
      </w:pPr>
    </w:lvl>
    <w:lvl w:ilvl="7" w:tplc="99306E28" w:tentative="1">
      <w:start w:val="1"/>
      <w:numFmt w:val="lowerLetter"/>
      <w:lvlText w:val="%8."/>
      <w:lvlJc w:val="left"/>
      <w:pPr>
        <w:ind w:left="5760" w:hanging="360"/>
      </w:pPr>
    </w:lvl>
    <w:lvl w:ilvl="8" w:tplc="71067656"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39F28196">
      <w:start w:val="1"/>
      <w:numFmt w:val="bullet"/>
      <w:lvlText w:val=""/>
      <w:lvlJc w:val="left"/>
      <w:pPr>
        <w:ind w:left="720" w:hanging="360"/>
      </w:pPr>
      <w:rPr>
        <w:rFonts w:ascii="Symbol" w:hAnsi="Symbol" w:hint="default"/>
      </w:rPr>
    </w:lvl>
    <w:lvl w:ilvl="1" w:tplc="B4965334" w:tentative="1">
      <w:start w:val="1"/>
      <w:numFmt w:val="bullet"/>
      <w:lvlText w:val="o"/>
      <w:lvlJc w:val="left"/>
      <w:pPr>
        <w:ind w:left="1440" w:hanging="360"/>
      </w:pPr>
      <w:rPr>
        <w:rFonts w:ascii="Courier New" w:hAnsi="Courier New" w:cs="Courier New" w:hint="default"/>
      </w:rPr>
    </w:lvl>
    <w:lvl w:ilvl="2" w:tplc="759C46FA" w:tentative="1">
      <w:start w:val="1"/>
      <w:numFmt w:val="bullet"/>
      <w:lvlText w:val=""/>
      <w:lvlJc w:val="left"/>
      <w:pPr>
        <w:ind w:left="2160" w:hanging="360"/>
      </w:pPr>
      <w:rPr>
        <w:rFonts w:ascii="Wingdings" w:hAnsi="Wingdings" w:hint="default"/>
      </w:rPr>
    </w:lvl>
    <w:lvl w:ilvl="3" w:tplc="5756D42E" w:tentative="1">
      <w:start w:val="1"/>
      <w:numFmt w:val="bullet"/>
      <w:lvlText w:val=""/>
      <w:lvlJc w:val="left"/>
      <w:pPr>
        <w:ind w:left="2880" w:hanging="360"/>
      </w:pPr>
      <w:rPr>
        <w:rFonts w:ascii="Symbol" w:hAnsi="Symbol" w:hint="default"/>
      </w:rPr>
    </w:lvl>
    <w:lvl w:ilvl="4" w:tplc="93CA297C" w:tentative="1">
      <w:start w:val="1"/>
      <w:numFmt w:val="bullet"/>
      <w:lvlText w:val="o"/>
      <w:lvlJc w:val="left"/>
      <w:pPr>
        <w:ind w:left="3600" w:hanging="360"/>
      </w:pPr>
      <w:rPr>
        <w:rFonts w:ascii="Courier New" w:hAnsi="Courier New" w:cs="Courier New" w:hint="default"/>
      </w:rPr>
    </w:lvl>
    <w:lvl w:ilvl="5" w:tplc="BE8CAF48" w:tentative="1">
      <w:start w:val="1"/>
      <w:numFmt w:val="bullet"/>
      <w:lvlText w:val=""/>
      <w:lvlJc w:val="left"/>
      <w:pPr>
        <w:ind w:left="4320" w:hanging="360"/>
      </w:pPr>
      <w:rPr>
        <w:rFonts w:ascii="Wingdings" w:hAnsi="Wingdings" w:hint="default"/>
      </w:rPr>
    </w:lvl>
    <w:lvl w:ilvl="6" w:tplc="EB3AB5CA" w:tentative="1">
      <w:start w:val="1"/>
      <w:numFmt w:val="bullet"/>
      <w:lvlText w:val=""/>
      <w:lvlJc w:val="left"/>
      <w:pPr>
        <w:ind w:left="5040" w:hanging="360"/>
      </w:pPr>
      <w:rPr>
        <w:rFonts w:ascii="Symbol" w:hAnsi="Symbol" w:hint="default"/>
      </w:rPr>
    </w:lvl>
    <w:lvl w:ilvl="7" w:tplc="A7785294" w:tentative="1">
      <w:start w:val="1"/>
      <w:numFmt w:val="bullet"/>
      <w:lvlText w:val="o"/>
      <w:lvlJc w:val="left"/>
      <w:pPr>
        <w:ind w:left="5760" w:hanging="360"/>
      </w:pPr>
      <w:rPr>
        <w:rFonts w:ascii="Courier New" w:hAnsi="Courier New" w:cs="Courier New" w:hint="default"/>
      </w:rPr>
    </w:lvl>
    <w:lvl w:ilvl="8" w:tplc="621E9D2E"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D7C08CD6">
      <w:start w:val="1"/>
      <w:numFmt w:val="bullet"/>
      <w:lvlText w:val="o"/>
      <w:lvlJc w:val="left"/>
      <w:pPr>
        <w:ind w:left="1428" w:hanging="360"/>
      </w:pPr>
      <w:rPr>
        <w:rFonts w:ascii="Courier New" w:hAnsi="Courier New" w:cs="Courier New" w:hint="default"/>
      </w:rPr>
    </w:lvl>
    <w:lvl w:ilvl="1" w:tplc="619E8968" w:tentative="1">
      <w:start w:val="1"/>
      <w:numFmt w:val="bullet"/>
      <w:lvlText w:val="o"/>
      <w:lvlJc w:val="left"/>
      <w:pPr>
        <w:ind w:left="2148" w:hanging="360"/>
      </w:pPr>
      <w:rPr>
        <w:rFonts w:ascii="Courier New" w:hAnsi="Courier New" w:cs="Courier New" w:hint="default"/>
      </w:rPr>
    </w:lvl>
    <w:lvl w:ilvl="2" w:tplc="CEDC5E6E" w:tentative="1">
      <w:start w:val="1"/>
      <w:numFmt w:val="bullet"/>
      <w:lvlText w:val=""/>
      <w:lvlJc w:val="left"/>
      <w:pPr>
        <w:ind w:left="2868" w:hanging="360"/>
      </w:pPr>
      <w:rPr>
        <w:rFonts w:ascii="Wingdings" w:hAnsi="Wingdings" w:hint="default"/>
      </w:rPr>
    </w:lvl>
    <w:lvl w:ilvl="3" w:tplc="25688BE8" w:tentative="1">
      <w:start w:val="1"/>
      <w:numFmt w:val="bullet"/>
      <w:lvlText w:val=""/>
      <w:lvlJc w:val="left"/>
      <w:pPr>
        <w:ind w:left="3588" w:hanging="360"/>
      </w:pPr>
      <w:rPr>
        <w:rFonts w:ascii="Symbol" w:hAnsi="Symbol" w:hint="default"/>
      </w:rPr>
    </w:lvl>
    <w:lvl w:ilvl="4" w:tplc="C4ACAB72" w:tentative="1">
      <w:start w:val="1"/>
      <w:numFmt w:val="bullet"/>
      <w:lvlText w:val="o"/>
      <w:lvlJc w:val="left"/>
      <w:pPr>
        <w:ind w:left="4308" w:hanging="360"/>
      </w:pPr>
      <w:rPr>
        <w:rFonts w:ascii="Courier New" w:hAnsi="Courier New" w:cs="Courier New" w:hint="default"/>
      </w:rPr>
    </w:lvl>
    <w:lvl w:ilvl="5" w:tplc="9ED85EF0" w:tentative="1">
      <w:start w:val="1"/>
      <w:numFmt w:val="bullet"/>
      <w:lvlText w:val=""/>
      <w:lvlJc w:val="left"/>
      <w:pPr>
        <w:ind w:left="5028" w:hanging="360"/>
      </w:pPr>
      <w:rPr>
        <w:rFonts w:ascii="Wingdings" w:hAnsi="Wingdings" w:hint="default"/>
      </w:rPr>
    </w:lvl>
    <w:lvl w:ilvl="6" w:tplc="84426FD8" w:tentative="1">
      <w:start w:val="1"/>
      <w:numFmt w:val="bullet"/>
      <w:lvlText w:val=""/>
      <w:lvlJc w:val="left"/>
      <w:pPr>
        <w:ind w:left="5748" w:hanging="360"/>
      </w:pPr>
      <w:rPr>
        <w:rFonts w:ascii="Symbol" w:hAnsi="Symbol" w:hint="default"/>
      </w:rPr>
    </w:lvl>
    <w:lvl w:ilvl="7" w:tplc="17824A02" w:tentative="1">
      <w:start w:val="1"/>
      <w:numFmt w:val="bullet"/>
      <w:lvlText w:val="o"/>
      <w:lvlJc w:val="left"/>
      <w:pPr>
        <w:ind w:left="6468" w:hanging="360"/>
      </w:pPr>
      <w:rPr>
        <w:rFonts w:ascii="Courier New" w:hAnsi="Courier New" w:cs="Courier New" w:hint="default"/>
      </w:rPr>
    </w:lvl>
    <w:lvl w:ilvl="8" w:tplc="B2EC9D94"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5C7C8344">
      <w:start w:val="1"/>
      <w:numFmt w:val="bullet"/>
      <w:lvlText w:val=""/>
      <w:lvlJc w:val="left"/>
      <w:pPr>
        <w:ind w:left="1080" w:hanging="360"/>
      </w:pPr>
      <w:rPr>
        <w:rFonts w:ascii="Wingdings" w:hAnsi="Wingdings" w:hint="default"/>
      </w:rPr>
    </w:lvl>
    <w:lvl w:ilvl="1" w:tplc="5F34D47E" w:tentative="1">
      <w:start w:val="1"/>
      <w:numFmt w:val="bullet"/>
      <w:lvlText w:val="o"/>
      <w:lvlJc w:val="left"/>
      <w:pPr>
        <w:ind w:left="1800" w:hanging="360"/>
      </w:pPr>
      <w:rPr>
        <w:rFonts w:ascii="Courier New" w:hAnsi="Courier New" w:cs="Courier New" w:hint="default"/>
      </w:rPr>
    </w:lvl>
    <w:lvl w:ilvl="2" w:tplc="8A987CA2" w:tentative="1">
      <w:start w:val="1"/>
      <w:numFmt w:val="bullet"/>
      <w:lvlText w:val=""/>
      <w:lvlJc w:val="left"/>
      <w:pPr>
        <w:ind w:left="2520" w:hanging="360"/>
      </w:pPr>
      <w:rPr>
        <w:rFonts w:ascii="Wingdings" w:hAnsi="Wingdings" w:hint="default"/>
      </w:rPr>
    </w:lvl>
    <w:lvl w:ilvl="3" w:tplc="DC0AEB0C" w:tentative="1">
      <w:start w:val="1"/>
      <w:numFmt w:val="bullet"/>
      <w:lvlText w:val=""/>
      <w:lvlJc w:val="left"/>
      <w:pPr>
        <w:ind w:left="3240" w:hanging="360"/>
      </w:pPr>
      <w:rPr>
        <w:rFonts w:ascii="Symbol" w:hAnsi="Symbol" w:hint="default"/>
      </w:rPr>
    </w:lvl>
    <w:lvl w:ilvl="4" w:tplc="B8064E7A" w:tentative="1">
      <w:start w:val="1"/>
      <w:numFmt w:val="bullet"/>
      <w:lvlText w:val="o"/>
      <w:lvlJc w:val="left"/>
      <w:pPr>
        <w:ind w:left="3960" w:hanging="360"/>
      </w:pPr>
      <w:rPr>
        <w:rFonts w:ascii="Courier New" w:hAnsi="Courier New" w:cs="Courier New" w:hint="default"/>
      </w:rPr>
    </w:lvl>
    <w:lvl w:ilvl="5" w:tplc="389C3AF6" w:tentative="1">
      <w:start w:val="1"/>
      <w:numFmt w:val="bullet"/>
      <w:lvlText w:val=""/>
      <w:lvlJc w:val="left"/>
      <w:pPr>
        <w:ind w:left="4680" w:hanging="360"/>
      </w:pPr>
      <w:rPr>
        <w:rFonts w:ascii="Wingdings" w:hAnsi="Wingdings" w:hint="default"/>
      </w:rPr>
    </w:lvl>
    <w:lvl w:ilvl="6" w:tplc="54441CF6" w:tentative="1">
      <w:start w:val="1"/>
      <w:numFmt w:val="bullet"/>
      <w:lvlText w:val=""/>
      <w:lvlJc w:val="left"/>
      <w:pPr>
        <w:ind w:left="5400" w:hanging="360"/>
      </w:pPr>
      <w:rPr>
        <w:rFonts w:ascii="Symbol" w:hAnsi="Symbol" w:hint="default"/>
      </w:rPr>
    </w:lvl>
    <w:lvl w:ilvl="7" w:tplc="5DF8658C" w:tentative="1">
      <w:start w:val="1"/>
      <w:numFmt w:val="bullet"/>
      <w:lvlText w:val="o"/>
      <w:lvlJc w:val="left"/>
      <w:pPr>
        <w:ind w:left="6120" w:hanging="360"/>
      </w:pPr>
      <w:rPr>
        <w:rFonts w:ascii="Courier New" w:hAnsi="Courier New" w:cs="Courier New" w:hint="default"/>
      </w:rPr>
    </w:lvl>
    <w:lvl w:ilvl="8" w:tplc="491AC546" w:tentative="1">
      <w:start w:val="1"/>
      <w:numFmt w:val="bullet"/>
      <w:lvlText w:val=""/>
      <w:lvlJc w:val="left"/>
      <w:pPr>
        <w:ind w:left="6840" w:hanging="360"/>
      </w:pPr>
      <w:rPr>
        <w:rFonts w:ascii="Wingdings" w:hAnsi="Wingdings" w:hint="default"/>
      </w:rPr>
    </w:lvl>
  </w:abstractNum>
  <w:num w:numId="1" w16cid:durableId="82724827">
    <w:abstractNumId w:val="26"/>
  </w:num>
  <w:num w:numId="2" w16cid:durableId="227687255">
    <w:abstractNumId w:val="15"/>
  </w:num>
  <w:num w:numId="3" w16cid:durableId="937251637">
    <w:abstractNumId w:val="20"/>
  </w:num>
  <w:num w:numId="4" w16cid:durableId="1340156067">
    <w:abstractNumId w:val="28"/>
  </w:num>
  <w:num w:numId="5" w16cid:durableId="1434783413">
    <w:abstractNumId w:val="3"/>
  </w:num>
  <w:num w:numId="6" w16cid:durableId="68187872">
    <w:abstractNumId w:val="32"/>
  </w:num>
  <w:num w:numId="7" w16cid:durableId="452986595">
    <w:abstractNumId w:val="22"/>
  </w:num>
  <w:num w:numId="8" w16cid:durableId="452792757">
    <w:abstractNumId w:val="25"/>
  </w:num>
  <w:num w:numId="9" w16cid:durableId="1033188469">
    <w:abstractNumId w:val="2"/>
  </w:num>
  <w:num w:numId="10" w16cid:durableId="1335953669">
    <w:abstractNumId w:val="1"/>
  </w:num>
  <w:num w:numId="11" w16cid:durableId="101725682">
    <w:abstractNumId w:val="31"/>
  </w:num>
  <w:num w:numId="12" w16cid:durableId="144903559">
    <w:abstractNumId w:val="4"/>
  </w:num>
  <w:num w:numId="13" w16cid:durableId="1431507438">
    <w:abstractNumId w:val="23"/>
  </w:num>
  <w:num w:numId="14" w16cid:durableId="873034030">
    <w:abstractNumId w:val="27"/>
  </w:num>
  <w:num w:numId="15" w16cid:durableId="782384972">
    <w:abstractNumId w:val="5"/>
  </w:num>
  <w:num w:numId="16" w16cid:durableId="496700755">
    <w:abstractNumId w:val="10"/>
  </w:num>
  <w:num w:numId="17" w16cid:durableId="1221671933">
    <w:abstractNumId w:val="29"/>
  </w:num>
  <w:num w:numId="18" w16cid:durableId="1335378482">
    <w:abstractNumId w:val="12"/>
  </w:num>
  <w:num w:numId="19" w16cid:durableId="474494883">
    <w:abstractNumId w:val="17"/>
  </w:num>
  <w:num w:numId="20" w16cid:durableId="1088502117">
    <w:abstractNumId w:val="33"/>
  </w:num>
  <w:num w:numId="21" w16cid:durableId="1715809066">
    <w:abstractNumId w:val="8"/>
  </w:num>
  <w:num w:numId="22" w16cid:durableId="2075351759">
    <w:abstractNumId w:val="30"/>
  </w:num>
  <w:num w:numId="23" w16cid:durableId="18943830">
    <w:abstractNumId w:val="6"/>
  </w:num>
  <w:num w:numId="24" w16cid:durableId="1602184973">
    <w:abstractNumId w:val="11"/>
  </w:num>
  <w:num w:numId="25" w16cid:durableId="1845440763">
    <w:abstractNumId w:val="9"/>
  </w:num>
  <w:num w:numId="26" w16cid:durableId="836074219">
    <w:abstractNumId w:val="14"/>
  </w:num>
  <w:num w:numId="27" w16cid:durableId="1201553875">
    <w:abstractNumId w:val="21"/>
  </w:num>
  <w:num w:numId="28" w16cid:durableId="1342124191">
    <w:abstractNumId w:val="13"/>
  </w:num>
  <w:num w:numId="29" w16cid:durableId="2091541041">
    <w:abstractNumId w:val="7"/>
  </w:num>
  <w:num w:numId="30" w16cid:durableId="1929926033">
    <w:abstractNumId w:val="0"/>
  </w:num>
  <w:num w:numId="31" w16cid:durableId="1140725830">
    <w:abstractNumId w:val="34"/>
  </w:num>
  <w:num w:numId="32" w16cid:durableId="2037075863">
    <w:abstractNumId w:val="16"/>
  </w:num>
  <w:num w:numId="33" w16cid:durableId="1954362138">
    <w:abstractNumId w:val="24"/>
  </w:num>
  <w:num w:numId="34" w16cid:durableId="796028733">
    <w:abstractNumId w:val="19"/>
  </w:num>
  <w:num w:numId="35" w16cid:durableId="42523012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6144"/>
    <w:rsid w:val="00006AC3"/>
    <w:rsid w:val="000264D0"/>
    <w:rsid w:val="00043342"/>
    <w:rsid w:val="00045FFB"/>
    <w:rsid w:val="00051C6F"/>
    <w:rsid w:val="000606C7"/>
    <w:rsid w:val="000630FF"/>
    <w:rsid w:val="00071A65"/>
    <w:rsid w:val="000773CD"/>
    <w:rsid w:val="00091E1A"/>
    <w:rsid w:val="00095946"/>
    <w:rsid w:val="000B1E78"/>
    <w:rsid w:val="000C4358"/>
    <w:rsid w:val="000D10F0"/>
    <w:rsid w:val="000F6E11"/>
    <w:rsid w:val="000F7760"/>
    <w:rsid w:val="00102676"/>
    <w:rsid w:val="00140A99"/>
    <w:rsid w:val="00163740"/>
    <w:rsid w:val="001655F5"/>
    <w:rsid w:val="001657B2"/>
    <w:rsid w:val="0016665D"/>
    <w:rsid w:val="001677E1"/>
    <w:rsid w:val="001712A8"/>
    <w:rsid w:val="00176816"/>
    <w:rsid w:val="001A50BB"/>
    <w:rsid w:val="001A7755"/>
    <w:rsid w:val="001C6018"/>
    <w:rsid w:val="001E2C55"/>
    <w:rsid w:val="001F12C8"/>
    <w:rsid w:val="001F4DBA"/>
    <w:rsid w:val="00203B45"/>
    <w:rsid w:val="002042DC"/>
    <w:rsid w:val="002128E0"/>
    <w:rsid w:val="00220179"/>
    <w:rsid w:val="00222A08"/>
    <w:rsid w:val="002314EB"/>
    <w:rsid w:val="00231F82"/>
    <w:rsid w:val="002329CC"/>
    <w:rsid w:val="00236AF2"/>
    <w:rsid w:val="00240A1A"/>
    <w:rsid w:val="00245CAB"/>
    <w:rsid w:val="00257A0B"/>
    <w:rsid w:val="00263059"/>
    <w:rsid w:val="00275CC7"/>
    <w:rsid w:val="00277194"/>
    <w:rsid w:val="002830AA"/>
    <w:rsid w:val="002840EB"/>
    <w:rsid w:val="0029711A"/>
    <w:rsid w:val="002A3850"/>
    <w:rsid w:val="002A71AF"/>
    <w:rsid w:val="002C08CA"/>
    <w:rsid w:val="002D7C8E"/>
    <w:rsid w:val="002F08C9"/>
    <w:rsid w:val="002F49CD"/>
    <w:rsid w:val="00306718"/>
    <w:rsid w:val="00314E1F"/>
    <w:rsid w:val="00320A30"/>
    <w:rsid w:val="003263B5"/>
    <w:rsid w:val="00334B26"/>
    <w:rsid w:val="0037275F"/>
    <w:rsid w:val="003769C7"/>
    <w:rsid w:val="003B3F57"/>
    <w:rsid w:val="003E23C9"/>
    <w:rsid w:val="003F0EE4"/>
    <w:rsid w:val="003F691A"/>
    <w:rsid w:val="004112CB"/>
    <w:rsid w:val="00415A4E"/>
    <w:rsid w:val="00416524"/>
    <w:rsid w:val="004227E4"/>
    <w:rsid w:val="00435D25"/>
    <w:rsid w:val="00436C8F"/>
    <w:rsid w:val="0044511A"/>
    <w:rsid w:val="00445CFF"/>
    <w:rsid w:val="00453572"/>
    <w:rsid w:val="0046671D"/>
    <w:rsid w:val="0047461D"/>
    <w:rsid w:val="004812CB"/>
    <w:rsid w:val="004A20AB"/>
    <w:rsid w:val="004C6077"/>
    <w:rsid w:val="004C6FBE"/>
    <w:rsid w:val="004F59D6"/>
    <w:rsid w:val="004F5C29"/>
    <w:rsid w:val="005173C9"/>
    <w:rsid w:val="00551D86"/>
    <w:rsid w:val="00560549"/>
    <w:rsid w:val="00565301"/>
    <w:rsid w:val="00580825"/>
    <w:rsid w:val="00595D2E"/>
    <w:rsid w:val="005B3F4C"/>
    <w:rsid w:val="005B4FFA"/>
    <w:rsid w:val="005C050D"/>
    <w:rsid w:val="005C6622"/>
    <w:rsid w:val="005D1B2D"/>
    <w:rsid w:val="005D6B79"/>
    <w:rsid w:val="005D7999"/>
    <w:rsid w:val="005E0C06"/>
    <w:rsid w:val="005E1977"/>
    <w:rsid w:val="005E5A94"/>
    <w:rsid w:val="005E5CB7"/>
    <w:rsid w:val="005F0540"/>
    <w:rsid w:val="00610588"/>
    <w:rsid w:val="00612BAA"/>
    <w:rsid w:val="0062095D"/>
    <w:rsid w:val="00660DEF"/>
    <w:rsid w:val="00664835"/>
    <w:rsid w:val="006A27D7"/>
    <w:rsid w:val="006B0152"/>
    <w:rsid w:val="006B091F"/>
    <w:rsid w:val="006C6D65"/>
    <w:rsid w:val="006D4B0D"/>
    <w:rsid w:val="006D69B3"/>
    <w:rsid w:val="006E3D9C"/>
    <w:rsid w:val="006E4573"/>
    <w:rsid w:val="006E4E1C"/>
    <w:rsid w:val="006E78AF"/>
    <w:rsid w:val="006F5D40"/>
    <w:rsid w:val="007209D6"/>
    <w:rsid w:val="0072251D"/>
    <w:rsid w:val="00742272"/>
    <w:rsid w:val="007467E8"/>
    <w:rsid w:val="00757F23"/>
    <w:rsid w:val="00763777"/>
    <w:rsid w:val="00767A45"/>
    <w:rsid w:val="00772A49"/>
    <w:rsid w:val="007964D5"/>
    <w:rsid w:val="007B00F7"/>
    <w:rsid w:val="007B1FD8"/>
    <w:rsid w:val="007B776B"/>
    <w:rsid w:val="007C2B1B"/>
    <w:rsid w:val="007D226A"/>
    <w:rsid w:val="007F3A96"/>
    <w:rsid w:val="008025B6"/>
    <w:rsid w:val="0080301E"/>
    <w:rsid w:val="00805F88"/>
    <w:rsid w:val="00826B45"/>
    <w:rsid w:val="00847510"/>
    <w:rsid w:val="008612AB"/>
    <w:rsid w:val="008738D3"/>
    <w:rsid w:val="00874D5F"/>
    <w:rsid w:val="008808D4"/>
    <w:rsid w:val="008A0829"/>
    <w:rsid w:val="008A0E00"/>
    <w:rsid w:val="008A43F2"/>
    <w:rsid w:val="008A58D3"/>
    <w:rsid w:val="008B636C"/>
    <w:rsid w:val="008C3415"/>
    <w:rsid w:val="008D2BAB"/>
    <w:rsid w:val="008D4298"/>
    <w:rsid w:val="008E6C2F"/>
    <w:rsid w:val="008F46B8"/>
    <w:rsid w:val="00917582"/>
    <w:rsid w:val="00936456"/>
    <w:rsid w:val="00937BBC"/>
    <w:rsid w:val="009572E1"/>
    <w:rsid w:val="009768B9"/>
    <w:rsid w:val="00981E98"/>
    <w:rsid w:val="00982860"/>
    <w:rsid w:val="00994816"/>
    <w:rsid w:val="009A3793"/>
    <w:rsid w:val="009B0580"/>
    <w:rsid w:val="009B0C01"/>
    <w:rsid w:val="009C61C3"/>
    <w:rsid w:val="009D1B15"/>
    <w:rsid w:val="009E5E5E"/>
    <w:rsid w:val="009E7D58"/>
    <w:rsid w:val="00A01A17"/>
    <w:rsid w:val="00A03090"/>
    <w:rsid w:val="00A12C24"/>
    <w:rsid w:val="00A26F55"/>
    <w:rsid w:val="00A270B9"/>
    <w:rsid w:val="00A3726C"/>
    <w:rsid w:val="00A40437"/>
    <w:rsid w:val="00A52B4B"/>
    <w:rsid w:val="00A60F66"/>
    <w:rsid w:val="00A62C09"/>
    <w:rsid w:val="00A62DCC"/>
    <w:rsid w:val="00A725D3"/>
    <w:rsid w:val="00A770E0"/>
    <w:rsid w:val="00A8133A"/>
    <w:rsid w:val="00A82A92"/>
    <w:rsid w:val="00A96600"/>
    <w:rsid w:val="00AB1BE8"/>
    <w:rsid w:val="00AB3B40"/>
    <w:rsid w:val="00AB5433"/>
    <w:rsid w:val="00AC3266"/>
    <w:rsid w:val="00AC67EB"/>
    <w:rsid w:val="00AD4900"/>
    <w:rsid w:val="00AF1DAF"/>
    <w:rsid w:val="00B035B1"/>
    <w:rsid w:val="00B14CCC"/>
    <w:rsid w:val="00B23549"/>
    <w:rsid w:val="00B361EA"/>
    <w:rsid w:val="00B46088"/>
    <w:rsid w:val="00B66C27"/>
    <w:rsid w:val="00B71129"/>
    <w:rsid w:val="00B72E13"/>
    <w:rsid w:val="00B76C90"/>
    <w:rsid w:val="00B83F9F"/>
    <w:rsid w:val="00B850B1"/>
    <w:rsid w:val="00B9378B"/>
    <w:rsid w:val="00BC6DAE"/>
    <w:rsid w:val="00BD33E6"/>
    <w:rsid w:val="00BE18F1"/>
    <w:rsid w:val="00BF12CE"/>
    <w:rsid w:val="00C06A8E"/>
    <w:rsid w:val="00C20325"/>
    <w:rsid w:val="00C4508A"/>
    <w:rsid w:val="00C47855"/>
    <w:rsid w:val="00C544FE"/>
    <w:rsid w:val="00C56AB2"/>
    <w:rsid w:val="00C72472"/>
    <w:rsid w:val="00C73AC8"/>
    <w:rsid w:val="00C75E7F"/>
    <w:rsid w:val="00C80A24"/>
    <w:rsid w:val="00C92348"/>
    <w:rsid w:val="00CC3DD1"/>
    <w:rsid w:val="00CD205F"/>
    <w:rsid w:val="00CD3207"/>
    <w:rsid w:val="00CE7A07"/>
    <w:rsid w:val="00D0253E"/>
    <w:rsid w:val="00D16120"/>
    <w:rsid w:val="00D22FD2"/>
    <w:rsid w:val="00D27BB9"/>
    <w:rsid w:val="00D306ED"/>
    <w:rsid w:val="00D326FA"/>
    <w:rsid w:val="00D32F1E"/>
    <w:rsid w:val="00D57878"/>
    <w:rsid w:val="00D96F31"/>
    <w:rsid w:val="00D97CEC"/>
    <w:rsid w:val="00DA08DF"/>
    <w:rsid w:val="00DA6478"/>
    <w:rsid w:val="00DB2F21"/>
    <w:rsid w:val="00DB52B3"/>
    <w:rsid w:val="00DE3444"/>
    <w:rsid w:val="00DF4E49"/>
    <w:rsid w:val="00E03A34"/>
    <w:rsid w:val="00E12A4F"/>
    <w:rsid w:val="00E22008"/>
    <w:rsid w:val="00E31D33"/>
    <w:rsid w:val="00E34EBC"/>
    <w:rsid w:val="00E513EA"/>
    <w:rsid w:val="00E57CB7"/>
    <w:rsid w:val="00E64A66"/>
    <w:rsid w:val="00E658DE"/>
    <w:rsid w:val="00E65D35"/>
    <w:rsid w:val="00E7698F"/>
    <w:rsid w:val="00E9035D"/>
    <w:rsid w:val="00EA3856"/>
    <w:rsid w:val="00EA6218"/>
    <w:rsid w:val="00EB73DF"/>
    <w:rsid w:val="00EC435F"/>
    <w:rsid w:val="00EC6C6B"/>
    <w:rsid w:val="00EC7AFF"/>
    <w:rsid w:val="00ED00FF"/>
    <w:rsid w:val="00ED1184"/>
    <w:rsid w:val="00ED61E9"/>
    <w:rsid w:val="00EE2C7F"/>
    <w:rsid w:val="00EE56CC"/>
    <w:rsid w:val="00F013CA"/>
    <w:rsid w:val="00F01C47"/>
    <w:rsid w:val="00F2026A"/>
    <w:rsid w:val="00F431C5"/>
    <w:rsid w:val="00F43BCA"/>
    <w:rsid w:val="00F548CC"/>
    <w:rsid w:val="00F81FD6"/>
    <w:rsid w:val="00F82E63"/>
    <w:rsid w:val="00F85051"/>
    <w:rsid w:val="00F91E34"/>
    <w:rsid w:val="00F93E3B"/>
    <w:rsid w:val="00FB3F36"/>
    <w:rsid w:val="00FB71F7"/>
    <w:rsid w:val="00FC14FA"/>
    <w:rsid w:val="00FE2B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AE6E9"/>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502</Words>
  <Characters>3671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Prieto Sanchez, Francisco Javier</cp:lastModifiedBy>
  <cp:revision>3</cp:revision>
  <cp:lastPrinted>2017-07-14T08:14:00Z</cp:lastPrinted>
  <dcterms:created xsi:type="dcterms:W3CDTF">2026-03-26T08:26:00Z</dcterms:created>
  <dcterms:modified xsi:type="dcterms:W3CDTF">2026-03-30T11:43:00Z</dcterms:modified>
</cp:coreProperties>
</file>