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3FE66" w14:textId="77777777" w:rsidR="00C65625" w:rsidRDefault="00C65625">
      <w:pPr>
        <w:pStyle w:val="Textoindependiente"/>
        <w:spacing w:before="5"/>
        <w:rPr>
          <w:sz w:val="5"/>
        </w:rPr>
      </w:pPr>
    </w:p>
    <w:p w14:paraId="4683608A" w14:textId="77777777" w:rsidR="00C65625" w:rsidRDefault="00A27D54">
      <w:pPr>
        <w:pStyle w:val="Textoindependiente"/>
        <w:ind w:left="1067"/>
        <w:rPr>
          <w:sz w:val="20"/>
        </w:rPr>
      </w:pPr>
      <w:r>
        <w:rPr>
          <w:noProof/>
          <w:sz w:val="20"/>
        </w:rPr>
        <w:drawing>
          <wp:inline distT="0" distB="0" distL="0" distR="0" wp14:anchorId="14275D7E" wp14:editId="453A6DC2">
            <wp:extent cx="1532460" cy="125310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532460" cy="1253108"/>
                    </a:xfrm>
                    <a:prstGeom prst="rect">
                      <a:avLst/>
                    </a:prstGeom>
                  </pic:spPr>
                </pic:pic>
              </a:graphicData>
            </a:graphic>
          </wp:inline>
        </w:drawing>
      </w:r>
    </w:p>
    <w:p w14:paraId="391B693F" w14:textId="77777777" w:rsidR="00C65625" w:rsidRDefault="00C65625">
      <w:pPr>
        <w:pStyle w:val="Textoindependiente"/>
        <w:rPr>
          <w:sz w:val="20"/>
        </w:rPr>
      </w:pPr>
    </w:p>
    <w:p w14:paraId="6BA16AEE" w14:textId="77777777" w:rsidR="00C65625" w:rsidRDefault="00C65625">
      <w:pPr>
        <w:pStyle w:val="Textoindependiente"/>
        <w:rPr>
          <w:sz w:val="20"/>
        </w:rPr>
      </w:pPr>
    </w:p>
    <w:p w14:paraId="2A900C85" w14:textId="77777777" w:rsidR="00C65625" w:rsidRDefault="00C65625">
      <w:pPr>
        <w:pStyle w:val="Textoindependiente"/>
        <w:spacing w:before="19"/>
        <w:rPr>
          <w:sz w:val="20"/>
        </w:rPr>
      </w:pPr>
    </w:p>
    <w:p w14:paraId="733D1F0F" w14:textId="77777777" w:rsidR="00C65625" w:rsidRDefault="00C65625">
      <w:pPr>
        <w:pStyle w:val="Textoindependiente"/>
        <w:rPr>
          <w:sz w:val="20"/>
        </w:rPr>
        <w:sectPr w:rsidR="00C65625">
          <w:headerReference w:type="default" r:id="rId8"/>
          <w:type w:val="continuous"/>
          <w:pgSz w:w="11910" w:h="16840"/>
          <w:pgMar w:top="220" w:right="708" w:bottom="280" w:left="283" w:header="21" w:footer="0" w:gutter="0"/>
          <w:pgNumType w:start="1"/>
          <w:cols w:space="720"/>
        </w:sectPr>
      </w:pPr>
    </w:p>
    <w:p w14:paraId="0ADD6D00" w14:textId="77777777" w:rsidR="00C65625" w:rsidRDefault="00C65625">
      <w:pPr>
        <w:pStyle w:val="Textoindependiente"/>
        <w:rPr>
          <w:sz w:val="12"/>
        </w:rPr>
      </w:pPr>
    </w:p>
    <w:p w14:paraId="6BAB57DD" w14:textId="77777777" w:rsidR="00C65625" w:rsidRDefault="00C65625">
      <w:pPr>
        <w:pStyle w:val="Textoindependiente"/>
        <w:spacing w:before="108"/>
        <w:rPr>
          <w:sz w:val="12"/>
        </w:rPr>
      </w:pPr>
    </w:p>
    <w:p w14:paraId="2756A256" w14:textId="77777777" w:rsidR="00C65625" w:rsidRDefault="00A27D54">
      <w:pPr>
        <w:tabs>
          <w:tab w:val="left" w:pos="5211"/>
        </w:tabs>
        <w:spacing w:before="1"/>
        <w:ind w:left="959"/>
        <w:rPr>
          <w:rFonts w:ascii="Arial MT" w:hAnsi="Arial MT"/>
          <w:sz w:val="12"/>
        </w:rPr>
      </w:pPr>
      <w:r>
        <w:rPr>
          <w:rFonts w:ascii="Arial" w:hAnsi="Arial"/>
          <w:b/>
          <w:spacing w:val="68"/>
          <w:sz w:val="12"/>
          <w:u w:val="single"/>
        </w:rPr>
        <w:t xml:space="preserve"> </w:t>
      </w:r>
      <w:proofErr w:type="spellStart"/>
      <w:r>
        <w:rPr>
          <w:rFonts w:ascii="Arial" w:hAnsi="Arial"/>
          <w:b/>
          <w:sz w:val="12"/>
          <w:u w:val="single"/>
        </w:rPr>
        <w:t>Espediente</w:t>
      </w:r>
      <w:proofErr w:type="spellEnd"/>
      <w:r>
        <w:rPr>
          <w:rFonts w:ascii="Arial" w:hAnsi="Arial"/>
          <w:b/>
          <w:spacing w:val="-2"/>
          <w:sz w:val="12"/>
          <w:u w:val="single"/>
        </w:rPr>
        <w:t xml:space="preserve"> </w:t>
      </w:r>
      <w:proofErr w:type="spellStart"/>
      <w:r>
        <w:rPr>
          <w:rFonts w:ascii="Arial" w:hAnsi="Arial"/>
          <w:b/>
          <w:sz w:val="12"/>
          <w:u w:val="single"/>
        </w:rPr>
        <w:t>zk</w:t>
      </w:r>
      <w:proofErr w:type="spellEnd"/>
      <w:r>
        <w:rPr>
          <w:rFonts w:ascii="Arial" w:hAnsi="Arial"/>
          <w:b/>
          <w:sz w:val="12"/>
          <w:u w:val="single"/>
        </w:rPr>
        <w:t>.</w:t>
      </w:r>
      <w:r>
        <w:rPr>
          <w:rFonts w:ascii="Arial" w:hAnsi="Arial"/>
          <w:b/>
          <w:spacing w:val="-1"/>
          <w:sz w:val="12"/>
          <w:u w:val="single"/>
        </w:rPr>
        <w:t xml:space="preserve"> </w:t>
      </w:r>
      <w:r>
        <w:rPr>
          <w:rFonts w:ascii="Microsoft Sans Serif" w:hAnsi="Microsoft Sans Serif"/>
          <w:sz w:val="16"/>
          <w:u w:val="single"/>
        </w:rPr>
        <w:t>▪</w:t>
      </w:r>
      <w:r>
        <w:rPr>
          <w:rFonts w:ascii="Microsoft Sans Serif" w:hAnsi="Microsoft Sans Serif"/>
          <w:spacing w:val="-11"/>
          <w:sz w:val="16"/>
          <w:u w:val="single"/>
        </w:rPr>
        <w:t xml:space="preserve"> </w:t>
      </w:r>
      <w:proofErr w:type="spellStart"/>
      <w:r>
        <w:rPr>
          <w:rFonts w:ascii="Arial MT" w:hAnsi="Arial MT"/>
          <w:sz w:val="12"/>
          <w:u w:val="single"/>
        </w:rPr>
        <w:t>Nº</w:t>
      </w:r>
      <w:proofErr w:type="spellEnd"/>
      <w:r>
        <w:rPr>
          <w:rFonts w:ascii="Arial MT" w:hAnsi="Arial MT"/>
          <w:spacing w:val="-1"/>
          <w:sz w:val="12"/>
          <w:u w:val="single"/>
        </w:rPr>
        <w:t xml:space="preserve"> </w:t>
      </w:r>
      <w:r>
        <w:rPr>
          <w:rFonts w:ascii="Arial MT" w:hAnsi="Arial MT"/>
          <w:sz w:val="12"/>
          <w:u w:val="single"/>
        </w:rPr>
        <w:t>de</w:t>
      </w:r>
      <w:r>
        <w:rPr>
          <w:rFonts w:ascii="Arial MT" w:hAnsi="Arial MT"/>
          <w:spacing w:val="-1"/>
          <w:sz w:val="12"/>
          <w:u w:val="single"/>
        </w:rPr>
        <w:t xml:space="preserve"> </w:t>
      </w:r>
      <w:r>
        <w:rPr>
          <w:rFonts w:ascii="Arial MT" w:hAnsi="Arial MT"/>
          <w:spacing w:val="-2"/>
          <w:sz w:val="12"/>
          <w:u w:val="single"/>
        </w:rPr>
        <w:t>Expediente</w:t>
      </w:r>
      <w:r>
        <w:rPr>
          <w:rFonts w:ascii="Arial MT" w:hAnsi="Arial MT"/>
          <w:sz w:val="12"/>
          <w:u w:val="single"/>
        </w:rPr>
        <w:tab/>
      </w:r>
    </w:p>
    <w:p w14:paraId="419E8A32" w14:textId="77777777" w:rsidR="00C65625" w:rsidRDefault="00A27D54">
      <w:pPr>
        <w:spacing w:before="10"/>
        <w:ind w:left="1067"/>
        <w:rPr>
          <w:rFonts w:ascii="Arial MT"/>
          <w:sz w:val="16"/>
        </w:rPr>
      </w:pPr>
      <w:r>
        <w:rPr>
          <w:rFonts w:ascii="Arial MT"/>
          <w:spacing w:val="-2"/>
          <w:sz w:val="16"/>
        </w:rPr>
        <w:t>01244-2025/00077</w:t>
      </w:r>
    </w:p>
    <w:p w14:paraId="7B3F882A" w14:textId="4582C968" w:rsidR="00C65625" w:rsidRDefault="00A27D54" w:rsidP="00743D1C">
      <w:pPr>
        <w:tabs>
          <w:tab w:val="left" w:pos="5211"/>
        </w:tabs>
        <w:spacing w:before="149"/>
        <w:ind w:left="959"/>
        <w:rPr>
          <w:rFonts w:ascii="Arial MT"/>
          <w:sz w:val="16"/>
        </w:rPr>
      </w:pPr>
      <w:r>
        <w:rPr>
          <w:rFonts w:ascii="Arial" w:hAnsi="Arial"/>
          <w:b/>
          <w:spacing w:val="66"/>
          <w:w w:val="150"/>
          <w:sz w:val="12"/>
          <w:u w:val="single"/>
        </w:rPr>
        <w:t xml:space="preserve"> </w:t>
      </w:r>
    </w:p>
    <w:p w14:paraId="4F57B435" w14:textId="77777777" w:rsidR="00C65625" w:rsidRDefault="00A27D54">
      <w:pPr>
        <w:spacing w:before="94"/>
        <w:ind w:left="351"/>
        <w:rPr>
          <w:rFonts w:ascii="Arial"/>
          <w:b/>
          <w:sz w:val="18"/>
        </w:rPr>
      </w:pPr>
      <w:r>
        <w:br w:type="column"/>
      </w:r>
      <w:r>
        <w:rPr>
          <w:rFonts w:ascii="Arial"/>
          <w:b/>
          <w:sz w:val="18"/>
        </w:rPr>
        <w:t>JUNTA</w:t>
      </w:r>
      <w:r>
        <w:rPr>
          <w:rFonts w:ascii="Arial"/>
          <w:b/>
          <w:spacing w:val="-5"/>
          <w:sz w:val="18"/>
        </w:rPr>
        <w:t xml:space="preserve"> </w:t>
      </w:r>
      <w:r>
        <w:rPr>
          <w:rFonts w:ascii="Arial"/>
          <w:b/>
          <w:sz w:val="18"/>
        </w:rPr>
        <w:t>ADMINISTRATIVA</w:t>
      </w:r>
      <w:r>
        <w:rPr>
          <w:rFonts w:ascii="Arial"/>
          <w:b/>
          <w:spacing w:val="-4"/>
          <w:sz w:val="18"/>
        </w:rPr>
        <w:t xml:space="preserve"> </w:t>
      </w:r>
      <w:r>
        <w:rPr>
          <w:rFonts w:ascii="Arial"/>
          <w:b/>
          <w:sz w:val="18"/>
        </w:rPr>
        <w:t>DE</w:t>
      </w:r>
      <w:r>
        <w:rPr>
          <w:rFonts w:ascii="Arial"/>
          <w:b/>
          <w:spacing w:val="-4"/>
          <w:sz w:val="18"/>
        </w:rPr>
        <w:t xml:space="preserve"> </w:t>
      </w:r>
      <w:r>
        <w:rPr>
          <w:rFonts w:ascii="Arial"/>
          <w:b/>
          <w:spacing w:val="-2"/>
          <w:sz w:val="18"/>
        </w:rPr>
        <w:t>MARTIODA</w:t>
      </w:r>
    </w:p>
    <w:p w14:paraId="72A94651" w14:textId="77777777" w:rsidR="00C65625" w:rsidRDefault="00A27D54">
      <w:pPr>
        <w:spacing w:before="60"/>
        <w:ind w:left="351"/>
        <w:rPr>
          <w:rFonts w:ascii="Arial"/>
          <w:b/>
          <w:sz w:val="18"/>
        </w:rPr>
      </w:pPr>
      <w:r>
        <w:rPr>
          <w:rFonts w:ascii="Arial"/>
          <w:b/>
          <w:sz w:val="18"/>
        </w:rPr>
        <w:t>Entidad</w:t>
      </w:r>
      <w:r>
        <w:rPr>
          <w:rFonts w:ascii="Arial"/>
          <w:b/>
          <w:spacing w:val="-4"/>
          <w:sz w:val="18"/>
        </w:rPr>
        <w:t xml:space="preserve"> </w:t>
      </w:r>
      <w:proofErr w:type="spellStart"/>
      <w:r>
        <w:rPr>
          <w:rFonts w:ascii="Arial"/>
          <w:b/>
          <w:sz w:val="18"/>
        </w:rPr>
        <w:t>Martioda</w:t>
      </w:r>
      <w:proofErr w:type="spellEnd"/>
      <w:r>
        <w:rPr>
          <w:rFonts w:ascii="Arial"/>
          <w:b/>
          <w:spacing w:val="-2"/>
          <w:sz w:val="18"/>
        </w:rPr>
        <w:t xml:space="preserve"> </w:t>
      </w:r>
      <w:r>
        <w:rPr>
          <w:rFonts w:ascii="Arial"/>
          <w:b/>
          <w:spacing w:val="-5"/>
          <w:sz w:val="18"/>
        </w:rPr>
        <w:t>2A</w:t>
      </w:r>
    </w:p>
    <w:p w14:paraId="62FB954C" w14:textId="77777777" w:rsidR="00C65625" w:rsidRDefault="00A27D54">
      <w:pPr>
        <w:spacing w:before="60" w:line="309" w:lineRule="auto"/>
        <w:ind w:left="351" w:right="1613"/>
        <w:rPr>
          <w:rFonts w:ascii="Arial" w:hAnsi="Arial"/>
          <w:b/>
          <w:sz w:val="18"/>
        </w:rPr>
      </w:pPr>
      <w:r>
        <w:rPr>
          <w:rFonts w:ascii="Arial" w:hAnsi="Arial"/>
          <w:b/>
          <w:sz w:val="18"/>
        </w:rPr>
        <w:t>01191</w:t>
      </w:r>
      <w:r>
        <w:rPr>
          <w:rFonts w:ascii="Arial" w:hAnsi="Arial"/>
          <w:b/>
          <w:spacing w:val="-15"/>
          <w:sz w:val="18"/>
        </w:rPr>
        <w:t xml:space="preserve"> </w:t>
      </w:r>
      <w:proofErr w:type="spellStart"/>
      <w:r>
        <w:rPr>
          <w:rFonts w:ascii="Arial" w:hAnsi="Arial"/>
          <w:b/>
          <w:sz w:val="18"/>
        </w:rPr>
        <w:t>Martioda</w:t>
      </w:r>
      <w:proofErr w:type="spellEnd"/>
      <w:r>
        <w:rPr>
          <w:rFonts w:ascii="Arial" w:hAnsi="Arial"/>
          <w:b/>
          <w:spacing w:val="-12"/>
          <w:sz w:val="18"/>
        </w:rPr>
        <w:t xml:space="preserve"> </w:t>
      </w:r>
      <w:r>
        <w:rPr>
          <w:rFonts w:ascii="Arial" w:hAnsi="Arial"/>
          <w:b/>
          <w:sz w:val="18"/>
        </w:rPr>
        <w:t xml:space="preserve">(Vitoria-Gasteiz) </w:t>
      </w:r>
      <w:r>
        <w:rPr>
          <w:rFonts w:ascii="Arial" w:hAnsi="Arial"/>
          <w:b/>
          <w:spacing w:val="-2"/>
          <w:sz w:val="18"/>
        </w:rPr>
        <w:t>Araba/Álava</w:t>
      </w:r>
    </w:p>
    <w:p w14:paraId="689B78D2" w14:textId="77777777" w:rsidR="00C65625" w:rsidRDefault="00C65625">
      <w:pPr>
        <w:spacing w:line="309" w:lineRule="auto"/>
        <w:rPr>
          <w:rFonts w:ascii="Arial" w:hAnsi="Arial"/>
          <w:b/>
          <w:sz w:val="18"/>
        </w:rPr>
        <w:sectPr w:rsidR="00C65625">
          <w:type w:val="continuous"/>
          <w:pgSz w:w="11910" w:h="16840"/>
          <w:pgMar w:top="220" w:right="708" w:bottom="280" w:left="283" w:header="21" w:footer="0" w:gutter="0"/>
          <w:cols w:num="2" w:space="720" w:equalWidth="0">
            <w:col w:w="5212" w:space="40"/>
            <w:col w:w="5667"/>
          </w:cols>
        </w:sectPr>
      </w:pPr>
    </w:p>
    <w:p w14:paraId="2F7705EE" w14:textId="77777777" w:rsidR="00C65625" w:rsidRDefault="00C65625">
      <w:pPr>
        <w:pStyle w:val="Textoindependiente"/>
        <w:rPr>
          <w:rFonts w:ascii="Arial"/>
          <w:b/>
          <w:sz w:val="20"/>
        </w:rPr>
      </w:pPr>
    </w:p>
    <w:p w14:paraId="042B35AF" w14:textId="77777777" w:rsidR="00C65625" w:rsidRDefault="00C65625">
      <w:pPr>
        <w:pStyle w:val="Textoindependiente"/>
        <w:rPr>
          <w:rFonts w:ascii="Arial"/>
          <w:b/>
          <w:sz w:val="20"/>
        </w:rPr>
      </w:pPr>
    </w:p>
    <w:p w14:paraId="08B73339" w14:textId="77777777" w:rsidR="00C65625" w:rsidRDefault="00C65625">
      <w:pPr>
        <w:pStyle w:val="Textoindependiente"/>
        <w:spacing w:before="173"/>
        <w:rPr>
          <w:rFonts w:ascii="Arial"/>
          <w:b/>
          <w:sz w:val="20"/>
        </w:rPr>
      </w:pPr>
    </w:p>
    <w:p w14:paraId="7734D178" w14:textId="77777777" w:rsidR="00C65625" w:rsidRDefault="00C65625">
      <w:pPr>
        <w:pStyle w:val="Textoindependiente"/>
        <w:rPr>
          <w:rFonts w:ascii="Arial"/>
          <w:b/>
          <w:sz w:val="20"/>
        </w:rPr>
        <w:sectPr w:rsidR="00C65625">
          <w:type w:val="continuous"/>
          <w:pgSz w:w="11910" w:h="16840"/>
          <w:pgMar w:top="220" w:right="708" w:bottom="280" w:left="283" w:header="21" w:footer="0" w:gutter="0"/>
          <w:cols w:space="720"/>
        </w:sectPr>
      </w:pPr>
    </w:p>
    <w:p w14:paraId="4054D889" w14:textId="77777777" w:rsidR="00C65625" w:rsidRDefault="00A27D54">
      <w:pPr>
        <w:spacing w:before="95"/>
        <w:ind w:left="1067"/>
        <w:jc w:val="both"/>
        <w:rPr>
          <w:rFonts w:ascii="Arial"/>
          <w:b/>
          <w:sz w:val="16"/>
        </w:rPr>
      </w:pPr>
      <w:r>
        <w:rPr>
          <w:rFonts w:ascii="Arial"/>
          <w:b/>
          <w:sz w:val="16"/>
        </w:rPr>
        <w:t>Gaia:</w:t>
      </w:r>
      <w:r>
        <w:rPr>
          <w:rFonts w:ascii="Arial"/>
          <w:b/>
          <w:spacing w:val="-4"/>
          <w:sz w:val="16"/>
        </w:rPr>
        <w:t xml:space="preserve"> </w:t>
      </w:r>
      <w:r>
        <w:rPr>
          <w:rFonts w:ascii="Arial"/>
          <w:b/>
          <w:sz w:val="16"/>
        </w:rPr>
        <w:t>FORU</w:t>
      </w:r>
      <w:r>
        <w:rPr>
          <w:rFonts w:ascii="Arial"/>
          <w:b/>
          <w:spacing w:val="-3"/>
          <w:sz w:val="16"/>
        </w:rPr>
        <w:t xml:space="preserve"> </w:t>
      </w:r>
      <w:r>
        <w:rPr>
          <w:rFonts w:ascii="Arial"/>
          <w:b/>
          <w:sz w:val="16"/>
        </w:rPr>
        <w:t>AGINDUA</w:t>
      </w:r>
      <w:r>
        <w:rPr>
          <w:rFonts w:ascii="Arial"/>
          <w:b/>
          <w:spacing w:val="-7"/>
          <w:sz w:val="16"/>
        </w:rPr>
        <w:t xml:space="preserve"> </w:t>
      </w:r>
      <w:proofErr w:type="spellStart"/>
      <w:r>
        <w:rPr>
          <w:rFonts w:ascii="Arial"/>
          <w:b/>
          <w:spacing w:val="-2"/>
          <w:sz w:val="16"/>
        </w:rPr>
        <w:t>jakinaraztea</w:t>
      </w:r>
      <w:proofErr w:type="spellEnd"/>
      <w:r>
        <w:rPr>
          <w:rFonts w:ascii="Arial"/>
          <w:b/>
          <w:spacing w:val="-2"/>
          <w:sz w:val="16"/>
        </w:rPr>
        <w:t>.</w:t>
      </w:r>
    </w:p>
    <w:p w14:paraId="1203E7FF" w14:textId="77777777" w:rsidR="00C65625" w:rsidRDefault="00C65625">
      <w:pPr>
        <w:pStyle w:val="Textoindependiente"/>
        <w:rPr>
          <w:rFonts w:ascii="Arial"/>
          <w:b/>
          <w:sz w:val="16"/>
        </w:rPr>
      </w:pPr>
    </w:p>
    <w:p w14:paraId="3AE7EE84" w14:textId="77777777" w:rsidR="00C65625" w:rsidRDefault="00A27D54">
      <w:pPr>
        <w:ind w:left="1067"/>
        <w:jc w:val="both"/>
        <w:rPr>
          <w:rFonts w:ascii="Arial MT"/>
          <w:sz w:val="16"/>
        </w:rPr>
      </w:pPr>
      <w:proofErr w:type="spellStart"/>
      <w:r>
        <w:rPr>
          <w:rFonts w:ascii="Arial MT"/>
          <w:sz w:val="16"/>
        </w:rPr>
        <w:t>Mugikortasun</w:t>
      </w:r>
      <w:proofErr w:type="spellEnd"/>
      <w:r>
        <w:rPr>
          <w:rFonts w:ascii="Arial MT"/>
          <w:sz w:val="16"/>
        </w:rPr>
        <w:t xml:space="preserve"> </w:t>
      </w:r>
      <w:proofErr w:type="spellStart"/>
      <w:r>
        <w:rPr>
          <w:rFonts w:ascii="Arial MT"/>
          <w:sz w:val="16"/>
        </w:rPr>
        <w:t>Jasangarriaren</w:t>
      </w:r>
      <w:proofErr w:type="spellEnd"/>
      <w:r>
        <w:rPr>
          <w:rFonts w:ascii="Arial MT"/>
          <w:sz w:val="16"/>
        </w:rPr>
        <w:t xml:space="preserve"> eta </w:t>
      </w:r>
      <w:proofErr w:type="spellStart"/>
      <w:r>
        <w:rPr>
          <w:rFonts w:ascii="Arial MT"/>
          <w:sz w:val="16"/>
        </w:rPr>
        <w:t>Bide</w:t>
      </w:r>
      <w:proofErr w:type="spellEnd"/>
      <w:r>
        <w:rPr>
          <w:rFonts w:ascii="Arial MT"/>
          <w:sz w:val="16"/>
        </w:rPr>
        <w:t xml:space="preserve"> </w:t>
      </w:r>
      <w:proofErr w:type="spellStart"/>
      <w:r>
        <w:rPr>
          <w:rFonts w:ascii="Arial MT"/>
          <w:sz w:val="16"/>
        </w:rPr>
        <w:t>Azpiegituren</w:t>
      </w:r>
      <w:proofErr w:type="spellEnd"/>
      <w:r>
        <w:rPr>
          <w:rFonts w:ascii="Arial MT"/>
          <w:sz w:val="16"/>
        </w:rPr>
        <w:t xml:space="preserve"> </w:t>
      </w:r>
      <w:proofErr w:type="spellStart"/>
      <w:r>
        <w:rPr>
          <w:rFonts w:ascii="Arial MT"/>
          <w:sz w:val="16"/>
        </w:rPr>
        <w:t>Saileko</w:t>
      </w:r>
      <w:proofErr w:type="spellEnd"/>
      <w:r>
        <w:rPr>
          <w:rFonts w:ascii="Arial MT"/>
          <w:sz w:val="16"/>
        </w:rPr>
        <w:t xml:space="preserve"> </w:t>
      </w:r>
      <w:proofErr w:type="spellStart"/>
      <w:r>
        <w:rPr>
          <w:rFonts w:ascii="Arial MT"/>
          <w:sz w:val="16"/>
        </w:rPr>
        <w:t>foru</w:t>
      </w:r>
      <w:proofErr w:type="spellEnd"/>
      <w:r>
        <w:rPr>
          <w:rFonts w:ascii="Arial MT"/>
          <w:sz w:val="16"/>
        </w:rPr>
        <w:t xml:space="preserve"> </w:t>
      </w:r>
      <w:proofErr w:type="spellStart"/>
      <w:r>
        <w:rPr>
          <w:rFonts w:ascii="Arial MT"/>
          <w:sz w:val="16"/>
        </w:rPr>
        <w:t>diputatuak</w:t>
      </w:r>
      <w:proofErr w:type="spellEnd"/>
      <w:r>
        <w:rPr>
          <w:rFonts w:ascii="Arial MT"/>
          <w:sz w:val="16"/>
        </w:rPr>
        <w:t xml:space="preserve">, </w:t>
      </w:r>
      <w:proofErr w:type="spellStart"/>
      <w:r>
        <w:rPr>
          <w:rFonts w:ascii="Arial MT"/>
          <w:sz w:val="16"/>
        </w:rPr>
        <w:t>Nekazaritza</w:t>
      </w:r>
      <w:proofErr w:type="spellEnd"/>
      <w:r>
        <w:rPr>
          <w:rFonts w:ascii="Arial MT"/>
          <w:sz w:val="16"/>
        </w:rPr>
        <w:t xml:space="preserve"> </w:t>
      </w:r>
      <w:proofErr w:type="spellStart"/>
      <w:r>
        <w:rPr>
          <w:rFonts w:ascii="Arial MT"/>
          <w:sz w:val="16"/>
        </w:rPr>
        <w:t>Saileko</w:t>
      </w:r>
      <w:proofErr w:type="spellEnd"/>
      <w:r>
        <w:rPr>
          <w:rFonts w:ascii="Arial MT"/>
          <w:sz w:val="16"/>
        </w:rPr>
        <w:t xml:space="preserve"> </w:t>
      </w:r>
      <w:proofErr w:type="spellStart"/>
      <w:r>
        <w:rPr>
          <w:rFonts w:ascii="Arial MT"/>
          <w:sz w:val="16"/>
        </w:rPr>
        <w:t>foru</w:t>
      </w:r>
      <w:proofErr w:type="spellEnd"/>
      <w:r>
        <w:rPr>
          <w:rFonts w:ascii="Arial MT"/>
          <w:sz w:val="16"/>
        </w:rPr>
        <w:t xml:space="preserve"> </w:t>
      </w:r>
      <w:proofErr w:type="spellStart"/>
      <w:r>
        <w:rPr>
          <w:rFonts w:ascii="Arial MT"/>
          <w:sz w:val="16"/>
        </w:rPr>
        <w:t>diputatuak</w:t>
      </w:r>
      <w:proofErr w:type="spellEnd"/>
      <w:r>
        <w:rPr>
          <w:rFonts w:ascii="Arial MT"/>
          <w:sz w:val="16"/>
        </w:rPr>
        <w:t xml:space="preserve"> eta </w:t>
      </w:r>
      <w:proofErr w:type="spellStart"/>
      <w:r>
        <w:rPr>
          <w:rFonts w:ascii="Arial MT"/>
          <w:sz w:val="16"/>
        </w:rPr>
        <w:t>Kultura</w:t>
      </w:r>
      <w:proofErr w:type="spellEnd"/>
      <w:r>
        <w:rPr>
          <w:rFonts w:ascii="Arial MT"/>
          <w:sz w:val="16"/>
        </w:rPr>
        <w:t xml:space="preserve"> eta </w:t>
      </w:r>
      <w:proofErr w:type="spellStart"/>
      <w:r>
        <w:rPr>
          <w:rFonts w:ascii="Arial MT"/>
          <w:sz w:val="16"/>
        </w:rPr>
        <w:t>Kirol</w:t>
      </w:r>
      <w:proofErr w:type="spellEnd"/>
      <w:r>
        <w:rPr>
          <w:rFonts w:ascii="Arial MT"/>
          <w:sz w:val="16"/>
        </w:rPr>
        <w:t xml:space="preserve"> </w:t>
      </w:r>
      <w:proofErr w:type="spellStart"/>
      <w:r>
        <w:rPr>
          <w:rFonts w:ascii="Arial MT"/>
          <w:sz w:val="16"/>
        </w:rPr>
        <w:t>Saileko</w:t>
      </w:r>
      <w:proofErr w:type="spellEnd"/>
      <w:r>
        <w:rPr>
          <w:rFonts w:ascii="Arial MT"/>
          <w:sz w:val="16"/>
        </w:rPr>
        <w:t xml:space="preserve"> </w:t>
      </w:r>
      <w:proofErr w:type="spellStart"/>
      <w:r>
        <w:rPr>
          <w:rFonts w:ascii="Arial MT"/>
          <w:sz w:val="16"/>
        </w:rPr>
        <w:t>foru</w:t>
      </w:r>
      <w:proofErr w:type="spellEnd"/>
      <w:r>
        <w:rPr>
          <w:rFonts w:ascii="Arial MT"/>
          <w:sz w:val="16"/>
        </w:rPr>
        <w:t xml:space="preserve"> </w:t>
      </w:r>
      <w:proofErr w:type="spellStart"/>
      <w:r>
        <w:rPr>
          <w:rFonts w:ascii="Arial MT"/>
          <w:sz w:val="16"/>
        </w:rPr>
        <w:t>diputatuak</w:t>
      </w:r>
      <w:proofErr w:type="spellEnd"/>
      <w:r>
        <w:rPr>
          <w:rFonts w:ascii="Arial MT"/>
          <w:sz w:val="16"/>
        </w:rPr>
        <w:t xml:space="preserve">, </w:t>
      </w:r>
      <w:proofErr w:type="spellStart"/>
      <w:r>
        <w:rPr>
          <w:rFonts w:ascii="Arial MT"/>
          <w:sz w:val="16"/>
        </w:rPr>
        <w:t>ebazpen</w:t>
      </w:r>
      <w:proofErr w:type="spellEnd"/>
      <w:r>
        <w:rPr>
          <w:rFonts w:ascii="Arial MT"/>
          <w:sz w:val="16"/>
        </w:rPr>
        <w:t xml:space="preserve"> </w:t>
      </w:r>
      <w:proofErr w:type="spellStart"/>
      <w:r>
        <w:rPr>
          <w:rFonts w:ascii="Arial MT"/>
          <w:sz w:val="16"/>
        </w:rPr>
        <w:t>hau</w:t>
      </w:r>
      <w:proofErr w:type="spellEnd"/>
      <w:r>
        <w:rPr>
          <w:rFonts w:ascii="Arial MT"/>
          <w:sz w:val="16"/>
        </w:rPr>
        <w:t xml:space="preserve"> </w:t>
      </w:r>
      <w:proofErr w:type="spellStart"/>
      <w:r>
        <w:rPr>
          <w:rFonts w:ascii="Arial MT"/>
          <w:sz w:val="16"/>
        </w:rPr>
        <w:t>eman</w:t>
      </w:r>
      <w:proofErr w:type="spellEnd"/>
      <w:r>
        <w:rPr>
          <w:rFonts w:ascii="Arial MT"/>
          <w:sz w:val="16"/>
        </w:rPr>
        <w:t xml:space="preserve"> </w:t>
      </w:r>
      <w:proofErr w:type="spellStart"/>
      <w:r>
        <w:rPr>
          <w:rFonts w:ascii="Arial MT"/>
          <w:sz w:val="16"/>
        </w:rPr>
        <w:t>dute</w:t>
      </w:r>
      <w:proofErr w:type="spellEnd"/>
      <w:r>
        <w:rPr>
          <w:rFonts w:ascii="Arial MT"/>
          <w:sz w:val="16"/>
        </w:rPr>
        <w:t xml:space="preserve"> data </w:t>
      </w:r>
      <w:proofErr w:type="spellStart"/>
      <w:r>
        <w:rPr>
          <w:rFonts w:ascii="Arial MT"/>
          <w:spacing w:val="-2"/>
          <w:sz w:val="16"/>
        </w:rPr>
        <w:t>honetan</w:t>
      </w:r>
      <w:proofErr w:type="spellEnd"/>
      <w:r>
        <w:rPr>
          <w:rFonts w:ascii="Arial MT"/>
          <w:spacing w:val="-2"/>
          <w:sz w:val="16"/>
        </w:rPr>
        <w:t>.</w:t>
      </w:r>
    </w:p>
    <w:p w14:paraId="6EB5FF5D" w14:textId="77777777" w:rsidR="00C65625" w:rsidRDefault="00A27D54">
      <w:pPr>
        <w:spacing w:before="95"/>
        <w:ind w:left="460"/>
        <w:jc w:val="both"/>
        <w:rPr>
          <w:rFonts w:ascii="Arial" w:hAnsi="Arial"/>
          <w:b/>
          <w:sz w:val="16"/>
        </w:rPr>
      </w:pPr>
      <w:r>
        <w:br w:type="column"/>
      </w:r>
      <w:r>
        <w:rPr>
          <w:rFonts w:ascii="Arial" w:hAnsi="Arial"/>
          <w:b/>
          <w:sz w:val="16"/>
        </w:rPr>
        <w:t>Asunto:</w:t>
      </w:r>
      <w:r>
        <w:rPr>
          <w:rFonts w:ascii="Arial" w:hAnsi="Arial"/>
          <w:b/>
          <w:spacing w:val="-2"/>
          <w:sz w:val="16"/>
        </w:rPr>
        <w:t xml:space="preserve"> </w:t>
      </w:r>
      <w:r>
        <w:rPr>
          <w:rFonts w:ascii="Arial" w:hAnsi="Arial"/>
          <w:b/>
          <w:sz w:val="16"/>
        </w:rPr>
        <w:t>Comunicación</w:t>
      </w:r>
      <w:r>
        <w:rPr>
          <w:rFonts w:ascii="Arial" w:hAnsi="Arial"/>
          <w:b/>
          <w:spacing w:val="-2"/>
          <w:sz w:val="16"/>
        </w:rPr>
        <w:t xml:space="preserve"> </w:t>
      </w:r>
      <w:r>
        <w:rPr>
          <w:rFonts w:ascii="Arial" w:hAnsi="Arial"/>
          <w:b/>
          <w:sz w:val="16"/>
        </w:rPr>
        <w:t>de</w:t>
      </w:r>
      <w:r>
        <w:rPr>
          <w:rFonts w:ascii="Arial" w:hAnsi="Arial"/>
          <w:b/>
          <w:spacing w:val="-2"/>
          <w:sz w:val="16"/>
        </w:rPr>
        <w:t xml:space="preserve"> </w:t>
      </w:r>
      <w:r>
        <w:rPr>
          <w:rFonts w:ascii="Arial" w:hAnsi="Arial"/>
          <w:b/>
          <w:sz w:val="16"/>
        </w:rPr>
        <w:t>ORDEN</w:t>
      </w:r>
      <w:r>
        <w:rPr>
          <w:rFonts w:ascii="Arial" w:hAnsi="Arial"/>
          <w:b/>
          <w:spacing w:val="-1"/>
          <w:sz w:val="16"/>
        </w:rPr>
        <w:t xml:space="preserve"> </w:t>
      </w:r>
      <w:r>
        <w:rPr>
          <w:rFonts w:ascii="Arial" w:hAnsi="Arial"/>
          <w:b/>
          <w:spacing w:val="-2"/>
          <w:sz w:val="16"/>
        </w:rPr>
        <w:t>FORAL</w:t>
      </w:r>
    </w:p>
    <w:p w14:paraId="57128294" w14:textId="77777777" w:rsidR="00C65625" w:rsidRDefault="00C65625">
      <w:pPr>
        <w:pStyle w:val="Textoindependiente"/>
        <w:rPr>
          <w:rFonts w:ascii="Arial"/>
          <w:b/>
          <w:sz w:val="16"/>
        </w:rPr>
      </w:pPr>
    </w:p>
    <w:p w14:paraId="7C2841E7" w14:textId="77777777" w:rsidR="00C65625" w:rsidRDefault="00A27D54">
      <w:pPr>
        <w:ind w:left="460" w:right="138"/>
        <w:jc w:val="both"/>
        <w:rPr>
          <w:rFonts w:ascii="Arial MT" w:hAnsi="Arial MT"/>
          <w:sz w:val="16"/>
        </w:rPr>
      </w:pPr>
      <w:r>
        <w:rPr>
          <w:rFonts w:ascii="Arial MT" w:hAnsi="Arial MT"/>
          <w:sz w:val="16"/>
        </w:rPr>
        <w:t xml:space="preserve">El diputado foral de Movilidad Sostenible e Infraestructuras Viarias, la diputada foral de Agricultura y la diputada foral de </w:t>
      </w:r>
      <w:proofErr w:type="gramStart"/>
      <w:r>
        <w:rPr>
          <w:rFonts w:ascii="Arial MT" w:hAnsi="Arial MT"/>
          <w:sz w:val="16"/>
        </w:rPr>
        <w:t>Euskera</w:t>
      </w:r>
      <w:proofErr w:type="gramEnd"/>
      <w:r>
        <w:rPr>
          <w:rFonts w:ascii="Arial MT" w:hAnsi="Arial MT"/>
          <w:spacing w:val="-7"/>
          <w:sz w:val="16"/>
        </w:rPr>
        <w:t xml:space="preserve"> </w:t>
      </w:r>
      <w:r>
        <w:rPr>
          <w:rFonts w:ascii="Arial MT" w:hAnsi="Arial MT"/>
          <w:sz w:val="16"/>
        </w:rPr>
        <w:t>y</w:t>
      </w:r>
      <w:r>
        <w:rPr>
          <w:rFonts w:ascii="Arial MT" w:hAnsi="Arial MT"/>
          <w:spacing w:val="-7"/>
          <w:sz w:val="16"/>
        </w:rPr>
        <w:t xml:space="preserve"> </w:t>
      </w:r>
      <w:r>
        <w:rPr>
          <w:rFonts w:ascii="Arial MT" w:hAnsi="Arial MT"/>
          <w:sz w:val="16"/>
        </w:rPr>
        <w:t>Deporte,</w:t>
      </w:r>
      <w:r>
        <w:rPr>
          <w:rFonts w:ascii="Arial MT" w:hAnsi="Arial MT"/>
          <w:spacing w:val="-7"/>
          <w:sz w:val="16"/>
        </w:rPr>
        <w:t xml:space="preserve"> </w:t>
      </w:r>
      <w:r>
        <w:rPr>
          <w:rFonts w:ascii="Arial MT" w:hAnsi="Arial MT"/>
          <w:sz w:val="16"/>
        </w:rPr>
        <w:t>se</w:t>
      </w:r>
      <w:r>
        <w:rPr>
          <w:rFonts w:ascii="Arial MT" w:hAnsi="Arial MT"/>
          <w:spacing w:val="-7"/>
          <w:sz w:val="16"/>
        </w:rPr>
        <w:t xml:space="preserve"> </w:t>
      </w:r>
      <w:r>
        <w:rPr>
          <w:rFonts w:ascii="Arial MT" w:hAnsi="Arial MT"/>
          <w:sz w:val="16"/>
        </w:rPr>
        <w:t>han</w:t>
      </w:r>
      <w:r>
        <w:rPr>
          <w:rFonts w:ascii="Arial MT" w:hAnsi="Arial MT"/>
          <w:spacing w:val="-7"/>
          <w:sz w:val="16"/>
        </w:rPr>
        <w:t xml:space="preserve"> </w:t>
      </w:r>
      <w:r>
        <w:rPr>
          <w:rFonts w:ascii="Arial MT" w:hAnsi="Arial MT"/>
          <w:sz w:val="16"/>
        </w:rPr>
        <w:t>servido</w:t>
      </w:r>
      <w:r>
        <w:rPr>
          <w:rFonts w:ascii="Arial MT" w:hAnsi="Arial MT"/>
          <w:spacing w:val="-7"/>
          <w:sz w:val="16"/>
        </w:rPr>
        <w:t xml:space="preserve"> </w:t>
      </w:r>
      <w:r>
        <w:rPr>
          <w:rFonts w:ascii="Arial MT" w:hAnsi="Arial MT"/>
          <w:sz w:val="16"/>
        </w:rPr>
        <w:t>dictar</w:t>
      </w:r>
      <w:r>
        <w:rPr>
          <w:rFonts w:ascii="Arial MT" w:hAnsi="Arial MT"/>
          <w:spacing w:val="-7"/>
          <w:sz w:val="16"/>
        </w:rPr>
        <w:t xml:space="preserve"> </w:t>
      </w:r>
      <w:r>
        <w:rPr>
          <w:rFonts w:ascii="Arial MT" w:hAnsi="Arial MT"/>
          <w:sz w:val="16"/>
        </w:rPr>
        <w:t>la</w:t>
      </w:r>
      <w:r>
        <w:rPr>
          <w:rFonts w:ascii="Arial MT" w:hAnsi="Arial MT"/>
          <w:spacing w:val="-7"/>
          <w:sz w:val="16"/>
        </w:rPr>
        <w:t xml:space="preserve"> </w:t>
      </w:r>
      <w:r>
        <w:rPr>
          <w:rFonts w:ascii="Arial MT" w:hAnsi="Arial MT"/>
          <w:sz w:val="16"/>
        </w:rPr>
        <w:t>siguiente</w:t>
      </w:r>
      <w:r>
        <w:rPr>
          <w:rFonts w:ascii="Arial MT" w:hAnsi="Arial MT"/>
          <w:spacing w:val="-7"/>
          <w:sz w:val="16"/>
        </w:rPr>
        <w:t xml:space="preserve"> </w:t>
      </w:r>
      <w:r>
        <w:rPr>
          <w:rFonts w:ascii="Arial MT" w:hAnsi="Arial MT"/>
          <w:sz w:val="16"/>
        </w:rPr>
        <w:t>Resolución, en la fecha que se señala.</w:t>
      </w:r>
    </w:p>
    <w:p w14:paraId="2F752877" w14:textId="77777777" w:rsidR="00C65625" w:rsidRDefault="00C65625">
      <w:pPr>
        <w:jc w:val="both"/>
        <w:rPr>
          <w:rFonts w:ascii="Arial MT" w:hAnsi="Arial MT"/>
          <w:sz w:val="16"/>
        </w:rPr>
        <w:sectPr w:rsidR="00C65625">
          <w:type w:val="continuous"/>
          <w:pgSz w:w="11910" w:h="16840"/>
          <w:pgMar w:top="220" w:right="708" w:bottom="280" w:left="283" w:header="21" w:footer="0" w:gutter="0"/>
          <w:cols w:num="2" w:space="720" w:equalWidth="0">
            <w:col w:w="5671" w:space="40"/>
            <w:col w:w="5208"/>
          </w:cols>
        </w:sectPr>
      </w:pPr>
    </w:p>
    <w:p w14:paraId="3C9E2649" w14:textId="77777777" w:rsidR="00C65625" w:rsidRDefault="00C65625">
      <w:pPr>
        <w:pStyle w:val="Textoindependiente"/>
        <w:rPr>
          <w:rFonts w:ascii="Arial MT"/>
          <w:sz w:val="16"/>
        </w:rPr>
      </w:pPr>
    </w:p>
    <w:p w14:paraId="1A2F9C2F" w14:textId="77777777" w:rsidR="00C65625" w:rsidRDefault="00C65625">
      <w:pPr>
        <w:pStyle w:val="Textoindependiente"/>
        <w:rPr>
          <w:rFonts w:ascii="Arial MT"/>
          <w:sz w:val="16"/>
        </w:rPr>
      </w:pPr>
    </w:p>
    <w:p w14:paraId="2F876C80" w14:textId="77777777" w:rsidR="00C65625" w:rsidRDefault="00A27D54">
      <w:pPr>
        <w:tabs>
          <w:tab w:val="left" w:pos="955"/>
          <w:tab w:val="left" w:pos="3201"/>
          <w:tab w:val="left" w:pos="4820"/>
          <w:tab w:val="left" w:pos="5671"/>
          <w:tab w:val="left" w:pos="5979"/>
          <w:tab w:val="left" w:pos="8109"/>
          <w:tab w:val="left" w:pos="9641"/>
        </w:tabs>
        <w:ind w:left="444"/>
        <w:jc w:val="center"/>
        <w:rPr>
          <w:rFonts w:ascii="Arial" w:hAnsi="Arial"/>
          <w:b/>
          <w:sz w:val="16"/>
        </w:rPr>
      </w:pPr>
      <w:r>
        <w:rPr>
          <w:rFonts w:ascii="Arial" w:hAnsi="Arial"/>
          <w:b/>
          <w:sz w:val="16"/>
          <w:u w:val="single"/>
        </w:rPr>
        <w:tab/>
      </w:r>
      <w:proofErr w:type="spellStart"/>
      <w:r>
        <w:rPr>
          <w:rFonts w:ascii="Arial" w:hAnsi="Arial"/>
          <w:b/>
          <w:sz w:val="16"/>
          <w:u w:val="single"/>
        </w:rPr>
        <w:t>Ebazpenaren</w:t>
      </w:r>
      <w:proofErr w:type="spellEnd"/>
      <w:r>
        <w:rPr>
          <w:rFonts w:ascii="Arial" w:hAnsi="Arial"/>
          <w:b/>
          <w:spacing w:val="-2"/>
          <w:sz w:val="16"/>
          <w:u w:val="single"/>
        </w:rPr>
        <w:t xml:space="preserve"> </w:t>
      </w:r>
      <w:r>
        <w:rPr>
          <w:rFonts w:ascii="Arial" w:hAnsi="Arial"/>
          <w:b/>
          <w:spacing w:val="-4"/>
          <w:sz w:val="16"/>
          <w:u w:val="single"/>
        </w:rPr>
        <w:t>data</w:t>
      </w:r>
      <w:r>
        <w:rPr>
          <w:rFonts w:ascii="Arial" w:hAnsi="Arial"/>
          <w:b/>
          <w:sz w:val="16"/>
          <w:u w:val="single"/>
        </w:rPr>
        <w:tab/>
      </w:r>
      <w:proofErr w:type="spellStart"/>
      <w:r>
        <w:rPr>
          <w:rFonts w:ascii="Arial" w:hAnsi="Arial"/>
          <w:b/>
          <w:sz w:val="16"/>
          <w:u w:val="single"/>
        </w:rPr>
        <w:t>Ebazpenaren</w:t>
      </w:r>
      <w:proofErr w:type="spellEnd"/>
      <w:r>
        <w:rPr>
          <w:rFonts w:ascii="Arial" w:hAnsi="Arial"/>
          <w:b/>
          <w:sz w:val="16"/>
          <w:u w:val="single"/>
        </w:rPr>
        <w:t xml:space="preserve"> </w:t>
      </w:r>
      <w:proofErr w:type="spellStart"/>
      <w:r>
        <w:rPr>
          <w:rFonts w:ascii="Arial" w:hAnsi="Arial"/>
          <w:b/>
          <w:spacing w:val="-5"/>
          <w:sz w:val="16"/>
          <w:u w:val="single"/>
        </w:rPr>
        <w:t>zk</w:t>
      </w:r>
      <w:proofErr w:type="spellEnd"/>
      <w:r>
        <w:rPr>
          <w:rFonts w:ascii="Arial" w:hAnsi="Arial"/>
          <w:b/>
          <w:spacing w:val="-5"/>
          <w:sz w:val="16"/>
          <w:u w:val="single"/>
        </w:rPr>
        <w:t>.</w:t>
      </w:r>
      <w:r>
        <w:rPr>
          <w:rFonts w:ascii="Arial" w:hAnsi="Arial"/>
          <w:b/>
          <w:sz w:val="16"/>
          <w:u w:val="single"/>
        </w:rPr>
        <w:tab/>
      </w:r>
      <w:r>
        <w:rPr>
          <w:rFonts w:ascii="Arial" w:hAnsi="Arial"/>
          <w:b/>
          <w:sz w:val="16"/>
        </w:rPr>
        <w:tab/>
      </w:r>
      <w:r>
        <w:rPr>
          <w:rFonts w:ascii="Arial" w:hAnsi="Arial"/>
          <w:b/>
          <w:sz w:val="16"/>
          <w:u w:val="single"/>
        </w:rPr>
        <w:tab/>
        <w:t>Fecha</w:t>
      </w:r>
      <w:r>
        <w:rPr>
          <w:rFonts w:ascii="Arial" w:hAnsi="Arial"/>
          <w:b/>
          <w:spacing w:val="-4"/>
          <w:sz w:val="16"/>
          <w:u w:val="single"/>
        </w:rPr>
        <w:t xml:space="preserve"> </w:t>
      </w:r>
      <w:r>
        <w:rPr>
          <w:rFonts w:ascii="Arial" w:hAnsi="Arial"/>
          <w:b/>
          <w:spacing w:val="-2"/>
          <w:sz w:val="16"/>
          <w:u w:val="single"/>
        </w:rPr>
        <w:t>Resolución</w:t>
      </w:r>
      <w:r>
        <w:rPr>
          <w:rFonts w:ascii="Arial" w:hAnsi="Arial"/>
          <w:b/>
          <w:sz w:val="16"/>
          <w:u w:val="single"/>
        </w:rPr>
        <w:tab/>
      </w:r>
      <w:proofErr w:type="spellStart"/>
      <w:r>
        <w:rPr>
          <w:rFonts w:ascii="Arial" w:hAnsi="Arial"/>
          <w:b/>
          <w:sz w:val="16"/>
          <w:u w:val="single"/>
        </w:rPr>
        <w:t>Nº</w:t>
      </w:r>
      <w:proofErr w:type="spellEnd"/>
      <w:r>
        <w:rPr>
          <w:rFonts w:ascii="Arial" w:hAnsi="Arial"/>
          <w:b/>
          <w:spacing w:val="-4"/>
          <w:sz w:val="16"/>
          <w:u w:val="single"/>
        </w:rPr>
        <w:t xml:space="preserve"> </w:t>
      </w:r>
      <w:r>
        <w:rPr>
          <w:rFonts w:ascii="Arial" w:hAnsi="Arial"/>
          <w:b/>
          <w:spacing w:val="-2"/>
          <w:sz w:val="16"/>
          <w:u w:val="single"/>
        </w:rPr>
        <w:t>Resolución</w:t>
      </w:r>
      <w:r>
        <w:rPr>
          <w:rFonts w:ascii="Arial" w:hAnsi="Arial"/>
          <w:b/>
          <w:sz w:val="16"/>
          <w:u w:val="single"/>
        </w:rPr>
        <w:tab/>
      </w:r>
    </w:p>
    <w:p w14:paraId="795A3187" w14:textId="77777777" w:rsidR="00C65625" w:rsidRDefault="00A27D54">
      <w:pPr>
        <w:tabs>
          <w:tab w:val="left" w:pos="2835"/>
          <w:tab w:val="left" w:pos="5404"/>
          <w:tab w:val="left" w:pos="7656"/>
        </w:tabs>
        <w:spacing w:before="26"/>
        <w:ind w:left="469"/>
        <w:jc w:val="center"/>
        <w:rPr>
          <w:rFonts w:ascii="Arial MT"/>
          <w:sz w:val="16"/>
        </w:rPr>
      </w:pPr>
      <w:r>
        <w:rPr>
          <w:rFonts w:ascii="Arial MT"/>
          <w:spacing w:val="-2"/>
          <w:sz w:val="16"/>
        </w:rPr>
        <w:t>25/11/27</w:t>
      </w:r>
      <w:r>
        <w:rPr>
          <w:rFonts w:ascii="Arial MT"/>
          <w:sz w:val="16"/>
        </w:rPr>
        <w:tab/>
      </w:r>
      <w:r>
        <w:rPr>
          <w:rFonts w:ascii="Arial MT"/>
          <w:spacing w:val="-5"/>
          <w:sz w:val="16"/>
        </w:rPr>
        <w:t>409</w:t>
      </w:r>
      <w:r>
        <w:rPr>
          <w:rFonts w:ascii="Arial MT"/>
          <w:sz w:val="16"/>
        </w:rPr>
        <w:tab/>
      </w:r>
      <w:r>
        <w:rPr>
          <w:rFonts w:ascii="Arial MT"/>
          <w:spacing w:val="-2"/>
          <w:sz w:val="16"/>
        </w:rPr>
        <w:t>27/11/2025</w:t>
      </w:r>
      <w:r>
        <w:rPr>
          <w:rFonts w:ascii="Arial MT"/>
          <w:sz w:val="16"/>
        </w:rPr>
        <w:tab/>
      </w:r>
      <w:r>
        <w:rPr>
          <w:rFonts w:ascii="Arial MT"/>
          <w:spacing w:val="-5"/>
          <w:sz w:val="16"/>
        </w:rPr>
        <w:t>409</w:t>
      </w:r>
    </w:p>
    <w:p w14:paraId="142B0FBE" w14:textId="77777777" w:rsidR="00C65625" w:rsidRDefault="00C65625">
      <w:pPr>
        <w:pStyle w:val="Textoindependiente"/>
        <w:rPr>
          <w:rFonts w:ascii="Arial MT"/>
          <w:sz w:val="24"/>
        </w:rPr>
      </w:pPr>
    </w:p>
    <w:p w14:paraId="53079DB3" w14:textId="77777777" w:rsidR="00C65625" w:rsidRDefault="00C65625">
      <w:pPr>
        <w:pStyle w:val="Textoindependiente"/>
        <w:rPr>
          <w:rFonts w:ascii="Arial MT"/>
          <w:sz w:val="24"/>
        </w:rPr>
      </w:pPr>
    </w:p>
    <w:p w14:paraId="6639C646" w14:textId="77777777" w:rsidR="00C65625" w:rsidRDefault="00C65625">
      <w:pPr>
        <w:pStyle w:val="Textoindependiente"/>
        <w:spacing w:before="73"/>
        <w:rPr>
          <w:rFonts w:ascii="Arial MT"/>
          <w:sz w:val="24"/>
        </w:rPr>
      </w:pPr>
    </w:p>
    <w:p w14:paraId="51785AFF" w14:textId="77777777" w:rsidR="00C65625" w:rsidRDefault="00A27D54">
      <w:pPr>
        <w:pStyle w:val="Ttulo2"/>
        <w:spacing w:line="240" w:lineRule="auto"/>
        <w:ind w:left="851"/>
        <w:jc w:val="left"/>
      </w:pPr>
      <w:r>
        <w:t>ORDEN</w:t>
      </w:r>
      <w:r>
        <w:rPr>
          <w:spacing w:val="-5"/>
        </w:rPr>
        <w:t xml:space="preserve"> </w:t>
      </w:r>
      <w:r>
        <w:rPr>
          <w:spacing w:val="-2"/>
        </w:rPr>
        <w:t>FORAL</w:t>
      </w:r>
    </w:p>
    <w:p w14:paraId="1147D43D" w14:textId="77777777" w:rsidR="00C65625" w:rsidRDefault="00C65625">
      <w:pPr>
        <w:pStyle w:val="Textoindependiente"/>
        <w:spacing w:before="204"/>
        <w:rPr>
          <w:b/>
          <w:sz w:val="24"/>
        </w:rPr>
      </w:pPr>
    </w:p>
    <w:p w14:paraId="0BA5D558" w14:textId="6D79FDE6" w:rsidR="00C65625" w:rsidRDefault="00A27D54">
      <w:pPr>
        <w:pStyle w:val="Textoindependiente"/>
        <w:ind w:left="851"/>
      </w:pPr>
      <w:proofErr w:type="spellStart"/>
      <w:r>
        <w:t>Nº</w:t>
      </w:r>
      <w:proofErr w:type="spellEnd"/>
      <w:r>
        <w:rPr>
          <w:spacing w:val="-2"/>
        </w:rPr>
        <w:t xml:space="preserve"> </w:t>
      </w:r>
      <w:proofErr w:type="spellStart"/>
      <w:r>
        <w:t>expte</w:t>
      </w:r>
      <w:proofErr w:type="spellEnd"/>
      <w:r>
        <w:t>.: 01244-</w:t>
      </w:r>
      <w:r>
        <w:rPr>
          <w:spacing w:val="-2"/>
        </w:rPr>
        <w:t>2025/00077</w:t>
      </w:r>
    </w:p>
    <w:p w14:paraId="73F658BF" w14:textId="77777777" w:rsidR="00C65625" w:rsidRDefault="00C65625">
      <w:pPr>
        <w:pStyle w:val="Textoindependiente"/>
        <w:spacing w:before="227"/>
      </w:pPr>
    </w:p>
    <w:p w14:paraId="4CB7980A" w14:textId="77777777" w:rsidR="00C65625" w:rsidRDefault="00A27D54">
      <w:pPr>
        <w:pStyle w:val="Ttulo5"/>
        <w:ind w:right="330"/>
      </w:pPr>
      <w:r>
        <w:t>Estimar</w:t>
      </w:r>
      <w:r>
        <w:rPr>
          <w:spacing w:val="-3"/>
        </w:rPr>
        <w:t xml:space="preserve"> </w:t>
      </w:r>
      <w:r>
        <w:t>parcialmente</w:t>
      </w:r>
      <w:r>
        <w:rPr>
          <w:spacing w:val="-3"/>
        </w:rPr>
        <w:t xml:space="preserve"> </w:t>
      </w:r>
      <w:r>
        <w:t>la</w:t>
      </w:r>
      <w:r>
        <w:rPr>
          <w:spacing w:val="-3"/>
        </w:rPr>
        <w:t xml:space="preserve"> </w:t>
      </w:r>
      <w:r>
        <w:t>solicitud</w:t>
      </w:r>
      <w:r>
        <w:rPr>
          <w:spacing w:val="-4"/>
        </w:rPr>
        <w:t xml:space="preserve"> </w:t>
      </w:r>
      <w:r>
        <w:t>de</w:t>
      </w:r>
      <w:r>
        <w:rPr>
          <w:spacing w:val="-3"/>
        </w:rPr>
        <w:t xml:space="preserve"> </w:t>
      </w:r>
      <w:r>
        <w:t>acceso</w:t>
      </w:r>
      <w:r>
        <w:rPr>
          <w:spacing w:val="-3"/>
        </w:rPr>
        <w:t xml:space="preserve"> </w:t>
      </w:r>
      <w:r>
        <w:t>a</w:t>
      </w:r>
      <w:r>
        <w:rPr>
          <w:spacing w:val="-3"/>
        </w:rPr>
        <w:t xml:space="preserve"> </w:t>
      </w:r>
      <w:r>
        <w:t>la</w:t>
      </w:r>
      <w:r>
        <w:rPr>
          <w:spacing w:val="-3"/>
        </w:rPr>
        <w:t xml:space="preserve"> </w:t>
      </w:r>
      <w:r>
        <w:t>información</w:t>
      </w:r>
      <w:r>
        <w:rPr>
          <w:spacing w:val="-4"/>
        </w:rPr>
        <w:t xml:space="preserve"> </w:t>
      </w:r>
      <w:r>
        <w:t>pública</w:t>
      </w:r>
      <w:r>
        <w:rPr>
          <w:spacing w:val="-3"/>
        </w:rPr>
        <w:t xml:space="preserve"> </w:t>
      </w:r>
      <w:r>
        <w:t>de</w:t>
      </w:r>
      <w:r>
        <w:rPr>
          <w:spacing w:val="-3"/>
        </w:rPr>
        <w:t xml:space="preserve"> </w:t>
      </w:r>
      <w:r>
        <w:t>la</w:t>
      </w:r>
      <w:r>
        <w:rPr>
          <w:spacing w:val="-3"/>
        </w:rPr>
        <w:t xml:space="preserve"> </w:t>
      </w:r>
      <w:r>
        <w:t>Junta</w:t>
      </w:r>
      <w:r>
        <w:rPr>
          <w:spacing w:val="-3"/>
        </w:rPr>
        <w:t xml:space="preserve"> </w:t>
      </w:r>
      <w:r>
        <w:t>Administrativa</w:t>
      </w:r>
      <w:r>
        <w:rPr>
          <w:spacing w:val="-3"/>
        </w:rPr>
        <w:t xml:space="preserve"> </w:t>
      </w:r>
      <w:r>
        <w:t xml:space="preserve">de </w:t>
      </w:r>
      <w:proofErr w:type="spellStart"/>
      <w:r>
        <w:rPr>
          <w:spacing w:val="-2"/>
        </w:rPr>
        <w:t>Martioda</w:t>
      </w:r>
      <w:proofErr w:type="spellEnd"/>
    </w:p>
    <w:p w14:paraId="3A508CD4" w14:textId="727F19E9" w:rsidR="00C65625" w:rsidRDefault="00A27D54">
      <w:pPr>
        <w:pStyle w:val="Textoindependiente"/>
        <w:spacing w:before="240"/>
        <w:ind w:left="851" w:right="281"/>
        <w:jc w:val="both"/>
      </w:pPr>
      <w:r>
        <w:t xml:space="preserve">Con fecha 16 de octubre de 2025 tuvo entrada en la Sede Electrónica de la Diputación Foral de Álava, escrito de solicitud de acceso a información pública presentado por </w:t>
      </w:r>
      <w:proofErr w:type="spellStart"/>
      <w:r w:rsidR="00743D1C" w:rsidRPr="00743D1C">
        <w:rPr>
          <w:highlight w:val="black"/>
        </w:rPr>
        <w:t>xxxxx</w:t>
      </w:r>
      <w:proofErr w:type="spellEnd"/>
      <w:r>
        <w:t xml:space="preserve">, presidente de la Junta Administrativa de </w:t>
      </w:r>
      <w:proofErr w:type="spellStart"/>
      <w:r>
        <w:t>Martioda</w:t>
      </w:r>
      <w:proofErr w:type="spellEnd"/>
      <w:r>
        <w:t>, en representación de dicha entidad.</w:t>
      </w:r>
    </w:p>
    <w:p w14:paraId="3F3768A6" w14:textId="7C0E4E8C" w:rsidR="00C65625" w:rsidRDefault="00A27D54">
      <w:pPr>
        <w:pStyle w:val="Textoindependiente"/>
        <w:spacing w:before="240"/>
        <w:ind w:left="851" w:right="330"/>
      </w:pPr>
      <w:r>
        <w:t xml:space="preserve">Dicha solicitud, presentada al amparo de la Norma Foral 1/2017, de 8 de febrero, de transparencia, participación ciudadana y buen gobierno, consiste en “información pública de los informes emitidos sobre los posibles efectos significativos de los proyectos y/o las alegaciones pertinentes realizadas por los departamentos de Agricultura, Patrimonio y Carreteras del </w:t>
      </w:r>
      <w:proofErr w:type="spellStart"/>
      <w:r>
        <w:t>Expte</w:t>
      </w:r>
      <w:proofErr w:type="spellEnd"/>
      <w:r>
        <w:t xml:space="preserve">: 01-GE-Y-2023-00033 </w:t>
      </w:r>
      <w:proofErr w:type="spellStart"/>
      <w:r>
        <w:t>Solaria</w:t>
      </w:r>
      <w:proofErr w:type="spellEnd"/>
      <w:r>
        <w:t xml:space="preserve"> </w:t>
      </w:r>
      <w:proofErr w:type="spellStart"/>
      <w:r>
        <w:t>Zierbena</w:t>
      </w:r>
      <w:proofErr w:type="spellEnd"/>
      <w:r>
        <w:t xml:space="preserve"> Solar</w:t>
      </w:r>
      <w:r>
        <w:rPr>
          <w:spacing w:val="-4"/>
        </w:rPr>
        <w:t xml:space="preserve"> </w:t>
      </w:r>
      <w:r>
        <w:t>2,</w:t>
      </w:r>
      <w:r>
        <w:rPr>
          <w:spacing w:val="-4"/>
        </w:rPr>
        <w:t xml:space="preserve"> </w:t>
      </w:r>
      <w:proofErr w:type="spellStart"/>
      <w:r>
        <w:t>Expte</w:t>
      </w:r>
      <w:proofErr w:type="spellEnd"/>
      <w:r>
        <w:t>:</w:t>
      </w:r>
      <w:r>
        <w:rPr>
          <w:spacing w:val="-4"/>
        </w:rPr>
        <w:t xml:space="preserve"> </w:t>
      </w:r>
      <w:r>
        <w:t>01-GE-Y-2023-00034</w:t>
      </w:r>
      <w:r>
        <w:rPr>
          <w:spacing w:val="-4"/>
        </w:rPr>
        <w:t xml:space="preserve"> </w:t>
      </w:r>
      <w:proofErr w:type="spellStart"/>
      <w:r>
        <w:t>Solaria</w:t>
      </w:r>
      <w:proofErr w:type="spellEnd"/>
      <w:r>
        <w:rPr>
          <w:spacing w:val="-4"/>
        </w:rPr>
        <w:t xml:space="preserve"> </w:t>
      </w:r>
      <w:proofErr w:type="spellStart"/>
      <w:r>
        <w:t>Zierbena</w:t>
      </w:r>
      <w:proofErr w:type="spellEnd"/>
      <w:r>
        <w:rPr>
          <w:spacing w:val="-4"/>
        </w:rPr>
        <w:t xml:space="preserve"> </w:t>
      </w:r>
      <w:r>
        <w:t>Solar</w:t>
      </w:r>
      <w:r>
        <w:rPr>
          <w:spacing w:val="-4"/>
        </w:rPr>
        <w:t xml:space="preserve"> </w:t>
      </w:r>
      <w:r>
        <w:t>3,</w:t>
      </w:r>
      <w:r>
        <w:rPr>
          <w:spacing w:val="-4"/>
        </w:rPr>
        <w:t xml:space="preserve"> </w:t>
      </w:r>
      <w:proofErr w:type="spellStart"/>
      <w:r>
        <w:t>Expte</w:t>
      </w:r>
      <w:proofErr w:type="spellEnd"/>
      <w:r>
        <w:t>:</w:t>
      </w:r>
      <w:r>
        <w:rPr>
          <w:spacing w:val="-4"/>
        </w:rPr>
        <w:t xml:space="preserve"> </w:t>
      </w:r>
      <w:r>
        <w:t>01-GE-Y-2023-00035</w:t>
      </w:r>
      <w:r>
        <w:rPr>
          <w:spacing w:val="-4"/>
        </w:rPr>
        <w:t xml:space="preserve"> </w:t>
      </w:r>
      <w:proofErr w:type="spellStart"/>
      <w:r>
        <w:t>Solaria</w:t>
      </w:r>
      <w:proofErr w:type="spellEnd"/>
      <w:r>
        <w:rPr>
          <w:spacing w:val="-4"/>
        </w:rPr>
        <w:t xml:space="preserve"> </w:t>
      </w:r>
      <w:proofErr w:type="spellStart"/>
      <w:r>
        <w:t>Zierbena</w:t>
      </w:r>
      <w:proofErr w:type="spellEnd"/>
      <w:r>
        <w:t xml:space="preserve"> Solar 4, </w:t>
      </w:r>
      <w:proofErr w:type="spellStart"/>
      <w:r>
        <w:t>Expte</w:t>
      </w:r>
      <w:proofErr w:type="spellEnd"/>
      <w:r>
        <w:t>: 01-GE-Y-2025-00010 infraestructuras comunes de evacuación (01-GE-Z-2025-00014.</w:t>
      </w:r>
    </w:p>
    <w:p w14:paraId="4BB674A8" w14:textId="77777777" w:rsidR="00C65625" w:rsidRDefault="00A27D54">
      <w:pPr>
        <w:pStyle w:val="Textoindependiente"/>
        <w:ind w:left="851" w:right="330"/>
      </w:pPr>
      <w:r>
        <w:t>Evaluación</w:t>
      </w:r>
      <w:r>
        <w:rPr>
          <w:spacing w:val="-3"/>
        </w:rPr>
        <w:t xml:space="preserve"> </w:t>
      </w:r>
      <w:r>
        <w:t>de</w:t>
      </w:r>
      <w:r>
        <w:rPr>
          <w:spacing w:val="-3"/>
        </w:rPr>
        <w:t xml:space="preserve"> </w:t>
      </w:r>
      <w:r>
        <w:t>impacto</w:t>
      </w:r>
      <w:r>
        <w:rPr>
          <w:spacing w:val="-3"/>
        </w:rPr>
        <w:t xml:space="preserve"> </w:t>
      </w:r>
      <w:r>
        <w:t>ambiental</w:t>
      </w:r>
      <w:r>
        <w:rPr>
          <w:spacing w:val="-3"/>
        </w:rPr>
        <w:t xml:space="preserve"> </w:t>
      </w:r>
      <w:r>
        <w:t>ordinaria.</w:t>
      </w:r>
      <w:r>
        <w:rPr>
          <w:spacing w:val="-3"/>
        </w:rPr>
        <w:t xml:space="preserve"> </w:t>
      </w:r>
      <w:r>
        <w:t>Nuevo</w:t>
      </w:r>
      <w:r>
        <w:rPr>
          <w:spacing w:val="-3"/>
        </w:rPr>
        <w:t xml:space="preserve"> </w:t>
      </w:r>
      <w:r>
        <w:t>trámite</w:t>
      </w:r>
      <w:r>
        <w:rPr>
          <w:spacing w:val="-4"/>
        </w:rPr>
        <w:t xml:space="preserve"> </w:t>
      </w:r>
      <w:r>
        <w:t>de</w:t>
      </w:r>
      <w:r>
        <w:rPr>
          <w:spacing w:val="-3"/>
        </w:rPr>
        <w:t xml:space="preserve"> </w:t>
      </w:r>
      <w:r>
        <w:t>consulta</w:t>
      </w:r>
      <w:r>
        <w:rPr>
          <w:spacing w:val="-3"/>
        </w:rPr>
        <w:t xml:space="preserve"> </w:t>
      </w:r>
      <w:r>
        <w:t>a</w:t>
      </w:r>
      <w:r>
        <w:rPr>
          <w:spacing w:val="-3"/>
        </w:rPr>
        <w:t xml:space="preserve"> </w:t>
      </w:r>
      <w:r>
        <w:t>las</w:t>
      </w:r>
      <w:r>
        <w:rPr>
          <w:spacing w:val="-4"/>
        </w:rPr>
        <w:t xml:space="preserve"> </w:t>
      </w:r>
      <w:r>
        <w:t>Administraciones</w:t>
      </w:r>
      <w:r>
        <w:rPr>
          <w:spacing w:val="-3"/>
        </w:rPr>
        <w:t xml:space="preserve"> </w:t>
      </w:r>
      <w:r>
        <w:t>públicas afectadas y a las personas interesadas. Proyectos y estudio de impacto ambiental modificado”.</w:t>
      </w:r>
    </w:p>
    <w:p w14:paraId="31A62E65" w14:textId="4BE84393" w:rsidR="00C65625" w:rsidRDefault="00A27D54">
      <w:pPr>
        <w:pStyle w:val="Textoindependiente"/>
        <w:spacing w:before="240"/>
        <w:ind w:left="851" w:right="330"/>
      </w:pPr>
      <w:r>
        <w:t>En</w:t>
      </w:r>
      <w:r>
        <w:rPr>
          <w:spacing w:val="-2"/>
        </w:rPr>
        <w:t xml:space="preserve"> </w:t>
      </w:r>
      <w:r>
        <w:t>relación</w:t>
      </w:r>
      <w:r>
        <w:rPr>
          <w:spacing w:val="-2"/>
        </w:rPr>
        <w:t xml:space="preserve"> </w:t>
      </w:r>
      <w:r>
        <w:t>con</w:t>
      </w:r>
      <w:r>
        <w:rPr>
          <w:spacing w:val="-2"/>
        </w:rPr>
        <w:t xml:space="preserve"> </w:t>
      </w:r>
      <w:r>
        <w:t>los</w:t>
      </w:r>
      <w:r>
        <w:rPr>
          <w:spacing w:val="-3"/>
        </w:rPr>
        <w:t xml:space="preserve"> </w:t>
      </w:r>
      <w:r>
        <w:t>informes</w:t>
      </w:r>
      <w:r>
        <w:rPr>
          <w:spacing w:val="-2"/>
        </w:rPr>
        <w:t xml:space="preserve"> </w:t>
      </w:r>
      <w:r>
        <w:t>emitidos</w:t>
      </w:r>
      <w:r>
        <w:rPr>
          <w:spacing w:val="-3"/>
        </w:rPr>
        <w:t xml:space="preserve"> </w:t>
      </w:r>
      <w:r>
        <w:t>por</w:t>
      </w:r>
      <w:r>
        <w:rPr>
          <w:spacing w:val="-2"/>
        </w:rPr>
        <w:t xml:space="preserve"> </w:t>
      </w:r>
      <w:r>
        <w:t>el</w:t>
      </w:r>
      <w:r>
        <w:rPr>
          <w:spacing w:val="-2"/>
        </w:rPr>
        <w:t xml:space="preserve"> </w:t>
      </w:r>
      <w:r>
        <w:t>Departamento</w:t>
      </w:r>
      <w:r>
        <w:rPr>
          <w:spacing w:val="-2"/>
        </w:rPr>
        <w:t xml:space="preserve"> </w:t>
      </w:r>
      <w:r>
        <w:t>de</w:t>
      </w:r>
      <w:r>
        <w:rPr>
          <w:spacing w:val="-3"/>
        </w:rPr>
        <w:t xml:space="preserve"> </w:t>
      </w:r>
      <w:r>
        <w:t>Agricultura</w:t>
      </w:r>
      <w:r>
        <w:rPr>
          <w:spacing w:val="-2"/>
        </w:rPr>
        <w:t xml:space="preserve"> </w:t>
      </w:r>
      <w:r>
        <w:t>y</w:t>
      </w:r>
      <w:r>
        <w:rPr>
          <w:spacing w:val="-2"/>
        </w:rPr>
        <w:t xml:space="preserve"> </w:t>
      </w:r>
      <w:r>
        <w:t>por</w:t>
      </w:r>
      <w:r>
        <w:rPr>
          <w:spacing w:val="-2"/>
        </w:rPr>
        <w:t xml:space="preserve"> </w:t>
      </w:r>
      <w:r>
        <w:t>el</w:t>
      </w:r>
      <w:r>
        <w:rPr>
          <w:spacing w:val="-3"/>
        </w:rPr>
        <w:t xml:space="preserve"> </w:t>
      </w:r>
      <w:r>
        <w:t>Departamento</w:t>
      </w:r>
      <w:r>
        <w:rPr>
          <w:spacing w:val="-2"/>
        </w:rPr>
        <w:t xml:space="preserve"> </w:t>
      </w:r>
      <w:r>
        <w:t>de</w:t>
      </w:r>
      <w:r>
        <w:rPr>
          <w:spacing w:val="-3"/>
        </w:rPr>
        <w:t xml:space="preserve"> </w:t>
      </w:r>
      <w:r>
        <w:t>Cultura</w:t>
      </w:r>
      <w:r>
        <w:rPr>
          <w:spacing w:val="-2"/>
        </w:rPr>
        <w:t xml:space="preserve"> </w:t>
      </w:r>
      <w:r>
        <w:t>y Deporte,</w:t>
      </w:r>
      <w:r>
        <w:rPr>
          <w:spacing w:val="-2"/>
        </w:rPr>
        <w:t xml:space="preserve"> </w:t>
      </w:r>
      <w:r>
        <w:t>Servicio</w:t>
      </w:r>
      <w:r>
        <w:rPr>
          <w:spacing w:val="-2"/>
        </w:rPr>
        <w:t xml:space="preserve"> </w:t>
      </w:r>
      <w:r>
        <w:t>de</w:t>
      </w:r>
      <w:r>
        <w:rPr>
          <w:spacing w:val="-2"/>
        </w:rPr>
        <w:t xml:space="preserve"> </w:t>
      </w:r>
      <w:r>
        <w:t>Patrimonio</w:t>
      </w:r>
      <w:r>
        <w:rPr>
          <w:spacing w:val="-2"/>
        </w:rPr>
        <w:t xml:space="preserve"> </w:t>
      </w:r>
      <w:r>
        <w:t>Histórico-Arquitectónico,</w:t>
      </w:r>
      <w:r>
        <w:rPr>
          <w:spacing w:val="-2"/>
        </w:rPr>
        <w:t xml:space="preserve"> </w:t>
      </w:r>
      <w:r>
        <w:t>en</w:t>
      </w:r>
      <w:r>
        <w:rPr>
          <w:spacing w:val="-2"/>
        </w:rPr>
        <w:t xml:space="preserve"> </w:t>
      </w:r>
      <w:r>
        <w:t>el</w:t>
      </w:r>
      <w:r>
        <w:rPr>
          <w:spacing w:val="-2"/>
        </w:rPr>
        <w:t xml:space="preserve"> </w:t>
      </w:r>
      <w:r>
        <w:t>trámite</w:t>
      </w:r>
      <w:r>
        <w:rPr>
          <w:spacing w:val="-2"/>
        </w:rPr>
        <w:t xml:space="preserve"> </w:t>
      </w:r>
      <w:r>
        <w:t>de</w:t>
      </w:r>
      <w:r>
        <w:rPr>
          <w:spacing w:val="-3"/>
        </w:rPr>
        <w:t xml:space="preserve"> </w:t>
      </w:r>
      <w:r>
        <w:t>información</w:t>
      </w:r>
      <w:r>
        <w:rPr>
          <w:spacing w:val="-2"/>
        </w:rPr>
        <w:t xml:space="preserve"> </w:t>
      </w:r>
      <w:r>
        <w:t>pública</w:t>
      </w:r>
      <w:r>
        <w:rPr>
          <w:spacing w:val="-2"/>
        </w:rPr>
        <w:t xml:space="preserve"> </w:t>
      </w:r>
      <w:r>
        <w:t>y</w:t>
      </w:r>
      <w:r>
        <w:rPr>
          <w:spacing w:val="-2"/>
        </w:rPr>
        <w:t xml:space="preserve"> </w:t>
      </w:r>
      <w:r>
        <w:t>consulta</w:t>
      </w:r>
      <w:r>
        <w:rPr>
          <w:spacing w:val="-2"/>
        </w:rPr>
        <w:t xml:space="preserve"> </w:t>
      </w:r>
      <w:r>
        <w:t>del procedimiento de autorización administrativa previa de los proyectos de estudio de impacto ambiental modificados de las plantas solares anteriormente citadas, dicha documentación existe y procede conceder su</w:t>
      </w:r>
    </w:p>
    <w:p w14:paraId="4F4E989B" w14:textId="77777777" w:rsidR="00C65625" w:rsidRDefault="00C65625">
      <w:pPr>
        <w:pStyle w:val="Textoindependiente"/>
        <w:spacing w:before="153"/>
        <w:rPr>
          <w:sz w:val="20"/>
        </w:rPr>
      </w:pPr>
    </w:p>
    <w:p w14:paraId="154149D4" w14:textId="77777777" w:rsidR="00C65625" w:rsidRDefault="00C65625">
      <w:pPr>
        <w:pStyle w:val="Textoindependiente"/>
        <w:rPr>
          <w:sz w:val="20"/>
        </w:rPr>
        <w:sectPr w:rsidR="00C65625">
          <w:type w:val="continuous"/>
          <w:pgSz w:w="11910" w:h="16840"/>
          <w:pgMar w:top="220" w:right="708" w:bottom="280" w:left="283" w:header="21" w:footer="0" w:gutter="0"/>
          <w:cols w:space="720"/>
        </w:sectPr>
      </w:pPr>
    </w:p>
    <w:p w14:paraId="04BA037D" w14:textId="77777777" w:rsidR="00C65625" w:rsidRDefault="00A27D54">
      <w:pPr>
        <w:spacing w:before="95"/>
        <w:ind w:left="851"/>
        <w:rPr>
          <w:rFonts w:ascii="Arial MT"/>
          <w:sz w:val="14"/>
        </w:rPr>
      </w:pPr>
      <w:r>
        <w:rPr>
          <w:rFonts w:ascii="Arial MT"/>
          <w:noProof/>
          <w:sz w:val="14"/>
        </w:rPr>
        <mc:AlternateContent>
          <mc:Choice Requires="wps">
            <w:drawing>
              <wp:anchor distT="0" distB="0" distL="0" distR="0" simplePos="0" relativeHeight="15728640" behindDoc="0" locked="0" layoutInCell="1" allowOverlap="1" wp14:anchorId="1C7C7BBE" wp14:editId="6EA3DAD3">
                <wp:simplePos x="0" y="0"/>
                <wp:positionH relativeFrom="page">
                  <wp:posOffset>701675</wp:posOffset>
                </wp:positionH>
                <wp:positionV relativeFrom="paragraph">
                  <wp:posOffset>182827</wp:posOffset>
                </wp:positionV>
                <wp:extent cx="624776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7765" cy="1270"/>
                        </a:xfrm>
                        <a:custGeom>
                          <a:avLst/>
                          <a:gdLst/>
                          <a:ahLst/>
                          <a:cxnLst/>
                          <a:rect l="l" t="t" r="r" b="b"/>
                          <a:pathLst>
                            <a:path w="6247765">
                              <a:moveTo>
                                <a:pt x="0" y="0"/>
                              </a:moveTo>
                              <a:lnTo>
                                <a:pt x="624776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8D53F4" id="Graphic 6" o:spid="_x0000_s1026" style="position:absolute;margin-left:55.25pt;margin-top:14.4pt;width:491.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247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" path="m,l6247765,e" filled="f" strokeweight=".5pt">
                <v:path arrowok="t"/>
                <w10:wrap anchorx="page"/>
              </v:shape>
            </w:pict>
          </mc:Fallback>
        </mc:AlternateContent>
      </w:r>
      <w:r>
        <w:rPr>
          <w:rFonts w:ascii="Arial MT"/>
          <w:spacing w:val="-2"/>
          <w:sz w:val="14"/>
        </w:rPr>
        <w:t>CORE04</w:t>
      </w:r>
    </w:p>
    <w:p w14:paraId="6F249219" w14:textId="77777777" w:rsidR="00C65625" w:rsidRDefault="00A27D54">
      <w:pPr>
        <w:spacing w:before="63" w:line="434" w:lineRule="auto"/>
        <w:ind w:left="932"/>
        <w:rPr>
          <w:rFonts w:ascii="Arial"/>
          <w:b/>
          <w:sz w:val="16"/>
        </w:rPr>
      </w:pPr>
      <w:proofErr w:type="spellStart"/>
      <w:r>
        <w:rPr>
          <w:rFonts w:ascii="Arial"/>
          <w:b/>
          <w:sz w:val="16"/>
        </w:rPr>
        <w:t>Berdintasun</w:t>
      </w:r>
      <w:proofErr w:type="spellEnd"/>
      <w:r>
        <w:rPr>
          <w:rFonts w:ascii="Arial"/>
          <w:b/>
          <w:sz w:val="16"/>
        </w:rPr>
        <w:t xml:space="preserve">, Euskara eta </w:t>
      </w:r>
      <w:proofErr w:type="spellStart"/>
      <w:r>
        <w:rPr>
          <w:rFonts w:ascii="Arial"/>
          <w:b/>
          <w:sz w:val="16"/>
        </w:rPr>
        <w:t>Gobernantza</w:t>
      </w:r>
      <w:proofErr w:type="spellEnd"/>
      <w:r>
        <w:rPr>
          <w:rFonts w:ascii="Arial"/>
          <w:b/>
          <w:sz w:val="16"/>
        </w:rPr>
        <w:t xml:space="preserve"> Saila Departamento</w:t>
      </w:r>
      <w:r>
        <w:rPr>
          <w:rFonts w:ascii="Arial"/>
          <w:b/>
          <w:spacing w:val="-8"/>
          <w:sz w:val="16"/>
        </w:rPr>
        <w:t xml:space="preserve"> </w:t>
      </w:r>
      <w:r>
        <w:rPr>
          <w:rFonts w:ascii="Arial"/>
          <w:b/>
          <w:sz w:val="16"/>
        </w:rPr>
        <w:t>de</w:t>
      </w:r>
      <w:r>
        <w:rPr>
          <w:rFonts w:ascii="Arial"/>
          <w:b/>
          <w:spacing w:val="-8"/>
          <w:sz w:val="16"/>
        </w:rPr>
        <w:t xml:space="preserve"> </w:t>
      </w:r>
      <w:r>
        <w:rPr>
          <w:rFonts w:ascii="Arial"/>
          <w:b/>
          <w:sz w:val="16"/>
        </w:rPr>
        <w:t>Igualdad,</w:t>
      </w:r>
      <w:r>
        <w:rPr>
          <w:rFonts w:ascii="Arial"/>
          <w:b/>
          <w:spacing w:val="-9"/>
          <w:sz w:val="16"/>
        </w:rPr>
        <w:t xml:space="preserve"> </w:t>
      </w:r>
      <w:proofErr w:type="gramStart"/>
      <w:r>
        <w:rPr>
          <w:rFonts w:ascii="Arial"/>
          <w:b/>
          <w:sz w:val="16"/>
        </w:rPr>
        <w:t>Euskera</w:t>
      </w:r>
      <w:proofErr w:type="gramEnd"/>
      <w:r>
        <w:rPr>
          <w:rFonts w:ascii="Arial"/>
          <w:b/>
          <w:spacing w:val="-8"/>
          <w:sz w:val="16"/>
        </w:rPr>
        <w:t xml:space="preserve"> </w:t>
      </w:r>
      <w:r>
        <w:rPr>
          <w:rFonts w:ascii="Arial"/>
          <w:b/>
          <w:sz w:val="16"/>
        </w:rPr>
        <w:t>y</w:t>
      </w:r>
      <w:r>
        <w:rPr>
          <w:rFonts w:ascii="Arial"/>
          <w:b/>
          <w:spacing w:val="-8"/>
          <w:sz w:val="16"/>
        </w:rPr>
        <w:t xml:space="preserve"> </w:t>
      </w:r>
      <w:r>
        <w:rPr>
          <w:rFonts w:ascii="Arial"/>
          <w:b/>
          <w:sz w:val="16"/>
        </w:rPr>
        <w:t>Gobernanza</w:t>
      </w:r>
    </w:p>
    <w:p w14:paraId="6905B20E" w14:textId="77777777" w:rsidR="00C65625" w:rsidRDefault="00A27D54">
      <w:pPr>
        <w:spacing w:before="138"/>
        <w:rPr>
          <w:rFonts w:ascii="Arial"/>
          <w:b/>
          <w:sz w:val="16"/>
        </w:rPr>
      </w:pPr>
      <w:r>
        <w:br w:type="column"/>
      </w:r>
    </w:p>
    <w:p w14:paraId="1A8CAF5C" w14:textId="77777777" w:rsidR="00C65625" w:rsidRDefault="00A27D54">
      <w:pPr>
        <w:spacing w:before="1" w:line="261" w:lineRule="auto"/>
        <w:ind w:left="488" w:right="477"/>
        <w:rPr>
          <w:rFonts w:ascii="Arial MT"/>
          <w:sz w:val="16"/>
        </w:rPr>
      </w:pPr>
      <w:proofErr w:type="spellStart"/>
      <w:r>
        <w:rPr>
          <w:rFonts w:ascii="Arial MT"/>
          <w:sz w:val="16"/>
        </w:rPr>
        <w:t>Euskararen</w:t>
      </w:r>
      <w:proofErr w:type="spellEnd"/>
      <w:r>
        <w:rPr>
          <w:rFonts w:ascii="Arial MT"/>
          <w:spacing w:val="-12"/>
          <w:sz w:val="16"/>
        </w:rPr>
        <w:t xml:space="preserve"> </w:t>
      </w:r>
      <w:r>
        <w:rPr>
          <w:rFonts w:ascii="Arial MT"/>
          <w:sz w:val="16"/>
        </w:rPr>
        <w:t>eta</w:t>
      </w:r>
      <w:r>
        <w:rPr>
          <w:rFonts w:ascii="Arial MT"/>
          <w:spacing w:val="-11"/>
          <w:sz w:val="16"/>
        </w:rPr>
        <w:t xml:space="preserve"> </w:t>
      </w:r>
      <w:r>
        <w:rPr>
          <w:rFonts w:ascii="Arial MT"/>
          <w:sz w:val="16"/>
        </w:rPr>
        <w:t>Gobernu</w:t>
      </w:r>
      <w:r>
        <w:rPr>
          <w:rFonts w:ascii="Arial MT"/>
          <w:spacing w:val="-11"/>
          <w:sz w:val="16"/>
        </w:rPr>
        <w:t xml:space="preserve"> </w:t>
      </w:r>
      <w:proofErr w:type="spellStart"/>
      <w:r>
        <w:rPr>
          <w:rFonts w:ascii="Arial MT"/>
          <w:sz w:val="16"/>
        </w:rPr>
        <w:t>Irekiaren</w:t>
      </w:r>
      <w:proofErr w:type="spellEnd"/>
      <w:r>
        <w:rPr>
          <w:rFonts w:ascii="Arial MT"/>
          <w:sz w:val="16"/>
        </w:rPr>
        <w:t xml:space="preserve"> </w:t>
      </w:r>
      <w:proofErr w:type="spellStart"/>
      <w:r>
        <w:rPr>
          <w:rFonts w:ascii="Arial MT"/>
          <w:spacing w:val="-2"/>
          <w:sz w:val="16"/>
        </w:rPr>
        <w:t>Zuzendaritza</w:t>
      </w:r>
      <w:proofErr w:type="spellEnd"/>
    </w:p>
    <w:p w14:paraId="223021F5" w14:textId="77777777" w:rsidR="00C65625" w:rsidRDefault="00A27D54">
      <w:pPr>
        <w:spacing w:before="68"/>
        <w:ind w:left="488"/>
        <w:rPr>
          <w:rFonts w:ascii="Arial MT" w:hAnsi="Arial MT"/>
          <w:sz w:val="16"/>
        </w:rPr>
      </w:pPr>
      <w:r>
        <w:rPr>
          <w:rFonts w:ascii="Arial MT" w:hAnsi="Arial MT"/>
          <w:sz w:val="16"/>
        </w:rPr>
        <w:t>Dirección</w:t>
      </w:r>
      <w:r>
        <w:rPr>
          <w:rFonts w:ascii="Arial MT" w:hAnsi="Arial MT"/>
          <w:spacing w:val="-4"/>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Euskera</w:t>
      </w:r>
      <w:r>
        <w:rPr>
          <w:rFonts w:ascii="Arial MT" w:hAnsi="Arial MT"/>
          <w:spacing w:val="-4"/>
          <w:sz w:val="16"/>
        </w:rPr>
        <w:t xml:space="preserve"> </w:t>
      </w:r>
      <w:r>
        <w:rPr>
          <w:rFonts w:ascii="Arial MT" w:hAnsi="Arial MT"/>
          <w:sz w:val="16"/>
        </w:rPr>
        <w:t>y</w:t>
      </w:r>
      <w:r>
        <w:rPr>
          <w:rFonts w:ascii="Arial MT" w:hAnsi="Arial MT"/>
          <w:spacing w:val="-4"/>
          <w:sz w:val="16"/>
        </w:rPr>
        <w:t xml:space="preserve"> </w:t>
      </w:r>
      <w:r>
        <w:rPr>
          <w:rFonts w:ascii="Arial MT" w:hAnsi="Arial MT"/>
          <w:sz w:val="16"/>
        </w:rPr>
        <w:t>Gobierno</w:t>
      </w:r>
      <w:r>
        <w:rPr>
          <w:rFonts w:ascii="Arial MT" w:hAnsi="Arial MT"/>
          <w:spacing w:val="-4"/>
          <w:sz w:val="16"/>
        </w:rPr>
        <w:t xml:space="preserve"> </w:t>
      </w:r>
      <w:r>
        <w:rPr>
          <w:rFonts w:ascii="Arial MT" w:hAnsi="Arial MT"/>
          <w:spacing w:val="-2"/>
          <w:sz w:val="16"/>
        </w:rPr>
        <w:t>Abierto</w:t>
      </w:r>
    </w:p>
    <w:p w14:paraId="2B937D10" w14:textId="77777777" w:rsidR="00C65625" w:rsidRDefault="00A27D54">
      <w:pPr>
        <w:rPr>
          <w:rFonts w:ascii="Arial MT"/>
          <w:sz w:val="14"/>
        </w:rPr>
      </w:pPr>
      <w:r>
        <w:br w:type="column"/>
      </w:r>
    </w:p>
    <w:p w14:paraId="5431861C" w14:textId="77777777" w:rsidR="00C65625" w:rsidRDefault="00C65625">
      <w:pPr>
        <w:pStyle w:val="Textoindependiente"/>
        <w:spacing w:before="15"/>
        <w:rPr>
          <w:rFonts w:ascii="Arial MT"/>
          <w:sz w:val="14"/>
        </w:rPr>
      </w:pPr>
    </w:p>
    <w:p w14:paraId="0AF2BBF6" w14:textId="77777777" w:rsidR="00C65625" w:rsidRDefault="00A27D54">
      <w:pPr>
        <w:spacing w:line="331" w:lineRule="auto"/>
        <w:ind w:left="179" w:right="1160"/>
        <w:rPr>
          <w:rFonts w:ascii="Arial MT"/>
          <w:sz w:val="14"/>
        </w:rPr>
      </w:pPr>
      <w:proofErr w:type="spellStart"/>
      <w:r>
        <w:rPr>
          <w:rFonts w:ascii="Arial MT"/>
          <w:sz w:val="14"/>
        </w:rPr>
        <w:t>Probintzia</w:t>
      </w:r>
      <w:proofErr w:type="spellEnd"/>
      <w:r>
        <w:rPr>
          <w:rFonts w:ascii="Arial MT"/>
          <w:spacing w:val="-2"/>
          <w:sz w:val="14"/>
        </w:rPr>
        <w:t xml:space="preserve"> </w:t>
      </w:r>
      <w:r>
        <w:rPr>
          <w:rFonts w:ascii="Arial MT"/>
          <w:sz w:val="14"/>
        </w:rPr>
        <w:t>plaza,</w:t>
      </w:r>
      <w:r>
        <w:rPr>
          <w:rFonts w:ascii="Arial MT"/>
          <w:spacing w:val="40"/>
          <w:sz w:val="14"/>
        </w:rPr>
        <w:t xml:space="preserve"> </w:t>
      </w:r>
      <w:r>
        <w:rPr>
          <w:rFonts w:ascii="Arial MT"/>
          <w:sz w:val="14"/>
        </w:rPr>
        <w:t>01001</w:t>
      </w:r>
      <w:r>
        <w:rPr>
          <w:rFonts w:ascii="Arial MT"/>
          <w:spacing w:val="-10"/>
          <w:sz w:val="14"/>
        </w:rPr>
        <w:t xml:space="preserve"> </w:t>
      </w:r>
      <w:r>
        <w:rPr>
          <w:rFonts w:ascii="Arial MT"/>
          <w:sz w:val="14"/>
        </w:rPr>
        <w:t>Vitoria-Gasteiz</w:t>
      </w:r>
    </w:p>
    <w:p w14:paraId="1D219367" w14:textId="77777777" w:rsidR="00C65625" w:rsidRDefault="00A27D54">
      <w:pPr>
        <w:spacing w:line="161" w:lineRule="exact"/>
        <w:ind w:left="179"/>
        <w:rPr>
          <w:rFonts w:ascii="Arial MT"/>
          <w:sz w:val="14"/>
        </w:rPr>
      </w:pPr>
      <w:r>
        <w:rPr>
          <w:rFonts w:ascii="Arial MT"/>
          <w:sz w:val="14"/>
        </w:rPr>
        <w:t>Tel.:</w:t>
      </w:r>
      <w:r>
        <w:rPr>
          <w:rFonts w:ascii="Arial MT"/>
          <w:spacing w:val="-1"/>
          <w:sz w:val="14"/>
        </w:rPr>
        <w:t xml:space="preserve"> </w:t>
      </w:r>
      <w:r>
        <w:rPr>
          <w:rFonts w:ascii="Arial MT"/>
          <w:sz w:val="14"/>
        </w:rPr>
        <w:t>945</w:t>
      </w:r>
      <w:r>
        <w:rPr>
          <w:rFonts w:ascii="Arial MT"/>
          <w:spacing w:val="-1"/>
          <w:sz w:val="14"/>
        </w:rPr>
        <w:t xml:space="preserve"> </w:t>
      </w:r>
      <w:r>
        <w:rPr>
          <w:rFonts w:ascii="Arial MT"/>
          <w:sz w:val="14"/>
        </w:rPr>
        <w:t>18</w:t>
      </w:r>
      <w:r>
        <w:rPr>
          <w:rFonts w:ascii="Arial MT"/>
          <w:spacing w:val="-1"/>
          <w:sz w:val="14"/>
        </w:rPr>
        <w:t xml:space="preserve"> </w:t>
      </w:r>
      <w:r>
        <w:rPr>
          <w:rFonts w:ascii="Arial MT"/>
          <w:sz w:val="14"/>
        </w:rPr>
        <w:t>18</w:t>
      </w:r>
      <w:r>
        <w:rPr>
          <w:rFonts w:ascii="Arial MT"/>
          <w:spacing w:val="-1"/>
          <w:sz w:val="14"/>
        </w:rPr>
        <w:t xml:space="preserve"> </w:t>
      </w:r>
      <w:r>
        <w:rPr>
          <w:rFonts w:ascii="Arial MT"/>
          <w:spacing w:val="-5"/>
          <w:sz w:val="14"/>
        </w:rPr>
        <w:t>18</w:t>
      </w:r>
    </w:p>
    <w:p w14:paraId="2C209163" w14:textId="77777777" w:rsidR="00C65625" w:rsidRDefault="00A27D54">
      <w:pPr>
        <w:spacing w:before="59"/>
        <w:ind w:left="179"/>
        <w:rPr>
          <w:rFonts w:ascii="Arial MT"/>
          <w:sz w:val="14"/>
        </w:rPr>
      </w:pPr>
      <w:r>
        <w:rPr>
          <w:rFonts w:ascii="Arial MT"/>
          <w:sz w:val="14"/>
        </w:rPr>
        <w:t>Fax:</w:t>
      </w:r>
      <w:r>
        <w:rPr>
          <w:rFonts w:ascii="Arial MT"/>
          <w:spacing w:val="-1"/>
          <w:sz w:val="14"/>
        </w:rPr>
        <w:t xml:space="preserve"> </w:t>
      </w:r>
      <w:r>
        <w:rPr>
          <w:rFonts w:ascii="Arial MT"/>
          <w:sz w:val="14"/>
        </w:rPr>
        <w:t>945</w:t>
      </w:r>
      <w:r>
        <w:rPr>
          <w:rFonts w:ascii="Arial MT"/>
          <w:spacing w:val="-1"/>
          <w:sz w:val="14"/>
        </w:rPr>
        <w:t xml:space="preserve"> </w:t>
      </w:r>
      <w:r>
        <w:rPr>
          <w:rFonts w:ascii="Arial MT"/>
          <w:sz w:val="14"/>
        </w:rPr>
        <w:t>18</w:t>
      </w:r>
      <w:r>
        <w:rPr>
          <w:rFonts w:ascii="Arial MT"/>
          <w:spacing w:val="-1"/>
          <w:sz w:val="14"/>
        </w:rPr>
        <w:t xml:space="preserve"> </w:t>
      </w:r>
      <w:r>
        <w:rPr>
          <w:rFonts w:ascii="Arial MT"/>
          <w:sz w:val="14"/>
        </w:rPr>
        <w:t>19</w:t>
      </w:r>
      <w:r>
        <w:rPr>
          <w:rFonts w:ascii="Arial MT"/>
          <w:spacing w:val="-1"/>
          <w:sz w:val="14"/>
        </w:rPr>
        <w:t xml:space="preserve"> </w:t>
      </w:r>
      <w:r>
        <w:rPr>
          <w:rFonts w:ascii="Arial MT"/>
          <w:spacing w:val="-5"/>
          <w:sz w:val="14"/>
        </w:rPr>
        <w:t>47</w:t>
      </w:r>
    </w:p>
    <w:p w14:paraId="78765AED" w14:textId="77777777" w:rsidR="00C65625" w:rsidRDefault="00C65625">
      <w:pPr>
        <w:rPr>
          <w:rFonts w:ascii="Arial MT"/>
          <w:sz w:val="14"/>
        </w:rPr>
        <w:sectPr w:rsidR="00C65625">
          <w:type w:val="continuous"/>
          <w:pgSz w:w="11910" w:h="16840"/>
          <w:pgMar w:top="220" w:right="708" w:bottom="280" w:left="283" w:header="21" w:footer="0" w:gutter="0"/>
          <w:cols w:num="3" w:space="720" w:equalWidth="0">
            <w:col w:w="4756" w:space="40"/>
            <w:col w:w="3388" w:space="39"/>
            <w:col w:w="2696"/>
          </w:cols>
        </w:sectPr>
      </w:pPr>
    </w:p>
    <w:p w14:paraId="6F8B3FBD" w14:textId="77777777" w:rsidR="00C65625" w:rsidRDefault="00C65625">
      <w:pPr>
        <w:pStyle w:val="Textoindependiente"/>
        <w:spacing w:before="160"/>
        <w:rPr>
          <w:rFonts w:ascii="Arial MT"/>
        </w:rPr>
      </w:pPr>
    </w:p>
    <w:p w14:paraId="4C19296D" w14:textId="77777777" w:rsidR="00C65625" w:rsidRDefault="00A27D54">
      <w:pPr>
        <w:pStyle w:val="Textoindependiente"/>
        <w:ind w:left="851"/>
      </w:pPr>
      <w:r>
        <w:t>acceso,</w:t>
      </w:r>
      <w:r>
        <w:rPr>
          <w:spacing w:val="-2"/>
        </w:rPr>
        <w:t xml:space="preserve"> </w:t>
      </w:r>
      <w:r>
        <w:t>salvo</w:t>
      </w:r>
      <w:r>
        <w:rPr>
          <w:spacing w:val="-2"/>
        </w:rPr>
        <w:t xml:space="preserve"> </w:t>
      </w:r>
      <w:r>
        <w:t>que</w:t>
      </w:r>
      <w:r>
        <w:rPr>
          <w:spacing w:val="-2"/>
        </w:rPr>
        <w:t xml:space="preserve"> </w:t>
      </w:r>
      <w:r>
        <w:t>concurra</w:t>
      </w:r>
      <w:r>
        <w:rPr>
          <w:spacing w:val="-2"/>
        </w:rPr>
        <w:t xml:space="preserve"> </w:t>
      </w:r>
      <w:r>
        <w:t>alguna</w:t>
      </w:r>
      <w:r>
        <w:rPr>
          <w:spacing w:val="-2"/>
        </w:rPr>
        <w:t xml:space="preserve"> </w:t>
      </w:r>
      <w:r>
        <w:t>de</w:t>
      </w:r>
      <w:r>
        <w:rPr>
          <w:spacing w:val="-2"/>
        </w:rPr>
        <w:t xml:space="preserve"> </w:t>
      </w:r>
      <w:r>
        <w:t>las</w:t>
      </w:r>
      <w:r>
        <w:rPr>
          <w:spacing w:val="-3"/>
        </w:rPr>
        <w:t xml:space="preserve"> </w:t>
      </w:r>
      <w:r>
        <w:t>causas</w:t>
      </w:r>
      <w:r>
        <w:rPr>
          <w:spacing w:val="-3"/>
        </w:rPr>
        <w:t xml:space="preserve"> </w:t>
      </w:r>
      <w:r>
        <w:t>legales</w:t>
      </w:r>
      <w:r>
        <w:rPr>
          <w:spacing w:val="-3"/>
        </w:rPr>
        <w:t xml:space="preserve"> </w:t>
      </w:r>
      <w:r>
        <w:t>de</w:t>
      </w:r>
      <w:r>
        <w:rPr>
          <w:spacing w:val="-2"/>
        </w:rPr>
        <w:t xml:space="preserve"> </w:t>
      </w:r>
      <w:r>
        <w:t>inadmisión</w:t>
      </w:r>
      <w:r>
        <w:rPr>
          <w:spacing w:val="-2"/>
        </w:rPr>
        <w:t xml:space="preserve"> </w:t>
      </w:r>
      <w:r>
        <w:t>o</w:t>
      </w:r>
      <w:r>
        <w:rPr>
          <w:spacing w:val="-2"/>
        </w:rPr>
        <w:t xml:space="preserve"> </w:t>
      </w:r>
      <w:r>
        <w:t>limitación</w:t>
      </w:r>
      <w:r>
        <w:rPr>
          <w:spacing w:val="-2"/>
        </w:rPr>
        <w:t xml:space="preserve"> </w:t>
      </w:r>
      <w:r>
        <w:t>previstas</w:t>
      </w:r>
      <w:r>
        <w:rPr>
          <w:spacing w:val="-3"/>
        </w:rPr>
        <w:t xml:space="preserve"> </w:t>
      </w:r>
      <w:r>
        <w:t>en</w:t>
      </w:r>
      <w:r>
        <w:rPr>
          <w:spacing w:val="-2"/>
        </w:rPr>
        <w:t xml:space="preserve"> </w:t>
      </w:r>
      <w:r>
        <w:t>la</w:t>
      </w:r>
      <w:r>
        <w:rPr>
          <w:spacing w:val="-2"/>
        </w:rPr>
        <w:t xml:space="preserve"> </w:t>
      </w:r>
      <w:r>
        <w:t xml:space="preserve">normativa </w:t>
      </w:r>
      <w:r>
        <w:rPr>
          <w:spacing w:val="-2"/>
        </w:rPr>
        <w:t>aplicable.</w:t>
      </w:r>
    </w:p>
    <w:p w14:paraId="7C57067F" w14:textId="77777777" w:rsidR="00C65625" w:rsidRDefault="00A27D54">
      <w:pPr>
        <w:pStyle w:val="Textoindependiente"/>
        <w:spacing w:before="240"/>
        <w:ind w:left="851" w:right="313"/>
      </w:pPr>
      <w:r>
        <w:t>En</w:t>
      </w:r>
      <w:r>
        <w:rPr>
          <w:spacing w:val="-3"/>
        </w:rPr>
        <w:t xml:space="preserve"> </w:t>
      </w:r>
      <w:r>
        <w:t>relación</w:t>
      </w:r>
      <w:r>
        <w:rPr>
          <w:spacing w:val="-3"/>
        </w:rPr>
        <w:t xml:space="preserve"> </w:t>
      </w:r>
      <w:r>
        <w:t>con</w:t>
      </w:r>
      <w:r>
        <w:rPr>
          <w:spacing w:val="-3"/>
        </w:rPr>
        <w:t xml:space="preserve"> </w:t>
      </w:r>
      <w:r>
        <w:t>los</w:t>
      </w:r>
      <w:r>
        <w:rPr>
          <w:spacing w:val="-4"/>
        </w:rPr>
        <w:t xml:space="preserve"> </w:t>
      </w:r>
      <w:r>
        <w:t>informes</w:t>
      </w:r>
      <w:r>
        <w:rPr>
          <w:spacing w:val="-3"/>
        </w:rPr>
        <w:t xml:space="preserve"> </w:t>
      </w:r>
      <w:r>
        <w:t>emitidos</w:t>
      </w:r>
      <w:r>
        <w:rPr>
          <w:spacing w:val="-4"/>
        </w:rPr>
        <w:t xml:space="preserve"> </w:t>
      </w:r>
      <w:r>
        <w:t>por</w:t>
      </w:r>
      <w:r>
        <w:rPr>
          <w:spacing w:val="-3"/>
        </w:rPr>
        <w:t xml:space="preserve"> </w:t>
      </w:r>
      <w:r>
        <w:t>el</w:t>
      </w:r>
      <w:r>
        <w:rPr>
          <w:spacing w:val="-3"/>
        </w:rPr>
        <w:t xml:space="preserve"> </w:t>
      </w:r>
      <w:r>
        <w:t>Departamento</w:t>
      </w:r>
      <w:r>
        <w:rPr>
          <w:spacing w:val="-3"/>
        </w:rPr>
        <w:t xml:space="preserve"> </w:t>
      </w:r>
      <w:r>
        <w:t>de</w:t>
      </w:r>
      <w:r>
        <w:rPr>
          <w:spacing w:val="-4"/>
        </w:rPr>
        <w:t xml:space="preserve"> </w:t>
      </w:r>
      <w:r>
        <w:t>Movilidad</w:t>
      </w:r>
      <w:r>
        <w:rPr>
          <w:spacing w:val="-3"/>
        </w:rPr>
        <w:t xml:space="preserve"> </w:t>
      </w:r>
      <w:r>
        <w:t>Sostenible</w:t>
      </w:r>
      <w:r>
        <w:rPr>
          <w:spacing w:val="-3"/>
        </w:rPr>
        <w:t xml:space="preserve"> </w:t>
      </w:r>
      <w:r>
        <w:t>e</w:t>
      </w:r>
      <w:r>
        <w:rPr>
          <w:spacing w:val="-4"/>
        </w:rPr>
        <w:t xml:space="preserve"> </w:t>
      </w:r>
      <w:r>
        <w:t>Infraestructuras</w:t>
      </w:r>
      <w:r>
        <w:rPr>
          <w:spacing w:val="-4"/>
        </w:rPr>
        <w:t xml:space="preserve"> </w:t>
      </w:r>
      <w:r>
        <w:t>Viarias, mediante Orden Foral 572/2024, de 12 de noviembre, del diputado foral de Movilidad Sostenible e Infraestructuras</w:t>
      </w:r>
      <w:r>
        <w:rPr>
          <w:spacing w:val="-3"/>
        </w:rPr>
        <w:t xml:space="preserve"> </w:t>
      </w:r>
      <w:r>
        <w:t>Viarias,</w:t>
      </w:r>
      <w:r>
        <w:rPr>
          <w:spacing w:val="-2"/>
        </w:rPr>
        <w:t xml:space="preserve"> </w:t>
      </w:r>
      <w:r>
        <w:t>ya</w:t>
      </w:r>
      <w:r>
        <w:rPr>
          <w:spacing w:val="-2"/>
        </w:rPr>
        <w:t xml:space="preserve"> </w:t>
      </w:r>
      <w:r>
        <w:t>se</w:t>
      </w:r>
      <w:r>
        <w:rPr>
          <w:spacing w:val="-2"/>
        </w:rPr>
        <w:t xml:space="preserve"> </w:t>
      </w:r>
      <w:r>
        <w:t>remitió</w:t>
      </w:r>
      <w:r>
        <w:rPr>
          <w:spacing w:val="-2"/>
        </w:rPr>
        <w:t xml:space="preserve"> </w:t>
      </w:r>
      <w:r>
        <w:t>a</w:t>
      </w:r>
      <w:r>
        <w:rPr>
          <w:spacing w:val="-2"/>
        </w:rPr>
        <w:t xml:space="preserve"> </w:t>
      </w:r>
      <w:r>
        <w:t>la</w:t>
      </w:r>
      <w:r>
        <w:rPr>
          <w:spacing w:val="-2"/>
        </w:rPr>
        <w:t xml:space="preserve"> </w:t>
      </w:r>
      <w:r>
        <w:t>Junta</w:t>
      </w:r>
      <w:r>
        <w:rPr>
          <w:spacing w:val="-3"/>
        </w:rPr>
        <w:t xml:space="preserve"> </w:t>
      </w:r>
      <w:r>
        <w:t>Administrativa</w:t>
      </w:r>
      <w:r>
        <w:rPr>
          <w:spacing w:val="-3"/>
        </w:rPr>
        <w:t xml:space="preserve"> </w:t>
      </w:r>
      <w:r>
        <w:t>de</w:t>
      </w:r>
      <w:r>
        <w:rPr>
          <w:spacing w:val="-2"/>
        </w:rPr>
        <w:t xml:space="preserve"> </w:t>
      </w:r>
      <w:proofErr w:type="spellStart"/>
      <w:r>
        <w:t>Martioda</w:t>
      </w:r>
      <w:proofErr w:type="spellEnd"/>
      <w:r>
        <w:rPr>
          <w:spacing w:val="-2"/>
        </w:rPr>
        <w:t xml:space="preserve"> </w:t>
      </w:r>
      <w:r>
        <w:t>el</w:t>
      </w:r>
      <w:r>
        <w:rPr>
          <w:spacing w:val="-3"/>
        </w:rPr>
        <w:t xml:space="preserve"> </w:t>
      </w:r>
      <w:r>
        <w:t>informe</w:t>
      </w:r>
      <w:r>
        <w:rPr>
          <w:spacing w:val="-2"/>
        </w:rPr>
        <w:t xml:space="preserve"> </w:t>
      </w:r>
      <w:r>
        <w:t>emitido</w:t>
      </w:r>
      <w:r>
        <w:rPr>
          <w:spacing w:val="-2"/>
        </w:rPr>
        <w:t xml:space="preserve"> </w:t>
      </w:r>
      <w:r>
        <w:t>por</w:t>
      </w:r>
      <w:r>
        <w:rPr>
          <w:spacing w:val="-2"/>
        </w:rPr>
        <w:t xml:space="preserve"> </w:t>
      </w:r>
      <w:r>
        <w:t>el</w:t>
      </w:r>
      <w:r>
        <w:rPr>
          <w:spacing w:val="-2"/>
        </w:rPr>
        <w:t xml:space="preserve"> </w:t>
      </w:r>
      <w:r>
        <w:t>Servicio de Carreteras relativo a la Autorización Administrativa Previa para el establecimiento de las plantas solares fotovoltaicas “</w:t>
      </w:r>
      <w:proofErr w:type="spellStart"/>
      <w:r>
        <w:t>Solaria</w:t>
      </w:r>
      <w:proofErr w:type="spellEnd"/>
      <w:r>
        <w:t xml:space="preserve"> </w:t>
      </w:r>
      <w:proofErr w:type="spellStart"/>
      <w:r>
        <w:t>Zierbena</w:t>
      </w:r>
      <w:proofErr w:type="spellEnd"/>
      <w:r>
        <w:t xml:space="preserve"> Solar 2-3-4” y sus infraestructuras de evacuación asociadas.</w:t>
      </w:r>
    </w:p>
    <w:p w14:paraId="31A1366A" w14:textId="77777777" w:rsidR="00C65625" w:rsidRDefault="00A27D54">
      <w:pPr>
        <w:pStyle w:val="Textoindependiente"/>
        <w:spacing w:before="240"/>
        <w:ind w:left="851"/>
      </w:pPr>
      <w:r>
        <w:t>Una</w:t>
      </w:r>
      <w:r>
        <w:rPr>
          <w:spacing w:val="-3"/>
        </w:rPr>
        <w:t xml:space="preserve"> </w:t>
      </w:r>
      <w:r>
        <w:t>vez</w:t>
      </w:r>
      <w:r>
        <w:rPr>
          <w:spacing w:val="-3"/>
        </w:rPr>
        <w:t xml:space="preserve"> </w:t>
      </w:r>
      <w:r>
        <w:t>finalizado</w:t>
      </w:r>
      <w:r>
        <w:rPr>
          <w:spacing w:val="-3"/>
        </w:rPr>
        <w:t xml:space="preserve"> </w:t>
      </w:r>
      <w:r>
        <w:t>el</w:t>
      </w:r>
      <w:r>
        <w:rPr>
          <w:spacing w:val="-4"/>
        </w:rPr>
        <w:t xml:space="preserve"> </w:t>
      </w:r>
      <w:r>
        <w:t>trámite</w:t>
      </w:r>
      <w:r>
        <w:rPr>
          <w:spacing w:val="-4"/>
        </w:rPr>
        <w:t xml:space="preserve"> </w:t>
      </w:r>
      <w:r>
        <w:t>de</w:t>
      </w:r>
      <w:r>
        <w:rPr>
          <w:spacing w:val="-3"/>
        </w:rPr>
        <w:t xml:space="preserve"> </w:t>
      </w:r>
      <w:r>
        <w:t>audiencia</w:t>
      </w:r>
      <w:r>
        <w:rPr>
          <w:spacing w:val="-3"/>
        </w:rPr>
        <w:t xml:space="preserve"> </w:t>
      </w:r>
      <w:r>
        <w:t>y</w:t>
      </w:r>
      <w:r>
        <w:rPr>
          <w:spacing w:val="-3"/>
        </w:rPr>
        <w:t xml:space="preserve"> </w:t>
      </w:r>
      <w:r>
        <w:t>no</w:t>
      </w:r>
      <w:r>
        <w:rPr>
          <w:spacing w:val="-3"/>
        </w:rPr>
        <w:t xml:space="preserve"> </w:t>
      </w:r>
      <w:r>
        <w:t>habiéndose</w:t>
      </w:r>
      <w:r>
        <w:rPr>
          <w:spacing w:val="-3"/>
        </w:rPr>
        <w:t xml:space="preserve"> </w:t>
      </w:r>
      <w:r>
        <w:t>presentado</w:t>
      </w:r>
      <w:r>
        <w:rPr>
          <w:spacing w:val="-3"/>
        </w:rPr>
        <w:t xml:space="preserve"> </w:t>
      </w:r>
      <w:r>
        <w:t>alegaciones,</w:t>
      </w:r>
      <w:r>
        <w:rPr>
          <w:spacing w:val="-3"/>
        </w:rPr>
        <w:t xml:space="preserve"> </w:t>
      </w:r>
      <w:r>
        <w:t>dicho</w:t>
      </w:r>
      <w:r>
        <w:rPr>
          <w:spacing w:val="-3"/>
        </w:rPr>
        <w:t xml:space="preserve"> </w:t>
      </w:r>
      <w:r>
        <w:t>Departamento</w:t>
      </w:r>
      <w:r>
        <w:rPr>
          <w:spacing w:val="-3"/>
        </w:rPr>
        <w:t xml:space="preserve"> </w:t>
      </w:r>
      <w:r>
        <w:t>no dispone de información adicional a la ya trasladada en 2024 en el marco del citado procedimiento.</w:t>
      </w:r>
    </w:p>
    <w:p w14:paraId="10B15927" w14:textId="77777777" w:rsidR="00C65625" w:rsidRDefault="00A27D54">
      <w:pPr>
        <w:pStyle w:val="Textoindependiente"/>
        <w:spacing w:before="240"/>
        <w:ind w:left="851" w:right="330"/>
      </w:pPr>
      <w:r>
        <w:t>En su virtud, haciendo uso de las facultades que nos competen de acuerdo con el artículo 35.1 de la Norma Foral</w:t>
      </w:r>
      <w:r>
        <w:rPr>
          <w:spacing w:val="-3"/>
        </w:rPr>
        <w:t xml:space="preserve"> </w:t>
      </w:r>
      <w:r>
        <w:t>de</w:t>
      </w:r>
      <w:r>
        <w:rPr>
          <w:spacing w:val="-3"/>
        </w:rPr>
        <w:t xml:space="preserve"> </w:t>
      </w:r>
      <w:r>
        <w:t>Transparencia,</w:t>
      </w:r>
      <w:r>
        <w:rPr>
          <w:spacing w:val="-3"/>
        </w:rPr>
        <w:t xml:space="preserve"> </w:t>
      </w:r>
      <w:r>
        <w:t>Participación</w:t>
      </w:r>
      <w:r>
        <w:rPr>
          <w:spacing w:val="-3"/>
        </w:rPr>
        <w:t xml:space="preserve"> </w:t>
      </w:r>
      <w:r>
        <w:t>Ciudadana</w:t>
      </w:r>
      <w:r>
        <w:rPr>
          <w:spacing w:val="-3"/>
        </w:rPr>
        <w:t xml:space="preserve"> </w:t>
      </w:r>
      <w:r>
        <w:t>y</w:t>
      </w:r>
      <w:r>
        <w:rPr>
          <w:spacing w:val="-3"/>
        </w:rPr>
        <w:t xml:space="preserve"> </w:t>
      </w:r>
      <w:r>
        <w:t>Buen</w:t>
      </w:r>
      <w:r>
        <w:rPr>
          <w:spacing w:val="-3"/>
        </w:rPr>
        <w:t xml:space="preserve"> </w:t>
      </w:r>
      <w:r>
        <w:t>Gobierno</w:t>
      </w:r>
      <w:r>
        <w:rPr>
          <w:spacing w:val="-3"/>
        </w:rPr>
        <w:t xml:space="preserve"> </w:t>
      </w:r>
      <w:r>
        <w:t>del</w:t>
      </w:r>
      <w:r>
        <w:rPr>
          <w:spacing w:val="-3"/>
        </w:rPr>
        <w:t xml:space="preserve"> </w:t>
      </w:r>
      <w:r>
        <w:t>Sector</w:t>
      </w:r>
      <w:r>
        <w:rPr>
          <w:spacing w:val="-3"/>
        </w:rPr>
        <w:t xml:space="preserve"> </w:t>
      </w:r>
      <w:r>
        <w:t>Público</w:t>
      </w:r>
      <w:r>
        <w:rPr>
          <w:spacing w:val="-3"/>
        </w:rPr>
        <w:t xml:space="preserve"> </w:t>
      </w:r>
      <w:r>
        <w:t>del</w:t>
      </w:r>
      <w:r>
        <w:rPr>
          <w:spacing w:val="-3"/>
        </w:rPr>
        <w:t xml:space="preserve"> </w:t>
      </w:r>
      <w:r>
        <w:t>Territorio</w:t>
      </w:r>
      <w:r>
        <w:rPr>
          <w:spacing w:val="-3"/>
        </w:rPr>
        <w:t xml:space="preserve"> </w:t>
      </w:r>
      <w:r>
        <w:t>Histórico de Álava,</w:t>
      </w:r>
    </w:p>
    <w:p w14:paraId="7EB5DC12" w14:textId="77777777" w:rsidR="00C65625" w:rsidRDefault="00C65625">
      <w:pPr>
        <w:pStyle w:val="Textoindependiente"/>
        <w:spacing w:before="227"/>
      </w:pPr>
    </w:p>
    <w:p w14:paraId="21C89381" w14:textId="77777777" w:rsidR="00C65625" w:rsidRDefault="00A27D54">
      <w:pPr>
        <w:pStyle w:val="Ttulo4"/>
        <w:ind w:left="567" w:firstLine="0"/>
        <w:jc w:val="center"/>
      </w:pPr>
      <w:r>
        <w:rPr>
          <w:spacing w:val="-2"/>
        </w:rPr>
        <w:t>DISPONGO</w:t>
      </w:r>
    </w:p>
    <w:p w14:paraId="26CF842C" w14:textId="77777777" w:rsidR="00C65625" w:rsidRDefault="00C65625">
      <w:pPr>
        <w:pStyle w:val="Textoindependiente"/>
        <w:spacing w:before="227"/>
        <w:rPr>
          <w:b/>
        </w:rPr>
      </w:pPr>
    </w:p>
    <w:p w14:paraId="020E4A54" w14:textId="77777777" w:rsidR="00C65625" w:rsidRDefault="00A27D54">
      <w:pPr>
        <w:pStyle w:val="Textoindependiente"/>
        <w:ind w:left="851" w:right="330"/>
      </w:pPr>
      <w:r>
        <w:t xml:space="preserve">Primero. Estimar parcialmente la solicitud de acceso a la información pública de la Junta Administrativa de </w:t>
      </w:r>
      <w:proofErr w:type="spellStart"/>
      <w:r>
        <w:t>Martioda</w:t>
      </w:r>
      <w:proofErr w:type="spellEnd"/>
      <w:r>
        <w:t>, concediendo acceso a los informes emitidos por el Departamento de Agricultura y por el Departamento de Cultura y Deporte en el trámite de información pública y consulta abierto en el procedimiento de autorización administrativa previa de los proyectos de estudio de impacto ambiental modificados</w:t>
      </w:r>
      <w:r>
        <w:rPr>
          <w:spacing w:val="-3"/>
        </w:rPr>
        <w:t xml:space="preserve"> </w:t>
      </w:r>
      <w:r>
        <w:t>de</w:t>
      </w:r>
      <w:r>
        <w:rPr>
          <w:spacing w:val="-2"/>
        </w:rPr>
        <w:t xml:space="preserve"> </w:t>
      </w:r>
      <w:r>
        <w:t>las</w:t>
      </w:r>
      <w:r>
        <w:rPr>
          <w:spacing w:val="-3"/>
        </w:rPr>
        <w:t xml:space="preserve"> </w:t>
      </w:r>
      <w:r>
        <w:t>plantas</w:t>
      </w:r>
      <w:r>
        <w:rPr>
          <w:spacing w:val="-2"/>
        </w:rPr>
        <w:t xml:space="preserve"> </w:t>
      </w:r>
      <w:r>
        <w:t>solares</w:t>
      </w:r>
      <w:r>
        <w:rPr>
          <w:spacing w:val="-3"/>
        </w:rPr>
        <w:t xml:space="preserve"> </w:t>
      </w:r>
      <w:r>
        <w:t>anteriormente</w:t>
      </w:r>
      <w:r>
        <w:rPr>
          <w:spacing w:val="-2"/>
        </w:rPr>
        <w:t xml:space="preserve"> </w:t>
      </w:r>
      <w:r>
        <w:t>citadas,</w:t>
      </w:r>
      <w:r>
        <w:rPr>
          <w:spacing w:val="-2"/>
        </w:rPr>
        <w:t xml:space="preserve"> </w:t>
      </w:r>
      <w:r>
        <w:t>que</w:t>
      </w:r>
      <w:r>
        <w:rPr>
          <w:spacing w:val="-2"/>
        </w:rPr>
        <w:t xml:space="preserve"> </w:t>
      </w:r>
      <w:r>
        <w:t>se</w:t>
      </w:r>
      <w:r>
        <w:rPr>
          <w:spacing w:val="-2"/>
        </w:rPr>
        <w:t xml:space="preserve"> </w:t>
      </w:r>
      <w:r>
        <w:t>adjuntan</w:t>
      </w:r>
      <w:r>
        <w:rPr>
          <w:spacing w:val="-2"/>
        </w:rPr>
        <w:t xml:space="preserve"> </w:t>
      </w:r>
      <w:r>
        <w:t>en</w:t>
      </w:r>
      <w:r>
        <w:rPr>
          <w:spacing w:val="-2"/>
        </w:rPr>
        <w:t xml:space="preserve"> </w:t>
      </w:r>
      <w:r>
        <w:t>los</w:t>
      </w:r>
      <w:r>
        <w:rPr>
          <w:spacing w:val="-3"/>
        </w:rPr>
        <w:t xml:space="preserve"> </w:t>
      </w:r>
      <w:r>
        <w:t>Anexos</w:t>
      </w:r>
      <w:r>
        <w:rPr>
          <w:spacing w:val="-2"/>
        </w:rPr>
        <w:t xml:space="preserve"> </w:t>
      </w:r>
      <w:r>
        <w:t>I,</w:t>
      </w:r>
      <w:r>
        <w:rPr>
          <w:spacing w:val="-2"/>
        </w:rPr>
        <w:t xml:space="preserve"> </w:t>
      </w:r>
      <w:r>
        <w:t>II,</w:t>
      </w:r>
      <w:r>
        <w:rPr>
          <w:spacing w:val="-2"/>
        </w:rPr>
        <w:t xml:space="preserve"> </w:t>
      </w:r>
      <w:r>
        <w:t>III</w:t>
      </w:r>
      <w:r>
        <w:rPr>
          <w:spacing w:val="-2"/>
        </w:rPr>
        <w:t xml:space="preserve"> </w:t>
      </w:r>
      <w:r>
        <w:t>y</w:t>
      </w:r>
      <w:r>
        <w:rPr>
          <w:spacing w:val="-2"/>
        </w:rPr>
        <w:t xml:space="preserve"> </w:t>
      </w:r>
      <w:r>
        <w:t>IV</w:t>
      </w:r>
      <w:r>
        <w:rPr>
          <w:spacing w:val="-3"/>
        </w:rPr>
        <w:t xml:space="preserve"> </w:t>
      </w:r>
      <w:r>
        <w:t>de</w:t>
      </w:r>
      <w:r>
        <w:rPr>
          <w:spacing w:val="-2"/>
        </w:rPr>
        <w:t xml:space="preserve"> </w:t>
      </w:r>
      <w:r>
        <w:t xml:space="preserve">esta </w:t>
      </w:r>
      <w:r>
        <w:rPr>
          <w:spacing w:val="-2"/>
        </w:rPr>
        <w:t>resolución.</w:t>
      </w:r>
    </w:p>
    <w:p w14:paraId="794630C9" w14:textId="77777777" w:rsidR="00C65625" w:rsidRDefault="00A27D54">
      <w:pPr>
        <w:pStyle w:val="Textoindependiente"/>
        <w:spacing w:before="240"/>
        <w:ind w:left="851" w:right="330"/>
      </w:pPr>
      <w:r>
        <w:t>Segundo. No conceder acceso a los informes emitidos por el Departamento de Movilidad Sostenible e Infraestructuras</w:t>
      </w:r>
      <w:r>
        <w:rPr>
          <w:spacing w:val="-4"/>
        </w:rPr>
        <w:t xml:space="preserve"> </w:t>
      </w:r>
      <w:r>
        <w:t>Viarias,</w:t>
      </w:r>
      <w:r>
        <w:rPr>
          <w:spacing w:val="-3"/>
        </w:rPr>
        <w:t xml:space="preserve"> </w:t>
      </w:r>
      <w:r>
        <w:t>al</w:t>
      </w:r>
      <w:r>
        <w:rPr>
          <w:spacing w:val="-3"/>
        </w:rPr>
        <w:t xml:space="preserve"> </w:t>
      </w:r>
      <w:r>
        <w:t>no</w:t>
      </w:r>
      <w:r>
        <w:rPr>
          <w:spacing w:val="-3"/>
        </w:rPr>
        <w:t xml:space="preserve"> </w:t>
      </w:r>
      <w:r>
        <w:t>existir</w:t>
      </w:r>
      <w:r>
        <w:rPr>
          <w:spacing w:val="-3"/>
        </w:rPr>
        <w:t xml:space="preserve"> </w:t>
      </w:r>
      <w:r>
        <w:t>informes</w:t>
      </w:r>
      <w:r>
        <w:rPr>
          <w:spacing w:val="-4"/>
        </w:rPr>
        <w:t xml:space="preserve"> </w:t>
      </w:r>
      <w:r>
        <w:t>adicionales</w:t>
      </w:r>
      <w:r>
        <w:rPr>
          <w:spacing w:val="-4"/>
        </w:rPr>
        <w:t xml:space="preserve"> </w:t>
      </w:r>
      <w:r>
        <w:t>a</w:t>
      </w:r>
      <w:r>
        <w:rPr>
          <w:spacing w:val="-3"/>
        </w:rPr>
        <w:t xml:space="preserve"> </w:t>
      </w:r>
      <w:r>
        <w:t>los</w:t>
      </w:r>
      <w:r>
        <w:rPr>
          <w:spacing w:val="-4"/>
        </w:rPr>
        <w:t xml:space="preserve"> </w:t>
      </w:r>
      <w:r>
        <w:t>ya</w:t>
      </w:r>
      <w:r>
        <w:rPr>
          <w:spacing w:val="-3"/>
        </w:rPr>
        <w:t xml:space="preserve"> </w:t>
      </w:r>
      <w:r>
        <w:t>aportados</w:t>
      </w:r>
      <w:r>
        <w:rPr>
          <w:spacing w:val="-3"/>
        </w:rPr>
        <w:t xml:space="preserve"> </w:t>
      </w:r>
      <w:r>
        <w:t>y</w:t>
      </w:r>
      <w:r>
        <w:rPr>
          <w:spacing w:val="-3"/>
        </w:rPr>
        <w:t xml:space="preserve"> </w:t>
      </w:r>
      <w:r>
        <w:t>notificados</w:t>
      </w:r>
      <w:r>
        <w:rPr>
          <w:spacing w:val="-4"/>
        </w:rPr>
        <w:t xml:space="preserve"> </w:t>
      </w:r>
      <w:r>
        <w:t>mediante</w:t>
      </w:r>
      <w:r>
        <w:rPr>
          <w:spacing w:val="-3"/>
        </w:rPr>
        <w:t xml:space="preserve"> </w:t>
      </w:r>
      <w:r>
        <w:t>la</w:t>
      </w:r>
      <w:r>
        <w:rPr>
          <w:spacing w:val="-3"/>
        </w:rPr>
        <w:t xml:space="preserve"> </w:t>
      </w:r>
      <w:r>
        <w:t>Orden Foral 572/2024, que agotaron la participación del citado Departamento en dicho trámite.</w:t>
      </w:r>
    </w:p>
    <w:p w14:paraId="14CA78AC" w14:textId="77777777" w:rsidR="00C65625" w:rsidRDefault="00A27D54">
      <w:pPr>
        <w:pStyle w:val="Textoindependiente"/>
        <w:spacing w:before="240"/>
        <w:ind w:left="851" w:right="313"/>
      </w:pPr>
      <w:r>
        <w:t>Tercero. Contra la presente resolución, que pone fin a la vía administrativa, podrá interponerse recurso contencioso-administrativo ante los juzgados de lo contencioso-administrativo de Vitoria-Gasteiz en el plazo de dos meses o, previa y potestativamente, reclamación ante el Consejo foral de Transparencia y Buen Gobierno</w:t>
      </w:r>
      <w:r>
        <w:rPr>
          <w:spacing w:val="-2"/>
        </w:rPr>
        <w:t xml:space="preserve"> </w:t>
      </w:r>
      <w:r>
        <w:t>en</w:t>
      </w:r>
      <w:r>
        <w:rPr>
          <w:spacing w:val="-2"/>
        </w:rPr>
        <w:t xml:space="preserve"> </w:t>
      </w:r>
      <w:r>
        <w:t>el</w:t>
      </w:r>
      <w:r>
        <w:rPr>
          <w:spacing w:val="-2"/>
        </w:rPr>
        <w:t xml:space="preserve"> </w:t>
      </w:r>
      <w:r>
        <w:t>plazo</w:t>
      </w:r>
      <w:r>
        <w:rPr>
          <w:spacing w:val="-2"/>
        </w:rPr>
        <w:t xml:space="preserve"> </w:t>
      </w:r>
      <w:r>
        <w:t>de</w:t>
      </w:r>
      <w:r>
        <w:rPr>
          <w:spacing w:val="-2"/>
        </w:rPr>
        <w:t xml:space="preserve"> </w:t>
      </w:r>
      <w:r>
        <w:t>un</w:t>
      </w:r>
      <w:r>
        <w:rPr>
          <w:spacing w:val="-2"/>
        </w:rPr>
        <w:t xml:space="preserve"> </w:t>
      </w:r>
      <w:r>
        <w:t>mes;</w:t>
      </w:r>
      <w:r>
        <w:rPr>
          <w:spacing w:val="-2"/>
        </w:rPr>
        <w:t xml:space="preserve"> </w:t>
      </w:r>
      <w:r>
        <w:t>en</w:t>
      </w:r>
      <w:r>
        <w:rPr>
          <w:spacing w:val="-2"/>
        </w:rPr>
        <w:t xml:space="preserve"> </w:t>
      </w:r>
      <w:r>
        <w:t>ambos</w:t>
      </w:r>
      <w:r>
        <w:rPr>
          <w:spacing w:val="-3"/>
        </w:rPr>
        <w:t xml:space="preserve"> </w:t>
      </w:r>
      <w:r>
        <w:t>casos,</w:t>
      </w:r>
      <w:r>
        <w:rPr>
          <w:spacing w:val="-2"/>
        </w:rPr>
        <w:t xml:space="preserve"> </w:t>
      </w:r>
      <w:r>
        <w:t>el</w:t>
      </w:r>
      <w:r>
        <w:rPr>
          <w:spacing w:val="-2"/>
        </w:rPr>
        <w:t xml:space="preserve"> </w:t>
      </w:r>
      <w:r>
        <w:t>plazo</w:t>
      </w:r>
      <w:r>
        <w:rPr>
          <w:spacing w:val="-2"/>
        </w:rPr>
        <w:t xml:space="preserve"> </w:t>
      </w:r>
      <w:r>
        <w:t>se</w:t>
      </w:r>
      <w:r>
        <w:rPr>
          <w:spacing w:val="-2"/>
        </w:rPr>
        <w:t xml:space="preserve"> </w:t>
      </w:r>
      <w:r>
        <w:t>contará</w:t>
      </w:r>
      <w:r>
        <w:rPr>
          <w:spacing w:val="-3"/>
        </w:rPr>
        <w:t xml:space="preserve"> </w:t>
      </w:r>
      <w:r>
        <w:t>desde</w:t>
      </w:r>
      <w:r>
        <w:rPr>
          <w:spacing w:val="-2"/>
        </w:rPr>
        <w:t xml:space="preserve"> </w:t>
      </w:r>
      <w:r>
        <w:t>el</w:t>
      </w:r>
      <w:r>
        <w:rPr>
          <w:spacing w:val="-2"/>
        </w:rPr>
        <w:t xml:space="preserve"> </w:t>
      </w:r>
      <w:r>
        <w:t>día</w:t>
      </w:r>
      <w:r>
        <w:rPr>
          <w:spacing w:val="-2"/>
        </w:rPr>
        <w:t xml:space="preserve"> </w:t>
      </w:r>
      <w:r>
        <w:t>siguiente</w:t>
      </w:r>
      <w:r>
        <w:rPr>
          <w:spacing w:val="-2"/>
        </w:rPr>
        <w:t xml:space="preserve"> </w:t>
      </w:r>
      <w:r>
        <w:t>al</w:t>
      </w:r>
      <w:r>
        <w:rPr>
          <w:spacing w:val="-2"/>
        </w:rPr>
        <w:t xml:space="preserve"> </w:t>
      </w:r>
      <w:r>
        <w:t>de</w:t>
      </w:r>
      <w:r>
        <w:rPr>
          <w:spacing w:val="-3"/>
        </w:rPr>
        <w:t xml:space="preserve"> </w:t>
      </w:r>
      <w:r>
        <w:t>la</w:t>
      </w:r>
      <w:r>
        <w:rPr>
          <w:spacing w:val="-2"/>
        </w:rPr>
        <w:t xml:space="preserve"> </w:t>
      </w:r>
      <w:r>
        <w:t>notificación de la presente resolución.</w:t>
      </w:r>
    </w:p>
    <w:p w14:paraId="0038FC83" w14:textId="083025FD" w:rsidR="00C65625" w:rsidRPr="007E7E3B" w:rsidRDefault="00A27D54" w:rsidP="007E7E3B">
      <w:pPr>
        <w:pStyle w:val="Textoindependiente"/>
        <w:spacing w:before="240"/>
        <w:ind w:left="851"/>
      </w:pPr>
      <w:r>
        <w:t>Vitoria-</w:t>
      </w:r>
      <w:r>
        <w:rPr>
          <w:spacing w:val="-2"/>
        </w:rPr>
        <w:t>Gasteiz</w:t>
      </w:r>
    </w:p>
    <w:p w14:paraId="253BDA19" w14:textId="77777777" w:rsidR="00C65625" w:rsidRDefault="00C65625">
      <w:pPr>
        <w:pStyle w:val="Textoindependiente"/>
        <w:spacing w:before="76"/>
        <w:rPr>
          <w:sz w:val="20"/>
        </w:rPr>
      </w:pPr>
    </w:p>
    <w:p w14:paraId="042AC6E1" w14:textId="77777777" w:rsidR="00C65625" w:rsidRDefault="00C65625">
      <w:pPr>
        <w:pStyle w:val="Textoindependiente"/>
        <w:rPr>
          <w:sz w:val="20"/>
        </w:rPr>
        <w:sectPr w:rsidR="00C65625">
          <w:headerReference w:type="default" r:id="rId9"/>
          <w:footerReference w:type="default" r:id="rId10"/>
          <w:pgSz w:w="11910" w:h="16840"/>
          <w:pgMar w:top="1180" w:right="708" w:bottom="1040" w:left="283" w:header="109" w:footer="857" w:gutter="0"/>
          <w:pgNumType w:start="2"/>
          <w:cols w:space="720"/>
        </w:sectPr>
      </w:pPr>
    </w:p>
    <w:p w14:paraId="781C66C6" w14:textId="77777777" w:rsidR="00C65625" w:rsidRDefault="00A27D54">
      <w:pPr>
        <w:pStyle w:val="Ttulo5"/>
        <w:spacing w:before="91"/>
        <w:ind w:left="921"/>
      </w:pPr>
      <w:r>
        <w:t>Jon</w:t>
      </w:r>
      <w:r>
        <w:rPr>
          <w:spacing w:val="-5"/>
        </w:rPr>
        <w:t xml:space="preserve"> </w:t>
      </w:r>
      <w:r>
        <w:t>Nogales</w:t>
      </w:r>
      <w:r>
        <w:rPr>
          <w:spacing w:val="-5"/>
        </w:rPr>
        <w:t xml:space="preserve"> </w:t>
      </w:r>
      <w:r>
        <w:rPr>
          <w:spacing w:val="-2"/>
        </w:rPr>
        <w:t>Prieto</w:t>
      </w:r>
    </w:p>
    <w:p w14:paraId="749FAD3E" w14:textId="77777777" w:rsidR="00C65625" w:rsidRDefault="00A27D54">
      <w:pPr>
        <w:pStyle w:val="Textoindependiente"/>
        <w:spacing w:before="51" w:line="235" w:lineRule="auto"/>
        <w:ind w:left="921"/>
      </w:pPr>
      <w:proofErr w:type="spellStart"/>
      <w:r>
        <w:t>Mugikortasun</w:t>
      </w:r>
      <w:proofErr w:type="spellEnd"/>
      <w:r>
        <w:t xml:space="preserve"> </w:t>
      </w:r>
      <w:proofErr w:type="spellStart"/>
      <w:r>
        <w:t>Jasangarriaren</w:t>
      </w:r>
      <w:proofErr w:type="spellEnd"/>
      <w:r>
        <w:t xml:space="preserve"> eta </w:t>
      </w:r>
      <w:proofErr w:type="spellStart"/>
      <w:r>
        <w:t>Bide</w:t>
      </w:r>
      <w:proofErr w:type="spellEnd"/>
      <w:r>
        <w:t xml:space="preserve"> </w:t>
      </w:r>
      <w:proofErr w:type="spellStart"/>
      <w:r>
        <w:t>Azpiegituren</w:t>
      </w:r>
      <w:proofErr w:type="spellEnd"/>
      <w:r>
        <w:t xml:space="preserve"> </w:t>
      </w:r>
      <w:proofErr w:type="spellStart"/>
      <w:r>
        <w:t>Saileko</w:t>
      </w:r>
      <w:proofErr w:type="spellEnd"/>
      <w:r>
        <w:t xml:space="preserve"> </w:t>
      </w:r>
      <w:proofErr w:type="spellStart"/>
      <w:r>
        <w:t>foru</w:t>
      </w:r>
      <w:proofErr w:type="spellEnd"/>
      <w:r>
        <w:t xml:space="preserve"> </w:t>
      </w:r>
      <w:proofErr w:type="spellStart"/>
      <w:r>
        <w:t>diputatua</w:t>
      </w:r>
      <w:proofErr w:type="spellEnd"/>
      <w:r>
        <w:t xml:space="preserve"> Diputado</w:t>
      </w:r>
      <w:r>
        <w:rPr>
          <w:spacing w:val="-8"/>
        </w:rPr>
        <w:t xml:space="preserve"> </w:t>
      </w:r>
      <w:r>
        <w:t>foral</w:t>
      </w:r>
      <w:r>
        <w:rPr>
          <w:spacing w:val="-8"/>
        </w:rPr>
        <w:t xml:space="preserve"> </w:t>
      </w:r>
      <w:r>
        <w:t>de</w:t>
      </w:r>
      <w:r>
        <w:rPr>
          <w:spacing w:val="-8"/>
        </w:rPr>
        <w:t xml:space="preserve"> </w:t>
      </w:r>
      <w:r>
        <w:t>Movilidad</w:t>
      </w:r>
      <w:r>
        <w:rPr>
          <w:spacing w:val="-8"/>
        </w:rPr>
        <w:t xml:space="preserve"> </w:t>
      </w:r>
      <w:r>
        <w:t>Sostenible</w:t>
      </w:r>
      <w:r>
        <w:rPr>
          <w:spacing w:val="-8"/>
        </w:rPr>
        <w:t xml:space="preserve"> </w:t>
      </w:r>
      <w:r>
        <w:t>e Infraestructuras Viarias</w:t>
      </w:r>
    </w:p>
    <w:p w14:paraId="2CC61258" w14:textId="77777777" w:rsidR="00C65625" w:rsidRDefault="00A27D54">
      <w:pPr>
        <w:spacing w:before="91" w:line="266" w:lineRule="auto"/>
        <w:ind w:left="917" w:right="2327"/>
      </w:pPr>
      <w:r>
        <w:br w:type="column"/>
      </w:r>
      <w:r>
        <w:rPr>
          <w:b/>
        </w:rPr>
        <w:t xml:space="preserve">Noemí Aguirre Quintana </w:t>
      </w:r>
      <w:proofErr w:type="spellStart"/>
      <w:r>
        <w:t>Nekazaritza</w:t>
      </w:r>
      <w:proofErr w:type="spellEnd"/>
      <w:r>
        <w:rPr>
          <w:spacing w:val="-12"/>
        </w:rPr>
        <w:t xml:space="preserve"> </w:t>
      </w:r>
      <w:proofErr w:type="spellStart"/>
      <w:r>
        <w:t>Saileko</w:t>
      </w:r>
      <w:proofErr w:type="spellEnd"/>
      <w:r>
        <w:rPr>
          <w:spacing w:val="-12"/>
        </w:rPr>
        <w:t xml:space="preserve"> </w:t>
      </w:r>
      <w:proofErr w:type="spellStart"/>
      <w:r>
        <w:t>foru</w:t>
      </w:r>
      <w:proofErr w:type="spellEnd"/>
      <w:r>
        <w:rPr>
          <w:spacing w:val="-12"/>
        </w:rPr>
        <w:t xml:space="preserve"> </w:t>
      </w:r>
      <w:proofErr w:type="spellStart"/>
      <w:r>
        <w:t>diputatua</w:t>
      </w:r>
      <w:proofErr w:type="spellEnd"/>
      <w:r>
        <w:t xml:space="preserve"> Diputada foral de Agricultura</w:t>
      </w:r>
    </w:p>
    <w:p w14:paraId="45BA8652" w14:textId="77777777" w:rsidR="00C65625" w:rsidRDefault="00C65625">
      <w:pPr>
        <w:spacing w:line="266" w:lineRule="auto"/>
        <w:sectPr w:rsidR="00C65625">
          <w:type w:val="continuous"/>
          <w:pgSz w:w="11910" w:h="16840"/>
          <w:pgMar w:top="220" w:right="708" w:bottom="280" w:left="283" w:header="109" w:footer="857" w:gutter="0"/>
          <w:cols w:num="2" w:space="720" w:equalWidth="0">
            <w:col w:w="4569" w:space="40"/>
            <w:col w:w="6310"/>
          </w:cols>
        </w:sectPr>
      </w:pPr>
    </w:p>
    <w:p w14:paraId="1D60F916" w14:textId="77777777" w:rsidR="00C65625" w:rsidRDefault="00C65625">
      <w:pPr>
        <w:pStyle w:val="Textoindependiente"/>
      </w:pPr>
    </w:p>
    <w:p w14:paraId="07BDCE01" w14:textId="77777777" w:rsidR="00C65625" w:rsidRDefault="00A27D54">
      <w:pPr>
        <w:pStyle w:val="Ttulo5"/>
        <w:ind w:left="921"/>
      </w:pPr>
      <w:r>
        <w:t>Ana</w:t>
      </w:r>
      <w:r>
        <w:rPr>
          <w:spacing w:val="-1"/>
        </w:rPr>
        <w:t xml:space="preserve"> </w:t>
      </w:r>
      <w:r>
        <w:t xml:space="preserve">Del Val </w:t>
      </w:r>
      <w:r>
        <w:rPr>
          <w:spacing w:val="-2"/>
        </w:rPr>
        <w:t>Sancho</w:t>
      </w:r>
    </w:p>
    <w:p w14:paraId="1794A341" w14:textId="77777777" w:rsidR="00C65625" w:rsidRDefault="00A27D54">
      <w:pPr>
        <w:pStyle w:val="Textoindependiente"/>
        <w:spacing w:before="47" w:line="247" w:lineRule="auto"/>
        <w:ind w:left="921" w:right="5733"/>
      </w:pPr>
      <w:proofErr w:type="spellStart"/>
      <w:r>
        <w:t>Kultura</w:t>
      </w:r>
      <w:proofErr w:type="spellEnd"/>
      <w:r>
        <w:rPr>
          <w:spacing w:val="-7"/>
        </w:rPr>
        <w:t xml:space="preserve"> </w:t>
      </w:r>
      <w:r>
        <w:t>eta</w:t>
      </w:r>
      <w:r>
        <w:rPr>
          <w:spacing w:val="-7"/>
        </w:rPr>
        <w:t xml:space="preserve"> </w:t>
      </w:r>
      <w:proofErr w:type="spellStart"/>
      <w:r>
        <w:t>Kirol</w:t>
      </w:r>
      <w:proofErr w:type="spellEnd"/>
      <w:r>
        <w:rPr>
          <w:spacing w:val="-7"/>
        </w:rPr>
        <w:t xml:space="preserve"> </w:t>
      </w:r>
      <w:proofErr w:type="spellStart"/>
      <w:r>
        <w:t>Saileko</w:t>
      </w:r>
      <w:proofErr w:type="spellEnd"/>
      <w:r>
        <w:rPr>
          <w:spacing w:val="-7"/>
        </w:rPr>
        <w:t xml:space="preserve"> </w:t>
      </w:r>
      <w:proofErr w:type="spellStart"/>
      <w:r>
        <w:t>foru</w:t>
      </w:r>
      <w:proofErr w:type="spellEnd"/>
      <w:r>
        <w:rPr>
          <w:spacing w:val="-7"/>
        </w:rPr>
        <w:t xml:space="preserve"> </w:t>
      </w:r>
      <w:proofErr w:type="spellStart"/>
      <w:r>
        <w:t>diputatua</w:t>
      </w:r>
      <w:proofErr w:type="spellEnd"/>
      <w:r>
        <w:t xml:space="preserve"> Diputada foral de Cultura y Deporte</w:t>
      </w:r>
    </w:p>
    <w:p w14:paraId="3C47B281" w14:textId="77777777" w:rsidR="00C65625" w:rsidRDefault="00C65625">
      <w:pPr>
        <w:pStyle w:val="Textoindependiente"/>
      </w:pPr>
    </w:p>
    <w:p w14:paraId="2597DA0E" w14:textId="77777777" w:rsidR="00C65625" w:rsidRDefault="00C65625">
      <w:pPr>
        <w:pStyle w:val="Textoindependiente"/>
      </w:pPr>
    </w:p>
    <w:p w14:paraId="4D9500BC" w14:textId="77777777" w:rsidR="00C65625" w:rsidRDefault="00C65625">
      <w:pPr>
        <w:pStyle w:val="Textoindependiente"/>
      </w:pPr>
    </w:p>
    <w:p w14:paraId="684A083B" w14:textId="77777777" w:rsidR="00C65625" w:rsidRDefault="00C65625">
      <w:pPr>
        <w:pStyle w:val="Textoindependiente"/>
      </w:pPr>
    </w:p>
    <w:p w14:paraId="7B2ABAC3" w14:textId="77777777" w:rsidR="00C65625" w:rsidRDefault="00C65625">
      <w:pPr>
        <w:pStyle w:val="Textoindependiente"/>
      </w:pPr>
    </w:p>
    <w:p w14:paraId="314BCA4B" w14:textId="77777777" w:rsidR="00C65625" w:rsidRDefault="00C65625">
      <w:pPr>
        <w:pStyle w:val="Textoindependiente"/>
      </w:pPr>
    </w:p>
    <w:p w14:paraId="439C7809" w14:textId="77777777" w:rsidR="00C65625" w:rsidRDefault="00C65625">
      <w:pPr>
        <w:pStyle w:val="Textoindependiente"/>
      </w:pPr>
    </w:p>
    <w:p w14:paraId="64B5D479" w14:textId="77777777" w:rsidR="00C65625" w:rsidRDefault="00C65625">
      <w:pPr>
        <w:pStyle w:val="Textoindependiente"/>
      </w:pPr>
    </w:p>
    <w:p w14:paraId="2EA512AE" w14:textId="77777777" w:rsidR="00C65625" w:rsidRDefault="00C65625">
      <w:pPr>
        <w:pStyle w:val="Textoindependiente"/>
      </w:pPr>
    </w:p>
    <w:p w14:paraId="0DCA6632" w14:textId="77777777" w:rsidR="00C65625" w:rsidRDefault="00C65625">
      <w:pPr>
        <w:pStyle w:val="Textoindependiente"/>
      </w:pPr>
    </w:p>
    <w:p w14:paraId="28BF3C7F" w14:textId="77777777" w:rsidR="00C65625" w:rsidRDefault="00C65625">
      <w:pPr>
        <w:pStyle w:val="Textoindependiente"/>
      </w:pPr>
    </w:p>
    <w:p w14:paraId="4B808DAE" w14:textId="77777777" w:rsidR="00C65625" w:rsidRDefault="00C65625">
      <w:pPr>
        <w:pStyle w:val="Textoindependiente"/>
      </w:pPr>
    </w:p>
    <w:p w14:paraId="1DC8393C" w14:textId="77777777" w:rsidR="00C65625" w:rsidRDefault="00C65625">
      <w:pPr>
        <w:pStyle w:val="Textoindependiente"/>
      </w:pPr>
    </w:p>
    <w:p w14:paraId="2548714A" w14:textId="77777777" w:rsidR="00C65625" w:rsidRDefault="00C65625">
      <w:pPr>
        <w:pStyle w:val="Textoindependiente"/>
      </w:pPr>
    </w:p>
    <w:p w14:paraId="672EEA17" w14:textId="77777777" w:rsidR="00C65625" w:rsidRDefault="00C65625">
      <w:pPr>
        <w:pStyle w:val="Textoindependiente"/>
      </w:pPr>
    </w:p>
    <w:p w14:paraId="0DD755C4" w14:textId="77777777" w:rsidR="00C65625" w:rsidRDefault="00C65625">
      <w:pPr>
        <w:pStyle w:val="Textoindependiente"/>
        <w:spacing w:before="68"/>
      </w:pPr>
    </w:p>
    <w:p w14:paraId="3A463BDD" w14:textId="77777777" w:rsidR="00C65625" w:rsidRDefault="00C65625">
      <w:pPr>
        <w:pStyle w:val="Textoindependiente"/>
        <w:rPr>
          <w:rFonts w:ascii="Arial MT"/>
          <w:sz w:val="16"/>
        </w:rPr>
      </w:pPr>
    </w:p>
    <w:p w14:paraId="337356B7" w14:textId="77777777" w:rsidR="00C65625" w:rsidRDefault="00C65625">
      <w:pPr>
        <w:pStyle w:val="Textoindependiente"/>
        <w:rPr>
          <w:rFonts w:ascii="Arial MT"/>
          <w:sz w:val="16"/>
        </w:rPr>
      </w:pPr>
    </w:p>
    <w:p w14:paraId="6AD2849E" w14:textId="77777777" w:rsidR="00C65625" w:rsidRDefault="00C65625">
      <w:pPr>
        <w:pStyle w:val="Textoindependiente"/>
        <w:rPr>
          <w:rFonts w:ascii="Arial MT"/>
          <w:sz w:val="16"/>
        </w:rPr>
      </w:pPr>
    </w:p>
    <w:p w14:paraId="29368EF2" w14:textId="77777777" w:rsidR="00C65625" w:rsidRDefault="00C65625">
      <w:pPr>
        <w:pStyle w:val="Textoindependiente"/>
        <w:rPr>
          <w:rFonts w:ascii="Arial MT"/>
          <w:sz w:val="16"/>
        </w:rPr>
      </w:pPr>
    </w:p>
    <w:p w14:paraId="2D16A2F8" w14:textId="77777777" w:rsidR="00C65625" w:rsidRDefault="00C65625">
      <w:pPr>
        <w:pStyle w:val="Textoindependiente"/>
        <w:rPr>
          <w:rFonts w:ascii="Arial MT"/>
          <w:sz w:val="16"/>
        </w:rPr>
      </w:pPr>
    </w:p>
    <w:p w14:paraId="5876E1C1" w14:textId="77777777" w:rsidR="00C65625" w:rsidRDefault="00C65625">
      <w:pPr>
        <w:pStyle w:val="Textoindependiente"/>
        <w:rPr>
          <w:rFonts w:ascii="Arial MT"/>
          <w:sz w:val="16"/>
        </w:rPr>
      </w:pPr>
    </w:p>
    <w:p w14:paraId="63BF84E6" w14:textId="77777777" w:rsidR="00C65625" w:rsidRDefault="00C65625">
      <w:pPr>
        <w:pStyle w:val="Textoindependiente"/>
        <w:rPr>
          <w:rFonts w:ascii="Arial MT"/>
          <w:sz w:val="16"/>
        </w:rPr>
      </w:pPr>
    </w:p>
    <w:p w14:paraId="455A58F3" w14:textId="77777777" w:rsidR="00C65625" w:rsidRDefault="00C65625">
      <w:pPr>
        <w:pStyle w:val="Textoindependiente"/>
        <w:spacing w:before="117"/>
        <w:rPr>
          <w:rFonts w:ascii="Arial MT"/>
          <w:sz w:val="16"/>
        </w:rPr>
      </w:pPr>
    </w:p>
    <w:p w14:paraId="3613439C" w14:textId="31649C36" w:rsidR="00C65625" w:rsidRDefault="00A27D54">
      <w:pPr>
        <w:pStyle w:val="Ttulo5"/>
        <w:tabs>
          <w:tab w:val="left" w:pos="6494"/>
        </w:tabs>
        <w:ind w:left="2231"/>
      </w:pPr>
      <w:r>
        <w:tab/>
      </w:r>
    </w:p>
    <w:p w14:paraId="1C158FA4" w14:textId="77777777" w:rsidR="00C65625" w:rsidRDefault="00C65625">
      <w:pPr>
        <w:pStyle w:val="Ttulo5"/>
        <w:sectPr w:rsidR="00C65625">
          <w:pgSz w:w="11910" w:h="16840"/>
          <w:pgMar w:top="1180" w:right="708" w:bottom="1040" w:left="283" w:header="109" w:footer="857" w:gutter="0"/>
          <w:cols w:space="720"/>
        </w:sectPr>
      </w:pPr>
    </w:p>
    <w:p w14:paraId="7CCC9617" w14:textId="77777777" w:rsidR="00C65625" w:rsidRDefault="00A27D54">
      <w:pPr>
        <w:rPr>
          <w:rFonts w:ascii="Arial MT"/>
          <w:sz w:val="16"/>
        </w:rPr>
      </w:pPr>
      <w:r>
        <w:br w:type="column"/>
      </w:r>
    </w:p>
    <w:p w14:paraId="4FA6DE6D" w14:textId="0D1E7177" w:rsidR="00C65625" w:rsidRDefault="00C65625">
      <w:pPr>
        <w:ind w:left="1516" w:right="847" w:hanging="236"/>
        <w:rPr>
          <w:rFonts w:ascii="Arial MT"/>
          <w:sz w:val="16"/>
        </w:rPr>
      </w:pPr>
    </w:p>
    <w:p w14:paraId="4FAFCEFE" w14:textId="77777777" w:rsidR="00C65625" w:rsidRDefault="00C65625">
      <w:pPr>
        <w:rPr>
          <w:rFonts w:ascii="Arial MT"/>
          <w:sz w:val="16"/>
        </w:rPr>
        <w:sectPr w:rsidR="00C65625">
          <w:type w:val="continuous"/>
          <w:pgSz w:w="11910" w:h="16840"/>
          <w:pgMar w:top="220" w:right="708" w:bottom="280" w:left="283" w:header="109" w:footer="857" w:gutter="0"/>
          <w:cols w:num="2" w:space="720" w:equalWidth="0">
            <w:col w:w="5421" w:space="101"/>
            <w:col w:w="5397"/>
          </w:cols>
        </w:sectPr>
      </w:pPr>
    </w:p>
    <w:p w14:paraId="26A4C67C" w14:textId="77777777" w:rsidR="00C65625" w:rsidRDefault="00C65625">
      <w:pPr>
        <w:pStyle w:val="Textoindependiente"/>
        <w:rPr>
          <w:rFonts w:ascii="Arial MT"/>
          <w:sz w:val="18"/>
        </w:rPr>
      </w:pPr>
    </w:p>
    <w:p w14:paraId="1A5F3F38" w14:textId="77777777" w:rsidR="00C65625" w:rsidRDefault="00C65625">
      <w:pPr>
        <w:pStyle w:val="Textoindependiente"/>
        <w:spacing w:before="97"/>
        <w:rPr>
          <w:rFonts w:ascii="Arial MT"/>
          <w:sz w:val="18"/>
        </w:rPr>
      </w:pPr>
    </w:p>
    <w:p w14:paraId="5308F559" w14:textId="77777777" w:rsidR="00C65625" w:rsidRDefault="00A27D54">
      <w:pPr>
        <w:ind w:left="7415"/>
        <w:rPr>
          <w:rFonts w:ascii="Arial"/>
          <w:b/>
          <w:sz w:val="18"/>
        </w:rPr>
      </w:pPr>
      <w:r>
        <w:rPr>
          <w:rFonts w:ascii="Arial"/>
          <w:b/>
          <w:noProof/>
          <w:sz w:val="18"/>
        </w:rPr>
        <w:drawing>
          <wp:anchor distT="0" distB="0" distL="0" distR="0" simplePos="0" relativeHeight="15731200" behindDoc="0" locked="0" layoutInCell="1" allowOverlap="1" wp14:anchorId="1F0EB057" wp14:editId="118FAB70">
            <wp:simplePos x="0" y="0"/>
            <wp:positionH relativeFrom="page">
              <wp:posOffset>1149350</wp:posOffset>
            </wp:positionH>
            <wp:positionV relativeFrom="paragraph">
              <wp:posOffset>-14323</wp:posOffset>
            </wp:positionV>
            <wp:extent cx="2103120" cy="70230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2103120" cy="702309"/>
                    </a:xfrm>
                    <a:prstGeom prst="rect">
                      <a:avLst/>
                    </a:prstGeom>
                  </pic:spPr>
                </pic:pic>
              </a:graphicData>
            </a:graphic>
          </wp:anchor>
        </w:drawing>
      </w:r>
      <w:proofErr w:type="spellStart"/>
      <w:r>
        <w:rPr>
          <w:rFonts w:ascii="Arial"/>
          <w:b/>
          <w:sz w:val="18"/>
        </w:rPr>
        <w:t>Nekazaritza</w:t>
      </w:r>
      <w:proofErr w:type="spellEnd"/>
      <w:r>
        <w:rPr>
          <w:rFonts w:ascii="Arial"/>
          <w:b/>
          <w:spacing w:val="-3"/>
          <w:sz w:val="18"/>
        </w:rPr>
        <w:t xml:space="preserve"> </w:t>
      </w:r>
      <w:r>
        <w:rPr>
          <w:rFonts w:ascii="Arial"/>
          <w:b/>
          <w:spacing w:val="-2"/>
          <w:sz w:val="18"/>
        </w:rPr>
        <w:t>Saila</w:t>
      </w:r>
    </w:p>
    <w:p w14:paraId="19B94568" w14:textId="77777777" w:rsidR="00C65625" w:rsidRDefault="00A27D54">
      <w:pPr>
        <w:spacing w:before="74" w:line="324" w:lineRule="auto"/>
        <w:ind w:left="7415" w:right="995"/>
        <w:rPr>
          <w:rFonts w:ascii="Arial MT" w:hAnsi="Arial MT"/>
          <w:sz w:val="18"/>
        </w:rPr>
      </w:pPr>
      <w:r>
        <w:rPr>
          <w:rFonts w:ascii="Arial" w:hAnsi="Arial"/>
          <w:b/>
          <w:sz w:val="18"/>
        </w:rPr>
        <w:t>Departamento</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Agricultura </w:t>
      </w:r>
      <w:proofErr w:type="spellStart"/>
      <w:r>
        <w:rPr>
          <w:rFonts w:ascii="Arial MT" w:hAnsi="Arial MT"/>
          <w:sz w:val="18"/>
        </w:rPr>
        <w:t>Nekazaritza</w:t>
      </w:r>
      <w:proofErr w:type="spellEnd"/>
      <w:r>
        <w:rPr>
          <w:rFonts w:ascii="Arial MT" w:hAnsi="Arial MT"/>
          <w:sz w:val="18"/>
        </w:rPr>
        <w:t xml:space="preserve"> </w:t>
      </w:r>
      <w:proofErr w:type="spellStart"/>
      <w:r>
        <w:rPr>
          <w:rFonts w:ascii="Arial MT" w:hAnsi="Arial MT"/>
          <w:sz w:val="18"/>
        </w:rPr>
        <w:t>Zuzendaritza</w:t>
      </w:r>
      <w:proofErr w:type="spellEnd"/>
      <w:r>
        <w:rPr>
          <w:rFonts w:ascii="Arial MT" w:hAnsi="Arial MT"/>
          <w:sz w:val="18"/>
        </w:rPr>
        <w:t xml:space="preserve"> Dirección de Agricultura</w:t>
      </w:r>
    </w:p>
    <w:p w14:paraId="73A853BC" w14:textId="77777777" w:rsidR="00C65625" w:rsidRDefault="00C65625">
      <w:pPr>
        <w:pStyle w:val="Textoindependiente"/>
        <w:rPr>
          <w:rFonts w:ascii="Arial MT"/>
          <w:sz w:val="18"/>
        </w:rPr>
      </w:pPr>
    </w:p>
    <w:p w14:paraId="1BA152E7" w14:textId="77777777" w:rsidR="00C65625" w:rsidRDefault="00C65625">
      <w:pPr>
        <w:pStyle w:val="Textoindependiente"/>
        <w:rPr>
          <w:rFonts w:ascii="Arial MT"/>
          <w:sz w:val="18"/>
        </w:rPr>
      </w:pPr>
    </w:p>
    <w:p w14:paraId="16F62849" w14:textId="77777777" w:rsidR="00C65625" w:rsidRDefault="00C65625">
      <w:pPr>
        <w:pStyle w:val="Textoindependiente"/>
        <w:spacing w:before="158"/>
        <w:rPr>
          <w:rFonts w:ascii="Arial MT"/>
          <w:sz w:val="18"/>
        </w:rPr>
      </w:pPr>
    </w:p>
    <w:p w14:paraId="7C742D1E" w14:textId="77777777" w:rsidR="00C65625" w:rsidRDefault="00A27D54">
      <w:pPr>
        <w:pStyle w:val="Ttulo4"/>
        <w:ind w:left="0" w:right="879" w:firstLine="0"/>
        <w:jc w:val="right"/>
      </w:pPr>
      <w:r>
        <w:rPr>
          <w:spacing w:val="-2"/>
        </w:rPr>
        <w:t>GOBIERNO</w:t>
      </w:r>
      <w:r>
        <w:t xml:space="preserve"> </w:t>
      </w:r>
      <w:r>
        <w:rPr>
          <w:spacing w:val="-4"/>
        </w:rPr>
        <w:t>VASCO</w:t>
      </w:r>
    </w:p>
    <w:p w14:paraId="0FF3C55F" w14:textId="77777777" w:rsidR="00C65625" w:rsidRDefault="00A27D54">
      <w:pPr>
        <w:pStyle w:val="Ttulo5"/>
        <w:spacing w:before="19"/>
        <w:ind w:left="0" w:right="880"/>
        <w:jc w:val="right"/>
      </w:pPr>
      <w:r>
        <w:t>Departamento</w:t>
      </w:r>
      <w:r>
        <w:rPr>
          <w:spacing w:val="-5"/>
        </w:rPr>
        <w:t xml:space="preserve"> </w:t>
      </w:r>
      <w:r>
        <w:t>de</w:t>
      </w:r>
      <w:r>
        <w:rPr>
          <w:spacing w:val="-7"/>
        </w:rPr>
        <w:t xml:space="preserve"> </w:t>
      </w:r>
      <w:r>
        <w:t>Industria,</w:t>
      </w:r>
      <w:r>
        <w:rPr>
          <w:spacing w:val="-8"/>
        </w:rPr>
        <w:t xml:space="preserve"> </w:t>
      </w:r>
      <w:r>
        <w:rPr>
          <w:spacing w:val="-2"/>
        </w:rPr>
        <w:t>Transición</w:t>
      </w:r>
    </w:p>
    <w:p w14:paraId="15E78F87" w14:textId="77777777" w:rsidR="00C65625" w:rsidRDefault="00A27D54">
      <w:pPr>
        <w:spacing w:before="20"/>
        <w:ind w:right="880"/>
        <w:jc w:val="right"/>
        <w:rPr>
          <w:b/>
        </w:rPr>
      </w:pPr>
      <w:r>
        <w:rPr>
          <w:b/>
        </w:rPr>
        <w:t>Energética</w:t>
      </w:r>
      <w:r>
        <w:rPr>
          <w:b/>
          <w:spacing w:val="-4"/>
        </w:rPr>
        <w:t xml:space="preserve"> </w:t>
      </w:r>
      <w:r>
        <w:rPr>
          <w:b/>
        </w:rPr>
        <w:t xml:space="preserve">y </w:t>
      </w:r>
      <w:r>
        <w:rPr>
          <w:b/>
          <w:spacing w:val="-2"/>
        </w:rPr>
        <w:t>Sostenibilidad</w:t>
      </w:r>
    </w:p>
    <w:p w14:paraId="6F79E27D" w14:textId="77777777" w:rsidR="00C65625" w:rsidRDefault="00A27D54">
      <w:pPr>
        <w:pStyle w:val="Textoindependiente"/>
        <w:spacing w:before="21"/>
        <w:ind w:right="882"/>
        <w:jc w:val="right"/>
      </w:pPr>
      <w:r>
        <w:rPr>
          <w:spacing w:val="-2"/>
        </w:rPr>
        <w:t>Delegación</w:t>
      </w:r>
      <w:r>
        <w:rPr>
          <w:spacing w:val="1"/>
        </w:rPr>
        <w:t xml:space="preserve"> </w:t>
      </w:r>
      <w:r>
        <w:rPr>
          <w:spacing w:val="-2"/>
        </w:rPr>
        <w:t>Territorial</w:t>
      </w:r>
      <w:r>
        <w:rPr>
          <w:spacing w:val="8"/>
        </w:rPr>
        <w:t xml:space="preserve"> </w:t>
      </w:r>
      <w:r>
        <w:rPr>
          <w:spacing w:val="-4"/>
        </w:rPr>
        <w:t>Álava</w:t>
      </w:r>
    </w:p>
    <w:p w14:paraId="31F2DB4F" w14:textId="77777777" w:rsidR="00C65625" w:rsidRDefault="00C65625">
      <w:pPr>
        <w:pStyle w:val="Textoindependiente"/>
        <w:spacing w:before="38"/>
      </w:pPr>
    </w:p>
    <w:p w14:paraId="4CD42FF4" w14:textId="77777777" w:rsidR="00C65625" w:rsidRDefault="00A27D54">
      <w:pPr>
        <w:pStyle w:val="Textoindependiente"/>
        <w:spacing w:before="1" w:line="259" w:lineRule="auto"/>
        <w:ind w:left="1419" w:right="3867"/>
        <w:jc w:val="both"/>
      </w:pPr>
      <w:proofErr w:type="spellStart"/>
      <w:r>
        <w:t>Expte</w:t>
      </w:r>
      <w:proofErr w:type="spellEnd"/>
      <w:r>
        <w:t>:</w:t>
      </w:r>
      <w:r>
        <w:rPr>
          <w:spacing w:val="-14"/>
        </w:rPr>
        <w:t xml:space="preserve"> </w:t>
      </w:r>
      <w:r>
        <w:t>01-GE-Y-2023-00033</w:t>
      </w:r>
      <w:r>
        <w:rPr>
          <w:spacing w:val="-14"/>
        </w:rPr>
        <w:t xml:space="preserve"> </w:t>
      </w:r>
      <w:r>
        <w:t>SOLARIA</w:t>
      </w:r>
      <w:r>
        <w:rPr>
          <w:spacing w:val="-14"/>
        </w:rPr>
        <w:t xml:space="preserve"> </w:t>
      </w:r>
      <w:r>
        <w:t>ZIERBENA</w:t>
      </w:r>
      <w:r>
        <w:rPr>
          <w:spacing w:val="-13"/>
        </w:rPr>
        <w:t xml:space="preserve"> </w:t>
      </w:r>
      <w:r>
        <w:t>SOLAR</w:t>
      </w:r>
      <w:r>
        <w:rPr>
          <w:spacing w:val="-14"/>
        </w:rPr>
        <w:t xml:space="preserve"> </w:t>
      </w:r>
      <w:r>
        <w:t xml:space="preserve">2 </w:t>
      </w:r>
      <w:proofErr w:type="spellStart"/>
      <w:r>
        <w:t>Expte</w:t>
      </w:r>
      <w:proofErr w:type="spellEnd"/>
      <w:r>
        <w:t>:</w:t>
      </w:r>
      <w:r>
        <w:rPr>
          <w:spacing w:val="-14"/>
        </w:rPr>
        <w:t xml:space="preserve"> </w:t>
      </w:r>
      <w:r>
        <w:t>01-GE-Y-2023-00034</w:t>
      </w:r>
      <w:r>
        <w:rPr>
          <w:spacing w:val="-14"/>
        </w:rPr>
        <w:t xml:space="preserve"> </w:t>
      </w:r>
      <w:r>
        <w:t>SOLARIA</w:t>
      </w:r>
      <w:r>
        <w:rPr>
          <w:spacing w:val="-14"/>
        </w:rPr>
        <w:t xml:space="preserve"> </w:t>
      </w:r>
      <w:r>
        <w:t>ZIERBENA</w:t>
      </w:r>
      <w:r>
        <w:rPr>
          <w:spacing w:val="-13"/>
        </w:rPr>
        <w:t xml:space="preserve"> </w:t>
      </w:r>
      <w:r>
        <w:t>SOLAR</w:t>
      </w:r>
      <w:r>
        <w:rPr>
          <w:spacing w:val="-14"/>
        </w:rPr>
        <w:t xml:space="preserve"> </w:t>
      </w:r>
      <w:r>
        <w:t xml:space="preserve">3 </w:t>
      </w:r>
      <w:proofErr w:type="spellStart"/>
      <w:r>
        <w:rPr>
          <w:spacing w:val="-2"/>
        </w:rPr>
        <w:t>Expte</w:t>
      </w:r>
      <w:proofErr w:type="spellEnd"/>
      <w:r>
        <w:rPr>
          <w:spacing w:val="-2"/>
        </w:rPr>
        <w:t>:</w:t>
      </w:r>
      <w:r>
        <w:rPr>
          <w:spacing w:val="5"/>
        </w:rPr>
        <w:t xml:space="preserve"> </w:t>
      </w:r>
      <w:r>
        <w:rPr>
          <w:spacing w:val="-2"/>
        </w:rPr>
        <w:t>01-GE-Y-2023-00035</w:t>
      </w:r>
      <w:r>
        <w:rPr>
          <w:spacing w:val="6"/>
        </w:rPr>
        <w:t xml:space="preserve"> </w:t>
      </w:r>
      <w:r>
        <w:rPr>
          <w:spacing w:val="-2"/>
        </w:rPr>
        <w:t>SOLARIA</w:t>
      </w:r>
      <w:r>
        <w:rPr>
          <w:spacing w:val="-8"/>
        </w:rPr>
        <w:t xml:space="preserve"> </w:t>
      </w:r>
      <w:r>
        <w:rPr>
          <w:spacing w:val="-2"/>
        </w:rPr>
        <w:t>ZIERBENA</w:t>
      </w:r>
      <w:r>
        <w:rPr>
          <w:spacing w:val="-9"/>
        </w:rPr>
        <w:t xml:space="preserve"> </w:t>
      </w:r>
      <w:r>
        <w:rPr>
          <w:spacing w:val="-2"/>
        </w:rPr>
        <w:t>SOLAR</w:t>
      </w:r>
      <w:r>
        <w:rPr>
          <w:spacing w:val="6"/>
        </w:rPr>
        <w:t xml:space="preserve"> </w:t>
      </w:r>
      <w:r>
        <w:rPr>
          <w:spacing w:val="-10"/>
        </w:rPr>
        <w:t>4</w:t>
      </w:r>
    </w:p>
    <w:p w14:paraId="03407DB5" w14:textId="77777777" w:rsidR="00C65625" w:rsidRDefault="00A27D54">
      <w:pPr>
        <w:pStyle w:val="Textoindependiente"/>
        <w:spacing w:before="1"/>
        <w:ind w:left="1419"/>
        <w:jc w:val="both"/>
      </w:pPr>
      <w:proofErr w:type="spellStart"/>
      <w:r>
        <w:rPr>
          <w:spacing w:val="-2"/>
        </w:rPr>
        <w:t>Expte</w:t>
      </w:r>
      <w:proofErr w:type="spellEnd"/>
      <w:r>
        <w:rPr>
          <w:spacing w:val="-2"/>
        </w:rPr>
        <w:t>:</w:t>
      </w:r>
      <w:r>
        <w:rPr>
          <w:spacing w:val="4"/>
        </w:rPr>
        <w:t xml:space="preserve"> </w:t>
      </w:r>
      <w:r>
        <w:rPr>
          <w:spacing w:val="-2"/>
        </w:rPr>
        <w:t>01-GE-Y-2025-00010</w:t>
      </w:r>
      <w:r>
        <w:rPr>
          <w:spacing w:val="6"/>
        </w:rPr>
        <w:t xml:space="preserve"> </w:t>
      </w:r>
      <w:r>
        <w:rPr>
          <w:spacing w:val="-2"/>
        </w:rPr>
        <w:t>INFRAESTRUCTURAS</w:t>
      </w:r>
      <w:r>
        <w:rPr>
          <w:spacing w:val="6"/>
        </w:rPr>
        <w:t xml:space="preserve"> </w:t>
      </w:r>
      <w:r>
        <w:rPr>
          <w:spacing w:val="-2"/>
        </w:rPr>
        <w:t>COMUNES</w:t>
      </w:r>
      <w:r>
        <w:rPr>
          <w:spacing w:val="5"/>
        </w:rPr>
        <w:t xml:space="preserve"> </w:t>
      </w:r>
      <w:r>
        <w:rPr>
          <w:spacing w:val="-2"/>
        </w:rPr>
        <w:t>DE</w:t>
      </w:r>
      <w:r>
        <w:rPr>
          <w:spacing w:val="6"/>
        </w:rPr>
        <w:t xml:space="preserve"> </w:t>
      </w:r>
      <w:r>
        <w:rPr>
          <w:spacing w:val="-2"/>
        </w:rPr>
        <w:t>EVACUACIÓN</w:t>
      </w:r>
    </w:p>
    <w:p w14:paraId="5C2348F7" w14:textId="77777777" w:rsidR="00C65625" w:rsidRDefault="00C65625">
      <w:pPr>
        <w:pStyle w:val="Textoindependiente"/>
      </w:pPr>
    </w:p>
    <w:p w14:paraId="50B31F1F" w14:textId="77777777" w:rsidR="00C65625" w:rsidRDefault="00C65625">
      <w:pPr>
        <w:pStyle w:val="Textoindependiente"/>
        <w:spacing w:before="24"/>
      </w:pPr>
    </w:p>
    <w:p w14:paraId="02BDCE9E" w14:textId="77777777" w:rsidR="00C65625" w:rsidRDefault="00A27D54">
      <w:pPr>
        <w:pStyle w:val="Ttulo3"/>
        <w:spacing w:before="0" w:line="259" w:lineRule="auto"/>
        <w:ind w:right="989"/>
      </w:pPr>
      <w:proofErr w:type="spellStart"/>
      <w:r>
        <w:t>Exp</w:t>
      </w:r>
      <w:proofErr w:type="spellEnd"/>
      <w:r>
        <w:t>.: 114547/2025 DEPARTAMENTO DE INDUSTRIA, TRANSICIÓN ENERGÉTICA</w:t>
      </w:r>
      <w:r>
        <w:rPr>
          <w:spacing w:val="-15"/>
        </w:rPr>
        <w:t xml:space="preserve"> </w:t>
      </w:r>
      <w:r>
        <w:t>Y</w:t>
      </w:r>
      <w:r>
        <w:rPr>
          <w:spacing w:val="-15"/>
        </w:rPr>
        <w:t xml:space="preserve"> </w:t>
      </w:r>
      <w:r>
        <w:t>SOSTENIBILIDAD</w:t>
      </w:r>
      <w:r>
        <w:rPr>
          <w:spacing w:val="-15"/>
        </w:rPr>
        <w:t xml:space="preserve"> </w:t>
      </w:r>
      <w:r>
        <w:t>–</w:t>
      </w:r>
      <w:r>
        <w:rPr>
          <w:spacing w:val="-15"/>
        </w:rPr>
        <w:t xml:space="preserve"> </w:t>
      </w:r>
      <w:r>
        <w:t>EVALUACIÓN</w:t>
      </w:r>
      <w:r>
        <w:rPr>
          <w:spacing w:val="-15"/>
        </w:rPr>
        <w:t xml:space="preserve"> </w:t>
      </w:r>
      <w:r>
        <w:t>DE</w:t>
      </w:r>
      <w:r>
        <w:rPr>
          <w:spacing w:val="-15"/>
        </w:rPr>
        <w:t xml:space="preserve"> </w:t>
      </w:r>
      <w:r>
        <w:t>IMPACTO</w:t>
      </w:r>
      <w:r>
        <w:rPr>
          <w:spacing w:val="-15"/>
        </w:rPr>
        <w:t xml:space="preserve"> </w:t>
      </w:r>
      <w:r>
        <w:t>AMBIENTAL ORDINARIA DE LOS PROYECTOS MODIFICADOS DE PLANTAS SOLARES FOTOVOLTAICAS “SOLARIA ZIERBENA SOLAR 2”, “SOLARIA ZIERBENA SOLAR 3” Y “SOLARIA ZIERBENA SOLAR 4” E INFRAESTRUCTURAS COMUNES DE EVACUACIÓN COMPARTIDA EN LOS TERRITORIOS HISTÓRICOS DE ÁLAVA Y BIZKAIA.</w:t>
      </w:r>
    </w:p>
    <w:p w14:paraId="46AC3B85" w14:textId="77777777" w:rsidR="00C65625" w:rsidRDefault="00C65625">
      <w:pPr>
        <w:pStyle w:val="Textoindependiente"/>
        <w:spacing w:before="158"/>
        <w:rPr>
          <w:sz w:val="24"/>
        </w:rPr>
      </w:pPr>
    </w:p>
    <w:p w14:paraId="58743908" w14:textId="3226B89D" w:rsidR="00C65625" w:rsidRDefault="00A27D54">
      <w:pPr>
        <w:spacing w:line="259" w:lineRule="auto"/>
        <w:ind w:left="1419" w:right="977"/>
        <w:jc w:val="both"/>
        <w:rPr>
          <w:b/>
        </w:rPr>
      </w:pPr>
      <w:r>
        <w:rPr>
          <w:b/>
          <w:u w:val="single"/>
        </w:rPr>
        <w:t>INFORME EN RELACIÓN CON LA EVALUACIÓN DE IMPACTO AMBIENTAL</w:t>
      </w:r>
      <w:r>
        <w:rPr>
          <w:b/>
        </w:rPr>
        <w:t xml:space="preserve"> </w:t>
      </w:r>
      <w:r>
        <w:rPr>
          <w:b/>
          <w:u w:val="single"/>
        </w:rPr>
        <w:t>ORDINARIA DE LOS PROYECTOS MODIFICADOS DE PLANTAS SOLARES</w:t>
      </w:r>
      <w:r>
        <w:rPr>
          <w:b/>
        </w:rPr>
        <w:t xml:space="preserve"> </w:t>
      </w:r>
      <w:r>
        <w:rPr>
          <w:b/>
          <w:u w:val="single"/>
        </w:rPr>
        <w:t xml:space="preserve">FOTOVOLTAICAS </w:t>
      </w:r>
      <w:r>
        <w:rPr>
          <w:b/>
          <w:sz w:val="24"/>
          <w:u w:val="single"/>
        </w:rPr>
        <w:t>“SOLARIA ZIERBENA SOLAR 2”, “SOLARIA ZIERBENA</w:t>
      </w:r>
      <w:r>
        <w:rPr>
          <w:b/>
          <w:sz w:val="24"/>
        </w:rPr>
        <w:t xml:space="preserve"> </w:t>
      </w:r>
      <w:r>
        <w:rPr>
          <w:b/>
          <w:sz w:val="24"/>
          <w:u w:val="single"/>
        </w:rPr>
        <w:t xml:space="preserve">SOLAR 3” Y “SOLARIA ZIERBENA SOLAR 4” </w:t>
      </w:r>
      <w:r>
        <w:rPr>
          <w:b/>
          <w:u w:val="single"/>
        </w:rPr>
        <w:t>E INFRAESTRUCTURAS</w:t>
      </w:r>
      <w:r>
        <w:rPr>
          <w:b/>
        </w:rPr>
        <w:t xml:space="preserve"> </w:t>
      </w:r>
      <w:r>
        <w:rPr>
          <w:b/>
          <w:u w:val="single"/>
        </w:rPr>
        <w:t>COMUNES</w:t>
      </w:r>
      <w:r>
        <w:rPr>
          <w:b/>
          <w:spacing w:val="-11"/>
          <w:u w:val="single"/>
        </w:rPr>
        <w:t xml:space="preserve"> </w:t>
      </w:r>
      <w:r>
        <w:rPr>
          <w:b/>
          <w:u w:val="single"/>
        </w:rPr>
        <w:t>DE</w:t>
      </w:r>
      <w:r>
        <w:rPr>
          <w:b/>
          <w:spacing w:val="-12"/>
          <w:u w:val="single"/>
        </w:rPr>
        <w:t xml:space="preserve"> </w:t>
      </w:r>
      <w:r>
        <w:rPr>
          <w:b/>
          <w:u w:val="single"/>
        </w:rPr>
        <w:t>EVACUACIÓN</w:t>
      </w:r>
      <w:r>
        <w:rPr>
          <w:b/>
          <w:spacing w:val="-12"/>
          <w:u w:val="single"/>
        </w:rPr>
        <w:t xml:space="preserve"> </w:t>
      </w:r>
      <w:r>
        <w:rPr>
          <w:b/>
          <w:u w:val="single"/>
        </w:rPr>
        <w:t>COMPARTIDA</w:t>
      </w:r>
      <w:r>
        <w:rPr>
          <w:b/>
          <w:spacing w:val="-12"/>
          <w:u w:val="single"/>
        </w:rPr>
        <w:t xml:space="preserve"> </w:t>
      </w:r>
      <w:r>
        <w:rPr>
          <w:b/>
          <w:u w:val="single"/>
        </w:rPr>
        <w:t>EN</w:t>
      </w:r>
      <w:r>
        <w:rPr>
          <w:b/>
          <w:spacing w:val="-12"/>
          <w:u w:val="single"/>
        </w:rPr>
        <w:t xml:space="preserve"> </w:t>
      </w:r>
      <w:r>
        <w:rPr>
          <w:b/>
          <w:u w:val="single"/>
        </w:rPr>
        <w:t>LOS</w:t>
      </w:r>
      <w:r>
        <w:rPr>
          <w:b/>
          <w:spacing w:val="-11"/>
          <w:u w:val="single"/>
        </w:rPr>
        <w:t xml:space="preserve"> </w:t>
      </w:r>
      <w:r>
        <w:rPr>
          <w:b/>
          <w:u w:val="single"/>
        </w:rPr>
        <w:t>TERRITORIOS</w:t>
      </w:r>
      <w:r>
        <w:rPr>
          <w:b/>
          <w:spacing w:val="-11"/>
          <w:u w:val="single"/>
        </w:rPr>
        <w:t xml:space="preserve"> </w:t>
      </w:r>
      <w:r>
        <w:rPr>
          <w:b/>
          <w:u w:val="single"/>
        </w:rPr>
        <w:t>HISTÓRICOS</w:t>
      </w:r>
      <w:r>
        <w:rPr>
          <w:b/>
        </w:rPr>
        <w:t xml:space="preserve"> </w:t>
      </w:r>
      <w:r>
        <w:rPr>
          <w:b/>
          <w:u w:val="single"/>
        </w:rPr>
        <w:t>DE ÁLAVA</w:t>
      </w:r>
    </w:p>
    <w:p w14:paraId="7DBCBEF8" w14:textId="7179EBA3" w:rsidR="00C65625" w:rsidRDefault="00A27D54">
      <w:pPr>
        <w:pStyle w:val="Textoindependiente"/>
        <w:spacing w:before="229" w:line="259" w:lineRule="auto"/>
        <w:ind w:left="1419" w:right="988"/>
        <w:jc w:val="both"/>
      </w:pPr>
      <w:r>
        <w:t>Con fecha de 25 de junio de 2025 se recibió en esta Diputación Foral comunicación del Departamento de Industria, Transición Energética y Sostenibilidad con relación a los proyectos modificados de plantas solares fotovoltaicas “</w:t>
      </w:r>
      <w:proofErr w:type="spellStart"/>
      <w:r>
        <w:t>Solaria</w:t>
      </w:r>
      <w:proofErr w:type="spellEnd"/>
      <w:r>
        <w:t xml:space="preserve"> </w:t>
      </w:r>
      <w:proofErr w:type="spellStart"/>
      <w:r>
        <w:t>Zierbena</w:t>
      </w:r>
      <w:proofErr w:type="spellEnd"/>
      <w:r>
        <w:t xml:space="preserve"> Solar 2”, “</w:t>
      </w:r>
      <w:proofErr w:type="spellStart"/>
      <w:r>
        <w:t>Solaria</w:t>
      </w:r>
      <w:proofErr w:type="spellEnd"/>
      <w:r>
        <w:rPr>
          <w:spacing w:val="-2"/>
        </w:rPr>
        <w:t xml:space="preserve"> </w:t>
      </w:r>
      <w:proofErr w:type="spellStart"/>
      <w:r>
        <w:t>Zierbena</w:t>
      </w:r>
      <w:proofErr w:type="spellEnd"/>
      <w:r>
        <w:t xml:space="preserve"> Solar 3” y “</w:t>
      </w:r>
      <w:proofErr w:type="spellStart"/>
      <w:r>
        <w:t>Solaria</w:t>
      </w:r>
      <w:proofErr w:type="spellEnd"/>
      <w:r>
        <w:t xml:space="preserve"> </w:t>
      </w:r>
      <w:proofErr w:type="spellStart"/>
      <w:r>
        <w:t>Zierbena</w:t>
      </w:r>
      <w:proofErr w:type="spellEnd"/>
      <w:r>
        <w:t xml:space="preserve"> Solar 4” e infraestructuras comunes de evacuación compartida en los Territorios</w:t>
      </w:r>
      <w:r>
        <w:rPr>
          <w:spacing w:val="-11"/>
        </w:rPr>
        <w:t xml:space="preserve"> </w:t>
      </w:r>
      <w:r>
        <w:t>Históricos</w:t>
      </w:r>
      <w:r>
        <w:rPr>
          <w:spacing w:val="-11"/>
        </w:rPr>
        <w:t xml:space="preserve"> </w:t>
      </w:r>
      <w:r>
        <w:t>de</w:t>
      </w:r>
      <w:r>
        <w:rPr>
          <w:spacing w:val="-12"/>
        </w:rPr>
        <w:t xml:space="preserve"> </w:t>
      </w:r>
      <w:r>
        <w:t>Álava</w:t>
      </w:r>
      <w:r>
        <w:rPr>
          <w:spacing w:val="-10"/>
        </w:rPr>
        <w:t xml:space="preserve"> </w:t>
      </w:r>
      <w:r>
        <w:t>para</w:t>
      </w:r>
      <w:r>
        <w:rPr>
          <w:spacing w:val="-11"/>
        </w:rPr>
        <w:t xml:space="preserve"> </w:t>
      </w:r>
      <w:r>
        <w:t>que</w:t>
      </w:r>
      <w:r>
        <w:rPr>
          <w:spacing w:val="-12"/>
        </w:rPr>
        <w:t xml:space="preserve"> </w:t>
      </w:r>
      <w:r>
        <w:t>se</w:t>
      </w:r>
      <w:r>
        <w:rPr>
          <w:spacing w:val="-12"/>
        </w:rPr>
        <w:t xml:space="preserve"> </w:t>
      </w:r>
      <w:r>
        <w:t>emita</w:t>
      </w:r>
      <w:r>
        <w:rPr>
          <w:spacing w:val="-12"/>
        </w:rPr>
        <w:t xml:space="preserve"> </w:t>
      </w:r>
      <w:r>
        <w:t>informe</w:t>
      </w:r>
      <w:r>
        <w:rPr>
          <w:spacing w:val="-12"/>
        </w:rPr>
        <w:t xml:space="preserve"> </w:t>
      </w:r>
      <w:r>
        <w:t>sobre</w:t>
      </w:r>
      <w:r>
        <w:rPr>
          <w:spacing w:val="-14"/>
        </w:rPr>
        <w:t xml:space="preserve"> </w:t>
      </w:r>
      <w:r>
        <w:t>los</w:t>
      </w:r>
      <w:r>
        <w:rPr>
          <w:spacing w:val="-11"/>
        </w:rPr>
        <w:t xml:space="preserve"> </w:t>
      </w:r>
      <w:r>
        <w:t>posibles</w:t>
      </w:r>
      <w:r>
        <w:rPr>
          <w:spacing w:val="-14"/>
        </w:rPr>
        <w:t xml:space="preserve"> </w:t>
      </w:r>
      <w:r>
        <w:t>efectos</w:t>
      </w:r>
      <w:r>
        <w:rPr>
          <w:spacing w:val="-11"/>
        </w:rPr>
        <w:t xml:space="preserve"> </w:t>
      </w:r>
      <w:r>
        <w:t>significativos de los proyectos y/o formulen las alegaciones que se estimen pertinentes.</w:t>
      </w:r>
    </w:p>
    <w:p w14:paraId="4CF732D8" w14:textId="77777777" w:rsidR="00C65625" w:rsidRDefault="00A27D54">
      <w:pPr>
        <w:pStyle w:val="Ttulo4"/>
        <w:spacing w:before="158"/>
        <w:ind w:left="1419" w:firstLine="0"/>
        <w:jc w:val="both"/>
      </w:pPr>
      <w:r>
        <w:rPr>
          <w:spacing w:val="-6"/>
        </w:rPr>
        <w:t>NORMATIVA</w:t>
      </w:r>
      <w:r>
        <w:rPr>
          <w:spacing w:val="-9"/>
        </w:rPr>
        <w:t xml:space="preserve"> </w:t>
      </w:r>
      <w:r>
        <w:rPr>
          <w:spacing w:val="-6"/>
        </w:rPr>
        <w:t>DE</w:t>
      </w:r>
      <w:r>
        <w:rPr>
          <w:spacing w:val="6"/>
        </w:rPr>
        <w:t xml:space="preserve"> </w:t>
      </w:r>
      <w:r>
        <w:rPr>
          <w:spacing w:val="-6"/>
        </w:rPr>
        <w:t>REFERENCIA</w:t>
      </w:r>
    </w:p>
    <w:p w14:paraId="426660F6" w14:textId="12852519" w:rsidR="00C65625" w:rsidRDefault="00A27D54">
      <w:pPr>
        <w:pStyle w:val="Textoindependiente"/>
        <w:spacing w:before="21" w:line="259" w:lineRule="auto"/>
        <w:ind w:left="1419" w:right="989"/>
        <w:jc w:val="both"/>
      </w:pPr>
      <w:r>
        <w:t>El Plan Territorial Sectorial</w:t>
      </w:r>
      <w:r>
        <w:rPr>
          <w:spacing w:val="-7"/>
        </w:rPr>
        <w:t xml:space="preserve"> </w:t>
      </w:r>
      <w:r>
        <w:t>Agroforestal de la Comunidad</w:t>
      </w:r>
      <w:r>
        <w:rPr>
          <w:spacing w:val="-7"/>
        </w:rPr>
        <w:t xml:space="preserve"> </w:t>
      </w:r>
      <w:r>
        <w:t>Autónoma del País Vasco, aprobado definitivamente</w:t>
      </w:r>
      <w:r>
        <w:rPr>
          <w:spacing w:val="-3"/>
        </w:rPr>
        <w:t xml:space="preserve"> </w:t>
      </w:r>
      <w:r>
        <w:t>por el Decreto 177/2014, de 16 de septiembre</w:t>
      </w:r>
      <w:r>
        <w:rPr>
          <w:spacing w:val="-2"/>
        </w:rPr>
        <w:t xml:space="preserve"> </w:t>
      </w:r>
      <w:r>
        <w:t>(en adelante</w:t>
      </w:r>
      <w:r>
        <w:rPr>
          <w:spacing w:val="-2"/>
        </w:rPr>
        <w:t xml:space="preserve"> </w:t>
      </w:r>
      <w:r>
        <w:t>PST</w:t>
      </w:r>
      <w:r>
        <w:rPr>
          <w:spacing w:val="-14"/>
        </w:rPr>
        <w:t xml:space="preserve"> </w:t>
      </w:r>
      <w:r>
        <w:t>Agroforestal)</w:t>
      </w:r>
      <w:r>
        <w:rPr>
          <w:spacing w:val="-2"/>
        </w:rPr>
        <w:t xml:space="preserve"> </w:t>
      </w:r>
      <w:r>
        <w:t>es un instrumento de ordenación territorial, globalizador y dinámico, que, por un lado, sugiere y canaliza actividades encaminadas a la planificación y gestión de los usos agroforestales, acogiéndolas</w:t>
      </w:r>
      <w:r>
        <w:rPr>
          <w:spacing w:val="-7"/>
        </w:rPr>
        <w:t xml:space="preserve"> </w:t>
      </w:r>
      <w:r>
        <w:t>en</w:t>
      </w:r>
      <w:r>
        <w:rPr>
          <w:spacing w:val="-5"/>
        </w:rPr>
        <w:t xml:space="preserve"> </w:t>
      </w:r>
      <w:r>
        <w:t>un</w:t>
      </w:r>
      <w:r>
        <w:rPr>
          <w:spacing w:val="-6"/>
        </w:rPr>
        <w:t xml:space="preserve"> </w:t>
      </w:r>
      <w:r>
        <w:t>marco</w:t>
      </w:r>
      <w:r>
        <w:rPr>
          <w:spacing w:val="-5"/>
        </w:rPr>
        <w:t xml:space="preserve"> </w:t>
      </w:r>
      <w:r>
        <w:t>de</w:t>
      </w:r>
      <w:r>
        <w:rPr>
          <w:spacing w:val="-5"/>
        </w:rPr>
        <w:t xml:space="preserve"> </w:t>
      </w:r>
      <w:r>
        <w:t>planeamiento</w:t>
      </w:r>
      <w:r>
        <w:rPr>
          <w:spacing w:val="-6"/>
        </w:rPr>
        <w:t xml:space="preserve"> </w:t>
      </w:r>
      <w:r>
        <w:t>global</w:t>
      </w:r>
      <w:r>
        <w:rPr>
          <w:spacing w:val="-5"/>
        </w:rPr>
        <w:t xml:space="preserve"> </w:t>
      </w:r>
      <w:r>
        <w:t>del</w:t>
      </w:r>
      <w:r>
        <w:rPr>
          <w:spacing w:val="-7"/>
        </w:rPr>
        <w:t xml:space="preserve"> </w:t>
      </w:r>
      <w:r>
        <w:t>territorio,</w:t>
      </w:r>
      <w:r>
        <w:rPr>
          <w:spacing w:val="-6"/>
        </w:rPr>
        <w:t xml:space="preserve"> </w:t>
      </w:r>
      <w:r>
        <w:t>y</w:t>
      </w:r>
      <w:r>
        <w:rPr>
          <w:spacing w:val="-6"/>
        </w:rPr>
        <w:t xml:space="preserve"> </w:t>
      </w:r>
      <w:r>
        <w:t>por</w:t>
      </w:r>
      <w:r>
        <w:rPr>
          <w:spacing w:val="-5"/>
        </w:rPr>
        <w:t xml:space="preserve"> </w:t>
      </w:r>
      <w:r>
        <w:t>otro,</w:t>
      </w:r>
      <w:r>
        <w:rPr>
          <w:spacing w:val="-6"/>
        </w:rPr>
        <w:t xml:space="preserve"> </w:t>
      </w:r>
      <w:r>
        <w:t>defiende</w:t>
      </w:r>
      <w:r>
        <w:rPr>
          <w:spacing w:val="-5"/>
        </w:rPr>
        <w:t xml:space="preserve"> </w:t>
      </w:r>
      <w:r>
        <w:t>los</w:t>
      </w:r>
      <w:r>
        <w:rPr>
          <w:spacing w:val="-5"/>
        </w:rPr>
        <w:t xml:space="preserve"> </w:t>
      </w:r>
      <w:r>
        <w:t>intereses del</w:t>
      </w:r>
      <w:r>
        <w:rPr>
          <w:spacing w:val="-6"/>
        </w:rPr>
        <w:t xml:space="preserve"> </w:t>
      </w:r>
      <w:r>
        <w:t>sector</w:t>
      </w:r>
      <w:r>
        <w:rPr>
          <w:spacing w:val="-6"/>
        </w:rPr>
        <w:t xml:space="preserve"> </w:t>
      </w:r>
      <w:r>
        <w:t>agroforestal</w:t>
      </w:r>
      <w:r>
        <w:rPr>
          <w:spacing w:val="-6"/>
        </w:rPr>
        <w:t xml:space="preserve"> </w:t>
      </w:r>
      <w:r>
        <w:t>frente</w:t>
      </w:r>
      <w:r>
        <w:rPr>
          <w:spacing w:val="-4"/>
        </w:rPr>
        <w:t xml:space="preserve"> </w:t>
      </w:r>
      <w:r>
        <w:t>a</w:t>
      </w:r>
      <w:r>
        <w:rPr>
          <w:spacing w:val="-4"/>
        </w:rPr>
        <w:t xml:space="preserve"> </w:t>
      </w:r>
      <w:r>
        <w:t>otro</w:t>
      </w:r>
      <w:r>
        <w:rPr>
          <w:spacing w:val="-5"/>
        </w:rPr>
        <w:t xml:space="preserve"> </w:t>
      </w:r>
      <w:r>
        <w:t>tipo</w:t>
      </w:r>
      <w:r>
        <w:rPr>
          <w:spacing w:val="-7"/>
        </w:rPr>
        <w:t xml:space="preserve"> </w:t>
      </w:r>
      <w:r>
        <w:t>de</w:t>
      </w:r>
      <w:r>
        <w:rPr>
          <w:spacing w:val="-7"/>
        </w:rPr>
        <w:t xml:space="preserve"> </w:t>
      </w:r>
      <w:r>
        <w:t>usos.</w:t>
      </w:r>
      <w:r>
        <w:rPr>
          <w:spacing w:val="-12"/>
        </w:rPr>
        <w:t xml:space="preserve"> </w:t>
      </w:r>
      <w:r>
        <w:t>Todo</w:t>
      </w:r>
      <w:r>
        <w:rPr>
          <w:spacing w:val="-7"/>
        </w:rPr>
        <w:t xml:space="preserve"> </w:t>
      </w:r>
      <w:r>
        <w:t>ello</w:t>
      </w:r>
      <w:r>
        <w:rPr>
          <w:spacing w:val="-7"/>
        </w:rPr>
        <w:t xml:space="preserve"> </w:t>
      </w:r>
      <w:r>
        <w:t>de</w:t>
      </w:r>
      <w:r>
        <w:rPr>
          <w:spacing w:val="-7"/>
        </w:rPr>
        <w:t xml:space="preserve"> </w:t>
      </w:r>
      <w:r>
        <w:t>acuerdo</w:t>
      </w:r>
      <w:r>
        <w:rPr>
          <w:spacing w:val="-7"/>
        </w:rPr>
        <w:t xml:space="preserve"> </w:t>
      </w:r>
      <w:r>
        <w:t>con</w:t>
      </w:r>
      <w:r>
        <w:rPr>
          <w:spacing w:val="-7"/>
        </w:rPr>
        <w:t xml:space="preserve"> </w:t>
      </w:r>
      <w:r>
        <w:t>el</w:t>
      </w:r>
      <w:r>
        <w:rPr>
          <w:spacing w:val="-6"/>
        </w:rPr>
        <w:t xml:space="preserve"> </w:t>
      </w:r>
      <w:r>
        <w:t>objetivo</w:t>
      </w:r>
      <w:r>
        <w:rPr>
          <w:spacing w:val="-5"/>
        </w:rPr>
        <w:t xml:space="preserve"> </w:t>
      </w:r>
      <w:r>
        <w:t>establecido en el artículo 12 de la Ley 17/2008 de Política Agraria y Alimentaria de promover un uso continuado y adecuado del suelo</w:t>
      </w:r>
      <w:r>
        <w:rPr>
          <w:spacing w:val="-1"/>
        </w:rPr>
        <w:t xml:space="preserve"> </w:t>
      </w:r>
      <w:r>
        <w:t>agrario ligado a la</w:t>
      </w:r>
      <w:r>
        <w:rPr>
          <w:spacing w:val="-1"/>
        </w:rPr>
        <w:t xml:space="preserve"> </w:t>
      </w:r>
      <w:r>
        <w:t>actividad agraria y</w:t>
      </w:r>
      <w:r>
        <w:rPr>
          <w:spacing w:val="-1"/>
        </w:rPr>
        <w:t xml:space="preserve"> </w:t>
      </w:r>
      <w:r>
        <w:t>acorde con</w:t>
      </w:r>
      <w:r>
        <w:rPr>
          <w:spacing w:val="-1"/>
        </w:rPr>
        <w:t xml:space="preserve"> </w:t>
      </w:r>
      <w:r>
        <w:t>las demandas de la sociedad.</w:t>
      </w:r>
    </w:p>
    <w:p w14:paraId="6CA284B2" w14:textId="77777777" w:rsidR="00C65625" w:rsidRDefault="00C65625">
      <w:pPr>
        <w:pStyle w:val="Textoindependiente"/>
        <w:rPr>
          <w:sz w:val="20"/>
        </w:rPr>
      </w:pPr>
    </w:p>
    <w:p w14:paraId="31C99DDF" w14:textId="77777777" w:rsidR="00C65625" w:rsidRDefault="00C65625">
      <w:pPr>
        <w:pStyle w:val="Textoindependiente"/>
        <w:spacing w:before="4"/>
        <w:rPr>
          <w:sz w:val="20"/>
        </w:rPr>
      </w:pPr>
    </w:p>
    <w:p w14:paraId="1EBA3B92" w14:textId="77777777" w:rsidR="00C65625" w:rsidRDefault="00A27D54">
      <w:pPr>
        <w:pStyle w:val="Textoindependiente"/>
        <w:spacing w:line="20" w:lineRule="exact"/>
        <w:ind w:left="1419"/>
        <w:rPr>
          <w:sz w:val="2"/>
        </w:rPr>
      </w:pPr>
      <w:r>
        <w:rPr>
          <w:noProof/>
          <w:sz w:val="2"/>
        </w:rPr>
        <mc:AlternateContent>
          <mc:Choice Requires="wpg">
            <w:drawing>
              <wp:inline distT="0" distB="0" distL="0" distR="0" wp14:anchorId="1549FED3" wp14:editId="52C19714">
                <wp:extent cx="5399405" cy="635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9405" cy="6350"/>
                          <a:chOff x="0" y="0"/>
                          <a:chExt cx="5399405" cy="6350"/>
                        </a:xfrm>
                      </wpg:grpSpPr>
                      <wps:wsp>
                        <wps:cNvPr id="19" name="Graphic 19"/>
                        <wps:cNvSpPr/>
                        <wps:spPr>
                          <a:xfrm>
                            <a:off x="0" y="12"/>
                            <a:ext cx="5399405" cy="6350"/>
                          </a:xfrm>
                          <a:custGeom>
                            <a:avLst/>
                            <a:gdLst/>
                            <a:ahLst/>
                            <a:cxnLst/>
                            <a:rect l="l" t="t" r="r" b="b"/>
                            <a:pathLst>
                              <a:path w="5399405" h="6350">
                                <a:moveTo>
                                  <a:pt x="2068322" y="0"/>
                                </a:moveTo>
                                <a:lnTo>
                                  <a:pt x="0" y="0"/>
                                </a:lnTo>
                                <a:lnTo>
                                  <a:pt x="0" y="6083"/>
                                </a:lnTo>
                                <a:lnTo>
                                  <a:pt x="2068322" y="6083"/>
                                </a:lnTo>
                                <a:lnTo>
                                  <a:pt x="2068322" y="0"/>
                                </a:lnTo>
                                <a:close/>
                              </a:path>
                              <a:path w="5399405" h="6350">
                                <a:moveTo>
                                  <a:pt x="3958399" y="0"/>
                                </a:moveTo>
                                <a:lnTo>
                                  <a:pt x="2074494" y="0"/>
                                </a:lnTo>
                                <a:lnTo>
                                  <a:pt x="2068398" y="0"/>
                                </a:lnTo>
                                <a:lnTo>
                                  <a:pt x="2068398" y="6083"/>
                                </a:lnTo>
                                <a:lnTo>
                                  <a:pt x="2074494" y="6083"/>
                                </a:lnTo>
                                <a:lnTo>
                                  <a:pt x="3958399" y="6083"/>
                                </a:lnTo>
                                <a:lnTo>
                                  <a:pt x="3958399" y="0"/>
                                </a:lnTo>
                                <a:close/>
                              </a:path>
                              <a:path w="5399405" h="6350">
                                <a:moveTo>
                                  <a:pt x="5398846" y="0"/>
                                </a:moveTo>
                                <a:lnTo>
                                  <a:pt x="3964508" y="0"/>
                                </a:lnTo>
                                <a:lnTo>
                                  <a:pt x="3958412" y="0"/>
                                </a:lnTo>
                                <a:lnTo>
                                  <a:pt x="3958412" y="6083"/>
                                </a:lnTo>
                                <a:lnTo>
                                  <a:pt x="3964508" y="6083"/>
                                </a:lnTo>
                                <a:lnTo>
                                  <a:pt x="5398846" y="6083"/>
                                </a:lnTo>
                                <a:lnTo>
                                  <a:pt x="53988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18C74C" id="Group 18" o:spid="_x0000_s1026" style="width:425.15pt;height:.5pt;mso-position-horizontal-relative:char;mso-position-vertical-relative:line" coordsize="539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">
                <v:shape id="Graphic 19" o:spid="_x0000_s1027" style="position:absolute;width:53994;height:63;visibility:visible;mso-wrap-style:square;v-text-anchor:top" coordsize="53994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" path="m2068322,l,,,6083r2068322,l2068322,xem3958399,l2074494,r-6096,l2068398,6083r6096,l3958399,6083r,-6083xem5398846,l3964508,r-6096,l3958412,6083r6096,l5398846,6083r,-6083xe" fillcolor="black" stroked="f">
                  <v:path arrowok="t"/>
                </v:shape>
                <w10:anchorlock/>
              </v:group>
            </w:pict>
          </mc:Fallback>
        </mc:AlternateContent>
      </w:r>
    </w:p>
    <w:p w14:paraId="698C156C" w14:textId="77777777" w:rsidR="00C65625" w:rsidRDefault="00C65625">
      <w:pPr>
        <w:pStyle w:val="Textoindependiente"/>
        <w:spacing w:line="20" w:lineRule="exact"/>
        <w:rPr>
          <w:sz w:val="2"/>
        </w:rPr>
        <w:sectPr w:rsidR="00C65625">
          <w:headerReference w:type="default" r:id="rId12"/>
          <w:footerReference w:type="default" r:id="rId13"/>
          <w:pgSz w:w="11910" w:h="16840"/>
          <w:pgMar w:top="200" w:right="707" w:bottom="280" w:left="283" w:header="20" w:footer="0" w:gutter="0"/>
          <w:cols w:space="720"/>
        </w:sectPr>
      </w:pPr>
    </w:p>
    <w:p w14:paraId="3E1EB1B7" w14:textId="77777777" w:rsidR="00C65625" w:rsidRDefault="00A27D54">
      <w:pPr>
        <w:spacing w:line="205" w:lineRule="exact"/>
        <w:ind w:left="1500"/>
        <w:rPr>
          <w:rFonts w:ascii="Arial"/>
          <w:b/>
          <w:sz w:val="18"/>
        </w:rPr>
      </w:pPr>
      <w:proofErr w:type="spellStart"/>
      <w:r>
        <w:rPr>
          <w:rFonts w:ascii="Arial"/>
          <w:b/>
          <w:sz w:val="18"/>
        </w:rPr>
        <w:t>Nekazaritza</w:t>
      </w:r>
      <w:proofErr w:type="spellEnd"/>
      <w:r>
        <w:rPr>
          <w:rFonts w:ascii="Arial"/>
          <w:b/>
          <w:spacing w:val="-3"/>
          <w:sz w:val="18"/>
        </w:rPr>
        <w:t xml:space="preserve"> </w:t>
      </w:r>
      <w:r>
        <w:rPr>
          <w:rFonts w:ascii="Arial"/>
          <w:b/>
          <w:spacing w:val="-2"/>
          <w:sz w:val="18"/>
        </w:rPr>
        <w:t>Saila</w:t>
      </w:r>
    </w:p>
    <w:p w14:paraId="3A949F62" w14:textId="77777777" w:rsidR="00C65625" w:rsidRDefault="00A27D54">
      <w:pPr>
        <w:spacing w:before="14"/>
        <w:ind w:left="1500"/>
        <w:rPr>
          <w:rFonts w:ascii="Arial"/>
          <w:b/>
          <w:sz w:val="18"/>
        </w:rPr>
      </w:pPr>
      <w:r>
        <w:rPr>
          <w:rFonts w:ascii="Arial"/>
          <w:b/>
          <w:sz w:val="18"/>
        </w:rPr>
        <w:t>Departamento</w:t>
      </w:r>
      <w:r>
        <w:rPr>
          <w:rFonts w:ascii="Arial"/>
          <w:b/>
          <w:spacing w:val="-2"/>
          <w:sz w:val="18"/>
        </w:rPr>
        <w:t xml:space="preserve"> </w:t>
      </w:r>
      <w:r>
        <w:rPr>
          <w:rFonts w:ascii="Arial"/>
          <w:b/>
          <w:sz w:val="18"/>
        </w:rPr>
        <w:t>de</w:t>
      </w:r>
      <w:r>
        <w:rPr>
          <w:rFonts w:ascii="Arial"/>
          <w:b/>
          <w:spacing w:val="-9"/>
          <w:sz w:val="18"/>
        </w:rPr>
        <w:t xml:space="preserve"> </w:t>
      </w:r>
      <w:r>
        <w:rPr>
          <w:rFonts w:ascii="Arial"/>
          <w:b/>
          <w:spacing w:val="-2"/>
          <w:sz w:val="18"/>
        </w:rPr>
        <w:t>Agricultura</w:t>
      </w:r>
    </w:p>
    <w:p w14:paraId="72B34DA3" w14:textId="77777777" w:rsidR="00C65625" w:rsidRDefault="00A27D54">
      <w:pPr>
        <w:spacing w:before="19" w:line="288" w:lineRule="auto"/>
        <w:ind w:left="732"/>
        <w:rPr>
          <w:rFonts w:ascii="Arial MT" w:hAnsi="Arial MT"/>
          <w:sz w:val="16"/>
        </w:rPr>
      </w:pPr>
      <w:r>
        <w:br w:type="column"/>
      </w:r>
      <w:proofErr w:type="spellStart"/>
      <w:r>
        <w:rPr>
          <w:rFonts w:ascii="Arial MT" w:hAnsi="Arial MT"/>
          <w:sz w:val="16"/>
        </w:rPr>
        <w:t>Nekazaritza</w:t>
      </w:r>
      <w:proofErr w:type="spellEnd"/>
      <w:r>
        <w:rPr>
          <w:rFonts w:ascii="Arial MT" w:hAnsi="Arial MT"/>
          <w:spacing w:val="-12"/>
          <w:sz w:val="16"/>
        </w:rPr>
        <w:t xml:space="preserve"> </w:t>
      </w:r>
      <w:proofErr w:type="spellStart"/>
      <w:r>
        <w:rPr>
          <w:rFonts w:ascii="Arial MT" w:hAnsi="Arial MT"/>
          <w:sz w:val="16"/>
        </w:rPr>
        <w:t>Zuzendaritza</w:t>
      </w:r>
      <w:proofErr w:type="spellEnd"/>
      <w:r>
        <w:rPr>
          <w:rFonts w:ascii="Arial MT" w:hAnsi="Arial MT"/>
          <w:sz w:val="16"/>
        </w:rPr>
        <w:t xml:space="preserve"> Dirección de Agricultura</w:t>
      </w:r>
    </w:p>
    <w:p w14:paraId="63B65AA7" w14:textId="77777777" w:rsidR="00C65625" w:rsidRDefault="00A27D54">
      <w:pPr>
        <w:spacing w:line="158" w:lineRule="exact"/>
        <w:ind w:left="1120"/>
        <w:rPr>
          <w:sz w:val="15"/>
        </w:rPr>
      </w:pPr>
      <w:r>
        <w:br w:type="column"/>
      </w:r>
      <w:r>
        <w:rPr>
          <w:sz w:val="15"/>
        </w:rPr>
        <w:t>C//Diputación</w:t>
      </w:r>
      <w:r>
        <w:rPr>
          <w:spacing w:val="-9"/>
          <w:sz w:val="15"/>
        </w:rPr>
        <w:t xml:space="preserve"> </w:t>
      </w:r>
      <w:r>
        <w:rPr>
          <w:sz w:val="15"/>
        </w:rPr>
        <w:t>Nº13</w:t>
      </w:r>
      <w:r>
        <w:rPr>
          <w:spacing w:val="-9"/>
          <w:sz w:val="15"/>
        </w:rPr>
        <w:t xml:space="preserve"> </w:t>
      </w:r>
      <w:r>
        <w:rPr>
          <w:spacing w:val="-5"/>
          <w:sz w:val="15"/>
        </w:rPr>
        <w:t>1º</w:t>
      </w:r>
    </w:p>
    <w:p w14:paraId="65C09CFF" w14:textId="77777777" w:rsidR="00C65625" w:rsidRDefault="00A27D54">
      <w:pPr>
        <w:spacing w:line="170" w:lineRule="exact"/>
        <w:ind w:left="1120"/>
        <w:rPr>
          <w:sz w:val="15"/>
        </w:rPr>
      </w:pPr>
      <w:r>
        <w:rPr>
          <w:spacing w:val="-2"/>
          <w:sz w:val="15"/>
        </w:rPr>
        <w:t>01001</w:t>
      </w:r>
      <w:r>
        <w:rPr>
          <w:spacing w:val="4"/>
          <w:sz w:val="15"/>
        </w:rPr>
        <w:t xml:space="preserve"> </w:t>
      </w:r>
      <w:r>
        <w:rPr>
          <w:spacing w:val="-2"/>
          <w:sz w:val="15"/>
        </w:rPr>
        <w:t>Vitoria-Gasteiz</w:t>
      </w:r>
    </w:p>
    <w:p w14:paraId="2953C4CB" w14:textId="77777777" w:rsidR="00C65625" w:rsidRDefault="00A27D54">
      <w:pPr>
        <w:spacing w:line="170" w:lineRule="exact"/>
        <w:ind w:left="1120"/>
        <w:rPr>
          <w:sz w:val="15"/>
        </w:rPr>
      </w:pPr>
      <w:r>
        <w:rPr>
          <w:sz w:val="15"/>
        </w:rPr>
        <w:t>Tel.</w:t>
      </w:r>
      <w:r>
        <w:rPr>
          <w:spacing w:val="-8"/>
          <w:sz w:val="15"/>
        </w:rPr>
        <w:t xml:space="preserve"> </w:t>
      </w:r>
      <w:r>
        <w:rPr>
          <w:sz w:val="15"/>
        </w:rPr>
        <w:t>945</w:t>
      </w:r>
      <w:r>
        <w:rPr>
          <w:spacing w:val="-5"/>
          <w:sz w:val="15"/>
        </w:rPr>
        <w:t xml:space="preserve"> </w:t>
      </w:r>
      <w:r>
        <w:rPr>
          <w:sz w:val="15"/>
        </w:rPr>
        <w:t>18</w:t>
      </w:r>
      <w:r>
        <w:rPr>
          <w:spacing w:val="-5"/>
          <w:sz w:val="15"/>
        </w:rPr>
        <w:t xml:space="preserve"> </w:t>
      </w:r>
      <w:r>
        <w:rPr>
          <w:sz w:val="15"/>
        </w:rPr>
        <w:t>18</w:t>
      </w:r>
      <w:r>
        <w:rPr>
          <w:spacing w:val="-4"/>
          <w:sz w:val="15"/>
        </w:rPr>
        <w:t xml:space="preserve"> </w:t>
      </w:r>
      <w:r>
        <w:rPr>
          <w:spacing w:val="-5"/>
          <w:sz w:val="15"/>
        </w:rPr>
        <w:t>18</w:t>
      </w:r>
    </w:p>
    <w:p w14:paraId="0DB177A4" w14:textId="77777777" w:rsidR="00C65625" w:rsidRDefault="00A27D54">
      <w:pPr>
        <w:spacing w:line="171" w:lineRule="exact"/>
        <w:ind w:left="1120"/>
        <w:rPr>
          <w:sz w:val="15"/>
        </w:rPr>
      </w:pPr>
      <w:r>
        <w:rPr>
          <w:sz w:val="15"/>
        </w:rPr>
        <w:t>Fax:</w:t>
      </w:r>
      <w:r>
        <w:rPr>
          <w:spacing w:val="-3"/>
          <w:sz w:val="15"/>
        </w:rPr>
        <w:t xml:space="preserve"> </w:t>
      </w:r>
      <w:r>
        <w:rPr>
          <w:sz w:val="15"/>
        </w:rPr>
        <w:t>945</w:t>
      </w:r>
      <w:r>
        <w:rPr>
          <w:spacing w:val="-3"/>
          <w:sz w:val="15"/>
        </w:rPr>
        <w:t xml:space="preserve"> </w:t>
      </w:r>
      <w:r>
        <w:rPr>
          <w:sz w:val="15"/>
        </w:rPr>
        <w:t>18</w:t>
      </w:r>
      <w:r>
        <w:rPr>
          <w:spacing w:val="-2"/>
          <w:sz w:val="15"/>
        </w:rPr>
        <w:t xml:space="preserve"> </w:t>
      </w:r>
      <w:r>
        <w:rPr>
          <w:sz w:val="15"/>
        </w:rPr>
        <w:t>18</w:t>
      </w:r>
      <w:r>
        <w:rPr>
          <w:spacing w:val="-2"/>
          <w:sz w:val="15"/>
        </w:rPr>
        <w:t xml:space="preserve"> </w:t>
      </w:r>
      <w:r>
        <w:rPr>
          <w:spacing w:val="-5"/>
          <w:sz w:val="15"/>
        </w:rPr>
        <w:t>34</w:t>
      </w:r>
    </w:p>
    <w:p w14:paraId="6C478486" w14:textId="77777777" w:rsidR="00C65625" w:rsidRDefault="00C65625">
      <w:pPr>
        <w:spacing w:line="171" w:lineRule="exact"/>
        <w:rPr>
          <w:sz w:val="15"/>
        </w:rPr>
        <w:sectPr w:rsidR="00C65625">
          <w:type w:val="continuous"/>
          <w:pgSz w:w="11910" w:h="16840"/>
          <w:pgMar w:top="220" w:right="707" w:bottom="280" w:left="283" w:header="20" w:footer="0" w:gutter="0"/>
          <w:cols w:num="3" w:space="720" w:equalWidth="0">
            <w:col w:w="3974" w:space="40"/>
            <w:col w:w="2549" w:space="39"/>
            <w:col w:w="4318"/>
          </w:cols>
        </w:sectPr>
      </w:pPr>
    </w:p>
    <w:p w14:paraId="0EB4007E" w14:textId="77777777" w:rsidR="00C65625" w:rsidRDefault="00C65625">
      <w:pPr>
        <w:pStyle w:val="Textoindependiente"/>
        <w:spacing w:before="14"/>
      </w:pPr>
    </w:p>
    <w:p w14:paraId="2A83A656" w14:textId="77777777" w:rsidR="00C65625" w:rsidRDefault="00A27D54">
      <w:pPr>
        <w:pStyle w:val="Textoindependiente"/>
        <w:spacing w:line="259" w:lineRule="auto"/>
        <w:ind w:left="1419" w:right="990"/>
        <w:jc w:val="both"/>
      </w:pPr>
      <w:r>
        <w:t>El</w:t>
      </w:r>
      <w:r>
        <w:rPr>
          <w:spacing w:val="-12"/>
        </w:rPr>
        <w:t xml:space="preserve"> </w:t>
      </w:r>
      <w:r>
        <w:t>ámbito</w:t>
      </w:r>
      <w:r>
        <w:rPr>
          <w:spacing w:val="-9"/>
        </w:rPr>
        <w:t xml:space="preserve"> </w:t>
      </w:r>
      <w:r>
        <w:t>de</w:t>
      </w:r>
      <w:r>
        <w:rPr>
          <w:spacing w:val="-9"/>
        </w:rPr>
        <w:t xml:space="preserve"> </w:t>
      </w:r>
      <w:r>
        <w:t>ordenación</w:t>
      </w:r>
      <w:r>
        <w:rPr>
          <w:spacing w:val="-9"/>
        </w:rPr>
        <w:t xml:space="preserve"> </w:t>
      </w:r>
      <w:r>
        <w:t>del</w:t>
      </w:r>
      <w:r>
        <w:rPr>
          <w:spacing w:val="-8"/>
        </w:rPr>
        <w:t xml:space="preserve"> </w:t>
      </w:r>
      <w:r>
        <w:t>presente</w:t>
      </w:r>
      <w:r>
        <w:rPr>
          <w:spacing w:val="-9"/>
        </w:rPr>
        <w:t xml:space="preserve"> </w:t>
      </w:r>
      <w:r>
        <w:t>PTS</w:t>
      </w:r>
      <w:r>
        <w:rPr>
          <w:spacing w:val="-14"/>
        </w:rPr>
        <w:t xml:space="preserve"> </w:t>
      </w:r>
      <w:r>
        <w:t>Agroforestal</w:t>
      </w:r>
      <w:r>
        <w:rPr>
          <w:spacing w:val="-9"/>
        </w:rPr>
        <w:t xml:space="preserve"> </w:t>
      </w:r>
      <w:r>
        <w:t>abarca</w:t>
      </w:r>
      <w:r>
        <w:rPr>
          <w:spacing w:val="-9"/>
        </w:rPr>
        <w:t xml:space="preserve"> </w:t>
      </w:r>
      <w:r>
        <w:t>la</w:t>
      </w:r>
      <w:r>
        <w:rPr>
          <w:spacing w:val="-9"/>
        </w:rPr>
        <w:t xml:space="preserve"> </w:t>
      </w:r>
      <w:r>
        <w:t>totalidad</w:t>
      </w:r>
      <w:r>
        <w:rPr>
          <w:spacing w:val="-9"/>
        </w:rPr>
        <w:t xml:space="preserve"> </w:t>
      </w:r>
      <w:r>
        <w:t>de</w:t>
      </w:r>
      <w:r>
        <w:rPr>
          <w:spacing w:val="-9"/>
        </w:rPr>
        <w:t xml:space="preserve"> </w:t>
      </w:r>
      <w:r>
        <w:t>la</w:t>
      </w:r>
      <w:r>
        <w:rPr>
          <w:spacing w:val="-9"/>
        </w:rPr>
        <w:t xml:space="preserve"> </w:t>
      </w:r>
      <w:r>
        <w:t>CAPV,</w:t>
      </w:r>
      <w:r>
        <w:rPr>
          <w:spacing w:val="-9"/>
        </w:rPr>
        <w:t xml:space="preserve"> </w:t>
      </w:r>
      <w:r>
        <w:t>excluidas las áreas urbanas preexistentes, entendiéndose como tales aquellas áreas que a la fecha de aprobación definitiva del PTS Agroforestal estén clasificadas por el planeamiento general municipal como suelo urbano o urbanizable.</w:t>
      </w:r>
    </w:p>
    <w:p w14:paraId="1790EC70" w14:textId="77777777" w:rsidR="00C65625" w:rsidRDefault="00A27D54">
      <w:pPr>
        <w:pStyle w:val="Textoindependiente"/>
        <w:spacing w:before="160" w:line="256" w:lineRule="auto"/>
        <w:ind w:left="1419" w:right="986"/>
        <w:jc w:val="both"/>
      </w:pPr>
      <w:r>
        <w:t>Con relación a los suelos de</w:t>
      </w:r>
      <w:r>
        <w:rPr>
          <w:spacing w:val="-2"/>
        </w:rPr>
        <w:t xml:space="preserve"> </w:t>
      </w:r>
      <w:r>
        <w:t>Alto Valor</w:t>
      </w:r>
      <w:r>
        <w:rPr>
          <w:spacing w:val="-2"/>
        </w:rPr>
        <w:t xml:space="preserve"> </w:t>
      </w:r>
      <w:r>
        <w:t>Agrológico, el artículo 16 de la Ley 17/2008, de 23 de diciembre,</w:t>
      </w:r>
      <w:r>
        <w:rPr>
          <w:spacing w:val="-15"/>
        </w:rPr>
        <w:t xml:space="preserve"> </w:t>
      </w:r>
      <w:r>
        <w:t>de</w:t>
      </w:r>
      <w:r>
        <w:rPr>
          <w:spacing w:val="-6"/>
        </w:rPr>
        <w:t xml:space="preserve"> </w:t>
      </w:r>
      <w:r>
        <w:t>Política</w:t>
      </w:r>
      <w:r>
        <w:rPr>
          <w:spacing w:val="-14"/>
        </w:rPr>
        <w:t xml:space="preserve"> </w:t>
      </w:r>
      <w:r>
        <w:t>Agraria</w:t>
      </w:r>
      <w:r>
        <w:rPr>
          <w:spacing w:val="-9"/>
        </w:rPr>
        <w:t xml:space="preserve"> </w:t>
      </w:r>
      <w:r>
        <w:t>y</w:t>
      </w:r>
      <w:r>
        <w:rPr>
          <w:spacing w:val="-15"/>
        </w:rPr>
        <w:t xml:space="preserve"> </w:t>
      </w:r>
      <w:r>
        <w:t>Alimentaria</w:t>
      </w:r>
      <w:r>
        <w:rPr>
          <w:spacing w:val="-5"/>
        </w:rPr>
        <w:t xml:space="preserve"> </w:t>
      </w:r>
      <w:r>
        <w:t>los</w:t>
      </w:r>
      <w:r>
        <w:rPr>
          <w:spacing w:val="-6"/>
        </w:rPr>
        <w:t xml:space="preserve"> </w:t>
      </w:r>
      <w:r>
        <w:t>otorga</w:t>
      </w:r>
      <w:r>
        <w:rPr>
          <w:spacing w:val="-9"/>
        </w:rPr>
        <w:t xml:space="preserve"> </w:t>
      </w:r>
      <w:r>
        <w:t>la</w:t>
      </w:r>
      <w:r>
        <w:rPr>
          <w:spacing w:val="-6"/>
        </w:rPr>
        <w:t xml:space="preserve"> </w:t>
      </w:r>
      <w:r>
        <w:t>consideración</w:t>
      </w:r>
      <w:r>
        <w:rPr>
          <w:spacing w:val="-6"/>
        </w:rPr>
        <w:t xml:space="preserve"> </w:t>
      </w:r>
      <w:r>
        <w:t>de</w:t>
      </w:r>
      <w:r>
        <w:rPr>
          <w:spacing w:val="-9"/>
        </w:rPr>
        <w:t xml:space="preserve"> </w:t>
      </w:r>
      <w:r>
        <w:t>bien</w:t>
      </w:r>
      <w:r>
        <w:rPr>
          <w:spacing w:val="-6"/>
        </w:rPr>
        <w:t xml:space="preserve"> </w:t>
      </w:r>
      <w:r>
        <w:t>de</w:t>
      </w:r>
      <w:r>
        <w:rPr>
          <w:spacing w:val="-5"/>
        </w:rPr>
        <w:t xml:space="preserve"> </w:t>
      </w:r>
      <w:r>
        <w:t>interés</w:t>
      </w:r>
      <w:r>
        <w:rPr>
          <w:spacing w:val="-5"/>
        </w:rPr>
        <w:t xml:space="preserve"> </w:t>
      </w:r>
      <w:r>
        <w:rPr>
          <w:spacing w:val="-2"/>
        </w:rPr>
        <w:t>social.</w:t>
      </w:r>
    </w:p>
    <w:p w14:paraId="2DCB4B32" w14:textId="77777777" w:rsidR="00C65625" w:rsidRDefault="00A27D54">
      <w:pPr>
        <w:spacing w:before="164" w:line="276" w:lineRule="auto"/>
        <w:ind w:left="2127" w:right="991"/>
        <w:jc w:val="both"/>
        <w:rPr>
          <w:i/>
        </w:rPr>
      </w:pPr>
      <w:r>
        <w:rPr>
          <w:i/>
        </w:rPr>
        <w:t xml:space="preserve">“1. Los suelos de alto valor agrológico, así definidos conforme a lo establecido en el </w:t>
      </w:r>
      <w:r>
        <w:rPr>
          <w:i/>
          <w:spacing w:val="-2"/>
        </w:rPr>
        <w:t>marco</w:t>
      </w:r>
      <w:r>
        <w:rPr>
          <w:i/>
          <w:spacing w:val="-7"/>
        </w:rPr>
        <w:t xml:space="preserve"> </w:t>
      </w:r>
      <w:r>
        <w:rPr>
          <w:i/>
          <w:spacing w:val="-2"/>
        </w:rPr>
        <w:t>de</w:t>
      </w:r>
      <w:r>
        <w:rPr>
          <w:i/>
          <w:spacing w:val="-7"/>
        </w:rPr>
        <w:t xml:space="preserve"> </w:t>
      </w:r>
      <w:r>
        <w:rPr>
          <w:i/>
          <w:spacing w:val="-2"/>
        </w:rPr>
        <w:t>referencia</w:t>
      </w:r>
      <w:r>
        <w:rPr>
          <w:i/>
          <w:spacing w:val="-8"/>
        </w:rPr>
        <w:t xml:space="preserve"> </w:t>
      </w:r>
      <w:r>
        <w:rPr>
          <w:i/>
          <w:spacing w:val="-2"/>
        </w:rPr>
        <w:t>vigente</w:t>
      </w:r>
      <w:r>
        <w:rPr>
          <w:i/>
          <w:spacing w:val="-11"/>
        </w:rPr>
        <w:t xml:space="preserve"> </w:t>
      </w:r>
      <w:r>
        <w:rPr>
          <w:i/>
          <w:spacing w:val="-2"/>
        </w:rPr>
        <w:t>en</w:t>
      </w:r>
      <w:r>
        <w:rPr>
          <w:i/>
          <w:spacing w:val="-7"/>
        </w:rPr>
        <w:t xml:space="preserve"> </w:t>
      </w:r>
      <w:r>
        <w:rPr>
          <w:i/>
          <w:spacing w:val="-2"/>
        </w:rPr>
        <w:t>cada</w:t>
      </w:r>
      <w:r>
        <w:rPr>
          <w:i/>
          <w:spacing w:val="-7"/>
        </w:rPr>
        <w:t xml:space="preserve"> </w:t>
      </w:r>
      <w:r>
        <w:rPr>
          <w:i/>
          <w:spacing w:val="-2"/>
        </w:rPr>
        <w:t>momento</w:t>
      </w:r>
      <w:r>
        <w:rPr>
          <w:i/>
          <w:spacing w:val="-8"/>
        </w:rPr>
        <w:t xml:space="preserve"> </w:t>
      </w:r>
      <w:r>
        <w:rPr>
          <w:i/>
          <w:spacing w:val="-2"/>
        </w:rPr>
        <w:t>para</w:t>
      </w:r>
      <w:r>
        <w:rPr>
          <w:i/>
          <w:spacing w:val="-7"/>
        </w:rPr>
        <w:t xml:space="preserve"> </w:t>
      </w:r>
      <w:r>
        <w:rPr>
          <w:i/>
          <w:spacing w:val="-2"/>
        </w:rPr>
        <w:t>la</w:t>
      </w:r>
      <w:r>
        <w:rPr>
          <w:i/>
          <w:spacing w:val="-8"/>
        </w:rPr>
        <w:t xml:space="preserve"> </w:t>
      </w:r>
      <w:r>
        <w:rPr>
          <w:i/>
          <w:spacing w:val="-2"/>
        </w:rPr>
        <w:t>ordenación</w:t>
      </w:r>
      <w:r>
        <w:rPr>
          <w:i/>
          <w:spacing w:val="-8"/>
        </w:rPr>
        <w:t xml:space="preserve"> </w:t>
      </w:r>
      <w:r>
        <w:rPr>
          <w:i/>
          <w:spacing w:val="-2"/>
        </w:rPr>
        <w:t>del</w:t>
      </w:r>
      <w:r>
        <w:rPr>
          <w:i/>
          <w:spacing w:val="-7"/>
        </w:rPr>
        <w:t xml:space="preserve"> </w:t>
      </w:r>
      <w:r>
        <w:rPr>
          <w:i/>
          <w:spacing w:val="-2"/>
        </w:rPr>
        <w:t>espacio</w:t>
      </w:r>
      <w:r>
        <w:rPr>
          <w:i/>
          <w:spacing w:val="-8"/>
        </w:rPr>
        <w:t xml:space="preserve"> </w:t>
      </w:r>
      <w:r>
        <w:rPr>
          <w:i/>
          <w:spacing w:val="-2"/>
        </w:rPr>
        <w:t>rural</w:t>
      </w:r>
      <w:r>
        <w:rPr>
          <w:i/>
          <w:spacing w:val="-7"/>
        </w:rPr>
        <w:t xml:space="preserve"> </w:t>
      </w:r>
      <w:r>
        <w:rPr>
          <w:i/>
          <w:spacing w:val="-2"/>
        </w:rPr>
        <w:t xml:space="preserve">vasco, </w:t>
      </w:r>
      <w:r>
        <w:rPr>
          <w:i/>
        </w:rPr>
        <w:t>tendrán un carácter estratégico para la Comunidad Autónoma del País Vasco y la consideración de bienes de interés social.</w:t>
      </w:r>
    </w:p>
    <w:p w14:paraId="6B109414" w14:textId="77777777" w:rsidR="00C65625" w:rsidRDefault="00A27D54">
      <w:pPr>
        <w:spacing w:before="1" w:line="276" w:lineRule="auto"/>
        <w:ind w:left="2127" w:right="990"/>
        <w:jc w:val="both"/>
        <w:rPr>
          <w:i/>
        </w:rPr>
      </w:pPr>
      <w:r>
        <w:rPr>
          <w:i/>
        </w:rPr>
        <w:t>2. Cualquier proyecto o actuación administrativa prevista en la Comunidad Autónoma del</w:t>
      </w:r>
      <w:r>
        <w:rPr>
          <w:i/>
          <w:spacing w:val="-6"/>
        </w:rPr>
        <w:t xml:space="preserve"> </w:t>
      </w:r>
      <w:r>
        <w:rPr>
          <w:i/>
        </w:rPr>
        <w:t>País</w:t>
      </w:r>
      <w:r>
        <w:rPr>
          <w:i/>
          <w:spacing w:val="-9"/>
        </w:rPr>
        <w:t xml:space="preserve"> </w:t>
      </w:r>
      <w:r>
        <w:rPr>
          <w:i/>
        </w:rPr>
        <w:t>Vasco</w:t>
      </w:r>
      <w:r>
        <w:rPr>
          <w:i/>
          <w:spacing w:val="-7"/>
        </w:rPr>
        <w:t xml:space="preserve"> </w:t>
      </w:r>
      <w:r>
        <w:rPr>
          <w:i/>
        </w:rPr>
        <w:t>sobre</w:t>
      </w:r>
      <w:r>
        <w:rPr>
          <w:i/>
          <w:spacing w:val="-9"/>
        </w:rPr>
        <w:t xml:space="preserve"> </w:t>
      </w:r>
      <w:r>
        <w:rPr>
          <w:i/>
        </w:rPr>
        <w:t>suelos</w:t>
      </w:r>
      <w:r>
        <w:rPr>
          <w:i/>
          <w:spacing w:val="-9"/>
        </w:rPr>
        <w:t xml:space="preserve"> </w:t>
      </w:r>
      <w:r>
        <w:rPr>
          <w:i/>
        </w:rPr>
        <w:t>de</w:t>
      </w:r>
      <w:r>
        <w:rPr>
          <w:i/>
          <w:spacing w:val="-6"/>
        </w:rPr>
        <w:t xml:space="preserve"> </w:t>
      </w:r>
      <w:r>
        <w:rPr>
          <w:i/>
        </w:rPr>
        <w:t>alto</w:t>
      </w:r>
      <w:r>
        <w:rPr>
          <w:i/>
          <w:spacing w:val="-9"/>
        </w:rPr>
        <w:t xml:space="preserve"> </w:t>
      </w:r>
      <w:r>
        <w:rPr>
          <w:i/>
        </w:rPr>
        <w:t>valor</w:t>
      </w:r>
      <w:r>
        <w:rPr>
          <w:i/>
          <w:spacing w:val="-6"/>
        </w:rPr>
        <w:t xml:space="preserve"> </w:t>
      </w:r>
      <w:r>
        <w:rPr>
          <w:i/>
        </w:rPr>
        <w:t>agrológico</w:t>
      </w:r>
      <w:r>
        <w:rPr>
          <w:i/>
          <w:spacing w:val="-9"/>
        </w:rPr>
        <w:t xml:space="preserve"> </w:t>
      </w:r>
      <w:r>
        <w:rPr>
          <w:i/>
        </w:rPr>
        <w:t>exigirá</w:t>
      </w:r>
      <w:r>
        <w:rPr>
          <w:i/>
          <w:spacing w:val="-6"/>
        </w:rPr>
        <w:t xml:space="preserve"> </w:t>
      </w:r>
      <w:r>
        <w:rPr>
          <w:i/>
        </w:rPr>
        <w:t>la</w:t>
      </w:r>
      <w:r>
        <w:rPr>
          <w:i/>
          <w:spacing w:val="-7"/>
        </w:rPr>
        <w:t xml:space="preserve"> </w:t>
      </w:r>
      <w:r>
        <w:rPr>
          <w:i/>
        </w:rPr>
        <w:t>emisión</w:t>
      </w:r>
      <w:r>
        <w:rPr>
          <w:i/>
          <w:spacing w:val="-7"/>
        </w:rPr>
        <w:t xml:space="preserve"> </w:t>
      </w:r>
      <w:r>
        <w:rPr>
          <w:i/>
        </w:rPr>
        <w:t>de</w:t>
      </w:r>
      <w:r>
        <w:rPr>
          <w:i/>
          <w:spacing w:val="-9"/>
        </w:rPr>
        <w:t xml:space="preserve"> </w:t>
      </w:r>
      <w:r>
        <w:rPr>
          <w:i/>
        </w:rPr>
        <w:t>informe</w:t>
      </w:r>
      <w:r>
        <w:rPr>
          <w:i/>
          <w:spacing w:val="-12"/>
        </w:rPr>
        <w:t xml:space="preserve"> </w:t>
      </w:r>
      <w:r>
        <w:rPr>
          <w:i/>
        </w:rPr>
        <w:t>por</w:t>
      </w:r>
      <w:r>
        <w:rPr>
          <w:i/>
          <w:spacing w:val="-6"/>
        </w:rPr>
        <w:t xml:space="preserve"> </w:t>
      </w:r>
      <w:r>
        <w:rPr>
          <w:i/>
        </w:rPr>
        <w:t>el órgano foral competente en materia agraria con carácter previo a su aprobación definitiva. Este informe deberá valorar la repercusión del proyecto o actuación. El informe</w:t>
      </w:r>
      <w:r>
        <w:rPr>
          <w:i/>
          <w:spacing w:val="-12"/>
        </w:rPr>
        <w:t xml:space="preserve"> </w:t>
      </w:r>
      <w:r>
        <w:rPr>
          <w:i/>
        </w:rPr>
        <w:t>se</w:t>
      </w:r>
      <w:r>
        <w:rPr>
          <w:i/>
          <w:spacing w:val="-13"/>
        </w:rPr>
        <w:t xml:space="preserve"> </w:t>
      </w:r>
      <w:r>
        <w:rPr>
          <w:i/>
        </w:rPr>
        <w:t>trasladará</w:t>
      </w:r>
      <w:r>
        <w:rPr>
          <w:i/>
          <w:spacing w:val="-11"/>
        </w:rPr>
        <w:t xml:space="preserve"> </w:t>
      </w:r>
      <w:r>
        <w:rPr>
          <w:i/>
        </w:rPr>
        <w:t>a</w:t>
      </w:r>
      <w:r>
        <w:rPr>
          <w:i/>
          <w:spacing w:val="-12"/>
        </w:rPr>
        <w:t xml:space="preserve"> </w:t>
      </w:r>
      <w:r>
        <w:rPr>
          <w:i/>
        </w:rPr>
        <w:t>la</w:t>
      </w:r>
      <w:r>
        <w:rPr>
          <w:i/>
          <w:spacing w:val="-14"/>
        </w:rPr>
        <w:t xml:space="preserve"> </w:t>
      </w:r>
      <w:r>
        <w:rPr>
          <w:i/>
        </w:rPr>
        <w:t>Comisión</w:t>
      </w:r>
      <w:r>
        <w:rPr>
          <w:i/>
          <w:spacing w:val="-12"/>
        </w:rPr>
        <w:t xml:space="preserve"> </w:t>
      </w:r>
      <w:r>
        <w:rPr>
          <w:i/>
        </w:rPr>
        <w:t>de</w:t>
      </w:r>
      <w:r>
        <w:rPr>
          <w:i/>
          <w:spacing w:val="-11"/>
        </w:rPr>
        <w:t xml:space="preserve"> </w:t>
      </w:r>
      <w:r>
        <w:rPr>
          <w:i/>
        </w:rPr>
        <w:t>Ordenación</w:t>
      </w:r>
      <w:r>
        <w:rPr>
          <w:i/>
          <w:spacing w:val="-12"/>
        </w:rPr>
        <w:t xml:space="preserve"> </w:t>
      </w:r>
      <w:r>
        <w:rPr>
          <w:i/>
        </w:rPr>
        <w:t>del</w:t>
      </w:r>
      <w:r>
        <w:rPr>
          <w:i/>
          <w:spacing w:val="-11"/>
        </w:rPr>
        <w:t xml:space="preserve"> </w:t>
      </w:r>
      <w:r>
        <w:rPr>
          <w:i/>
        </w:rPr>
        <w:t>Territorio</w:t>
      </w:r>
      <w:r>
        <w:rPr>
          <w:i/>
          <w:spacing w:val="-12"/>
        </w:rPr>
        <w:t xml:space="preserve"> </w:t>
      </w:r>
      <w:r>
        <w:rPr>
          <w:i/>
        </w:rPr>
        <w:t>para</w:t>
      </w:r>
      <w:r>
        <w:rPr>
          <w:i/>
          <w:spacing w:val="-12"/>
        </w:rPr>
        <w:t xml:space="preserve"> </w:t>
      </w:r>
      <w:r>
        <w:rPr>
          <w:i/>
        </w:rPr>
        <w:t>su</w:t>
      </w:r>
      <w:r>
        <w:rPr>
          <w:i/>
          <w:spacing w:val="-11"/>
        </w:rPr>
        <w:t xml:space="preserve"> </w:t>
      </w:r>
      <w:r>
        <w:rPr>
          <w:i/>
        </w:rPr>
        <w:t>consideración, antes de la emisión por esta comisión de su informe final, el cual será vinculante para las figuras de planeamiento urbanístico.”</w:t>
      </w:r>
    </w:p>
    <w:p w14:paraId="760DB813" w14:textId="77777777" w:rsidR="00C65625" w:rsidRDefault="00A27D54">
      <w:pPr>
        <w:pStyle w:val="Textoindependiente"/>
        <w:spacing w:before="160" w:line="259" w:lineRule="auto"/>
        <w:ind w:left="1419" w:right="996"/>
        <w:jc w:val="both"/>
      </w:pPr>
      <w:r>
        <w:t>El presente informe valora las posibles afecciones derivadas de la ejecución del proyecto con relación al PTS Agroforestal.</w:t>
      </w:r>
    </w:p>
    <w:p w14:paraId="075BB800" w14:textId="77777777" w:rsidR="00C65625" w:rsidRDefault="00A27D54">
      <w:pPr>
        <w:pStyle w:val="Ttulo4"/>
        <w:spacing w:before="159"/>
        <w:ind w:left="1419" w:firstLine="0"/>
        <w:jc w:val="both"/>
      </w:pPr>
      <w:r>
        <w:rPr>
          <w:spacing w:val="-2"/>
        </w:rPr>
        <w:t>CONTEXTUALIZACIÓN</w:t>
      </w:r>
      <w:r>
        <w:rPr>
          <w:spacing w:val="10"/>
        </w:rPr>
        <w:t xml:space="preserve"> </w:t>
      </w:r>
      <w:r>
        <w:rPr>
          <w:spacing w:val="-2"/>
        </w:rPr>
        <w:t>DEL</w:t>
      </w:r>
      <w:r>
        <w:rPr>
          <w:spacing w:val="-5"/>
        </w:rPr>
        <w:t xml:space="preserve"> </w:t>
      </w:r>
      <w:r>
        <w:rPr>
          <w:spacing w:val="-2"/>
        </w:rPr>
        <w:t>PROYECTO:</w:t>
      </w:r>
    </w:p>
    <w:p w14:paraId="64AE9EA8" w14:textId="77777777" w:rsidR="00C65625" w:rsidRDefault="00A27D54">
      <w:pPr>
        <w:pStyle w:val="Textoindependiente"/>
        <w:spacing w:before="21" w:line="259" w:lineRule="auto"/>
        <w:ind w:left="1419" w:right="991"/>
        <w:jc w:val="both"/>
      </w:pPr>
      <w:r>
        <w:t>La</w:t>
      </w:r>
      <w:r>
        <w:rPr>
          <w:spacing w:val="-6"/>
        </w:rPr>
        <w:t xml:space="preserve"> </w:t>
      </w:r>
      <w:r>
        <w:t>información</w:t>
      </w:r>
      <w:r>
        <w:rPr>
          <w:spacing w:val="-6"/>
        </w:rPr>
        <w:t xml:space="preserve"> </w:t>
      </w:r>
      <w:r>
        <w:t>del</w:t>
      </w:r>
      <w:r>
        <w:rPr>
          <w:spacing w:val="-7"/>
        </w:rPr>
        <w:t xml:space="preserve"> </w:t>
      </w:r>
      <w:r>
        <w:t>proyecto</w:t>
      </w:r>
      <w:r>
        <w:rPr>
          <w:spacing w:val="-6"/>
        </w:rPr>
        <w:t xml:space="preserve"> </w:t>
      </w:r>
      <w:r>
        <w:t>consultada</w:t>
      </w:r>
      <w:r>
        <w:rPr>
          <w:spacing w:val="-5"/>
        </w:rPr>
        <w:t xml:space="preserve"> </w:t>
      </w:r>
      <w:r>
        <w:t>para</w:t>
      </w:r>
      <w:r>
        <w:rPr>
          <w:spacing w:val="-8"/>
        </w:rPr>
        <w:t xml:space="preserve"> </w:t>
      </w:r>
      <w:r>
        <w:t>la</w:t>
      </w:r>
      <w:r>
        <w:rPr>
          <w:spacing w:val="-8"/>
        </w:rPr>
        <w:t xml:space="preserve"> </w:t>
      </w:r>
      <w:r>
        <w:t>emisión</w:t>
      </w:r>
      <w:r>
        <w:rPr>
          <w:spacing w:val="-6"/>
        </w:rPr>
        <w:t xml:space="preserve"> </w:t>
      </w:r>
      <w:r>
        <w:t>del</w:t>
      </w:r>
      <w:r>
        <w:rPr>
          <w:spacing w:val="-5"/>
        </w:rPr>
        <w:t xml:space="preserve"> </w:t>
      </w:r>
      <w:r>
        <w:t>presente</w:t>
      </w:r>
      <w:r>
        <w:rPr>
          <w:spacing w:val="-8"/>
        </w:rPr>
        <w:t xml:space="preserve"> </w:t>
      </w:r>
      <w:r>
        <w:t>informe</w:t>
      </w:r>
      <w:r>
        <w:rPr>
          <w:spacing w:val="-8"/>
        </w:rPr>
        <w:t xml:space="preserve"> </w:t>
      </w:r>
      <w:r>
        <w:t>se</w:t>
      </w:r>
      <w:r>
        <w:rPr>
          <w:spacing w:val="-7"/>
        </w:rPr>
        <w:t xml:space="preserve"> </w:t>
      </w:r>
      <w:r>
        <w:t>ha</w:t>
      </w:r>
      <w:r>
        <w:rPr>
          <w:spacing w:val="-5"/>
        </w:rPr>
        <w:t xml:space="preserve"> </w:t>
      </w:r>
      <w:r>
        <w:t>examinado</w:t>
      </w:r>
      <w:r>
        <w:rPr>
          <w:spacing w:val="-6"/>
        </w:rPr>
        <w:t xml:space="preserve"> </w:t>
      </w:r>
      <w:r>
        <w:t>en la página</w:t>
      </w:r>
      <w:r>
        <w:rPr>
          <w:spacing w:val="-5"/>
        </w:rPr>
        <w:t xml:space="preserve"> </w:t>
      </w:r>
      <w:r>
        <w:t>Web del Gobierno</w:t>
      </w:r>
      <w:r>
        <w:rPr>
          <w:spacing w:val="-5"/>
        </w:rPr>
        <w:t xml:space="preserve"> </w:t>
      </w:r>
      <w:r>
        <w:t>Vasco, en el apartado de</w:t>
      </w:r>
      <w:r>
        <w:rPr>
          <w:spacing w:val="-3"/>
        </w:rPr>
        <w:t xml:space="preserve"> </w:t>
      </w:r>
      <w:r>
        <w:t>Información Pública Proyectos de Energía y Minas:</w:t>
      </w:r>
    </w:p>
    <w:p w14:paraId="1A0977E3" w14:textId="77777777" w:rsidR="00C65625" w:rsidRDefault="00A27D54">
      <w:pPr>
        <w:pStyle w:val="Textoindependiente"/>
        <w:spacing w:before="158" w:line="259" w:lineRule="auto"/>
        <w:ind w:left="2138" w:right="988" w:hanging="360"/>
        <w:jc w:val="both"/>
      </w:pPr>
      <w:r>
        <w:rPr>
          <w:rFonts w:ascii="Symbol" w:hAnsi="Symbol"/>
        </w:rPr>
        <w:t></w:t>
      </w:r>
      <w:r>
        <w:rPr>
          <w:spacing w:val="181"/>
        </w:rPr>
        <w:t xml:space="preserve"> </w:t>
      </w:r>
      <w:r>
        <w:rPr>
          <w:color w:val="0462C1"/>
          <w:u w:val="single" w:color="0462C1"/>
        </w:rPr>
        <w:t xml:space="preserve">ANUNCIO de 4 de marzo de 2025 del </w:t>
      </w:r>
      <w:proofErr w:type="gramStart"/>
      <w:r>
        <w:rPr>
          <w:color w:val="0462C1"/>
          <w:u w:val="single" w:color="0462C1"/>
        </w:rPr>
        <w:t>Director</w:t>
      </w:r>
      <w:proofErr w:type="gramEnd"/>
      <w:r>
        <w:rPr>
          <w:color w:val="0462C1"/>
          <w:u w:val="single" w:color="0462C1"/>
        </w:rPr>
        <w:t xml:space="preserve"> de Descarbonización, por el que se</w:t>
      </w:r>
      <w:r>
        <w:rPr>
          <w:color w:val="0462C1"/>
        </w:rPr>
        <w:t xml:space="preserve"> </w:t>
      </w:r>
      <w:r>
        <w:rPr>
          <w:color w:val="0462C1"/>
          <w:u w:val="single" w:color="0462C1"/>
        </w:rPr>
        <w:t>someten a información pública las solicitudes de autorización administrativa previa y</w:t>
      </w:r>
      <w:r>
        <w:rPr>
          <w:color w:val="0462C1"/>
        </w:rPr>
        <w:t xml:space="preserve"> </w:t>
      </w:r>
      <w:r>
        <w:rPr>
          <w:color w:val="0462C1"/>
          <w:u w:val="single" w:color="0462C1"/>
        </w:rPr>
        <w:t>declaración de impacto ambiental para la plantas solares fotovoltaicas '</w:t>
      </w:r>
      <w:proofErr w:type="spellStart"/>
      <w:r>
        <w:rPr>
          <w:color w:val="0462C1"/>
          <w:u w:val="single" w:color="0462C1"/>
        </w:rPr>
        <w:t>Solaria</w:t>
      </w:r>
      <w:proofErr w:type="spellEnd"/>
      <w:r>
        <w:rPr>
          <w:color w:val="0462C1"/>
          <w:u w:val="single" w:color="0462C1"/>
        </w:rPr>
        <w:t xml:space="preserve"> </w:t>
      </w:r>
      <w:proofErr w:type="spellStart"/>
      <w:r>
        <w:rPr>
          <w:color w:val="0462C1"/>
          <w:u w:val="single" w:color="0462C1"/>
        </w:rPr>
        <w:t>Zierbena</w:t>
      </w:r>
      <w:proofErr w:type="spellEnd"/>
      <w:r>
        <w:rPr>
          <w:color w:val="0462C1"/>
        </w:rPr>
        <w:t xml:space="preserve"> </w:t>
      </w:r>
      <w:r>
        <w:rPr>
          <w:color w:val="0462C1"/>
          <w:u w:val="single" w:color="0462C1"/>
        </w:rPr>
        <w:t>Solar 2', '</w:t>
      </w:r>
      <w:proofErr w:type="spellStart"/>
      <w:r>
        <w:rPr>
          <w:color w:val="0462C1"/>
          <w:u w:val="single" w:color="0462C1"/>
        </w:rPr>
        <w:t>Solaria</w:t>
      </w:r>
      <w:proofErr w:type="spellEnd"/>
      <w:r>
        <w:rPr>
          <w:color w:val="0462C1"/>
          <w:u w:val="single" w:color="0462C1"/>
        </w:rPr>
        <w:t xml:space="preserve"> </w:t>
      </w:r>
      <w:proofErr w:type="spellStart"/>
      <w:r>
        <w:rPr>
          <w:color w:val="0462C1"/>
          <w:u w:val="single" w:color="0462C1"/>
        </w:rPr>
        <w:t>Zierbena</w:t>
      </w:r>
      <w:proofErr w:type="spellEnd"/>
      <w:r>
        <w:rPr>
          <w:color w:val="0462C1"/>
          <w:u w:val="single" w:color="0462C1"/>
        </w:rPr>
        <w:t xml:space="preserve"> Solar 3', '</w:t>
      </w:r>
      <w:proofErr w:type="spellStart"/>
      <w:r>
        <w:rPr>
          <w:color w:val="0462C1"/>
          <w:u w:val="single" w:color="0462C1"/>
        </w:rPr>
        <w:t>Solaria</w:t>
      </w:r>
      <w:proofErr w:type="spellEnd"/>
      <w:r>
        <w:rPr>
          <w:color w:val="0462C1"/>
          <w:u w:val="single" w:color="0462C1"/>
        </w:rPr>
        <w:t xml:space="preserve"> </w:t>
      </w:r>
      <w:proofErr w:type="spellStart"/>
      <w:r>
        <w:rPr>
          <w:color w:val="0462C1"/>
          <w:u w:val="single" w:color="0462C1"/>
        </w:rPr>
        <w:t>Zierbena</w:t>
      </w:r>
      <w:proofErr w:type="spellEnd"/>
      <w:r>
        <w:rPr>
          <w:color w:val="0462C1"/>
          <w:u w:val="single" w:color="0462C1"/>
        </w:rPr>
        <w:t xml:space="preserve"> Solar 4'y las infraestructuras</w:t>
      </w:r>
      <w:r>
        <w:rPr>
          <w:color w:val="0462C1"/>
        </w:rPr>
        <w:t xml:space="preserve"> </w:t>
      </w:r>
      <w:r>
        <w:rPr>
          <w:color w:val="0462C1"/>
          <w:u w:val="single" w:color="0462C1"/>
        </w:rPr>
        <w:t>comunes de evacuación, en los Territorios Históricos de Álava y Bizkaia. - Energía y</w:t>
      </w:r>
      <w:r>
        <w:rPr>
          <w:color w:val="0462C1"/>
        </w:rPr>
        <w:t xml:space="preserve"> </w:t>
      </w:r>
      <w:r>
        <w:rPr>
          <w:color w:val="0462C1"/>
          <w:u w:val="single" w:color="0462C1"/>
        </w:rPr>
        <w:t xml:space="preserve">minas - </w:t>
      </w:r>
      <w:proofErr w:type="spellStart"/>
      <w:r>
        <w:rPr>
          <w:color w:val="0462C1"/>
          <w:u w:val="single" w:color="0462C1"/>
        </w:rPr>
        <w:t>Euskadi.eus</w:t>
      </w:r>
      <w:proofErr w:type="spellEnd"/>
    </w:p>
    <w:p w14:paraId="784905AB" w14:textId="77777777" w:rsidR="00C65625" w:rsidRDefault="00A27D54">
      <w:pPr>
        <w:pStyle w:val="Textoindependiente"/>
        <w:spacing w:before="156" w:line="259" w:lineRule="auto"/>
        <w:ind w:left="1419" w:right="988"/>
        <w:jc w:val="both"/>
      </w:pPr>
      <w:r>
        <w:t>En</w:t>
      </w:r>
      <w:r>
        <w:rPr>
          <w:spacing w:val="-5"/>
        </w:rPr>
        <w:t xml:space="preserve"> </w:t>
      </w:r>
      <w:r>
        <w:t>mayo</w:t>
      </w:r>
      <w:r>
        <w:rPr>
          <w:spacing w:val="-5"/>
        </w:rPr>
        <w:t xml:space="preserve"> </w:t>
      </w:r>
      <w:r>
        <w:t>de</w:t>
      </w:r>
      <w:r>
        <w:rPr>
          <w:spacing w:val="-7"/>
        </w:rPr>
        <w:t xml:space="preserve"> </w:t>
      </w:r>
      <w:r>
        <w:t>2024</w:t>
      </w:r>
      <w:r>
        <w:rPr>
          <w:spacing w:val="-7"/>
        </w:rPr>
        <w:t xml:space="preserve"> </w:t>
      </w:r>
      <w:r>
        <w:t>se</w:t>
      </w:r>
      <w:r>
        <w:rPr>
          <w:spacing w:val="-4"/>
        </w:rPr>
        <w:t xml:space="preserve"> </w:t>
      </w:r>
      <w:r>
        <w:t>recibió</w:t>
      </w:r>
      <w:r>
        <w:rPr>
          <w:spacing w:val="-7"/>
        </w:rPr>
        <w:t xml:space="preserve"> </w:t>
      </w:r>
      <w:r>
        <w:t>consulta</w:t>
      </w:r>
      <w:r>
        <w:rPr>
          <w:spacing w:val="-4"/>
        </w:rPr>
        <w:t xml:space="preserve"> </w:t>
      </w:r>
      <w:r>
        <w:t>del</w:t>
      </w:r>
      <w:r>
        <w:rPr>
          <w:spacing w:val="-2"/>
        </w:rPr>
        <w:t xml:space="preserve"> </w:t>
      </w:r>
      <w:r>
        <w:t>Departamento</w:t>
      </w:r>
      <w:r>
        <w:rPr>
          <w:spacing w:val="-7"/>
        </w:rPr>
        <w:t xml:space="preserve"> </w:t>
      </w:r>
      <w:r>
        <w:t>de</w:t>
      </w:r>
      <w:r>
        <w:rPr>
          <w:spacing w:val="-4"/>
        </w:rPr>
        <w:t xml:space="preserve"> </w:t>
      </w:r>
      <w:r>
        <w:t>Desarrollo</w:t>
      </w:r>
      <w:r>
        <w:rPr>
          <w:spacing w:val="-5"/>
        </w:rPr>
        <w:t xml:space="preserve"> </w:t>
      </w:r>
      <w:r>
        <w:t>Económico,</w:t>
      </w:r>
      <w:r>
        <w:rPr>
          <w:spacing w:val="-7"/>
        </w:rPr>
        <w:t xml:space="preserve"> </w:t>
      </w:r>
      <w:r>
        <w:t>Sostenibilidad y Medio</w:t>
      </w:r>
      <w:r>
        <w:rPr>
          <w:spacing w:val="-4"/>
        </w:rPr>
        <w:t xml:space="preserve"> </w:t>
      </w:r>
      <w:r>
        <w:t>Ambiente del Gobierno Vasco como administración pública afectada de los proyectos anteriormente</w:t>
      </w:r>
      <w:r>
        <w:rPr>
          <w:spacing w:val="-11"/>
        </w:rPr>
        <w:t xml:space="preserve"> </w:t>
      </w:r>
      <w:r>
        <w:t>citados.</w:t>
      </w:r>
      <w:r>
        <w:rPr>
          <w:spacing w:val="-6"/>
        </w:rPr>
        <w:t xml:space="preserve"> </w:t>
      </w:r>
      <w:r>
        <w:t>Por</w:t>
      </w:r>
      <w:r>
        <w:rPr>
          <w:spacing w:val="-9"/>
        </w:rPr>
        <w:t xml:space="preserve"> </w:t>
      </w:r>
      <w:r>
        <w:t>parte</w:t>
      </w:r>
      <w:r>
        <w:rPr>
          <w:spacing w:val="-7"/>
        </w:rPr>
        <w:t xml:space="preserve"> </w:t>
      </w:r>
      <w:r>
        <w:t>de</w:t>
      </w:r>
      <w:r>
        <w:rPr>
          <w:spacing w:val="-7"/>
        </w:rPr>
        <w:t xml:space="preserve"> </w:t>
      </w:r>
      <w:r>
        <w:t>esta</w:t>
      </w:r>
      <w:r>
        <w:rPr>
          <w:spacing w:val="-7"/>
        </w:rPr>
        <w:t xml:space="preserve"> </w:t>
      </w:r>
      <w:r>
        <w:t>Dirección</w:t>
      </w:r>
      <w:r>
        <w:rPr>
          <w:spacing w:val="-7"/>
        </w:rPr>
        <w:t xml:space="preserve"> </w:t>
      </w:r>
      <w:r>
        <w:t>de</w:t>
      </w:r>
      <w:r>
        <w:rPr>
          <w:spacing w:val="-14"/>
        </w:rPr>
        <w:t xml:space="preserve"> </w:t>
      </w:r>
      <w:r>
        <w:t>Agricultura</w:t>
      </w:r>
      <w:r>
        <w:rPr>
          <w:spacing w:val="-7"/>
        </w:rPr>
        <w:t xml:space="preserve"> </w:t>
      </w:r>
      <w:r>
        <w:t>se</w:t>
      </w:r>
      <w:r>
        <w:rPr>
          <w:spacing w:val="-7"/>
        </w:rPr>
        <w:t xml:space="preserve"> </w:t>
      </w:r>
      <w:r>
        <w:t>remitió</w:t>
      </w:r>
      <w:r>
        <w:rPr>
          <w:spacing w:val="-7"/>
        </w:rPr>
        <w:t xml:space="preserve"> </w:t>
      </w:r>
      <w:r>
        <w:t>informe</w:t>
      </w:r>
      <w:r>
        <w:rPr>
          <w:spacing w:val="-2"/>
        </w:rPr>
        <w:t xml:space="preserve"> </w:t>
      </w:r>
      <w:r>
        <w:t>con</w:t>
      </w:r>
      <w:r>
        <w:rPr>
          <w:spacing w:val="-9"/>
        </w:rPr>
        <w:t xml:space="preserve"> </w:t>
      </w:r>
      <w:r>
        <w:t>fecha</w:t>
      </w:r>
      <w:r>
        <w:rPr>
          <w:spacing w:val="-7"/>
        </w:rPr>
        <w:t xml:space="preserve"> </w:t>
      </w:r>
      <w:r>
        <w:t xml:space="preserve">de 26 de junio de 2024 señalando todas las consideraciones oportunas a dichos proyectos. Para los tres proyectos se indicó la no admisibilidad de </w:t>
      </w:r>
      <w:proofErr w:type="gramStart"/>
      <w:r>
        <w:t>los mismos</w:t>
      </w:r>
      <w:proofErr w:type="gramEnd"/>
      <w:r>
        <w:t xml:space="preserve"> en tanto en cuanto no se propusiera una reducción a la superficie empleada por dichas plantas fotovoltaicas.</w:t>
      </w:r>
    </w:p>
    <w:p w14:paraId="246B78E5" w14:textId="77777777" w:rsidR="00C65625" w:rsidRDefault="00A27D54">
      <w:pPr>
        <w:pStyle w:val="Textoindependiente"/>
        <w:spacing w:before="162" w:line="259" w:lineRule="auto"/>
        <w:ind w:left="1419" w:right="988"/>
        <w:jc w:val="both"/>
      </w:pPr>
      <w:r>
        <w:t xml:space="preserve">A </w:t>
      </w:r>
      <w:proofErr w:type="gramStart"/>
      <w:r>
        <w:t>continuación</w:t>
      </w:r>
      <w:proofErr w:type="gramEnd"/>
      <w:r>
        <w:t xml:space="preserve"> se procede a evaluar las nuevas modificaciones planteadas por el promotor en cada uno de los distintos proyectos en relación a la situación actual en el Territorio Histórico de </w:t>
      </w:r>
      <w:r>
        <w:rPr>
          <w:spacing w:val="-2"/>
        </w:rPr>
        <w:t>Álava.</w:t>
      </w:r>
    </w:p>
    <w:p w14:paraId="4A09A1C3" w14:textId="77777777" w:rsidR="00C65625" w:rsidRDefault="00A27D54">
      <w:pPr>
        <w:pStyle w:val="Textoindependiente"/>
        <w:spacing w:before="159"/>
        <w:ind w:left="1419"/>
        <w:jc w:val="both"/>
      </w:pPr>
      <w:r>
        <w:t>Estos</w:t>
      </w:r>
      <w:r>
        <w:rPr>
          <w:spacing w:val="-6"/>
        </w:rPr>
        <w:t xml:space="preserve"> </w:t>
      </w:r>
      <w:r>
        <w:t>proyectos</w:t>
      </w:r>
      <w:r>
        <w:rPr>
          <w:spacing w:val="-3"/>
        </w:rPr>
        <w:t xml:space="preserve"> </w:t>
      </w:r>
      <w:r>
        <w:t>se</w:t>
      </w:r>
      <w:r>
        <w:rPr>
          <w:spacing w:val="-4"/>
        </w:rPr>
        <w:t xml:space="preserve"> </w:t>
      </w:r>
      <w:r>
        <w:t>dividen</w:t>
      </w:r>
      <w:r>
        <w:rPr>
          <w:spacing w:val="-5"/>
        </w:rPr>
        <w:t xml:space="preserve"> en:</w:t>
      </w:r>
    </w:p>
    <w:p w14:paraId="6E8F94FF" w14:textId="77777777" w:rsidR="00C65625" w:rsidRDefault="00A27D54">
      <w:pPr>
        <w:pStyle w:val="Prrafodelista"/>
        <w:numPr>
          <w:ilvl w:val="0"/>
          <w:numId w:val="31"/>
        </w:numPr>
        <w:tabs>
          <w:tab w:val="left" w:pos="2138"/>
        </w:tabs>
        <w:spacing w:before="178" w:line="259" w:lineRule="auto"/>
        <w:ind w:left="2138" w:right="986"/>
      </w:pPr>
      <w:r>
        <w:t>Proyecto</w:t>
      </w:r>
      <w:r>
        <w:rPr>
          <w:spacing w:val="-9"/>
        </w:rPr>
        <w:t xml:space="preserve"> </w:t>
      </w:r>
      <w:r>
        <w:t>de</w:t>
      </w:r>
      <w:r>
        <w:rPr>
          <w:spacing w:val="-9"/>
        </w:rPr>
        <w:t xml:space="preserve"> </w:t>
      </w:r>
      <w:r>
        <w:t>ejecución</w:t>
      </w:r>
      <w:r>
        <w:rPr>
          <w:spacing w:val="-9"/>
        </w:rPr>
        <w:t xml:space="preserve"> </w:t>
      </w:r>
      <w:r>
        <w:t>Planta</w:t>
      </w:r>
      <w:r>
        <w:rPr>
          <w:spacing w:val="-9"/>
        </w:rPr>
        <w:t xml:space="preserve"> </w:t>
      </w:r>
      <w:r>
        <w:t>Solar</w:t>
      </w:r>
      <w:r>
        <w:rPr>
          <w:spacing w:val="-8"/>
        </w:rPr>
        <w:t xml:space="preserve"> </w:t>
      </w:r>
      <w:r>
        <w:t>Fotovoltaica</w:t>
      </w:r>
      <w:r>
        <w:rPr>
          <w:spacing w:val="-9"/>
        </w:rPr>
        <w:t xml:space="preserve"> </w:t>
      </w:r>
      <w:proofErr w:type="spellStart"/>
      <w:r>
        <w:t>Solaria</w:t>
      </w:r>
      <w:proofErr w:type="spellEnd"/>
      <w:r>
        <w:rPr>
          <w:spacing w:val="-11"/>
        </w:rPr>
        <w:t xml:space="preserve"> </w:t>
      </w:r>
      <w:proofErr w:type="spellStart"/>
      <w:r>
        <w:t>Zierbena</w:t>
      </w:r>
      <w:proofErr w:type="spellEnd"/>
      <w:r>
        <w:rPr>
          <w:spacing w:val="-9"/>
        </w:rPr>
        <w:t xml:space="preserve"> </w:t>
      </w:r>
      <w:r>
        <w:t>Solar</w:t>
      </w:r>
      <w:r>
        <w:rPr>
          <w:spacing w:val="-8"/>
        </w:rPr>
        <w:t xml:space="preserve"> </w:t>
      </w:r>
      <w:r>
        <w:t>2</w:t>
      </w:r>
      <w:r>
        <w:rPr>
          <w:spacing w:val="-9"/>
        </w:rPr>
        <w:t xml:space="preserve"> </w:t>
      </w:r>
      <w:r>
        <w:t>de</w:t>
      </w:r>
      <w:r>
        <w:rPr>
          <w:spacing w:val="-9"/>
        </w:rPr>
        <w:t xml:space="preserve"> </w:t>
      </w:r>
      <w:r>
        <w:t>49,895</w:t>
      </w:r>
      <w:r>
        <w:rPr>
          <w:spacing w:val="-11"/>
        </w:rPr>
        <w:t xml:space="preserve"> </w:t>
      </w:r>
      <w:r>
        <w:t xml:space="preserve">MW. Ribera Baja / </w:t>
      </w:r>
      <w:proofErr w:type="spellStart"/>
      <w:r>
        <w:t>Erribera</w:t>
      </w:r>
      <w:proofErr w:type="spellEnd"/>
      <w:r>
        <w:t xml:space="preserve"> Beitia, Territorio Histórico de Álava (España). (ZB02-SOL-FV- </w:t>
      </w:r>
      <w:r>
        <w:rPr>
          <w:spacing w:val="-2"/>
        </w:rPr>
        <w:t>PE-MEM-0001)</w:t>
      </w:r>
    </w:p>
    <w:p w14:paraId="1553EEB4" w14:textId="77777777" w:rsidR="00C65625" w:rsidRDefault="00C65625">
      <w:pPr>
        <w:pStyle w:val="Prrafodelista"/>
        <w:spacing w:line="259" w:lineRule="auto"/>
        <w:sectPr w:rsidR="00C65625">
          <w:headerReference w:type="default" r:id="rId14"/>
          <w:footerReference w:type="default" r:id="rId15"/>
          <w:pgSz w:w="11910" w:h="16840"/>
          <w:pgMar w:top="1380" w:right="707" w:bottom="1200" w:left="283" w:header="108" w:footer="1005" w:gutter="0"/>
          <w:pgNumType w:start="2"/>
          <w:cols w:space="720"/>
        </w:sectPr>
      </w:pPr>
    </w:p>
    <w:p w14:paraId="4FF930CD" w14:textId="77777777" w:rsidR="00C65625" w:rsidRDefault="00C65625">
      <w:pPr>
        <w:pStyle w:val="Textoindependiente"/>
        <w:spacing w:before="13"/>
      </w:pPr>
    </w:p>
    <w:p w14:paraId="25D21845" w14:textId="77777777" w:rsidR="00C65625" w:rsidRDefault="00A27D54">
      <w:pPr>
        <w:pStyle w:val="Prrafodelista"/>
        <w:numPr>
          <w:ilvl w:val="0"/>
          <w:numId w:val="31"/>
        </w:numPr>
        <w:tabs>
          <w:tab w:val="left" w:pos="2138"/>
        </w:tabs>
        <w:ind w:left="2138" w:right="986"/>
      </w:pPr>
      <w:r>
        <w:t xml:space="preserve">Proyecto Subestación Ribera 220/30 kV, Ribera Baja / </w:t>
      </w:r>
      <w:proofErr w:type="spellStart"/>
      <w:r>
        <w:t>Erribera</w:t>
      </w:r>
      <w:proofErr w:type="spellEnd"/>
      <w:r>
        <w:t xml:space="preserve"> Beitia (Álava). (RIBE- </w:t>
      </w:r>
      <w:r>
        <w:rPr>
          <w:spacing w:val="-2"/>
        </w:rPr>
        <w:t>SOL-SE-PE-MEM-0001).</w:t>
      </w:r>
    </w:p>
    <w:p w14:paraId="07F9C2D8" w14:textId="77777777" w:rsidR="00C65625" w:rsidRDefault="00A27D54">
      <w:pPr>
        <w:pStyle w:val="Prrafodelista"/>
        <w:numPr>
          <w:ilvl w:val="0"/>
          <w:numId w:val="31"/>
        </w:numPr>
        <w:tabs>
          <w:tab w:val="left" w:pos="2138"/>
        </w:tabs>
        <w:ind w:left="2138" w:right="992"/>
      </w:pPr>
      <w:r>
        <w:t>Proyecto</w:t>
      </w:r>
      <w:r>
        <w:rPr>
          <w:spacing w:val="-10"/>
        </w:rPr>
        <w:t xml:space="preserve"> </w:t>
      </w:r>
      <w:r>
        <w:t>de</w:t>
      </w:r>
      <w:r>
        <w:rPr>
          <w:spacing w:val="-9"/>
        </w:rPr>
        <w:t xml:space="preserve"> </w:t>
      </w:r>
      <w:r>
        <w:t>ejecución</w:t>
      </w:r>
      <w:r>
        <w:rPr>
          <w:spacing w:val="-10"/>
        </w:rPr>
        <w:t xml:space="preserve"> </w:t>
      </w:r>
      <w:r>
        <w:t>Planta</w:t>
      </w:r>
      <w:r>
        <w:rPr>
          <w:spacing w:val="-9"/>
        </w:rPr>
        <w:t xml:space="preserve"> </w:t>
      </w:r>
      <w:r>
        <w:t>Solar</w:t>
      </w:r>
      <w:r>
        <w:rPr>
          <w:spacing w:val="-9"/>
        </w:rPr>
        <w:t xml:space="preserve"> </w:t>
      </w:r>
      <w:r>
        <w:t>Fotovoltaica</w:t>
      </w:r>
      <w:r>
        <w:rPr>
          <w:spacing w:val="-9"/>
        </w:rPr>
        <w:t xml:space="preserve"> </w:t>
      </w:r>
      <w:proofErr w:type="spellStart"/>
      <w:r>
        <w:t>Solaria</w:t>
      </w:r>
      <w:proofErr w:type="spellEnd"/>
      <w:r>
        <w:rPr>
          <w:spacing w:val="-12"/>
        </w:rPr>
        <w:t xml:space="preserve"> </w:t>
      </w:r>
      <w:proofErr w:type="spellStart"/>
      <w:r>
        <w:t>Zierbena</w:t>
      </w:r>
      <w:proofErr w:type="spellEnd"/>
      <w:r>
        <w:rPr>
          <w:spacing w:val="-9"/>
        </w:rPr>
        <w:t xml:space="preserve"> </w:t>
      </w:r>
      <w:r>
        <w:t>Solar</w:t>
      </w:r>
      <w:r>
        <w:rPr>
          <w:spacing w:val="-9"/>
        </w:rPr>
        <w:t xml:space="preserve"> </w:t>
      </w:r>
      <w:r>
        <w:t>3</w:t>
      </w:r>
      <w:r>
        <w:rPr>
          <w:spacing w:val="-10"/>
        </w:rPr>
        <w:t xml:space="preserve"> </w:t>
      </w:r>
      <w:r>
        <w:t>de</w:t>
      </w:r>
      <w:r>
        <w:rPr>
          <w:spacing w:val="-9"/>
        </w:rPr>
        <w:t xml:space="preserve"> </w:t>
      </w:r>
      <w:r>
        <w:t>49,895</w:t>
      </w:r>
      <w:r>
        <w:rPr>
          <w:spacing w:val="-12"/>
        </w:rPr>
        <w:t xml:space="preserve"> </w:t>
      </w:r>
      <w:r>
        <w:t xml:space="preserve">MW. </w:t>
      </w:r>
      <w:proofErr w:type="spellStart"/>
      <w:r>
        <w:t>Zigoitia</w:t>
      </w:r>
      <w:proofErr w:type="spellEnd"/>
      <w:r>
        <w:t>, Territorio Histórico de Álava (España). (ZB03-SOL-FV-PE-MEM-0001).</w:t>
      </w:r>
    </w:p>
    <w:p w14:paraId="13B49FA7" w14:textId="77777777" w:rsidR="00C65625" w:rsidRDefault="00A27D54">
      <w:pPr>
        <w:pStyle w:val="Prrafodelista"/>
        <w:numPr>
          <w:ilvl w:val="0"/>
          <w:numId w:val="31"/>
        </w:numPr>
        <w:tabs>
          <w:tab w:val="left" w:pos="2138"/>
        </w:tabs>
        <w:ind w:left="2138" w:right="988"/>
      </w:pPr>
      <w:r>
        <w:t xml:space="preserve">Proyecto ejecutivo Subestación </w:t>
      </w:r>
      <w:proofErr w:type="spellStart"/>
      <w:r>
        <w:t>Gopegi</w:t>
      </w:r>
      <w:proofErr w:type="spellEnd"/>
      <w:r>
        <w:t xml:space="preserve"> 220/30 kV, </w:t>
      </w:r>
      <w:proofErr w:type="spellStart"/>
      <w:r>
        <w:t>Zigoitia</w:t>
      </w:r>
      <w:proofErr w:type="spellEnd"/>
      <w:r>
        <w:t xml:space="preserve"> (Álava). (GOPE-SOL-SE- </w:t>
      </w:r>
      <w:r>
        <w:rPr>
          <w:spacing w:val="-2"/>
        </w:rPr>
        <w:t>PE-MEM-0001).</w:t>
      </w:r>
    </w:p>
    <w:p w14:paraId="135D9294" w14:textId="77777777" w:rsidR="00C65625" w:rsidRDefault="00A27D54">
      <w:pPr>
        <w:pStyle w:val="Prrafodelista"/>
        <w:numPr>
          <w:ilvl w:val="0"/>
          <w:numId w:val="31"/>
        </w:numPr>
        <w:tabs>
          <w:tab w:val="left" w:pos="2138"/>
        </w:tabs>
        <w:ind w:left="2138" w:right="988"/>
      </w:pPr>
      <w:r>
        <w:t>Proyecto</w:t>
      </w:r>
      <w:r>
        <w:rPr>
          <w:spacing w:val="-9"/>
        </w:rPr>
        <w:t xml:space="preserve"> </w:t>
      </w:r>
      <w:r>
        <w:t>de</w:t>
      </w:r>
      <w:r>
        <w:rPr>
          <w:spacing w:val="-8"/>
        </w:rPr>
        <w:t xml:space="preserve"> </w:t>
      </w:r>
      <w:r>
        <w:t>ejecución</w:t>
      </w:r>
      <w:r>
        <w:rPr>
          <w:spacing w:val="-9"/>
        </w:rPr>
        <w:t xml:space="preserve"> </w:t>
      </w:r>
      <w:r>
        <w:t>Planta</w:t>
      </w:r>
      <w:r>
        <w:rPr>
          <w:spacing w:val="-8"/>
        </w:rPr>
        <w:t xml:space="preserve"> </w:t>
      </w:r>
      <w:r>
        <w:t>Solar</w:t>
      </w:r>
      <w:r>
        <w:rPr>
          <w:spacing w:val="-8"/>
        </w:rPr>
        <w:t xml:space="preserve"> </w:t>
      </w:r>
      <w:r>
        <w:t>Fotovoltaica</w:t>
      </w:r>
      <w:r>
        <w:rPr>
          <w:spacing w:val="-8"/>
        </w:rPr>
        <w:t xml:space="preserve"> </w:t>
      </w:r>
      <w:proofErr w:type="spellStart"/>
      <w:r>
        <w:t>Solaria</w:t>
      </w:r>
      <w:proofErr w:type="spellEnd"/>
      <w:r>
        <w:rPr>
          <w:spacing w:val="-11"/>
        </w:rPr>
        <w:t xml:space="preserve"> </w:t>
      </w:r>
      <w:proofErr w:type="spellStart"/>
      <w:r>
        <w:t>Zierbena</w:t>
      </w:r>
      <w:proofErr w:type="spellEnd"/>
      <w:r>
        <w:rPr>
          <w:spacing w:val="-8"/>
        </w:rPr>
        <w:t xml:space="preserve"> </w:t>
      </w:r>
      <w:r>
        <w:t>Solar</w:t>
      </w:r>
      <w:r>
        <w:rPr>
          <w:spacing w:val="-8"/>
        </w:rPr>
        <w:t xml:space="preserve"> </w:t>
      </w:r>
      <w:r>
        <w:t>4</w:t>
      </w:r>
      <w:r>
        <w:rPr>
          <w:spacing w:val="-9"/>
        </w:rPr>
        <w:t xml:space="preserve"> </w:t>
      </w:r>
      <w:r>
        <w:t>de</w:t>
      </w:r>
      <w:r>
        <w:rPr>
          <w:spacing w:val="-8"/>
        </w:rPr>
        <w:t xml:space="preserve"> </w:t>
      </w:r>
      <w:r>
        <w:t>49,895</w:t>
      </w:r>
      <w:r>
        <w:rPr>
          <w:spacing w:val="-11"/>
        </w:rPr>
        <w:t xml:space="preserve"> </w:t>
      </w:r>
      <w:r>
        <w:t>MW. Vitoria-Gasteiz-Iruña</w:t>
      </w:r>
      <w:r>
        <w:rPr>
          <w:spacing w:val="-14"/>
        </w:rPr>
        <w:t xml:space="preserve"> </w:t>
      </w:r>
      <w:r>
        <w:t>Oka</w:t>
      </w:r>
      <w:r>
        <w:rPr>
          <w:spacing w:val="-13"/>
        </w:rPr>
        <w:t xml:space="preserve"> </w:t>
      </w:r>
      <w:r>
        <w:t>/</w:t>
      </w:r>
      <w:r>
        <w:rPr>
          <w:spacing w:val="-13"/>
        </w:rPr>
        <w:t xml:space="preserve"> </w:t>
      </w:r>
      <w:r>
        <w:t>Iruña</w:t>
      </w:r>
      <w:r>
        <w:rPr>
          <w:spacing w:val="-13"/>
        </w:rPr>
        <w:t xml:space="preserve"> </w:t>
      </w:r>
      <w:r>
        <w:t>de</w:t>
      </w:r>
      <w:r>
        <w:rPr>
          <w:spacing w:val="-14"/>
        </w:rPr>
        <w:t xml:space="preserve"> </w:t>
      </w:r>
      <w:r>
        <w:t>Oca,</w:t>
      </w:r>
      <w:r>
        <w:rPr>
          <w:spacing w:val="-14"/>
        </w:rPr>
        <w:t xml:space="preserve"> </w:t>
      </w:r>
      <w:r>
        <w:t>Territorio</w:t>
      </w:r>
      <w:r>
        <w:rPr>
          <w:spacing w:val="-13"/>
        </w:rPr>
        <w:t xml:space="preserve"> </w:t>
      </w:r>
      <w:r>
        <w:t>Histórico</w:t>
      </w:r>
      <w:r>
        <w:rPr>
          <w:spacing w:val="-14"/>
        </w:rPr>
        <w:t xml:space="preserve"> </w:t>
      </w:r>
      <w:r>
        <w:t>de</w:t>
      </w:r>
      <w:r>
        <w:rPr>
          <w:spacing w:val="-12"/>
        </w:rPr>
        <w:t xml:space="preserve"> </w:t>
      </w:r>
      <w:r>
        <w:t>Álava</w:t>
      </w:r>
      <w:r>
        <w:rPr>
          <w:spacing w:val="-13"/>
        </w:rPr>
        <w:t xml:space="preserve"> </w:t>
      </w:r>
      <w:r>
        <w:t>(España).</w:t>
      </w:r>
      <w:r>
        <w:rPr>
          <w:spacing w:val="-14"/>
        </w:rPr>
        <w:t xml:space="preserve"> </w:t>
      </w:r>
      <w:r>
        <w:t xml:space="preserve">(ZB04- </w:t>
      </w:r>
      <w:r>
        <w:rPr>
          <w:spacing w:val="-2"/>
        </w:rPr>
        <w:t>SOL-FV-PE-MEM-0001).</w:t>
      </w:r>
    </w:p>
    <w:p w14:paraId="07CCE121" w14:textId="77777777" w:rsidR="00C65625" w:rsidRDefault="00A27D54">
      <w:pPr>
        <w:pStyle w:val="Prrafodelista"/>
        <w:numPr>
          <w:ilvl w:val="0"/>
          <w:numId w:val="31"/>
        </w:numPr>
        <w:tabs>
          <w:tab w:val="left" w:pos="2138"/>
        </w:tabs>
        <w:ind w:left="2138" w:right="991"/>
      </w:pPr>
      <w:r>
        <w:t xml:space="preserve">Proyecto ejecutivo Subestación </w:t>
      </w:r>
      <w:proofErr w:type="spellStart"/>
      <w:r>
        <w:t>Martioda</w:t>
      </w:r>
      <w:proofErr w:type="spellEnd"/>
      <w:r>
        <w:t xml:space="preserve"> 220/30 kV,</w:t>
      </w:r>
      <w:r>
        <w:rPr>
          <w:spacing w:val="-1"/>
        </w:rPr>
        <w:t xml:space="preserve"> </w:t>
      </w:r>
      <w:r>
        <w:t xml:space="preserve">Vitoria-Gasteiz (Álava). (MADA- </w:t>
      </w:r>
      <w:r>
        <w:rPr>
          <w:spacing w:val="-2"/>
        </w:rPr>
        <w:t>SOL-SE-PE-MEM-0001).</w:t>
      </w:r>
    </w:p>
    <w:p w14:paraId="59E56CA7" w14:textId="77777777" w:rsidR="00C65625" w:rsidRDefault="00A27D54">
      <w:pPr>
        <w:pStyle w:val="Prrafodelista"/>
        <w:numPr>
          <w:ilvl w:val="0"/>
          <w:numId w:val="31"/>
        </w:numPr>
        <w:tabs>
          <w:tab w:val="left" w:pos="2138"/>
        </w:tabs>
        <w:ind w:left="2138" w:right="988"/>
      </w:pPr>
      <w:r>
        <w:t xml:space="preserve">Proyecto ejecutivo Subestación </w:t>
      </w:r>
      <w:proofErr w:type="spellStart"/>
      <w:r>
        <w:t>Zuia</w:t>
      </w:r>
      <w:proofErr w:type="spellEnd"/>
      <w:r>
        <w:t xml:space="preserve"> 400/220 kV, </w:t>
      </w:r>
      <w:proofErr w:type="spellStart"/>
      <w:r>
        <w:t>Zuia</w:t>
      </w:r>
      <w:proofErr w:type="spellEnd"/>
      <w:r>
        <w:t xml:space="preserve"> (Álava). (ZUIA-SOL-SE-PE- MEM-0001). Se encuentra en el barrio de </w:t>
      </w:r>
      <w:proofErr w:type="spellStart"/>
      <w:r>
        <w:t>Zuaza</w:t>
      </w:r>
      <w:proofErr w:type="spellEnd"/>
      <w:r>
        <w:t xml:space="preserve"> / </w:t>
      </w:r>
      <w:proofErr w:type="spellStart"/>
      <w:r>
        <w:t>Zuhatza</w:t>
      </w:r>
      <w:proofErr w:type="spellEnd"/>
      <w:r>
        <w:t xml:space="preserve"> en el municipio de Ayala / </w:t>
      </w:r>
      <w:proofErr w:type="spellStart"/>
      <w:r>
        <w:rPr>
          <w:spacing w:val="-2"/>
        </w:rPr>
        <w:t>Aiara</w:t>
      </w:r>
      <w:proofErr w:type="spellEnd"/>
      <w:r>
        <w:rPr>
          <w:spacing w:val="-2"/>
        </w:rPr>
        <w:t>.</w:t>
      </w:r>
    </w:p>
    <w:p w14:paraId="51862F50" w14:textId="77777777" w:rsidR="00C65625" w:rsidRDefault="00A27D54">
      <w:pPr>
        <w:pStyle w:val="Prrafodelista"/>
        <w:numPr>
          <w:ilvl w:val="0"/>
          <w:numId w:val="31"/>
        </w:numPr>
        <w:tabs>
          <w:tab w:val="left" w:pos="2138"/>
        </w:tabs>
        <w:ind w:left="2138" w:right="988"/>
      </w:pPr>
      <w:r>
        <w:t>Líneas</w:t>
      </w:r>
      <w:r>
        <w:rPr>
          <w:spacing w:val="-11"/>
        </w:rPr>
        <w:t xml:space="preserve"> </w:t>
      </w:r>
      <w:r>
        <w:t>de</w:t>
      </w:r>
      <w:r>
        <w:rPr>
          <w:spacing w:val="-13"/>
        </w:rPr>
        <w:t xml:space="preserve"> </w:t>
      </w:r>
      <w:r>
        <w:t>evacuación</w:t>
      </w:r>
      <w:r>
        <w:rPr>
          <w:spacing w:val="-11"/>
        </w:rPr>
        <w:t xml:space="preserve"> </w:t>
      </w:r>
      <w:r>
        <w:t>aéreo-subterráneas</w:t>
      </w:r>
      <w:r>
        <w:rPr>
          <w:spacing w:val="-13"/>
        </w:rPr>
        <w:t xml:space="preserve"> </w:t>
      </w:r>
      <w:r>
        <w:t>a</w:t>
      </w:r>
      <w:r>
        <w:rPr>
          <w:spacing w:val="-11"/>
        </w:rPr>
        <w:t xml:space="preserve"> </w:t>
      </w:r>
      <w:r>
        <w:t>220</w:t>
      </w:r>
      <w:r>
        <w:rPr>
          <w:spacing w:val="-11"/>
        </w:rPr>
        <w:t xml:space="preserve"> </w:t>
      </w:r>
      <w:r>
        <w:t>kV</w:t>
      </w:r>
      <w:r>
        <w:rPr>
          <w:spacing w:val="-12"/>
        </w:rPr>
        <w:t xml:space="preserve"> </w:t>
      </w:r>
      <w:r>
        <w:t>SE</w:t>
      </w:r>
      <w:r>
        <w:rPr>
          <w:spacing w:val="-14"/>
        </w:rPr>
        <w:t xml:space="preserve"> </w:t>
      </w:r>
      <w:r>
        <w:t>Ribera-SE</w:t>
      </w:r>
      <w:r>
        <w:rPr>
          <w:spacing w:val="-12"/>
        </w:rPr>
        <w:t xml:space="preserve"> </w:t>
      </w:r>
      <w:proofErr w:type="spellStart"/>
      <w:r>
        <w:t>Zuia</w:t>
      </w:r>
      <w:proofErr w:type="spellEnd"/>
      <w:r>
        <w:rPr>
          <w:spacing w:val="-11"/>
        </w:rPr>
        <w:t xml:space="preserve"> </w:t>
      </w:r>
      <w:r>
        <w:t>y</w:t>
      </w:r>
      <w:r>
        <w:rPr>
          <w:spacing w:val="-13"/>
        </w:rPr>
        <w:t xml:space="preserve"> </w:t>
      </w:r>
      <w:r>
        <w:t>400</w:t>
      </w:r>
      <w:r>
        <w:rPr>
          <w:spacing w:val="-11"/>
        </w:rPr>
        <w:t xml:space="preserve"> </w:t>
      </w:r>
      <w:r>
        <w:t>kV</w:t>
      </w:r>
      <w:r>
        <w:rPr>
          <w:spacing w:val="-12"/>
        </w:rPr>
        <w:t xml:space="preserve"> </w:t>
      </w:r>
      <w:r>
        <w:t>SE</w:t>
      </w:r>
      <w:r>
        <w:rPr>
          <w:spacing w:val="-11"/>
        </w:rPr>
        <w:t xml:space="preserve"> </w:t>
      </w:r>
      <w:proofErr w:type="spellStart"/>
      <w:r>
        <w:t>Zuia</w:t>
      </w:r>
      <w:proofErr w:type="spellEnd"/>
      <w:r>
        <w:t xml:space="preserve">- SE </w:t>
      </w:r>
      <w:proofErr w:type="spellStart"/>
      <w:r>
        <w:t>Luzuero</w:t>
      </w:r>
      <w:proofErr w:type="spellEnd"/>
      <w:r>
        <w:t>.</w:t>
      </w:r>
    </w:p>
    <w:p w14:paraId="23D1F871" w14:textId="77777777" w:rsidR="00C65625" w:rsidRDefault="00A27D54">
      <w:pPr>
        <w:pStyle w:val="Prrafodelista"/>
        <w:numPr>
          <w:ilvl w:val="0"/>
          <w:numId w:val="31"/>
        </w:numPr>
        <w:tabs>
          <w:tab w:val="left" w:pos="2138"/>
        </w:tabs>
        <w:ind w:left="2138" w:right="988"/>
      </w:pPr>
      <w:r>
        <w:t>Línea</w:t>
      </w:r>
      <w:r>
        <w:rPr>
          <w:spacing w:val="-4"/>
        </w:rPr>
        <w:t xml:space="preserve"> </w:t>
      </w:r>
      <w:r>
        <w:t>de</w:t>
      </w:r>
      <w:r>
        <w:rPr>
          <w:spacing w:val="-4"/>
        </w:rPr>
        <w:t xml:space="preserve"> </w:t>
      </w:r>
      <w:r>
        <w:t>evacuación</w:t>
      </w:r>
      <w:r>
        <w:rPr>
          <w:spacing w:val="-5"/>
        </w:rPr>
        <w:t xml:space="preserve"> </w:t>
      </w:r>
      <w:r>
        <w:t>subterránea</w:t>
      </w:r>
      <w:r>
        <w:rPr>
          <w:spacing w:val="-2"/>
        </w:rPr>
        <w:t xml:space="preserve"> </w:t>
      </w:r>
      <w:r>
        <w:t>400</w:t>
      </w:r>
      <w:r>
        <w:rPr>
          <w:spacing w:val="-4"/>
        </w:rPr>
        <w:t xml:space="preserve"> </w:t>
      </w:r>
      <w:r>
        <w:t>kV</w:t>
      </w:r>
      <w:r>
        <w:rPr>
          <w:spacing w:val="-3"/>
        </w:rPr>
        <w:t xml:space="preserve"> </w:t>
      </w:r>
      <w:r>
        <w:t>E/S</w:t>
      </w:r>
      <w:r>
        <w:rPr>
          <w:spacing w:val="-5"/>
        </w:rPr>
        <w:t xml:space="preserve"> </w:t>
      </w:r>
      <w:r>
        <w:t>en</w:t>
      </w:r>
      <w:r>
        <w:rPr>
          <w:spacing w:val="-2"/>
        </w:rPr>
        <w:t xml:space="preserve"> </w:t>
      </w:r>
      <w:r>
        <w:t>SE</w:t>
      </w:r>
      <w:r>
        <w:rPr>
          <w:spacing w:val="-5"/>
        </w:rPr>
        <w:t xml:space="preserve"> </w:t>
      </w:r>
      <w:proofErr w:type="spellStart"/>
      <w:r>
        <w:t>Luzuero</w:t>
      </w:r>
      <w:proofErr w:type="spellEnd"/>
      <w:r>
        <w:rPr>
          <w:spacing w:val="-5"/>
        </w:rPr>
        <w:t xml:space="preserve"> </w:t>
      </w:r>
      <w:r>
        <w:t>de</w:t>
      </w:r>
      <w:r>
        <w:rPr>
          <w:spacing w:val="-4"/>
        </w:rPr>
        <w:t xml:space="preserve"> </w:t>
      </w:r>
      <w:r>
        <w:t>la</w:t>
      </w:r>
      <w:r>
        <w:rPr>
          <w:spacing w:val="-2"/>
        </w:rPr>
        <w:t xml:space="preserve"> </w:t>
      </w:r>
      <w:r>
        <w:t>BBE</w:t>
      </w:r>
      <w:r>
        <w:rPr>
          <w:spacing w:val="-5"/>
        </w:rPr>
        <w:t xml:space="preserve"> </w:t>
      </w:r>
      <w:r>
        <w:t>(TG1)-</w:t>
      </w:r>
      <w:proofErr w:type="spellStart"/>
      <w:r>
        <w:t>Zierbena</w:t>
      </w:r>
      <w:proofErr w:type="spellEnd"/>
      <w:r>
        <w:t>. (Sobre suelo urbanizable y no analizado en este informe)</w:t>
      </w:r>
    </w:p>
    <w:p w14:paraId="4934BB80" w14:textId="77777777" w:rsidR="00C65625" w:rsidRDefault="00A27D54">
      <w:pPr>
        <w:pStyle w:val="Textoindependiente"/>
        <w:spacing w:before="157" w:line="256" w:lineRule="auto"/>
        <w:ind w:left="1419"/>
      </w:pPr>
      <w:r>
        <w:t>A</w:t>
      </w:r>
      <w:r>
        <w:rPr>
          <w:spacing w:val="19"/>
        </w:rPr>
        <w:t xml:space="preserve"> </w:t>
      </w:r>
      <w:r>
        <w:t>modo</w:t>
      </w:r>
      <w:r>
        <w:rPr>
          <w:spacing w:val="29"/>
        </w:rPr>
        <w:t xml:space="preserve"> </w:t>
      </w:r>
      <w:r>
        <w:t>de</w:t>
      </w:r>
      <w:r>
        <w:rPr>
          <w:spacing w:val="29"/>
        </w:rPr>
        <w:t xml:space="preserve"> </w:t>
      </w:r>
      <w:r>
        <w:t>resumen</w:t>
      </w:r>
      <w:r>
        <w:rPr>
          <w:spacing w:val="29"/>
        </w:rPr>
        <w:t xml:space="preserve"> </w:t>
      </w:r>
      <w:r>
        <w:t>se</w:t>
      </w:r>
      <w:r>
        <w:rPr>
          <w:spacing w:val="32"/>
        </w:rPr>
        <w:t xml:space="preserve"> </w:t>
      </w:r>
      <w:r>
        <w:t>señalan</w:t>
      </w:r>
      <w:r>
        <w:rPr>
          <w:spacing w:val="29"/>
        </w:rPr>
        <w:t xml:space="preserve"> </w:t>
      </w:r>
      <w:r>
        <w:t>las</w:t>
      </w:r>
      <w:r>
        <w:rPr>
          <w:spacing w:val="29"/>
        </w:rPr>
        <w:t xml:space="preserve"> </w:t>
      </w:r>
      <w:r>
        <w:t>características</w:t>
      </w:r>
      <w:r>
        <w:rPr>
          <w:spacing w:val="29"/>
        </w:rPr>
        <w:t xml:space="preserve"> </w:t>
      </w:r>
      <w:r>
        <w:t>básicas</w:t>
      </w:r>
      <w:r>
        <w:rPr>
          <w:spacing w:val="31"/>
        </w:rPr>
        <w:t xml:space="preserve"> </w:t>
      </w:r>
      <w:r>
        <w:t>de</w:t>
      </w:r>
      <w:r>
        <w:rPr>
          <w:spacing w:val="32"/>
        </w:rPr>
        <w:t xml:space="preserve"> </w:t>
      </w:r>
      <w:r>
        <w:t>cada</w:t>
      </w:r>
      <w:r>
        <w:rPr>
          <w:spacing w:val="32"/>
        </w:rPr>
        <w:t xml:space="preserve"> </w:t>
      </w:r>
      <w:r>
        <w:t>una</w:t>
      </w:r>
      <w:r>
        <w:rPr>
          <w:spacing w:val="32"/>
        </w:rPr>
        <w:t xml:space="preserve"> </w:t>
      </w:r>
      <w:r>
        <w:t>de</w:t>
      </w:r>
      <w:r>
        <w:rPr>
          <w:spacing w:val="29"/>
        </w:rPr>
        <w:t xml:space="preserve"> </w:t>
      </w:r>
      <w:r>
        <w:t>las</w:t>
      </w:r>
      <w:r>
        <w:rPr>
          <w:spacing w:val="29"/>
        </w:rPr>
        <w:t xml:space="preserve"> </w:t>
      </w:r>
      <w:r>
        <w:t>plantas</w:t>
      </w:r>
      <w:r>
        <w:rPr>
          <w:spacing w:val="29"/>
        </w:rPr>
        <w:t xml:space="preserve"> </w:t>
      </w:r>
      <w:r>
        <w:t>solares fotovoltaicas a instalar en los distintos municipios de Álava:</w:t>
      </w:r>
    </w:p>
    <w:p w14:paraId="0709FD0A" w14:textId="77777777" w:rsidR="00C65625" w:rsidRDefault="00C65625">
      <w:pPr>
        <w:pStyle w:val="Textoindependiente"/>
        <w:spacing w:before="2"/>
        <w:rPr>
          <w:sz w:val="14"/>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4247"/>
      </w:tblGrid>
      <w:tr w:rsidR="00C65625" w14:paraId="32136AE0" w14:textId="77777777">
        <w:trPr>
          <w:trHeight w:val="251"/>
        </w:trPr>
        <w:tc>
          <w:tcPr>
            <w:tcW w:w="8496" w:type="dxa"/>
            <w:gridSpan w:val="2"/>
            <w:shd w:val="clear" w:color="auto" w:fill="D9D9D9"/>
          </w:tcPr>
          <w:p w14:paraId="253D0C73" w14:textId="77777777" w:rsidR="00C65625" w:rsidRDefault="00A27D54">
            <w:pPr>
              <w:pStyle w:val="TableParagraph"/>
              <w:spacing w:before="0" w:line="232" w:lineRule="exact"/>
              <w:ind w:left="7" w:right="4"/>
              <w:rPr>
                <w:b/>
              </w:rPr>
            </w:pPr>
            <w:r>
              <w:rPr>
                <w:b/>
              </w:rPr>
              <w:t>Planta</w:t>
            </w:r>
            <w:r>
              <w:rPr>
                <w:b/>
                <w:spacing w:val="-5"/>
              </w:rPr>
              <w:t xml:space="preserve"> </w:t>
            </w:r>
            <w:r>
              <w:rPr>
                <w:b/>
              </w:rPr>
              <w:t>Solar</w:t>
            </w:r>
            <w:r>
              <w:rPr>
                <w:b/>
                <w:spacing w:val="-9"/>
              </w:rPr>
              <w:t xml:space="preserve"> </w:t>
            </w:r>
            <w:r>
              <w:rPr>
                <w:b/>
              </w:rPr>
              <w:t>Fotovoltaica</w:t>
            </w:r>
            <w:r>
              <w:rPr>
                <w:b/>
                <w:spacing w:val="-7"/>
              </w:rPr>
              <w:t xml:space="preserve"> </w:t>
            </w:r>
            <w:r>
              <w:rPr>
                <w:b/>
              </w:rPr>
              <w:t>“</w:t>
            </w:r>
            <w:proofErr w:type="spellStart"/>
            <w:r>
              <w:rPr>
                <w:b/>
              </w:rPr>
              <w:t>Solaria</w:t>
            </w:r>
            <w:proofErr w:type="spellEnd"/>
            <w:r>
              <w:rPr>
                <w:b/>
                <w:spacing w:val="-5"/>
              </w:rPr>
              <w:t xml:space="preserve"> </w:t>
            </w:r>
            <w:proofErr w:type="spellStart"/>
            <w:r>
              <w:rPr>
                <w:b/>
              </w:rPr>
              <w:t>Zierbena</w:t>
            </w:r>
            <w:proofErr w:type="spellEnd"/>
            <w:r>
              <w:rPr>
                <w:b/>
                <w:spacing w:val="-4"/>
              </w:rPr>
              <w:t xml:space="preserve"> </w:t>
            </w:r>
            <w:r>
              <w:rPr>
                <w:b/>
              </w:rPr>
              <w:t>Solar</w:t>
            </w:r>
            <w:r>
              <w:rPr>
                <w:b/>
                <w:spacing w:val="-9"/>
              </w:rPr>
              <w:t xml:space="preserve"> </w:t>
            </w:r>
            <w:r>
              <w:rPr>
                <w:b/>
                <w:spacing w:val="-5"/>
              </w:rPr>
              <w:t>2”</w:t>
            </w:r>
          </w:p>
        </w:tc>
      </w:tr>
      <w:tr w:rsidR="00C65625" w14:paraId="65B7B16F" w14:textId="77777777">
        <w:trPr>
          <w:trHeight w:val="254"/>
        </w:trPr>
        <w:tc>
          <w:tcPr>
            <w:tcW w:w="4249" w:type="dxa"/>
          </w:tcPr>
          <w:p w14:paraId="2DF7D7B6" w14:textId="77777777" w:rsidR="00C65625" w:rsidRDefault="00A27D54">
            <w:pPr>
              <w:pStyle w:val="TableParagraph"/>
              <w:spacing w:before="0" w:line="234" w:lineRule="exact"/>
            </w:pPr>
            <w:r>
              <w:rPr>
                <w:spacing w:val="-2"/>
              </w:rPr>
              <w:t>Municipio</w:t>
            </w:r>
          </w:p>
        </w:tc>
        <w:tc>
          <w:tcPr>
            <w:tcW w:w="4247" w:type="dxa"/>
          </w:tcPr>
          <w:p w14:paraId="181B2DC6" w14:textId="77777777" w:rsidR="00C65625" w:rsidRDefault="00A27D54">
            <w:pPr>
              <w:pStyle w:val="TableParagraph"/>
              <w:spacing w:before="0" w:line="234" w:lineRule="exact"/>
              <w:ind w:left="8" w:right="3"/>
            </w:pPr>
            <w:r>
              <w:t>Ribera</w:t>
            </w:r>
            <w:r>
              <w:rPr>
                <w:spacing w:val="-3"/>
              </w:rPr>
              <w:t xml:space="preserve"> </w:t>
            </w:r>
            <w:r>
              <w:rPr>
                <w:spacing w:val="-4"/>
              </w:rPr>
              <w:t>Baja</w:t>
            </w:r>
          </w:p>
        </w:tc>
      </w:tr>
      <w:tr w:rsidR="00C65625" w14:paraId="05D3F2C7" w14:textId="77777777">
        <w:trPr>
          <w:trHeight w:val="251"/>
        </w:trPr>
        <w:tc>
          <w:tcPr>
            <w:tcW w:w="4249" w:type="dxa"/>
          </w:tcPr>
          <w:p w14:paraId="531EEB7B" w14:textId="77777777" w:rsidR="00C65625" w:rsidRDefault="00A27D54">
            <w:pPr>
              <w:pStyle w:val="TableParagraph"/>
              <w:spacing w:before="0" w:line="232" w:lineRule="exact"/>
              <w:ind w:right="4"/>
            </w:pPr>
            <w:r>
              <w:t>Capacidad</w:t>
            </w:r>
            <w:r>
              <w:rPr>
                <w:spacing w:val="-3"/>
              </w:rPr>
              <w:t xml:space="preserve"> </w:t>
            </w:r>
            <w:r>
              <w:t>de</w:t>
            </w:r>
            <w:r>
              <w:rPr>
                <w:spacing w:val="-2"/>
              </w:rPr>
              <w:t xml:space="preserve"> </w:t>
            </w:r>
            <w:r>
              <w:t>acceso</w:t>
            </w:r>
            <w:r>
              <w:rPr>
                <w:spacing w:val="-4"/>
              </w:rPr>
              <w:t xml:space="preserve"> </w:t>
            </w:r>
            <w:r>
              <w:t>a</w:t>
            </w:r>
            <w:r>
              <w:rPr>
                <w:spacing w:val="-3"/>
              </w:rPr>
              <w:t xml:space="preserve"> </w:t>
            </w:r>
            <w:r>
              <w:t>red</w:t>
            </w:r>
            <w:r>
              <w:rPr>
                <w:spacing w:val="-4"/>
              </w:rPr>
              <w:t xml:space="preserve"> </w:t>
            </w:r>
            <w:r>
              <w:t>solicitada</w:t>
            </w:r>
            <w:r>
              <w:rPr>
                <w:spacing w:val="-2"/>
              </w:rPr>
              <w:t xml:space="preserve"> </w:t>
            </w:r>
            <w:r>
              <w:rPr>
                <w:spacing w:val="-4"/>
              </w:rPr>
              <w:t>(MW)</w:t>
            </w:r>
          </w:p>
        </w:tc>
        <w:tc>
          <w:tcPr>
            <w:tcW w:w="4247" w:type="dxa"/>
          </w:tcPr>
          <w:p w14:paraId="643CA6B2" w14:textId="77777777" w:rsidR="00C65625" w:rsidRDefault="00A27D54">
            <w:pPr>
              <w:pStyle w:val="TableParagraph"/>
              <w:spacing w:before="0" w:line="232" w:lineRule="exact"/>
              <w:ind w:left="8" w:right="3"/>
            </w:pPr>
            <w:r>
              <w:rPr>
                <w:spacing w:val="-5"/>
              </w:rPr>
              <w:t>50</w:t>
            </w:r>
          </w:p>
        </w:tc>
      </w:tr>
      <w:tr w:rsidR="00C65625" w14:paraId="5816BC09" w14:textId="77777777">
        <w:trPr>
          <w:trHeight w:val="254"/>
        </w:trPr>
        <w:tc>
          <w:tcPr>
            <w:tcW w:w="4249" w:type="dxa"/>
          </w:tcPr>
          <w:p w14:paraId="2F15764A" w14:textId="77777777" w:rsidR="00C65625" w:rsidRDefault="00A27D54">
            <w:pPr>
              <w:pStyle w:val="TableParagraph"/>
              <w:spacing w:before="1"/>
            </w:pPr>
            <w:r>
              <w:t>Potencia</w:t>
            </w:r>
            <w:r>
              <w:rPr>
                <w:spacing w:val="-7"/>
              </w:rPr>
              <w:t xml:space="preserve"> </w:t>
            </w:r>
            <w:r>
              <w:t>instalada</w:t>
            </w:r>
            <w:r>
              <w:rPr>
                <w:spacing w:val="-5"/>
              </w:rPr>
              <w:t xml:space="preserve"> </w:t>
            </w:r>
            <w:r>
              <w:t>total</w:t>
            </w:r>
            <w:r>
              <w:rPr>
                <w:spacing w:val="-2"/>
              </w:rPr>
              <w:t xml:space="preserve"> </w:t>
            </w:r>
            <w:r>
              <w:rPr>
                <w:spacing w:val="-4"/>
              </w:rPr>
              <w:t>(MW)</w:t>
            </w:r>
          </w:p>
        </w:tc>
        <w:tc>
          <w:tcPr>
            <w:tcW w:w="4247" w:type="dxa"/>
          </w:tcPr>
          <w:p w14:paraId="6567BEFC" w14:textId="77777777" w:rsidR="00C65625" w:rsidRDefault="00A27D54">
            <w:pPr>
              <w:pStyle w:val="TableParagraph"/>
              <w:spacing w:before="1"/>
              <w:ind w:left="8"/>
            </w:pPr>
            <w:r>
              <w:rPr>
                <w:spacing w:val="-2"/>
              </w:rPr>
              <w:t>49,895</w:t>
            </w:r>
          </w:p>
        </w:tc>
      </w:tr>
      <w:tr w:rsidR="00C65625" w14:paraId="49EFD765" w14:textId="77777777">
        <w:trPr>
          <w:trHeight w:val="253"/>
        </w:trPr>
        <w:tc>
          <w:tcPr>
            <w:tcW w:w="4249" w:type="dxa"/>
          </w:tcPr>
          <w:p w14:paraId="7B389416" w14:textId="77777777" w:rsidR="00C65625" w:rsidRDefault="00A27D54">
            <w:pPr>
              <w:pStyle w:val="TableParagraph"/>
              <w:spacing w:before="0" w:line="234" w:lineRule="exact"/>
              <w:ind w:right="1"/>
            </w:pPr>
            <w:r>
              <w:t>Potencia</w:t>
            </w:r>
            <w:r>
              <w:rPr>
                <w:spacing w:val="-7"/>
              </w:rPr>
              <w:t xml:space="preserve"> </w:t>
            </w:r>
            <w:r>
              <w:t>pico</w:t>
            </w:r>
            <w:r>
              <w:rPr>
                <w:spacing w:val="-3"/>
              </w:rPr>
              <w:t xml:space="preserve"> </w:t>
            </w:r>
            <w:r>
              <w:t>total</w:t>
            </w:r>
            <w:r>
              <w:rPr>
                <w:spacing w:val="-2"/>
              </w:rPr>
              <w:t xml:space="preserve"> </w:t>
            </w:r>
            <w:r>
              <w:rPr>
                <w:spacing w:val="-4"/>
              </w:rPr>
              <w:t>(</w:t>
            </w:r>
            <w:proofErr w:type="spellStart"/>
            <w:r>
              <w:rPr>
                <w:spacing w:val="-4"/>
              </w:rPr>
              <w:t>MWp</w:t>
            </w:r>
            <w:proofErr w:type="spellEnd"/>
            <w:r>
              <w:rPr>
                <w:spacing w:val="-4"/>
              </w:rPr>
              <w:t>)</w:t>
            </w:r>
          </w:p>
        </w:tc>
        <w:tc>
          <w:tcPr>
            <w:tcW w:w="4247" w:type="dxa"/>
          </w:tcPr>
          <w:p w14:paraId="449602A2" w14:textId="77777777" w:rsidR="00C65625" w:rsidRDefault="00A27D54">
            <w:pPr>
              <w:pStyle w:val="TableParagraph"/>
              <w:spacing w:before="0" w:line="234" w:lineRule="exact"/>
              <w:ind w:left="8"/>
            </w:pPr>
            <w:r>
              <w:rPr>
                <w:spacing w:val="-2"/>
              </w:rPr>
              <w:t>59,99</w:t>
            </w:r>
          </w:p>
        </w:tc>
      </w:tr>
      <w:tr w:rsidR="00C65625" w14:paraId="257C0023" w14:textId="77777777">
        <w:trPr>
          <w:trHeight w:val="251"/>
        </w:trPr>
        <w:tc>
          <w:tcPr>
            <w:tcW w:w="4249" w:type="dxa"/>
          </w:tcPr>
          <w:p w14:paraId="11270FAB" w14:textId="77777777" w:rsidR="00C65625" w:rsidRDefault="00A27D54">
            <w:pPr>
              <w:pStyle w:val="TableParagraph"/>
              <w:spacing w:before="0" w:line="232" w:lineRule="exact"/>
              <w:ind w:right="2"/>
            </w:pPr>
            <w:r>
              <w:t>Número</w:t>
            </w:r>
            <w:r>
              <w:rPr>
                <w:spacing w:val="-3"/>
              </w:rPr>
              <w:t xml:space="preserve"> </w:t>
            </w:r>
            <w:r>
              <w:t>de</w:t>
            </w:r>
            <w:r>
              <w:rPr>
                <w:spacing w:val="-3"/>
              </w:rPr>
              <w:t xml:space="preserve"> </w:t>
            </w:r>
            <w:r>
              <w:rPr>
                <w:spacing w:val="-2"/>
              </w:rPr>
              <w:t>módulos</w:t>
            </w:r>
          </w:p>
        </w:tc>
        <w:tc>
          <w:tcPr>
            <w:tcW w:w="4247" w:type="dxa"/>
          </w:tcPr>
          <w:p w14:paraId="2290BBA9" w14:textId="77777777" w:rsidR="00C65625" w:rsidRDefault="00A27D54">
            <w:pPr>
              <w:pStyle w:val="TableParagraph"/>
              <w:spacing w:before="0" w:line="232" w:lineRule="exact"/>
              <w:ind w:left="8"/>
            </w:pPr>
            <w:r>
              <w:rPr>
                <w:spacing w:val="-2"/>
              </w:rPr>
              <w:t>103.432</w:t>
            </w:r>
          </w:p>
        </w:tc>
      </w:tr>
      <w:tr w:rsidR="00C65625" w14:paraId="48532CBC" w14:textId="77777777">
        <w:trPr>
          <w:trHeight w:val="253"/>
        </w:trPr>
        <w:tc>
          <w:tcPr>
            <w:tcW w:w="4249" w:type="dxa"/>
          </w:tcPr>
          <w:p w14:paraId="211E0BF8" w14:textId="77777777" w:rsidR="00C65625" w:rsidRDefault="00A27D54">
            <w:pPr>
              <w:pStyle w:val="TableParagraph"/>
              <w:spacing w:before="0" w:line="234" w:lineRule="exact"/>
              <w:ind w:right="3"/>
            </w:pPr>
            <w:r>
              <w:t>Potencia</w:t>
            </w:r>
            <w:r>
              <w:rPr>
                <w:spacing w:val="-6"/>
              </w:rPr>
              <w:t xml:space="preserve"> </w:t>
            </w:r>
            <w:r>
              <w:t>panel</w:t>
            </w:r>
            <w:r>
              <w:rPr>
                <w:spacing w:val="-1"/>
              </w:rPr>
              <w:t xml:space="preserve"> </w:t>
            </w:r>
            <w:r>
              <w:rPr>
                <w:spacing w:val="-4"/>
              </w:rPr>
              <w:t>(</w:t>
            </w:r>
            <w:proofErr w:type="spellStart"/>
            <w:r>
              <w:rPr>
                <w:spacing w:val="-4"/>
              </w:rPr>
              <w:t>Wp</w:t>
            </w:r>
            <w:proofErr w:type="spellEnd"/>
            <w:r>
              <w:rPr>
                <w:spacing w:val="-4"/>
              </w:rPr>
              <w:t>)</w:t>
            </w:r>
          </w:p>
        </w:tc>
        <w:tc>
          <w:tcPr>
            <w:tcW w:w="4247" w:type="dxa"/>
          </w:tcPr>
          <w:p w14:paraId="18BDE6FD" w14:textId="77777777" w:rsidR="00C65625" w:rsidRDefault="00A27D54">
            <w:pPr>
              <w:pStyle w:val="TableParagraph"/>
              <w:spacing w:before="0" w:line="234" w:lineRule="exact"/>
              <w:ind w:left="8" w:right="3"/>
            </w:pPr>
            <w:r>
              <w:rPr>
                <w:spacing w:val="-5"/>
              </w:rPr>
              <w:t>580</w:t>
            </w:r>
          </w:p>
        </w:tc>
      </w:tr>
      <w:tr w:rsidR="00C65625" w14:paraId="5BA9102F" w14:textId="77777777">
        <w:trPr>
          <w:trHeight w:val="251"/>
        </w:trPr>
        <w:tc>
          <w:tcPr>
            <w:tcW w:w="4249" w:type="dxa"/>
          </w:tcPr>
          <w:p w14:paraId="39E8044F" w14:textId="77777777" w:rsidR="00C65625" w:rsidRDefault="00A27D54">
            <w:pPr>
              <w:pStyle w:val="TableParagraph"/>
              <w:spacing w:before="0" w:line="232" w:lineRule="exact"/>
              <w:ind w:right="1"/>
            </w:pPr>
            <w:r>
              <w:t>Número</w:t>
            </w:r>
            <w:r>
              <w:rPr>
                <w:spacing w:val="-3"/>
              </w:rPr>
              <w:t xml:space="preserve"> </w:t>
            </w:r>
            <w:r>
              <w:t>de</w:t>
            </w:r>
            <w:r>
              <w:rPr>
                <w:spacing w:val="-3"/>
              </w:rPr>
              <w:t xml:space="preserve"> </w:t>
            </w:r>
            <w:r>
              <w:rPr>
                <w:spacing w:val="-2"/>
              </w:rPr>
              <w:t>inversores</w:t>
            </w:r>
          </w:p>
        </w:tc>
        <w:tc>
          <w:tcPr>
            <w:tcW w:w="4247" w:type="dxa"/>
          </w:tcPr>
          <w:p w14:paraId="14FA26A4" w14:textId="77777777" w:rsidR="00C65625" w:rsidRDefault="00A27D54">
            <w:pPr>
              <w:pStyle w:val="TableParagraph"/>
              <w:spacing w:before="0" w:line="232" w:lineRule="exact"/>
              <w:ind w:left="8" w:right="3"/>
            </w:pPr>
            <w:r>
              <w:rPr>
                <w:spacing w:val="-5"/>
              </w:rPr>
              <w:t>17</w:t>
            </w:r>
          </w:p>
        </w:tc>
      </w:tr>
      <w:tr w:rsidR="00C65625" w14:paraId="651737B1" w14:textId="77777777">
        <w:trPr>
          <w:trHeight w:val="253"/>
        </w:trPr>
        <w:tc>
          <w:tcPr>
            <w:tcW w:w="4249" w:type="dxa"/>
          </w:tcPr>
          <w:p w14:paraId="7FDEB429" w14:textId="77777777" w:rsidR="00C65625" w:rsidRDefault="00A27D54">
            <w:pPr>
              <w:pStyle w:val="TableParagraph"/>
              <w:spacing w:before="0" w:line="234" w:lineRule="exact"/>
              <w:ind w:right="4"/>
            </w:pPr>
            <w:r>
              <w:t>Número</w:t>
            </w:r>
            <w:r>
              <w:rPr>
                <w:spacing w:val="-3"/>
              </w:rPr>
              <w:t xml:space="preserve"> </w:t>
            </w:r>
            <w:r>
              <w:t>de</w:t>
            </w:r>
            <w:r>
              <w:rPr>
                <w:spacing w:val="-4"/>
              </w:rPr>
              <w:t xml:space="preserve"> </w:t>
            </w:r>
            <w:r>
              <w:t>centros</w:t>
            </w:r>
            <w:r>
              <w:rPr>
                <w:spacing w:val="-3"/>
              </w:rPr>
              <w:t xml:space="preserve"> </w:t>
            </w:r>
            <w:r>
              <w:t>de</w:t>
            </w:r>
            <w:r>
              <w:rPr>
                <w:spacing w:val="-4"/>
              </w:rPr>
              <w:t xml:space="preserve"> </w:t>
            </w:r>
            <w:r>
              <w:rPr>
                <w:spacing w:val="-2"/>
              </w:rPr>
              <w:t>transformación</w:t>
            </w:r>
          </w:p>
        </w:tc>
        <w:tc>
          <w:tcPr>
            <w:tcW w:w="4247" w:type="dxa"/>
          </w:tcPr>
          <w:p w14:paraId="1DB287FA" w14:textId="77777777" w:rsidR="00C65625" w:rsidRDefault="00A27D54">
            <w:pPr>
              <w:pStyle w:val="TableParagraph"/>
              <w:spacing w:before="0" w:line="234" w:lineRule="exact"/>
              <w:ind w:left="8" w:right="3"/>
            </w:pPr>
            <w:r>
              <w:rPr>
                <w:spacing w:val="-10"/>
              </w:rPr>
              <w:t>9</w:t>
            </w:r>
          </w:p>
        </w:tc>
      </w:tr>
      <w:tr w:rsidR="00C65625" w14:paraId="5872AC92" w14:textId="77777777">
        <w:trPr>
          <w:trHeight w:val="251"/>
        </w:trPr>
        <w:tc>
          <w:tcPr>
            <w:tcW w:w="4249" w:type="dxa"/>
          </w:tcPr>
          <w:p w14:paraId="46C07225" w14:textId="77777777" w:rsidR="00C65625" w:rsidRDefault="00A27D54">
            <w:pPr>
              <w:pStyle w:val="TableParagraph"/>
              <w:spacing w:before="0" w:line="232" w:lineRule="exact"/>
              <w:ind w:right="1"/>
            </w:pPr>
            <w:r>
              <w:t>Número</w:t>
            </w:r>
            <w:r>
              <w:rPr>
                <w:spacing w:val="-5"/>
              </w:rPr>
              <w:t xml:space="preserve"> </w:t>
            </w:r>
            <w:r>
              <w:t>de</w:t>
            </w:r>
            <w:r>
              <w:rPr>
                <w:spacing w:val="-3"/>
              </w:rPr>
              <w:t xml:space="preserve"> </w:t>
            </w:r>
            <w:r>
              <w:rPr>
                <w:spacing w:val="-2"/>
              </w:rPr>
              <w:t>islas</w:t>
            </w:r>
          </w:p>
        </w:tc>
        <w:tc>
          <w:tcPr>
            <w:tcW w:w="4247" w:type="dxa"/>
          </w:tcPr>
          <w:p w14:paraId="5FE7BE0C" w14:textId="77777777" w:rsidR="00C65625" w:rsidRDefault="00A27D54">
            <w:pPr>
              <w:pStyle w:val="TableParagraph"/>
              <w:spacing w:before="0" w:line="232" w:lineRule="exact"/>
              <w:ind w:left="8" w:right="3"/>
            </w:pPr>
            <w:r>
              <w:rPr>
                <w:spacing w:val="-10"/>
              </w:rPr>
              <w:t>7</w:t>
            </w:r>
          </w:p>
        </w:tc>
      </w:tr>
      <w:tr w:rsidR="00C65625" w14:paraId="0979019D" w14:textId="77777777">
        <w:trPr>
          <w:trHeight w:val="253"/>
        </w:trPr>
        <w:tc>
          <w:tcPr>
            <w:tcW w:w="4249" w:type="dxa"/>
          </w:tcPr>
          <w:p w14:paraId="4253518E" w14:textId="77777777" w:rsidR="00C65625" w:rsidRDefault="00A27D54">
            <w:pPr>
              <w:pStyle w:val="TableParagraph"/>
              <w:spacing w:before="1"/>
              <w:ind w:right="3"/>
            </w:pPr>
            <w:r>
              <w:t>Número</w:t>
            </w:r>
            <w:r>
              <w:rPr>
                <w:spacing w:val="-3"/>
              </w:rPr>
              <w:t xml:space="preserve"> </w:t>
            </w:r>
            <w:r>
              <w:t>de</w:t>
            </w:r>
            <w:r>
              <w:rPr>
                <w:spacing w:val="-3"/>
              </w:rPr>
              <w:t xml:space="preserve"> </w:t>
            </w:r>
            <w:r>
              <w:rPr>
                <w:spacing w:val="-2"/>
              </w:rPr>
              <w:t>accesos</w:t>
            </w:r>
          </w:p>
        </w:tc>
        <w:tc>
          <w:tcPr>
            <w:tcW w:w="4247" w:type="dxa"/>
          </w:tcPr>
          <w:p w14:paraId="116C7960" w14:textId="77777777" w:rsidR="00C65625" w:rsidRDefault="00A27D54">
            <w:pPr>
              <w:pStyle w:val="TableParagraph"/>
              <w:spacing w:before="1"/>
              <w:ind w:left="8" w:right="8"/>
            </w:pPr>
            <w:r>
              <w:rPr>
                <w:spacing w:val="-5"/>
              </w:rPr>
              <w:t>11</w:t>
            </w:r>
          </w:p>
        </w:tc>
      </w:tr>
      <w:tr w:rsidR="00C65625" w14:paraId="7CD609FF" w14:textId="77777777">
        <w:trPr>
          <w:trHeight w:val="254"/>
        </w:trPr>
        <w:tc>
          <w:tcPr>
            <w:tcW w:w="4249" w:type="dxa"/>
          </w:tcPr>
          <w:p w14:paraId="023F9E2F" w14:textId="77777777" w:rsidR="00C65625" w:rsidRDefault="00A27D54">
            <w:pPr>
              <w:pStyle w:val="TableParagraph"/>
              <w:spacing w:before="0" w:line="234" w:lineRule="exact"/>
            </w:pPr>
            <w:r>
              <w:t>Área</w:t>
            </w:r>
            <w:r>
              <w:rPr>
                <w:spacing w:val="-4"/>
              </w:rPr>
              <w:t xml:space="preserve"> </w:t>
            </w:r>
            <w:r>
              <w:t>vallada</w:t>
            </w:r>
            <w:r>
              <w:rPr>
                <w:spacing w:val="-4"/>
              </w:rPr>
              <w:t xml:space="preserve"> </w:t>
            </w:r>
            <w:r>
              <w:t>total</w:t>
            </w:r>
            <w:r>
              <w:rPr>
                <w:spacing w:val="-3"/>
              </w:rPr>
              <w:t xml:space="preserve"> </w:t>
            </w:r>
            <w:r>
              <w:rPr>
                <w:spacing w:val="-4"/>
              </w:rPr>
              <w:t>(ha)</w:t>
            </w:r>
          </w:p>
        </w:tc>
        <w:tc>
          <w:tcPr>
            <w:tcW w:w="4247" w:type="dxa"/>
          </w:tcPr>
          <w:p w14:paraId="5DA422C0" w14:textId="77777777" w:rsidR="00C65625" w:rsidRDefault="00A27D54">
            <w:pPr>
              <w:pStyle w:val="TableParagraph"/>
              <w:spacing w:before="0" w:line="234" w:lineRule="exact"/>
              <w:ind w:left="8" w:right="3"/>
            </w:pPr>
            <w:r>
              <w:rPr>
                <w:spacing w:val="-2"/>
              </w:rPr>
              <w:t>112,35</w:t>
            </w:r>
          </w:p>
        </w:tc>
      </w:tr>
      <w:tr w:rsidR="00C65625" w14:paraId="4D87AC63" w14:textId="77777777">
        <w:trPr>
          <w:trHeight w:val="251"/>
        </w:trPr>
        <w:tc>
          <w:tcPr>
            <w:tcW w:w="4249" w:type="dxa"/>
          </w:tcPr>
          <w:p w14:paraId="3A4A8235" w14:textId="77777777" w:rsidR="00C65625" w:rsidRDefault="00A27D54">
            <w:pPr>
              <w:pStyle w:val="TableParagraph"/>
              <w:spacing w:before="0" w:line="232" w:lineRule="exact"/>
            </w:pPr>
            <w:r>
              <w:t>Perímetro</w:t>
            </w:r>
            <w:r>
              <w:rPr>
                <w:spacing w:val="-7"/>
              </w:rPr>
              <w:t xml:space="preserve"> </w:t>
            </w:r>
            <w:r>
              <w:t>vallado</w:t>
            </w:r>
            <w:r>
              <w:rPr>
                <w:spacing w:val="-3"/>
              </w:rPr>
              <w:t xml:space="preserve"> </w:t>
            </w:r>
            <w:r>
              <w:rPr>
                <w:spacing w:val="-5"/>
              </w:rPr>
              <w:t>(m)</w:t>
            </w:r>
          </w:p>
        </w:tc>
        <w:tc>
          <w:tcPr>
            <w:tcW w:w="4247" w:type="dxa"/>
          </w:tcPr>
          <w:p w14:paraId="57720DC9" w14:textId="77777777" w:rsidR="00C65625" w:rsidRDefault="00A27D54">
            <w:pPr>
              <w:pStyle w:val="TableParagraph"/>
              <w:spacing w:before="0" w:line="232" w:lineRule="exact"/>
              <w:ind w:left="8"/>
            </w:pPr>
            <w:r>
              <w:rPr>
                <w:spacing w:val="-2"/>
              </w:rPr>
              <w:t>14.522</w:t>
            </w:r>
          </w:p>
        </w:tc>
      </w:tr>
      <w:tr w:rsidR="00C65625" w14:paraId="5458B618" w14:textId="77777777">
        <w:trPr>
          <w:trHeight w:val="253"/>
        </w:trPr>
        <w:tc>
          <w:tcPr>
            <w:tcW w:w="4249" w:type="dxa"/>
          </w:tcPr>
          <w:p w14:paraId="68ED4008" w14:textId="77777777" w:rsidR="00C65625" w:rsidRDefault="00A27D54">
            <w:pPr>
              <w:pStyle w:val="TableParagraph"/>
              <w:spacing w:before="0" w:line="234" w:lineRule="exact"/>
              <w:ind w:right="3"/>
            </w:pPr>
            <w:r>
              <w:rPr>
                <w:spacing w:val="-2"/>
              </w:rPr>
              <w:t>Subestación</w:t>
            </w:r>
          </w:p>
        </w:tc>
        <w:tc>
          <w:tcPr>
            <w:tcW w:w="4247" w:type="dxa"/>
          </w:tcPr>
          <w:p w14:paraId="70BE6C96" w14:textId="77777777" w:rsidR="00C65625" w:rsidRDefault="00A27D54">
            <w:pPr>
              <w:pStyle w:val="TableParagraph"/>
              <w:spacing w:before="0" w:line="234" w:lineRule="exact"/>
              <w:ind w:left="8" w:right="1"/>
            </w:pPr>
            <w:r>
              <w:t>Integrada</w:t>
            </w:r>
            <w:r>
              <w:rPr>
                <w:spacing w:val="-3"/>
              </w:rPr>
              <w:t xml:space="preserve"> </w:t>
            </w:r>
            <w:r>
              <w:t>dentro</w:t>
            </w:r>
            <w:r>
              <w:rPr>
                <w:spacing w:val="-3"/>
              </w:rPr>
              <w:t xml:space="preserve"> </w:t>
            </w:r>
            <w:r>
              <w:t>del</w:t>
            </w:r>
            <w:r>
              <w:rPr>
                <w:spacing w:val="-2"/>
              </w:rPr>
              <w:t xml:space="preserve"> </w:t>
            </w:r>
            <w:r>
              <w:t>vallado</w:t>
            </w:r>
            <w:r>
              <w:rPr>
                <w:spacing w:val="-3"/>
              </w:rPr>
              <w:t xml:space="preserve"> </w:t>
            </w:r>
            <w:r>
              <w:t>de</w:t>
            </w:r>
            <w:r>
              <w:rPr>
                <w:spacing w:val="-2"/>
              </w:rPr>
              <w:t xml:space="preserve"> </w:t>
            </w:r>
            <w:r>
              <w:t>la</w:t>
            </w:r>
            <w:r>
              <w:rPr>
                <w:spacing w:val="-2"/>
              </w:rPr>
              <w:t xml:space="preserve"> planta</w:t>
            </w:r>
          </w:p>
        </w:tc>
      </w:tr>
    </w:tbl>
    <w:p w14:paraId="6A4E9D71" w14:textId="77777777" w:rsidR="00C65625" w:rsidRDefault="00C65625">
      <w:pPr>
        <w:pStyle w:val="Textoindependiente"/>
        <w:spacing w:before="52"/>
        <w:rPr>
          <w:sz w:val="20"/>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4247"/>
      </w:tblGrid>
      <w:tr w:rsidR="00C65625" w14:paraId="0B3DC559" w14:textId="77777777">
        <w:trPr>
          <w:trHeight w:val="251"/>
        </w:trPr>
        <w:tc>
          <w:tcPr>
            <w:tcW w:w="8496" w:type="dxa"/>
            <w:gridSpan w:val="2"/>
            <w:shd w:val="clear" w:color="auto" w:fill="D9D9D9"/>
          </w:tcPr>
          <w:p w14:paraId="64FAF960" w14:textId="77777777" w:rsidR="00C65625" w:rsidRDefault="00A27D54">
            <w:pPr>
              <w:pStyle w:val="TableParagraph"/>
              <w:spacing w:before="0" w:line="232" w:lineRule="exact"/>
              <w:ind w:left="7" w:right="4"/>
              <w:rPr>
                <w:b/>
              </w:rPr>
            </w:pPr>
            <w:r>
              <w:rPr>
                <w:b/>
              </w:rPr>
              <w:t>Planta</w:t>
            </w:r>
            <w:r>
              <w:rPr>
                <w:b/>
                <w:spacing w:val="-5"/>
              </w:rPr>
              <w:t xml:space="preserve"> </w:t>
            </w:r>
            <w:r>
              <w:rPr>
                <w:b/>
              </w:rPr>
              <w:t>Solar</w:t>
            </w:r>
            <w:r>
              <w:rPr>
                <w:b/>
                <w:spacing w:val="-9"/>
              </w:rPr>
              <w:t xml:space="preserve"> </w:t>
            </w:r>
            <w:r>
              <w:rPr>
                <w:b/>
              </w:rPr>
              <w:t>Fotovoltaica</w:t>
            </w:r>
            <w:r>
              <w:rPr>
                <w:b/>
                <w:spacing w:val="-7"/>
              </w:rPr>
              <w:t xml:space="preserve"> </w:t>
            </w:r>
            <w:r>
              <w:rPr>
                <w:b/>
              </w:rPr>
              <w:t>“</w:t>
            </w:r>
            <w:proofErr w:type="spellStart"/>
            <w:r>
              <w:rPr>
                <w:b/>
              </w:rPr>
              <w:t>Solaria</w:t>
            </w:r>
            <w:proofErr w:type="spellEnd"/>
            <w:r>
              <w:rPr>
                <w:b/>
                <w:spacing w:val="-5"/>
              </w:rPr>
              <w:t xml:space="preserve"> </w:t>
            </w:r>
            <w:proofErr w:type="spellStart"/>
            <w:r>
              <w:rPr>
                <w:b/>
              </w:rPr>
              <w:t>Zierbena</w:t>
            </w:r>
            <w:proofErr w:type="spellEnd"/>
            <w:r>
              <w:rPr>
                <w:b/>
                <w:spacing w:val="-4"/>
              </w:rPr>
              <w:t xml:space="preserve"> </w:t>
            </w:r>
            <w:r>
              <w:rPr>
                <w:b/>
              </w:rPr>
              <w:t>Solar</w:t>
            </w:r>
            <w:r>
              <w:rPr>
                <w:b/>
                <w:spacing w:val="-9"/>
              </w:rPr>
              <w:t xml:space="preserve"> </w:t>
            </w:r>
            <w:r>
              <w:rPr>
                <w:b/>
                <w:spacing w:val="-5"/>
              </w:rPr>
              <w:t>3”</w:t>
            </w:r>
          </w:p>
        </w:tc>
      </w:tr>
      <w:tr w:rsidR="00C65625" w14:paraId="2F27C14D" w14:textId="77777777">
        <w:trPr>
          <w:trHeight w:val="254"/>
        </w:trPr>
        <w:tc>
          <w:tcPr>
            <w:tcW w:w="4249" w:type="dxa"/>
          </w:tcPr>
          <w:p w14:paraId="5BC8A944" w14:textId="77777777" w:rsidR="00C65625" w:rsidRDefault="00A27D54">
            <w:pPr>
              <w:pStyle w:val="TableParagraph"/>
              <w:spacing w:before="0" w:line="235" w:lineRule="exact"/>
            </w:pPr>
            <w:r>
              <w:rPr>
                <w:spacing w:val="-2"/>
              </w:rPr>
              <w:t>Municipio</w:t>
            </w:r>
          </w:p>
        </w:tc>
        <w:tc>
          <w:tcPr>
            <w:tcW w:w="4247" w:type="dxa"/>
          </w:tcPr>
          <w:p w14:paraId="3C128FE9" w14:textId="77777777" w:rsidR="00C65625" w:rsidRDefault="00A27D54">
            <w:pPr>
              <w:pStyle w:val="TableParagraph"/>
              <w:spacing w:before="0" w:line="235" w:lineRule="exact"/>
              <w:ind w:left="8" w:right="1"/>
            </w:pPr>
            <w:proofErr w:type="spellStart"/>
            <w:r>
              <w:rPr>
                <w:spacing w:val="-2"/>
              </w:rPr>
              <w:t>Zigoitia</w:t>
            </w:r>
            <w:proofErr w:type="spellEnd"/>
          </w:p>
        </w:tc>
      </w:tr>
      <w:tr w:rsidR="00C65625" w14:paraId="048DBB97" w14:textId="77777777">
        <w:trPr>
          <w:trHeight w:val="251"/>
        </w:trPr>
        <w:tc>
          <w:tcPr>
            <w:tcW w:w="4249" w:type="dxa"/>
          </w:tcPr>
          <w:p w14:paraId="232F70C7" w14:textId="77777777" w:rsidR="00C65625" w:rsidRDefault="00A27D54">
            <w:pPr>
              <w:pStyle w:val="TableParagraph"/>
              <w:spacing w:before="0" w:line="232" w:lineRule="exact"/>
              <w:ind w:right="4"/>
            </w:pPr>
            <w:r>
              <w:t>Capacidad</w:t>
            </w:r>
            <w:r>
              <w:rPr>
                <w:spacing w:val="-3"/>
              </w:rPr>
              <w:t xml:space="preserve"> </w:t>
            </w:r>
            <w:r>
              <w:t>de</w:t>
            </w:r>
            <w:r>
              <w:rPr>
                <w:spacing w:val="-2"/>
              </w:rPr>
              <w:t xml:space="preserve"> </w:t>
            </w:r>
            <w:r>
              <w:t>acceso</w:t>
            </w:r>
            <w:r>
              <w:rPr>
                <w:spacing w:val="-4"/>
              </w:rPr>
              <w:t xml:space="preserve"> </w:t>
            </w:r>
            <w:r>
              <w:t>a</w:t>
            </w:r>
            <w:r>
              <w:rPr>
                <w:spacing w:val="-3"/>
              </w:rPr>
              <w:t xml:space="preserve"> </w:t>
            </w:r>
            <w:r>
              <w:t>red</w:t>
            </w:r>
            <w:r>
              <w:rPr>
                <w:spacing w:val="-4"/>
              </w:rPr>
              <w:t xml:space="preserve"> </w:t>
            </w:r>
            <w:r>
              <w:t>solicitada</w:t>
            </w:r>
            <w:r>
              <w:rPr>
                <w:spacing w:val="-2"/>
              </w:rPr>
              <w:t xml:space="preserve"> </w:t>
            </w:r>
            <w:r>
              <w:rPr>
                <w:spacing w:val="-4"/>
              </w:rPr>
              <w:t>(MW)</w:t>
            </w:r>
          </w:p>
        </w:tc>
        <w:tc>
          <w:tcPr>
            <w:tcW w:w="4247" w:type="dxa"/>
          </w:tcPr>
          <w:p w14:paraId="6E0658E8" w14:textId="77777777" w:rsidR="00C65625" w:rsidRDefault="00A27D54">
            <w:pPr>
              <w:pStyle w:val="TableParagraph"/>
              <w:spacing w:before="0" w:line="232" w:lineRule="exact"/>
              <w:ind w:left="8" w:right="3"/>
            </w:pPr>
            <w:r>
              <w:rPr>
                <w:spacing w:val="-5"/>
              </w:rPr>
              <w:t>50</w:t>
            </w:r>
          </w:p>
        </w:tc>
      </w:tr>
      <w:tr w:rsidR="00C65625" w14:paraId="1919717B" w14:textId="77777777">
        <w:trPr>
          <w:trHeight w:val="254"/>
        </w:trPr>
        <w:tc>
          <w:tcPr>
            <w:tcW w:w="4249" w:type="dxa"/>
          </w:tcPr>
          <w:p w14:paraId="4C623458" w14:textId="77777777" w:rsidR="00C65625" w:rsidRDefault="00A27D54">
            <w:pPr>
              <w:pStyle w:val="TableParagraph"/>
              <w:spacing w:before="1"/>
              <w:ind w:right="2"/>
            </w:pPr>
            <w:r>
              <w:t>Potencia</w:t>
            </w:r>
            <w:r>
              <w:rPr>
                <w:spacing w:val="-7"/>
              </w:rPr>
              <w:t xml:space="preserve"> </w:t>
            </w:r>
            <w:r>
              <w:t>instalada</w:t>
            </w:r>
            <w:r>
              <w:rPr>
                <w:spacing w:val="-5"/>
              </w:rPr>
              <w:t xml:space="preserve"> </w:t>
            </w:r>
            <w:r>
              <w:t>total</w:t>
            </w:r>
            <w:r>
              <w:rPr>
                <w:spacing w:val="-3"/>
              </w:rPr>
              <w:t xml:space="preserve"> </w:t>
            </w:r>
            <w:r>
              <w:rPr>
                <w:spacing w:val="-4"/>
              </w:rPr>
              <w:t>(MW)</w:t>
            </w:r>
          </w:p>
        </w:tc>
        <w:tc>
          <w:tcPr>
            <w:tcW w:w="4247" w:type="dxa"/>
          </w:tcPr>
          <w:p w14:paraId="6E7EFF6A" w14:textId="77777777" w:rsidR="00C65625" w:rsidRDefault="00A27D54">
            <w:pPr>
              <w:pStyle w:val="TableParagraph"/>
              <w:spacing w:before="1"/>
              <w:ind w:left="8"/>
            </w:pPr>
            <w:r>
              <w:rPr>
                <w:spacing w:val="-2"/>
              </w:rPr>
              <w:t>49,895</w:t>
            </w:r>
          </w:p>
        </w:tc>
      </w:tr>
      <w:tr w:rsidR="00C65625" w14:paraId="74EEDB4C" w14:textId="77777777">
        <w:trPr>
          <w:trHeight w:val="253"/>
        </w:trPr>
        <w:tc>
          <w:tcPr>
            <w:tcW w:w="4249" w:type="dxa"/>
          </w:tcPr>
          <w:p w14:paraId="00234BC9" w14:textId="77777777" w:rsidR="00C65625" w:rsidRDefault="00A27D54">
            <w:pPr>
              <w:pStyle w:val="TableParagraph"/>
              <w:spacing w:before="0" w:line="234" w:lineRule="exact"/>
              <w:ind w:right="1"/>
            </w:pPr>
            <w:r>
              <w:t>Potencia</w:t>
            </w:r>
            <w:r>
              <w:rPr>
                <w:spacing w:val="-7"/>
              </w:rPr>
              <w:t xml:space="preserve"> </w:t>
            </w:r>
            <w:r>
              <w:t>pico</w:t>
            </w:r>
            <w:r>
              <w:rPr>
                <w:spacing w:val="-3"/>
              </w:rPr>
              <w:t xml:space="preserve"> </w:t>
            </w:r>
            <w:r>
              <w:t>total</w:t>
            </w:r>
            <w:r>
              <w:rPr>
                <w:spacing w:val="-2"/>
              </w:rPr>
              <w:t xml:space="preserve"> </w:t>
            </w:r>
            <w:r>
              <w:rPr>
                <w:spacing w:val="-4"/>
              </w:rPr>
              <w:t>(</w:t>
            </w:r>
            <w:proofErr w:type="spellStart"/>
            <w:r>
              <w:rPr>
                <w:spacing w:val="-4"/>
              </w:rPr>
              <w:t>MWp</w:t>
            </w:r>
            <w:proofErr w:type="spellEnd"/>
            <w:r>
              <w:rPr>
                <w:spacing w:val="-4"/>
              </w:rPr>
              <w:t>)</w:t>
            </w:r>
          </w:p>
        </w:tc>
        <w:tc>
          <w:tcPr>
            <w:tcW w:w="4247" w:type="dxa"/>
          </w:tcPr>
          <w:p w14:paraId="651F1829" w14:textId="77777777" w:rsidR="00C65625" w:rsidRDefault="00A27D54">
            <w:pPr>
              <w:pStyle w:val="TableParagraph"/>
              <w:spacing w:before="0" w:line="234" w:lineRule="exact"/>
              <w:ind w:left="8"/>
            </w:pPr>
            <w:r>
              <w:rPr>
                <w:spacing w:val="-2"/>
              </w:rPr>
              <w:t>59,990</w:t>
            </w:r>
          </w:p>
        </w:tc>
      </w:tr>
      <w:tr w:rsidR="00C65625" w14:paraId="08DBBAF9" w14:textId="77777777">
        <w:trPr>
          <w:trHeight w:val="251"/>
        </w:trPr>
        <w:tc>
          <w:tcPr>
            <w:tcW w:w="4249" w:type="dxa"/>
          </w:tcPr>
          <w:p w14:paraId="0A5FEB3F" w14:textId="77777777" w:rsidR="00C65625" w:rsidRDefault="00A27D54">
            <w:pPr>
              <w:pStyle w:val="TableParagraph"/>
              <w:spacing w:before="0" w:line="232" w:lineRule="exact"/>
              <w:ind w:right="3"/>
            </w:pPr>
            <w:r>
              <w:t>Número</w:t>
            </w:r>
            <w:r>
              <w:rPr>
                <w:spacing w:val="-3"/>
              </w:rPr>
              <w:t xml:space="preserve"> </w:t>
            </w:r>
            <w:r>
              <w:t>de</w:t>
            </w:r>
            <w:r>
              <w:rPr>
                <w:spacing w:val="-3"/>
              </w:rPr>
              <w:t xml:space="preserve"> </w:t>
            </w:r>
            <w:r>
              <w:rPr>
                <w:spacing w:val="-2"/>
              </w:rPr>
              <w:t>módulos</w:t>
            </w:r>
          </w:p>
        </w:tc>
        <w:tc>
          <w:tcPr>
            <w:tcW w:w="4247" w:type="dxa"/>
          </w:tcPr>
          <w:p w14:paraId="1CD09473" w14:textId="77777777" w:rsidR="00C65625" w:rsidRDefault="00A27D54">
            <w:pPr>
              <w:pStyle w:val="TableParagraph"/>
              <w:spacing w:before="0" w:line="232" w:lineRule="exact"/>
              <w:ind w:left="8"/>
            </w:pPr>
            <w:r>
              <w:rPr>
                <w:spacing w:val="-2"/>
              </w:rPr>
              <w:t>103.432</w:t>
            </w:r>
          </w:p>
        </w:tc>
      </w:tr>
      <w:tr w:rsidR="00C65625" w14:paraId="44C9C8C1" w14:textId="77777777">
        <w:trPr>
          <w:trHeight w:val="253"/>
        </w:trPr>
        <w:tc>
          <w:tcPr>
            <w:tcW w:w="4249" w:type="dxa"/>
          </w:tcPr>
          <w:p w14:paraId="70A0A8F6" w14:textId="77777777" w:rsidR="00C65625" w:rsidRDefault="00A27D54">
            <w:pPr>
              <w:pStyle w:val="TableParagraph"/>
              <w:spacing w:before="0" w:line="234" w:lineRule="exact"/>
              <w:ind w:right="3"/>
            </w:pPr>
            <w:r>
              <w:t>Potencia</w:t>
            </w:r>
            <w:r>
              <w:rPr>
                <w:spacing w:val="-6"/>
              </w:rPr>
              <w:t xml:space="preserve"> </w:t>
            </w:r>
            <w:r>
              <w:t>panel</w:t>
            </w:r>
            <w:r>
              <w:rPr>
                <w:spacing w:val="-1"/>
              </w:rPr>
              <w:t xml:space="preserve"> </w:t>
            </w:r>
            <w:r>
              <w:rPr>
                <w:spacing w:val="-4"/>
              </w:rPr>
              <w:t>(</w:t>
            </w:r>
            <w:proofErr w:type="spellStart"/>
            <w:r>
              <w:rPr>
                <w:spacing w:val="-4"/>
              </w:rPr>
              <w:t>Wp</w:t>
            </w:r>
            <w:proofErr w:type="spellEnd"/>
            <w:r>
              <w:rPr>
                <w:spacing w:val="-4"/>
              </w:rPr>
              <w:t>)</w:t>
            </w:r>
          </w:p>
        </w:tc>
        <w:tc>
          <w:tcPr>
            <w:tcW w:w="4247" w:type="dxa"/>
          </w:tcPr>
          <w:p w14:paraId="5E7EE2A5" w14:textId="77777777" w:rsidR="00C65625" w:rsidRDefault="00A27D54">
            <w:pPr>
              <w:pStyle w:val="TableParagraph"/>
              <w:spacing w:before="0" w:line="234" w:lineRule="exact"/>
              <w:ind w:left="8" w:right="3"/>
            </w:pPr>
            <w:r>
              <w:rPr>
                <w:spacing w:val="-5"/>
              </w:rPr>
              <w:t>580</w:t>
            </w:r>
          </w:p>
        </w:tc>
      </w:tr>
      <w:tr w:rsidR="00C65625" w14:paraId="7D0AA980" w14:textId="77777777">
        <w:trPr>
          <w:trHeight w:val="251"/>
        </w:trPr>
        <w:tc>
          <w:tcPr>
            <w:tcW w:w="4249" w:type="dxa"/>
          </w:tcPr>
          <w:p w14:paraId="0C2774C6" w14:textId="77777777" w:rsidR="00C65625" w:rsidRDefault="00A27D54">
            <w:pPr>
              <w:pStyle w:val="TableParagraph"/>
              <w:spacing w:before="0" w:line="232" w:lineRule="exact"/>
              <w:ind w:right="1"/>
            </w:pPr>
            <w:r>
              <w:t>Número</w:t>
            </w:r>
            <w:r>
              <w:rPr>
                <w:spacing w:val="-3"/>
              </w:rPr>
              <w:t xml:space="preserve"> </w:t>
            </w:r>
            <w:r>
              <w:t>de</w:t>
            </w:r>
            <w:r>
              <w:rPr>
                <w:spacing w:val="-3"/>
              </w:rPr>
              <w:t xml:space="preserve"> </w:t>
            </w:r>
            <w:r>
              <w:rPr>
                <w:spacing w:val="-2"/>
              </w:rPr>
              <w:t>inversores</w:t>
            </w:r>
          </w:p>
        </w:tc>
        <w:tc>
          <w:tcPr>
            <w:tcW w:w="4247" w:type="dxa"/>
          </w:tcPr>
          <w:p w14:paraId="60B78F8B" w14:textId="77777777" w:rsidR="00C65625" w:rsidRDefault="00A27D54">
            <w:pPr>
              <w:pStyle w:val="TableParagraph"/>
              <w:spacing w:before="0" w:line="232" w:lineRule="exact"/>
              <w:ind w:left="8" w:right="3"/>
            </w:pPr>
            <w:r>
              <w:rPr>
                <w:spacing w:val="-5"/>
              </w:rPr>
              <w:t>17</w:t>
            </w:r>
          </w:p>
        </w:tc>
      </w:tr>
      <w:tr w:rsidR="00C65625" w14:paraId="7ED09840" w14:textId="77777777">
        <w:trPr>
          <w:trHeight w:val="253"/>
        </w:trPr>
        <w:tc>
          <w:tcPr>
            <w:tcW w:w="4249" w:type="dxa"/>
          </w:tcPr>
          <w:p w14:paraId="1D1583D2" w14:textId="77777777" w:rsidR="00C65625" w:rsidRDefault="00A27D54">
            <w:pPr>
              <w:pStyle w:val="TableParagraph"/>
              <w:spacing w:before="0" w:line="234" w:lineRule="exact"/>
              <w:ind w:right="4"/>
            </w:pPr>
            <w:r>
              <w:t>Número</w:t>
            </w:r>
            <w:r>
              <w:rPr>
                <w:spacing w:val="-3"/>
              </w:rPr>
              <w:t xml:space="preserve"> </w:t>
            </w:r>
            <w:r>
              <w:t>de</w:t>
            </w:r>
            <w:r>
              <w:rPr>
                <w:spacing w:val="-4"/>
              </w:rPr>
              <w:t xml:space="preserve"> </w:t>
            </w:r>
            <w:r>
              <w:t>centros</w:t>
            </w:r>
            <w:r>
              <w:rPr>
                <w:spacing w:val="-3"/>
              </w:rPr>
              <w:t xml:space="preserve"> </w:t>
            </w:r>
            <w:r>
              <w:t>de</w:t>
            </w:r>
            <w:r>
              <w:rPr>
                <w:spacing w:val="-4"/>
              </w:rPr>
              <w:t xml:space="preserve"> </w:t>
            </w:r>
            <w:r>
              <w:rPr>
                <w:spacing w:val="-2"/>
              </w:rPr>
              <w:t>transformación</w:t>
            </w:r>
          </w:p>
        </w:tc>
        <w:tc>
          <w:tcPr>
            <w:tcW w:w="4247" w:type="dxa"/>
          </w:tcPr>
          <w:p w14:paraId="5D6ECD8E" w14:textId="77777777" w:rsidR="00C65625" w:rsidRDefault="00A27D54">
            <w:pPr>
              <w:pStyle w:val="TableParagraph"/>
              <w:spacing w:before="0" w:line="234" w:lineRule="exact"/>
              <w:ind w:left="8" w:right="3"/>
            </w:pPr>
            <w:r>
              <w:rPr>
                <w:spacing w:val="-10"/>
              </w:rPr>
              <w:t>9</w:t>
            </w:r>
          </w:p>
        </w:tc>
      </w:tr>
      <w:tr w:rsidR="00C65625" w14:paraId="4D1A31B8" w14:textId="77777777">
        <w:trPr>
          <w:trHeight w:val="251"/>
        </w:trPr>
        <w:tc>
          <w:tcPr>
            <w:tcW w:w="4249" w:type="dxa"/>
          </w:tcPr>
          <w:p w14:paraId="236DBD06" w14:textId="77777777" w:rsidR="00C65625" w:rsidRDefault="00A27D54">
            <w:pPr>
              <w:pStyle w:val="TableParagraph"/>
              <w:spacing w:before="0" w:line="232" w:lineRule="exact"/>
              <w:ind w:right="1"/>
            </w:pPr>
            <w:r>
              <w:t>Número</w:t>
            </w:r>
            <w:r>
              <w:rPr>
                <w:spacing w:val="-5"/>
              </w:rPr>
              <w:t xml:space="preserve"> </w:t>
            </w:r>
            <w:r>
              <w:t>de</w:t>
            </w:r>
            <w:r>
              <w:rPr>
                <w:spacing w:val="-3"/>
              </w:rPr>
              <w:t xml:space="preserve"> </w:t>
            </w:r>
            <w:r>
              <w:rPr>
                <w:spacing w:val="-2"/>
              </w:rPr>
              <w:t>islas</w:t>
            </w:r>
          </w:p>
        </w:tc>
        <w:tc>
          <w:tcPr>
            <w:tcW w:w="4247" w:type="dxa"/>
          </w:tcPr>
          <w:p w14:paraId="43F946B4" w14:textId="77777777" w:rsidR="00C65625" w:rsidRDefault="00A27D54">
            <w:pPr>
              <w:pStyle w:val="TableParagraph"/>
              <w:spacing w:before="0" w:line="232" w:lineRule="exact"/>
              <w:ind w:left="8" w:right="3"/>
            </w:pPr>
            <w:r>
              <w:rPr>
                <w:spacing w:val="-5"/>
              </w:rPr>
              <w:t>30</w:t>
            </w:r>
          </w:p>
        </w:tc>
      </w:tr>
      <w:tr w:rsidR="00C65625" w14:paraId="3792BFC8" w14:textId="77777777">
        <w:trPr>
          <w:trHeight w:val="253"/>
        </w:trPr>
        <w:tc>
          <w:tcPr>
            <w:tcW w:w="4249" w:type="dxa"/>
          </w:tcPr>
          <w:p w14:paraId="00F240E1" w14:textId="77777777" w:rsidR="00C65625" w:rsidRDefault="00A27D54">
            <w:pPr>
              <w:pStyle w:val="TableParagraph"/>
              <w:spacing w:before="1"/>
              <w:ind w:right="4"/>
            </w:pPr>
            <w:r>
              <w:t>Número</w:t>
            </w:r>
            <w:r>
              <w:rPr>
                <w:spacing w:val="-3"/>
              </w:rPr>
              <w:t xml:space="preserve"> </w:t>
            </w:r>
            <w:r>
              <w:t>de</w:t>
            </w:r>
            <w:r>
              <w:rPr>
                <w:spacing w:val="-3"/>
              </w:rPr>
              <w:t xml:space="preserve"> </w:t>
            </w:r>
            <w:r>
              <w:rPr>
                <w:spacing w:val="-2"/>
              </w:rPr>
              <w:t>accesos</w:t>
            </w:r>
          </w:p>
        </w:tc>
        <w:tc>
          <w:tcPr>
            <w:tcW w:w="4247" w:type="dxa"/>
          </w:tcPr>
          <w:p w14:paraId="68AFB3D4" w14:textId="77777777" w:rsidR="00C65625" w:rsidRDefault="00A27D54">
            <w:pPr>
              <w:pStyle w:val="TableParagraph"/>
              <w:spacing w:before="1"/>
              <w:ind w:left="8" w:right="3"/>
            </w:pPr>
            <w:r>
              <w:rPr>
                <w:spacing w:val="-5"/>
              </w:rPr>
              <w:t>30</w:t>
            </w:r>
          </w:p>
        </w:tc>
      </w:tr>
      <w:tr w:rsidR="00C65625" w14:paraId="5258404E" w14:textId="77777777">
        <w:trPr>
          <w:trHeight w:val="254"/>
        </w:trPr>
        <w:tc>
          <w:tcPr>
            <w:tcW w:w="4249" w:type="dxa"/>
          </w:tcPr>
          <w:p w14:paraId="13D432F3" w14:textId="77777777" w:rsidR="00C65625" w:rsidRDefault="00A27D54">
            <w:pPr>
              <w:pStyle w:val="TableParagraph"/>
              <w:spacing w:before="0" w:line="234" w:lineRule="exact"/>
              <w:ind w:right="2"/>
            </w:pPr>
            <w:r>
              <w:t>Área</w:t>
            </w:r>
            <w:r>
              <w:rPr>
                <w:spacing w:val="-4"/>
              </w:rPr>
              <w:t xml:space="preserve"> </w:t>
            </w:r>
            <w:r>
              <w:t>vallada</w:t>
            </w:r>
            <w:r>
              <w:rPr>
                <w:spacing w:val="-4"/>
              </w:rPr>
              <w:t xml:space="preserve"> </w:t>
            </w:r>
            <w:r>
              <w:t>total</w:t>
            </w:r>
            <w:r>
              <w:rPr>
                <w:spacing w:val="-4"/>
              </w:rPr>
              <w:t xml:space="preserve"> (ha)</w:t>
            </w:r>
          </w:p>
        </w:tc>
        <w:tc>
          <w:tcPr>
            <w:tcW w:w="4247" w:type="dxa"/>
          </w:tcPr>
          <w:p w14:paraId="4EB35F34" w14:textId="77777777" w:rsidR="00C65625" w:rsidRDefault="00A27D54">
            <w:pPr>
              <w:pStyle w:val="TableParagraph"/>
              <w:spacing w:before="0" w:line="234" w:lineRule="exact"/>
              <w:ind w:left="8"/>
            </w:pPr>
            <w:r>
              <w:rPr>
                <w:spacing w:val="-2"/>
              </w:rPr>
              <w:t>85,51</w:t>
            </w:r>
          </w:p>
        </w:tc>
      </w:tr>
      <w:tr w:rsidR="00C65625" w14:paraId="0DD7DCC3" w14:textId="77777777">
        <w:trPr>
          <w:trHeight w:val="251"/>
        </w:trPr>
        <w:tc>
          <w:tcPr>
            <w:tcW w:w="4249" w:type="dxa"/>
          </w:tcPr>
          <w:p w14:paraId="1EA7D830" w14:textId="77777777" w:rsidR="00C65625" w:rsidRDefault="00A27D54">
            <w:pPr>
              <w:pStyle w:val="TableParagraph"/>
              <w:spacing w:before="0" w:line="232" w:lineRule="exact"/>
              <w:ind w:right="1"/>
            </w:pPr>
            <w:r>
              <w:t>Perímetro</w:t>
            </w:r>
            <w:r>
              <w:rPr>
                <w:spacing w:val="-7"/>
              </w:rPr>
              <w:t xml:space="preserve"> </w:t>
            </w:r>
            <w:r>
              <w:t>vallado</w:t>
            </w:r>
            <w:r>
              <w:rPr>
                <w:spacing w:val="-4"/>
              </w:rPr>
              <w:t xml:space="preserve"> </w:t>
            </w:r>
            <w:r>
              <w:rPr>
                <w:spacing w:val="-5"/>
              </w:rPr>
              <w:t>(m)</w:t>
            </w:r>
          </w:p>
        </w:tc>
        <w:tc>
          <w:tcPr>
            <w:tcW w:w="4247" w:type="dxa"/>
          </w:tcPr>
          <w:p w14:paraId="281D79D6" w14:textId="77777777" w:rsidR="00C65625" w:rsidRDefault="00A27D54">
            <w:pPr>
              <w:pStyle w:val="TableParagraph"/>
              <w:spacing w:before="0" w:line="232" w:lineRule="exact"/>
              <w:ind w:left="8"/>
            </w:pPr>
            <w:r>
              <w:rPr>
                <w:spacing w:val="-2"/>
              </w:rPr>
              <w:t>22.667</w:t>
            </w:r>
          </w:p>
        </w:tc>
      </w:tr>
      <w:tr w:rsidR="00C65625" w14:paraId="31740C2C" w14:textId="77777777">
        <w:trPr>
          <w:trHeight w:val="254"/>
        </w:trPr>
        <w:tc>
          <w:tcPr>
            <w:tcW w:w="4249" w:type="dxa"/>
          </w:tcPr>
          <w:p w14:paraId="2D3CEC66" w14:textId="77777777" w:rsidR="00C65625" w:rsidRDefault="00A27D54">
            <w:pPr>
              <w:pStyle w:val="TableParagraph"/>
              <w:spacing w:before="0" w:line="234" w:lineRule="exact"/>
              <w:ind w:right="3"/>
            </w:pPr>
            <w:r>
              <w:rPr>
                <w:spacing w:val="-2"/>
              </w:rPr>
              <w:t>Subestación</w:t>
            </w:r>
          </w:p>
        </w:tc>
        <w:tc>
          <w:tcPr>
            <w:tcW w:w="4247" w:type="dxa"/>
          </w:tcPr>
          <w:p w14:paraId="1545CA71" w14:textId="77777777" w:rsidR="00C65625" w:rsidRDefault="00A27D54">
            <w:pPr>
              <w:pStyle w:val="TableParagraph"/>
              <w:spacing w:before="0" w:line="234" w:lineRule="exact"/>
              <w:ind w:left="8" w:right="2"/>
            </w:pPr>
            <w:r>
              <w:t>Fuera</w:t>
            </w:r>
            <w:r>
              <w:rPr>
                <w:spacing w:val="-3"/>
              </w:rPr>
              <w:t xml:space="preserve"> </w:t>
            </w:r>
            <w:r>
              <w:t>del</w:t>
            </w:r>
            <w:r>
              <w:rPr>
                <w:spacing w:val="-3"/>
              </w:rPr>
              <w:t xml:space="preserve"> </w:t>
            </w:r>
            <w:r>
              <w:t>vallado</w:t>
            </w:r>
            <w:r>
              <w:rPr>
                <w:spacing w:val="-1"/>
              </w:rPr>
              <w:t xml:space="preserve"> </w:t>
            </w:r>
            <w:r>
              <w:t>de</w:t>
            </w:r>
            <w:r>
              <w:rPr>
                <w:spacing w:val="-3"/>
              </w:rPr>
              <w:t xml:space="preserve"> </w:t>
            </w:r>
            <w:r>
              <w:t xml:space="preserve">la </w:t>
            </w:r>
            <w:r>
              <w:rPr>
                <w:spacing w:val="-2"/>
              </w:rPr>
              <w:t>planta</w:t>
            </w:r>
          </w:p>
        </w:tc>
      </w:tr>
    </w:tbl>
    <w:p w14:paraId="4C03B386" w14:textId="77777777" w:rsidR="00C65625" w:rsidRDefault="00C65625">
      <w:pPr>
        <w:pStyle w:val="TableParagraph"/>
        <w:spacing w:line="234" w:lineRule="exact"/>
        <w:sectPr w:rsidR="00C65625">
          <w:pgSz w:w="11910" w:h="16840"/>
          <w:pgMar w:top="1380" w:right="707" w:bottom="1200" w:left="283" w:header="108" w:footer="1005" w:gutter="0"/>
          <w:cols w:space="720"/>
        </w:sectPr>
      </w:pPr>
    </w:p>
    <w:p w14:paraId="450AF6B8" w14:textId="77777777" w:rsidR="00C65625" w:rsidRDefault="00C65625">
      <w:pPr>
        <w:pStyle w:val="Textoindependiente"/>
        <w:spacing w:before="36"/>
        <w:rPr>
          <w:sz w:val="20"/>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4247"/>
      </w:tblGrid>
      <w:tr w:rsidR="00C65625" w14:paraId="4E54218D" w14:textId="77777777">
        <w:trPr>
          <w:trHeight w:val="251"/>
        </w:trPr>
        <w:tc>
          <w:tcPr>
            <w:tcW w:w="8496" w:type="dxa"/>
            <w:gridSpan w:val="2"/>
            <w:shd w:val="clear" w:color="auto" w:fill="D9D9D9"/>
          </w:tcPr>
          <w:p w14:paraId="50A7BEEB" w14:textId="77777777" w:rsidR="00C65625" w:rsidRDefault="00A27D54">
            <w:pPr>
              <w:pStyle w:val="TableParagraph"/>
              <w:spacing w:before="0" w:line="232" w:lineRule="exact"/>
              <w:ind w:left="7" w:right="3"/>
              <w:rPr>
                <w:b/>
              </w:rPr>
            </w:pPr>
            <w:r>
              <w:rPr>
                <w:b/>
              </w:rPr>
              <w:t>Planta</w:t>
            </w:r>
            <w:r>
              <w:rPr>
                <w:b/>
                <w:spacing w:val="-5"/>
              </w:rPr>
              <w:t xml:space="preserve"> </w:t>
            </w:r>
            <w:r>
              <w:rPr>
                <w:b/>
              </w:rPr>
              <w:t>Solar</w:t>
            </w:r>
            <w:r>
              <w:rPr>
                <w:b/>
                <w:spacing w:val="-9"/>
              </w:rPr>
              <w:t xml:space="preserve"> </w:t>
            </w:r>
            <w:r>
              <w:rPr>
                <w:b/>
              </w:rPr>
              <w:t>Fotovoltaica</w:t>
            </w:r>
            <w:r>
              <w:rPr>
                <w:b/>
                <w:spacing w:val="-5"/>
              </w:rPr>
              <w:t xml:space="preserve"> </w:t>
            </w:r>
            <w:r>
              <w:rPr>
                <w:b/>
              </w:rPr>
              <w:t>“</w:t>
            </w:r>
            <w:proofErr w:type="spellStart"/>
            <w:r>
              <w:rPr>
                <w:b/>
              </w:rPr>
              <w:t>Solaria</w:t>
            </w:r>
            <w:proofErr w:type="spellEnd"/>
            <w:r>
              <w:rPr>
                <w:b/>
                <w:spacing w:val="-5"/>
              </w:rPr>
              <w:t xml:space="preserve"> </w:t>
            </w:r>
            <w:proofErr w:type="spellStart"/>
            <w:r>
              <w:rPr>
                <w:b/>
              </w:rPr>
              <w:t>Zierbena</w:t>
            </w:r>
            <w:proofErr w:type="spellEnd"/>
            <w:r>
              <w:rPr>
                <w:b/>
                <w:spacing w:val="-4"/>
              </w:rPr>
              <w:t xml:space="preserve"> </w:t>
            </w:r>
            <w:r>
              <w:rPr>
                <w:b/>
              </w:rPr>
              <w:t>Solar</w:t>
            </w:r>
            <w:r>
              <w:rPr>
                <w:b/>
                <w:spacing w:val="-9"/>
              </w:rPr>
              <w:t xml:space="preserve"> </w:t>
            </w:r>
            <w:r>
              <w:rPr>
                <w:b/>
                <w:spacing w:val="-7"/>
              </w:rPr>
              <w:t>4”</w:t>
            </w:r>
          </w:p>
        </w:tc>
      </w:tr>
      <w:tr w:rsidR="00C65625" w14:paraId="00991BA4" w14:textId="77777777">
        <w:trPr>
          <w:trHeight w:val="253"/>
        </w:trPr>
        <w:tc>
          <w:tcPr>
            <w:tcW w:w="4249" w:type="dxa"/>
          </w:tcPr>
          <w:p w14:paraId="0C97F272" w14:textId="77777777" w:rsidR="00C65625" w:rsidRDefault="00A27D54">
            <w:pPr>
              <w:pStyle w:val="TableParagraph"/>
              <w:spacing w:before="1"/>
            </w:pPr>
            <w:r>
              <w:rPr>
                <w:spacing w:val="-2"/>
              </w:rPr>
              <w:t>Municipio</w:t>
            </w:r>
          </w:p>
        </w:tc>
        <w:tc>
          <w:tcPr>
            <w:tcW w:w="4247" w:type="dxa"/>
          </w:tcPr>
          <w:p w14:paraId="3C3CB92F" w14:textId="77777777" w:rsidR="00C65625" w:rsidRDefault="00A27D54">
            <w:pPr>
              <w:pStyle w:val="TableParagraph"/>
              <w:spacing w:before="1"/>
              <w:ind w:left="8" w:right="1"/>
            </w:pPr>
            <w:r>
              <w:rPr>
                <w:spacing w:val="-4"/>
              </w:rPr>
              <w:t>Vitoria-</w:t>
            </w:r>
            <w:r>
              <w:rPr>
                <w:spacing w:val="-2"/>
              </w:rPr>
              <w:t>Gasteiz</w:t>
            </w:r>
          </w:p>
        </w:tc>
      </w:tr>
      <w:tr w:rsidR="00C65625" w14:paraId="1522CD57" w14:textId="77777777">
        <w:trPr>
          <w:trHeight w:val="254"/>
        </w:trPr>
        <w:tc>
          <w:tcPr>
            <w:tcW w:w="4249" w:type="dxa"/>
          </w:tcPr>
          <w:p w14:paraId="0CC614B5" w14:textId="77777777" w:rsidR="00C65625" w:rsidRDefault="00A27D54">
            <w:pPr>
              <w:pStyle w:val="TableParagraph"/>
              <w:spacing w:before="0" w:line="234" w:lineRule="exact"/>
              <w:ind w:right="4"/>
            </w:pPr>
            <w:r>
              <w:t>Capacidad</w:t>
            </w:r>
            <w:r>
              <w:rPr>
                <w:spacing w:val="-3"/>
              </w:rPr>
              <w:t xml:space="preserve"> </w:t>
            </w:r>
            <w:r>
              <w:t>de</w:t>
            </w:r>
            <w:r>
              <w:rPr>
                <w:spacing w:val="-2"/>
              </w:rPr>
              <w:t xml:space="preserve"> </w:t>
            </w:r>
            <w:r>
              <w:t>acceso</w:t>
            </w:r>
            <w:r>
              <w:rPr>
                <w:spacing w:val="-4"/>
              </w:rPr>
              <w:t xml:space="preserve"> </w:t>
            </w:r>
            <w:r>
              <w:t>a</w:t>
            </w:r>
            <w:r>
              <w:rPr>
                <w:spacing w:val="-3"/>
              </w:rPr>
              <w:t xml:space="preserve"> </w:t>
            </w:r>
            <w:r>
              <w:t>red</w:t>
            </w:r>
            <w:r>
              <w:rPr>
                <w:spacing w:val="-4"/>
              </w:rPr>
              <w:t xml:space="preserve"> </w:t>
            </w:r>
            <w:r>
              <w:t>solicitada</w:t>
            </w:r>
            <w:r>
              <w:rPr>
                <w:spacing w:val="-2"/>
              </w:rPr>
              <w:t xml:space="preserve"> </w:t>
            </w:r>
            <w:r>
              <w:rPr>
                <w:spacing w:val="-4"/>
              </w:rPr>
              <w:t>(MW)</w:t>
            </w:r>
          </w:p>
        </w:tc>
        <w:tc>
          <w:tcPr>
            <w:tcW w:w="4247" w:type="dxa"/>
          </w:tcPr>
          <w:p w14:paraId="26152B17" w14:textId="77777777" w:rsidR="00C65625" w:rsidRDefault="00A27D54">
            <w:pPr>
              <w:pStyle w:val="TableParagraph"/>
              <w:spacing w:before="0" w:line="234" w:lineRule="exact"/>
              <w:ind w:left="8" w:right="3"/>
            </w:pPr>
            <w:r>
              <w:rPr>
                <w:spacing w:val="-5"/>
              </w:rPr>
              <w:t>50</w:t>
            </w:r>
          </w:p>
        </w:tc>
      </w:tr>
      <w:tr w:rsidR="00C65625" w14:paraId="57860AE3" w14:textId="77777777">
        <w:trPr>
          <w:trHeight w:val="251"/>
        </w:trPr>
        <w:tc>
          <w:tcPr>
            <w:tcW w:w="4249" w:type="dxa"/>
          </w:tcPr>
          <w:p w14:paraId="732C325F" w14:textId="77777777" w:rsidR="00C65625" w:rsidRDefault="00A27D54">
            <w:pPr>
              <w:pStyle w:val="TableParagraph"/>
              <w:spacing w:before="0" w:line="232" w:lineRule="exact"/>
              <w:ind w:right="2"/>
            </w:pPr>
            <w:r>
              <w:t>Potencia</w:t>
            </w:r>
            <w:r>
              <w:rPr>
                <w:spacing w:val="-7"/>
              </w:rPr>
              <w:t xml:space="preserve"> </w:t>
            </w:r>
            <w:r>
              <w:t>instalada</w:t>
            </w:r>
            <w:r>
              <w:rPr>
                <w:spacing w:val="-5"/>
              </w:rPr>
              <w:t xml:space="preserve"> </w:t>
            </w:r>
            <w:r>
              <w:t>total</w:t>
            </w:r>
            <w:r>
              <w:rPr>
                <w:spacing w:val="-3"/>
              </w:rPr>
              <w:t xml:space="preserve"> </w:t>
            </w:r>
            <w:r>
              <w:rPr>
                <w:spacing w:val="-4"/>
              </w:rPr>
              <w:t>(MW)</w:t>
            </w:r>
          </w:p>
        </w:tc>
        <w:tc>
          <w:tcPr>
            <w:tcW w:w="4247" w:type="dxa"/>
          </w:tcPr>
          <w:p w14:paraId="01954BB5" w14:textId="77777777" w:rsidR="00C65625" w:rsidRDefault="00A27D54">
            <w:pPr>
              <w:pStyle w:val="TableParagraph"/>
              <w:spacing w:before="0" w:line="232" w:lineRule="exact"/>
              <w:ind w:left="8"/>
            </w:pPr>
            <w:r>
              <w:rPr>
                <w:spacing w:val="-2"/>
              </w:rPr>
              <w:t>49,895</w:t>
            </w:r>
          </w:p>
        </w:tc>
      </w:tr>
      <w:tr w:rsidR="00C65625" w14:paraId="532BC718" w14:textId="77777777">
        <w:trPr>
          <w:trHeight w:val="253"/>
        </w:trPr>
        <w:tc>
          <w:tcPr>
            <w:tcW w:w="4249" w:type="dxa"/>
          </w:tcPr>
          <w:p w14:paraId="4C5C7FC8" w14:textId="77777777" w:rsidR="00C65625" w:rsidRDefault="00A27D54">
            <w:pPr>
              <w:pStyle w:val="TableParagraph"/>
              <w:spacing w:before="0" w:line="234" w:lineRule="exact"/>
              <w:ind w:right="1"/>
            </w:pPr>
            <w:r>
              <w:t>Potencia</w:t>
            </w:r>
            <w:r>
              <w:rPr>
                <w:spacing w:val="-7"/>
              </w:rPr>
              <w:t xml:space="preserve"> </w:t>
            </w:r>
            <w:r>
              <w:t>pico</w:t>
            </w:r>
            <w:r>
              <w:rPr>
                <w:spacing w:val="-3"/>
              </w:rPr>
              <w:t xml:space="preserve"> </w:t>
            </w:r>
            <w:r>
              <w:t>total</w:t>
            </w:r>
            <w:r>
              <w:rPr>
                <w:spacing w:val="-2"/>
              </w:rPr>
              <w:t xml:space="preserve"> </w:t>
            </w:r>
            <w:r>
              <w:rPr>
                <w:spacing w:val="-4"/>
              </w:rPr>
              <w:t>(</w:t>
            </w:r>
            <w:proofErr w:type="spellStart"/>
            <w:r>
              <w:rPr>
                <w:spacing w:val="-4"/>
              </w:rPr>
              <w:t>MWp</w:t>
            </w:r>
            <w:proofErr w:type="spellEnd"/>
            <w:r>
              <w:rPr>
                <w:spacing w:val="-4"/>
              </w:rPr>
              <w:t>)</w:t>
            </w:r>
          </w:p>
        </w:tc>
        <w:tc>
          <w:tcPr>
            <w:tcW w:w="4247" w:type="dxa"/>
          </w:tcPr>
          <w:p w14:paraId="139EEE61" w14:textId="77777777" w:rsidR="00C65625" w:rsidRDefault="00A27D54">
            <w:pPr>
              <w:pStyle w:val="TableParagraph"/>
              <w:spacing w:before="0" w:line="234" w:lineRule="exact"/>
              <w:ind w:left="8"/>
            </w:pPr>
            <w:r>
              <w:rPr>
                <w:spacing w:val="-2"/>
              </w:rPr>
              <w:t>59,99</w:t>
            </w:r>
          </w:p>
        </w:tc>
      </w:tr>
      <w:tr w:rsidR="00C65625" w14:paraId="7B90E853" w14:textId="77777777">
        <w:trPr>
          <w:trHeight w:val="251"/>
        </w:trPr>
        <w:tc>
          <w:tcPr>
            <w:tcW w:w="4249" w:type="dxa"/>
          </w:tcPr>
          <w:p w14:paraId="5181C4FA" w14:textId="77777777" w:rsidR="00C65625" w:rsidRDefault="00A27D54">
            <w:pPr>
              <w:pStyle w:val="TableParagraph"/>
              <w:spacing w:before="0" w:line="232" w:lineRule="exact"/>
              <w:ind w:right="3"/>
            </w:pPr>
            <w:r>
              <w:t>Número</w:t>
            </w:r>
            <w:r>
              <w:rPr>
                <w:spacing w:val="-3"/>
              </w:rPr>
              <w:t xml:space="preserve"> </w:t>
            </w:r>
            <w:r>
              <w:t>de</w:t>
            </w:r>
            <w:r>
              <w:rPr>
                <w:spacing w:val="-3"/>
              </w:rPr>
              <w:t xml:space="preserve"> </w:t>
            </w:r>
            <w:r>
              <w:rPr>
                <w:spacing w:val="-2"/>
              </w:rPr>
              <w:t>módulos</w:t>
            </w:r>
          </w:p>
        </w:tc>
        <w:tc>
          <w:tcPr>
            <w:tcW w:w="4247" w:type="dxa"/>
          </w:tcPr>
          <w:p w14:paraId="7A6E7BD1" w14:textId="77777777" w:rsidR="00C65625" w:rsidRDefault="00A27D54">
            <w:pPr>
              <w:pStyle w:val="TableParagraph"/>
              <w:spacing w:before="0" w:line="232" w:lineRule="exact"/>
              <w:ind w:left="8"/>
            </w:pPr>
            <w:r>
              <w:rPr>
                <w:spacing w:val="-2"/>
              </w:rPr>
              <w:t>103.432</w:t>
            </w:r>
          </w:p>
        </w:tc>
      </w:tr>
      <w:tr w:rsidR="00C65625" w14:paraId="3F6E3600" w14:textId="77777777">
        <w:trPr>
          <w:trHeight w:val="254"/>
        </w:trPr>
        <w:tc>
          <w:tcPr>
            <w:tcW w:w="4249" w:type="dxa"/>
          </w:tcPr>
          <w:p w14:paraId="012DAB79" w14:textId="77777777" w:rsidR="00C65625" w:rsidRDefault="00A27D54">
            <w:pPr>
              <w:pStyle w:val="TableParagraph"/>
              <w:spacing w:before="1"/>
              <w:ind w:right="3"/>
            </w:pPr>
            <w:r>
              <w:t>Potencia</w:t>
            </w:r>
            <w:r>
              <w:rPr>
                <w:spacing w:val="-6"/>
              </w:rPr>
              <w:t xml:space="preserve"> </w:t>
            </w:r>
            <w:r>
              <w:t>panel</w:t>
            </w:r>
            <w:r>
              <w:rPr>
                <w:spacing w:val="-1"/>
              </w:rPr>
              <w:t xml:space="preserve"> </w:t>
            </w:r>
            <w:r>
              <w:rPr>
                <w:spacing w:val="-4"/>
              </w:rPr>
              <w:t>(</w:t>
            </w:r>
            <w:proofErr w:type="spellStart"/>
            <w:r>
              <w:rPr>
                <w:spacing w:val="-4"/>
              </w:rPr>
              <w:t>Wp</w:t>
            </w:r>
            <w:proofErr w:type="spellEnd"/>
            <w:r>
              <w:rPr>
                <w:spacing w:val="-4"/>
              </w:rPr>
              <w:t>)</w:t>
            </w:r>
          </w:p>
        </w:tc>
        <w:tc>
          <w:tcPr>
            <w:tcW w:w="4247" w:type="dxa"/>
          </w:tcPr>
          <w:p w14:paraId="5017E30C" w14:textId="77777777" w:rsidR="00C65625" w:rsidRDefault="00A27D54">
            <w:pPr>
              <w:pStyle w:val="TableParagraph"/>
              <w:spacing w:before="1"/>
              <w:ind w:left="8" w:right="3"/>
            </w:pPr>
            <w:r>
              <w:rPr>
                <w:spacing w:val="-5"/>
              </w:rPr>
              <w:t>580</w:t>
            </w:r>
          </w:p>
        </w:tc>
      </w:tr>
      <w:tr w:rsidR="00C65625" w14:paraId="3AEDA1FD" w14:textId="77777777">
        <w:trPr>
          <w:trHeight w:val="254"/>
        </w:trPr>
        <w:tc>
          <w:tcPr>
            <w:tcW w:w="4249" w:type="dxa"/>
          </w:tcPr>
          <w:p w14:paraId="021A7FDC" w14:textId="77777777" w:rsidR="00C65625" w:rsidRDefault="00A27D54">
            <w:pPr>
              <w:pStyle w:val="TableParagraph"/>
              <w:spacing w:before="0" w:line="234" w:lineRule="exact"/>
              <w:ind w:right="1"/>
            </w:pPr>
            <w:r>
              <w:t>Número</w:t>
            </w:r>
            <w:r>
              <w:rPr>
                <w:spacing w:val="-3"/>
              </w:rPr>
              <w:t xml:space="preserve"> </w:t>
            </w:r>
            <w:r>
              <w:t>de</w:t>
            </w:r>
            <w:r>
              <w:rPr>
                <w:spacing w:val="-3"/>
              </w:rPr>
              <w:t xml:space="preserve"> </w:t>
            </w:r>
            <w:r>
              <w:rPr>
                <w:spacing w:val="-2"/>
              </w:rPr>
              <w:t>inversores</w:t>
            </w:r>
          </w:p>
        </w:tc>
        <w:tc>
          <w:tcPr>
            <w:tcW w:w="4247" w:type="dxa"/>
          </w:tcPr>
          <w:p w14:paraId="4DA7D6F0" w14:textId="77777777" w:rsidR="00C65625" w:rsidRDefault="00A27D54">
            <w:pPr>
              <w:pStyle w:val="TableParagraph"/>
              <w:spacing w:before="0" w:line="234" w:lineRule="exact"/>
              <w:ind w:left="8" w:right="3"/>
            </w:pPr>
            <w:r>
              <w:rPr>
                <w:spacing w:val="-5"/>
              </w:rPr>
              <w:t>17</w:t>
            </w:r>
          </w:p>
        </w:tc>
      </w:tr>
      <w:tr w:rsidR="00C65625" w14:paraId="4C2FBE78" w14:textId="77777777">
        <w:trPr>
          <w:trHeight w:val="251"/>
        </w:trPr>
        <w:tc>
          <w:tcPr>
            <w:tcW w:w="4249" w:type="dxa"/>
          </w:tcPr>
          <w:p w14:paraId="496C2780" w14:textId="77777777" w:rsidR="00C65625" w:rsidRDefault="00A27D54">
            <w:pPr>
              <w:pStyle w:val="TableParagraph"/>
              <w:spacing w:before="0" w:line="232" w:lineRule="exact"/>
              <w:ind w:right="4"/>
            </w:pPr>
            <w:r>
              <w:t>Número</w:t>
            </w:r>
            <w:r>
              <w:rPr>
                <w:spacing w:val="-3"/>
              </w:rPr>
              <w:t xml:space="preserve"> </w:t>
            </w:r>
            <w:r>
              <w:t>de</w:t>
            </w:r>
            <w:r>
              <w:rPr>
                <w:spacing w:val="-4"/>
              </w:rPr>
              <w:t xml:space="preserve"> </w:t>
            </w:r>
            <w:r>
              <w:t>centros</w:t>
            </w:r>
            <w:r>
              <w:rPr>
                <w:spacing w:val="-3"/>
              </w:rPr>
              <w:t xml:space="preserve"> </w:t>
            </w:r>
            <w:r>
              <w:t>de</w:t>
            </w:r>
            <w:r>
              <w:rPr>
                <w:spacing w:val="-4"/>
              </w:rPr>
              <w:t xml:space="preserve"> </w:t>
            </w:r>
            <w:r>
              <w:rPr>
                <w:spacing w:val="-2"/>
              </w:rPr>
              <w:t>transformación</w:t>
            </w:r>
          </w:p>
        </w:tc>
        <w:tc>
          <w:tcPr>
            <w:tcW w:w="4247" w:type="dxa"/>
          </w:tcPr>
          <w:p w14:paraId="55342301" w14:textId="77777777" w:rsidR="00C65625" w:rsidRDefault="00A27D54">
            <w:pPr>
              <w:pStyle w:val="TableParagraph"/>
              <w:spacing w:before="0" w:line="232" w:lineRule="exact"/>
              <w:ind w:left="8" w:right="3"/>
            </w:pPr>
            <w:r>
              <w:rPr>
                <w:spacing w:val="-10"/>
              </w:rPr>
              <w:t>9</w:t>
            </w:r>
          </w:p>
        </w:tc>
      </w:tr>
      <w:tr w:rsidR="00C65625" w14:paraId="4A02D349" w14:textId="77777777">
        <w:trPr>
          <w:trHeight w:val="253"/>
        </w:trPr>
        <w:tc>
          <w:tcPr>
            <w:tcW w:w="4249" w:type="dxa"/>
          </w:tcPr>
          <w:p w14:paraId="5EAAEB04" w14:textId="77777777" w:rsidR="00C65625" w:rsidRDefault="00A27D54">
            <w:pPr>
              <w:pStyle w:val="TableParagraph"/>
              <w:spacing w:before="0" w:line="234" w:lineRule="exact"/>
              <w:ind w:right="1"/>
            </w:pPr>
            <w:r>
              <w:t>Número</w:t>
            </w:r>
            <w:r>
              <w:rPr>
                <w:spacing w:val="-5"/>
              </w:rPr>
              <w:t xml:space="preserve"> </w:t>
            </w:r>
            <w:r>
              <w:t>de</w:t>
            </w:r>
            <w:r>
              <w:rPr>
                <w:spacing w:val="-3"/>
              </w:rPr>
              <w:t xml:space="preserve"> </w:t>
            </w:r>
            <w:r>
              <w:rPr>
                <w:spacing w:val="-2"/>
              </w:rPr>
              <w:t>islas</w:t>
            </w:r>
          </w:p>
        </w:tc>
        <w:tc>
          <w:tcPr>
            <w:tcW w:w="4247" w:type="dxa"/>
          </w:tcPr>
          <w:p w14:paraId="5E06E818" w14:textId="77777777" w:rsidR="00C65625" w:rsidRDefault="00A27D54">
            <w:pPr>
              <w:pStyle w:val="TableParagraph"/>
              <w:spacing w:before="0" w:line="234" w:lineRule="exact"/>
              <w:ind w:left="8" w:right="8"/>
            </w:pPr>
            <w:r>
              <w:rPr>
                <w:spacing w:val="-5"/>
              </w:rPr>
              <w:t>11</w:t>
            </w:r>
          </w:p>
        </w:tc>
      </w:tr>
      <w:tr w:rsidR="00C65625" w14:paraId="2236FB4F" w14:textId="77777777">
        <w:trPr>
          <w:trHeight w:val="251"/>
        </w:trPr>
        <w:tc>
          <w:tcPr>
            <w:tcW w:w="4249" w:type="dxa"/>
          </w:tcPr>
          <w:p w14:paraId="697066F1" w14:textId="77777777" w:rsidR="00C65625" w:rsidRDefault="00A27D54">
            <w:pPr>
              <w:pStyle w:val="TableParagraph"/>
              <w:spacing w:before="0" w:line="232" w:lineRule="exact"/>
              <w:ind w:right="4"/>
            </w:pPr>
            <w:r>
              <w:t>Número</w:t>
            </w:r>
            <w:r>
              <w:rPr>
                <w:spacing w:val="-3"/>
              </w:rPr>
              <w:t xml:space="preserve"> </w:t>
            </w:r>
            <w:r>
              <w:t>de</w:t>
            </w:r>
            <w:r>
              <w:rPr>
                <w:spacing w:val="-3"/>
              </w:rPr>
              <w:t xml:space="preserve"> </w:t>
            </w:r>
            <w:r>
              <w:rPr>
                <w:spacing w:val="-2"/>
              </w:rPr>
              <w:t>accesos</w:t>
            </w:r>
          </w:p>
        </w:tc>
        <w:tc>
          <w:tcPr>
            <w:tcW w:w="4247" w:type="dxa"/>
          </w:tcPr>
          <w:p w14:paraId="182A1A13" w14:textId="77777777" w:rsidR="00C65625" w:rsidRDefault="00A27D54">
            <w:pPr>
              <w:pStyle w:val="TableParagraph"/>
              <w:spacing w:before="0" w:line="232" w:lineRule="exact"/>
              <w:ind w:left="8" w:right="3"/>
            </w:pPr>
            <w:r>
              <w:rPr>
                <w:spacing w:val="-5"/>
              </w:rPr>
              <w:t>13</w:t>
            </w:r>
          </w:p>
        </w:tc>
      </w:tr>
      <w:tr w:rsidR="00C65625" w14:paraId="26B6232F" w14:textId="77777777">
        <w:trPr>
          <w:trHeight w:val="254"/>
        </w:trPr>
        <w:tc>
          <w:tcPr>
            <w:tcW w:w="4249" w:type="dxa"/>
          </w:tcPr>
          <w:p w14:paraId="3253C637" w14:textId="77777777" w:rsidR="00C65625" w:rsidRDefault="00A27D54">
            <w:pPr>
              <w:pStyle w:val="TableParagraph"/>
              <w:spacing w:before="0" w:line="234" w:lineRule="exact"/>
              <w:ind w:right="2"/>
            </w:pPr>
            <w:r>
              <w:t>Área</w:t>
            </w:r>
            <w:r>
              <w:rPr>
                <w:spacing w:val="-4"/>
              </w:rPr>
              <w:t xml:space="preserve"> </w:t>
            </w:r>
            <w:r>
              <w:t>vallada</w:t>
            </w:r>
            <w:r>
              <w:rPr>
                <w:spacing w:val="-4"/>
              </w:rPr>
              <w:t xml:space="preserve"> </w:t>
            </w:r>
            <w:r>
              <w:t>total</w:t>
            </w:r>
            <w:r>
              <w:rPr>
                <w:spacing w:val="-4"/>
              </w:rPr>
              <w:t xml:space="preserve"> (ha)</w:t>
            </w:r>
          </w:p>
        </w:tc>
        <w:tc>
          <w:tcPr>
            <w:tcW w:w="4247" w:type="dxa"/>
          </w:tcPr>
          <w:p w14:paraId="52E7EE84" w14:textId="77777777" w:rsidR="00C65625" w:rsidRDefault="00A27D54">
            <w:pPr>
              <w:pStyle w:val="TableParagraph"/>
              <w:spacing w:before="0" w:line="234" w:lineRule="exact"/>
              <w:ind w:left="8"/>
            </w:pPr>
            <w:r>
              <w:rPr>
                <w:spacing w:val="-2"/>
              </w:rPr>
              <w:t>86,50</w:t>
            </w:r>
          </w:p>
        </w:tc>
      </w:tr>
      <w:tr w:rsidR="00C65625" w14:paraId="6FF2E962" w14:textId="77777777">
        <w:trPr>
          <w:trHeight w:val="252"/>
        </w:trPr>
        <w:tc>
          <w:tcPr>
            <w:tcW w:w="4249" w:type="dxa"/>
          </w:tcPr>
          <w:p w14:paraId="347084C3" w14:textId="77777777" w:rsidR="00C65625" w:rsidRDefault="00A27D54">
            <w:pPr>
              <w:pStyle w:val="TableParagraph"/>
              <w:spacing w:before="0" w:line="232" w:lineRule="exact"/>
              <w:ind w:right="1"/>
            </w:pPr>
            <w:r>
              <w:t>Perímetro</w:t>
            </w:r>
            <w:r>
              <w:rPr>
                <w:spacing w:val="-7"/>
              </w:rPr>
              <w:t xml:space="preserve"> </w:t>
            </w:r>
            <w:r>
              <w:t>vallado</w:t>
            </w:r>
            <w:r>
              <w:rPr>
                <w:spacing w:val="-4"/>
              </w:rPr>
              <w:t xml:space="preserve"> </w:t>
            </w:r>
            <w:r>
              <w:rPr>
                <w:spacing w:val="-5"/>
              </w:rPr>
              <w:t>(m)</w:t>
            </w:r>
          </w:p>
        </w:tc>
        <w:tc>
          <w:tcPr>
            <w:tcW w:w="4247" w:type="dxa"/>
          </w:tcPr>
          <w:p w14:paraId="5BA1F9A4" w14:textId="77777777" w:rsidR="00C65625" w:rsidRDefault="00A27D54">
            <w:pPr>
              <w:pStyle w:val="TableParagraph"/>
              <w:spacing w:before="0" w:line="232" w:lineRule="exact"/>
              <w:ind w:left="8"/>
            </w:pPr>
            <w:r>
              <w:rPr>
                <w:spacing w:val="-2"/>
              </w:rPr>
              <w:t>14.747</w:t>
            </w:r>
          </w:p>
        </w:tc>
      </w:tr>
      <w:tr w:rsidR="00C65625" w14:paraId="1BBC426C" w14:textId="77777777">
        <w:trPr>
          <w:trHeight w:val="253"/>
        </w:trPr>
        <w:tc>
          <w:tcPr>
            <w:tcW w:w="4249" w:type="dxa"/>
          </w:tcPr>
          <w:p w14:paraId="54F04884" w14:textId="77777777" w:rsidR="00C65625" w:rsidRDefault="00A27D54">
            <w:pPr>
              <w:pStyle w:val="TableParagraph"/>
              <w:spacing w:before="1"/>
              <w:ind w:right="3"/>
            </w:pPr>
            <w:r>
              <w:rPr>
                <w:spacing w:val="-2"/>
              </w:rPr>
              <w:t>Subestación</w:t>
            </w:r>
          </w:p>
        </w:tc>
        <w:tc>
          <w:tcPr>
            <w:tcW w:w="4247" w:type="dxa"/>
          </w:tcPr>
          <w:p w14:paraId="211AC9CB" w14:textId="77777777" w:rsidR="00C65625" w:rsidRDefault="00A27D54">
            <w:pPr>
              <w:pStyle w:val="TableParagraph"/>
              <w:spacing w:before="1"/>
              <w:ind w:left="8" w:right="2"/>
            </w:pPr>
            <w:r>
              <w:t>Integrada</w:t>
            </w:r>
            <w:r>
              <w:rPr>
                <w:spacing w:val="-3"/>
              </w:rPr>
              <w:t xml:space="preserve"> </w:t>
            </w:r>
            <w:r>
              <w:t>dentro</w:t>
            </w:r>
            <w:r>
              <w:rPr>
                <w:spacing w:val="-3"/>
              </w:rPr>
              <w:t xml:space="preserve"> </w:t>
            </w:r>
            <w:r>
              <w:t>del</w:t>
            </w:r>
            <w:r>
              <w:rPr>
                <w:spacing w:val="-3"/>
              </w:rPr>
              <w:t xml:space="preserve"> </w:t>
            </w:r>
            <w:r>
              <w:t>vallado</w:t>
            </w:r>
            <w:r>
              <w:rPr>
                <w:spacing w:val="-3"/>
              </w:rPr>
              <w:t xml:space="preserve"> </w:t>
            </w:r>
            <w:r>
              <w:t>de</w:t>
            </w:r>
            <w:r>
              <w:rPr>
                <w:spacing w:val="-2"/>
              </w:rPr>
              <w:t xml:space="preserve"> </w:t>
            </w:r>
            <w:r>
              <w:t>la</w:t>
            </w:r>
            <w:r>
              <w:rPr>
                <w:spacing w:val="-3"/>
              </w:rPr>
              <w:t xml:space="preserve"> </w:t>
            </w:r>
            <w:r>
              <w:rPr>
                <w:spacing w:val="-2"/>
              </w:rPr>
              <w:t>planta</w:t>
            </w:r>
          </w:p>
        </w:tc>
      </w:tr>
    </w:tbl>
    <w:p w14:paraId="204CDC43" w14:textId="77777777" w:rsidR="00C65625" w:rsidRDefault="00A27D54">
      <w:pPr>
        <w:pStyle w:val="Textoindependiente"/>
        <w:spacing w:before="168" w:line="259" w:lineRule="auto"/>
        <w:ind w:left="1419" w:right="995"/>
      </w:pPr>
      <w:r>
        <w:t>En</w:t>
      </w:r>
      <w:r>
        <w:rPr>
          <w:spacing w:val="-1"/>
        </w:rPr>
        <w:t xml:space="preserve"> </w:t>
      </w:r>
      <w:r>
        <w:t>cuanto a las</w:t>
      </w:r>
      <w:r>
        <w:rPr>
          <w:spacing w:val="-2"/>
        </w:rPr>
        <w:t xml:space="preserve"> </w:t>
      </w:r>
      <w:r>
        <w:t>infraestructuras comunes de estas tres plantas solares</w:t>
      </w:r>
      <w:r>
        <w:rPr>
          <w:spacing w:val="-2"/>
        </w:rPr>
        <w:t xml:space="preserve"> </w:t>
      </w:r>
      <w:r>
        <w:t>fotovoltaicas se distinguen las siguientes características básicas de cada una de ellas:</w:t>
      </w:r>
    </w:p>
    <w:p w14:paraId="3FAAC491" w14:textId="77777777" w:rsidR="00C65625" w:rsidRDefault="00C65625">
      <w:pPr>
        <w:pStyle w:val="Textoindependiente"/>
        <w:spacing w:before="9"/>
        <w:rPr>
          <w:sz w:val="13"/>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4247"/>
      </w:tblGrid>
      <w:tr w:rsidR="00C65625" w14:paraId="6253D9F0" w14:textId="77777777">
        <w:trPr>
          <w:trHeight w:val="254"/>
        </w:trPr>
        <w:tc>
          <w:tcPr>
            <w:tcW w:w="8496" w:type="dxa"/>
            <w:gridSpan w:val="2"/>
            <w:shd w:val="clear" w:color="auto" w:fill="D9D9D9"/>
          </w:tcPr>
          <w:p w14:paraId="1543BA6E" w14:textId="77777777" w:rsidR="00C65625" w:rsidRDefault="00A27D54">
            <w:pPr>
              <w:pStyle w:val="TableParagraph"/>
              <w:spacing w:before="0" w:line="234" w:lineRule="exact"/>
              <w:ind w:left="7"/>
              <w:rPr>
                <w:b/>
              </w:rPr>
            </w:pPr>
            <w:r>
              <w:rPr>
                <w:b/>
              </w:rPr>
              <w:t>Subestación</w:t>
            </w:r>
            <w:r>
              <w:rPr>
                <w:b/>
                <w:spacing w:val="-6"/>
              </w:rPr>
              <w:t xml:space="preserve"> </w:t>
            </w:r>
            <w:r>
              <w:rPr>
                <w:b/>
              </w:rPr>
              <w:t>de</w:t>
            </w:r>
            <w:r>
              <w:rPr>
                <w:b/>
                <w:spacing w:val="-4"/>
              </w:rPr>
              <w:t xml:space="preserve"> </w:t>
            </w:r>
            <w:proofErr w:type="spellStart"/>
            <w:r>
              <w:rPr>
                <w:b/>
                <w:spacing w:val="-4"/>
              </w:rPr>
              <w:t>Zuia</w:t>
            </w:r>
            <w:proofErr w:type="spellEnd"/>
          </w:p>
        </w:tc>
      </w:tr>
      <w:tr w:rsidR="00C65625" w14:paraId="16B9F518" w14:textId="77777777">
        <w:trPr>
          <w:trHeight w:val="251"/>
        </w:trPr>
        <w:tc>
          <w:tcPr>
            <w:tcW w:w="4249" w:type="dxa"/>
          </w:tcPr>
          <w:p w14:paraId="45DCAD12" w14:textId="77777777" w:rsidR="00C65625" w:rsidRDefault="00A27D54">
            <w:pPr>
              <w:pStyle w:val="TableParagraph"/>
              <w:spacing w:before="0" w:line="232" w:lineRule="exact"/>
              <w:ind w:right="2"/>
            </w:pPr>
            <w:r>
              <w:t>Superficie</w:t>
            </w:r>
            <w:r>
              <w:rPr>
                <w:spacing w:val="-8"/>
              </w:rPr>
              <w:t xml:space="preserve"> </w:t>
            </w:r>
            <w:r>
              <w:rPr>
                <w:spacing w:val="-4"/>
              </w:rPr>
              <w:t>(m</w:t>
            </w:r>
            <w:r>
              <w:rPr>
                <w:spacing w:val="-4"/>
                <w:vertAlign w:val="superscript"/>
              </w:rPr>
              <w:t>2</w:t>
            </w:r>
            <w:r>
              <w:rPr>
                <w:spacing w:val="-4"/>
              </w:rPr>
              <w:t>)</w:t>
            </w:r>
          </w:p>
        </w:tc>
        <w:tc>
          <w:tcPr>
            <w:tcW w:w="4247" w:type="dxa"/>
          </w:tcPr>
          <w:p w14:paraId="3DE8600F" w14:textId="77777777" w:rsidR="00C65625" w:rsidRDefault="00A27D54">
            <w:pPr>
              <w:pStyle w:val="TableParagraph"/>
              <w:spacing w:before="0" w:line="232" w:lineRule="exact"/>
              <w:ind w:left="8"/>
            </w:pPr>
            <w:r>
              <w:rPr>
                <w:spacing w:val="-2"/>
              </w:rPr>
              <w:t>28.730</w:t>
            </w:r>
          </w:p>
        </w:tc>
      </w:tr>
    </w:tbl>
    <w:p w14:paraId="76FC64CB" w14:textId="77777777" w:rsidR="00C65625" w:rsidRDefault="00C65625">
      <w:pPr>
        <w:pStyle w:val="Textoindependiente"/>
        <w:spacing w:before="43" w:after="1"/>
        <w:rPr>
          <w:sz w:val="20"/>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0"/>
        <w:gridCol w:w="2511"/>
        <w:gridCol w:w="1308"/>
        <w:gridCol w:w="1084"/>
        <w:gridCol w:w="998"/>
        <w:gridCol w:w="1392"/>
      </w:tblGrid>
      <w:tr w:rsidR="00C65625" w14:paraId="49DD5EC4" w14:textId="77777777">
        <w:trPr>
          <w:trHeight w:val="253"/>
        </w:trPr>
        <w:tc>
          <w:tcPr>
            <w:tcW w:w="8493" w:type="dxa"/>
            <w:gridSpan w:val="6"/>
            <w:shd w:val="clear" w:color="auto" w:fill="D9D9D9"/>
          </w:tcPr>
          <w:p w14:paraId="4BB3C019" w14:textId="77777777" w:rsidR="00C65625" w:rsidRDefault="00A27D54">
            <w:pPr>
              <w:pStyle w:val="TableParagraph"/>
              <w:spacing w:before="0" w:line="234" w:lineRule="exact"/>
              <w:rPr>
                <w:b/>
              </w:rPr>
            </w:pPr>
            <w:r>
              <w:rPr>
                <w:b/>
              </w:rPr>
              <w:t>Líneas</w:t>
            </w:r>
            <w:r>
              <w:rPr>
                <w:b/>
                <w:spacing w:val="-5"/>
              </w:rPr>
              <w:t xml:space="preserve"> </w:t>
            </w:r>
            <w:r>
              <w:rPr>
                <w:b/>
              </w:rPr>
              <w:t>eléctricas</w:t>
            </w:r>
            <w:r>
              <w:rPr>
                <w:b/>
                <w:spacing w:val="-4"/>
              </w:rPr>
              <w:t xml:space="preserve"> </w:t>
            </w:r>
            <w:r>
              <w:rPr>
                <w:b/>
              </w:rPr>
              <w:t>de</w:t>
            </w:r>
            <w:r>
              <w:rPr>
                <w:b/>
                <w:spacing w:val="-4"/>
              </w:rPr>
              <w:t xml:space="preserve"> </w:t>
            </w:r>
            <w:r>
              <w:rPr>
                <w:b/>
                <w:spacing w:val="-2"/>
              </w:rPr>
              <w:t>evacuación</w:t>
            </w:r>
          </w:p>
        </w:tc>
      </w:tr>
      <w:tr w:rsidR="00C65625" w14:paraId="584FFCC4" w14:textId="77777777">
        <w:trPr>
          <w:trHeight w:val="506"/>
        </w:trPr>
        <w:tc>
          <w:tcPr>
            <w:tcW w:w="1200" w:type="dxa"/>
            <w:shd w:val="clear" w:color="auto" w:fill="D9D9D9"/>
          </w:tcPr>
          <w:p w14:paraId="4C895D51" w14:textId="77777777" w:rsidR="00C65625" w:rsidRDefault="00A27D54">
            <w:pPr>
              <w:pStyle w:val="TableParagraph"/>
              <w:spacing w:before="123" w:line="240" w:lineRule="auto"/>
              <w:ind w:left="11"/>
              <w:rPr>
                <w:b/>
              </w:rPr>
            </w:pPr>
            <w:r>
              <w:rPr>
                <w:b/>
                <w:spacing w:val="-2"/>
              </w:rPr>
              <w:t>Circuito</w:t>
            </w:r>
          </w:p>
        </w:tc>
        <w:tc>
          <w:tcPr>
            <w:tcW w:w="2511" w:type="dxa"/>
            <w:shd w:val="clear" w:color="auto" w:fill="D9D9D9"/>
          </w:tcPr>
          <w:p w14:paraId="4CCDDDA4" w14:textId="77777777" w:rsidR="00C65625" w:rsidRDefault="00A27D54">
            <w:pPr>
              <w:pStyle w:val="TableParagraph"/>
              <w:spacing w:before="123" w:line="240" w:lineRule="auto"/>
              <w:ind w:left="9"/>
              <w:rPr>
                <w:b/>
              </w:rPr>
            </w:pPr>
            <w:r>
              <w:rPr>
                <w:b/>
                <w:spacing w:val="-4"/>
              </w:rPr>
              <w:t>Tramo</w:t>
            </w:r>
          </w:p>
        </w:tc>
        <w:tc>
          <w:tcPr>
            <w:tcW w:w="1308" w:type="dxa"/>
            <w:shd w:val="clear" w:color="auto" w:fill="D9D9D9"/>
          </w:tcPr>
          <w:p w14:paraId="10BCC807" w14:textId="77777777" w:rsidR="00C65625" w:rsidRDefault="00A27D54">
            <w:pPr>
              <w:pStyle w:val="TableParagraph"/>
              <w:spacing w:before="123" w:line="240" w:lineRule="auto"/>
              <w:ind w:left="9"/>
              <w:rPr>
                <w:b/>
              </w:rPr>
            </w:pPr>
            <w:r>
              <w:rPr>
                <w:b/>
                <w:spacing w:val="-4"/>
              </w:rPr>
              <w:t>Tipo</w:t>
            </w:r>
          </w:p>
        </w:tc>
        <w:tc>
          <w:tcPr>
            <w:tcW w:w="1084" w:type="dxa"/>
            <w:shd w:val="clear" w:color="auto" w:fill="D9D9D9"/>
          </w:tcPr>
          <w:p w14:paraId="35527A27" w14:textId="77777777" w:rsidR="00C65625" w:rsidRDefault="00A27D54">
            <w:pPr>
              <w:pStyle w:val="TableParagraph"/>
              <w:spacing w:before="0" w:line="252" w:lineRule="exact"/>
              <w:ind w:left="316" w:right="92" w:hanging="209"/>
              <w:jc w:val="left"/>
              <w:rPr>
                <w:b/>
              </w:rPr>
            </w:pPr>
            <w:r>
              <w:rPr>
                <w:b/>
                <w:spacing w:val="-2"/>
              </w:rPr>
              <w:t xml:space="preserve">Longitud </w:t>
            </w:r>
            <w:r>
              <w:rPr>
                <w:b/>
                <w:spacing w:val="-4"/>
              </w:rPr>
              <w:t>(km)</w:t>
            </w:r>
          </w:p>
        </w:tc>
        <w:tc>
          <w:tcPr>
            <w:tcW w:w="998" w:type="dxa"/>
            <w:shd w:val="clear" w:color="auto" w:fill="D9D9D9"/>
          </w:tcPr>
          <w:p w14:paraId="3824FA31" w14:textId="77777777" w:rsidR="00C65625" w:rsidRDefault="00A27D54">
            <w:pPr>
              <w:pStyle w:val="TableParagraph"/>
              <w:spacing w:before="0" w:line="252" w:lineRule="exact"/>
              <w:ind w:left="286" w:right="123" w:hanging="152"/>
              <w:jc w:val="left"/>
              <w:rPr>
                <w:b/>
              </w:rPr>
            </w:pPr>
            <w:r>
              <w:rPr>
                <w:b/>
                <w:spacing w:val="-4"/>
              </w:rPr>
              <w:t>Tensión (kV)</w:t>
            </w:r>
          </w:p>
        </w:tc>
        <w:tc>
          <w:tcPr>
            <w:tcW w:w="1392" w:type="dxa"/>
            <w:shd w:val="clear" w:color="auto" w:fill="D9D9D9"/>
          </w:tcPr>
          <w:p w14:paraId="7D9F0356" w14:textId="77777777" w:rsidR="00C65625" w:rsidRDefault="00A27D54">
            <w:pPr>
              <w:pStyle w:val="TableParagraph"/>
              <w:spacing w:before="0" w:line="252" w:lineRule="exact"/>
              <w:ind w:left="373" w:right="353" w:firstLine="69"/>
              <w:jc w:val="left"/>
              <w:rPr>
                <w:b/>
              </w:rPr>
            </w:pPr>
            <w:proofErr w:type="spellStart"/>
            <w:r>
              <w:rPr>
                <w:b/>
              </w:rPr>
              <w:t>Nº</w:t>
            </w:r>
            <w:proofErr w:type="spellEnd"/>
            <w:r>
              <w:rPr>
                <w:b/>
              </w:rPr>
              <w:t xml:space="preserve"> de </w:t>
            </w:r>
            <w:r>
              <w:rPr>
                <w:b/>
                <w:spacing w:val="-2"/>
              </w:rPr>
              <w:t>apoyos</w:t>
            </w:r>
          </w:p>
        </w:tc>
      </w:tr>
      <w:tr w:rsidR="00C65625" w14:paraId="4EDB378D" w14:textId="77777777">
        <w:trPr>
          <w:trHeight w:val="251"/>
        </w:trPr>
        <w:tc>
          <w:tcPr>
            <w:tcW w:w="1200" w:type="dxa"/>
            <w:vMerge w:val="restart"/>
          </w:tcPr>
          <w:p w14:paraId="0FA0D53B" w14:textId="77777777" w:rsidR="00C65625" w:rsidRDefault="00A27D54">
            <w:pPr>
              <w:pStyle w:val="TableParagraph"/>
              <w:spacing w:before="130" w:line="240" w:lineRule="auto"/>
              <w:ind w:left="335"/>
              <w:jc w:val="left"/>
            </w:pPr>
            <w:r>
              <w:rPr>
                <w:spacing w:val="-4"/>
              </w:rPr>
              <w:t>RIBU</w:t>
            </w:r>
          </w:p>
        </w:tc>
        <w:tc>
          <w:tcPr>
            <w:tcW w:w="2511" w:type="dxa"/>
            <w:vMerge w:val="restart"/>
          </w:tcPr>
          <w:p w14:paraId="2820ECBC" w14:textId="77777777" w:rsidR="00C65625" w:rsidRDefault="00A27D54">
            <w:pPr>
              <w:pStyle w:val="TableParagraph"/>
              <w:spacing w:before="0" w:line="252" w:lineRule="exact"/>
              <w:ind w:left="362" w:hanging="39"/>
              <w:jc w:val="left"/>
            </w:pPr>
            <w:r>
              <w:t>Subestación</w:t>
            </w:r>
            <w:r>
              <w:rPr>
                <w:spacing w:val="-14"/>
              </w:rPr>
              <w:t xml:space="preserve"> </w:t>
            </w:r>
            <w:r>
              <w:t>Ribera</w:t>
            </w:r>
            <w:r>
              <w:rPr>
                <w:spacing w:val="-14"/>
              </w:rPr>
              <w:t xml:space="preserve"> </w:t>
            </w:r>
            <w:r>
              <w:t>a Subestación</w:t>
            </w:r>
            <w:r>
              <w:rPr>
                <w:spacing w:val="-8"/>
              </w:rPr>
              <w:t xml:space="preserve"> </w:t>
            </w:r>
            <w:r>
              <w:t>de</w:t>
            </w:r>
            <w:r>
              <w:rPr>
                <w:spacing w:val="-6"/>
              </w:rPr>
              <w:t xml:space="preserve"> </w:t>
            </w:r>
            <w:proofErr w:type="spellStart"/>
            <w:r>
              <w:rPr>
                <w:spacing w:val="-4"/>
              </w:rPr>
              <w:t>Zuia</w:t>
            </w:r>
            <w:proofErr w:type="spellEnd"/>
          </w:p>
        </w:tc>
        <w:tc>
          <w:tcPr>
            <w:tcW w:w="1308" w:type="dxa"/>
          </w:tcPr>
          <w:p w14:paraId="1226B9E6" w14:textId="77777777" w:rsidR="00C65625" w:rsidRDefault="00A27D54">
            <w:pPr>
              <w:pStyle w:val="TableParagraph"/>
              <w:spacing w:before="0" w:line="232" w:lineRule="exact"/>
              <w:ind w:left="9" w:right="1"/>
            </w:pPr>
            <w:r>
              <w:rPr>
                <w:spacing w:val="-2"/>
              </w:rPr>
              <w:t>Aéreo</w:t>
            </w:r>
          </w:p>
        </w:tc>
        <w:tc>
          <w:tcPr>
            <w:tcW w:w="1084" w:type="dxa"/>
          </w:tcPr>
          <w:p w14:paraId="72B6589C" w14:textId="77777777" w:rsidR="00C65625" w:rsidRDefault="00A27D54">
            <w:pPr>
              <w:pStyle w:val="TableParagraph"/>
              <w:spacing w:before="0" w:line="232" w:lineRule="exact"/>
              <w:ind w:left="13"/>
            </w:pPr>
            <w:r>
              <w:rPr>
                <w:spacing w:val="-2"/>
              </w:rPr>
              <w:t>51,77</w:t>
            </w:r>
          </w:p>
        </w:tc>
        <w:tc>
          <w:tcPr>
            <w:tcW w:w="998" w:type="dxa"/>
          </w:tcPr>
          <w:p w14:paraId="58725161" w14:textId="77777777" w:rsidR="00C65625" w:rsidRDefault="00A27D54">
            <w:pPr>
              <w:pStyle w:val="TableParagraph"/>
              <w:spacing w:before="0" w:line="232" w:lineRule="exact"/>
              <w:ind w:left="12"/>
            </w:pPr>
            <w:r>
              <w:rPr>
                <w:spacing w:val="-5"/>
              </w:rPr>
              <w:t>220</w:t>
            </w:r>
          </w:p>
        </w:tc>
        <w:tc>
          <w:tcPr>
            <w:tcW w:w="1392" w:type="dxa"/>
          </w:tcPr>
          <w:p w14:paraId="34A8E80E" w14:textId="77777777" w:rsidR="00C65625" w:rsidRDefault="00A27D54">
            <w:pPr>
              <w:pStyle w:val="TableParagraph"/>
              <w:spacing w:before="0" w:line="232" w:lineRule="exact"/>
              <w:ind w:left="13"/>
            </w:pPr>
            <w:r>
              <w:rPr>
                <w:spacing w:val="-5"/>
              </w:rPr>
              <w:t>152</w:t>
            </w:r>
          </w:p>
        </w:tc>
      </w:tr>
      <w:tr w:rsidR="00C65625" w14:paraId="32D9C04F" w14:textId="77777777">
        <w:trPr>
          <w:trHeight w:val="254"/>
        </w:trPr>
        <w:tc>
          <w:tcPr>
            <w:tcW w:w="1200" w:type="dxa"/>
            <w:vMerge/>
            <w:tcBorders>
              <w:top w:val="nil"/>
            </w:tcBorders>
          </w:tcPr>
          <w:p w14:paraId="4AEF0D97" w14:textId="77777777" w:rsidR="00C65625" w:rsidRDefault="00C65625">
            <w:pPr>
              <w:rPr>
                <w:sz w:val="2"/>
                <w:szCs w:val="2"/>
              </w:rPr>
            </w:pPr>
          </w:p>
        </w:tc>
        <w:tc>
          <w:tcPr>
            <w:tcW w:w="2511" w:type="dxa"/>
            <w:vMerge/>
            <w:tcBorders>
              <w:top w:val="nil"/>
            </w:tcBorders>
          </w:tcPr>
          <w:p w14:paraId="4FE92CE0" w14:textId="77777777" w:rsidR="00C65625" w:rsidRDefault="00C65625">
            <w:pPr>
              <w:rPr>
                <w:sz w:val="2"/>
                <w:szCs w:val="2"/>
              </w:rPr>
            </w:pPr>
          </w:p>
        </w:tc>
        <w:tc>
          <w:tcPr>
            <w:tcW w:w="1308" w:type="dxa"/>
          </w:tcPr>
          <w:p w14:paraId="3F6B711B" w14:textId="77777777" w:rsidR="00C65625" w:rsidRDefault="00A27D54">
            <w:pPr>
              <w:pStyle w:val="TableParagraph"/>
              <w:spacing w:before="0" w:line="234" w:lineRule="exact"/>
              <w:ind w:left="9"/>
            </w:pPr>
            <w:r>
              <w:rPr>
                <w:spacing w:val="-2"/>
              </w:rPr>
              <w:t>Soterrado</w:t>
            </w:r>
          </w:p>
        </w:tc>
        <w:tc>
          <w:tcPr>
            <w:tcW w:w="1084" w:type="dxa"/>
          </w:tcPr>
          <w:p w14:paraId="17DEE996" w14:textId="77777777" w:rsidR="00C65625" w:rsidRDefault="00A27D54">
            <w:pPr>
              <w:pStyle w:val="TableParagraph"/>
              <w:spacing w:before="0" w:line="234" w:lineRule="exact"/>
              <w:ind w:left="13"/>
            </w:pPr>
            <w:r>
              <w:rPr>
                <w:spacing w:val="-2"/>
              </w:rPr>
              <w:t>15,65</w:t>
            </w:r>
          </w:p>
        </w:tc>
        <w:tc>
          <w:tcPr>
            <w:tcW w:w="998" w:type="dxa"/>
          </w:tcPr>
          <w:p w14:paraId="5DB3CBA0" w14:textId="77777777" w:rsidR="00C65625" w:rsidRDefault="00A27D54">
            <w:pPr>
              <w:pStyle w:val="TableParagraph"/>
              <w:spacing w:before="0" w:line="234" w:lineRule="exact"/>
              <w:ind w:left="12"/>
            </w:pPr>
            <w:r>
              <w:rPr>
                <w:spacing w:val="-5"/>
              </w:rPr>
              <w:t>220</w:t>
            </w:r>
          </w:p>
        </w:tc>
        <w:tc>
          <w:tcPr>
            <w:tcW w:w="1392" w:type="dxa"/>
          </w:tcPr>
          <w:p w14:paraId="55979270" w14:textId="77777777" w:rsidR="00C65625" w:rsidRDefault="00A27D54">
            <w:pPr>
              <w:pStyle w:val="TableParagraph"/>
              <w:spacing w:before="0" w:line="234" w:lineRule="exact"/>
              <w:ind w:left="13"/>
            </w:pPr>
            <w:r>
              <w:rPr>
                <w:spacing w:val="-10"/>
              </w:rPr>
              <w:t>0</w:t>
            </w:r>
          </w:p>
        </w:tc>
      </w:tr>
      <w:tr w:rsidR="00C65625" w14:paraId="7CB35140" w14:textId="77777777">
        <w:trPr>
          <w:trHeight w:val="251"/>
        </w:trPr>
        <w:tc>
          <w:tcPr>
            <w:tcW w:w="1200" w:type="dxa"/>
          </w:tcPr>
          <w:p w14:paraId="66B36692" w14:textId="77777777" w:rsidR="00C65625" w:rsidRDefault="00A27D54">
            <w:pPr>
              <w:pStyle w:val="TableParagraph"/>
              <w:spacing w:before="0" w:line="232" w:lineRule="exact"/>
              <w:ind w:left="11" w:right="1"/>
            </w:pPr>
            <w:r>
              <w:rPr>
                <w:spacing w:val="-4"/>
              </w:rPr>
              <w:t>MAZU</w:t>
            </w:r>
          </w:p>
        </w:tc>
        <w:tc>
          <w:tcPr>
            <w:tcW w:w="2511" w:type="dxa"/>
          </w:tcPr>
          <w:p w14:paraId="0B72E102" w14:textId="77777777" w:rsidR="00C65625" w:rsidRDefault="00A27D54">
            <w:pPr>
              <w:pStyle w:val="TableParagraph"/>
              <w:spacing w:before="0" w:line="232" w:lineRule="exact"/>
              <w:ind w:left="9" w:right="4"/>
            </w:pPr>
            <w:r>
              <w:t>SE</w:t>
            </w:r>
            <w:r>
              <w:rPr>
                <w:spacing w:val="-1"/>
              </w:rPr>
              <w:t xml:space="preserve"> </w:t>
            </w:r>
            <w:proofErr w:type="spellStart"/>
            <w:r>
              <w:rPr>
                <w:spacing w:val="-2"/>
              </w:rPr>
              <w:t>Martioda</w:t>
            </w:r>
            <w:proofErr w:type="spellEnd"/>
          </w:p>
        </w:tc>
        <w:tc>
          <w:tcPr>
            <w:tcW w:w="1308" w:type="dxa"/>
          </w:tcPr>
          <w:p w14:paraId="512EC7C4" w14:textId="77777777" w:rsidR="00C65625" w:rsidRDefault="00A27D54">
            <w:pPr>
              <w:pStyle w:val="TableParagraph"/>
              <w:spacing w:before="0" w:line="232" w:lineRule="exact"/>
              <w:ind w:left="9"/>
            </w:pPr>
            <w:r>
              <w:rPr>
                <w:spacing w:val="-2"/>
              </w:rPr>
              <w:t>Soterrado</w:t>
            </w:r>
          </w:p>
        </w:tc>
        <w:tc>
          <w:tcPr>
            <w:tcW w:w="1084" w:type="dxa"/>
          </w:tcPr>
          <w:p w14:paraId="0AB29355" w14:textId="77777777" w:rsidR="00C65625" w:rsidRDefault="00A27D54">
            <w:pPr>
              <w:pStyle w:val="TableParagraph"/>
              <w:spacing w:before="0" w:line="232" w:lineRule="exact"/>
              <w:ind w:left="13"/>
            </w:pPr>
            <w:r>
              <w:rPr>
                <w:spacing w:val="-4"/>
              </w:rPr>
              <w:t>1,73</w:t>
            </w:r>
          </w:p>
        </w:tc>
        <w:tc>
          <w:tcPr>
            <w:tcW w:w="998" w:type="dxa"/>
          </w:tcPr>
          <w:p w14:paraId="7FCAD148" w14:textId="77777777" w:rsidR="00C65625" w:rsidRDefault="00A27D54">
            <w:pPr>
              <w:pStyle w:val="TableParagraph"/>
              <w:spacing w:before="0" w:line="232" w:lineRule="exact"/>
              <w:ind w:left="12"/>
            </w:pPr>
            <w:r>
              <w:rPr>
                <w:spacing w:val="-5"/>
              </w:rPr>
              <w:t>220</w:t>
            </w:r>
          </w:p>
        </w:tc>
        <w:tc>
          <w:tcPr>
            <w:tcW w:w="1392" w:type="dxa"/>
          </w:tcPr>
          <w:p w14:paraId="22CBBA35" w14:textId="77777777" w:rsidR="00C65625" w:rsidRDefault="00A27D54">
            <w:pPr>
              <w:pStyle w:val="TableParagraph"/>
              <w:spacing w:before="0" w:line="232" w:lineRule="exact"/>
              <w:ind w:left="13"/>
            </w:pPr>
            <w:r>
              <w:rPr>
                <w:spacing w:val="-10"/>
              </w:rPr>
              <w:t>0</w:t>
            </w:r>
          </w:p>
        </w:tc>
      </w:tr>
      <w:tr w:rsidR="00C65625" w14:paraId="7EB47E85" w14:textId="77777777">
        <w:trPr>
          <w:trHeight w:val="253"/>
        </w:trPr>
        <w:tc>
          <w:tcPr>
            <w:tcW w:w="1200" w:type="dxa"/>
            <w:vMerge w:val="restart"/>
          </w:tcPr>
          <w:p w14:paraId="064107D4" w14:textId="77777777" w:rsidR="00C65625" w:rsidRDefault="00A27D54">
            <w:pPr>
              <w:pStyle w:val="TableParagraph"/>
              <w:spacing w:before="130" w:line="240" w:lineRule="auto"/>
              <w:ind w:left="292"/>
              <w:jc w:val="left"/>
            </w:pPr>
            <w:r>
              <w:rPr>
                <w:spacing w:val="-4"/>
              </w:rPr>
              <w:t>GOZU</w:t>
            </w:r>
          </w:p>
        </w:tc>
        <w:tc>
          <w:tcPr>
            <w:tcW w:w="2511" w:type="dxa"/>
            <w:vMerge w:val="restart"/>
          </w:tcPr>
          <w:p w14:paraId="07D601FF" w14:textId="77777777" w:rsidR="00C65625" w:rsidRDefault="00A27D54">
            <w:pPr>
              <w:pStyle w:val="TableParagraph"/>
              <w:spacing w:before="0" w:line="252" w:lineRule="exact"/>
              <w:ind w:left="443" w:hanging="152"/>
              <w:jc w:val="left"/>
            </w:pPr>
            <w:r>
              <w:t>Subestación</w:t>
            </w:r>
            <w:r>
              <w:rPr>
                <w:spacing w:val="-14"/>
              </w:rPr>
              <w:t xml:space="preserve"> </w:t>
            </w:r>
            <w:proofErr w:type="spellStart"/>
            <w:r>
              <w:t>Gopegi</w:t>
            </w:r>
            <w:proofErr w:type="spellEnd"/>
            <w:r>
              <w:rPr>
                <w:spacing w:val="-14"/>
              </w:rPr>
              <w:t xml:space="preserve"> </w:t>
            </w:r>
            <w:r>
              <w:t xml:space="preserve">a Entronque </w:t>
            </w:r>
            <w:proofErr w:type="spellStart"/>
            <w:r>
              <w:t>Gopegi</w:t>
            </w:r>
            <w:proofErr w:type="spellEnd"/>
          </w:p>
        </w:tc>
        <w:tc>
          <w:tcPr>
            <w:tcW w:w="1308" w:type="dxa"/>
          </w:tcPr>
          <w:p w14:paraId="38174D08" w14:textId="77777777" w:rsidR="00C65625" w:rsidRDefault="00A27D54">
            <w:pPr>
              <w:pStyle w:val="TableParagraph"/>
              <w:spacing w:before="0" w:line="234" w:lineRule="exact"/>
              <w:ind w:left="9" w:right="1"/>
            </w:pPr>
            <w:r>
              <w:rPr>
                <w:spacing w:val="-2"/>
              </w:rPr>
              <w:t>Aéreo</w:t>
            </w:r>
          </w:p>
        </w:tc>
        <w:tc>
          <w:tcPr>
            <w:tcW w:w="1084" w:type="dxa"/>
          </w:tcPr>
          <w:p w14:paraId="70F30AFD" w14:textId="77777777" w:rsidR="00C65625" w:rsidRDefault="00A27D54">
            <w:pPr>
              <w:pStyle w:val="TableParagraph"/>
              <w:spacing w:before="0" w:line="234" w:lineRule="exact"/>
              <w:ind w:left="13"/>
            </w:pPr>
            <w:r>
              <w:rPr>
                <w:spacing w:val="-4"/>
              </w:rPr>
              <w:t>7,67</w:t>
            </w:r>
          </w:p>
        </w:tc>
        <w:tc>
          <w:tcPr>
            <w:tcW w:w="998" w:type="dxa"/>
          </w:tcPr>
          <w:p w14:paraId="36F97902" w14:textId="77777777" w:rsidR="00C65625" w:rsidRDefault="00A27D54">
            <w:pPr>
              <w:pStyle w:val="TableParagraph"/>
              <w:spacing w:before="0" w:line="234" w:lineRule="exact"/>
              <w:ind w:left="12"/>
            </w:pPr>
            <w:r>
              <w:rPr>
                <w:spacing w:val="-5"/>
              </w:rPr>
              <w:t>220</w:t>
            </w:r>
          </w:p>
        </w:tc>
        <w:tc>
          <w:tcPr>
            <w:tcW w:w="1392" w:type="dxa"/>
          </w:tcPr>
          <w:p w14:paraId="1BA40730" w14:textId="77777777" w:rsidR="00C65625" w:rsidRDefault="00A27D54">
            <w:pPr>
              <w:pStyle w:val="TableParagraph"/>
              <w:spacing w:before="0" w:line="234" w:lineRule="exact"/>
              <w:ind w:left="13"/>
            </w:pPr>
            <w:r>
              <w:rPr>
                <w:spacing w:val="-5"/>
              </w:rPr>
              <w:t>25</w:t>
            </w:r>
          </w:p>
        </w:tc>
      </w:tr>
      <w:tr w:rsidR="00C65625" w14:paraId="5A65EF0A" w14:textId="77777777">
        <w:trPr>
          <w:trHeight w:val="251"/>
        </w:trPr>
        <w:tc>
          <w:tcPr>
            <w:tcW w:w="1200" w:type="dxa"/>
            <w:vMerge/>
            <w:tcBorders>
              <w:top w:val="nil"/>
            </w:tcBorders>
          </w:tcPr>
          <w:p w14:paraId="6D66BC75" w14:textId="77777777" w:rsidR="00C65625" w:rsidRDefault="00C65625">
            <w:pPr>
              <w:rPr>
                <w:sz w:val="2"/>
                <w:szCs w:val="2"/>
              </w:rPr>
            </w:pPr>
          </w:p>
        </w:tc>
        <w:tc>
          <w:tcPr>
            <w:tcW w:w="2511" w:type="dxa"/>
            <w:vMerge/>
            <w:tcBorders>
              <w:top w:val="nil"/>
            </w:tcBorders>
          </w:tcPr>
          <w:p w14:paraId="1958D65B" w14:textId="77777777" w:rsidR="00C65625" w:rsidRDefault="00C65625">
            <w:pPr>
              <w:rPr>
                <w:sz w:val="2"/>
                <w:szCs w:val="2"/>
              </w:rPr>
            </w:pPr>
          </w:p>
        </w:tc>
        <w:tc>
          <w:tcPr>
            <w:tcW w:w="1308" w:type="dxa"/>
          </w:tcPr>
          <w:p w14:paraId="002432A9" w14:textId="77777777" w:rsidR="00C65625" w:rsidRDefault="00A27D54">
            <w:pPr>
              <w:pStyle w:val="TableParagraph"/>
              <w:spacing w:before="0" w:line="232" w:lineRule="exact"/>
              <w:ind w:left="9"/>
            </w:pPr>
            <w:r>
              <w:rPr>
                <w:spacing w:val="-2"/>
              </w:rPr>
              <w:t>Soterrado</w:t>
            </w:r>
          </w:p>
        </w:tc>
        <w:tc>
          <w:tcPr>
            <w:tcW w:w="1084" w:type="dxa"/>
          </w:tcPr>
          <w:p w14:paraId="07B82975" w14:textId="77777777" w:rsidR="00C65625" w:rsidRDefault="00A27D54">
            <w:pPr>
              <w:pStyle w:val="TableParagraph"/>
              <w:spacing w:before="0" w:line="232" w:lineRule="exact"/>
              <w:ind w:left="13"/>
            </w:pPr>
            <w:r>
              <w:rPr>
                <w:spacing w:val="-4"/>
              </w:rPr>
              <w:t>0,73</w:t>
            </w:r>
          </w:p>
        </w:tc>
        <w:tc>
          <w:tcPr>
            <w:tcW w:w="998" w:type="dxa"/>
          </w:tcPr>
          <w:p w14:paraId="3F1B197D" w14:textId="77777777" w:rsidR="00C65625" w:rsidRDefault="00A27D54">
            <w:pPr>
              <w:pStyle w:val="TableParagraph"/>
              <w:spacing w:before="0" w:line="232" w:lineRule="exact"/>
              <w:ind w:left="12"/>
            </w:pPr>
            <w:r>
              <w:rPr>
                <w:spacing w:val="-5"/>
              </w:rPr>
              <w:t>220</w:t>
            </w:r>
          </w:p>
        </w:tc>
        <w:tc>
          <w:tcPr>
            <w:tcW w:w="1392" w:type="dxa"/>
          </w:tcPr>
          <w:p w14:paraId="0DADAA2B" w14:textId="77777777" w:rsidR="00C65625" w:rsidRDefault="00A27D54">
            <w:pPr>
              <w:pStyle w:val="TableParagraph"/>
              <w:spacing w:before="0" w:line="232" w:lineRule="exact"/>
              <w:ind w:left="13"/>
            </w:pPr>
            <w:r>
              <w:rPr>
                <w:spacing w:val="-10"/>
              </w:rPr>
              <w:t>0</w:t>
            </w:r>
          </w:p>
        </w:tc>
      </w:tr>
      <w:tr w:rsidR="00C65625" w14:paraId="589A734E" w14:textId="77777777">
        <w:trPr>
          <w:trHeight w:val="253"/>
        </w:trPr>
        <w:tc>
          <w:tcPr>
            <w:tcW w:w="1200" w:type="dxa"/>
            <w:vMerge w:val="restart"/>
          </w:tcPr>
          <w:p w14:paraId="13902E0C" w14:textId="77777777" w:rsidR="00C65625" w:rsidRDefault="00A27D54">
            <w:pPr>
              <w:pStyle w:val="TableParagraph"/>
              <w:spacing w:before="130" w:line="240" w:lineRule="auto"/>
              <w:ind w:left="306"/>
              <w:jc w:val="left"/>
            </w:pPr>
            <w:r>
              <w:rPr>
                <w:spacing w:val="-4"/>
              </w:rPr>
              <w:t>ZULU</w:t>
            </w:r>
          </w:p>
        </w:tc>
        <w:tc>
          <w:tcPr>
            <w:tcW w:w="2511" w:type="dxa"/>
            <w:vMerge w:val="restart"/>
          </w:tcPr>
          <w:p w14:paraId="1D434CEA" w14:textId="77777777" w:rsidR="00C65625" w:rsidRDefault="00A27D54">
            <w:pPr>
              <w:pStyle w:val="TableParagraph"/>
              <w:spacing w:before="0" w:line="252" w:lineRule="exact"/>
              <w:ind w:left="381" w:firstLine="33"/>
              <w:jc w:val="left"/>
            </w:pPr>
            <w:r>
              <w:t>Subestación</w:t>
            </w:r>
            <w:r>
              <w:rPr>
                <w:spacing w:val="-1"/>
              </w:rPr>
              <w:t xml:space="preserve"> </w:t>
            </w:r>
            <w:proofErr w:type="spellStart"/>
            <w:r>
              <w:t>Zuia</w:t>
            </w:r>
            <w:proofErr w:type="spellEnd"/>
            <w:r>
              <w:rPr>
                <w:spacing w:val="-1"/>
              </w:rPr>
              <w:t xml:space="preserve"> </w:t>
            </w:r>
            <w:r>
              <w:t>a Subestación</w:t>
            </w:r>
            <w:r>
              <w:rPr>
                <w:spacing w:val="-9"/>
              </w:rPr>
              <w:t xml:space="preserve"> </w:t>
            </w:r>
            <w:proofErr w:type="spellStart"/>
            <w:r>
              <w:rPr>
                <w:spacing w:val="-2"/>
              </w:rPr>
              <w:t>Luzero</w:t>
            </w:r>
            <w:proofErr w:type="spellEnd"/>
          </w:p>
        </w:tc>
        <w:tc>
          <w:tcPr>
            <w:tcW w:w="1308" w:type="dxa"/>
          </w:tcPr>
          <w:p w14:paraId="39EA7C95" w14:textId="77777777" w:rsidR="00C65625" w:rsidRDefault="00A27D54">
            <w:pPr>
              <w:pStyle w:val="TableParagraph"/>
              <w:spacing w:before="1"/>
              <w:ind w:left="9" w:right="1"/>
            </w:pPr>
            <w:r>
              <w:rPr>
                <w:spacing w:val="-2"/>
              </w:rPr>
              <w:t>Aéreo</w:t>
            </w:r>
          </w:p>
        </w:tc>
        <w:tc>
          <w:tcPr>
            <w:tcW w:w="1084" w:type="dxa"/>
          </w:tcPr>
          <w:p w14:paraId="73BA3638" w14:textId="77777777" w:rsidR="00C65625" w:rsidRDefault="00A27D54">
            <w:pPr>
              <w:pStyle w:val="TableParagraph"/>
              <w:spacing w:before="1"/>
              <w:ind w:left="13"/>
            </w:pPr>
            <w:r>
              <w:rPr>
                <w:spacing w:val="-2"/>
              </w:rPr>
              <w:t>29,84</w:t>
            </w:r>
          </w:p>
        </w:tc>
        <w:tc>
          <w:tcPr>
            <w:tcW w:w="998" w:type="dxa"/>
          </w:tcPr>
          <w:p w14:paraId="49BEF73B" w14:textId="77777777" w:rsidR="00C65625" w:rsidRDefault="00A27D54">
            <w:pPr>
              <w:pStyle w:val="TableParagraph"/>
              <w:spacing w:before="1"/>
              <w:ind w:left="12"/>
            </w:pPr>
            <w:r>
              <w:rPr>
                <w:spacing w:val="-5"/>
              </w:rPr>
              <w:t>400</w:t>
            </w:r>
          </w:p>
        </w:tc>
        <w:tc>
          <w:tcPr>
            <w:tcW w:w="1392" w:type="dxa"/>
          </w:tcPr>
          <w:p w14:paraId="3E1F7A0F" w14:textId="77777777" w:rsidR="00C65625" w:rsidRDefault="00A27D54">
            <w:pPr>
              <w:pStyle w:val="TableParagraph"/>
              <w:spacing w:before="1"/>
              <w:ind w:left="13"/>
            </w:pPr>
            <w:r>
              <w:rPr>
                <w:spacing w:val="-5"/>
              </w:rPr>
              <w:t>101</w:t>
            </w:r>
          </w:p>
        </w:tc>
      </w:tr>
      <w:tr w:rsidR="00C65625" w14:paraId="15D6D158" w14:textId="77777777">
        <w:trPr>
          <w:trHeight w:val="253"/>
        </w:trPr>
        <w:tc>
          <w:tcPr>
            <w:tcW w:w="1200" w:type="dxa"/>
            <w:vMerge/>
            <w:tcBorders>
              <w:top w:val="nil"/>
            </w:tcBorders>
          </w:tcPr>
          <w:p w14:paraId="384659B8" w14:textId="77777777" w:rsidR="00C65625" w:rsidRDefault="00C65625">
            <w:pPr>
              <w:rPr>
                <w:sz w:val="2"/>
                <w:szCs w:val="2"/>
              </w:rPr>
            </w:pPr>
          </w:p>
        </w:tc>
        <w:tc>
          <w:tcPr>
            <w:tcW w:w="2511" w:type="dxa"/>
            <w:vMerge/>
            <w:tcBorders>
              <w:top w:val="nil"/>
            </w:tcBorders>
          </w:tcPr>
          <w:p w14:paraId="7DECAE46" w14:textId="77777777" w:rsidR="00C65625" w:rsidRDefault="00C65625">
            <w:pPr>
              <w:rPr>
                <w:sz w:val="2"/>
                <w:szCs w:val="2"/>
              </w:rPr>
            </w:pPr>
          </w:p>
        </w:tc>
        <w:tc>
          <w:tcPr>
            <w:tcW w:w="1308" w:type="dxa"/>
          </w:tcPr>
          <w:p w14:paraId="7BE6A9BD" w14:textId="77777777" w:rsidR="00C65625" w:rsidRDefault="00A27D54">
            <w:pPr>
              <w:pStyle w:val="TableParagraph"/>
              <w:spacing w:before="0" w:line="234" w:lineRule="exact"/>
              <w:ind w:left="9"/>
            </w:pPr>
            <w:r>
              <w:rPr>
                <w:spacing w:val="-2"/>
              </w:rPr>
              <w:t>Soterrado</w:t>
            </w:r>
          </w:p>
        </w:tc>
        <w:tc>
          <w:tcPr>
            <w:tcW w:w="1084" w:type="dxa"/>
          </w:tcPr>
          <w:p w14:paraId="5B0AB0AB" w14:textId="77777777" w:rsidR="00C65625" w:rsidRDefault="00A27D54">
            <w:pPr>
              <w:pStyle w:val="TableParagraph"/>
              <w:spacing w:before="0" w:line="234" w:lineRule="exact"/>
              <w:ind w:left="13" w:right="5"/>
            </w:pPr>
            <w:r>
              <w:rPr>
                <w:spacing w:val="-5"/>
              </w:rPr>
              <w:t>7,3</w:t>
            </w:r>
          </w:p>
        </w:tc>
        <w:tc>
          <w:tcPr>
            <w:tcW w:w="998" w:type="dxa"/>
          </w:tcPr>
          <w:p w14:paraId="44287773" w14:textId="77777777" w:rsidR="00C65625" w:rsidRDefault="00A27D54">
            <w:pPr>
              <w:pStyle w:val="TableParagraph"/>
              <w:spacing w:before="0" w:line="234" w:lineRule="exact"/>
              <w:ind w:left="12"/>
            </w:pPr>
            <w:r>
              <w:rPr>
                <w:spacing w:val="-5"/>
              </w:rPr>
              <w:t>400</w:t>
            </w:r>
          </w:p>
        </w:tc>
        <w:tc>
          <w:tcPr>
            <w:tcW w:w="1392" w:type="dxa"/>
          </w:tcPr>
          <w:p w14:paraId="5F7B3CC2" w14:textId="77777777" w:rsidR="00C65625" w:rsidRDefault="00A27D54">
            <w:pPr>
              <w:pStyle w:val="TableParagraph"/>
              <w:spacing w:before="0" w:line="234" w:lineRule="exact"/>
              <w:ind w:left="13"/>
            </w:pPr>
            <w:r>
              <w:rPr>
                <w:spacing w:val="-10"/>
              </w:rPr>
              <w:t>0</w:t>
            </w:r>
          </w:p>
        </w:tc>
      </w:tr>
    </w:tbl>
    <w:p w14:paraId="6D29E1E6" w14:textId="77777777" w:rsidR="00C65625" w:rsidRDefault="00A27D54">
      <w:pPr>
        <w:pStyle w:val="Textoindependiente"/>
        <w:spacing w:before="167"/>
        <w:ind w:left="1419"/>
      </w:pPr>
      <w:r>
        <w:t>Se</w:t>
      </w:r>
      <w:r>
        <w:rPr>
          <w:spacing w:val="-6"/>
        </w:rPr>
        <w:t xml:space="preserve"> </w:t>
      </w:r>
      <w:r>
        <w:t>muestra</w:t>
      </w:r>
      <w:r>
        <w:rPr>
          <w:spacing w:val="-4"/>
        </w:rPr>
        <w:t xml:space="preserve"> </w:t>
      </w:r>
      <w:r>
        <w:t>continuación</w:t>
      </w:r>
      <w:r>
        <w:rPr>
          <w:spacing w:val="-3"/>
        </w:rPr>
        <w:t xml:space="preserve"> </w:t>
      </w:r>
      <w:r>
        <w:t>la</w:t>
      </w:r>
      <w:r>
        <w:rPr>
          <w:spacing w:val="-5"/>
        </w:rPr>
        <w:t xml:space="preserve"> </w:t>
      </w:r>
      <w:r>
        <w:t>ubicación</w:t>
      </w:r>
      <w:r>
        <w:rPr>
          <w:spacing w:val="-3"/>
        </w:rPr>
        <w:t xml:space="preserve"> </w:t>
      </w:r>
      <w:r>
        <w:t>general</w:t>
      </w:r>
      <w:r>
        <w:rPr>
          <w:spacing w:val="-2"/>
        </w:rPr>
        <w:t xml:space="preserve"> </w:t>
      </w:r>
      <w:r>
        <w:t>de</w:t>
      </w:r>
      <w:r>
        <w:rPr>
          <w:spacing w:val="-4"/>
        </w:rPr>
        <w:t xml:space="preserve"> </w:t>
      </w:r>
      <w:r>
        <w:t>las</w:t>
      </w:r>
      <w:r>
        <w:rPr>
          <w:spacing w:val="-3"/>
        </w:rPr>
        <w:t xml:space="preserve"> </w:t>
      </w:r>
      <w:r>
        <w:t>3</w:t>
      </w:r>
      <w:r>
        <w:rPr>
          <w:spacing w:val="-3"/>
        </w:rPr>
        <w:t xml:space="preserve"> </w:t>
      </w:r>
      <w:r>
        <w:t>plantas</w:t>
      </w:r>
      <w:r>
        <w:rPr>
          <w:spacing w:val="-4"/>
        </w:rPr>
        <w:t xml:space="preserve"> </w:t>
      </w:r>
      <w:r>
        <w:t>solares</w:t>
      </w:r>
      <w:r>
        <w:rPr>
          <w:spacing w:val="-3"/>
        </w:rPr>
        <w:t xml:space="preserve"> </w:t>
      </w:r>
      <w:r>
        <w:rPr>
          <w:spacing w:val="-2"/>
        </w:rPr>
        <w:t>fotovoltaicas.</w:t>
      </w:r>
    </w:p>
    <w:p w14:paraId="7ACC38F3" w14:textId="77777777" w:rsidR="00C65625" w:rsidRDefault="00A27D54">
      <w:pPr>
        <w:pStyle w:val="Textoindependiente"/>
        <w:spacing w:before="6"/>
        <w:rPr>
          <w:sz w:val="14"/>
        </w:rPr>
      </w:pPr>
      <w:r>
        <w:rPr>
          <w:noProof/>
          <w:sz w:val="14"/>
        </w:rPr>
        <mc:AlternateContent>
          <mc:Choice Requires="wpg">
            <w:drawing>
              <wp:anchor distT="0" distB="0" distL="0" distR="0" simplePos="0" relativeHeight="487592448" behindDoc="1" locked="0" layoutInCell="1" allowOverlap="1" wp14:anchorId="67CDBD78" wp14:editId="5AEA9150">
                <wp:simplePos x="0" y="0"/>
                <wp:positionH relativeFrom="page">
                  <wp:posOffset>2386266</wp:posOffset>
                </wp:positionH>
                <wp:positionV relativeFrom="paragraph">
                  <wp:posOffset>121870</wp:posOffset>
                </wp:positionV>
                <wp:extent cx="2729230" cy="1958339"/>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9230" cy="1958339"/>
                          <a:chOff x="0" y="0"/>
                          <a:chExt cx="2729230" cy="1958339"/>
                        </a:xfrm>
                      </wpg:grpSpPr>
                      <pic:pic xmlns:pic="http://schemas.openxmlformats.org/drawingml/2006/picture">
                        <pic:nvPicPr>
                          <pic:cNvPr id="26" name="Image 26"/>
                          <pic:cNvPicPr/>
                        </pic:nvPicPr>
                        <pic:blipFill>
                          <a:blip r:embed="rId16" cstate="print"/>
                          <a:stretch>
                            <a:fillRect/>
                          </a:stretch>
                        </pic:blipFill>
                        <pic:spPr>
                          <a:xfrm>
                            <a:off x="9588" y="9461"/>
                            <a:ext cx="2710052" cy="1939289"/>
                          </a:xfrm>
                          <a:prstGeom prst="rect">
                            <a:avLst/>
                          </a:prstGeom>
                        </pic:spPr>
                      </pic:pic>
                      <wps:wsp>
                        <wps:cNvPr id="27" name="Graphic 27"/>
                        <wps:cNvSpPr/>
                        <wps:spPr>
                          <a:xfrm>
                            <a:off x="4762" y="4762"/>
                            <a:ext cx="2719705" cy="1948814"/>
                          </a:xfrm>
                          <a:custGeom>
                            <a:avLst/>
                            <a:gdLst/>
                            <a:ahLst/>
                            <a:cxnLst/>
                            <a:rect l="l" t="t" r="r" b="b"/>
                            <a:pathLst>
                              <a:path w="2719705" h="1948814">
                                <a:moveTo>
                                  <a:pt x="0" y="1948814"/>
                                </a:moveTo>
                                <a:lnTo>
                                  <a:pt x="2719577" y="1948814"/>
                                </a:lnTo>
                                <a:lnTo>
                                  <a:pt x="2719577" y="0"/>
                                </a:lnTo>
                                <a:lnTo>
                                  <a:pt x="0" y="0"/>
                                </a:lnTo>
                                <a:lnTo>
                                  <a:pt x="0" y="194881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6F3F4C" id="Group 25" o:spid="_x0000_s1026" style="position:absolute;margin-left:187.9pt;margin-top:9.6pt;width:214.9pt;height:154.2pt;z-index:-15724032;mso-wrap-distance-left:0;mso-wrap-distance-right:0;mso-position-horizontal-relative:page" coordsize="27292,195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 o:spid="_x0000_s1027" type="#_x0000_t75" style="position:absolute;left:95;top:94;width:27101;height:19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">
                  <v:imagedata r:id="rId17" o:title=""/>
                </v:shape>
                <v:shape id="Graphic 27" o:spid="_x0000_s1028" style="position:absolute;left:47;top:47;width:27197;height:19488;visibility:visible;mso-wrap-style:square;v-text-anchor:top" coordsize="2719705,1948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" path="m,1948814r2719577,l2719577,,,,,1948814xe" filled="f">
                  <v:path arrowok="t"/>
                </v:shape>
                <w10:wrap type="topAndBottom" anchorx="page"/>
              </v:group>
            </w:pict>
          </mc:Fallback>
        </mc:AlternateContent>
      </w:r>
    </w:p>
    <w:p w14:paraId="07B1C0FC" w14:textId="77777777" w:rsidR="00C65625" w:rsidRDefault="00A27D54">
      <w:pPr>
        <w:spacing w:before="25"/>
        <w:ind w:left="414"/>
        <w:jc w:val="center"/>
        <w:rPr>
          <w:i/>
          <w:sz w:val="18"/>
        </w:rPr>
      </w:pPr>
      <w:r>
        <w:rPr>
          <w:i/>
          <w:color w:val="44536A"/>
          <w:sz w:val="18"/>
        </w:rPr>
        <w:t>Imagen</w:t>
      </w:r>
      <w:r>
        <w:rPr>
          <w:i/>
          <w:color w:val="44536A"/>
          <w:spacing w:val="-4"/>
          <w:sz w:val="18"/>
        </w:rPr>
        <w:t xml:space="preserve"> </w:t>
      </w:r>
      <w:r>
        <w:rPr>
          <w:i/>
          <w:color w:val="44536A"/>
          <w:sz w:val="18"/>
        </w:rPr>
        <w:t>1:</w:t>
      </w:r>
      <w:r>
        <w:rPr>
          <w:i/>
          <w:color w:val="44536A"/>
          <w:spacing w:val="-2"/>
          <w:sz w:val="18"/>
        </w:rPr>
        <w:t xml:space="preserve"> </w:t>
      </w:r>
      <w:r>
        <w:rPr>
          <w:i/>
          <w:color w:val="44536A"/>
          <w:sz w:val="18"/>
        </w:rPr>
        <w:t>PSF</w:t>
      </w:r>
      <w:r>
        <w:rPr>
          <w:i/>
          <w:color w:val="44536A"/>
          <w:spacing w:val="-2"/>
          <w:sz w:val="18"/>
        </w:rPr>
        <w:t xml:space="preserve"> </w:t>
      </w:r>
      <w:r>
        <w:rPr>
          <w:i/>
          <w:color w:val="44536A"/>
          <w:sz w:val="18"/>
        </w:rPr>
        <w:t>“</w:t>
      </w:r>
      <w:proofErr w:type="spellStart"/>
      <w:r>
        <w:rPr>
          <w:i/>
          <w:color w:val="44536A"/>
          <w:sz w:val="18"/>
        </w:rPr>
        <w:t>Solaria</w:t>
      </w:r>
      <w:proofErr w:type="spellEnd"/>
      <w:r>
        <w:rPr>
          <w:i/>
          <w:color w:val="44536A"/>
          <w:spacing w:val="-1"/>
          <w:sz w:val="18"/>
        </w:rPr>
        <w:t xml:space="preserve"> </w:t>
      </w:r>
      <w:proofErr w:type="spellStart"/>
      <w:r>
        <w:rPr>
          <w:i/>
          <w:color w:val="44536A"/>
          <w:sz w:val="18"/>
        </w:rPr>
        <w:t>Zierbena</w:t>
      </w:r>
      <w:proofErr w:type="spellEnd"/>
      <w:r>
        <w:rPr>
          <w:i/>
          <w:color w:val="44536A"/>
          <w:spacing w:val="-1"/>
          <w:sz w:val="18"/>
        </w:rPr>
        <w:t xml:space="preserve"> </w:t>
      </w:r>
      <w:r>
        <w:rPr>
          <w:i/>
          <w:color w:val="44536A"/>
          <w:sz w:val="18"/>
        </w:rPr>
        <w:t>Solar</w:t>
      </w:r>
      <w:r>
        <w:rPr>
          <w:i/>
          <w:color w:val="44536A"/>
          <w:spacing w:val="-5"/>
          <w:sz w:val="18"/>
        </w:rPr>
        <w:t xml:space="preserve"> 2”</w:t>
      </w:r>
    </w:p>
    <w:p w14:paraId="49453D04" w14:textId="77777777" w:rsidR="00C65625" w:rsidRDefault="00C65625">
      <w:pPr>
        <w:jc w:val="center"/>
        <w:rPr>
          <w:i/>
          <w:sz w:val="18"/>
        </w:rPr>
        <w:sectPr w:rsidR="00C65625">
          <w:pgSz w:w="11910" w:h="16840"/>
          <w:pgMar w:top="1380" w:right="707" w:bottom="1200" w:left="283" w:header="108" w:footer="1005" w:gutter="0"/>
          <w:cols w:space="720"/>
        </w:sectPr>
      </w:pPr>
    </w:p>
    <w:p w14:paraId="0042A882" w14:textId="77777777" w:rsidR="00C65625" w:rsidRDefault="00C65625">
      <w:pPr>
        <w:pStyle w:val="Textoindependiente"/>
        <w:spacing w:before="50"/>
        <w:rPr>
          <w:i/>
          <w:sz w:val="20"/>
        </w:rPr>
      </w:pPr>
    </w:p>
    <w:p w14:paraId="184745D7" w14:textId="77777777" w:rsidR="00C65625" w:rsidRDefault="00A27D54">
      <w:pPr>
        <w:ind w:left="1422"/>
        <w:rPr>
          <w:sz w:val="20"/>
        </w:rPr>
      </w:pPr>
      <w:r>
        <w:rPr>
          <w:noProof/>
          <w:sz w:val="20"/>
        </w:rPr>
        <mc:AlternateContent>
          <mc:Choice Requires="wpg">
            <w:drawing>
              <wp:inline distT="0" distB="0" distL="0" distR="0" wp14:anchorId="73D59967" wp14:editId="646B0179">
                <wp:extent cx="2604770" cy="1799589"/>
                <wp:effectExtent l="0" t="0" r="0" b="63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4770" cy="1799589"/>
                          <a:chOff x="0" y="0"/>
                          <a:chExt cx="2604770" cy="1799589"/>
                        </a:xfrm>
                      </wpg:grpSpPr>
                      <pic:pic xmlns:pic="http://schemas.openxmlformats.org/drawingml/2006/picture">
                        <pic:nvPicPr>
                          <pic:cNvPr id="29" name="Image 29"/>
                          <pic:cNvPicPr/>
                        </pic:nvPicPr>
                        <pic:blipFill>
                          <a:blip r:embed="rId18" cstate="print"/>
                          <a:stretch>
                            <a:fillRect/>
                          </a:stretch>
                        </pic:blipFill>
                        <pic:spPr>
                          <a:xfrm>
                            <a:off x="9525" y="9588"/>
                            <a:ext cx="2585466" cy="1780539"/>
                          </a:xfrm>
                          <a:prstGeom prst="rect">
                            <a:avLst/>
                          </a:prstGeom>
                        </pic:spPr>
                      </pic:pic>
                      <wps:wsp>
                        <wps:cNvPr id="30" name="Graphic 30"/>
                        <wps:cNvSpPr/>
                        <wps:spPr>
                          <a:xfrm>
                            <a:off x="4762" y="4762"/>
                            <a:ext cx="2595245" cy="1790064"/>
                          </a:xfrm>
                          <a:custGeom>
                            <a:avLst/>
                            <a:gdLst/>
                            <a:ahLst/>
                            <a:cxnLst/>
                            <a:rect l="l" t="t" r="r" b="b"/>
                            <a:pathLst>
                              <a:path w="2595245" h="1790064">
                                <a:moveTo>
                                  <a:pt x="0" y="1790065"/>
                                </a:moveTo>
                                <a:lnTo>
                                  <a:pt x="2594991" y="1790065"/>
                                </a:lnTo>
                                <a:lnTo>
                                  <a:pt x="2594991" y="0"/>
                                </a:lnTo>
                                <a:lnTo>
                                  <a:pt x="0" y="0"/>
                                </a:lnTo>
                                <a:lnTo>
                                  <a:pt x="0" y="179006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62B541" id="Group 28" o:spid="_x0000_s1026" style="width:205.1pt;height:141.7pt;mso-position-horizontal-relative:char;mso-position-vertical-relative:line" coordsize="26047,179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">
                <v:shape id="Image 29" o:spid="_x0000_s1027" type="#_x0000_t75" style="position:absolute;left:95;top:95;width:25854;height:17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">
                  <v:imagedata r:id="rId19" o:title=""/>
                </v:shape>
                <v:shape id="Graphic 30" o:spid="_x0000_s1028" style="position:absolute;left:47;top:47;width:25953;height:17901;visibility:visible;mso-wrap-style:square;v-text-anchor:top" coordsize="2595245,1790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" path="m,1790065r2594991,l2594991,,,,,1790065xe" filled="f">
                  <v:path arrowok="t"/>
                </v:shape>
                <w10:anchorlock/>
              </v:group>
            </w:pict>
          </mc:Fallback>
        </mc:AlternateContent>
      </w:r>
      <w:r>
        <w:rPr>
          <w:spacing w:val="146"/>
          <w:sz w:val="20"/>
        </w:rPr>
        <w:t xml:space="preserve"> </w:t>
      </w:r>
      <w:r>
        <w:rPr>
          <w:noProof/>
          <w:spacing w:val="146"/>
          <w:sz w:val="20"/>
        </w:rPr>
        <mc:AlternateContent>
          <mc:Choice Requires="wpg">
            <w:drawing>
              <wp:inline distT="0" distB="0" distL="0" distR="0" wp14:anchorId="78245EF0" wp14:editId="265B112E">
                <wp:extent cx="2613025" cy="1799589"/>
                <wp:effectExtent l="0" t="0" r="0" b="63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3025" cy="1799589"/>
                          <a:chOff x="0" y="0"/>
                          <a:chExt cx="2613025" cy="1799589"/>
                        </a:xfrm>
                      </wpg:grpSpPr>
                      <pic:pic xmlns:pic="http://schemas.openxmlformats.org/drawingml/2006/picture">
                        <pic:nvPicPr>
                          <pic:cNvPr id="32" name="Image 32"/>
                          <pic:cNvPicPr/>
                        </pic:nvPicPr>
                        <pic:blipFill>
                          <a:blip r:embed="rId20" cstate="print"/>
                          <a:stretch>
                            <a:fillRect/>
                          </a:stretch>
                        </pic:blipFill>
                        <pic:spPr>
                          <a:xfrm>
                            <a:off x="9588" y="9461"/>
                            <a:ext cx="2593975" cy="1780412"/>
                          </a:xfrm>
                          <a:prstGeom prst="rect">
                            <a:avLst/>
                          </a:prstGeom>
                        </pic:spPr>
                      </pic:pic>
                      <wps:wsp>
                        <wps:cNvPr id="33" name="Graphic 33"/>
                        <wps:cNvSpPr/>
                        <wps:spPr>
                          <a:xfrm>
                            <a:off x="4762" y="4762"/>
                            <a:ext cx="2603500" cy="1790064"/>
                          </a:xfrm>
                          <a:custGeom>
                            <a:avLst/>
                            <a:gdLst/>
                            <a:ahLst/>
                            <a:cxnLst/>
                            <a:rect l="l" t="t" r="r" b="b"/>
                            <a:pathLst>
                              <a:path w="2603500" h="1790064">
                                <a:moveTo>
                                  <a:pt x="0" y="1789938"/>
                                </a:moveTo>
                                <a:lnTo>
                                  <a:pt x="2603500" y="1789938"/>
                                </a:lnTo>
                                <a:lnTo>
                                  <a:pt x="2603500" y="0"/>
                                </a:lnTo>
                                <a:lnTo>
                                  <a:pt x="0" y="0"/>
                                </a:lnTo>
                                <a:lnTo>
                                  <a:pt x="0" y="1789938"/>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7C1D82" id="Group 31" o:spid="_x0000_s1026" style="width:205.75pt;height:141.7pt;mso-position-horizontal-relative:char;mso-position-vertical-relative:line" coordsize="26130,179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">
                <v:shape id="Image 32" o:spid="_x0000_s1027" type="#_x0000_t75" style="position:absolute;left:95;top:94;width:25940;height:17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">
                  <v:imagedata r:id="rId21" o:title=""/>
                </v:shape>
                <v:shape id="Graphic 33" o:spid="_x0000_s1028" style="position:absolute;left:47;top:47;width:26035;height:17901;visibility:visible;mso-wrap-style:square;v-text-anchor:top" coordsize="2603500,1790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" path="m,1789938r2603500,l2603500,,,,,1789938xe" filled="f">
                  <v:path arrowok="t"/>
                </v:shape>
                <w10:anchorlock/>
              </v:group>
            </w:pict>
          </mc:Fallback>
        </mc:AlternateContent>
      </w:r>
    </w:p>
    <w:p w14:paraId="014F0EF2" w14:textId="77777777" w:rsidR="00C65625" w:rsidRDefault="00A27D54">
      <w:pPr>
        <w:tabs>
          <w:tab w:val="left" w:pos="4621"/>
        </w:tabs>
        <w:ind w:left="367"/>
        <w:jc w:val="center"/>
        <w:rPr>
          <w:i/>
          <w:sz w:val="18"/>
        </w:rPr>
      </w:pPr>
      <w:r>
        <w:rPr>
          <w:i/>
          <w:color w:val="44536A"/>
          <w:sz w:val="18"/>
        </w:rPr>
        <w:t>Imagen</w:t>
      </w:r>
      <w:r>
        <w:rPr>
          <w:i/>
          <w:color w:val="44536A"/>
          <w:spacing w:val="-5"/>
          <w:sz w:val="18"/>
        </w:rPr>
        <w:t xml:space="preserve"> </w:t>
      </w:r>
      <w:r>
        <w:rPr>
          <w:i/>
          <w:color w:val="44536A"/>
          <w:sz w:val="18"/>
        </w:rPr>
        <w:t>2:</w:t>
      </w:r>
      <w:r>
        <w:rPr>
          <w:i/>
          <w:color w:val="44536A"/>
          <w:spacing w:val="-1"/>
          <w:sz w:val="18"/>
        </w:rPr>
        <w:t xml:space="preserve"> </w:t>
      </w:r>
      <w:r>
        <w:rPr>
          <w:i/>
          <w:color w:val="44536A"/>
          <w:sz w:val="18"/>
        </w:rPr>
        <w:t>PSF</w:t>
      </w:r>
      <w:r>
        <w:rPr>
          <w:i/>
          <w:color w:val="44536A"/>
          <w:spacing w:val="-1"/>
          <w:sz w:val="18"/>
        </w:rPr>
        <w:t xml:space="preserve"> </w:t>
      </w:r>
      <w:r>
        <w:rPr>
          <w:i/>
          <w:color w:val="44536A"/>
          <w:sz w:val="18"/>
        </w:rPr>
        <w:t>"</w:t>
      </w:r>
      <w:proofErr w:type="spellStart"/>
      <w:r>
        <w:rPr>
          <w:i/>
          <w:color w:val="44536A"/>
          <w:sz w:val="18"/>
        </w:rPr>
        <w:t>Solaria</w:t>
      </w:r>
      <w:proofErr w:type="spellEnd"/>
      <w:r>
        <w:rPr>
          <w:i/>
          <w:color w:val="44536A"/>
          <w:spacing w:val="-1"/>
          <w:sz w:val="18"/>
        </w:rPr>
        <w:t xml:space="preserve"> </w:t>
      </w:r>
      <w:proofErr w:type="spellStart"/>
      <w:r>
        <w:rPr>
          <w:i/>
          <w:color w:val="44536A"/>
          <w:sz w:val="18"/>
        </w:rPr>
        <w:t>Zierbena</w:t>
      </w:r>
      <w:proofErr w:type="spellEnd"/>
      <w:r>
        <w:rPr>
          <w:i/>
          <w:color w:val="44536A"/>
          <w:spacing w:val="-2"/>
          <w:sz w:val="18"/>
        </w:rPr>
        <w:t xml:space="preserve"> </w:t>
      </w:r>
      <w:r>
        <w:rPr>
          <w:i/>
          <w:color w:val="44536A"/>
          <w:sz w:val="18"/>
        </w:rPr>
        <w:t>Solar</w:t>
      </w:r>
      <w:r>
        <w:rPr>
          <w:i/>
          <w:color w:val="44536A"/>
          <w:spacing w:val="-2"/>
          <w:sz w:val="18"/>
        </w:rPr>
        <w:t xml:space="preserve"> </w:t>
      </w:r>
      <w:r>
        <w:rPr>
          <w:i/>
          <w:color w:val="44536A"/>
          <w:spacing w:val="-5"/>
          <w:sz w:val="18"/>
        </w:rPr>
        <w:t>3"</w:t>
      </w:r>
      <w:r>
        <w:rPr>
          <w:i/>
          <w:color w:val="44536A"/>
          <w:sz w:val="18"/>
        </w:rPr>
        <w:tab/>
        <w:t>Imagen</w:t>
      </w:r>
      <w:r>
        <w:rPr>
          <w:i/>
          <w:color w:val="44536A"/>
          <w:spacing w:val="-3"/>
          <w:sz w:val="18"/>
        </w:rPr>
        <w:t xml:space="preserve"> </w:t>
      </w:r>
      <w:r>
        <w:rPr>
          <w:i/>
          <w:color w:val="44536A"/>
          <w:sz w:val="18"/>
        </w:rPr>
        <w:t>3:</w:t>
      </w:r>
      <w:r>
        <w:rPr>
          <w:i/>
          <w:color w:val="44536A"/>
          <w:spacing w:val="-1"/>
          <w:sz w:val="18"/>
        </w:rPr>
        <w:t xml:space="preserve"> </w:t>
      </w:r>
      <w:r>
        <w:rPr>
          <w:i/>
          <w:color w:val="44536A"/>
          <w:sz w:val="18"/>
        </w:rPr>
        <w:t>PSF</w:t>
      </w:r>
      <w:r>
        <w:rPr>
          <w:i/>
          <w:color w:val="44536A"/>
          <w:spacing w:val="-1"/>
          <w:sz w:val="18"/>
        </w:rPr>
        <w:t xml:space="preserve"> </w:t>
      </w:r>
      <w:r>
        <w:rPr>
          <w:i/>
          <w:color w:val="44536A"/>
          <w:sz w:val="18"/>
        </w:rPr>
        <w:t>"</w:t>
      </w:r>
      <w:proofErr w:type="spellStart"/>
      <w:r>
        <w:rPr>
          <w:i/>
          <w:color w:val="44536A"/>
          <w:sz w:val="18"/>
        </w:rPr>
        <w:t>Solaria</w:t>
      </w:r>
      <w:proofErr w:type="spellEnd"/>
      <w:r>
        <w:rPr>
          <w:i/>
          <w:color w:val="44536A"/>
          <w:spacing w:val="-1"/>
          <w:sz w:val="18"/>
        </w:rPr>
        <w:t xml:space="preserve"> </w:t>
      </w:r>
      <w:proofErr w:type="spellStart"/>
      <w:r>
        <w:rPr>
          <w:i/>
          <w:color w:val="44536A"/>
          <w:sz w:val="18"/>
        </w:rPr>
        <w:t>Zierbena</w:t>
      </w:r>
      <w:proofErr w:type="spellEnd"/>
      <w:r>
        <w:rPr>
          <w:i/>
          <w:color w:val="44536A"/>
          <w:spacing w:val="-2"/>
          <w:sz w:val="18"/>
        </w:rPr>
        <w:t xml:space="preserve"> </w:t>
      </w:r>
      <w:r>
        <w:rPr>
          <w:i/>
          <w:color w:val="44536A"/>
          <w:sz w:val="18"/>
        </w:rPr>
        <w:t>Solar</w:t>
      </w:r>
      <w:r>
        <w:rPr>
          <w:i/>
          <w:color w:val="44536A"/>
          <w:spacing w:val="-2"/>
          <w:sz w:val="18"/>
        </w:rPr>
        <w:t xml:space="preserve"> </w:t>
      </w:r>
      <w:r>
        <w:rPr>
          <w:i/>
          <w:color w:val="44536A"/>
          <w:spacing w:val="-5"/>
          <w:sz w:val="18"/>
        </w:rPr>
        <w:t>4"</w:t>
      </w:r>
    </w:p>
    <w:p w14:paraId="50FD007C" w14:textId="77777777" w:rsidR="00C65625" w:rsidRDefault="00A27D54">
      <w:pPr>
        <w:pStyle w:val="Textoindependiente"/>
        <w:spacing w:before="144" w:line="259" w:lineRule="auto"/>
        <w:ind w:left="1419" w:right="989"/>
        <w:jc w:val="both"/>
      </w:pPr>
      <w:r>
        <w:t>Las</w:t>
      </w:r>
      <w:r>
        <w:rPr>
          <w:spacing w:val="-9"/>
        </w:rPr>
        <w:t xml:space="preserve"> </w:t>
      </w:r>
      <w:r>
        <w:t>pacerlas</w:t>
      </w:r>
      <w:r>
        <w:rPr>
          <w:spacing w:val="-11"/>
        </w:rPr>
        <w:t xml:space="preserve"> </w:t>
      </w:r>
      <w:r>
        <w:t>catastrales</w:t>
      </w:r>
      <w:r>
        <w:rPr>
          <w:spacing w:val="-9"/>
        </w:rPr>
        <w:t xml:space="preserve"> </w:t>
      </w:r>
      <w:r>
        <w:t>afectadas</w:t>
      </w:r>
      <w:r>
        <w:rPr>
          <w:spacing w:val="-9"/>
        </w:rPr>
        <w:t xml:space="preserve"> </w:t>
      </w:r>
      <w:r>
        <w:t>por</w:t>
      </w:r>
      <w:r>
        <w:rPr>
          <w:spacing w:val="-7"/>
        </w:rPr>
        <w:t xml:space="preserve"> </w:t>
      </w:r>
      <w:r>
        <w:t>la</w:t>
      </w:r>
      <w:r>
        <w:rPr>
          <w:spacing w:val="-9"/>
        </w:rPr>
        <w:t xml:space="preserve"> </w:t>
      </w:r>
      <w:r>
        <w:t>modificación</w:t>
      </w:r>
      <w:r>
        <w:rPr>
          <w:spacing w:val="-10"/>
        </w:rPr>
        <w:t xml:space="preserve"> </w:t>
      </w:r>
      <w:r>
        <w:t>en</w:t>
      </w:r>
      <w:r>
        <w:rPr>
          <w:spacing w:val="-10"/>
        </w:rPr>
        <w:t xml:space="preserve"> </w:t>
      </w:r>
      <w:r>
        <w:t>el</w:t>
      </w:r>
      <w:r>
        <w:rPr>
          <w:spacing w:val="-7"/>
        </w:rPr>
        <w:t xml:space="preserve"> </w:t>
      </w:r>
      <w:r>
        <w:t>vallado</w:t>
      </w:r>
      <w:r>
        <w:rPr>
          <w:spacing w:val="-9"/>
        </w:rPr>
        <w:t xml:space="preserve"> </w:t>
      </w:r>
      <w:r>
        <w:t>propuesto</w:t>
      </w:r>
      <w:r>
        <w:rPr>
          <w:spacing w:val="-9"/>
        </w:rPr>
        <w:t xml:space="preserve"> </w:t>
      </w:r>
      <w:r>
        <w:t>para</w:t>
      </w:r>
      <w:r>
        <w:rPr>
          <w:spacing w:val="-12"/>
        </w:rPr>
        <w:t xml:space="preserve"> </w:t>
      </w:r>
      <w:r>
        <w:t>las</w:t>
      </w:r>
      <w:r>
        <w:rPr>
          <w:spacing w:val="-11"/>
        </w:rPr>
        <w:t xml:space="preserve"> </w:t>
      </w:r>
      <w:r>
        <w:t>tres</w:t>
      </w:r>
      <w:r>
        <w:rPr>
          <w:spacing w:val="-9"/>
        </w:rPr>
        <w:t xml:space="preserve"> </w:t>
      </w:r>
      <w:r>
        <w:t>plantas solares fotovoltaicas se listan en el Anexo V de este informe.</w:t>
      </w:r>
      <w:r>
        <w:rPr>
          <w:spacing w:val="-1"/>
        </w:rPr>
        <w:t xml:space="preserve"> </w:t>
      </w:r>
      <w:r>
        <w:t xml:space="preserve">A </w:t>
      </w:r>
      <w:proofErr w:type="gramStart"/>
      <w:r>
        <w:t>continuación</w:t>
      </w:r>
      <w:proofErr w:type="gramEnd"/>
      <w:r>
        <w:t xml:space="preserve"> se hace un breve resumen del número de las parcelas afectadas.</w:t>
      </w:r>
    </w:p>
    <w:p w14:paraId="15086548" w14:textId="77777777" w:rsidR="00C65625" w:rsidRDefault="00C65625">
      <w:pPr>
        <w:pStyle w:val="Textoindependiente"/>
        <w:spacing w:before="6" w:after="1"/>
        <w:rPr>
          <w:sz w:val="13"/>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5"/>
        <w:gridCol w:w="2122"/>
        <w:gridCol w:w="2125"/>
        <w:gridCol w:w="2125"/>
      </w:tblGrid>
      <w:tr w:rsidR="00C65625" w14:paraId="06C52269" w14:textId="77777777">
        <w:trPr>
          <w:trHeight w:val="760"/>
        </w:trPr>
        <w:tc>
          <w:tcPr>
            <w:tcW w:w="2125" w:type="dxa"/>
            <w:shd w:val="clear" w:color="auto" w:fill="D9D9D9"/>
          </w:tcPr>
          <w:p w14:paraId="7E223034" w14:textId="77777777" w:rsidR="00C65625" w:rsidRDefault="00A27D54">
            <w:pPr>
              <w:pStyle w:val="TableParagraph"/>
              <w:spacing w:before="0" w:line="251" w:lineRule="exact"/>
              <w:ind w:left="191" w:firstLine="4"/>
              <w:jc w:val="left"/>
              <w:rPr>
                <w:b/>
              </w:rPr>
            </w:pPr>
            <w:proofErr w:type="spellStart"/>
            <w:r>
              <w:rPr>
                <w:b/>
              </w:rPr>
              <w:t>Nº</w:t>
            </w:r>
            <w:proofErr w:type="spellEnd"/>
            <w:r>
              <w:rPr>
                <w:b/>
                <w:spacing w:val="-5"/>
              </w:rPr>
              <w:t xml:space="preserve"> </w:t>
            </w:r>
            <w:r>
              <w:rPr>
                <w:b/>
              </w:rPr>
              <w:t>de</w:t>
            </w:r>
            <w:r>
              <w:rPr>
                <w:b/>
                <w:spacing w:val="-3"/>
              </w:rPr>
              <w:t xml:space="preserve"> </w:t>
            </w:r>
            <w:r>
              <w:rPr>
                <w:b/>
              </w:rPr>
              <w:t>parcelas</w:t>
            </w:r>
            <w:r>
              <w:rPr>
                <w:b/>
                <w:spacing w:val="-2"/>
              </w:rPr>
              <w:t xml:space="preserve"> </w:t>
            </w:r>
            <w:r>
              <w:rPr>
                <w:b/>
                <w:spacing w:val="-5"/>
              </w:rPr>
              <w:t>con</w:t>
            </w:r>
          </w:p>
          <w:p w14:paraId="00A02BD0" w14:textId="77777777" w:rsidR="00C65625" w:rsidRDefault="00A27D54">
            <w:pPr>
              <w:pStyle w:val="TableParagraph"/>
              <w:spacing w:before="0" w:line="252" w:lineRule="exact"/>
              <w:ind w:left="782" w:hanging="591"/>
              <w:jc w:val="left"/>
              <w:rPr>
                <w:b/>
              </w:rPr>
            </w:pPr>
            <w:r>
              <w:rPr>
                <w:b/>
              </w:rPr>
              <w:t>rangos</w:t>
            </w:r>
            <w:r>
              <w:rPr>
                <w:b/>
                <w:spacing w:val="-14"/>
              </w:rPr>
              <w:t xml:space="preserve"> </w:t>
            </w:r>
            <w:r>
              <w:rPr>
                <w:b/>
              </w:rPr>
              <w:t>de</w:t>
            </w:r>
            <w:r>
              <w:rPr>
                <w:b/>
                <w:spacing w:val="-14"/>
              </w:rPr>
              <w:t xml:space="preserve"> </w:t>
            </w:r>
            <w:r>
              <w:rPr>
                <w:b/>
              </w:rPr>
              <w:t xml:space="preserve">afección </w:t>
            </w:r>
            <w:r>
              <w:rPr>
                <w:b/>
                <w:spacing w:val="-2"/>
              </w:rPr>
              <w:t>entre:</w:t>
            </w:r>
          </w:p>
        </w:tc>
        <w:tc>
          <w:tcPr>
            <w:tcW w:w="2122" w:type="dxa"/>
            <w:shd w:val="clear" w:color="auto" w:fill="D9D9D9"/>
          </w:tcPr>
          <w:p w14:paraId="1BBD73DA" w14:textId="77777777" w:rsidR="00C65625" w:rsidRDefault="00A27D54">
            <w:pPr>
              <w:pStyle w:val="TableParagraph"/>
              <w:spacing w:before="125" w:line="240" w:lineRule="auto"/>
              <w:ind w:left="726" w:hanging="461"/>
              <w:jc w:val="left"/>
              <w:rPr>
                <w:b/>
              </w:rPr>
            </w:pPr>
            <w:proofErr w:type="spellStart"/>
            <w:r>
              <w:rPr>
                <w:b/>
              </w:rPr>
              <w:t>Solaria</w:t>
            </w:r>
            <w:proofErr w:type="spellEnd"/>
            <w:r>
              <w:rPr>
                <w:b/>
                <w:spacing w:val="-14"/>
              </w:rPr>
              <w:t xml:space="preserve"> </w:t>
            </w:r>
            <w:proofErr w:type="spellStart"/>
            <w:r>
              <w:rPr>
                <w:b/>
              </w:rPr>
              <w:t>Zierbena</w:t>
            </w:r>
            <w:proofErr w:type="spellEnd"/>
            <w:r>
              <w:rPr>
                <w:b/>
              </w:rPr>
              <w:t xml:space="preserve"> Solar 2</w:t>
            </w:r>
          </w:p>
        </w:tc>
        <w:tc>
          <w:tcPr>
            <w:tcW w:w="2125" w:type="dxa"/>
            <w:shd w:val="clear" w:color="auto" w:fill="D9D9D9"/>
          </w:tcPr>
          <w:p w14:paraId="4E1228E5" w14:textId="77777777" w:rsidR="00C65625" w:rsidRDefault="00A27D54">
            <w:pPr>
              <w:pStyle w:val="TableParagraph"/>
              <w:spacing w:before="125" w:line="240" w:lineRule="auto"/>
              <w:ind w:left="728" w:hanging="462"/>
              <w:jc w:val="left"/>
              <w:rPr>
                <w:b/>
              </w:rPr>
            </w:pPr>
            <w:proofErr w:type="spellStart"/>
            <w:r>
              <w:rPr>
                <w:b/>
              </w:rPr>
              <w:t>Solaria</w:t>
            </w:r>
            <w:proofErr w:type="spellEnd"/>
            <w:r>
              <w:rPr>
                <w:b/>
                <w:spacing w:val="-14"/>
              </w:rPr>
              <w:t xml:space="preserve"> </w:t>
            </w:r>
            <w:proofErr w:type="spellStart"/>
            <w:r>
              <w:rPr>
                <w:b/>
              </w:rPr>
              <w:t>Zierbena</w:t>
            </w:r>
            <w:proofErr w:type="spellEnd"/>
            <w:r>
              <w:rPr>
                <w:b/>
              </w:rPr>
              <w:t xml:space="preserve"> Solar 3</w:t>
            </w:r>
          </w:p>
        </w:tc>
        <w:tc>
          <w:tcPr>
            <w:tcW w:w="2125" w:type="dxa"/>
            <w:shd w:val="clear" w:color="auto" w:fill="D9D9D9"/>
          </w:tcPr>
          <w:p w14:paraId="29B7AF19" w14:textId="77777777" w:rsidR="00C65625" w:rsidRDefault="00A27D54">
            <w:pPr>
              <w:pStyle w:val="TableParagraph"/>
              <w:spacing w:before="125" w:line="240" w:lineRule="auto"/>
              <w:ind w:left="727" w:right="259" w:hanging="461"/>
              <w:jc w:val="left"/>
              <w:rPr>
                <w:b/>
              </w:rPr>
            </w:pPr>
            <w:proofErr w:type="spellStart"/>
            <w:r>
              <w:rPr>
                <w:b/>
              </w:rPr>
              <w:t>Solaria</w:t>
            </w:r>
            <w:proofErr w:type="spellEnd"/>
            <w:r>
              <w:rPr>
                <w:b/>
                <w:spacing w:val="-14"/>
              </w:rPr>
              <w:t xml:space="preserve"> </w:t>
            </w:r>
            <w:proofErr w:type="spellStart"/>
            <w:r>
              <w:rPr>
                <w:b/>
              </w:rPr>
              <w:t>Zierbena</w:t>
            </w:r>
            <w:proofErr w:type="spellEnd"/>
            <w:r>
              <w:rPr>
                <w:b/>
              </w:rPr>
              <w:t xml:space="preserve"> Solar 4</w:t>
            </w:r>
          </w:p>
        </w:tc>
      </w:tr>
      <w:tr w:rsidR="00C65625" w14:paraId="49D3BD5F" w14:textId="77777777">
        <w:trPr>
          <w:trHeight w:val="251"/>
        </w:trPr>
        <w:tc>
          <w:tcPr>
            <w:tcW w:w="2125" w:type="dxa"/>
          </w:tcPr>
          <w:p w14:paraId="53C5BED4" w14:textId="77777777" w:rsidR="00C65625" w:rsidRDefault="00A27D54">
            <w:pPr>
              <w:pStyle w:val="TableParagraph"/>
              <w:spacing w:before="0" w:line="232" w:lineRule="exact"/>
              <w:ind w:left="9"/>
            </w:pPr>
            <w:r>
              <w:t>0%-</w:t>
            </w:r>
            <w:r>
              <w:rPr>
                <w:spacing w:val="-5"/>
              </w:rPr>
              <w:t>50%</w:t>
            </w:r>
          </w:p>
        </w:tc>
        <w:tc>
          <w:tcPr>
            <w:tcW w:w="2122" w:type="dxa"/>
          </w:tcPr>
          <w:p w14:paraId="6436BD0E" w14:textId="77777777" w:rsidR="00C65625" w:rsidRDefault="00A27D54">
            <w:pPr>
              <w:pStyle w:val="TableParagraph"/>
              <w:spacing w:before="0" w:line="232" w:lineRule="exact"/>
              <w:ind w:left="3"/>
            </w:pPr>
            <w:r>
              <w:rPr>
                <w:spacing w:val="-10"/>
              </w:rPr>
              <w:t>6</w:t>
            </w:r>
          </w:p>
        </w:tc>
        <w:tc>
          <w:tcPr>
            <w:tcW w:w="2125" w:type="dxa"/>
          </w:tcPr>
          <w:p w14:paraId="22FFAD76" w14:textId="77777777" w:rsidR="00C65625" w:rsidRDefault="00A27D54">
            <w:pPr>
              <w:pStyle w:val="TableParagraph"/>
              <w:spacing w:before="0" w:line="232" w:lineRule="exact"/>
              <w:ind w:left="9" w:right="4"/>
            </w:pPr>
            <w:r>
              <w:rPr>
                <w:spacing w:val="-10"/>
              </w:rPr>
              <w:t>4</w:t>
            </w:r>
          </w:p>
        </w:tc>
        <w:tc>
          <w:tcPr>
            <w:tcW w:w="2125" w:type="dxa"/>
          </w:tcPr>
          <w:p w14:paraId="45AE4682" w14:textId="77777777" w:rsidR="00C65625" w:rsidRDefault="00A27D54">
            <w:pPr>
              <w:pStyle w:val="TableParagraph"/>
              <w:spacing w:before="0" w:line="232" w:lineRule="exact"/>
              <w:ind w:left="9" w:right="5"/>
            </w:pPr>
            <w:r>
              <w:rPr>
                <w:spacing w:val="-10"/>
              </w:rPr>
              <w:t>4</w:t>
            </w:r>
          </w:p>
        </w:tc>
      </w:tr>
      <w:tr w:rsidR="00C65625" w14:paraId="21DA2ADB" w14:textId="77777777">
        <w:trPr>
          <w:trHeight w:val="253"/>
        </w:trPr>
        <w:tc>
          <w:tcPr>
            <w:tcW w:w="2125" w:type="dxa"/>
          </w:tcPr>
          <w:p w14:paraId="5B14BEAD" w14:textId="77777777" w:rsidR="00C65625" w:rsidRDefault="00A27D54">
            <w:pPr>
              <w:pStyle w:val="TableParagraph"/>
              <w:spacing w:before="0" w:line="234" w:lineRule="exact"/>
              <w:ind w:left="9"/>
            </w:pPr>
            <w:r>
              <w:rPr>
                <w:spacing w:val="-2"/>
              </w:rPr>
              <w:t>50%-</w:t>
            </w:r>
            <w:r>
              <w:rPr>
                <w:spacing w:val="-5"/>
              </w:rPr>
              <w:t>70%</w:t>
            </w:r>
          </w:p>
        </w:tc>
        <w:tc>
          <w:tcPr>
            <w:tcW w:w="2122" w:type="dxa"/>
          </w:tcPr>
          <w:p w14:paraId="45E3D288" w14:textId="77777777" w:rsidR="00C65625" w:rsidRDefault="00A27D54">
            <w:pPr>
              <w:pStyle w:val="TableParagraph"/>
              <w:spacing w:before="0" w:line="234" w:lineRule="exact"/>
              <w:ind w:left="3"/>
            </w:pPr>
            <w:r>
              <w:rPr>
                <w:spacing w:val="-10"/>
              </w:rPr>
              <w:t>8</w:t>
            </w:r>
          </w:p>
        </w:tc>
        <w:tc>
          <w:tcPr>
            <w:tcW w:w="2125" w:type="dxa"/>
          </w:tcPr>
          <w:p w14:paraId="50108385" w14:textId="77777777" w:rsidR="00C65625" w:rsidRDefault="00A27D54">
            <w:pPr>
              <w:pStyle w:val="TableParagraph"/>
              <w:spacing w:before="0" w:line="234" w:lineRule="exact"/>
              <w:ind w:left="9" w:right="4"/>
            </w:pPr>
            <w:r>
              <w:rPr>
                <w:spacing w:val="-10"/>
              </w:rPr>
              <w:t>9</w:t>
            </w:r>
          </w:p>
        </w:tc>
        <w:tc>
          <w:tcPr>
            <w:tcW w:w="2125" w:type="dxa"/>
          </w:tcPr>
          <w:p w14:paraId="24927689" w14:textId="77777777" w:rsidR="00C65625" w:rsidRDefault="00A27D54">
            <w:pPr>
              <w:pStyle w:val="TableParagraph"/>
              <w:spacing w:before="0" w:line="234" w:lineRule="exact"/>
              <w:ind w:left="9" w:right="5"/>
            </w:pPr>
            <w:r>
              <w:rPr>
                <w:spacing w:val="-10"/>
              </w:rPr>
              <w:t>7</w:t>
            </w:r>
          </w:p>
        </w:tc>
      </w:tr>
      <w:tr w:rsidR="00C65625" w14:paraId="7C810357" w14:textId="77777777">
        <w:trPr>
          <w:trHeight w:val="251"/>
        </w:trPr>
        <w:tc>
          <w:tcPr>
            <w:tcW w:w="2125" w:type="dxa"/>
          </w:tcPr>
          <w:p w14:paraId="49AAD92B" w14:textId="77777777" w:rsidR="00C65625" w:rsidRDefault="00A27D54">
            <w:pPr>
              <w:pStyle w:val="TableParagraph"/>
              <w:spacing w:before="0" w:line="232" w:lineRule="exact"/>
              <w:ind w:left="9" w:right="2"/>
            </w:pPr>
            <w:r>
              <w:rPr>
                <w:spacing w:val="-2"/>
              </w:rPr>
              <w:t>70%-</w:t>
            </w:r>
            <w:r>
              <w:rPr>
                <w:spacing w:val="-4"/>
              </w:rPr>
              <w:t>100%</w:t>
            </w:r>
          </w:p>
        </w:tc>
        <w:tc>
          <w:tcPr>
            <w:tcW w:w="2122" w:type="dxa"/>
          </w:tcPr>
          <w:p w14:paraId="3A5A16A5" w14:textId="77777777" w:rsidR="00C65625" w:rsidRDefault="00A27D54">
            <w:pPr>
              <w:pStyle w:val="TableParagraph"/>
              <w:spacing w:before="0" w:line="232" w:lineRule="exact"/>
              <w:ind w:left="3"/>
            </w:pPr>
            <w:r>
              <w:rPr>
                <w:spacing w:val="-5"/>
              </w:rPr>
              <w:t>46</w:t>
            </w:r>
          </w:p>
        </w:tc>
        <w:tc>
          <w:tcPr>
            <w:tcW w:w="2125" w:type="dxa"/>
          </w:tcPr>
          <w:p w14:paraId="2D23917B" w14:textId="77777777" w:rsidR="00C65625" w:rsidRDefault="00A27D54">
            <w:pPr>
              <w:pStyle w:val="TableParagraph"/>
              <w:spacing w:before="0" w:line="232" w:lineRule="exact"/>
              <w:ind w:left="9" w:right="4"/>
            </w:pPr>
            <w:r>
              <w:rPr>
                <w:spacing w:val="-5"/>
              </w:rPr>
              <w:t>75</w:t>
            </w:r>
          </w:p>
        </w:tc>
        <w:tc>
          <w:tcPr>
            <w:tcW w:w="2125" w:type="dxa"/>
          </w:tcPr>
          <w:p w14:paraId="4890F7D8" w14:textId="77777777" w:rsidR="00C65625" w:rsidRDefault="00A27D54">
            <w:pPr>
              <w:pStyle w:val="TableParagraph"/>
              <w:spacing w:before="0" w:line="232" w:lineRule="exact"/>
              <w:ind w:left="9" w:right="5"/>
            </w:pPr>
            <w:r>
              <w:rPr>
                <w:spacing w:val="-5"/>
              </w:rPr>
              <w:t>26</w:t>
            </w:r>
          </w:p>
        </w:tc>
      </w:tr>
      <w:tr w:rsidR="00C65625" w14:paraId="35DF9103" w14:textId="77777777">
        <w:trPr>
          <w:trHeight w:val="508"/>
        </w:trPr>
        <w:tc>
          <w:tcPr>
            <w:tcW w:w="2125" w:type="dxa"/>
          </w:tcPr>
          <w:p w14:paraId="7C6A13B1" w14:textId="77777777" w:rsidR="00C65625" w:rsidRDefault="00A27D54">
            <w:pPr>
              <w:pStyle w:val="TableParagraph"/>
              <w:spacing w:before="0" w:line="252" w:lineRule="exact"/>
              <w:ind w:left="700" w:right="329" w:hanging="360"/>
              <w:jc w:val="left"/>
            </w:pPr>
            <w:proofErr w:type="gramStart"/>
            <w:r>
              <w:t>Total</w:t>
            </w:r>
            <w:proofErr w:type="gramEnd"/>
            <w:r>
              <w:rPr>
                <w:spacing w:val="-14"/>
              </w:rPr>
              <w:t xml:space="preserve"> </w:t>
            </w:r>
            <w:r>
              <w:t>número</w:t>
            </w:r>
            <w:r>
              <w:rPr>
                <w:spacing w:val="-14"/>
              </w:rPr>
              <w:t xml:space="preserve"> </w:t>
            </w:r>
            <w:r>
              <w:t xml:space="preserve">de </w:t>
            </w:r>
            <w:r>
              <w:rPr>
                <w:spacing w:val="-2"/>
              </w:rPr>
              <w:t>parcelas</w:t>
            </w:r>
          </w:p>
        </w:tc>
        <w:tc>
          <w:tcPr>
            <w:tcW w:w="2122" w:type="dxa"/>
          </w:tcPr>
          <w:p w14:paraId="0C826D82" w14:textId="77777777" w:rsidR="00C65625" w:rsidRDefault="00A27D54">
            <w:pPr>
              <w:pStyle w:val="TableParagraph"/>
              <w:spacing w:before="125" w:line="240" w:lineRule="auto"/>
              <w:ind w:left="3"/>
            </w:pPr>
            <w:r>
              <w:rPr>
                <w:spacing w:val="-5"/>
              </w:rPr>
              <w:t>60</w:t>
            </w:r>
          </w:p>
        </w:tc>
        <w:tc>
          <w:tcPr>
            <w:tcW w:w="2125" w:type="dxa"/>
          </w:tcPr>
          <w:p w14:paraId="02AFBF9D" w14:textId="77777777" w:rsidR="00C65625" w:rsidRDefault="00A27D54">
            <w:pPr>
              <w:pStyle w:val="TableParagraph"/>
              <w:spacing w:before="125" w:line="240" w:lineRule="auto"/>
              <w:ind w:left="9" w:right="4"/>
            </w:pPr>
            <w:r>
              <w:rPr>
                <w:spacing w:val="-5"/>
              </w:rPr>
              <w:t>88</w:t>
            </w:r>
          </w:p>
        </w:tc>
        <w:tc>
          <w:tcPr>
            <w:tcW w:w="2125" w:type="dxa"/>
          </w:tcPr>
          <w:p w14:paraId="2B56A408" w14:textId="77777777" w:rsidR="00C65625" w:rsidRDefault="00A27D54">
            <w:pPr>
              <w:pStyle w:val="TableParagraph"/>
              <w:spacing w:before="125" w:line="240" w:lineRule="auto"/>
              <w:ind w:left="9" w:right="5"/>
            </w:pPr>
            <w:r>
              <w:rPr>
                <w:spacing w:val="-5"/>
              </w:rPr>
              <w:t>37</w:t>
            </w:r>
          </w:p>
        </w:tc>
      </w:tr>
    </w:tbl>
    <w:p w14:paraId="5CCB0338" w14:textId="77777777" w:rsidR="00C65625" w:rsidRDefault="00A27D54">
      <w:pPr>
        <w:pStyle w:val="Textoindependiente"/>
        <w:spacing w:before="165" w:line="259" w:lineRule="auto"/>
        <w:ind w:left="1419" w:right="987"/>
        <w:jc w:val="both"/>
      </w:pPr>
      <w:r>
        <w:t>Para el caso de la línea de evacuación la relación de parcelas afectadas por los proyectos de las líneas</w:t>
      </w:r>
      <w:r>
        <w:rPr>
          <w:spacing w:val="-2"/>
        </w:rPr>
        <w:t xml:space="preserve"> </w:t>
      </w:r>
      <w:r>
        <w:t>eléctricas</w:t>
      </w:r>
      <w:r>
        <w:rPr>
          <w:spacing w:val="-1"/>
        </w:rPr>
        <w:t xml:space="preserve"> </w:t>
      </w:r>
      <w:r>
        <w:t>de</w:t>
      </w:r>
      <w:r>
        <w:rPr>
          <w:spacing w:val="-2"/>
        </w:rPr>
        <w:t xml:space="preserve"> </w:t>
      </w:r>
      <w:r>
        <w:t>evacuación</w:t>
      </w:r>
      <w:r>
        <w:rPr>
          <w:spacing w:val="-1"/>
        </w:rPr>
        <w:t xml:space="preserve"> </w:t>
      </w:r>
      <w:r>
        <w:t>del</w:t>
      </w:r>
      <w:r>
        <w:rPr>
          <w:spacing w:val="-2"/>
        </w:rPr>
        <w:t xml:space="preserve"> </w:t>
      </w:r>
      <w:r>
        <w:t xml:space="preserve">nudo </w:t>
      </w:r>
      <w:proofErr w:type="spellStart"/>
      <w:r>
        <w:t>Zierbena</w:t>
      </w:r>
      <w:proofErr w:type="spellEnd"/>
      <w:r>
        <w:rPr>
          <w:spacing w:val="-2"/>
        </w:rPr>
        <w:t xml:space="preserve"> </w:t>
      </w:r>
      <w:r>
        <w:t>se</w:t>
      </w:r>
      <w:r>
        <w:rPr>
          <w:spacing w:val="-2"/>
        </w:rPr>
        <w:t xml:space="preserve"> </w:t>
      </w:r>
      <w:r>
        <w:t>encuentran</w:t>
      </w:r>
      <w:r>
        <w:rPr>
          <w:spacing w:val="-3"/>
        </w:rPr>
        <w:t xml:space="preserve"> </w:t>
      </w:r>
      <w:r>
        <w:t>en</w:t>
      </w:r>
      <w:r>
        <w:rPr>
          <w:spacing w:val="-2"/>
        </w:rPr>
        <w:t xml:space="preserve"> </w:t>
      </w:r>
      <w:r>
        <w:t>el documento</w:t>
      </w:r>
      <w:r>
        <w:rPr>
          <w:spacing w:val="-1"/>
        </w:rPr>
        <w:t xml:space="preserve"> </w:t>
      </w:r>
      <w:r>
        <w:t>presentado</w:t>
      </w:r>
      <w:r>
        <w:rPr>
          <w:spacing w:val="-1"/>
        </w:rPr>
        <w:t xml:space="preserve"> </w:t>
      </w:r>
      <w:r>
        <w:t>por el promotor “Anexo IX del EIA</w:t>
      </w:r>
      <w:r>
        <w:rPr>
          <w:spacing w:val="-7"/>
        </w:rPr>
        <w:t xml:space="preserve"> </w:t>
      </w:r>
      <w:r>
        <w:t xml:space="preserve">de las PFV </w:t>
      </w:r>
      <w:proofErr w:type="spellStart"/>
      <w:r>
        <w:t>Solaria</w:t>
      </w:r>
      <w:proofErr w:type="spellEnd"/>
      <w:r>
        <w:t xml:space="preserve"> </w:t>
      </w:r>
      <w:proofErr w:type="spellStart"/>
      <w:r>
        <w:t>Zierbena</w:t>
      </w:r>
      <w:proofErr w:type="spellEnd"/>
      <w:r>
        <w:t xml:space="preserve"> solar 2, </w:t>
      </w:r>
      <w:proofErr w:type="spellStart"/>
      <w:r>
        <w:t>Solaria</w:t>
      </w:r>
      <w:proofErr w:type="spellEnd"/>
      <w:r>
        <w:t xml:space="preserve"> </w:t>
      </w:r>
      <w:proofErr w:type="spellStart"/>
      <w:r>
        <w:t>Zierbena</w:t>
      </w:r>
      <w:proofErr w:type="spellEnd"/>
      <w:r>
        <w:t xml:space="preserve"> Solar 3 y </w:t>
      </w:r>
      <w:proofErr w:type="spellStart"/>
      <w:r>
        <w:t>Solaria</w:t>
      </w:r>
      <w:proofErr w:type="spellEnd"/>
      <w:r>
        <w:rPr>
          <w:spacing w:val="-14"/>
        </w:rPr>
        <w:t xml:space="preserve"> </w:t>
      </w:r>
      <w:proofErr w:type="spellStart"/>
      <w:r>
        <w:t>Zierbena</w:t>
      </w:r>
      <w:proofErr w:type="spellEnd"/>
      <w:r>
        <w:rPr>
          <w:spacing w:val="-14"/>
        </w:rPr>
        <w:t xml:space="preserve"> </w:t>
      </w:r>
      <w:r>
        <w:t>Solar</w:t>
      </w:r>
      <w:r>
        <w:rPr>
          <w:spacing w:val="-14"/>
        </w:rPr>
        <w:t xml:space="preserve"> </w:t>
      </w:r>
      <w:r>
        <w:t>4</w:t>
      </w:r>
      <w:r>
        <w:rPr>
          <w:spacing w:val="-13"/>
        </w:rPr>
        <w:t xml:space="preserve"> </w:t>
      </w:r>
      <w:r>
        <w:t>y</w:t>
      </w:r>
      <w:r>
        <w:rPr>
          <w:spacing w:val="-14"/>
        </w:rPr>
        <w:t xml:space="preserve"> </w:t>
      </w:r>
      <w:r>
        <w:t>sus</w:t>
      </w:r>
      <w:r>
        <w:rPr>
          <w:spacing w:val="-14"/>
        </w:rPr>
        <w:t xml:space="preserve"> </w:t>
      </w:r>
      <w:r>
        <w:t>infraestructuras</w:t>
      </w:r>
      <w:r>
        <w:rPr>
          <w:spacing w:val="-10"/>
        </w:rPr>
        <w:t xml:space="preserve"> </w:t>
      </w:r>
      <w:r>
        <w:t>de</w:t>
      </w:r>
      <w:r>
        <w:rPr>
          <w:spacing w:val="-12"/>
        </w:rPr>
        <w:t xml:space="preserve"> </w:t>
      </w:r>
      <w:r>
        <w:t>evacuación</w:t>
      </w:r>
      <w:r>
        <w:rPr>
          <w:spacing w:val="-14"/>
        </w:rPr>
        <w:t xml:space="preserve"> </w:t>
      </w:r>
      <w:r>
        <w:t>del</w:t>
      </w:r>
      <w:r>
        <w:rPr>
          <w:spacing w:val="-11"/>
        </w:rPr>
        <w:t xml:space="preserve"> </w:t>
      </w:r>
      <w:r>
        <w:t>nudo</w:t>
      </w:r>
      <w:r>
        <w:rPr>
          <w:spacing w:val="-12"/>
        </w:rPr>
        <w:t xml:space="preserve"> </w:t>
      </w:r>
      <w:proofErr w:type="spellStart"/>
      <w:r>
        <w:t>Zierbena</w:t>
      </w:r>
      <w:proofErr w:type="spellEnd"/>
      <w:r>
        <w:rPr>
          <w:spacing w:val="-11"/>
        </w:rPr>
        <w:t xml:space="preserve"> </w:t>
      </w:r>
      <w:r>
        <w:t>400</w:t>
      </w:r>
      <w:r>
        <w:rPr>
          <w:spacing w:val="-12"/>
        </w:rPr>
        <w:t xml:space="preserve"> </w:t>
      </w:r>
      <w:r>
        <w:t>kV”.</w:t>
      </w:r>
      <w:r>
        <w:rPr>
          <w:spacing w:val="-14"/>
        </w:rPr>
        <w:t xml:space="preserve"> </w:t>
      </w:r>
      <w:r>
        <w:t>A</w:t>
      </w:r>
      <w:r>
        <w:rPr>
          <w:spacing w:val="-14"/>
        </w:rPr>
        <w:t xml:space="preserve"> </w:t>
      </w:r>
      <w:r>
        <w:t>modo de</w:t>
      </w:r>
      <w:r>
        <w:rPr>
          <w:spacing w:val="-12"/>
        </w:rPr>
        <w:t xml:space="preserve"> </w:t>
      </w:r>
      <w:r>
        <w:t>resumen</w:t>
      </w:r>
      <w:r>
        <w:rPr>
          <w:spacing w:val="-12"/>
        </w:rPr>
        <w:t xml:space="preserve"> </w:t>
      </w:r>
      <w:proofErr w:type="gramStart"/>
      <w:r>
        <w:t>señalar</w:t>
      </w:r>
      <w:proofErr w:type="gramEnd"/>
      <w:r>
        <w:rPr>
          <w:spacing w:val="-11"/>
        </w:rPr>
        <w:t xml:space="preserve"> </w:t>
      </w:r>
      <w:r>
        <w:t>que</w:t>
      </w:r>
      <w:r>
        <w:rPr>
          <w:spacing w:val="-12"/>
        </w:rPr>
        <w:t xml:space="preserve"> </w:t>
      </w:r>
      <w:r>
        <w:t>el</w:t>
      </w:r>
      <w:r>
        <w:rPr>
          <w:spacing w:val="-11"/>
        </w:rPr>
        <w:t xml:space="preserve"> </w:t>
      </w:r>
      <w:r>
        <w:t>conjunto</w:t>
      </w:r>
      <w:r>
        <w:rPr>
          <w:spacing w:val="-12"/>
        </w:rPr>
        <w:t xml:space="preserve"> </w:t>
      </w:r>
      <w:r>
        <w:t>de</w:t>
      </w:r>
      <w:r>
        <w:rPr>
          <w:spacing w:val="-14"/>
        </w:rPr>
        <w:t xml:space="preserve"> </w:t>
      </w:r>
      <w:r>
        <w:t>las</w:t>
      </w:r>
      <w:r>
        <w:rPr>
          <w:spacing w:val="-14"/>
        </w:rPr>
        <w:t xml:space="preserve"> </w:t>
      </w:r>
      <w:r>
        <w:t>líneas</w:t>
      </w:r>
      <w:r>
        <w:rPr>
          <w:spacing w:val="-11"/>
        </w:rPr>
        <w:t xml:space="preserve"> </w:t>
      </w:r>
      <w:r>
        <w:t>de</w:t>
      </w:r>
      <w:r>
        <w:rPr>
          <w:spacing w:val="-12"/>
        </w:rPr>
        <w:t xml:space="preserve"> </w:t>
      </w:r>
      <w:r>
        <w:t>evacuación</w:t>
      </w:r>
      <w:r>
        <w:rPr>
          <w:spacing w:val="-12"/>
        </w:rPr>
        <w:t xml:space="preserve"> </w:t>
      </w:r>
      <w:r>
        <w:t>rondará</w:t>
      </w:r>
      <w:r>
        <w:rPr>
          <w:spacing w:val="-12"/>
        </w:rPr>
        <w:t xml:space="preserve"> </w:t>
      </w:r>
      <w:r>
        <w:t>los</w:t>
      </w:r>
      <w:r>
        <w:rPr>
          <w:spacing w:val="-11"/>
        </w:rPr>
        <w:t xml:space="preserve"> </w:t>
      </w:r>
      <w:r>
        <w:t>114,69</w:t>
      </w:r>
      <w:r>
        <w:rPr>
          <w:spacing w:val="-11"/>
        </w:rPr>
        <w:t xml:space="preserve"> </w:t>
      </w:r>
      <w:r>
        <w:t>km</w:t>
      </w:r>
      <w:r>
        <w:rPr>
          <w:spacing w:val="-11"/>
        </w:rPr>
        <w:t xml:space="preserve"> </w:t>
      </w:r>
      <w:r>
        <w:t>y</w:t>
      </w:r>
      <w:r>
        <w:rPr>
          <w:spacing w:val="-12"/>
        </w:rPr>
        <w:t xml:space="preserve"> </w:t>
      </w:r>
      <w:r>
        <w:t>dispondrá de 278 apoyos.</w:t>
      </w:r>
    </w:p>
    <w:p w14:paraId="73476118" w14:textId="77777777" w:rsidR="00C65625" w:rsidRDefault="00A27D54">
      <w:pPr>
        <w:pStyle w:val="Ttulo4"/>
        <w:spacing w:before="155"/>
        <w:ind w:left="1419" w:firstLine="0"/>
        <w:jc w:val="both"/>
      </w:pPr>
      <w:r>
        <w:rPr>
          <w:spacing w:val="-2"/>
        </w:rPr>
        <w:t>CONSIDERACIONES</w:t>
      </w:r>
      <w:r>
        <w:rPr>
          <w:spacing w:val="-5"/>
        </w:rPr>
        <w:t xml:space="preserve"> </w:t>
      </w:r>
      <w:r>
        <w:rPr>
          <w:spacing w:val="-2"/>
        </w:rPr>
        <w:t>AL</w:t>
      </w:r>
      <w:r>
        <w:rPr>
          <w:spacing w:val="-5"/>
        </w:rPr>
        <w:t xml:space="preserve"> </w:t>
      </w:r>
      <w:r>
        <w:rPr>
          <w:spacing w:val="-2"/>
        </w:rPr>
        <w:t>RESPECTO:</w:t>
      </w:r>
    </w:p>
    <w:p w14:paraId="1464C930" w14:textId="77777777" w:rsidR="00C65625" w:rsidRDefault="00A27D54">
      <w:pPr>
        <w:pStyle w:val="Textoindependiente"/>
        <w:spacing w:before="62"/>
        <w:ind w:left="1419"/>
        <w:jc w:val="both"/>
      </w:pPr>
      <w:r>
        <w:rPr>
          <w:spacing w:val="-2"/>
          <w:u w:val="single"/>
        </w:rPr>
        <w:t>CATEGORIZACIÓN</w:t>
      </w:r>
      <w:r>
        <w:rPr>
          <w:spacing w:val="-5"/>
          <w:u w:val="single"/>
        </w:rPr>
        <w:t xml:space="preserve"> </w:t>
      </w:r>
      <w:r>
        <w:rPr>
          <w:spacing w:val="-2"/>
          <w:u w:val="single"/>
        </w:rPr>
        <w:t>DEL</w:t>
      </w:r>
      <w:r>
        <w:rPr>
          <w:spacing w:val="-11"/>
          <w:u w:val="single"/>
        </w:rPr>
        <w:t xml:space="preserve"> </w:t>
      </w:r>
      <w:r>
        <w:rPr>
          <w:spacing w:val="-4"/>
          <w:u w:val="single"/>
        </w:rPr>
        <w:t>SUELO</w:t>
      </w:r>
    </w:p>
    <w:p w14:paraId="7986E677" w14:textId="77777777" w:rsidR="00C65625" w:rsidRDefault="00A27D54">
      <w:pPr>
        <w:pStyle w:val="Textoindependiente"/>
        <w:spacing w:before="18"/>
        <w:ind w:left="1419" w:right="994"/>
        <w:jc w:val="both"/>
      </w:pPr>
      <w:r>
        <w:t>El PTS Agroforestal define la delimitación y normativa asociadas a las zonas de Suelo No Urbanizable estableciendo diferentes categorías. Se comprueba que el suelo donde se proyectan las tres plantas solares fotovoltaicas está catalogado según esta normativa sectorial como:</w:t>
      </w:r>
    </w:p>
    <w:p w14:paraId="47444DA1" w14:textId="77777777" w:rsidR="00C65625" w:rsidRDefault="00A27D54">
      <w:pPr>
        <w:pStyle w:val="Prrafodelista"/>
        <w:numPr>
          <w:ilvl w:val="0"/>
          <w:numId w:val="31"/>
        </w:numPr>
        <w:tabs>
          <w:tab w:val="left" w:pos="2138"/>
        </w:tabs>
        <w:spacing w:before="160" w:line="269" w:lineRule="exact"/>
        <w:ind w:left="2138"/>
        <w:jc w:val="left"/>
      </w:pPr>
      <w:r>
        <w:t>Agroganadero</w:t>
      </w:r>
      <w:r>
        <w:rPr>
          <w:spacing w:val="-7"/>
        </w:rPr>
        <w:t xml:space="preserve"> </w:t>
      </w:r>
      <w:r>
        <w:t>y</w:t>
      </w:r>
      <w:r>
        <w:rPr>
          <w:spacing w:val="-4"/>
        </w:rPr>
        <w:t xml:space="preserve"> </w:t>
      </w:r>
      <w:r>
        <w:t>Campiña</w:t>
      </w:r>
      <w:r>
        <w:rPr>
          <w:spacing w:val="-3"/>
        </w:rPr>
        <w:t xml:space="preserve"> </w:t>
      </w:r>
      <w:r>
        <w:t>subcategoría</w:t>
      </w:r>
      <w:r>
        <w:rPr>
          <w:spacing w:val="-6"/>
        </w:rPr>
        <w:t xml:space="preserve"> </w:t>
      </w:r>
      <w:r>
        <w:t>Paisaje</w:t>
      </w:r>
      <w:r>
        <w:rPr>
          <w:spacing w:val="-4"/>
        </w:rPr>
        <w:t xml:space="preserve"> </w:t>
      </w:r>
      <w:r>
        <w:t>Rural</w:t>
      </w:r>
      <w:r>
        <w:rPr>
          <w:spacing w:val="-3"/>
        </w:rPr>
        <w:t xml:space="preserve"> </w:t>
      </w:r>
      <w:r>
        <w:t>de</w:t>
      </w:r>
      <w:r>
        <w:rPr>
          <w:spacing w:val="-8"/>
        </w:rPr>
        <w:t xml:space="preserve"> </w:t>
      </w:r>
      <w:r>
        <w:rPr>
          <w:spacing w:val="-2"/>
        </w:rPr>
        <w:t>Transición</w:t>
      </w:r>
    </w:p>
    <w:p w14:paraId="2262F0A2" w14:textId="77777777" w:rsidR="00C65625" w:rsidRDefault="00A27D54">
      <w:pPr>
        <w:pStyle w:val="Prrafodelista"/>
        <w:numPr>
          <w:ilvl w:val="0"/>
          <w:numId w:val="31"/>
        </w:numPr>
        <w:tabs>
          <w:tab w:val="left" w:pos="2138"/>
        </w:tabs>
        <w:spacing w:line="269" w:lineRule="exact"/>
        <w:ind w:left="2138"/>
        <w:jc w:val="left"/>
      </w:pPr>
      <w:r>
        <w:t>Agroganadero</w:t>
      </w:r>
      <w:r>
        <w:rPr>
          <w:spacing w:val="-14"/>
        </w:rPr>
        <w:t xml:space="preserve"> </w:t>
      </w:r>
      <w:r>
        <w:t>y</w:t>
      </w:r>
      <w:r>
        <w:rPr>
          <w:spacing w:val="-9"/>
        </w:rPr>
        <w:t xml:space="preserve"> </w:t>
      </w:r>
      <w:r>
        <w:t>Campiña</w:t>
      </w:r>
      <w:r>
        <w:rPr>
          <w:spacing w:val="-8"/>
        </w:rPr>
        <w:t xml:space="preserve"> </w:t>
      </w:r>
      <w:r>
        <w:t>subcategoría</w:t>
      </w:r>
      <w:r>
        <w:rPr>
          <w:spacing w:val="-14"/>
        </w:rPr>
        <w:t xml:space="preserve"> </w:t>
      </w:r>
      <w:r>
        <w:t>Alto</w:t>
      </w:r>
      <w:r>
        <w:rPr>
          <w:spacing w:val="-13"/>
        </w:rPr>
        <w:t xml:space="preserve"> </w:t>
      </w:r>
      <w:r>
        <w:t>Valor</w:t>
      </w:r>
      <w:r>
        <w:rPr>
          <w:spacing w:val="-8"/>
        </w:rPr>
        <w:t xml:space="preserve"> </w:t>
      </w:r>
      <w:r>
        <w:rPr>
          <w:spacing w:val="-2"/>
        </w:rPr>
        <w:t>Estratégico</w:t>
      </w:r>
    </w:p>
    <w:p w14:paraId="48B633D8" w14:textId="77777777" w:rsidR="00C65625" w:rsidRDefault="00A27D54">
      <w:pPr>
        <w:pStyle w:val="Prrafodelista"/>
        <w:numPr>
          <w:ilvl w:val="0"/>
          <w:numId w:val="31"/>
        </w:numPr>
        <w:tabs>
          <w:tab w:val="left" w:pos="2138"/>
        </w:tabs>
        <w:spacing w:line="269" w:lineRule="exact"/>
        <w:ind w:left="2138"/>
        <w:jc w:val="left"/>
      </w:pPr>
      <w:r>
        <w:t>Forestal-Monte</w:t>
      </w:r>
      <w:r>
        <w:rPr>
          <w:spacing w:val="-9"/>
        </w:rPr>
        <w:t xml:space="preserve"> </w:t>
      </w:r>
      <w:r>
        <w:rPr>
          <w:spacing w:val="-4"/>
        </w:rPr>
        <w:t>Ralo</w:t>
      </w:r>
    </w:p>
    <w:p w14:paraId="10EFB9C4" w14:textId="77777777" w:rsidR="00C65625" w:rsidRDefault="00A27D54">
      <w:pPr>
        <w:pStyle w:val="Prrafodelista"/>
        <w:numPr>
          <w:ilvl w:val="0"/>
          <w:numId w:val="31"/>
        </w:numPr>
        <w:tabs>
          <w:tab w:val="left" w:pos="2138"/>
        </w:tabs>
        <w:spacing w:line="269" w:lineRule="exact"/>
        <w:ind w:left="2138"/>
        <w:jc w:val="left"/>
      </w:pPr>
      <w:r>
        <w:rPr>
          <w:spacing w:val="-2"/>
        </w:rPr>
        <w:t>Forestal</w:t>
      </w:r>
    </w:p>
    <w:p w14:paraId="57B654F1" w14:textId="77777777" w:rsidR="00C65625" w:rsidRDefault="00A27D54">
      <w:pPr>
        <w:pStyle w:val="Prrafodelista"/>
        <w:numPr>
          <w:ilvl w:val="0"/>
          <w:numId w:val="31"/>
        </w:numPr>
        <w:tabs>
          <w:tab w:val="left" w:pos="2138"/>
        </w:tabs>
        <w:spacing w:line="269" w:lineRule="exact"/>
        <w:ind w:left="2138"/>
        <w:jc w:val="left"/>
      </w:pPr>
      <w:r>
        <w:t>Pasto</w:t>
      </w:r>
      <w:r>
        <w:rPr>
          <w:spacing w:val="-2"/>
        </w:rPr>
        <w:t xml:space="preserve"> Montano</w:t>
      </w:r>
    </w:p>
    <w:p w14:paraId="08E578FF" w14:textId="77777777" w:rsidR="00C65625" w:rsidRDefault="00A27D54">
      <w:pPr>
        <w:pStyle w:val="Textoindependiente"/>
        <w:spacing w:before="161"/>
        <w:ind w:left="1419"/>
        <w:jc w:val="both"/>
      </w:pPr>
      <w:r>
        <w:t>En</w:t>
      </w:r>
      <w:r>
        <w:rPr>
          <w:spacing w:val="-6"/>
        </w:rPr>
        <w:t xml:space="preserve"> </w:t>
      </w:r>
      <w:r>
        <w:t>cuanto</w:t>
      </w:r>
      <w:r>
        <w:rPr>
          <w:spacing w:val="-4"/>
        </w:rPr>
        <w:t xml:space="preserve"> </w:t>
      </w:r>
      <w:r>
        <w:t>al</w:t>
      </w:r>
      <w:r>
        <w:rPr>
          <w:spacing w:val="-2"/>
        </w:rPr>
        <w:t xml:space="preserve"> </w:t>
      </w:r>
      <w:r>
        <w:t>conjunto</w:t>
      </w:r>
      <w:r>
        <w:rPr>
          <w:spacing w:val="-4"/>
        </w:rPr>
        <w:t xml:space="preserve"> </w:t>
      </w:r>
      <w:r>
        <w:t>de</w:t>
      </w:r>
      <w:r>
        <w:rPr>
          <w:spacing w:val="-4"/>
        </w:rPr>
        <w:t xml:space="preserve"> </w:t>
      </w:r>
      <w:r>
        <w:t>líneas</w:t>
      </w:r>
      <w:r>
        <w:rPr>
          <w:spacing w:val="-3"/>
        </w:rPr>
        <w:t xml:space="preserve"> </w:t>
      </w:r>
      <w:r>
        <w:t>de</w:t>
      </w:r>
      <w:r>
        <w:rPr>
          <w:spacing w:val="-4"/>
        </w:rPr>
        <w:t xml:space="preserve"> </w:t>
      </w:r>
      <w:r>
        <w:t>evacuación</w:t>
      </w:r>
      <w:r>
        <w:rPr>
          <w:spacing w:val="-7"/>
        </w:rPr>
        <w:t xml:space="preserve"> </w:t>
      </w:r>
      <w:r>
        <w:t>estas</w:t>
      </w:r>
      <w:r>
        <w:rPr>
          <w:spacing w:val="-5"/>
        </w:rPr>
        <w:t xml:space="preserve"> </w:t>
      </w:r>
      <w:r>
        <w:t>transcurren</w:t>
      </w:r>
      <w:r>
        <w:rPr>
          <w:spacing w:val="-4"/>
        </w:rPr>
        <w:t xml:space="preserve"> </w:t>
      </w:r>
      <w:r>
        <w:t>por</w:t>
      </w:r>
      <w:r>
        <w:rPr>
          <w:spacing w:val="-3"/>
        </w:rPr>
        <w:t xml:space="preserve"> </w:t>
      </w:r>
      <w:r>
        <w:t>las</w:t>
      </w:r>
      <w:r>
        <w:rPr>
          <w:spacing w:val="-4"/>
        </w:rPr>
        <w:t xml:space="preserve"> </w:t>
      </w:r>
      <w:r>
        <w:t>siguientes</w:t>
      </w:r>
      <w:r>
        <w:rPr>
          <w:spacing w:val="-5"/>
        </w:rPr>
        <w:t xml:space="preserve"> </w:t>
      </w:r>
      <w:r>
        <w:rPr>
          <w:spacing w:val="-2"/>
        </w:rPr>
        <w:t>categorías:</w:t>
      </w:r>
    </w:p>
    <w:p w14:paraId="665F8123" w14:textId="77777777" w:rsidR="00C65625" w:rsidRDefault="00A27D54">
      <w:pPr>
        <w:pStyle w:val="Prrafodelista"/>
        <w:numPr>
          <w:ilvl w:val="0"/>
          <w:numId w:val="31"/>
        </w:numPr>
        <w:tabs>
          <w:tab w:val="left" w:pos="2138"/>
        </w:tabs>
        <w:spacing w:before="158" w:line="269" w:lineRule="exact"/>
        <w:ind w:left="2138"/>
        <w:jc w:val="left"/>
      </w:pPr>
      <w:r>
        <w:t>Agroganadero</w:t>
      </w:r>
      <w:r>
        <w:rPr>
          <w:spacing w:val="-6"/>
        </w:rPr>
        <w:t xml:space="preserve"> </w:t>
      </w:r>
      <w:r>
        <w:t>y</w:t>
      </w:r>
      <w:r>
        <w:rPr>
          <w:spacing w:val="-4"/>
        </w:rPr>
        <w:t xml:space="preserve"> </w:t>
      </w:r>
      <w:r>
        <w:t>Campiña</w:t>
      </w:r>
      <w:r>
        <w:rPr>
          <w:spacing w:val="-4"/>
        </w:rPr>
        <w:t xml:space="preserve"> </w:t>
      </w:r>
      <w:r>
        <w:t>subcategoría</w:t>
      </w:r>
      <w:r>
        <w:rPr>
          <w:spacing w:val="-6"/>
        </w:rPr>
        <w:t xml:space="preserve"> </w:t>
      </w:r>
      <w:r>
        <w:t>Paisaje</w:t>
      </w:r>
      <w:r>
        <w:rPr>
          <w:spacing w:val="-4"/>
        </w:rPr>
        <w:t xml:space="preserve"> </w:t>
      </w:r>
      <w:r>
        <w:t>Rural</w:t>
      </w:r>
      <w:r>
        <w:rPr>
          <w:spacing w:val="-3"/>
        </w:rPr>
        <w:t xml:space="preserve"> </w:t>
      </w:r>
      <w:r>
        <w:t>de</w:t>
      </w:r>
      <w:r>
        <w:rPr>
          <w:spacing w:val="-8"/>
        </w:rPr>
        <w:t xml:space="preserve"> </w:t>
      </w:r>
      <w:r>
        <w:rPr>
          <w:spacing w:val="-2"/>
        </w:rPr>
        <w:t>Transición</w:t>
      </w:r>
    </w:p>
    <w:p w14:paraId="78EA05E3" w14:textId="77777777" w:rsidR="00C65625" w:rsidRDefault="00A27D54">
      <w:pPr>
        <w:pStyle w:val="Prrafodelista"/>
        <w:numPr>
          <w:ilvl w:val="0"/>
          <w:numId w:val="31"/>
        </w:numPr>
        <w:tabs>
          <w:tab w:val="left" w:pos="2138"/>
        </w:tabs>
        <w:spacing w:line="269" w:lineRule="exact"/>
        <w:ind w:left="2138"/>
        <w:jc w:val="left"/>
      </w:pPr>
      <w:r>
        <w:t>Agroganadero</w:t>
      </w:r>
      <w:r>
        <w:rPr>
          <w:spacing w:val="-14"/>
        </w:rPr>
        <w:t xml:space="preserve"> </w:t>
      </w:r>
      <w:r>
        <w:t>y</w:t>
      </w:r>
      <w:r>
        <w:rPr>
          <w:spacing w:val="-9"/>
        </w:rPr>
        <w:t xml:space="preserve"> </w:t>
      </w:r>
      <w:r>
        <w:t>Campiña</w:t>
      </w:r>
      <w:r>
        <w:rPr>
          <w:spacing w:val="-8"/>
        </w:rPr>
        <w:t xml:space="preserve"> </w:t>
      </w:r>
      <w:r>
        <w:t>subcategoría</w:t>
      </w:r>
      <w:r>
        <w:rPr>
          <w:spacing w:val="-14"/>
        </w:rPr>
        <w:t xml:space="preserve"> </w:t>
      </w:r>
      <w:r>
        <w:t>Alto</w:t>
      </w:r>
      <w:r>
        <w:rPr>
          <w:spacing w:val="-13"/>
        </w:rPr>
        <w:t xml:space="preserve"> </w:t>
      </w:r>
      <w:r>
        <w:t>Valor</w:t>
      </w:r>
      <w:r>
        <w:rPr>
          <w:spacing w:val="-8"/>
        </w:rPr>
        <w:t xml:space="preserve"> </w:t>
      </w:r>
      <w:r>
        <w:rPr>
          <w:spacing w:val="-2"/>
        </w:rPr>
        <w:t>Estratégico</w:t>
      </w:r>
    </w:p>
    <w:p w14:paraId="44F0BE11" w14:textId="77777777" w:rsidR="00C65625" w:rsidRDefault="00A27D54">
      <w:pPr>
        <w:pStyle w:val="Prrafodelista"/>
        <w:numPr>
          <w:ilvl w:val="0"/>
          <w:numId w:val="31"/>
        </w:numPr>
        <w:tabs>
          <w:tab w:val="left" w:pos="2138"/>
        </w:tabs>
        <w:spacing w:line="269" w:lineRule="exact"/>
        <w:ind w:left="2138"/>
        <w:jc w:val="left"/>
      </w:pPr>
      <w:r>
        <w:t>Forestal-Monte</w:t>
      </w:r>
      <w:r>
        <w:rPr>
          <w:spacing w:val="-9"/>
        </w:rPr>
        <w:t xml:space="preserve"> </w:t>
      </w:r>
      <w:r>
        <w:rPr>
          <w:spacing w:val="-4"/>
        </w:rPr>
        <w:t>Ralo</w:t>
      </w:r>
    </w:p>
    <w:p w14:paraId="62B85B87" w14:textId="77777777" w:rsidR="00C65625" w:rsidRDefault="00A27D54">
      <w:pPr>
        <w:pStyle w:val="Prrafodelista"/>
        <w:numPr>
          <w:ilvl w:val="0"/>
          <w:numId w:val="31"/>
        </w:numPr>
        <w:tabs>
          <w:tab w:val="left" w:pos="2138"/>
        </w:tabs>
        <w:spacing w:line="269" w:lineRule="exact"/>
        <w:ind w:left="2138"/>
        <w:jc w:val="left"/>
      </w:pPr>
      <w:r>
        <w:rPr>
          <w:spacing w:val="-2"/>
        </w:rPr>
        <w:t>Forestal</w:t>
      </w:r>
    </w:p>
    <w:p w14:paraId="559C4393" w14:textId="77777777" w:rsidR="00C65625" w:rsidRDefault="00A27D54">
      <w:pPr>
        <w:pStyle w:val="Prrafodelista"/>
        <w:numPr>
          <w:ilvl w:val="0"/>
          <w:numId w:val="31"/>
        </w:numPr>
        <w:tabs>
          <w:tab w:val="left" w:pos="2138"/>
        </w:tabs>
        <w:spacing w:line="269" w:lineRule="exact"/>
        <w:ind w:left="2138"/>
        <w:jc w:val="left"/>
      </w:pPr>
      <w:r>
        <w:t>Pasto</w:t>
      </w:r>
      <w:r>
        <w:rPr>
          <w:spacing w:val="-2"/>
        </w:rPr>
        <w:t xml:space="preserve"> Montano</w:t>
      </w:r>
    </w:p>
    <w:p w14:paraId="66D95011" w14:textId="77777777" w:rsidR="00C65625" w:rsidRDefault="00A27D54">
      <w:pPr>
        <w:pStyle w:val="Prrafodelista"/>
        <w:numPr>
          <w:ilvl w:val="0"/>
          <w:numId w:val="31"/>
        </w:numPr>
        <w:tabs>
          <w:tab w:val="left" w:pos="2138"/>
        </w:tabs>
        <w:spacing w:line="269" w:lineRule="exact"/>
        <w:ind w:left="2138"/>
        <w:jc w:val="left"/>
      </w:pPr>
      <w:r>
        <w:t>Pasto</w:t>
      </w:r>
      <w:r>
        <w:rPr>
          <w:spacing w:val="-5"/>
        </w:rPr>
        <w:t xml:space="preserve"> </w:t>
      </w:r>
      <w:r>
        <w:t>Montano-</w:t>
      </w:r>
      <w:r>
        <w:rPr>
          <w:spacing w:val="-2"/>
        </w:rPr>
        <w:t>Roquedos</w:t>
      </w:r>
    </w:p>
    <w:p w14:paraId="39E18B12" w14:textId="77777777" w:rsidR="00C65625" w:rsidRDefault="00A27D54">
      <w:pPr>
        <w:pStyle w:val="Prrafodelista"/>
        <w:numPr>
          <w:ilvl w:val="0"/>
          <w:numId w:val="31"/>
        </w:numPr>
        <w:tabs>
          <w:tab w:val="left" w:pos="2138"/>
        </w:tabs>
        <w:spacing w:line="269" w:lineRule="exact"/>
        <w:ind w:left="2138"/>
        <w:jc w:val="left"/>
      </w:pPr>
      <w:r>
        <w:rPr>
          <w:spacing w:val="-2"/>
        </w:rPr>
        <w:t>Mejora</w:t>
      </w:r>
      <w:r>
        <w:rPr>
          <w:spacing w:val="-5"/>
        </w:rPr>
        <w:t xml:space="preserve"> </w:t>
      </w:r>
      <w:r>
        <w:rPr>
          <w:spacing w:val="-2"/>
        </w:rPr>
        <w:t>Ambiental</w:t>
      </w:r>
    </w:p>
    <w:p w14:paraId="1CA104C9" w14:textId="77777777" w:rsidR="00C65625" w:rsidRDefault="00C65625">
      <w:pPr>
        <w:pStyle w:val="Prrafodelista"/>
        <w:spacing w:line="269" w:lineRule="exact"/>
        <w:jc w:val="left"/>
        <w:sectPr w:rsidR="00C65625">
          <w:pgSz w:w="11910" w:h="16840"/>
          <w:pgMar w:top="1380" w:right="707" w:bottom="1200" w:left="283" w:header="108" w:footer="1005" w:gutter="0"/>
          <w:cols w:space="720"/>
        </w:sectPr>
      </w:pPr>
    </w:p>
    <w:p w14:paraId="6841654A" w14:textId="77777777" w:rsidR="00C65625" w:rsidRDefault="00C65625">
      <w:pPr>
        <w:pStyle w:val="Textoindependiente"/>
        <w:spacing w:before="12"/>
      </w:pPr>
    </w:p>
    <w:p w14:paraId="2FD7B2A8" w14:textId="77777777" w:rsidR="00C65625" w:rsidRDefault="00A27D54">
      <w:pPr>
        <w:pStyle w:val="Textoindependiente"/>
        <w:ind w:left="1419" w:right="994"/>
        <w:jc w:val="both"/>
      </w:pPr>
      <w:r>
        <w:t>Para el caso de las subestaciones que se localizan fuera de los vallados de las plantas solares fotovoltaicas están se encuentran ubicadas en categorías:</w:t>
      </w:r>
    </w:p>
    <w:p w14:paraId="00EDAAA8" w14:textId="77777777" w:rsidR="00C65625" w:rsidRDefault="00A27D54">
      <w:pPr>
        <w:pStyle w:val="Prrafodelista"/>
        <w:numPr>
          <w:ilvl w:val="0"/>
          <w:numId w:val="31"/>
        </w:numPr>
        <w:tabs>
          <w:tab w:val="left" w:pos="2138"/>
        </w:tabs>
        <w:spacing w:before="160" w:line="269" w:lineRule="exact"/>
        <w:ind w:left="2138"/>
        <w:jc w:val="left"/>
      </w:pPr>
      <w:r>
        <w:t>Agroganadero</w:t>
      </w:r>
      <w:r>
        <w:rPr>
          <w:spacing w:val="-6"/>
        </w:rPr>
        <w:t xml:space="preserve"> </w:t>
      </w:r>
      <w:r>
        <w:t>y</w:t>
      </w:r>
      <w:r>
        <w:rPr>
          <w:spacing w:val="-4"/>
        </w:rPr>
        <w:t xml:space="preserve"> </w:t>
      </w:r>
      <w:r>
        <w:t>Campiña</w:t>
      </w:r>
      <w:r>
        <w:rPr>
          <w:spacing w:val="-4"/>
        </w:rPr>
        <w:t xml:space="preserve"> </w:t>
      </w:r>
      <w:r>
        <w:t>subcategoría</w:t>
      </w:r>
      <w:r>
        <w:rPr>
          <w:spacing w:val="-6"/>
        </w:rPr>
        <w:t xml:space="preserve"> </w:t>
      </w:r>
      <w:r>
        <w:t>Paisaje</w:t>
      </w:r>
      <w:r>
        <w:rPr>
          <w:spacing w:val="-4"/>
        </w:rPr>
        <w:t xml:space="preserve"> </w:t>
      </w:r>
      <w:r>
        <w:t>Rural</w:t>
      </w:r>
      <w:r>
        <w:rPr>
          <w:spacing w:val="-3"/>
        </w:rPr>
        <w:t xml:space="preserve"> </w:t>
      </w:r>
      <w:r>
        <w:t>de</w:t>
      </w:r>
      <w:r>
        <w:rPr>
          <w:spacing w:val="-8"/>
        </w:rPr>
        <w:t xml:space="preserve"> </w:t>
      </w:r>
      <w:r>
        <w:rPr>
          <w:spacing w:val="-2"/>
        </w:rPr>
        <w:t>Transición.</w:t>
      </w:r>
    </w:p>
    <w:p w14:paraId="38B8976B" w14:textId="77777777" w:rsidR="00C65625" w:rsidRDefault="00A27D54">
      <w:pPr>
        <w:pStyle w:val="Prrafodelista"/>
        <w:numPr>
          <w:ilvl w:val="0"/>
          <w:numId w:val="31"/>
        </w:numPr>
        <w:tabs>
          <w:tab w:val="left" w:pos="2138"/>
        </w:tabs>
        <w:spacing w:line="269" w:lineRule="exact"/>
        <w:ind w:left="2138"/>
        <w:jc w:val="left"/>
      </w:pPr>
      <w:r>
        <w:t>Forestal-Monte</w:t>
      </w:r>
      <w:r>
        <w:rPr>
          <w:spacing w:val="-9"/>
        </w:rPr>
        <w:t xml:space="preserve"> </w:t>
      </w:r>
      <w:r>
        <w:rPr>
          <w:spacing w:val="-4"/>
        </w:rPr>
        <w:t>Ralo</w:t>
      </w:r>
    </w:p>
    <w:p w14:paraId="1C95BA0B" w14:textId="77777777" w:rsidR="00C65625" w:rsidRDefault="00A27D54">
      <w:pPr>
        <w:pStyle w:val="Prrafodelista"/>
        <w:numPr>
          <w:ilvl w:val="0"/>
          <w:numId w:val="31"/>
        </w:numPr>
        <w:tabs>
          <w:tab w:val="left" w:pos="2138"/>
        </w:tabs>
        <w:spacing w:line="269" w:lineRule="exact"/>
        <w:ind w:left="2138"/>
        <w:jc w:val="left"/>
      </w:pPr>
      <w:r>
        <w:rPr>
          <w:spacing w:val="-2"/>
        </w:rPr>
        <w:t>Forestal</w:t>
      </w:r>
    </w:p>
    <w:p w14:paraId="370EF297" w14:textId="77777777" w:rsidR="00C65625" w:rsidRDefault="00A27D54">
      <w:pPr>
        <w:spacing w:before="159"/>
        <w:ind w:left="1419" w:right="991"/>
        <w:jc w:val="both"/>
      </w:pPr>
      <w:r>
        <w:t>En</w:t>
      </w:r>
      <w:r>
        <w:rPr>
          <w:spacing w:val="-1"/>
        </w:rPr>
        <w:t xml:space="preserve"> </w:t>
      </w:r>
      <w:r>
        <w:t>cuanto</w:t>
      </w:r>
      <w:r>
        <w:rPr>
          <w:spacing w:val="-2"/>
        </w:rPr>
        <w:t xml:space="preserve"> </w:t>
      </w:r>
      <w:r>
        <w:t>a</w:t>
      </w:r>
      <w:r>
        <w:rPr>
          <w:spacing w:val="-2"/>
        </w:rPr>
        <w:t xml:space="preserve"> </w:t>
      </w:r>
      <w:r>
        <w:t>la definición de los usos del</w:t>
      </w:r>
      <w:r>
        <w:rPr>
          <w:spacing w:val="-1"/>
        </w:rPr>
        <w:t xml:space="preserve"> </w:t>
      </w:r>
      <w:r>
        <w:t>suelo</w:t>
      </w:r>
      <w:r>
        <w:rPr>
          <w:spacing w:val="-2"/>
        </w:rPr>
        <w:t xml:space="preserve"> </w:t>
      </w:r>
      <w:r>
        <w:t>y actividades</w:t>
      </w:r>
      <w:r>
        <w:rPr>
          <w:spacing w:val="-2"/>
        </w:rPr>
        <w:t xml:space="preserve"> </w:t>
      </w:r>
      <w:r>
        <w:t>según el PTS</w:t>
      </w:r>
      <w:r>
        <w:rPr>
          <w:spacing w:val="-14"/>
        </w:rPr>
        <w:t xml:space="preserve"> </w:t>
      </w:r>
      <w:r>
        <w:t>Agroforestal</w:t>
      </w:r>
      <w:r>
        <w:rPr>
          <w:spacing w:val="-1"/>
        </w:rPr>
        <w:t xml:space="preserve"> </w:t>
      </w:r>
      <w:r>
        <w:t>para</w:t>
      </w:r>
      <w:r>
        <w:rPr>
          <w:spacing w:val="-2"/>
        </w:rPr>
        <w:t xml:space="preserve"> </w:t>
      </w:r>
      <w:r>
        <w:t>este conjunto de proyectos de plantas solares fotovoltaicas las instalaciones en él definidas se corresponden según el artículo 23 “</w:t>
      </w:r>
      <w:r>
        <w:rPr>
          <w:i/>
        </w:rPr>
        <w:t>Sistematización general de los usos del suelo y actividades, sección d) infraestructuras</w:t>
      </w:r>
      <w:r>
        <w:t>” al:</w:t>
      </w:r>
    </w:p>
    <w:p w14:paraId="537D6658" w14:textId="77777777" w:rsidR="00C65625" w:rsidRDefault="00A27D54">
      <w:pPr>
        <w:pStyle w:val="Prrafodelista"/>
        <w:numPr>
          <w:ilvl w:val="0"/>
          <w:numId w:val="30"/>
        </w:numPr>
        <w:tabs>
          <w:tab w:val="left" w:pos="1920"/>
        </w:tabs>
        <w:spacing w:before="2"/>
        <w:ind w:right="989"/>
        <w:rPr>
          <w:i/>
        </w:rPr>
      </w:pPr>
      <w:r>
        <w:t>punto</w:t>
      </w:r>
      <w:r>
        <w:rPr>
          <w:spacing w:val="-8"/>
        </w:rPr>
        <w:t xml:space="preserve"> </w:t>
      </w:r>
      <w:r>
        <w:t>6.-</w:t>
      </w:r>
      <w:r>
        <w:rPr>
          <w:spacing w:val="-10"/>
        </w:rPr>
        <w:t xml:space="preserve"> </w:t>
      </w:r>
      <w:r>
        <w:rPr>
          <w:u w:val="single"/>
        </w:rPr>
        <w:t>Instalaciones</w:t>
      </w:r>
      <w:r>
        <w:rPr>
          <w:spacing w:val="-8"/>
          <w:u w:val="single"/>
        </w:rPr>
        <w:t xml:space="preserve"> </w:t>
      </w:r>
      <w:r>
        <w:rPr>
          <w:u w:val="single"/>
        </w:rPr>
        <w:t>técnicas</w:t>
      </w:r>
      <w:r>
        <w:rPr>
          <w:spacing w:val="-10"/>
          <w:u w:val="single"/>
        </w:rPr>
        <w:t xml:space="preserve"> </w:t>
      </w:r>
      <w:r>
        <w:rPr>
          <w:u w:val="single"/>
        </w:rPr>
        <w:t>de</w:t>
      </w:r>
      <w:r>
        <w:rPr>
          <w:spacing w:val="-8"/>
          <w:u w:val="single"/>
        </w:rPr>
        <w:t xml:space="preserve"> </w:t>
      </w:r>
      <w:r>
        <w:rPr>
          <w:u w:val="single"/>
        </w:rPr>
        <w:t>servicios</w:t>
      </w:r>
      <w:r>
        <w:rPr>
          <w:spacing w:val="-10"/>
          <w:u w:val="single"/>
        </w:rPr>
        <w:t xml:space="preserve"> </w:t>
      </w:r>
      <w:r>
        <w:rPr>
          <w:u w:val="single"/>
        </w:rPr>
        <w:t>de</w:t>
      </w:r>
      <w:r>
        <w:rPr>
          <w:spacing w:val="-8"/>
          <w:u w:val="single"/>
        </w:rPr>
        <w:t xml:space="preserve"> </w:t>
      </w:r>
      <w:r>
        <w:rPr>
          <w:u w:val="single"/>
        </w:rPr>
        <w:t>carácter</w:t>
      </w:r>
      <w:r>
        <w:rPr>
          <w:spacing w:val="-10"/>
          <w:u w:val="single"/>
        </w:rPr>
        <w:t xml:space="preserve"> </w:t>
      </w:r>
      <w:r>
        <w:rPr>
          <w:u w:val="single"/>
        </w:rPr>
        <w:t>no</w:t>
      </w:r>
      <w:r>
        <w:rPr>
          <w:spacing w:val="-8"/>
          <w:u w:val="single"/>
        </w:rPr>
        <w:t xml:space="preserve"> </w:t>
      </w:r>
      <w:r>
        <w:rPr>
          <w:u w:val="single"/>
        </w:rPr>
        <w:t>lineal</w:t>
      </w:r>
      <w:r>
        <w:rPr>
          <w:spacing w:val="-9"/>
          <w:u w:val="single"/>
        </w:rPr>
        <w:t xml:space="preserve"> </w:t>
      </w:r>
      <w:r>
        <w:rPr>
          <w:u w:val="single"/>
        </w:rPr>
        <w:t>Tipo</w:t>
      </w:r>
      <w:r>
        <w:rPr>
          <w:spacing w:val="-8"/>
          <w:u w:val="single"/>
        </w:rPr>
        <w:t xml:space="preserve"> </w:t>
      </w:r>
      <w:r>
        <w:rPr>
          <w:u w:val="single"/>
        </w:rPr>
        <w:t>B</w:t>
      </w:r>
      <w:r>
        <w:t>:</w:t>
      </w:r>
      <w:r>
        <w:rPr>
          <w:spacing w:val="-10"/>
        </w:rPr>
        <w:t xml:space="preserve"> </w:t>
      </w:r>
      <w:r>
        <w:t>instalaciones</w:t>
      </w:r>
      <w:r>
        <w:rPr>
          <w:spacing w:val="-8"/>
        </w:rPr>
        <w:t xml:space="preserve"> </w:t>
      </w:r>
      <w:r>
        <w:t>tales como: aerogeneradores y otras instalaciones de energías renovables (hidroeléctrica, fotovoltaica,</w:t>
      </w:r>
      <w:r>
        <w:rPr>
          <w:spacing w:val="-14"/>
        </w:rPr>
        <w:t xml:space="preserve"> </w:t>
      </w:r>
      <w:r>
        <w:t>geotermia</w:t>
      </w:r>
      <w:r>
        <w:rPr>
          <w:spacing w:val="-14"/>
        </w:rPr>
        <w:t xml:space="preserve"> </w:t>
      </w:r>
      <w:r>
        <w:t>y</w:t>
      </w:r>
      <w:r>
        <w:rPr>
          <w:spacing w:val="-14"/>
        </w:rPr>
        <w:t xml:space="preserve"> </w:t>
      </w:r>
      <w:r>
        <w:t>similares)</w:t>
      </w:r>
      <w:r>
        <w:rPr>
          <w:spacing w:val="-13"/>
        </w:rPr>
        <w:t xml:space="preserve"> </w:t>
      </w:r>
      <w:r>
        <w:rPr>
          <w:i/>
        </w:rPr>
        <w:t>(definición</w:t>
      </w:r>
      <w:r>
        <w:rPr>
          <w:i/>
          <w:spacing w:val="-14"/>
        </w:rPr>
        <w:t xml:space="preserve"> </w:t>
      </w:r>
      <w:r>
        <w:rPr>
          <w:i/>
        </w:rPr>
        <w:t>de</w:t>
      </w:r>
      <w:r>
        <w:rPr>
          <w:i/>
          <w:spacing w:val="-14"/>
        </w:rPr>
        <w:t xml:space="preserve"> </w:t>
      </w:r>
      <w:r>
        <w:rPr>
          <w:i/>
        </w:rPr>
        <w:t>las</w:t>
      </w:r>
      <w:r>
        <w:rPr>
          <w:i/>
          <w:spacing w:val="-14"/>
        </w:rPr>
        <w:t xml:space="preserve"> </w:t>
      </w:r>
      <w:r>
        <w:rPr>
          <w:i/>
        </w:rPr>
        <w:t>Directrices</w:t>
      </w:r>
      <w:r>
        <w:rPr>
          <w:i/>
          <w:spacing w:val="-13"/>
        </w:rPr>
        <w:t xml:space="preserve"> </w:t>
      </w:r>
      <w:r>
        <w:rPr>
          <w:i/>
        </w:rPr>
        <w:t>de</w:t>
      </w:r>
      <w:r>
        <w:rPr>
          <w:i/>
          <w:spacing w:val="-14"/>
        </w:rPr>
        <w:t xml:space="preserve"> </w:t>
      </w:r>
      <w:r>
        <w:rPr>
          <w:i/>
        </w:rPr>
        <w:t>Ordenación</w:t>
      </w:r>
      <w:r>
        <w:rPr>
          <w:i/>
          <w:spacing w:val="-14"/>
        </w:rPr>
        <w:t xml:space="preserve"> </w:t>
      </w:r>
      <w:r>
        <w:rPr>
          <w:i/>
        </w:rPr>
        <w:t>Territorial de</w:t>
      </w:r>
      <w:r>
        <w:rPr>
          <w:i/>
          <w:spacing w:val="18"/>
        </w:rPr>
        <w:t xml:space="preserve"> </w:t>
      </w:r>
      <w:r>
        <w:rPr>
          <w:i/>
        </w:rPr>
        <w:t>la</w:t>
      </w:r>
      <w:r>
        <w:rPr>
          <w:i/>
          <w:spacing w:val="18"/>
        </w:rPr>
        <w:t xml:space="preserve"> </w:t>
      </w:r>
      <w:r>
        <w:rPr>
          <w:i/>
        </w:rPr>
        <w:t>CAPV,</w:t>
      </w:r>
      <w:r>
        <w:rPr>
          <w:i/>
          <w:spacing w:val="15"/>
        </w:rPr>
        <w:t xml:space="preserve"> </w:t>
      </w:r>
      <w:r>
        <w:rPr>
          <w:i/>
        </w:rPr>
        <w:t>aprobadas</w:t>
      </w:r>
      <w:r>
        <w:rPr>
          <w:i/>
          <w:spacing w:val="18"/>
        </w:rPr>
        <w:t xml:space="preserve"> </w:t>
      </w:r>
      <w:r>
        <w:rPr>
          <w:i/>
        </w:rPr>
        <w:t>definitivamente</w:t>
      </w:r>
      <w:r>
        <w:rPr>
          <w:i/>
          <w:spacing w:val="16"/>
        </w:rPr>
        <w:t xml:space="preserve"> </w:t>
      </w:r>
      <w:r>
        <w:rPr>
          <w:i/>
        </w:rPr>
        <w:t>por</w:t>
      </w:r>
      <w:r>
        <w:rPr>
          <w:i/>
          <w:spacing w:val="18"/>
        </w:rPr>
        <w:t xml:space="preserve"> </w:t>
      </w:r>
      <w:r>
        <w:rPr>
          <w:i/>
        </w:rPr>
        <w:t>Decreto 128/2019,</w:t>
      </w:r>
      <w:r>
        <w:rPr>
          <w:i/>
          <w:spacing w:val="18"/>
        </w:rPr>
        <w:t xml:space="preserve"> </w:t>
      </w:r>
      <w:r>
        <w:rPr>
          <w:i/>
        </w:rPr>
        <w:t>de</w:t>
      </w:r>
      <w:r>
        <w:rPr>
          <w:i/>
          <w:spacing w:val="16"/>
        </w:rPr>
        <w:t xml:space="preserve"> </w:t>
      </w:r>
      <w:r>
        <w:rPr>
          <w:i/>
        </w:rPr>
        <w:t>30</w:t>
      </w:r>
      <w:r>
        <w:rPr>
          <w:i/>
          <w:spacing w:val="18"/>
        </w:rPr>
        <w:t xml:space="preserve"> </w:t>
      </w:r>
      <w:r>
        <w:rPr>
          <w:i/>
        </w:rPr>
        <w:t>de</w:t>
      </w:r>
      <w:r>
        <w:rPr>
          <w:i/>
          <w:spacing w:val="16"/>
        </w:rPr>
        <w:t xml:space="preserve"> </w:t>
      </w:r>
      <w:r>
        <w:rPr>
          <w:i/>
        </w:rPr>
        <w:t>julio. Apartado</w:t>
      </w:r>
    </w:p>
    <w:p w14:paraId="0CCC0F7F" w14:textId="77777777" w:rsidR="00C65625" w:rsidRDefault="00A27D54">
      <w:pPr>
        <w:spacing w:line="251" w:lineRule="exact"/>
        <w:ind w:left="1920"/>
        <w:jc w:val="both"/>
        <w:rPr>
          <w:i/>
        </w:rPr>
      </w:pPr>
      <w:r>
        <w:rPr>
          <w:i/>
        </w:rPr>
        <w:t>2.c.4.e)</w:t>
      </w:r>
      <w:r>
        <w:rPr>
          <w:i/>
          <w:spacing w:val="-2"/>
        </w:rPr>
        <w:t xml:space="preserve"> </w:t>
      </w:r>
      <w:r>
        <w:rPr>
          <w:i/>
        </w:rPr>
        <w:t>del</w:t>
      </w:r>
      <w:r>
        <w:rPr>
          <w:i/>
          <w:spacing w:val="-5"/>
        </w:rPr>
        <w:t xml:space="preserve"> </w:t>
      </w:r>
      <w:r>
        <w:rPr>
          <w:i/>
        </w:rPr>
        <w:t>Anexo</w:t>
      </w:r>
      <w:r>
        <w:rPr>
          <w:i/>
          <w:spacing w:val="-3"/>
        </w:rPr>
        <w:t xml:space="preserve"> </w:t>
      </w:r>
      <w:r>
        <w:rPr>
          <w:i/>
          <w:spacing w:val="-5"/>
        </w:rPr>
        <w:t>II)</w:t>
      </w:r>
    </w:p>
    <w:p w14:paraId="0B7B203B" w14:textId="77777777" w:rsidR="00C65625" w:rsidRDefault="00A27D54">
      <w:pPr>
        <w:pStyle w:val="Prrafodelista"/>
        <w:numPr>
          <w:ilvl w:val="0"/>
          <w:numId w:val="30"/>
        </w:numPr>
        <w:tabs>
          <w:tab w:val="left" w:pos="1920"/>
        </w:tabs>
        <w:ind w:right="988"/>
      </w:pPr>
      <w:r>
        <w:t xml:space="preserve">punto 5.- </w:t>
      </w:r>
      <w:r>
        <w:rPr>
          <w:u w:val="single"/>
        </w:rPr>
        <w:t>Instalaciones técnicas de servicios de carácter no lineal Tipo A</w:t>
      </w:r>
      <w:r>
        <w:t xml:space="preserve">: Incluye un conjunto amplio de instalaciones que ocupan grandes superficies como estaciones transformadoras de superficie superior a 100 metros cuadrados. (art. 37 del PTS </w:t>
      </w:r>
      <w:r>
        <w:rPr>
          <w:spacing w:val="-2"/>
        </w:rPr>
        <w:t>Agroforestal)</w:t>
      </w:r>
    </w:p>
    <w:p w14:paraId="0D90278A" w14:textId="77777777" w:rsidR="00C65625" w:rsidRDefault="00A27D54">
      <w:pPr>
        <w:pStyle w:val="Prrafodelista"/>
        <w:numPr>
          <w:ilvl w:val="0"/>
          <w:numId w:val="30"/>
        </w:numPr>
        <w:tabs>
          <w:tab w:val="left" w:pos="1920"/>
        </w:tabs>
        <w:ind w:right="992"/>
      </w:pPr>
      <w:r>
        <w:t xml:space="preserve">punto 4.- </w:t>
      </w:r>
      <w:r>
        <w:rPr>
          <w:u w:val="single"/>
        </w:rPr>
        <w:t>Líneas subterráneas</w:t>
      </w:r>
      <w:r>
        <w:t>: Incluye el conjunto de redes de transporte o distribución de energía que se realiza de forma subterránea. (art. 36 del PTS</w:t>
      </w:r>
      <w:r>
        <w:rPr>
          <w:spacing w:val="-3"/>
        </w:rPr>
        <w:t xml:space="preserve"> </w:t>
      </w:r>
      <w:r>
        <w:t>Agroforestal)</w:t>
      </w:r>
    </w:p>
    <w:p w14:paraId="6E49A422" w14:textId="77777777" w:rsidR="00C65625" w:rsidRDefault="00A27D54">
      <w:pPr>
        <w:pStyle w:val="Prrafodelista"/>
        <w:numPr>
          <w:ilvl w:val="0"/>
          <w:numId w:val="30"/>
        </w:numPr>
        <w:tabs>
          <w:tab w:val="left" w:pos="1920"/>
        </w:tabs>
        <w:ind w:right="988"/>
      </w:pPr>
      <w:r>
        <w:t>punto</w:t>
      </w:r>
      <w:r>
        <w:rPr>
          <w:spacing w:val="-4"/>
        </w:rPr>
        <w:t xml:space="preserve"> </w:t>
      </w:r>
      <w:r>
        <w:t xml:space="preserve">3.- </w:t>
      </w:r>
      <w:r>
        <w:rPr>
          <w:u w:val="single"/>
        </w:rPr>
        <w:t>Líneas</w:t>
      </w:r>
      <w:r>
        <w:rPr>
          <w:spacing w:val="-3"/>
          <w:u w:val="single"/>
        </w:rPr>
        <w:t xml:space="preserve"> </w:t>
      </w:r>
      <w:r>
        <w:rPr>
          <w:u w:val="single"/>
        </w:rPr>
        <w:t>de</w:t>
      </w:r>
      <w:r>
        <w:rPr>
          <w:spacing w:val="-3"/>
          <w:u w:val="single"/>
        </w:rPr>
        <w:t xml:space="preserve"> </w:t>
      </w:r>
      <w:r>
        <w:rPr>
          <w:u w:val="single"/>
        </w:rPr>
        <w:t>tendido</w:t>
      </w:r>
      <w:r>
        <w:rPr>
          <w:spacing w:val="-4"/>
          <w:u w:val="single"/>
        </w:rPr>
        <w:t xml:space="preserve"> </w:t>
      </w:r>
      <w:r>
        <w:rPr>
          <w:u w:val="single"/>
        </w:rPr>
        <w:t>aéreo:</w:t>
      </w:r>
      <w:r>
        <w:rPr>
          <w:spacing w:val="-3"/>
        </w:rPr>
        <w:t xml:space="preserve"> </w:t>
      </w:r>
      <w:r>
        <w:t>Incluye</w:t>
      </w:r>
      <w:r>
        <w:rPr>
          <w:spacing w:val="-1"/>
        </w:rPr>
        <w:t xml:space="preserve"> </w:t>
      </w:r>
      <w:r>
        <w:t>el</w:t>
      </w:r>
      <w:r>
        <w:rPr>
          <w:spacing w:val="-3"/>
        </w:rPr>
        <w:t xml:space="preserve"> </w:t>
      </w:r>
      <w:r>
        <w:t>conjunto</w:t>
      </w:r>
      <w:r>
        <w:rPr>
          <w:spacing w:val="-6"/>
        </w:rPr>
        <w:t xml:space="preserve"> </w:t>
      </w:r>
      <w:r>
        <w:t>de</w:t>
      </w:r>
      <w:r>
        <w:rPr>
          <w:spacing w:val="-1"/>
        </w:rPr>
        <w:t xml:space="preserve"> </w:t>
      </w:r>
      <w:r>
        <w:t>redes</w:t>
      </w:r>
      <w:r>
        <w:rPr>
          <w:spacing w:val="-3"/>
        </w:rPr>
        <w:t xml:space="preserve"> </w:t>
      </w:r>
      <w:r>
        <w:t>de</w:t>
      </w:r>
      <w:r>
        <w:rPr>
          <w:spacing w:val="-3"/>
        </w:rPr>
        <w:t xml:space="preserve"> </w:t>
      </w:r>
      <w:r>
        <w:t>transporte</w:t>
      </w:r>
      <w:r>
        <w:rPr>
          <w:spacing w:val="-1"/>
        </w:rPr>
        <w:t xml:space="preserve"> </w:t>
      </w:r>
      <w:r>
        <w:t>o</w:t>
      </w:r>
      <w:r>
        <w:rPr>
          <w:spacing w:val="-3"/>
        </w:rPr>
        <w:t xml:space="preserve"> </w:t>
      </w:r>
      <w:r>
        <w:t>distribución de</w:t>
      </w:r>
      <w:r>
        <w:rPr>
          <w:spacing w:val="-9"/>
        </w:rPr>
        <w:t xml:space="preserve"> </w:t>
      </w:r>
      <w:r>
        <w:t>energía</w:t>
      </w:r>
      <w:r>
        <w:rPr>
          <w:spacing w:val="-12"/>
        </w:rPr>
        <w:t xml:space="preserve"> </w:t>
      </w:r>
      <w:r>
        <w:t>eléctrica,</w:t>
      </w:r>
      <w:r>
        <w:rPr>
          <w:spacing w:val="-12"/>
        </w:rPr>
        <w:t xml:space="preserve"> </w:t>
      </w:r>
      <w:r>
        <w:t>telecomunicaciones</w:t>
      </w:r>
      <w:r>
        <w:rPr>
          <w:spacing w:val="-9"/>
        </w:rPr>
        <w:t xml:space="preserve"> </w:t>
      </w:r>
      <w:r>
        <w:t>y</w:t>
      </w:r>
      <w:r>
        <w:rPr>
          <w:spacing w:val="-12"/>
        </w:rPr>
        <w:t xml:space="preserve"> </w:t>
      </w:r>
      <w:r>
        <w:t>otras</w:t>
      </w:r>
      <w:r>
        <w:rPr>
          <w:spacing w:val="-11"/>
        </w:rPr>
        <w:t xml:space="preserve"> </w:t>
      </w:r>
      <w:r>
        <w:t>infraestructuras</w:t>
      </w:r>
      <w:r>
        <w:rPr>
          <w:spacing w:val="-9"/>
        </w:rPr>
        <w:t xml:space="preserve"> </w:t>
      </w:r>
      <w:r>
        <w:t>que</w:t>
      </w:r>
      <w:r>
        <w:rPr>
          <w:spacing w:val="-12"/>
        </w:rPr>
        <w:t xml:space="preserve"> </w:t>
      </w:r>
      <w:r>
        <w:t>se</w:t>
      </w:r>
      <w:r>
        <w:rPr>
          <w:spacing w:val="-11"/>
        </w:rPr>
        <w:t xml:space="preserve"> </w:t>
      </w:r>
      <w:r>
        <w:t>realizan</w:t>
      </w:r>
      <w:r>
        <w:rPr>
          <w:spacing w:val="-12"/>
        </w:rPr>
        <w:t xml:space="preserve"> </w:t>
      </w:r>
      <w:r>
        <w:t>en</w:t>
      </w:r>
      <w:r>
        <w:rPr>
          <w:spacing w:val="-12"/>
        </w:rPr>
        <w:t xml:space="preserve"> </w:t>
      </w:r>
      <w:r>
        <w:t>forma</w:t>
      </w:r>
      <w:r>
        <w:rPr>
          <w:spacing w:val="-9"/>
        </w:rPr>
        <w:t xml:space="preserve"> </w:t>
      </w:r>
      <w:r>
        <w:t>de tendidos aéreos mediante la disposición de soportes aislados e instalaciones menores complementarias</w:t>
      </w:r>
      <w:r>
        <w:rPr>
          <w:spacing w:val="-13"/>
        </w:rPr>
        <w:t xml:space="preserve"> </w:t>
      </w:r>
      <w:r>
        <w:t>precisas</w:t>
      </w:r>
      <w:r>
        <w:rPr>
          <w:spacing w:val="-10"/>
        </w:rPr>
        <w:t xml:space="preserve"> </w:t>
      </w:r>
      <w:r>
        <w:t>para</w:t>
      </w:r>
      <w:r>
        <w:rPr>
          <w:spacing w:val="-14"/>
        </w:rPr>
        <w:t xml:space="preserve"> </w:t>
      </w:r>
      <w:r>
        <w:t>el</w:t>
      </w:r>
      <w:r>
        <w:rPr>
          <w:spacing w:val="-13"/>
        </w:rPr>
        <w:t xml:space="preserve"> </w:t>
      </w:r>
      <w:r>
        <w:t>funcionamiento</w:t>
      </w:r>
      <w:r>
        <w:rPr>
          <w:spacing w:val="-14"/>
        </w:rPr>
        <w:t xml:space="preserve"> </w:t>
      </w:r>
      <w:r>
        <w:t>de</w:t>
      </w:r>
      <w:r>
        <w:rPr>
          <w:spacing w:val="-14"/>
        </w:rPr>
        <w:t xml:space="preserve"> </w:t>
      </w:r>
      <w:r>
        <w:t>la</w:t>
      </w:r>
      <w:r>
        <w:rPr>
          <w:spacing w:val="-14"/>
        </w:rPr>
        <w:t xml:space="preserve"> </w:t>
      </w:r>
      <w:r>
        <w:t>red</w:t>
      </w:r>
      <w:r>
        <w:rPr>
          <w:spacing w:val="-13"/>
        </w:rPr>
        <w:t xml:space="preserve"> </w:t>
      </w:r>
      <w:r>
        <w:t>correspondiente.</w:t>
      </w:r>
      <w:r>
        <w:rPr>
          <w:spacing w:val="-11"/>
        </w:rPr>
        <w:t xml:space="preserve"> </w:t>
      </w:r>
      <w:r>
        <w:t>(art.</w:t>
      </w:r>
      <w:r>
        <w:rPr>
          <w:spacing w:val="-14"/>
        </w:rPr>
        <w:t xml:space="preserve"> </w:t>
      </w:r>
      <w:r>
        <w:t>35</w:t>
      </w:r>
      <w:r>
        <w:rPr>
          <w:spacing w:val="-14"/>
        </w:rPr>
        <w:t xml:space="preserve"> </w:t>
      </w:r>
      <w:r>
        <w:t>del</w:t>
      </w:r>
      <w:r>
        <w:rPr>
          <w:spacing w:val="-12"/>
        </w:rPr>
        <w:t xml:space="preserve"> </w:t>
      </w:r>
      <w:r>
        <w:t xml:space="preserve">PTS </w:t>
      </w:r>
      <w:r>
        <w:rPr>
          <w:spacing w:val="-2"/>
        </w:rPr>
        <w:t>Agroforestal)</w:t>
      </w:r>
    </w:p>
    <w:p w14:paraId="1A2AA5BD" w14:textId="77777777" w:rsidR="00C65625" w:rsidRDefault="00A27D54">
      <w:pPr>
        <w:pStyle w:val="Textoindependiente"/>
        <w:spacing w:before="239" w:line="259" w:lineRule="auto"/>
        <w:ind w:left="1419" w:right="988"/>
        <w:jc w:val="both"/>
      </w:pPr>
      <w:r>
        <w:t>El</w:t>
      </w:r>
      <w:r>
        <w:rPr>
          <w:spacing w:val="-14"/>
        </w:rPr>
        <w:t xml:space="preserve"> </w:t>
      </w:r>
      <w:r>
        <w:t>artículo</w:t>
      </w:r>
      <w:r>
        <w:rPr>
          <w:spacing w:val="-14"/>
        </w:rPr>
        <w:t xml:space="preserve"> </w:t>
      </w:r>
      <w:r>
        <w:t>62</w:t>
      </w:r>
      <w:r>
        <w:rPr>
          <w:spacing w:val="-14"/>
        </w:rPr>
        <w:t xml:space="preserve"> </w:t>
      </w:r>
      <w:r>
        <w:t>–</w:t>
      </w:r>
      <w:r>
        <w:rPr>
          <w:spacing w:val="-13"/>
        </w:rPr>
        <w:t xml:space="preserve"> </w:t>
      </w:r>
      <w:r>
        <w:t>Matriz</w:t>
      </w:r>
      <w:r>
        <w:rPr>
          <w:spacing w:val="-14"/>
        </w:rPr>
        <w:t xml:space="preserve"> </w:t>
      </w:r>
      <w:r>
        <w:t>de</w:t>
      </w:r>
      <w:r>
        <w:rPr>
          <w:spacing w:val="-14"/>
        </w:rPr>
        <w:t xml:space="preserve"> </w:t>
      </w:r>
      <w:r>
        <w:t>Regulación</w:t>
      </w:r>
      <w:r>
        <w:rPr>
          <w:spacing w:val="-14"/>
        </w:rPr>
        <w:t xml:space="preserve"> </w:t>
      </w:r>
      <w:r>
        <w:t>de</w:t>
      </w:r>
      <w:r>
        <w:rPr>
          <w:spacing w:val="-12"/>
        </w:rPr>
        <w:t xml:space="preserve"> </w:t>
      </w:r>
      <w:r>
        <w:t>Usos</w:t>
      </w:r>
      <w:r>
        <w:rPr>
          <w:spacing w:val="-11"/>
        </w:rPr>
        <w:t xml:space="preserve"> </w:t>
      </w:r>
      <w:r>
        <w:t>y</w:t>
      </w:r>
      <w:r>
        <w:rPr>
          <w:spacing w:val="-14"/>
        </w:rPr>
        <w:t xml:space="preserve"> </w:t>
      </w:r>
      <w:r>
        <w:t>Actividades,</w:t>
      </w:r>
      <w:r>
        <w:rPr>
          <w:spacing w:val="-14"/>
        </w:rPr>
        <w:t xml:space="preserve"> </w:t>
      </w:r>
      <w:r>
        <w:t>recoge</w:t>
      </w:r>
      <w:r>
        <w:rPr>
          <w:spacing w:val="-13"/>
        </w:rPr>
        <w:t xml:space="preserve"> </w:t>
      </w:r>
      <w:r>
        <w:t>la</w:t>
      </w:r>
      <w:r>
        <w:rPr>
          <w:spacing w:val="-14"/>
        </w:rPr>
        <w:t xml:space="preserve"> </w:t>
      </w:r>
      <w:r>
        <w:t>matriz</w:t>
      </w:r>
      <w:r>
        <w:rPr>
          <w:spacing w:val="-12"/>
        </w:rPr>
        <w:t xml:space="preserve"> </w:t>
      </w:r>
      <w:r>
        <w:t>donde</w:t>
      </w:r>
      <w:r>
        <w:rPr>
          <w:spacing w:val="-12"/>
        </w:rPr>
        <w:t xml:space="preserve"> </w:t>
      </w:r>
      <w:r>
        <w:t>se</w:t>
      </w:r>
      <w:r>
        <w:rPr>
          <w:spacing w:val="-13"/>
        </w:rPr>
        <w:t xml:space="preserve"> </w:t>
      </w:r>
      <w:r>
        <w:t>relacionan los</w:t>
      </w:r>
      <w:r>
        <w:rPr>
          <w:spacing w:val="-7"/>
        </w:rPr>
        <w:t xml:space="preserve"> </w:t>
      </w:r>
      <w:r>
        <w:t>potenciales</w:t>
      </w:r>
      <w:r>
        <w:rPr>
          <w:spacing w:val="-7"/>
        </w:rPr>
        <w:t xml:space="preserve"> </w:t>
      </w:r>
      <w:r>
        <w:t>usos</w:t>
      </w:r>
      <w:r>
        <w:rPr>
          <w:spacing w:val="-7"/>
        </w:rPr>
        <w:t xml:space="preserve"> </w:t>
      </w:r>
      <w:r>
        <w:t>que</w:t>
      </w:r>
      <w:r>
        <w:rPr>
          <w:spacing w:val="-7"/>
        </w:rPr>
        <w:t xml:space="preserve"> </w:t>
      </w:r>
      <w:r>
        <w:t>se</w:t>
      </w:r>
      <w:r>
        <w:rPr>
          <w:spacing w:val="-9"/>
        </w:rPr>
        <w:t xml:space="preserve"> </w:t>
      </w:r>
      <w:r>
        <w:t>desarrollan</w:t>
      </w:r>
      <w:r>
        <w:rPr>
          <w:spacing w:val="-7"/>
        </w:rPr>
        <w:t xml:space="preserve"> </w:t>
      </w:r>
      <w:r>
        <w:t>en</w:t>
      </w:r>
      <w:r>
        <w:rPr>
          <w:spacing w:val="-9"/>
        </w:rPr>
        <w:t xml:space="preserve"> </w:t>
      </w:r>
      <w:r>
        <w:t>el</w:t>
      </w:r>
      <w:r>
        <w:rPr>
          <w:spacing w:val="-8"/>
        </w:rPr>
        <w:t xml:space="preserve"> </w:t>
      </w:r>
      <w:r>
        <w:t>suelo</w:t>
      </w:r>
      <w:r>
        <w:rPr>
          <w:spacing w:val="-7"/>
        </w:rPr>
        <w:t xml:space="preserve"> </w:t>
      </w:r>
      <w:r>
        <w:t>con</w:t>
      </w:r>
      <w:r>
        <w:rPr>
          <w:spacing w:val="-7"/>
        </w:rPr>
        <w:t xml:space="preserve"> </w:t>
      </w:r>
      <w:r>
        <w:t>las</w:t>
      </w:r>
      <w:r>
        <w:rPr>
          <w:spacing w:val="-7"/>
        </w:rPr>
        <w:t xml:space="preserve"> </w:t>
      </w:r>
      <w:r>
        <w:t>diferentes</w:t>
      </w:r>
      <w:r>
        <w:rPr>
          <w:spacing w:val="-9"/>
        </w:rPr>
        <w:t xml:space="preserve"> </w:t>
      </w:r>
      <w:r>
        <w:t>categorías</w:t>
      </w:r>
      <w:r>
        <w:rPr>
          <w:spacing w:val="-7"/>
        </w:rPr>
        <w:t xml:space="preserve"> </w:t>
      </w:r>
      <w:r>
        <w:t>de</w:t>
      </w:r>
      <w:r>
        <w:rPr>
          <w:spacing w:val="-12"/>
        </w:rPr>
        <w:t xml:space="preserve"> </w:t>
      </w:r>
      <w:r>
        <w:t>ordenación.</w:t>
      </w:r>
      <w:r>
        <w:rPr>
          <w:spacing w:val="-7"/>
        </w:rPr>
        <w:t xml:space="preserve"> </w:t>
      </w:r>
      <w:r>
        <w:t>En este</w:t>
      </w:r>
      <w:r>
        <w:rPr>
          <w:spacing w:val="-14"/>
        </w:rPr>
        <w:t xml:space="preserve"> </w:t>
      </w:r>
      <w:r>
        <w:t>caso,</w:t>
      </w:r>
      <w:r>
        <w:rPr>
          <w:spacing w:val="-12"/>
        </w:rPr>
        <w:t xml:space="preserve"> </w:t>
      </w:r>
      <w:r>
        <w:t>se</w:t>
      </w:r>
      <w:r>
        <w:rPr>
          <w:spacing w:val="-12"/>
        </w:rPr>
        <w:t xml:space="preserve"> </w:t>
      </w:r>
      <w:r>
        <w:t>consideran</w:t>
      </w:r>
      <w:r>
        <w:rPr>
          <w:spacing w:val="-14"/>
        </w:rPr>
        <w:t xml:space="preserve"> </w:t>
      </w:r>
      <w:r>
        <w:t>los</w:t>
      </w:r>
      <w:r>
        <w:rPr>
          <w:spacing w:val="-14"/>
        </w:rPr>
        <w:t xml:space="preserve"> </w:t>
      </w:r>
      <w:r>
        <w:t>usos</w:t>
      </w:r>
      <w:r>
        <w:rPr>
          <w:spacing w:val="-10"/>
        </w:rPr>
        <w:t xml:space="preserve"> </w:t>
      </w:r>
      <w:r>
        <w:t>de</w:t>
      </w:r>
      <w:r>
        <w:rPr>
          <w:spacing w:val="-9"/>
        </w:rPr>
        <w:t xml:space="preserve"> </w:t>
      </w:r>
      <w:r>
        <w:t>“Instalaciones</w:t>
      </w:r>
      <w:r>
        <w:rPr>
          <w:spacing w:val="-14"/>
        </w:rPr>
        <w:t xml:space="preserve"> </w:t>
      </w:r>
      <w:r>
        <w:t>Técnicas</w:t>
      </w:r>
      <w:r>
        <w:rPr>
          <w:spacing w:val="-11"/>
        </w:rPr>
        <w:t xml:space="preserve"> </w:t>
      </w:r>
      <w:r>
        <w:t>de</w:t>
      </w:r>
      <w:r>
        <w:rPr>
          <w:spacing w:val="-12"/>
        </w:rPr>
        <w:t xml:space="preserve"> </w:t>
      </w:r>
      <w:r>
        <w:t>servicios</w:t>
      </w:r>
      <w:r>
        <w:rPr>
          <w:spacing w:val="-11"/>
        </w:rPr>
        <w:t xml:space="preserve"> </w:t>
      </w:r>
      <w:r>
        <w:t>de</w:t>
      </w:r>
      <w:r>
        <w:rPr>
          <w:spacing w:val="-12"/>
        </w:rPr>
        <w:t xml:space="preserve"> </w:t>
      </w:r>
      <w:r>
        <w:t>carácter</w:t>
      </w:r>
      <w:r>
        <w:rPr>
          <w:spacing w:val="-13"/>
        </w:rPr>
        <w:t xml:space="preserve"> </w:t>
      </w:r>
      <w:r>
        <w:t>no</w:t>
      </w:r>
      <w:r>
        <w:rPr>
          <w:spacing w:val="-12"/>
        </w:rPr>
        <w:t xml:space="preserve"> </w:t>
      </w:r>
      <w:r>
        <w:t>lineal</w:t>
      </w:r>
      <w:r>
        <w:rPr>
          <w:spacing w:val="-14"/>
        </w:rPr>
        <w:t xml:space="preserve"> </w:t>
      </w:r>
      <w:r>
        <w:t>Tipo B”, “Líneas Subterráneas” y “Líneas de tendido aéreo” que, para la categoría de ordenación de suelo afectada (Agroganadero – Paisaje Rural de Transición y Alto Valor Estratégico –) la regulación resultante es 2a admisible.</w:t>
      </w:r>
    </w:p>
    <w:p w14:paraId="71250106" w14:textId="77777777" w:rsidR="00C65625" w:rsidRDefault="00A27D54">
      <w:pPr>
        <w:spacing w:before="160" w:line="259" w:lineRule="auto"/>
        <w:ind w:left="2271" w:right="1564"/>
        <w:jc w:val="both"/>
        <w:rPr>
          <w:i/>
          <w:sz w:val="20"/>
        </w:rPr>
      </w:pPr>
      <w:r>
        <w:rPr>
          <w:i/>
          <w:sz w:val="20"/>
        </w:rPr>
        <w:t xml:space="preserve">“2a: Admisible: se procederá a realizar un análisis de la afección generada sobre la actividad agroforestal y la incorporación de medidas correctoras en los términos recogidos en el PEAS (Documento D, Anexo I, “Instrumentos de actuación del PTS </w:t>
      </w:r>
      <w:r>
        <w:rPr>
          <w:i/>
          <w:spacing w:val="-2"/>
          <w:sz w:val="20"/>
        </w:rPr>
        <w:t>Agroforestal”)”</w:t>
      </w:r>
    </w:p>
    <w:p w14:paraId="33A53A51" w14:textId="77777777" w:rsidR="00C65625" w:rsidRDefault="00A27D54">
      <w:pPr>
        <w:pStyle w:val="Textoindependiente"/>
        <w:spacing w:before="119" w:line="259" w:lineRule="auto"/>
        <w:ind w:left="1419" w:right="988"/>
        <w:jc w:val="both"/>
      </w:pPr>
      <w:r>
        <w:t>Para</w:t>
      </w:r>
      <w:r>
        <w:rPr>
          <w:spacing w:val="-7"/>
        </w:rPr>
        <w:t xml:space="preserve"> </w:t>
      </w:r>
      <w:r>
        <w:t>el</w:t>
      </w:r>
      <w:r>
        <w:rPr>
          <w:spacing w:val="-6"/>
        </w:rPr>
        <w:t xml:space="preserve"> </w:t>
      </w:r>
      <w:r>
        <w:t>uso</w:t>
      </w:r>
      <w:r>
        <w:rPr>
          <w:spacing w:val="-6"/>
        </w:rPr>
        <w:t xml:space="preserve"> </w:t>
      </w:r>
      <w:r>
        <w:t>de</w:t>
      </w:r>
      <w:r>
        <w:rPr>
          <w:spacing w:val="-7"/>
        </w:rPr>
        <w:t xml:space="preserve"> </w:t>
      </w:r>
      <w:r>
        <w:t>“Líneas</w:t>
      </w:r>
      <w:r>
        <w:rPr>
          <w:spacing w:val="-7"/>
        </w:rPr>
        <w:t xml:space="preserve"> </w:t>
      </w:r>
      <w:r>
        <w:t>Subterráneas”</w:t>
      </w:r>
      <w:r>
        <w:rPr>
          <w:spacing w:val="-5"/>
        </w:rPr>
        <w:t xml:space="preserve"> </w:t>
      </w:r>
      <w:r>
        <w:t>y</w:t>
      </w:r>
      <w:r>
        <w:rPr>
          <w:spacing w:val="-7"/>
        </w:rPr>
        <w:t xml:space="preserve"> </w:t>
      </w:r>
      <w:r>
        <w:t>“Líneas</w:t>
      </w:r>
      <w:r>
        <w:rPr>
          <w:spacing w:val="-7"/>
        </w:rPr>
        <w:t xml:space="preserve"> </w:t>
      </w:r>
      <w:r>
        <w:t>de</w:t>
      </w:r>
      <w:r>
        <w:rPr>
          <w:spacing w:val="-9"/>
        </w:rPr>
        <w:t xml:space="preserve"> </w:t>
      </w:r>
      <w:r>
        <w:t>tendido</w:t>
      </w:r>
      <w:r>
        <w:rPr>
          <w:spacing w:val="-7"/>
        </w:rPr>
        <w:t xml:space="preserve"> </w:t>
      </w:r>
      <w:r>
        <w:t>aéreo”</w:t>
      </w:r>
      <w:r>
        <w:rPr>
          <w:spacing w:val="-5"/>
        </w:rPr>
        <w:t xml:space="preserve"> </w:t>
      </w:r>
      <w:r>
        <w:t>para</w:t>
      </w:r>
      <w:r>
        <w:rPr>
          <w:spacing w:val="-7"/>
        </w:rPr>
        <w:t xml:space="preserve"> </w:t>
      </w:r>
      <w:r>
        <w:t>la</w:t>
      </w:r>
      <w:r>
        <w:rPr>
          <w:spacing w:val="-7"/>
        </w:rPr>
        <w:t xml:space="preserve"> </w:t>
      </w:r>
      <w:r>
        <w:t>categoría</w:t>
      </w:r>
      <w:r>
        <w:rPr>
          <w:spacing w:val="-7"/>
        </w:rPr>
        <w:t xml:space="preserve"> </w:t>
      </w:r>
      <w:r>
        <w:t>de</w:t>
      </w:r>
      <w:r>
        <w:rPr>
          <w:spacing w:val="-7"/>
        </w:rPr>
        <w:t xml:space="preserve"> </w:t>
      </w:r>
      <w:r>
        <w:t>ordenación de suelo afectada “Pastos Montanos” y “Pastos Montanos-roquedos”, así como para las “Instalaciones</w:t>
      </w:r>
      <w:r>
        <w:rPr>
          <w:spacing w:val="-1"/>
        </w:rPr>
        <w:t xml:space="preserve"> </w:t>
      </w:r>
      <w:r>
        <w:t>técnicas</w:t>
      </w:r>
      <w:r>
        <w:rPr>
          <w:spacing w:val="-1"/>
        </w:rPr>
        <w:t xml:space="preserve"> </w:t>
      </w:r>
      <w:r>
        <w:t>de</w:t>
      </w:r>
      <w:r>
        <w:rPr>
          <w:spacing w:val="-1"/>
        </w:rPr>
        <w:t xml:space="preserve"> </w:t>
      </w:r>
      <w:r>
        <w:t>servicios</w:t>
      </w:r>
      <w:r>
        <w:rPr>
          <w:spacing w:val="-1"/>
        </w:rPr>
        <w:t xml:space="preserve"> </w:t>
      </w:r>
      <w:r>
        <w:t>de</w:t>
      </w:r>
      <w:r>
        <w:rPr>
          <w:spacing w:val="-3"/>
        </w:rPr>
        <w:t xml:space="preserve"> </w:t>
      </w:r>
      <w:r>
        <w:t>carácter</w:t>
      </w:r>
      <w:r>
        <w:rPr>
          <w:spacing w:val="-2"/>
        </w:rPr>
        <w:t xml:space="preserve"> </w:t>
      </w:r>
      <w:r>
        <w:t>no</w:t>
      </w:r>
      <w:r>
        <w:rPr>
          <w:spacing w:val="-1"/>
        </w:rPr>
        <w:t xml:space="preserve"> </w:t>
      </w:r>
      <w:r>
        <w:t>lineal</w:t>
      </w:r>
      <w:r>
        <w:rPr>
          <w:spacing w:val="-5"/>
        </w:rPr>
        <w:t xml:space="preserve"> </w:t>
      </w:r>
      <w:r>
        <w:t>Tipo</w:t>
      </w:r>
      <w:r>
        <w:rPr>
          <w:spacing w:val="-12"/>
        </w:rPr>
        <w:t xml:space="preserve"> </w:t>
      </w:r>
      <w:r>
        <w:t>A” en</w:t>
      </w:r>
      <w:r>
        <w:rPr>
          <w:spacing w:val="-1"/>
        </w:rPr>
        <w:t xml:space="preserve"> </w:t>
      </w:r>
      <w:r>
        <w:t>la</w:t>
      </w:r>
      <w:r>
        <w:rPr>
          <w:spacing w:val="-1"/>
        </w:rPr>
        <w:t xml:space="preserve"> </w:t>
      </w:r>
      <w:r>
        <w:t>categoría</w:t>
      </w:r>
      <w:r>
        <w:rPr>
          <w:spacing w:val="-1"/>
        </w:rPr>
        <w:t xml:space="preserve"> </w:t>
      </w:r>
      <w:r>
        <w:t>de</w:t>
      </w:r>
      <w:r>
        <w:rPr>
          <w:spacing w:val="-1"/>
        </w:rPr>
        <w:t xml:space="preserve"> </w:t>
      </w:r>
      <w:r>
        <w:t>“Forestal”</w:t>
      </w:r>
      <w:r>
        <w:rPr>
          <w:spacing w:val="-4"/>
        </w:rPr>
        <w:t xml:space="preserve"> </w:t>
      </w:r>
      <w:r>
        <w:t>la regulación resultante es 3a uso no deseable en dicha categoría de ordenación.</w:t>
      </w:r>
    </w:p>
    <w:p w14:paraId="64BB0812" w14:textId="77777777" w:rsidR="00C65625" w:rsidRDefault="00A27D54">
      <w:pPr>
        <w:spacing w:before="159" w:line="259" w:lineRule="auto"/>
        <w:ind w:left="2271" w:right="1562"/>
        <w:jc w:val="both"/>
        <w:rPr>
          <w:i/>
          <w:sz w:val="20"/>
        </w:rPr>
      </w:pPr>
      <w:r>
        <w:rPr>
          <w:i/>
          <w:sz w:val="20"/>
        </w:rPr>
        <w:t>“3a: Uso no deseable en dicha categoría de ordenación. Excepcionalmente será admisible</w:t>
      </w:r>
      <w:r>
        <w:rPr>
          <w:i/>
          <w:spacing w:val="-13"/>
          <w:sz w:val="20"/>
        </w:rPr>
        <w:t xml:space="preserve"> </w:t>
      </w:r>
      <w:r>
        <w:rPr>
          <w:i/>
          <w:sz w:val="20"/>
        </w:rPr>
        <w:t>en</w:t>
      </w:r>
      <w:r>
        <w:rPr>
          <w:i/>
          <w:spacing w:val="-12"/>
          <w:sz w:val="20"/>
        </w:rPr>
        <w:t xml:space="preserve"> </w:t>
      </w:r>
      <w:r>
        <w:rPr>
          <w:i/>
          <w:sz w:val="20"/>
        </w:rPr>
        <w:t>el</w:t>
      </w:r>
      <w:r>
        <w:rPr>
          <w:i/>
          <w:spacing w:val="-13"/>
          <w:sz w:val="20"/>
        </w:rPr>
        <w:t xml:space="preserve"> </w:t>
      </w:r>
      <w:r>
        <w:rPr>
          <w:i/>
          <w:sz w:val="20"/>
        </w:rPr>
        <w:t>caso</w:t>
      </w:r>
      <w:r>
        <w:rPr>
          <w:i/>
          <w:spacing w:val="-12"/>
          <w:sz w:val="20"/>
        </w:rPr>
        <w:t xml:space="preserve"> </w:t>
      </w:r>
      <w:r>
        <w:rPr>
          <w:i/>
          <w:sz w:val="20"/>
        </w:rPr>
        <w:t>de</w:t>
      </w:r>
      <w:r>
        <w:rPr>
          <w:i/>
          <w:spacing w:val="-13"/>
          <w:sz w:val="20"/>
        </w:rPr>
        <w:t xml:space="preserve"> </w:t>
      </w:r>
      <w:r>
        <w:rPr>
          <w:i/>
          <w:sz w:val="20"/>
        </w:rPr>
        <w:t>que</w:t>
      </w:r>
      <w:r>
        <w:rPr>
          <w:i/>
          <w:spacing w:val="-12"/>
          <w:sz w:val="20"/>
        </w:rPr>
        <w:t xml:space="preserve"> </w:t>
      </w:r>
      <w:r>
        <w:rPr>
          <w:i/>
          <w:sz w:val="20"/>
        </w:rPr>
        <w:t>sea</w:t>
      </w:r>
      <w:r>
        <w:rPr>
          <w:i/>
          <w:spacing w:val="-13"/>
          <w:sz w:val="20"/>
        </w:rPr>
        <w:t xml:space="preserve"> </w:t>
      </w:r>
      <w:r>
        <w:rPr>
          <w:i/>
          <w:sz w:val="20"/>
        </w:rPr>
        <w:t>avalado</w:t>
      </w:r>
      <w:r>
        <w:rPr>
          <w:i/>
          <w:spacing w:val="-12"/>
          <w:sz w:val="20"/>
        </w:rPr>
        <w:t xml:space="preserve"> </w:t>
      </w:r>
      <w:r>
        <w:rPr>
          <w:i/>
          <w:sz w:val="20"/>
        </w:rPr>
        <w:t>por</w:t>
      </w:r>
      <w:r>
        <w:rPr>
          <w:i/>
          <w:spacing w:val="-13"/>
          <w:sz w:val="20"/>
        </w:rPr>
        <w:t xml:space="preserve"> </w:t>
      </w:r>
      <w:r>
        <w:rPr>
          <w:i/>
          <w:sz w:val="20"/>
        </w:rPr>
        <w:t>un</w:t>
      </w:r>
      <w:r>
        <w:rPr>
          <w:i/>
          <w:spacing w:val="-12"/>
          <w:sz w:val="20"/>
        </w:rPr>
        <w:t xml:space="preserve"> </w:t>
      </w:r>
      <w:r>
        <w:rPr>
          <w:i/>
          <w:sz w:val="20"/>
        </w:rPr>
        <w:t>informe</w:t>
      </w:r>
      <w:r>
        <w:rPr>
          <w:i/>
          <w:spacing w:val="-13"/>
          <w:sz w:val="20"/>
        </w:rPr>
        <w:t xml:space="preserve"> </w:t>
      </w:r>
      <w:r>
        <w:rPr>
          <w:i/>
          <w:sz w:val="20"/>
        </w:rPr>
        <w:t>del</w:t>
      </w:r>
      <w:r>
        <w:rPr>
          <w:i/>
          <w:spacing w:val="-12"/>
          <w:sz w:val="20"/>
        </w:rPr>
        <w:t xml:space="preserve"> </w:t>
      </w:r>
      <w:r>
        <w:rPr>
          <w:i/>
          <w:sz w:val="20"/>
        </w:rPr>
        <w:t>órgano</w:t>
      </w:r>
      <w:r>
        <w:rPr>
          <w:i/>
          <w:spacing w:val="-13"/>
          <w:sz w:val="20"/>
        </w:rPr>
        <w:t xml:space="preserve"> </w:t>
      </w:r>
      <w:r>
        <w:rPr>
          <w:i/>
          <w:sz w:val="20"/>
        </w:rPr>
        <w:t>competente</w:t>
      </w:r>
      <w:r>
        <w:rPr>
          <w:i/>
          <w:spacing w:val="-12"/>
          <w:sz w:val="20"/>
        </w:rPr>
        <w:t xml:space="preserve"> </w:t>
      </w:r>
      <w:r>
        <w:rPr>
          <w:i/>
          <w:sz w:val="20"/>
        </w:rPr>
        <w:t>en</w:t>
      </w:r>
      <w:r>
        <w:rPr>
          <w:i/>
          <w:spacing w:val="-13"/>
          <w:sz w:val="20"/>
        </w:rPr>
        <w:t xml:space="preserve"> </w:t>
      </w:r>
      <w:r>
        <w:rPr>
          <w:i/>
          <w:sz w:val="20"/>
        </w:rPr>
        <w:t>materia agraria</w:t>
      </w:r>
      <w:r>
        <w:rPr>
          <w:i/>
          <w:spacing w:val="-8"/>
          <w:sz w:val="20"/>
        </w:rPr>
        <w:t xml:space="preserve"> </w:t>
      </w:r>
      <w:r>
        <w:rPr>
          <w:i/>
          <w:sz w:val="20"/>
        </w:rPr>
        <w:t>que</w:t>
      </w:r>
      <w:r>
        <w:rPr>
          <w:i/>
          <w:spacing w:val="-8"/>
          <w:sz w:val="20"/>
        </w:rPr>
        <w:t xml:space="preserve"> </w:t>
      </w:r>
      <w:r>
        <w:rPr>
          <w:i/>
          <w:sz w:val="20"/>
        </w:rPr>
        <w:t>considere</w:t>
      </w:r>
      <w:r>
        <w:rPr>
          <w:i/>
          <w:spacing w:val="-8"/>
          <w:sz w:val="20"/>
        </w:rPr>
        <w:t xml:space="preserve"> </w:t>
      </w:r>
      <w:r>
        <w:rPr>
          <w:i/>
          <w:sz w:val="20"/>
        </w:rPr>
        <w:t>de</w:t>
      </w:r>
      <w:r>
        <w:rPr>
          <w:i/>
          <w:spacing w:val="-8"/>
          <w:sz w:val="20"/>
        </w:rPr>
        <w:t xml:space="preserve"> </w:t>
      </w:r>
      <w:r>
        <w:rPr>
          <w:i/>
          <w:sz w:val="20"/>
        </w:rPr>
        <w:t>manera</w:t>
      </w:r>
      <w:r>
        <w:rPr>
          <w:i/>
          <w:spacing w:val="-8"/>
          <w:sz w:val="20"/>
        </w:rPr>
        <w:t xml:space="preserve"> </w:t>
      </w:r>
      <w:r>
        <w:rPr>
          <w:i/>
          <w:sz w:val="20"/>
        </w:rPr>
        <w:t>específica</w:t>
      </w:r>
      <w:r>
        <w:rPr>
          <w:i/>
          <w:spacing w:val="-8"/>
          <w:sz w:val="20"/>
        </w:rPr>
        <w:t xml:space="preserve"> </w:t>
      </w:r>
      <w:r>
        <w:rPr>
          <w:i/>
          <w:sz w:val="20"/>
        </w:rPr>
        <w:t>la</w:t>
      </w:r>
      <w:r>
        <w:rPr>
          <w:i/>
          <w:spacing w:val="-8"/>
          <w:sz w:val="20"/>
        </w:rPr>
        <w:t xml:space="preserve"> </w:t>
      </w:r>
      <w:r>
        <w:rPr>
          <w:i/>
          <w:sz w:val="20"/>
        </w:rPr>
        <w:t>afección</w:t>
      </w:r>
      <w:r>
        <w:rPr>
          <w:i/>
          <w:spacing w:val="-7"/>
          <w:sz w:val="20"/>
        </w:rPr>
        <w:t xml:space="preserve"> </w:t>
      </w:r>
      <w:r>
        <w:rPr>
          <w:i/>
          <w:sz w:val="20"/>
        </w:rPr>
        <w:t>sobre</w:t>
      </w:r>
      <w:r>
        <w:rPr>
          <w:i/>
          <w:spacing w:val="-8"/>
          <w:sz w:val="20"/>
        </w:rPr>
        <w:t xml:space="preserve"> </w:t>
      </w:r>
      <w:r>
        <w:rPr>
          <w:i/>
          <w:sz w:val="20"/>
        </w:rPr>
        <w:t>la</w:t>
      </w:r>
      <w:r>
        <w:rPr>
          <w:i/>
          <w:spacing w:val="-8"/>
          <w:sz w:val="20"/>
        </w:rPr>
        <w:t xml:space="preserve"> </w:t>
      </w:r>
      <w:r>
        <w:rPr>
          <w:i/>
          <w:sz w:val="20"/>
        </w:rPr>
        <w:t>actividad</w:t>
      </w:r>
      <w:r>
        <w:rPr>
          <w:i/>
          <w:spacing w:val="-7"/>
          <w:sz w:val="20"/>
        </w:rPr>
        <w:t xml:space="preserve"> </w:t>
      </w:r>
      <w:r>
        <w:rPr>
          <w:i/>
          <w:sz w:val="20"/>
        </w:rPr>
        <w:t>agroforestal</w:t>
      </w:r>
      <w:r>
        <w:rPr>
          <w:i/>
          <w:spacing w:val="-9"/>
          <w:sz w:val="20"/>
        </w:rPr>
        <w:t xml:space="preserve"> </w:t>
      </w:r>
      <w:r>
        <w:rPr>
          <w:i/>
          <w:sz w:val="20"/>
        </w:rPr>
        <w:t>y la incorporación de medidas correctoras en los términos recogidos en el PEAS (Documento D anexo I, «Instrumentos de actuación» del PTS Agroforestal).”</w:t>
      </w:r>
    </w:p>
    <w:p w14:paraId="763181CA" w14:textId="77777777" w:rsidR="00C65625" w:rsidRDefault="00A27D54">
      <w:pPr>
        <w:pStyle w:val="Textoindependiente"/>
        <w:spacing w:before="120" w:line="259" w:lineRule="auto"/>
        <w:ind w:left="1419" w:right="992"/>
        <w:jc w:val="both"/>
      </w:pPr>
      <w:r>
        <w:t>Por lo tanto, en la tramitación de este tipo de expedientes se debe realizar el Protocolo de Evaluación de la</w:t>
      </w:r>
      <w:r>
        <w:rPr>
          <w:spacing w:val="-9"/>
        </w:rPr>
        <w:t xml:space="preserve"> </w:t>
      </w:r>
      <w:r>
        <w:t>Afección Sectorial</w:t>
      </w:r>
      <w:r>
        <w:rPr>
          <w:spacing w:val="-8"/>
        </w:rPr>
        <w:t xml:space="preserve"> </w:t>
      </w:r>
      <w:r>
        <w:t xml:space="preserve">Agraria (PEAS) que viene desarrollado en el “ANEXO XI: Evaluación de la Afección Sectorial Agraria” del </w:t>
      </w:r>
      <w:proofErr w:type="spellStart"/>
      <w:r>
        <w:t>EsIA</w:t>
      </w:r>
      <w:proofErr w:type="spellEnd"/>
      <w:r>
        <w:t xml:space="preserve"> elaborado por el promotor y complementado y valorado en el presente informe.</w:t>
      </w:r>
    </w:p>
    <w:p w14:paraId="644D07C2" w14:textId="77777777" w:rsidR="00C65625" w:rsidRDefault="00C65625">
      <w:pPr>
        <w:pStyle w:val="Textoindependiente"/>
        <w:spacing w:line="259" w:lineRule="auto"/>
        <w:jc w:val="both"/>
        <w:sectPr w:rsidR="00C65625">
          <w:pgSz w:w="11910" w:h="16840"/>
          <w:pgMar w:top="1380" w:right="707" w:bottom="1200" w:left="283" w:header="108" w:footer="1005" w:gutter="0"/>
          <w:cols w:space="720"/>
        </w:sectPr>
      </w:pPr>
    </w:p>
    <w:p w14:paraId="7A2F9489" w14:textId="77777777" w:rsidR="00C65625" w:rsidRDefault="00C65625">
      <w:pPr>
        <w:pStyle w:val="Textoindependiente"/>
        <w:spacing w:before="14"/>
      </w:pPr>
    </w:p>
    <w:p w14:paraId="0E623DAA" w14:textId="77777777" w:rsidR="00C65625" w:rsidRDefault="00A27D54">
      <w:pPr>
        <w:pStyle w:val="Textoindependiente"/>
        <w:spacing w:line="259" w:lineRule="auto"/>
        <w:ind w:left="1419" w:right="995"/>
      </w:pPr>
      <w:r>
        <w:t>Debido a la extensión de este proyecto se realiza una evaluación del PEAS para cada una de las siguientes infraestructuras:</w:t>
      </w:r>
    </w:p>
    <w:p w14:paraId="69E459D4" w14:textId="77777777" w:rsidR="00C65625" w:rsidRDefault="00A27D54">
      <w:pPr>
        <w:pStyle w:val="Prrafodelista"/>
        <w:numPr>
          <w:ilvl w:val="0"/>
          <w:numId w:val="29"/>
        </w:numPr>
        <w:tabs>
          <w:tab w:val="left" w:pos="2138"/>
        </w:tabs>
        <w:spacing w:before="158" w:line="256" w:lineRule="auto"/>
        <w:ind w:left="2138" w:right="987"/>
        <w:jc w:val="left"/>
      </w:pPr>
      <w:r>
        <w:t xml:space="preserve">ANEXO I: PEAS Planta Solar Fotovoltaica </w:t>
      </w:r>
      <w:proofErr w:type="spellStart"/>
      <w:r>
        <w:t>Solaria</w:t>
      </w:r>
      <w:proofErr w:type="spellEnd"/>
      <w:r>
        <w:t xml:space="preserve"> </w:t>
      </w:r>
      <w:proofErr w:type="spellStart"/>
      <w:r>
        <w:t>Zierbena</w:t>
      </w:r>
      <w:proofErr w:type="spellEnd"/>
      <w:r>
        <w:t xml:space="preserve"> Solar 2 de 49,895 MW y Subestación Ribera</w:t>
      </w:r>
    </w:p>
    <w:p w14:paraId="78570742" w14:textId="77777777" w:rsidR="00C65625" w:rsidRDefault="00A27D54">
      <w:pPr>
        <w:pStyle w:val="Prrafodelista"/>
        <w:numPr>
          <w:ilvl w:val="0"/>
          <w:numId w:val="29"/>
        </w:numPr>
        <w:tabs>
          <w:tab w:val="left" w:pos="2138"/>
        </w:tabs>
        <w:spacing w:before="3"/>
        <w:ind w:left="2138" w:right="987"/>
        <w:jc w:val="left"/>
      </w:pPr>
      <w:r>
        <w:t xml:space="preserve">ANEXO II: PEAS Planta Solar Fotovoltaica </w:t>
      </w:r>
      <w:proofErr w:type="spellStart"/>
      <w:r>
        <w:t>Solaria</w:t>
      </w:r>
      <w:proofErr w:type="spellEnd"/>
      <w:r>
        <w:t xml:space="preserve"> </w:t>
      </w:r>
      <w:proofErr w:type="spellStart"/>
      <w:r>
        <w:t>Zierbena</w:t>
      </w:r>
      <w:proofErr w:type="spellEnd"/>
      <w:r>
        <w:t xml:space="preserve"> Solar 3 de 49,895 MW y Subestación de </w:t>
      </w:r>
      <w:proofErr w:type="spellStart"/>
      <w:r>
        <w:t>Gopegi</w:t>
      </w:r>
      <w:proofErr w:type="spellEnd"/>
    </w:p>
    <w:p w14:paraId="3DBE68BC" w14:textId="77777777" w:rsidR="00C65625" w:rsidRDefault="00A27D54">
      <w:pPr>
        <w:pStyle w:val="Prrafodelista"/>
        <w:numPr>
          <w:ilvl w:val="0"/>
          <w:numId w:val="29"/>
        </w:numPr>
        <w:tabs>
          <w:tab w:val="left" w:pos="2138"/>
        </w:tabs>
        <w:ind w:left="2138" w:right="987"/>
        <w:jc w:val="left"/>
      </w:pPr>
      <w:r>
        <w:t xml:space="preserve">ANEXO III: PEAS Planta Solar Fotovoltaica </w:t>
      </w:r>
      <w:proofErr w:type="spellStart"/>
      <w:r>
        <w:t>Solaria</w:t>
      </w:r>
      <w:proofErr w:type="spellEnd"/>
      <w:r>
        <w:t xml:space="preserve"> </w:t>
      </w:r>
      <w:proofErr w:type="spellStart"/>
      <w:r>
        <w:t>Zierbena</w:t>
      </w:r>
      <w:proofErr w:type="spellEnd"/>
      <w:r>
        <w:t xml:space="preserve"> Solar 4 de 49,895 MW y Subestación </w:t>
      </w:r>
      <w:proofErr w:type="spellStart"/>
      <w:r>
        <w:t>Martioda</w:t>
      </w:r>
      <w:proofErr w:type="spellEnd"/>
    </w:p>
    <w:p w14:paraId="4CC4D494" w14:textId="77777777" w:rsidR="00C65625" w:rsidRDefault="00A27D54">
      <w:pPr>
        <w:pStyle w:val="Prrafodelista"/>
        <w:numPr>
          <w:ilvl w:val="0"/>
          <w:numId w:val="29"/>
        </w:numPr>
        <w:tabs>
          <w:tab w:val="left" w:pos="2138"/>
        </w:tabs>
        <w:spacing w:line="384" w:lineRule="auto"/>
        <w:ind w:left="1419" w:right="1649" w:firstLine="359"/>
        <w:jc w:val="left"/>
      </w:pPr>
      <w:r>
        <w:t>ANEXO</w:t>
      </w:r>
      <w:r>
        <w:rPr>
          <w:spacing w:val="-4"/>
        </w:rPr>
        <w:t xml:space="preserve"> </w:t>
      </w:r>
      <w:r>
        <w:t>IV:</w:t>
      </w:r>
      <w:r>
        <w:rPr>
          <w:spacing w:val="-2"/>
        </w:rPr>
        <w:t xml:space="preserve"> </w:t>
      </w:r>
      <w:r>
        <w:t>PEAS</w:t>
      </w:r>
      <w:r>
        <w:rPr>
          <w:spacing w:val="-2"/>
        </w:rPr>
        <w:t xml:space="preserve"> </w:t>
      </w:r>
      <w:r>
        <w:t>Líneas</w:t>
      </w:r>
      <w:r>
        <w:rPr>
          <w:spacing w:val="-5"/>
        </w:rPr>
        <w:t xml:space="preserve"> </w:t>
      </w:r>
      <w:r>
        <w:t>de</w:t>
      </w:r>
      <w:r>
        <w:rPr>
          <w:spacing w:val="-3"/>
        </w:rPr>
        <w:t xml:space="preserve"> </w:t>
      </w:r>
      <w:r>
        <w:t>evacuación</w:t>
      </w:r>
      <w:r>
        <w:rPr>
          <w:spacing w:val="-6"/>
        </w:rPr>
        <w:t xml:space="preserve"> </w:t>
      </w:r>
      <w:r>
        <w:t>aéreo-subterráneas</w:t>
      </w:r>
      <w:r>
        <w:rPr>
          <w:spacing w:val="-2"/>
        </w:rPr>
        <w:t xml:space="preserve"> </w:t>
      </w:r>
      <w:r>
        <w:t>y</w:t>
      </w:r>
      <w:r>
        <w:rPr>
          <w:spacing w:val="-6"/>
        </w:rPr>
        <w:t xml:space="preserve"> </w:t>
      </w:r>
      <w:r>
        <w:t>subestación</w:t>
      </w:r>
      <w:r>
        <w:rPr>
          <w:spacing w:val="-3"/>
        </w:rPr>
        <w:t xml:space="preserve"> </w:t>
      </w:r>
      <w:proofErr w:type="spellStart"/>
      <w:r>
        <w:t>Zuia</w:t>
      </w:r>
      <w:proofErr w:type="spellEnd"/>
      <w:r>
        <w:t xml:space="preserve">. </w:t>
      </w:r>
      <w:r>
        <w:rPr>
          <w:u w:val="single"/>
        </w:rPr>
        <w:t>CONDICIONANTE SUPERPUESTO:</w:t>
      </w:r>
    </w:p>
    <w:p w14:paraId="361C1B44" w14:textId="77777777" w:rsidR="00C65625" w:rsidRDefault="00A27D54">
      <w:pPr>
        <w:pStyle w:val="Prrafodelista"/>
        <w:numPr>
          <w:ilvl w:val="0"/>
          <w:numId w:val="28"/>
        </w:numPr>
        <w:tabs>
          <w:tab w:val="left" w:pos="1700"/>
        </w:tabs>
        <w:spacing w:before="26"/>
        <w:ind w:left="1700" w:hanging="281"/>
      </w:pPr>
      <w:r>
        <w:rPr>
          <w:spacing w:val="-2"/>
          <w:u w:val="single"/>
        </w:rPr>
        <w:t>ÁREA</w:t>
      </w:r>
      <w:r>
        <w:rPr>
          <w:spacing w:val="-17"/>
          <w:u w:val="single"/>
        </w:rPr>
        <w:t xml:space="preserve"> </w:t>
      </w:r>
      <w:r>
        <w:rPr>
          <w:spacing w:val="-2"/>
          <w:u w:val="single"/>
        </w:rPr>
        <w:t>VULNERABLE</w:t>
      </w:r>
      <w:r>
        <w:rPr>
          <w:spacing w:val="-11"/>
          <w:u w:val="single"/>
        </w:rPr>
        <w:t xml:space="preserve"> </w:t>
      </w:r>
      <w:r>
        <w:rPr>
          <w:spacing w:val="-2"/>
          <w:u w:val="single"/>
        </w:rPr>
        <w:t>A</w:t>
      </w:r>
      <w:r>
        <w:rPr>
          <w:spacing w:val="-8"/>
          <w:u w:val="single"/>
        </w:rPr>
        <w:t xml:space="preserve"> </w:t>
      </w:r>
      <w:r>
        <w:rPr>
          <w:spacing w:val="-2"/>
          <w:u w:val="single"/>
        </w:rPr>
        <w:t>LA</w:t>
      </w:r>
      <w:r>
        <w:rPr>
          <w:spacing w:val="-11"/>
          <w:u w:val="single"/>
        </w:rPr>
        <w:t xml:space="preserve"> </w:t>
      </w:r>
      <w:r>
        <w:rPr>
          <w:spacing w:val="-2"/>
          <w:u w:val="single"/>
        </w:rPr>
        <w:t>CONTAMINACIÓN</w:t>
      </w:r>
      <w:r>
        <w:rPr>
          <w:spacing w:val="2"/>
          <w:u w:val="single"/>
        </w:rPr>
        <w:t xml:space="preserve"> </w:t>
      </w:r>
      <w:r>
        <w:rPr>
          <w:spacing w:val="-2"/>
          <w:u w:val="single"/>
        </w:rPr>
        <w:t>DE</w:t>
      </w:r>
      <w:r>
        <w:rPr>
          <w:spacing w:val="-10"/>
          <w:u w:val="single"/>
        </w:rPr>
        <w:t xml:space="preserve"> </w:t>
      </w:r>
      <w:r>
        <w:rPr>
          <w:spacing w:val="-2"/>
          <w:u w:val="single"/>
        </w:rPr>
        <w:t>ACUÍFEROS</w:t>
      </w:r>
    </w:p>
    <w:p w14:paraId="6F4ECFF3" w14:textId="77777777" w:rsidR="00C65625" w:rsidRDefault="00A27D54">
      <w:pPr>
        <w:pStyle w:val="Textoindependiente"/>
        <w:spacing w:before="18" w:line="242" w:lineRule="auto"/>
        <w:ind w:left="1702" w:right="991"/>
        <w:jc w:val="both"/>
      </w:pPr>
      <w:r>
        <w:t xml:space="preserve">En cuanto al Capítulo VII: Normas de Aplicación en los condicionantes superpuestos, se analiza si </w:t>
      </w:r>
      <w:proofErr w:type="gramStart"/>
      <w:r>
        <w:t>las zona</w:t>
      </w:r>
      <w:proofErr w:type="gramEnd"/>
      <w:r>
        <w:t xml:space="preserve"> del proyecto se encuentran en un área vulnerable a la contaminación de acuíferos según el artículo 55– áreas vulnerables a la contaminación de acuíferos.</w:t>
      </w:r>
    </w:p>
    <w:p w14:paraId="3D8C8BB9" w14:textId="77777777" w:rsidR="00C65625" w:rsidRDefault="00A27D54">
      <w:pPr>
        <w:pStyle w:val="Textoindependiente"/>
        <w:spacing w:before="153"/>
        <w:ind w:left="1702" w:right="990"/>
        <w:jc w:val="both"/>
      </w:pPr>
      <w:r>
        <w:t>Para la planta solar fotovoltaica de “</w:t>
      </w:r>
      <w:proofErr w:type="spellStart"/>
      <w:r>
        <w:t>Solaria</w:t>
      </w:r>
      <w:proofErr w:type="spellEnd"/>
      <w:r>
        <w:t xml:space="preserve"> </w:t>
      </w:r>
      <w:proofErr w:type="spellStart"/>
      <w:r>
        <w:t>Zierbena</w:t>
      </w:r>
      <w:proofErr w:type="spellEnd"/>
      <w:r>
        <w:t xml:space="preserve"> Solar 4” esta se ubica sobre una vulnerabilidad muy alta a la contaminación de acuíferos.</w:t>
      </w:r>
    </w:p>
    <w:p w14:paraId="53D90828" w14:textId="77777777" w:rsidR="00C65625" w:rsidRDefault="00C65625">
      <w:pPr>
        <w:pStyle w:val="Textoindependiente"/>
        <w:spacing w:before="11"/>
        <w:rPr>
          <w:sz w:val="13"/>
        </w:rPr>
      </w:pP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1699"/>
        <w:gridCol w:w="1559"/>
        <w:gridCol w:w="1701"/>
      </w:tblGrid>
      <w:tr w:rsidR="00C65625" w14:paraId="0001D5DC" w14:textId="77777777">
        <w:trPr>
          <w:trHeight w:val="760"/>
        </w:trPr>
        <w:tc>
          <w:tcPr>
            <w:tcW w:w="3262" w:type="dxa"/>
            <w:shd w:val="clear" w:color="auto" w:fill="E7E6E6"/>
          </w:tcPr>
          <w:p w14:paraId="481AB91A" w14:textId="77777777" w:rsidR="00C65625" w:rsidRDefault="00C65625">
            <w:pPr>
              <w:pStyle w:val="TableParagraph"/>
              <w:spacing w:before="251" w:line="240" w:lineRule="auto"/>
              <w:ind w:left="0"/>
              <w:jc w:val="left"/>
            </w:pPr>
          </w:p>
          <w:p w14:paraId="443BFABA" w14:textId="77777777" w:rsidR="00C65625" w:rsidRDefault="00A27D54">
            <w:pPr>
              <w:pStyle w:val="TableParagraph"/>
              <w:spacing w:before="1" w:line="236" w:lineRule="exact"/>
              <w:ind w:left="8" w:right="4"/>
              <w:rPr>
                <w:b/>
              </w:rPr>
            </w:pPr>
            <w:r>
              <w:rPr>
                <w:b/>
              </w:rPr>
              <w:t>Vulnerabilidad</w:t>
            </w:r>
            <w:r>
              <w:rPr>
                <w:b/>
                <w:spacing w:val="-13"/>
              </w:rPr>
              <w:t xml:space="preserve"> </w:t>
            </w:r>
            <w:r>
              <w:rPr>
                <w:b/>
                <w:spacing w:val="-2"/>
              </w:rPr>
              <w:t>acuíferos</w:t>
            </w:r>
          </w:p>
        </w:tc>
        <w:tc>
          <w:tcPr>
            <w:tcW w:w="1699" w:type="dxa"/>
            <w:shd w:val="clear" w:color="auto" w:fill="E7E6E6"/>
          </w:tcPr>
          <w:p w14:paraId="4C0E9B12" w14:textId="77777777" w:rsidR="00C65625" w:rsidRDefault="00A27D54">
            <w:pPr>
              <w:pStyle w:val="TableParagraph"/>
              <w:spacing w:before="0" w:line="251" w:lineRule="exact"/>
              <w:ind w:left="120" w:right="114"/>
              <w:rPr>
                <w:b/>
              </w:rPr>
            </w:pPr>
            <w:proofErr w:type="spellStart"/>
            <w:r>
              <w:rPr>
                <w:b/>
                <w:spacing w:val="-2"/>
              </w:rPr>
              <w:t>Solaria</w:t>
            </w:r>
            <w:proofErr w:type="spellEnd"/>
          </w:p>
          <w:p w14:paraId="675FD1C9" w14:textId="77777777" w:rsidR="00C65625" w:rsidRDefault="00A27D54">
            <w:pPr>
              <w:pStyle w:val="TableParagraph"/>
              <w:spacing w:before="0" w:line="252" w:lineRule="exact"/>
              <w:ind w:left="120" w:right="111"/>
              <w:rPr>
                <w:b/>
              </w:rPr>
            </w:pPr>
            <w:proofErr w:type="spellStart"/>
            <w:r>
              <w:rPr>
                <w:b/>
              </w:rPr>
              <w:t>Zierbena</w:t>
            </w:r>
            <w:proofErr w:type="spellEnd"/>
            <w:r>
              <w:rPr>
                <w:b/>
                <w:spacing w:val="-14"/>
              </w:rPr>
              <w:t xml:space="preserve"> </w:t>
            </w:r>
            <w:r>
              <w:rPr>
                <w:b/>
              </w:rPr>
              <w:t xml:space="preserve">Solar </w:t>
            </w:r>
            <w:r>
              <w:rPr>
                <w:b/>
                <w:spacing w:val="-10"/>
              </w:rPr>
              <w:t>2</w:t>
            </w:r>
          </w:p>
        </w:tc>
        <w:tc>
          <w:tcPr>
            <w:tcW w:w="1559" w:type="dxa"/>
            <w:shd w:val="clear" w:color="auto" w:fill="E7E6E6"/>
          </w:tcPr>
          <w:p w14:paraId="61FFFA76" w14:textId="77777777" w:rsidR="00C65625" w:rsidRDefault="00A27D54">
            <w:pPr>
              <w:pStyle w:val="TableParagraph"/>
              <w:spacing w:before="0" w:line="251" w:lineRule="exact"/>
              <w:ind w:left="51" w:right="43"/>
              <w:rPr>
                <w:b/>
              </w:rPr>
            </w:pPr>
            <w:proofErr w:type="spellStart"/>
            <w:r>
              <w:rPr>
                <w:b/>
                <w:spacing w:val="-2"/>
              </w:rPr>
              <w:t>Solaria</w:t>
            </w:r>
            <w:proofErr w:type="spellEnd"/>
          </w:p>
          <w:p w14:paraId="34387708" w14:textId="77777777" w:rsidR="00C65625" w:rsidRDefault="00A27D54">
            <w:pPr>
              <w:pStyle w:val="TableParagraph"/>
              <w:spacing w:before="0" w:line="252" w:lineRule="exact"/>
              <w:ind w:left="51" w:right="40"/>
              <w:rPr>
                <w:b/>
              </w:rPr>
            </w:pPr>
            <w:proofErr w:type="spellStart"/>
            <w:r>
              <w:rPr>
                <w:b/>
              </w:rPr>
              <w:t>Zierbena</w:t>
            </w:r>
            <w:proofErr w:type="spellEnd"/>
            <w:r>
              <w:rPr>
                <w:b/>
                <w:spacing w:val="-14"/>
              </w:rPr>
              <w:t xml:space="preserve"> </w:t>
            </w:r>
            <w:r>
              <w:rPr>
                <w:b/>
              </w:rPr>
              <w:t xml:space="preserve">Solar </w:t>
            </w:r>
            <w:r>
              <w:rPr>
                <w:b/>
                <w:spacing w:val="-10"/>
              </w:rPr>
              <w:t>3</w:t>
            </w:r>
          </w:p>
        </w:tc>
        <w:tc>
          <w:tcPr>
            <w:tcW w:w="1701" w:type="dxa"/>
            <w:shd w:val="clear" w:color="auto" w:fill="E7E6E6"/>
          </w:tcPr>
          <w:p w14:paraId="753B328A" w14:textId="77777777" w:rsidR="00C65625" w:rsidRDefault="00A27D54">
            <w:pPr>
              <w:pStyle w:val="TableParagraph"/>
              <w:spacing w:before="0" w:line="251" w:lineRule="exact"/>
              <w:ind w:left="121" w:right="114"/>
              <w:rPr>
                <w:b/>
              </w:rPr>
            </w:pPr>
            <w:proofErr w:type="spellStart"/>
            <w:r>
              <w:rPr>
                <w:b/>
                <w:spacing w:val="-2"/>
              </w:rPr>
              <w:t>Solaria</w:t>
            </w:r>
            <w:proofErr w:type="spellEnd"/>
          </w:p>
          <w:p w14:paraId="7B0EC0A8" w14:textId="77777777" w:rsidR="00C65625" w:rsidRDefault="00A27D54">
            <w:pPr>
              <w:pStyle w:val="TableParagraph"/>
              <w:spacing w:before="0" w:line="252" w:lineRule="exact"/>
              <w:ind w:left="121" w:right="111"/>
              <w:rPr>
                <w:b/>
              </w:rPr>
            </w:pPr>
            <w:proofErr w:type="spellStart"/>
            <w:r>
              <w:rPr>
                <w:b/>
              </w:rPr>
              <w:t>Zierbena</w:t>
            </w:r>
            <w:proofErr w:type="spellEnd"/>
            <w:r>
              <w:rPr>
                <w:b/>
                <w:spacing w:val="-14"/>
              </w:rPr>
              <w:t xml:space="preserve"> </w:t>
            </w:r>
            <w:r>
              <w:rPr>
                <w:b/>
              </w:rPr>
              <w:t xml:space="preserve">Solar </w:t>
            </w:r>
            <w:r>
              <w:rPr>
                <w:b/>
                <w:spacing w:val="-10"/>
              </w:rPr>
              <w:t>4</w:t>
            </w:r>
          </w:p>
        </w:tc>
      </w:tr>
      <w:tr w:rsidR="00C65625" w14:paraId="3F0677E2" w14:textId="77777777">
        <w:trPr>
          <w:trHeight w:val="299"/>
        </w:trPr>
        <w:tc>
          <w:tcPr>
            <w:tcW w:w="3262" w:type="dxa"/>
          </w:tcPr>
          <w:p w14:paraId="617610E4" w14:textId="77777777" w:rsidR="00C65625" w:rsidRDefault="00A27D54">
            <w:pPr>
              <w:pStyle w:val="TableParagraph"/>
              <w:spacing w:before="44" w:line="236" w:lineRule="exact"/>
              <w:ind w:left="8"/>
            </w:pPr>
            <w:r>
              <w:t>0</w:t>
            </w:r>
            <w:r>
              <w:rPr>
                <w:spacing w:val="-2"/>
              </w:rPr>
              <w:t xml:space="preserve"> </w:t>
            </w:r>
            <w:r>
              <w:t>-</w:t>
            </w:r>
            <w:r>
              <w:rPr>
                <w:spacing w:val="-4"/>
              </w:rPr>
              <w:t xml:space="preserve"> </w:t>
            </w:r>
            <w:r>
              <w:t>Sin</w:t>
            </w:r>
            <w:r>
              <w:rPr>
                <w:spacing w:val="-2"/>
              </w:rPr>
              <w:t xml:space="preserve"> </w:t>
            </w:r>
            <w:r>
              <w:t>vulnerabilidad</w:t>
            </w:r>
            <w:r>
              <w:rPr>
                <w:spacing w:val="-1"/>
              </w:rPr>
              <w:t xml:space="preserve"> </w:t>
            </w:r>
            <w:r>
              <w:rPr>
                <w:spacing w:val="-2"/>
              </w:rPr>
              <w:t>apreciable</w:t>
            </w:r>
          </w:p>
        </w:tc>
        <w:tc>
          <w:tcPr>
            <w:tcW w:w="1699" w:type="dxa"/>
          </w:tcPr>
          <w:p w14:paraId="0972EEF9" w14:textId="77777777" w:rsidR="00C65625" w:rsidRDefault="00A27D54">
            <w:pPr>
              <w:pStyle w:val="TableParagraph"/>
              <w:spacing w:before="44" w:line="236" w:lineRule="exact"/>
              <w:ind w:left="123" w:right="111"/>
            </w:pPr>
            <w:r>
              <w:rPr>
                <w:spacing w:val="-2"/>
              </w:rPr>
              <w:t>107,82</w:t>
            </w:r>
          </w:p>
        </w:tc>
        <w:tc>
          <w:tcPr>
            <w:tcW w:w="1559" w:type="dxa"/>
          </w:tcPr>
          <w:p w14:paraId="19467644" w14:textId="77777777" w:rsidR="00C65625" w:rsidRDefault="00A27D54">
            <w:pPr>
              <w:pStyle w:val="TableParagraph"/>
              <w:spacing w:before="0" w:line="251" w:lineRule="exact"/>
              <w:ind w:left="51" w:right="43"/>
            </w:pPr>
            <w:r>
              <w:rPr>
                <w:spacing w:val="-10"/>
              </w:rPr>
              <w:t>-</w:t>
            </w:r>
          </w:p>
        </w:tc>
        <w:tc>
          <w:tcPr>
            <w:tcW w:w="1701" w:type="dxa"/>
          </w:tcPr>
          <w:p w14:paraId="3F33BDD5" w14:textId="77777777" w:rsidR="00C65625" w:rsidRDefault="00C65625">
            <w:pPr>
              <w:pStyle w:val="TableParagraph"/>
              <w:spacing w:before="0" w:line="240" w:lineRule="auto"/>
              <w:ind w:left="0"/>
              <w:jc w:val="left"/>
              <w:rPr>
                <w:sz w:val="20"/>
              </w:rPr>
            </w:pPr>
          </w:p>
        </w:tc>
      </w:tr>
      <w:tr w:rsidR="00C65625" w14:paraId="6968896E" w14:textId="77777777">
        <w:trPr>
          <w:trHeight w:val="299"/>
        </w:trPr>
        <w:tc>
          <w:tcPr>
            <w:tcW w:w="3262" w:type="dxa"/>
          </w:tcPr>
          <w:p w14:paraId="7631FB54" w14:textId="77777777" w:rsidR="00C65625" w:rsidRDefault="00A27D54">
            <w:pPr>
              <w:pStyle w:val="TableParagraph"/>
              <w:spacing w:before="44" w:line="236" w:lineRule="exact"/>
              <w:ind w:left="8" w:right="3"/>
            </w:pPr>
            <w:r>
              <w:t>1</w:t>
            </w:r>
            <w:r>
              <w:rPr>
                <w:spacing w:val="-5"/>
              </w:rPr>
              <w:t xml:space="preserve"> </w:t>
            </w:r>
            <w:r>
              <w:t>-</w:t>
            </w:r>
            <w:r>
              <w:rPr>
                <w:spacing w:val="-4"/>
              </w:rPr>
              <w:t xml:space="preserve"> </w:t>
            </w:r>
            <w:r>
              <w:t>Vulnerabilidad</w:t>
            </w:r>
            <w:r>
              <w:rPr>
                <w:spacing w:val="-4"/>
              </w:rPr>
              <w:t xml:space="preserve"> </w:t>
            </w:r>
            <w:r>
              <w:t>muy</w:t>
            </w:r>
            <w:r>
              <w:rPr>
                <w:spacing w:val="-2"/>
              </w:rPr>
              <w:t xml:space="preserve"> </w:t>
            </w:r>
            <w:r>
              <w:rPr>
                <w:spacing w:val="-4"/>
              </w:rPr>
              <w:t>baja</w:t>
            </w:r>
          </w:p>
        </w:tc>
        <w:tc>
          <w:tcPr>
            <w:tcW w:w="1699" w:type="dxa"/>
          </w:tcPr>
          <w:p w14:paraId="7683CABC" w14:textId="77777777" w:rsidR="00C65625" w:rsidRDefault="00A27D54">
            <w:pPr>
              <w:pStyle w:val="TableParagraph"/>
              <w:spacing w:before="44" w:line="236" w:lineRule="exact"/>
              <w:ind w:left="120" w:right="114"/>
            </w:pPr>
            <w:r>
              <w:rPr>
                <w:spacing w:val="-10"/>
              </w:rPr>
              <w:t>-</w:t>
            </w:r>
          </w:p>
        </w:tc>
        <w:tc>
          <w:tcPr>
            <w:tcW w:w="1559" w:type="dxa"/>
          </w:tcPr>
          <w:p w14:paraId="39058D00" w14:textId="77777777" w:rsidR="00C65625" w:rsidRDefault="00A27D54">
            <w:pPr>
              <w:pStyle w:val="TableParagraph"/>
              <w:spacing w:before="0" w:line="251" w:lineRule="exact"/>
              <w:ind w:left="51" w:right="43"/>
            </w:pPr>
            <w:r>
              <w:rPr>
                <w:spacing w:val="-10"/>
              </w:rPr>
              <w:t>-</w:t>
            </w:r>
          </w:p>
        </w:tc>
        <w:tc>
          <w:tcPr>
            <w:tcW w:w="1701" w:type="dxa"/>
          </w:tcPr>
          <w:p w14:paraId="24FF18D6" w14:textId="77777777" w:rsidR="00C65625" w:rsidRDefault="00C65625">
            <w:pPr>
              <w:pStyle w:val="TableParagraph"/>
              <w:spacing w:before="0" w:line="240" w:lineRule="auto"/>
              <w:ind w:left="0"/>
              <w:jc w:val="left"/>
              <w:rPr>
                <w:sz w:val="20"/>
              </w:rPr>
            </w:pPr>
          </w:p>
        </w:tc>
      </w:tr>
      <w:tr w:rsidR="00C65625" w14:paraId="1C3C7B8C" w14:textId="77777777">
        <w:trPr>
          <w:trHeight w:val="300"/>
        </w:trPr>
        <w:tc>
          <w:tcPr>
            <w:tcW w:w="3262" w:type="dxa"/>
          </w:tcPr>
          <w:p w14:paraId="6A6D29EF" w14:textId="77777777" w:rsidR="00C65625" w:rsidRDefault="00A27D54">
            <w:pPr>
              <w:pStyle w:val="TableParagraph"/>
              <w:spacing w:before="47"/>
              <w:ind w:left="8" w:right="1"/>
            </w:pPr>
            <w:r>
              <w:t>2</w:t>
            </w:r>
            <w:r>
              <w:rPr>
                <w:spacing w:val="-6"/>
              </w:rPr>
              <w:t xml:space="preserve"> </w:t>
            </w:r>
            <w:r>
              <w:t>-</w:t>
            </w:r>
            <w:r>
              <w:rPr>
                <w:spacing w:val="-4"/>
              </w:rPr>
              <w:t xml:space="preserve"> </w:t>
            </w:r>
            <w:r>
              <w:t>Vulnerabilidad</w:t>
            </w:r>
            <w:r>
              <w:rPr>
                <w:spacing w:val="-3"/>
              </w:rPr>
              <w:t xml:space="preserve"> </w:t>
            </w:r>
            <w:r>
              <w:rPr>
                <w:spacing w:val="-4"/>
              </w:rPr>
              <w:t>baja</w:t>
            </w:r>
          </w:p>
        </w:tc>
        <w:tc>
          <w:tcPr>
            <w:tcW w:w="1699" w:type="dxa"/>
          </w:tcPr>
          <w:p w14:paraId="78EEA204" w14:textId="77777777" w:rsidR="00C65625" w:rsidRDefault="00A27D54">
            <w:pPr>
              <w:pStyle w:val="TableParagraph"/>
              <w:spacing w:before="47"/>
              <w:ind w:left="123" w:right="111"/>
            </w:pPr>
            <w:r>
              <w:rPr>
                <w:spacing w:val="-4"/>
              </w:rPr>
              <w:t>4,53</w:t>
            </w:r>
          </w:p>
        </w:tc>
        <w:tc>
          <w:tcPr>
            <w:tcW w:w="1559" w:type="dxa"/>
          </w:tcPr>
          <w:p w14:paraId="75CA7EBE" w14:textId="77777777" w:rsidR="00C65625" w:rsidRDefault="00A27D54">
            <w:pPr>
              <w:pStyle w:val="TableParagraph"/>
              <w:spacing w:before="0" w:line="252" w:lineRule="exact"/>
              <w:ind w:left="51" w:right="42"/>
            </w:pPr>
            <w:r>
              <w:rPr>
                <w:spacing w:val="-2"/>
              </w:rPr>
              <w:t>75,58</w:t>
            </w:r>
          </w:p>
        </w:tc>
        <w:tc>
          <w:tcPr>
            <w:tcW w:w="1701" w:type="dxa"/>
          </w:tcPr>
          <w:p w14:paraId="746D32A3" w14:textId="77777777" w:rsidR="00C65625" w:rsidRDefault="00C65625">
            <w:pPr>
              <w:pStyle w:val="TableParagraph"/>
              <w:spacing w:before="0" w:line="240" w:lineRule="auto"/>
              <w:ind w:left="0"/>
              <w:jc w:val="left"/>
              <w:rPr>
                <w:sz w:val="20"/>
              </w:rPr>
            </w:pPr>
          </w:p>
        </w:tc>
      </w:tr>
      <w:tr w:rsidR="00C65625" w14:paraId="6868553C" w14:textId="77777777">
        <w:trPr>
          <w:trHeight w:val="299"/>
        </w:trPr>
        <w:tc>
          <w:tcPr>
            <w:tcW w:w="3262" w:type="dxa"/>
          </w:tcPr>
          <w:p w14:paraId="575C65BA" w14:textId="77777777" w:rsidR="00C65625" w:rsidRDefault="00A27D54">
            <w:pPr>
              <w:pStyle w:val="TableParagraph"/>
              <w:ind w:left="8" w:right="3"/>
            </w:pPr>
            <w:r>
              <w:t>3</w:t>
            </w:r>
            <w:r>
              <w:rPr>
                <w:spacing w:val="-4"/>
              </w:rPr>
              <w:t xml:space="preserve"> </w:t>
            </w:r>
            <w:r>
              <w:t>-</w:t>
            </w:r>
            <w:r>
              <w:rPr>
                <w:spacing w:val="-5"/>
              </w:rPr>
              <w:t xml:space="preserve"> </w:t>
            </w:r>
            <w:r>
              <w:t>Vulnerabilidad</w:t>
            </w:r>
            <w:r>
              <w:rPr>
                <w:spacing w:val="-4"/>
              </w:rPr>
              <w:t xml:space="preserve"> </w:t>
            </w:r>
            <w:r>
              <w:rPr>
                <w:spacing w:val="-2"/>
              </w:rPr>
              <w:t>media</w:t>
            </w:r>
          </w:p>
        </w:tc>
        <w:tc>
          <w:tcPr>
            <w:tcW w:w="1699" w:type="dxa"/>
          </w:tcPr>
          <w:p w14:paraId="0EB76F6F" w14:textId="77777777" w:rsidR="00C65625" w:rsidRDefault="00A27D54">
            <w:pPr>
              <w:pStyle w:val="TableParagraph"/>
              <w:ind w:left="120" w:right="114"/>
            </w:pPr>
            <w:r>
              <w:rPr>
                <w:spacing w:val="-10"/>
              </w:rPr>
              <w:t>-</w:t>
            </w:r>
          </w:p>
        </w:tc>
        <w:tc>
          <w:tcPr>
            <w:tcW w:w="1559" w:type="dxa"/>
          </w:tcPr>
          <w:p w14:paraId="2E3AA727" w14:textId="77777777" w:rsidR="00C65625" w:rsidRDefault="00A27D54">
            <w:pPr>
              <w:pStyle w:val="TableParagraph"/>
              <w:spacing w:before="0" w:line="251" w:lineRule="exact"/>
              <w:ind w:left="51" w:right="42"/>
            </w:pPr>
            <w:r>
              <w:rPr>
                <w:spacing w:val="-4"/>
              </w:rPr>
              <w:t>9,93</w:t>
            </w:r>
          </w:p>
        </w:tc>
        <w:tc>
          <w:tcPr>
            <w:tcW w:w="1701" w:type="dxa"/>
          </w:tcPr>
          <w:p w14:paraId="1B2B54FE" w14:textId="77777777" w:rsidR="00C65625" w:rsidRDefault="00C65625">
            <w:pPr>
              <w:pStyle w:val="TableParagraph"/>
              <w:spacing w:before="0" w:line="240" w:lineRule="auto"/>
              <w:ind w:left="0"/>
              <w:jc w:val="left"/>
              <w:rPr>
                <w:sz w:val="20"/>
              </w:rPr>
            </w:pPr>
          </w:p>
        </w:tc>
      </w:tr>
      <w:tr w:rsidR="00C65625" w14:paraId="06FE6CEB" w14:textId="77777777">
        <w:trPr>
          <w:trHeight w:val="299"/>
        </w:trPr>
        <w:tc>
          <w:tcPr>
            <w:tcW w:w="3262" w:type="dxa"/>
          </w:tcPr>
          <w:p w14:paraId="059ACB26" w14:textId="77777777" w:rsidR="00C65625" w:rsidRDefault="00A27D54">
            <w:pPr>
              <w:pStyle w:val="TableParagraph"/>
              <w:ind w:left="8" w:right="3"/>
            </w:pPr>
            <w:r>
              <w:t>4</w:t>
            </w:r>
            <w:r>
              <w:rPr>
                <w:spacing w:val="-6"/>
              </w:rPr>
              <w:t xml:space="preserve"> </w:t>
            </w:r>
            <w:r>
              <w:t>-</w:t>
            </w:r>
            <w:r>
              <w:rPr>
                <w:spacing w:val="-4"/>
              </w:rPr>
              <w:t xml:space="preserve"> </w:t>
            </w:r>
            <w:r>
              <w:t>Vulnerabilidad</w:t>
            </w:r>
            <w:r>
              <w:rPr>
                <w:spacing w:val="-3"/>
              </w:rPr>
              <w:t xml:space="preserve"> </w:t>
            </w:r>
            <w:r>
              <w:rPr>
                <w:spacing w:val="-4"/>
              </w:rPr>
              <w:t>alta</w:t>
            </w:r>
          </w:p>
        </w:tc>
        <w:tc>
          <w:tcPr>
            <w:tcW w:w="1699" w:type="dxa"/>
          </w:tcPr>
          <w:p w14:paraId="1E7016F2" w14:textId="77777777" w:rsidR="00C65625" w:rsidRDefault="00A27D54">
            <w:pPr>
              <w:pStyle w:val="TableParagraph"/>
              <w:ind w:left="120" w:right="114"/>
            </w:pPr>
            <w:r>
              <w:rPr>
                <w:spacing w:val="-10"/>
              </w:rPr>
              <w:t>-</w:t>
            </w:r>
          </w:p>
        </w:tc>
        <w:tc>
          <w:tcPr>
            <w:tcW w:w="1559" w:type="dxa"/>
          </w:tcPr>
          <w:p w14:paraId="4D2D06D9" w14:textId="77777777" w:rsidR="00C65625" w:rsidRDefault="00A27D54">
            <w:pPr>
              <w:pStyle w:val="TableParagraph"/>
              <w:spacing w:before="0" w:line="251" w:lineRule="exact"/>
              <w:ind w:left="51" w:right="43"/>
            </w:pPr>
            <w:r>
              <w:rPr>
                <w:spacing w:val="-10"/>
              </w:rPr>
              <w:t>-</w:t>
            </w:r>
          </w:p>
        </w:tc>
        <w:tc>
          <w:tcPr>
            <w:tcW w:w="1701" w:type="dxa"/>
          </w:tcPr>
          <w:p w14:paraId="536C90DE" w14:textId="77777777" w:rsidR="00C65625" w:rsidRDefault="00A27D54">
            <w:pPr>
              <w:pStyle w:val="TableParagraph"/>
              <w:spacing w:before="0" w:line="251" w:lineRule="exact"/>
              <w:ind w:left="125" w:right="111"/>
            </w:pPr>
            <w:r>
              <w:rPr>
                <w:spacing w:val="-4"/>
              </w:rPr>
              <w:t>6,14</w:t>
            </w:r>
          </w:p>
        </w:tc>
      </w:tr>
      <w:tr w:rsidR="00C65625" w14:paraId="15A16D91" w14:textId="77777777">
        <w:trPr>
          <w:trHeight w:val="302"/>
        </w:trPr>
        <w:tc>
          <w:tcPr>
            <w:tcW w:w="3262" w:type="dxa"/>
          </w:tcPr>
          <w:p w14:paraId="69A525CC" w14:textId="77777777" w:rsidR="00C65625" w:rsidRDefault="00A27D54">
            <w:pPr>
              <w:pStyle w:val="TableParagraph"/>
              <w:spacing w:line="236" w:lineRule="exact"/>
              <w:ind w:left="8" w:right="3"/>
            </w:pPr>
            <w:r>
              <w:t>5</w:t>
            </w:r>
            <w:r>
              <w:rPr>
                <w:spacing w:val="-5"/>
              </w:rPr>
              <w:t xml:space="preserve"> </w:t>
            </w:r>
            <w:r>
              <w:t>-</w:t>
            </w:r>
            <w:r>
              <w:rPr>
                <w:spacing w:val="-4"/>
              </w:rPr>
              <w:t xml:space="preserve"> </w:t>
            </w:r>
            <w:r>
              <w:t>Vulnerabilidad</w:t>
            </w:r>
            <w:r>
              <w:rPr>
                <w:spacing w:val="-4"/>
              </w:rPr>
              <w:t xml:space="preserve"> </w:t>
            </w:r>
            <w:r>
              <w:t>muy</w:t>
            </w:r>
            <w:r>
              <w:rPr>
                <w:spacing w:val="-2"/>
              </w:rPr>
              <w:t xml:space="preserve"> </w:t>
            </w:r>
            <w:r>
              <w:rPr>
                <w:spacing w:val="-4"/>
              </w:rPr>
              <w:t>alta</w:t>
            </w:r>
          </w:p>
        </w:tc>
        <w:tc>
          <w:tcPr>
            <w:tcW w:w="1699" w:type="dxa"/>
          </w:tcPr>
          <w:p w14:paraId="7FA7E650" w14:textId="77777777" w:rsidR="00C65625" w:rsidRDefault="00A27D54">
            <w:pPr>
              <w:pStyle w:val="TableParagraph"/>
              <w:spacing w:line="236" w:lineRule="exact"/>
              <w:ind w:left="120" w:right="114"/>
            </w:pPr>
            <w:r>
              <w:rPr>
                <w:spacing w:val="-10"/>
              </w:rPr>
              <w:t>-</w:t>
            </w:r>
          </w:p>
        </w:tc>
        <w:tc>
          <w:tcPr>
            <w:tcW w:w="1559" w:type="dxa"/>
          </w:tcPr>
          <w:p w14:paraId="673B77C8" w14:textId="77777777" w:rsidR="00C65625" w:rsidRDefault="00A27D54">
            <w:pPr>
              <w:pStyle w:val="TableParagraph"/>
              <w:spacing w:before="1" w:line="240" w:lineRule="auto"/>
              <w:ind w:left="51" w:right="43"/>
            </w:pPr>
            <w:r>
              <w:rPr>
                <w:spacing w:val="-10"/>
              </w:rPr>
              <w:t>-</w:t>
            </w:r>
          </w:p>
        </w:tc>
        <w:tc>
          <w:tcPr>
            <w:tcW w:w="1701" w:type="dxa"/>
          </w:tcPr>
          <w:p w14:paraId="6F6F2312" w14:textId="77777777" w:rsidR="00C65625" w:rsidRDefault="00A27D54">
            <w:pPr>
              <w:pStyle w:val="TableParagraph"/>
              <w:spacing w:before="1" w:line="240" w:lineRule="auto"/>
              <w:ind w:left="125" w:right="111"/>
            </w:pPr>
            <w:r>
              <w:rPr>
                <w:spacing w:val="-2"/>
              </w:rPr>
              <w:t>80,36</w:t>
            </w:r>
          </w:p>
        </w:tc>
      </w:tr>
      <w:tr w:rsidR="00C65625" w14:paraId="60C438CD" w14:textId="77777777">
        <w:trPr>
          <w:trHeight w:val="299"/>
        </w:trPr>
        <w:tc>
          <w:tcPr>
            <w:tcW w:w="3262" w:type="dxa"/>
          </w:tcPr>
          <w:p w14:paraId="6CF5093F" w14:textId="77777777" w:rsidR="00C65625" w:rsidRDefault="00A27D54">
            <w:pPr>
              <w:pStyle w:val="TableParagraph"/>
              <w:spacing w:before="44" w:line="236" w:lineRule="exact"/>
              <w:ind w:left="8" w:right="1"/>
              <w:rPr>
                <w:b/>
              </w:rPr>
            </w:pPr>
            <w:proofErr w:type="gramStart"/>
            <w:r>
              <w:rPr>
                <w:b/>
              </w:rPr>
              <w:t>Total</w:t>
            </w:r>
            <w:proofErr w:type="gramEnd"/>
            <w:r>
              <w:rPr>
                <w:b/>
              </w:rPr>
              <w:t xml:space="preserve"> </w:t>
            </w:r>
            <w:r>
              <w:rPr>
                <w:b/>
                <w:spacing w:val="-2"/>
              </w:rPr>
              <w:t>general</w:t>
            </w:r>
          </w:p>
        </w:tc>
        <w:tc>
          <w:tcPr>
            <w:tcW w:w="1699" w:type="dxa"/>
          </w:tcPr>
          <w:p w14:paraId="0F70B139" w14:textId="77777777" w:rsidR="00C65625" w:rsidRDefault="00A27D54">
            <w:pPr>
              <w:pStyle w:val="TableParagraph"/>
              <w:spacing w:before="44" w:line="236" w:lineRule="exact"/>
              <w:ind w:left="123" w:right="111"/>
              <w:rPr>
                <w:b/>
              </w:rPr>
            </w:pPr>
            <w:r>
              <w:rPr>
                <w:b/>
                <w:spacing w:val="-2"/>
              </w:rPr>
              <w:t>112,35</w:t>
            </w:r>
          </w:p>
        </w:tc>
        <w:tc>
          <w:tcPr>
            <w:tcW w:w="1559" w:type="dxa"/>
          </w:tcPr>
          <w:p w14:paraId="714B8A95" w14:textId="77777777" w:rsidR="00C65625" w:rsidRDefault="00A27D54">
            <w:pPr>
              <w:pStyle w:val="TableParagraph"/>
              <w:spacing w:before="0" w:line="251" w:lineRule="exact"/>
              <w:ind w:left="51" w:right="42"/>
              <w:rPr>
                <w:b/>
              </w:rPr>
            </w:pPr>
            <w:r>
              <w:rPr>
                <w:b/>
                <w:spacing w:val="-2"/>
              </w:rPr>
              <w:t>85,51</w:t>
            </w:r>
          </w:p>
        </w:tc>
        <w:tc>
          <w:tcPr>
            <w:tcW w:w="1701" w:type="dxa"/>
          </w:tcPr>
          <w:p w14:paraId="7A105CC7" w14:textId="77777777" w:rsidR="00C65625" w:rsidRDefault="00A27D54">
            <w:pPr>
              <w:pStyle w:val="TableParagraph"/>
              <w:spacing w:before="0" w:line="251" w:lineRule="exact"/>
              <w:ind w:left="125" w:right="111"/>
              <w:rPr>
                <w:b/>
              </w:rPr>
            </w:pPr>
            <w:r>
              <w:rPr>
                <w:b/>
                <w:spacing w:val="-2"/>
              </w:rPr>
              <w:t>86,50</w:t>
            </w:r>
          </w:p>
        </w:tc>
      </w:tr>
    </w:tbl>
    <w:p w14:paraId="62C3E9B6" w14:textId="77777777" w:rsidR="00C65625" w:rsidRDefault="00A27D54">
      <w:pPr>
        <w:pStyle w:val="Textoindependiente"/>
        <w:spacing w:before="194"/>
        <w:rPr>
          <w:sz w:val="20"/>
        </w:rPr>
      </w:pPr>
      <w:r>
        <w:rPr>
          <w:noProof/>
          <w:sz w:val="20"/>
        </w:rPr>
        <mc:AlternateContent>
          <mc:Choice Requires="wpg">
            <w:drawing>
              <wp:anchor distT="0" distB="0" distL="0" distR="0" simplePos="0" relativeHeight="487593984" behindDoc="1" locked="0" layoutInCell="1" allowOverlap="1" wp14:anchorId="0EAECC15" wp14:editId="62D80836">
                <wp:simplePos x="0" y="0"/>
                <wp:positionH relativeFrom="page">
                  <wp:posOffset>2291016</wp:posOffset>
                </wp:positionH>
                <wp:positionV relativeFrom="paragraph">
                  <wp:posOffset>285305</wp:posOffset>
                </wp:positionV>
                <wp:extent cx="2920365" cy="1985645"/>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0365" cy="1985645"/>
                          <a:chOff x="0" y="0"/>
                          <a:chExt cx="2920365" cy="1985645"/>
                        </a:xfrm>
                      </wpg:grpSpPr>
                      <pic:pic xmlns:pic="http://schemas.openxmlformats.org/drawingml/2006/picture">
                        <pic:nvPicPr>
                          <pic:cNvPr id="35" name="Image 35"/>
                          <pic:cNvPicPr/>
                        </pic:nvPicPr>
                        <pic:blipFill>
                          <a:blip r:embed="rId22" cstate="print"/>
                          <a:stretch>
                            <a:fillRect/>
                          </a:stretch>
                        </pic:blipFill>
                        <pic:spPr>
                          <a:xfrm>
                            <a:off x="9588" y="9461"/>
                            <a:ext cx="2901315" cy="1966468"/>
                          </a:xfrm>
                          <a:prstGeom prst="rect">
                            <a:avLst/>
                          </a:prstGeom>
                        </pic:spPr>
                      </pic:pic>
                      <wps:wsp>
                        <wps:cNvPr id="36" name="Graphic 36"/>
                        <wps:cNvSpPr/>
                        <wps:spPr>
                          <a:xfrm>
                            <a:off x="4762" y="4762"/>
                            <a:ext cx="2910840" cy="1976120"/>
                          </a:xfrm>
                          <a:custGeom>
                            <a:avLst/>
                            <a:gdLst/>
                            <a:ahLst/>
                            <a:cxnLst/>
                            <a:rect l="l" t="t" r="r" b="b"/>
                            <a:pathLst>
                              <a:path w="2910840" h="1976120">
                                <a:moveTo>
                                  <a:pt x="0" y="1975993"/>
                                </a:moveTo>
                                <a:lnTo>
                                  <a:pt x="2910840" y="1975993"/>
                                </a:lnTo>
                                <a:lnTo>
                                  <a:pt x="2910840" y="0"/>
                                </a:lnTo>
                                <a:lnTo>
                                  <a:pt x="0" y="0"/>
                                </a:lnTo>
                                <a:lnTo>
                                  <a:pt x="0" y="197599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F8B9D1" id="Group 34" o:spid="_x0000_s1026" style="position:absolute;margin-left:180.4pt;margin-top:22.45pt;width:229.95pt;height:156.35pt;z-index:-15722496;mso-wrap-distance-left:0;mso-wrap-distance-right:0;mso-position-horizontal-relative:page" coordsize="29203,198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">
                <v:shape id="Image 35" o:spid="_x0000_s1027" type="#_x0000_t75" style="position:absolute;left:95;top:94;width:29014;height:19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">
                  <v:imagedata r:id="rId23" o:title=""/>
                </v:shape>
                <v:shape id="Graphic 36" o:spid="_x0000_s1028" style="position:absolute;left:47;top:47;width:29109;height:19761;visibility:visible;mso-wrap-style:square;v-text-anchor:top" coordsize="2910840,197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" path="m,1975993r2910840,l2910840,,,,,1975993xe" filled="f">
                  <v:path arrowok="t"/>
                </v:shape>
                <w10:wrap type="topAndBottom" anchorx="page"/>
              </v:group>
            </w:pict>
          </mc:Fallback>
        </mc:AlternateContent>
      </w:r>
    </w:p>
    <w:p w14:paraId="10E9D1C6" w14:textId="77777777" w:rsidR="00C65625" w:rsidRDefault="00A27D54">
      <w:pPr>
        <w:spacing w:before="10"/>
        <w:ind w:left="3781"/>
        <w:rPr>
          <w:i/>
          <w:sz w:val="18"/>
        </w:rPr>
      </w:pPr>
      <w:r>
        <w:rPr>
          <w:i/>
          <w:color w:val="44536A"/>
          <w:sz w:val="18"/>
        </w:rPr>
        <w:t>Imagen</w:t>
      </w:r>
      <w:r>
        <w:rPr>
          <w:i/>
          <w:color w:val="44536A"/>
          <w:spacing w:val="-2"/>
          <w:sz w:val="18"/>
        </w:rPr>
        <w:t xml:space="preserve"> </w:t>
      </w:r>
      <w:r>
        <w:rPr>
          <w:i/>
          <w:color w:val="44536A"/>
          <w:sz w:val="18"/>
        </w:rPr>
        <w:t>4:</w:t>
      </w:r>
      <w:r>
        <w:rPr>
          <w:i/>
          <w:color w:val="44536A"/>
          <w:spacing w:val="-1"/>
          <w:sz w:val="18"/>
        </w:rPr>
        <w:t xml:space="preserve"> </w:t>
      </w:r>
      <w:r>
        <w:rPr>
          <w:i/>
          <w:color w:val="44536A"/>
          <w:sz w:val="18"/>
        </w:rPr>
        <w:t>Área</w:t>
      </w:r>
      <w:r>
        <w:rPr>
          <w:i/>
          <w:color w:val="44536A"/>
          <w:spacing w:val="-2"/>
          <w:sz w:val="18"/>
        </w:rPr>
        <w:t xml:space="preserve"> </w:t>
      </w:r>
      <w:r>
        <w:rPr>
          <w:i/>
          <w:color w:val="44536A"/>
          <w:sz w:val="18"/>
        </w:rPr>
        <w:t>vulnerable</w:t>
      </w:r>
      <w:r>
        <w:rPr>
          <w:i/>
          <w:color w:val="44536A"/>
          <w:spacing w:val="-3"/>
          <w:sz w:val="18"/>
        </w:rPr>
        <w:t xml:space="preserve"> </w:t>
      </w:r>
      <w:r>
        <w:rPr>
          <w:i/>
          <w:color w:val="44536A"/>
          <w:sz w:val="18"/>
        </w:rPr>
        <w:t>acuíferos-</w:t>
      </w:r>
      <w:r>
        <w:rPr>
          <w:i/>
          <w:color w:val="44536A"/>
          <w:spacing w:val="-1"/>
          <w:sz w:val="18"/>
        </w:rPr>
        <w:t xml:space="preserve"> </w:t>
      </w:r>
      <w:r>
        <w:rPr>
          <w:i/>
          <w:color w:val="44536A"/>
          <w:sz w:val="18"/>
        </w:rPr>
        <w:t>PSF</w:t>
      </w:r>
      <w:r>
        <w:rPr>
          <w:i/>
          <w:color w:val="44536A"/>
          <w:spacing w:val="-2"/>
          <w:sz w:val="18"/>
        </w:rPr>
        <w:t xml:space="preserve"> </w:t>
      </w:r>
      <w:r>
        <w:rPr>
          <w:i/>
          <w:color w:val="44536A"/>
          <w:sz w:val="18"/>
        </w:rPr>
        <w:t>“ZB-</w:t>
      </w:r>
      <w:r>
        <w:rPr>
          <w:i/>
          <w:color w:val="44536A"/>
          <w:spacing w:val="-5"/>
          <w:sz w:val="18"/>
        </w:rPr>
        <w:t>02”</w:t>
      </w:r>
    </w:p>
    <w:p w14:paraId="7521468F" w14:textId="77777777" w:rsidR="00C65625" w:rsidRDefault="00C65625">
      <w:pPr>
        <w:rPr>
          <w:i/>
          <w:sz w:val="18"/>
        </w:rPr>
        <w:sectPr w:rsidR="00C65625">
          <w:pgSz w:w="11910" w:h="16840"/>
          <w:pgMar w:top="1380" w:right="707" w:bottom="1200" w:left="283" w:header="108" w:footer="1005" w:gutter="0"/>
          <w:cols w:space="720"/>
        </w:sectPr>
      </w:pPr>
    </w:p>
    <w:p w14:paraId="189CCD8B" w14:textId="77777777" w:rsidR="00C65625" w:rsidRDefault="00C65625">
      <w:pPr>
        <w:pStyle w:val="Textoindependiente"/>
        <w:spacing w:before="50"/>
        <w:rPr>
          <w:i/>
          <w:sz w:val="20"/>
        </w:rPr>
      </w:pPr>
    </w:p>
    <w:p w14:paraId="52860F0F" w14:textId="77777777" w:rsidR="00C65625" w:rsidRDefault="00A27D54">
      <w:pPr>
        <w:ind w:left="1422"/>
        <w:rPr>
          <w:position w:val="1"/>
          <w:sz w:val="20"/>
        </w:rPr>
      </w:pPr>
      <w:r>
        <w:rPr>
          <w:noProof/>
          <w:sz w:val="20"/>
        </w:rPr>
        <mc:AlternateContent>
          <mc:Choice Requires="wpg">
            <w:drawing>
              <wp:inline distT="0" distB="0" distL="0" distR="0" wp14:anchorId="14BFDD81" wp14:editId="1FA16832">
                <wp:extent cx="2647315" cy="1806575"/>
                <wp:effectExtent l="0" t="0" r="0" b="3175"/>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7315" cy="1806575"/>
                          <a:chOff x="0" y="0"/>
                          <a:chExt cx="2647315" cy="1806575"/>
                        </a:xfrm>
                      </wpg:grpSpPr>
                      <pic:pic xmlns:pic="http://schemas.openxmlformats.org/drawingml/2006/picture">
                        <pic:nvPicPr>
                          <pic:cNvPr id="38" name="Image 38"/>
                          <pic:cNvPicPr/>
                        </pic:nvPicPr>
                        <pic:blipFill>
                          <a:blip r:embed="rId24" cstate="print"/>
                          <a:stretch>
                            <a:fillRect/>
                          </a:stretch>
                        </pic:blipFill>
                        <pic:spPr>
                          <a:xfrm>
                            <a:off x="9525" y="9461"/>
                            <a:ext cx="2628265" cy="1787271"/>
                          </a:xfrm>
                          <a:prstGeom prst="rect">
                            <a:avLst/>
                          </a:prstGeom>
                        </pic:spPr>
                      </pic:pic>
                      <wps:wsp>
                        <wps:cNvPr id="39" name="Graphic 39"/>
                        <wps:cNvSpPr/>
                        <wps:spPr>
                          <a:xfrm>
                            <a:off x="4762" y="4762"/>
                            <a:ext cx="2637790" cy="1797050"/>
                          </a:xfrm>
                          <a:custGeom>
                            <a:avLst/>
                            <a:gdLst/>
                            <a:ahLst/>
                            <a:cxnLst/>
                            <a:rect l="l" t="t" r="r" b="b"/>
                            <a:pathLst>
                              <a:path w="2637790" h="1797050">
                                <a:moveTo>
                                  <a:pt x="0" y="1796796"/>
                                </a:moveTo>
                                <a:lnTo>
                                  <a:pt x="2637790" y="1796796"/>
                                </a:lnTo>
                                <a:lnTo>
                                  <a:pt x="2637790" y="0"/>
                                </a:lnTo>
                                <a:lnTo>
                                  <a:pt x="0" y="0"/>
                                </a:lnTo>
                                <a:lnTo>
                                  <a:pt x="0" y="1796796"/>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333389F" id="Group 37" o:spid="_x0000_s1026" style="width:208.45pt;height:142.25pt;mso-position-horizontal-relative:char;mso-position-vertical-relative:line" coordsize="26473,18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">
                <v:shape id="Image 38" o:spid="_x0000_s1027" type="#_x0000_t75" style="position:absolute;left:95;top:94;width:26282;height:17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">
                  <v:imagedata r:id="rId25" o:title=""/>
                </v:shape>
                <v:shape id="Graphic 39" o:spid="_x0000_s1028" style="position:absolute;left:47;top:47;width:26378;height:17971;visibility:visible;mso-wrap-style:square;v-text-anchor:top" coordsize="2637790,179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" path="m,1796796r2637790,l2637790,,,,,1796796xe" filled="f">
                  <v:path arrowok="t"/>
                </v:shape>
                <w10:anchorlock/>
              </v:group>
            </w:pict>
          </mc:Fallback>
        </mc:AlternateContent>
      </w:r>
      <w:r>
        <w:rPr>
          <w:spacing w:val="5"/>
          <w:sz w:val="20"/>
        </w:rPr>
        <w:t xml:space="preserve"> </w:t>
      </w:r>
      <w:r>
        <w:rPr>
          <w:noProof/>
          <w:spacing w:val="5"/>
          <w:position w:val="1"/>
          <w:sz w:val="20"/>
        </w:rPr>
        <mc:AlternateContent>
          <mc:Choice Requires="wpg">
            <w:drawing>
              <wp:inline distT="0" distB="0" distL="0" distR="0" wp14:anchorId="0E2700D6" wp14:editId="0957CDD7">
                <wp:extent cx="2658110" cy="1802764"/>
                <wp:effectExtent l="0" t="0" r="0" b="698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8110" cy="1802764"/>
                          <a:chOff x="0" y="0"/>
                          <a:chExt cx="2658110" cy="1802764"/>
                        </a:xfrm>
                      </wpg:grpSpPr>
                      <pic:pic xmlns:pic="http://schemas.openxmlformats.org/drawingml/2006/picture">
                        <pic:nvPicPr>
                          <pic:cNvPr id="41" name="Image 41"/>
                          <pic:cNvPicPr/>
                        </pic:nvPicPr>
                        <pic:blipFill>
                          <a:blip r:embed="rId26" cstate="print"/>
                          <a:stretch>
                            <a:fillRect/>
                          </a:stretch>
                        </pic:blipFill>
                        <pic:spPr>
                          <a:xfrm>
                            <a:off x="9588" y="9588"/>
                            <a:ext cx="2639060" cy="1783714"/>
                          </a:xfrm>
                          <a:prstGeom prst="rect">
                            <a:avLst/>
                          </a:prstGeom>
                        </pic:spPr>
                      </pic:pic>
                      <wps:wsp>
                        <wps:cNvPr id="42" name="Graphic 42"/>
                        <wps:cNvSpPr/>
                        <wps:spPr>
                          <a:xfrm>
                            <a:off x="4762" y="4762"/>
                            <a:ext cx="2648585" cy="1793239"/>
                          </a:xfrm>
                          <a:custGeom>
                            <a:avLst/>
                            <a:gdLst/>
                            <a:ahLst/>
                            <a:cxnLst/>
                            <a:rect l="l" t="t" r="r" b="b"/>
                            <a:pathLst>
                              <a:path w="2648585" h="1793239">
                                <a:moveTo>
                                  <a:pt x="0" y="1793240"/>
                                </a:moveTo>
                                <a:lnTo>
                                  <a:pt x="2648585" y="1793240"/>
                                </a:lnTo>
                                <a:lnTo>
                                  <a:pt x="2648585" y="0"/>
                                </a:lnTo>
                                <a:lnTo>
                                  <a:pt x="0" y="0"/>
                                </a:lnTo>
                                <a:lnTo>
                                  <a:pt x="0" y="17932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20EBE6" id="Group 40" o:spid="_x0000_s1026" style="width:209.3pt;height:141.95pt;mso-position-horizontal-relative:char;mso-position-vertical-relative:line" coordsize="26581,180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">
                <v:shape id="Image 41" o:spid="_x0000_s1027" type="#_x0000_t75" style="position:absolute;left:95;top:95;width:26391;height:17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">
                  <v:imagedata r:id="rId27" o:title=""/>
                </v:shape>
                <v:shape id="Graphic 42" o:spid="_x0000_s1028" style="position:absolute;left:47;top:47;width:26486;height:17933;visibility:visible;mso-wrap-style:square;v-text-anchor:top" coordsize="26485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" path="m,1793240r2648585,l2648585,,,,,1793240xe" filled="f">
                  <v:path arrowok="t"/>
                </v:shape>
                <w10:anchorlock/>
              </v:group>
            </w:pict>
          </mc:Fallback>
        </mc:AlternateContent>
      </w:r>
    </w:p>
    <w:p w14:paraId="7BFC89D0" w14:textId="77777777" w:rsidR="00C65625" w:rsidRDefault="00A27D54">
      <w:pPr>
        <w:tabs>
          <w:tab w:val="left" w:pos="5900"/>
        </w:tabs>
        <w:ind w:left="1695"/>
        <w:jc w:val="both"/>
        <w:rPr>
          <w:i/>
          <w:sz w:val="18"/>
        </w:rPr>
      </w:pPr>
      <w:r>
        <w:rPr>
          <w:i/>
          <w:color w:val="44536A"/>
          <w:sz w:val="18"/>
        </w:rPr>
        <w:t>Imagen</w:t>
      </w:r>
      <w:r>
        <w:rPr>
          <w:i/>
          <w:color w:val="44536A"/>
          <w:spacing w:val="-3"/>
          <w:sz w:val="18"/>
        </w:rPr>
        <w:t xml:space="preserve"> </w:t>
      </w:r>
      <w:r>
        <w:rPr>
          <w:i/>
          <w:color w:val="44536A"/>
          <w:sz w:val="18"/>
        </w:rPr>
        <w:t>5:</w:t>
      </w:r>
      <w:r>
        <w:rPr>
          <w:i/>
          <w:color w:val="44536A"/>
          <w:spacing w:val="-1"/>
          <w:sz w:val="18"/>
        </w:rPr>
        <w:t xml:space="preserve"> </w:t>
      </w:r>
      <w:r>
        <w:rPr>
          <w:i/>
          <w:color w:val="44536A"/>
          <w:sz w:val="18"/>
        </w:rPr>
        <w:t>Área</w:t>
      </w:r>
      <w:r>
        <w:rPr>
          <w:i/>
          <w:color w:val="44536A"/>
          <w:spacing w:val="-2"/>
          <w:sz w:val="18"/>
        </w:rPr>
        <w:t xml:space="preserve"> </w:t>
      </w:r>
      <w:r>
        <w:rPr>
          <w:i/>
          <w:color w:val="44536A"/>
          <w:sz w:val="18"/>
        </w:rPr>
        <w:t>vulnerable</w:t>
      </w:r>
      <w:r>
        <w:rPr>
          <w:i/>
          <w:color w:val="44536A"/>
          <w:spacing w:val="-4"/>
          <w:sz w:val="18"/>
        </w:rPr>
        <w:t xml:space="preserve"> </w:t>
      </w:r>
      <w:r>
        <w:rPr>
          <w:i/>
          <w:color w:val="44536A"/>
          <w:sz w:val="18"/>
        </w:rPr>
        <w:t>acuíferos-PSF</w:t>
      </w:r>
      <w:r>
        <w:rPr>
          <w:i/>
          <w:color w:val="44536A"/>
          <w:spacing w:val="-1"/>
          <w:sz w:val="18"/>
        </w:rPr>
        <w:t xml:space="preserve"> </w:t>
      </w:r>
      <w:r>
        <w:rPr>
          <w:i/>
          <w:color w:val="44536A"/>
          <w:sz w:val="18"/>
        </w:rPr>
        <w:t>"ZB-</w:t>
      </w:r>
      <w:r>
        <w:rPr>
          <w:i/>
          <w:color w:val="44536A"/>
          <w:spacing w:val="-5"/>
          <w:sz w:val="18"/>
        </w:rPr>
        <w:t>03"</w:t>
      </w:r>
      <w:r>
        <w:rPr>
          <w:i/>
          <w:color w:val="44536A"/>
          <w:sz w:val="18"/>
        </w:rPr>
        <w:tab/>
        <w:t>Imagen</w:t>
      </w:r>
      <w:r>
        <w:rPr>
          <w:i/>
          <w:color w:val="44536A"/>
          <w:spacing w:val="-1"/>
          <w:sz w:val="18"/>
        </w:rPr>
        <w:t xml:space="preserve"> </w:t>
      </w:r>
      <w:r>
        <w:rPr>
          <w:i/>
          <w:color w:val="44536A"/>
          <w:sz w:val="18"/>
        </w:rPr>
        <w:t>6:</w:t>
      </w:r>
      <w:r>
        <w:rPr>
          <w:i/>
          <w:color w:val="44536A"/>
          <w:spacing w:val="-1"/>
          <w:sz w:val="18"/>
        </w:rPr>
        <w:t xml:space="preserve"> </w:t>
      </w:r>
      <w:r>
        <w:rPr>
          <w:i/>
          <w:color w:val="44536A"/>
          <w:sz w:val="18"/>
        </w:rPr>
        <w:t>Área</w:t>
      </w:r>
      <w:r>
        <w:rPr>
          <w:i/>
          <w:color w:val="44536A"/>
          <w:spacing w:val="-2"/>
          <w:sz w:val="18"/>
        </w:rPr>
        <w:t xml:space="preserve"> </w:t>
      </w:r>
      <w:r>
        <w:rPr>
          <w:i/>
          <w:color w:val="44536A"/>
          <w:sz w:val="18"/>
        </w:rPr>
        <w:t>vulnerable</w:t>
      </w:r>
      <w:r>
        <w:rPr>
          <w:i/>
          <w:color w:val="44536A"/>
          <w:spacing w:val="-4"/>
          <w:sz w:val="18"/>
        </w:rPr>
        <w:t xml:space="preserve"> </w:t>
      </w:r>
      <w:r>
        <w:rPr>
          <w:i/>
          <w:color w:val="44536A"/>
          <w:sz w:val="18"/>
        </w:rPr>
        <w:t>acuíferos- PSF</w:t>
      </w:r>
      <w:r>
        <w:rPr>
          <w:i/>
          <w:color w:val="44536A"/>
          <w:spacing w:val="-2"/>
          <w:sz w:val="18"/>
        </w:rPr>
        <w:t xml:space="preserve"> </w:t>
      </w:r>
      <w:r>
        <w:rPr>
          <w:i/>
          <w:color w:val="44536A"/>
          <w:sz w:val="18"/>
        </w:rPr>
        <w:t>“ZB-</w:t>
      </w:r>
      <w:r>
        <w:rPr>
          <w:i/>
          <w:color w:val="44536A"/>
          <w:spacing w:val="-5"/>
          <w:sz w:val="18"/>
        </w:rPr>
        <w:t>04”</w:t>
      </w:r>
    </w:p>
    <w:p w14:paraId="223FE8D3" w14:textId="77777777" w:rsidR="00C65625" w:rsidRDefault="00C65625">
      <w:pPr>
        <w:pStyle w:val="Textoindependiente"/>
        <w:spacing w:before="121"/>
        <w:rPr>
          <w:i/>
          <w:sz w:val="18"/>
        </w:rPr>
      </w:pPr>
    </w:p>
    <w:p w14:paraId="08D3AEAA" w14:textId="77777777" w:rsidR="00C65625" w:rsidRDefault="00A27D54">
      <w:pPr>
        <w:pStyle w:val="Prrafodelista"/>
        <w:numPr>
          <w:ilvl w:val="0"/>
          <w:numId w:val="28"/>
        </w:numPr>
        <w:tabs>
          <w:tab w:val="left" w:pos="1701"/>
        </w:tabs>
        <w:ind w:left="1701" w:hanging="282"/>
      </w:pPr>
      <w:r>
        <w:rPr>
          <w:u w:val="single"/>
        </w:rPr>
        <w:t>ÁREAS</w:t>
      </w:r>
      <w:r>
        <w:rPr>
          <w:spacing w:val="-6"/>
          <w:u w:val="single"/>
        </w:rPr>
        <w:t xml:space="preserve"> </w:t>
      </w:r>
      <w:r>
        <w:rPr>
          <w:spacing w:val="-2"/>
          <w:u w:val="single"/>
        </w:rPr>
        <w:t>EROSIONABLES</w:t>
      </w:r>
    </w:p>
    <w:p w14:paraId="3BE0523A" w14:textId="77777777" w:rsidR="00C65625" w:rsidRDefault="00A27D54">
      <w:pPr>
        <w:pStyle w:val="Textoindependiente"/>
        <w:spacing w:before="18" w:line="259" w:lineRule="auto"/>
        <w:ind w:left="1702" w:right="988"/>
        <w:jc w:val="both"/>
      </w:pPr>
      <w:r>
        <w:t xml:space="preserve">Otro condicionante superpuesto </w:t>
      </w:r>
      <w:proofErr w:type="gramStart"/>
      <w:r>
        <w:t>a</w:t>
      </w:r>
      <w:proofErr w:type="gramEnd"/>
      <w:r>
        <w:t xml:space="preserve"> tener en cuenta a la hora de analizar el proyecto es la pendiente (Artículo 56.-Áreas Erosionables). Para comprobar la pendiente de las parcelas donde se implantarán las plantas solares fotovoltaicas se ha utilizado el Mapa de pendientes derivado del MDT de 25m de la Comunidad Autónoma del País Vasco. Se adjunta a continuación</w:t>
      </w:r>
      <w:r>
        <w:rPr>
          <w:spacing w:val="-2"/>
        </w:rPr>
        <w:t xml:space="preserve"> </w:t>
      </w:r>
      <w:r>
        <w:t>una</w:t>
      </w:r>
      <w:r>
        <w:rPr>
          <w:spacing w:val="-4"/>
        </w:rPr>
        <w:t xml:space="preserve"> </w:t>
      </w:r>
      <w:r>
        <w:t>tabla</w:t>
      </w:r>
      <w:r>
        <w:rPr>
          <w:spacing w:val="-2"/>
        </w:rPr>
        <w:t xml:space="preserve"> </w:t>
      </w:r>
      <w:r>
        <w:t>donde</w:t>
      </w:r>
      <w:r>
        <w:rPr>
          <w:spacing w:val="-2"/>
        </w:rPr>
        <w:t xml:space="preserve"> </w:t>
      </w:r>
      <w:r>
        <w:t>se</w:t>
      </w:r>
      <w:r>
        <w:rPr>
          <w:spacing w:val="-2"/>
        </w:rPr>
        <w:t xml:space="preserve"> </w:t>
      </w:r>
      <w:r>
        <w:t>gradúan</w:t>
      </w:r>
      <w:r>
        <w:rPr>
          <w:spacing w:val="-2"/>
        </w:rPr>
        <w:t xml:space="preserve"> </w:t>
      </w:r>
      <w:r>
        <w:t>las</w:t>
      </w:r>
      <w:r>
        <w:rPr>
          <w:spacing w:val="-2"/>
        </w:rPr>
        <w:t xml:space="preserve"> </w:t>
      </w:r>
      <w:r>
        <w:t>pendientes,</w:t>
      </w:r>
      <w:r>
        <w:rPr>
          <w:spacing w:val="-2"/>
        </w:rPr>
        <w:t xml:space="preserve"> </w:t>
      </w:r>
      <w:r>
        <w:t>la</w:t>
      </w:r>
      <w:r>
        <w:rPr>
          <w:spacing w:val="-4"/>
        </w:rPr>
        <w:t xml:space="preserve"> </w:t>
      </w:r>
      <w:r>
        <w:t>superficie</w:t>
      </w:r>
      <w:r>
        <w:rPr>
          <w:spacing w:val="-2"/>
        </w:rPr>
        <w:t xml:space="preserve"> </w:t>
      </w:r>
      <w:r>
        <w:t>que</w:t>
      </w:r>
      <w:r>
        <w:rPr>
          <w:spacing w:val="-4"/>
        </w:rPr>
        <w:t xml:space="preserve"> </w:t>
      </w:r>
      <w:r>
        <w:t>ocupan</w:t>
      </w:r>
      <w:r>
        <w:rPr>
          <w:spacing w:val="-5"/>
        </w:rPr>
        <w:t xml:space="preserve"> </w:t>
      </w:r>
      <w:r>
        <w:t>y</w:t>
      </w:r>
      <w:r>
        <w:rPr>
          <w:spacing w:val="-2"/>
        </w:rPr>
        <w:t xml:space="preserve"> </w:t>
      </w:r>
      <w:r>
        <w:t>la</w:t>
      </w:r>
      <w:r>
        <w:rPr>
          <w:spacing w:val="-2"/>
        </w:rPr>
        <w:t xml:space="preserve"> </w:t>
      </w:r>
      <w:r>
        <w:t>imagen gráfica de cada uno de los proyectos. Se comprueba que para el proyecto de planta solar fotovoltaica</w:t>
      </w:r>
      <w:r>
        <w:rPr>
          <w:spacing w:val="-11"/>
        </w:rPr>
        <w:t xml:space="preserve"> </w:t>
      </w:r>
      <w:r>
        <w:t>de</w:t>
      </w:r>
      <w:r>
        <w:rPr>
          <w:spacing w:val="-12"/>
        </w:rPr>
        <w:t xml:space="preserve"> </w:t>
      </w:r>
      <w:r>
        <w:t>“</w:t>
      </w:r>
      <w:proofErr w:type="spellStart"/>
      <w:r>
        <w:t>Solaria</w:t>
      </w:r>
      <w:proofErr w:type="spellEnd"/>
      <w:r>
        <w:rPr>
          <w:spacing w:val="-9"/>
        </w:rPr>
        <w:t xml:space="preserve"> </w:t>
      </w:r>
      <w:proofErr w:type="spellStart"/>
      <w:r>
        <w:t>Zierbena</w:t>
      </w:r>
      <w:proofErr w:type="spellEnd"/>
      <w:r>
        <w:rPr>
          <w:spacing w:val="-11"/>
        </w:rPr>
        <w:t xml:space="preserve"> </w:t>
      </w:r>
      <w:r>
        <w:t>solar</w:t>
      </w:r>
      <w:r>
        <w:rPr>
          <w:spacing w:val="-9"/>
        </w:rPr>
        <w:t xml:space="preserve"> </w:t>
      </w:r>
      <w:r>
        <w:t>2”</w:t>
      </w:r>
      <w:r>
        <w:rPr>
          <w:spacing w:val="-12"/>
        </w:rPr>
        <w:t xml:space="preserve"> </w:t>
      </w:r>
      <w:r>
        <w:t>el</w:t>
      </w:r>
      <w:r>
        <w:rPr>
          <w:spacing w:val="-9"/>
        </w:rPr>
        <w:t xml:space="preserve"> </w:t>
      </w:r>
      <w:r>
        <w:t>51%</w:t>
      </w:r>
      <w:r>
        <w:rPr>
          <w:spacing w:val="-11"/>
        </w:rPr>
        <w:t xml:space="preserve"> </w:t>
      </w:r>
      <w:r>
        <w:t>del</w:t>
      </w:r>
      <w:r>
        <w:rPr>
          <w:spacing w:val="-11"/>
        </w:rPr>
        <w:t xml:space="preserve"> </w:t>
      </w:r>
      <w:r>
        <w:t>vallado</w:t>
      </w:r>
      <w:r>
        <w:rPr>
          <w:spacing w:val="-10"/>
        </w:rPr>
        <w:t xml:space="preserve"> </w:t>
      </w:r>
      <w:r>
        <w:t>de</w:t>
      </w:r>
      <w:r>
        <w:rPr>
          <w:spacing w:val="-9"/>
        </w:rPr>
        <w:t xml:space="preserve"> </w:t>
      </w:r>
      <w:r>
        <w:t>esta</w:t>
      </w:r>
      <w:r>
        <w:rPr>
          <w:spacing w:val="-12"/>
        </w:rPr>
        <w:t xml:space="preserve"> </w:t>
      </w:r>
      <w:r>
        <w:t>instalación</w:t>
      </w:r>
      <w:r>
        <w:rPr>
          <w:spacing w:val="-10"/>
        </w:rPr>
        <w:t xml:space="preserve"> </w:t>
      </w:r>
      <w:r>
        <w:t>se</w:t>
      </w:r>
      <w:r>
        <w:rPr>
          <w:spacing w:val="-12"/>
        </w:rPr>
        <w:t xml:space="preserve"> </w:t>
      </w:r>
      <w:r>
        <w:t>ubica</w:t>
      </w:r>
      <w:r>
        <w:rPr>
          <w:spacing w:val="-6"/>
        </w:rPr>
        <w:t xml:space="preserve"> </w:t>
      </w:r>
      <w:r>
        <w:t>sobre una pendiente superior al 10% por lo que puede existir un impacto negativo en la estabilidad y erosionabilidad del suelo.</w:t>
      </w:r>
    </w:p>
    <w:p w14:paraId="27BF43D4" w14:textId="77777777" w:rsidR="00C65625" w:rsidRDefault="00A27D54">
      <w:pPr>
        <w:pStyle w:val="Textoindependiente"/>
        <w:spacing w:before="160" w:line="259" w:lineRule="auto"/>
        <w:ind w:left="1702" w:right="993"/>
        <w:jc w:val="both"/>
      </w:pPr>
      <w:r>
        <w:t>Para el caso de la línea de evacuación el 71% de la misma transcurre por terrenos con pendientes</w:t>
      </w:r>
      <w:r>
        <w:rPr>
          <w:spacing w:val="-9"/>
        </w:rPr>
        <w:t xml:space="preserve"> </w:t>
      </w:r>
      <w:r>
        <w:t>superiores</w:t>
      </w:r>
      <w:r>
        <w:rPr>
          <w:spacing w:val="-9"/>
        </w:rPr>
        <w:t xml:space="preserve"> </w:t>
      </w:r>
      <w:r>
        <w:t>al</w:t>
      </w:r>
      <w:r>
        <w:rPr>
          <w:spacing w:val="-9"/>
        </w:rPr>
        <w:t xml:space="preserve"> </w:t>
      </w:r>
      <w:r>
        <w:t>10%</w:t>
      </w:r>
      <w:r>
        <w:rPr>
          <w:spacing w:val="-9"/>
        </w:rPr>
        <w:t xml:space="preserve"> </w:t>
      </w:r>
      <w:r>
        <w:t>según</w:t>
      </w:r>
      <w:r>
        <w:rPr>
          <w:spacing w:val="-10"/>
        </w:rPr>
        <w:t xml:space="preserve"> </w:t>
      </w:r>
      <w:r>
        <w:t>lo</w:t>
      </w:r>
      <w:r>
        <w:rPr>
          <w:spacing w:val="-12"/>
        </w:rPr>
        <w:t xml:space="preserve"> </w:t>
      </w:r>
      <w:r>
        <w:t>analizado.</w:t>
      </w:r>
      <w:r>
        <w:rPr>
          <w:spacing w:val="-9"/>
        </w:rPr>
        <w:t xml:space="preserve"> </w:t>
      </w:r>
      <w:r>
        <w:t>Se</w:t>
      </w:r>
      <w:r>
        <w:rPr>
          <w:spacing w:val="-12"/>
        </w:rPr>
        <w:t xml:space="preserve"> </w:t>
      </w:r>
      <w:r>
        <w:t>adjunta</w:t>
      </w:r>
      <w:r>
        <w:rPr>
          <w:spacing w:val="-9"/>
        </w:rPr>
        <w:t xml:space="preserve"> </w:t>
      </w:r>
      <w:r>
        <w:t>cuadro</w:t>
      </w:r>
      <w:r>
        <w:rPr>
          <w:spacing w:val="-12"/>
        </w:rPr>
        <w:t xml:space="preserve"> </w:t>
      </w:r>
      <w:r>
        <w:t>resumen</w:t>
      </w:r>
      <w:r>
        <w:rPr>
          <w:spacing w:val="-10"/>
        </w:rPr>
        <w:t xml:space="preserve"> </w:t>
      </w:r>
      <w:r>
        <w:t>de</w:t>
      </w:r>
      <w:r>
        <w:rPr>
          <w:spacing w:val="-9"/>
        </w:rPr>
        <w:t xml:space="preserve"> </w:t>
      </w:r>
      <w:r>
        <w:t>las</w:t>
      </w:r>
      <w:r>
        <w:rPr>
          <w:spacing w:val="-11"/>
        </w:rPr>
        <w:t xml:space="preserve"> </w:t>
      </w:r>
      <w:r>
        <w:t>pendientes por las cuales transita esta línea.</w:t>
      </w:r>
    </w:p>
    <w:p w14:paraId="6F99DDCD" w14:textId="77777777" w:rsidR="00C65625" w:rsidRDefault="00A27D54">
      <w:pPr>
        <w:spacing w:before="160" w:line="259" w:lineRule="auto"/>
        <w:ind w:left="1702" w:right="991"/>
        <w:jc w:val="both"/>
        <w:rPr>
          <w:i/>
        </w:rPr>
      </w:pPr>
      <w:r>
        <w:t>En el PTS</w:t>
      </w:r>
      <w:r>
        <w:rPr>
          <w:spacing w:val="-6"/>
        </w:rPr>
        <w:t xml:space="preserve"> </w:t>
      </w:r>
      <w:r>
        <w:t>Agroforestal en cuanto a las directrices generales para la protección e integración medioambiental y paisajística en el artículo 19.3 se indica que “</w:t>
      </w:r>
      <w:r>
        <w:rPr>
          <w:i/>
        </w:rPr>
        <w:t>los estudios técnicos que se elaboren</w:t>
      </w:r>
      <w:r>
        <w:rPr>
          <w:i/>
          <w:spacing w:val="-5"/>
        </w:rPr>
        <w:t xml:space="preserve"> </w:t>
      </w:r>
      <w:r>
        <w:rPr>
          <w:i/>
        </w:rPr>
        <w:t>para</w:t>
      </w:r>
      <w:r>
        <w:rPr>
          <w:i/>
          <w:spacing w:val="-7"/>
        </w:rPr>
        <w:t xml:space="preserve"> </w:t>
      </w:r>
      <w:r>
        <w:rPr>
          <w:i/>
        </w:rPr>
        <w:t>el</w:t>
      </w:r>
      <w:r>
        <w:rPr>
          <w:i/>
          <w:spacing w:val="-6"/>
        </w:rPr>
        <w:t xml:space="preserve"> </w:t>
      </w:r>
      <w:r>
        <w:rPr>
          <w:i/>
        </w:rPr>
        <w:t>desarrollo</w:t>
      </w:r>
      <w:r>
        <w:rPr>
          <w:i/>
          <w:spacing w:val="-8"/>
        </w:rPr>
        <w:t xml:space="preserve"> </w:t>
      </w:r>
      <w:r>
        <w:rPr>
          <w:i/>
        </w:rPr>
        <w:t>de</w:t>
      </w:r>
      <w:r>
        <w:rPr>
          <w:i/>
          <w:spacing w:val="-7"/>
        </w:rPr>
        <w:t xml:space="preserve"> </w:t>
      </w:r>
      <w:r>
        <w:rPr>
          <w:i/>
        </w:rPr>
        <w:t>proyectos</w:t>
      </w:r>
      <w:r>
        <w:rPr>
          <w:i/>
          <w:spacing w:val="-7"/>
        </w:rPr>
        <w:t xml:space="preserve"> </w:t>
      </w:r>
      <w:r>
        <w:rPr>
          <w:i/>
        </w:rPr>
        <w:t>de</w:t>
      </w:r>
      <w:r>
        <w:rPr>
          <w:i/>
          <w:spacing w:val="-7"/>
        </w:rPr>
        <w:t xml:space="preserve"> </w:t>
      </w:r>
      <w:r>
        <w:rPr>
          <w:i/>
        </w:rPr>
        <w:t>carácter</w:t>
      </w:r>
      <w:r>
        <w:rPr>
          <w:i/>
          <w:spacing w:val="-7"/>
        </w:rPr>
        <w:t xml:space="preserve"> </w:t>
      </w:r>
      <w:r>
        <w:rPr>
          <w:i/>
        </w:rPr>
        <w:t>constructivo</w:t>
      </w:r>
      <w:r>
        <w:rPr>
          <w:i/>
          <w:spacing w:val="-5"/>
        </w:rPr>
        <w:t xml:space="preserve"> </w:t>
      </w:r>
      <w:r>
        <w:rPr>
          <w:i/>
        </w:rPr>
        <w:t>que</w:t>
      </w:r>
      <w:r>
        <w:rPr>
          <w:i/>
          <w:spacing w:val="-5"/>
        </w:rPr>
        <w:t xml:space="preserve"> </w:t>
      </w:r>
      <w:r>
        <w:rPr>
          <w:i/>
        </w:rPr>
        <w:t>conlleven</w:t>
      </w:r>
      <w:r>
        <w:rPr>
          <w:i/>
          <w:spacing w:val="-7"/>
        </w:rPr>
        <w:t xml:space="preserve"> </w:t>
      </w:r>
      <w:r>
        <w:rPr>
          <w:i/>
        </w:rPr>
        <w:t>movimientos de tierras en zonas de pendiente superior al 12%, definirán medidas para garantizar la ausencia de impacto negativo sobre la estabilidad y erosionabilidad”</w:t>
      </w:r>
    </w:p>
    <w:p w14:paraId="7CDEEDBE" w14:textId="77777777" w:rsidR="00C65625" w:rsidRDefault="00C65625">
      <w:pPr>
        <w:pStyle w:val="Textoindependiente"/>
        <w:spacing w:before="7"/>
        <w:rPr>
          <w:i/>
          <w:sz w:val="13"/>
        </w:rPr>
      </w:pP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5"/>
        <w:gridCol w:w="3966"/>
        <w:gridCol w:w="1904"/>
        <w:gridCol w:w="1207"/>
      </w:tblGrid>
      <w:tr w:rsidR="00C65625" w14:paraId="11156FBD" w14:textId="77777777">
        <w:trPr>
          <w:trHeight w:val="254"/>
        </w:trPr>
        <w:tc>
          <w:tcPr>
            <w:tcW w:w="8222" w:type="dxa"/>
            <w:gridSpan w:val="4"/>
            <w:shd w:val="clear" w:color="auto" w:fill="E7E6E6"/>
          </w:tcPr>
          <w:p w14:paraId="0F537E00" w14:textId="77777777" w:rsidR="00C65625" w:rsidRDefault="00A27D54">
            <w:pPr>
              <w:pStyle w:val="TableParagraph"/>
              <w:spacing w:before="0" w:line="234" w:lineRule="exact"/>
              <w:ind w:left="9" w:right="2"/>
              <w:rPr>
                <w:b/>
              </w:rPr>
            </w:pPr>
            <w:proofErr w:type="spellStart"/>
            <w:r>
              <w:rPr>
                <w:b/>
              </w:rPr>
              <w:t>Solaria</w:t>
            </w:r>
            <w:proofErr w:type="spellEnd"/>
            <w:r>
              <w:rPr>
                <w:b/>
                <w:spacing w:val="-3"/>
              </w:rPr>
              <w:t xml:space="preserve"> </w:t>
            </w:r>
            <w:proofErr w:type="spellStart"/>
            <w:r>
              <w:rPr>
                <w:b/>
              </w:rPr>
              <w:t>Zierbena</w:t>
            </w:r>
            <w:proofErr w:type="spellEnd"/>
            <w:r>
              <w:rPr>
                <w:b/>
                <w:spacing w:val="-5"/>
              </w:rPr>
              <w:t xml:space="preserve"> </w:t>
            </w:r>
            <w:r>
              <w:rPr>
                <w:b/>
              </w:rPr>
              <w:t>Solar</w:t>
            </w:r>
            <w:r>
              <w:rPr>
                <w:b/>
                <w:spacing w:val="-2"/>
              </w:rPr>
              <w:t xml:space="preserve"> </w:t>
            </w:r>
            <w:r>
              <w:rPr>
                <w:b/>
                <w:spacing w:val="-10"/>
              </w:rPr>
              <w:t>2</w:t>
            </w:r>
          </w:p>
        </w:tc>
      </w:tr>
      <w:tr w:rsidR="00C65625" w14:paraId="28B77301" w14:textId="77777777">
        <w:trPr>
          <w:trHeight w:val="251"/>
        </w:trPr>
        <w:tc>
          <w:tcPr>
            <w:tcW w:w="1145" w:type="dxa"/>
            <w:shd w:val="clear" w:color="auto" w:fill="E7E6E6"/>
          </w:tcPr>
          <w:p w14:paraId="7E6C5FCD" w14:textId="77777777" w:rsidR="00C65625" w:rsidRDefault="00A27D54">
            <w:pPr>
              <w:pStyle w:val="TableParagraph"/>
              <w:spacing w:before="0" w:line="232" w:lineRule="exact"/>
              <w:rPr>
                <w:b/>
              </w:rPr>
            </w:pPr>
            <w:r>
              <w:rPr>
                <w:b/>
                <w:spacing w:val="-2"/>
              </w:rPr>
              <w:t>Pendiente</w:t>
            </w:r>
          </w:p>
        </w:tc>
        <w:tc>
          <w:tcPr>
            <w:tcW w:w="3966" w:type="dxa"/>
            <w:shd w:val="clear" w:color="auto" w:fill="E7E6E6"/>
          </w:tcPr>
          <w:p w14:paraId="1EA439E1" w14:textId="77777777" w:rsidR="00C65625" w:rsidRDefault="00A27D54">
            <w:pPr>
              <w:pStyle w:val="TableParagraph"/>
              <w:spacing w:before="0" w:line="232" w:lineRule="exact"/>
              <w:ind w:left="9" w:right="5"/>
              <w:rPr>
                <w:b/>
              </w:rPr>
            </w:pPr>
            <w:r>
              <w:rPr>
                <w:b/>
              </w:rPr>
              <w:t>Superficie</w:t>
            </w:r>
            <w:r>
              <w:rPr>
                <w:b/>
                <w:spacing w:val="-7"/>
              </w:rPr>
              <w:t xml:space="preserve"> </w:t>
            </w:r>
            <w:r>
              <w:rPr>
                <w:b/>
              </w:rPr>
              <w:t>instalación</w:t>
            </w:r>
            <w:r>
              <w:rPr>
                <w:b/>
                <w:spacing w:val="-9"/>
              </w:rPr>
              <w:t xml:space="preserve"> </w:t>
            </w:r>
            <w:r>
              <w:rPr>
                <w:b/>
              </w:rPr>
              <w:t>fotovoltaica</w:t>
            </w:r>
            <w:r>
              <w:rPr>
                <w:b/>
                <w:spacing w:val="-8"/>
              </w:rPr>
              <w:t xml:space="preserve"> </w:t>
            </w:r>
            <w:r>
              <w:rPr>
                <w:b/>
                <w:spacing w:val="-4"/>
              </w:rPr>
              <w:t>(ha)</w:t>
            </w:r>
          </w:p>
        </w:tc>
        <w:tc>
          <w:tcPr>
            <w:tcW w:w="1904" w:type="dxa"/>
            <w:shd w:val="clear" w:color="auto" w:fill="E7E6E6"/>
          </w:tcPr>
          <w:p w14:paraId="1D4D30B3" w14:textId="77777777" w:rsidR="00C65625" w:rsidRDefault="00A27D54">
            <w:pPr>
              <w:pStyle w:val="TableParagraph"/>
              <w:spacing w:before="0" w:line="232" w:lineRule="exact"/>
              <w:ind w:left="6" w:right="1"/>
              <w:rPr>
                <w:b/>
              </w:rPr>
            </w:pPr>
            <w:r>
              <w:rPr>
                <w:b/>
              </w:rPr>
              <w:t xml:space="preserve">% de </w:t>
            </w:r>
            <w:r>
              <w:rPr>
                <w:b/>
                <w:spacing w:val="-2"/>
              </w:rPr>
              <w:t>superficie</w:t>
            </w:r>
          </w:p>
        </w:tc>
        <w:tc>
          <w:tcPr>
            <w:tcW w:w="1207" w:type="dxa"/>
            <w:shd w:val="clear" w:color="auto" w:fill="E7E6E6"/>
          </w:tcPr>
          <w:p w14:paraId="35521334" w14:textId="77777777" w:rsidR="00C65625" w:rsidRDefault="00A27D54">
            <w:pPr>
              <w:pStyle w:val="TableParagraph"/>
              <w:spacing w:before="0" w:line="232" w:lineRule="exact"/>
              <w:rPr>
                <w:b/>
              </w:rPr>
            </w:pPr>
            <w:r>
              <w:rPr>
                <w:b/>
                <w:spacing w:val="-2"/>
              </w:rPr>
              <w:t>Sumatorio</w:t>
            </w:r>
          </w:p>
        </w:tc>
      </w:tr>
      <w:tr w:rsidR="00C65625" w14:paraId="7A2D65FF" w14:textId="77777777">
        <w:trPr>
          <w:trHeight w:val="254"/>
        </w:trPr>
        <w:tc>
          <w:tcPr>
            <w:tcW w:w="1145" w:type="dxa"/>
          </w:tcPr>
          <w:p w14:paraId="20C3C149" w14:textId="77777777" w:rsidR="00C65625" w:rsidRDefault="00A27D54">
            <w:pPr>
              <w:pStyle w:val="TableParagraph"/>
              <w:spacing w:before="1"/>
              <w:ind w:right="2"/>
            </w:pPr>
            <w:r>
              <w:rPr>
                <w:spacing w:val="-5"/>
              </w:rPr>
              <w:t>&lt;3%</w:t>
            </w:r>
          </w:p>
        </w:tc>
        <w:tc>
          <w:tcPr>
            <w:tcW w:w="3966" w:type="dxa"/>
          </w:tcPr>
          <w:p w14:paraId="10DAD1C8" w14:textId="77777777" w:rsidR="00C65625" w:rsidRDefault="00A27D54">
            <w:pPr>
              <w:pStyle w:val="TableParagraph"/>
              <w:spacing w:before="1"/>
              <w:ind w:left="9" w:right="3"/>
            </w:pPr>
            <w:r>
              <w:rPr>
                <w:spacing w:val="-4"/>
              </w:rPr>
              <w:t>4,35</w:t>
            </w:r>
          </w:p>
        </w:tc>
        <w:tc>
          <w:tcPr>
            <w:tcW w:w="1904" w:type="dxa"/>
          </w:tcPr>
          <w:p w14:paraId="35AEAB57" w14:textId="77777777" w:rsidR="00C65625" w:rsidRDefault="00A27D54">
            <w:pPr>
              <w:pStyle w:val="TableParagraph"/>
              <w:spacing w:before="1"/>
              <w:ind w:left="6"/>
            </w:pPr>
            <w:r>
              <w:rPr>
                <w:spacing w:val="-5"/>
              </w:rPr>
              <w:t>4%</w:t>
            </w:r>
          </w:p>
        </w:tc>
        <w:tc>
          <w:tcPr>
            <w:tcW w:w="1207" w:type="dxa"/>
            <w:vMerge w:val="restart"/>
          </w:tcPr>
          <w:p w14:paraId="08EFFF9A" w14:textId="77777777" w:rsidR="00C65625" w:rsidRDefault="00A27D54">
            <w:pPr>
              <w:pStyle w:val="TableParagraph"/>
              <w:spacing w:before="135" w:line="240" w:lineRule="auto"/>
              <w:ind w:left="399"/>
              <w:jc w:val="left"/>
            </w:pPr>
            <w:r>
              <w:rPr>
                <w:spacing w:val="-5"/>
              </w:rPr>
              <w:t>49%</w:t>
            </w:r>
          </w:p>
        </w:tc>
      </w:tr>
      <w:tr w:rsidR="00C65625" w14:paraId="68B1AFB6" w14:textId="77777777">
        <w:trPr>
          <w:trHeight w:val="254"/>
        </w:trPr>
        <w:tc>
          <w:tcPr>
            <w:tcW w:w="1145" w:type="dxa"/>
          </w:tcPr>
          <w:p w14:paraId="3AAEEA89" w14:textId="77777777" w:rsidR="00C65625" w:rsidRDefault="00A27D54">
            <w:pPr>
              <w:pStyle w:val="TableParagraph"/>
              <w:spacing w:before="0" w:line="235" w:lineRule="exact"/>
            </w:pPr>
            <w:r>
              <w:t>3-</w:t>
            </w:r>
            <w:r>
              <w:rPr>
                <w:spacing w:val="-5"/>
              </w:rPr>
              <w:t>5%</w:t>
            </w:r>
          </w:p>
        </w:tc>
        <w:tc>
          <w:tcPr>
            <w:tcW w:w="3966" w:type="dxa"/>
          </w:tcPr>
          <w:p w14:paraId="63687032" w14:textId="77777777" w:rsidR="00C65625" w:rsidRDefault="00A27D54">
            <w:pPr>
              <w:pStyle w:val="TableParagraph"/>
              <w:spacing w:before="0" w:line="235" w:lineRule="exact"/>
              <w:ind w:left="9" w:right="3"/>
            </w:pPr>
            <w:r>
              <w:rPr>
                <w:spacing w:val="-2"/>
              </w:rPr>
              <w:t>13,99</w:t>
            </w:r>
          </w:p>
        </w:tc>
        <w:tc>
          <w:tcPr>
            <w:tcW w:w="1904" w:type="dxa"/>
          </w:tcPr>
          <w:p w14:paraId="38A5139E" w14:textId="77777777" w:rsidR="00C65625" w:rsidRDefault="00A27D54">
            <w:pPr>
              <w:pStyle w:val="TableParagraph"/>
              <w:spacing w:before="0" w:line="235" w:lineRule="exact"/>
              <w:ind w:left="6"/>
            </w:pPr>
            <w:r>
              <w:rPr>
                <w:spacing w:val="-5"/>
              </w:rPr>
              <w:t>12%</w:t>
            </w:r>
          </w:p>
        </w:tc>
        <w:tc>
          <w:tcPr>
            <w:tcW w:w="1207" w:type="dxa"/>
            <w:vMerge/>
            <w:tcBorders>
              <w:top w:val="nil"/>
            </w:tcBorders>
          </w:tcPr>
          <w:p w14:paraId="2FEE6BFE" w14:textId="77777777" w:rsidR="00C65625" w:rsidRDefault="00C65625">
            <w:pPr>
              <w:rPr>
                <w:sz w:val="2"/>
                <w:szCs w:val="2"/>
              </w:rPr>
            </w:pPr>
          </w:p>
        </w:tc>
      </w:tr>
      <w:tr w:rsidR="00C65625" w14:paraId="08EFD793" w14:textId="77777777">
        <w:trPr>
          <w:trHeight w:val="251"/>
        </w:trPr>
        <w:tc>
          <w:tcPr>
            <w:tcW w:w="1145" w:type="dxa"/>
          </w:tcPr>
          <w:p w14:paraId="03AEBB0D" w14:textId="77777777" w:rsidR="00C65625" w:rsidRDefault="00A27D54">
            <w:pPr>
              <w:pStyle w:val="TableParagraph"/>
              <w:spacing w:before="0" w:line="232" w:lineRule="exact"/>
              <w:ind w:right="2"/>
            </w:pPr>
            <w:r>
              <w:t>5-</w:t>
            </w:r>
            <w:r>
              <w:rPr>
                <w:spacing w:val="-5"/>
              </w:rPr>
              <w:t>10%</w:t>
            </w:r>
          </w:p>
        </w:tc>
        <w:tc>
          <w:tcPr>
            <w:tcW w:w="3966" w:type="dxa"/>
          </w:tcPr>
          <w:p w14:paraId="614AA4B5" w14:textId="77777777" w:rsidR="00C65625" w:rsidRDefault="00A27D54">
            <w:pPr>
              <w:pStyle w:val="TableParagraph"/>
              <w:spacing w:before="0" w:line="232" w:lineRule="exact"/>
              <w:ind w:left="9" w:right="3"/>
            </w:pPr>
            <w:r>
              <w:rPr>
                <w:spacing w:val="-2"/>
              </w:rPr>
              <w:t>36,68</w:t>
            </w:r>
          </w:p>
        </w:tc>
        <w:tc>
          <w:tcPr>
            <w:tcW w:w="1904" w:type="dxa"/>
          </w:tcPr>
          <w:p w14:paraId="079D9C6F" w14:textId="77777777" w:rsidR="00C65625" w:rsidRDefault="00A27D54">
            <w:pPr>
              <w:pStyle w:val="TableParagraph"/>
              <w:spacing w:before="0" w:line="232" w:lineRule="exact"/>
              <w:ind w:left="6"/>
            </w:pPr>
            <w:r>
              <w:rPr>
                <w:spacing w:val="-5"/>
              </w:rPr>
              <w:t>33%</w:t>
            </w:r>
          </w:p>
        </w:tc>
        <w:tc>
          <w:tcPr>
            <w:tcW w:w="1207" w:type="dxa"/>
            <w:vMerge/>
            <w:tcBorders>
              <w:top w:val="nil"/>
            </w:tcBorders>
          </w:tcPr>
          <w:p w14:paraId="4486F849" w14:textId="77777777" w:rsidR="00C65625" w:rsidRDefault="00C65625">
            <w:pPr>
              <w:rPr>
                <w:sz w:val="2"/>
                <w:szCs w:val="2"/>
              </w:rPr>
            </w:pPr>
          </w:p>
        </w:tc>
      </w:tr>
      <w:tr w:rsidR="00C65625" w14:paraId="24971D31" w14:textId="77777777">
        <w:trPr>
          <w:trHeight w:val="253"/>
        </w:trPr>
        <w:tc>
          <w:tcPr>
            <w:tcW w:w="1145" w:type="dxa"/>
          </w:tcPr>
          <w:p w14:paraId="742DC7B7" w14:textId="77777777" w:rsidR="00C65625" w:rsidRDefault="00A27D54">
            <w:pPr>
              <w:pStyle w:val="TableParagraph"/>
              <w:spacing w:before="0" w:line="234" w:lineRule="exact"/>
              <w:ind w:right="2"/>
            </w:pPr>
            <w:r>
              <w:t>10-</w:t>
            </w:r>
            <w:r>
              <w:rPr>
                <w:spacing w:val="-5"/>
              </w:rPr>
              <w:t>20%</w:t>
            </w:r>
          </w:p>
        </w:tc>
        <w:tc>
          <w:tcPr>
            <w:tcW w:w="3966" w:type="dxa"/>
          </w:tcPr>
          <w:p w14:paraId="1B53A2DB" w14:textId="77777777" w:rsidR="00C65625" w:rsidRDefault="00A27D54">
            <w:pPr>
              <w:pStyle w:val="TableParagraph"/>
              <w:spacing w:before="0" w:line="234" w:lineRule="exact"/>
              <w:ind w:left="9" w:right="3"/>
            </w:pPr>
            <w:r>
              <w:rPr>
                <w:spacing w:val="-2"/>
              </w:rPr>
              <w:t>42,48</w:t>
            </w:r>
          </w:p>
        </w:tc>
        <w:tc>
          <w:tcPr>
            <w:tcW w:w="1904" w:type="dxa"/>
          </w:tcPr>
          <w:p w14:paraId="729B6A45" w14:textId="77777777" w:rsidR="00C65625" w:rsidRDefault="00A27D54">
            <w:pPr>
              <w:pStyle w:val="TableParagraph"/>
              <w:spacing w:before="0" w:line="234" w:lineRule="exact"/>
              <w:ind w:left="6"/>
            </w:pPr>
            <w:r>
              <w:rPr>
                <w:spacing w:val="-5"/>
              </w:rPr>
              <w:t>38%</w:t>
            </w:r>
          </w:p>
        </w:tc>
        <w:tc>
          <w:tcPr>
            <w:tcW w:w="1207" w:type="dxa"/>
            <w:vMerge w:val="restart"/>
          </w:tcPr>
          <w:p w14:paraId="4F48DA8B" w14:textId="77777777" w:rsidR="00C65625" w:rsidRDefault="00C65625">
            <w:pPr>
              <w:pStyle w:val="TableParagraph"/>
              <w:spacing w:before="9" w:line="240" w:lineRule="auto"/>
              <w:ind w:left="0"/>
              <w:jc w:val="left"/>
              <w:rPr>
                <w:i/>
              </w:rPr>
            </w:pPr>
          </w:p>
          <w:p w14:paraId="38F4DB8A" w14:textId="77777777" w:rsidR="00C65625" w:rsidRDefault="00A27D54">
            <w:pPr>
              <w:pStyle w:val="TableParagraph"/>
              <w:spacing w:before="0" w:line="240" w:lineRule="auto"/>
              <w:ind w:left="399"/>
              <w:jc w:val="left"/>
            </w:pPr>
            <w:r>
              <w:rPr>
                <w:spacing w:val="-5"/>
              </w:rPr>
              <w:t>51%</w:t>
            </w:r>
          </w:p>
        </w:tc>
      </w:tr>
      <w:tr w:rsidR="00C65625" w14:paraId="0180C6C3" w14:textId="77777777">
        <w:trPr>
          <w:trHeight w:val="251"/>
        </w:trPr>
        <w:tc>
          <w:tcPr>
            <w:tcW w:w="1145" w:type="dxa"/>
          </w:tcPr>
          <w:p w14:paraId="5447B565" w14:textId="77777777" w:rsidR="00C65625" w:rsidRDefault="00A27D54">
            <w:pPr>
              <w:pStyle w:val="TableParagraph"/>
              <w:spacing w:before="0" w:line="232" w:lineRule="exact"/>
              <w:ind w:right="2"/>
            </w:pPr>
            <w:r>
              <w:t>20-</w:t>
            </w:r>
            <w:r>
              <w:rPr>
                <w:spacing w:val="-5"/>
              </w:rPr>
              <w:t>30%</w:t>
            </w:r>
          </w:p>
        </w:tc>
        <w:tc>
          <w:tcPr>
            <w:tcW w:w="3966" w:type="dxa"/>
          </w:tcPr>
          <w:p w14:paraId="5E06C04D" w14:textId="77777777" w:rsidR="00C65625" w:rsidRDefault="00A27D54">
            <w:pPr>
              <w:pStyle w:val="TableParagraph"/>
              <w:spacing w:before="0" w:line="232" w:lineRule="exact"/>
              <w:ind w:left="9" w:right="3"/>
            </w:pPr>
            <w:r>
              <w:rPr>
                <w:spacing w:val="-2"/>
              </w:rPr>
              <w:t>13,04</w:t>
            </w:r>
          </w:p>
        </w:tc>
        <w:tc>
          <w:tcPr>
            <w:tcW w:w="1904" w:type="dxa"/>
          </w:tcPr>
          <w:p w14:paraId="440C374B" w14:textId="77777777" w:rsidR="00C65625" w:rsidRDefault="00A27D54">
            <w:pPr>
              <w:pStyle w:val="TableParagraph"/>
              <w:spacing w:before="0" w:line="232" w:lineRule="exact"/>
              <w:ind w:left="6"/>
            </w:pPr>
            <w:r>
              <w:rPr>
                <w:spacing w:val="-5"/>
              </w:rPr>
              <w:t>12%</w:t>
            </w:r>
          </w:p>
        </w:tc>
        <w:tc>
          <w:tcPr>
            <w:tcW w:w="1207" w:type="dxa"/>
            <w:vMerge/>
            <w:tcBorders>
              <w:top w:val="nil"/>
            </w:tcBorders>
          </w:tcPr>
          <w:p w14:paraId="23B2129D" w14:textId="77777777" w:rsidR="00C65625" w:rsidRDefault="00C65625">
            <w:pPr>
              <w:rPr>
                <w:sz w:val="2"/>
                <w:szCs w:val="2"/>
              </w:rPr>
            </w:pPr>
          </w:p>
        </w:tc>
      </w:tr>
      <w:tr w:rsidR="00C65625" w14:paraId="09FD36E6" w14:textId="77777777">
        <w:trPr>
          <w:trHeight w:val="253"/>
        </w:trPr>
        <w:tc>
          <w:tcPr>
            <w:tcW w:w="1145" w:type="dxa"/>
          </w:tcPr>
          <w:p w14:paraId="4455E362" w14:textId="77777777" w:rsidR="00C65625" w:rsidRDefault="00A27D54">
            <w:pPr>
              <w:pStyle w:val="TableParagraph"/>
              <w:spacing w:before="0" w:line="234" w:lineRule="exact"/>
              <w:ind w:right="2"/>
            </w:pPr>
            <w:r>
              <w:t>30-</w:t>
            </w:r>
            <w:r>
              <w:rPr>
                <w:spacing w:val="-5"/>
              </w:rPr>
              <w:t>50%</w:t>
            </w:r>
          </w:p>
        </w:tc>
        <w:tc>
          <w:tcPr>
            <w:tcW w:w="3966" w:type="dxa"/>
          </w:tcPr>
          <w:p w14:paraId="2E00F774" w14:textId="77777777" w:rsidR="00C65625" w:rsidRDefault="00A27D54">
            <w:pPr>
              <w:pStyle w:val="TableParagraph"/>
              <w:spacing w:before="0" w:line="234" w:lineRule="exact"/>
              <w:ind w:left="9" w:right="3"/>
            </w:pPr>
            <w:r>
              <w:rPr>
                <w:spacing w:val="-4"/>
              </w:rPr>
              <w:t>1,81</w:t>
            </w:r>
          </w:p>
        </w:tc>
        <w:tc>
          <w:tcPr>
            <w:tcW w:w="1904" w:type="dxa"/>
          </w:tcPr>
          <w:p w14:paraId="7621DBB4" w14:textId="77777777" w:rsidR="00C65625" w:rsidRDefault="00A27D54">
            <w:pPr>
              <w:pStyle w:val="TableParagraph"/>
              <w:spacing w:before="0" w:line="234" w:lineRule="exact"/>
              <w:ind w:left="6"/>
            </w:pPr>
            <w:r>
              <w:rPr>
                <w:spacing w:val="-5"/>
              </w:rPr>
              <w:t>2%</w:t>
            </w:r>
          </w:p>
        </w:tc>
        <w:tc>
          <w:tcPr>
            <w:tcW w:w="1207" w:type="dxa"/>
            <w:vMerge/>
            <w:tcBorders>
              <w:top w:val="nil"/>
            </w:tcBorders>
          </w:tcPr>
          <w:p w14:paraId="0BF67BEF" w14:textId="77777777" w:rsidR="00C65625" w:rsidRDefault="00C65625">
            <w:pPr>
              <w:rPr>
                <w:sz w:val="2"/>
                <w:szCs w:val="2"/>
              </w:rPr>
            </w:pPr>
          </w:p>
        </w:tc>
      </w:tr>
      <w:tr w:rsidR="00C65625" w14:paraId="0CF38ACD" w14:textId="77777777">
        <w:trPr>
          <w:trHeight w:val="254"/>
        </w:trPr>
        <w:tc>
          <w:tcPr>
            <w:tcW w:w="1145" w:type="dxa"/>
          </w:tcPr>
          <w:p w14:paraId="522FDC70" w14:textId="77777777" w:rsidR="00C65625" w:rsidRDefault="00A27D54">
            <w:pPr>
              <w:pStyle w:val="TableParagraph"/>
              <w:spacing w:before="0" w:line="234" w:lineRule="exact"/>
            </w:pPr>
            <w:r>
              <w:rPr>
                <w:spacing w:val="-2"/>
              </w:rPr>
              <w:t>Total</w:t>
            </w:r>
          </w:p>
        </w:tc>
        <w:tc>
          <w:tcPr>
            <w:tcW w:w="3966" w:type="dxa"/>
          </w:tcPr>
          <w:p w14:paraId="11288816" w14:textId="77777777" w:rsidR="00C65625" w:rsidRDefault="00A27D54">
            <w:pPr>
              <w:pStyle w:val="TableParagraph"/>
              <w:spacing w:before="0" w:line="234" w:lineRule="exact"/>
              <w:ind w:left="9" w:right="1"/>
            </w:pPr>
            <w:r>
              <w:rPr>
                <w:spacing w:val="-2"/>
              </w:rPr>
              <w:t>112,35</w:t>
            </w:r>
          </w:p>
        </w:tc>
        <w:tc>
          <w:tcPr>
            <w:tcW w:w="1904" w:type="dxa"/>
          </w:tcPr>
          <w:p w14:paraId="5AF96DD6" w14:textId="77777777" w:rsidR="00C65625" w:rsidRDefault="00A27D54">
            <w:pPr>
              <w:pStyle w:val="TableParagraph"/>
              <w:spacing w:before="0" w:line="234" w:lineRule="exact"/>
              <w:ind w:left="6"/>
            </w:pPr>
            <w:r>
              <w:rPr>
                <w:spacing w:val="-4"/>
              </w:rPr>
              <w:t>100%</w:t>
            </w:r>
          </w:p>
        </w:tc>
        <w:tc>
          <w:tcPr>
            <w:tcW w:w="1207" w:type="dxa"/>
          </w:tcPr>
          <w:p w14:paraId="2DF78D46" w14:textId="77777777" w:rsidR="00C65625" w:rsidRDefault="00A27D54">
            <w:pPr>
              <w:pStyle w:val="TableParagraph"/>
              <w:spacing w:before="0" w:line="234" w:lineRule="exact"/>
              <w:ind w:right="3"/>
            </w:pPr>
            <w:r>
              <w:rPr>
                <w:spacing w:val="-4"/>
              </w:rPr>
              <w:t>100%</w:t>
            </w:r>
          </w:p>
        </w:tc>
      </w:tr>
    </w:tbl>
    <w:p w14:paraId="7620A22D" w14:textId="77777777" w:rsidR="00C65625" w:rsidRDefault="00C65625">
      <w:pPr>
        <w:pStyle w:val="Textoindependiente"/>
        <w:spacing w:before="45"/>
        <w:rPr>
          <w:i/>
          <w:sz w:val="20"/>
        </w:rPr>
      </w:pP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5"/>
        <w:gridCol w:w="3966"/>
        <w:gridCol w:w="1904"/>
        <w:gridCol w:w="1207"/>
      </w:tblGrid>
      <w:tr w:rsidR="00C65625" w14:paraId="13C11626" w14:textId="77777777">
        <w:trPr>
          <w:trHeight w:val="253"/>
        </w:trPr>
        <w:tc>
          <w:tcPr>
            <w:tcW w:w="8222" w:type="dxa"/>
            <w:gridSpan w:val="4"/>
            <w:shd w:val="clear" w:color="auto" w:fill="E7E6E6"/>
          </w:tcPr>
          <w:p w14:paraId="5CFA9208" w14:textId="77777777" w:rsidR="00C65625" w:rsidRDefault="00A27D54">
            <w:pPr>
              <w:pStyle w:val="TableParagraph"/>
              <w:spacing w:before="0" w:line="234" w:lineRule="exact"/>
              <w:ind w:left="9"/>
              <w:rPr>
                <w:b/>
              </w:rPr>
            </w:pPr>
            <w:proofErr w:type="spellStart"/>
            <w:r>
              <w:rPr>
                <w:b/>
              </w:rPr>
              <w:t>Solaria</w:t>
            </w:r>
            <w:proofErr w:type="spellEnd"/>
            <w:r>
              <w:rPr>
                <w:b/>
                <w:spacing w:val="-3"/>
              </w:rPr>
              <w:t xml:space="preserve"> </w:t>
            </w:r>
            <w:proofErr w:type="spellStart"/>
            <w:r>
              <w:rPr>
                <w:b/>
              </w:rPr>
              <w:t>Zierbena</w:t>
            </w:r>
            <w:proofErr w:type="spellEnd"/>
            <w:r>
              <w:rPr>
                <w:b/>
                <w:spacing w:val="-5"/>
              </w:rPr>
              <w:t xml:space="preserve"> </w:t>
            </w:r>
            <w:r>
              <w:rPr>
                <w:b/>
              </w:rPr>
              <w:t>Solar</w:t>
            </w:r>
            <w:r>
              <w:rPr>
                <w:b/>
                <w:spacing w:val="-1"/>
              </w:rPr>
              <w:t xml:space="preserve"> </w:t>
            </w:r>
            <w:r>
              <w:rPr>
                <w:b/>
                <w:spacing w:val="-10"/>
              </w:rPr>
              <w:t>3</w:t>
            </w:r>
          </w:p>
        </w:tc>
      </w:tr>
      <w:tr w:rsidR="00C65625" w14:paraId="13B89A79" w14:textId="77777777">
        <w:trPr>
          <w:trHeight w:val="251"/>
        </w:trPr>
        <w:tc>
          <w:tcPr>
            <w:tcW w:w="1145" w:type="dxa"/>
            <w:shd w:val="clear" w:color="auto" w:fill="E7E6E6"/>
          </w:tcPr>
          <w:p w14:paraId="717B7017" w14:textId="77777777" w:rsidR="00C65625" w:rsidRDefault="00A27D54">
            <w:pPr>
              <w:pStyle w:val="TableParagraph"/>
              <w:spacing w:before="0" w:line="232" w:lineRule="exact"/>
              <w:rPr>
                <w:b/>
              </w:rPr>
            </w:pPr>
            <w:r>
              <w:rPr>
                <w:b/>
                <w:spacing w:val="-2"/>
              </w:rPr>
              <w:t>Pendiente</w:t>
            </w:r>
          </w:p>
        </w:tc>
        <w:tc>
          <w:tcPr>
            <w:tcW w:w="3966" w:type="dxa"/>
            <w:shd w:val="clear" w:color="auto" w:fill="E7E6E6"/>
          </w:tcPr>
          <w:p w14:paraId="27881CB7" w14:textId="77777777" w:rsidR="00C65625" w:rsidRDefault="00A27D54">
            <w:pPr>
              <w:pStyle w:val="TableParagraph"/>
              <w:spacing w:before="0" w:line="232" w:lineRule="exact"/>
              <w:ind w:left="9" w:right="5"/>
              <w:rPr>
                <w:b/>
              </w:rPr>
            </w:pPr>
            <w:r>
              <w:rPr>
                <w:b/>
              </w:rPr>
              <w:t>Superficie</w:t>
            </w:r>
            <w:r>
              <w:rPr>
                <w:b/>
                <w:spacing w:val="-7"/>
              </w:rPr>
              <w:t xml:space="preserve"> </w:t>
            </w:r>
            <w:r>
              <w:rPr>
                <w:b/>
              </w:rPr>
              <w:t>instalación</w:t>
            </w:r>
            <w:r>
              <w:rPr>
                <w:b/>
                <w:spacing w:val="-9"/>
              </w:rPr>
              <w:t xml:space="preserve"> </w:t>
            </w:r>
            <w:r>
              <w:rPr>
                <w:b/>
              </w:rPr>
              <w:t>fotovoltaica</w:t>
            </w:r>
            <w:r>
              <w:rPr>
                <w:b/>
                <w:spacing w:val="-8"/>
              </w:rPr>
              <w:t xml:space="preserve"> </w:t>
            </w:r>
            <w:r>
              <w:rPr>
                <w:b/>
                <w:spacing w:val="-4"/>
              </w:rPr>
              <w:t>(ha)</w:t>
            </w:r>
          </w:p>
        </w:tc>
        <w:tc>
          <w:tcPr>
            <w:tcW w:w="1904" w:type="dxa"/>
            <w:shd w:val="clear" w:color="auto" w:fill="E7E6E6"/>
          </w:tcPr>
          <w:p w14:paraId="2BC263C9" w14:textId="77777777" w:rsidR="00C65625" w:rsidRDefault="00A27D54">
            <w:pPr>
              <w:pStyle w:val="TableParagraph"/>
              <w:spacing w:before="0" w:line="232" w:lineRule="exact"/>
              <w:ind w:left="6" w:right="1"/>
              <w:rPr>
                <w:b/>
              </w:rPr>
            </w:pPr>
            <w:r>
              <w:rPr>
                <w:b/>
              </w:rPr>
              <w:t xml:space="preserve">% de </w:t>
            </w:r>
            <w:r>
              <w:rPr>
                <w:b/>
                <w:spacing w:val="-2"/>
              </w:rPr>
              <w:t>superficie</w:t>
            </w:r>
          </w:p>
        </w:tc>
        <w:tc>
          <w:tcPr>
            <w:tcW w:w="1207" w:type="dxa"/>
            <w:shd w:val="clear" w:color="auto" w:fill="E7E6E6"/>
          </w:tcPr>
          <w:p w14:paraId="5B7ADE8C" w14:textId="77777777" w:rsidR="00C65625" w:rsidRDefault="00A27D54">
            <w:pPr>
              <w:pStyle w:val="TableParagraph"/>
              <w:spacing w:before="0" w:line="232" w:lineRule="exact"/>
              <w:rPr>
                <w:b/>
              </w:rPr>
            </w:pPr>
            <w:r>
              <w:rPr>
                <w:b/>
                <w:spacing w:val="-2"/>
              </w:rPr>
              <w:t>Sumatorio</w:t>
            </w:r>
          </w:p>
        </w:tc>
      </w:tr>
      <w:tr w:rsidR="00C65625" w14:paraId="39E5B537" w14:textId="77777777">
        <w:trPr>
          <w:trHeight w:val="253"/>
        </w:trPr>
        <w:tc>
          <w:tcPr>
            <w:tcW w:w="1145" w:type="dxa"/>
          </w:tcPr>
          <w:p w14:paraId="2C0ABFDE" w14:textId="77777777" w:rsidR="00C65625" w:rsidRDefault="00A27D54">
            <w:pPr>
              <w:pStyle w:val="TableParagraph"/>
              <w:spacing w:before="1"/>
              <w:ind w:right="2"/>
            </w:pPr>
            <w:r>
              <w:rPr>
                <w:spacing w:val="-5"/>
              </w:rPr>
              <w:t>&lt;3%</w:t>
            </w:r>
          </w:p>
        </w:tc>
        <w:tc>
          <w:tcPr>
            <w:tcW w:w="3966" w:type="dxa"/>
          </w:tcPr>
          <w:p w14:paraId="336F6C0F" w14:textId="77777777" w:rsidR="00C65625" w:rsidRDefault="00A27D54">
            <w:pPr>
              <w:pStyle w:val="TableParagraph"/>
              <w:spacing w:before="1"/>
              <w:ind w:left="9" w:right="3"/>
            </w:pPr>
            <w:r>
              <w:rPr>
                <w:spacing w:val="-2"/>
              </w:rPr>
              <w:t>31,49</w:t>
            </w:r>
          </w:p>
        </w:tc>
        <w:tc>
          <w:tcPr>
            <w:tcW w:w="1904" w:type="dxa"/>
          </w:tcPr>
          <w:p w14:paraId="54914F11" w14:textId="77777777" w:rsidR="00C65625" w:rsidRDefault="00A27D54">
            <w:pPr>
              <w:pStyle w:val="TableParagraph"/>
              <w:spacing w:before="1"/>
              <w:ind w:left="6"/>
            </w:pPr>
            <w:r>
              <w:rPr>
                <w:spacing w:val="-5"/>
              </w:rPr>
              <w:t>37%</w:t>
            </w:r>
          </w:p>
        </w:tc>
        <w:tc>
          <w:tcPr>
            <w:tcW w:w="1207" w:type="dxa"/>
            <w:vMerge w:val="restart"/>
          </w:tcPr>
          <w:p w14:paraId="65933449" w14:textId="77777777" w:rsidR="00C65625" w:rsidRDefault="00C65625">
            <w:pPr>
              <w:pStyle w:val="TableParagraph"/>
              <w:spacing w:before="9" w:line="240" w:lineRule="auto"/>
              <w:ind w:left="0"/>
              <w:jc w:val="left"/>
              <w:rPr>
                <w:i/>
              </w:rPr>
            </w:pPr>
          </w:p>
          <w:p w14:paraId="5B49D10D" w14:textId="77777777" w:rsidR="00C65625" w:rsidRDefault="00A27D54">
            <w:pPr>
              <w:pStyle w:val="TableParagraph"/>
              <w:spacing w:before="0" w:line="240" w:lineRule="auto"/>
              <w:ind w:left="399"/>
              <w:jc w:val="left"/>
            </w:pPr>
            <w:r>
              <w:rPr>
                <w:spacing w:val="-5"/>
              </w:rPr>
              <w:t>96%</w:t>
            </w:r>
          </w:p>
        </w:tc>
      </w:tr>
      <w:tr w:rsidR="00C65625" w14:paraId="740356BE" w14:textId="77777777">
        <w:trPr>
          <w:trHeight w:val="254"/>
        </w:trPr>
        <w:tc>
          <w:tcPr>
            <w:tcW w:w="1145" w:type="dxa"/>
          </w:tcPr>
          <w:p w14:paraId="3C65E27C" w14:textId="77777777" w:rsidR="00C65625" w:rsidRDefault="00A27D54">
            <w:pPr>
              <w:pStyle w:val="TableParagraph"/>
              <w:spacing w:before="0" w:line="234" w:lineRule="exact"/>
            </w:pPr>
            <w:r>
              <w:t>3-</w:t>
            </w:r>
            <w:r>
              <w:rPr>
                <w:spacing w:val="-5"/>
              </w:rPr>
              <w:t>5%</w:t>
            </w:r>
          </w:p>
        </w:tc>
        <w:tc>
          <w:tcPr>
            <w:tcW w:w="3966" w:type="dxa"/>
          </w:tcPr>
          <w:p w14:paraId="2BAE9148" w14:textId="77777777" w:rsidR="00C65625" w:rsidRDefault="00A27D54">
            <w:pPr>
              <w:pStyle w:val="TableParagraph"/>
              <w:spacing w:before="0" w:line="234" w:lineRule="exact"/>
              <w:ind w:left="9" w:right="3"/>
            </w:pPr>
            <w:r>
              <w:rPr>
                <w:spacing w:val="-2"/>
              </w:rPr>
              <w:t>19,16</w:t>
            </w:r>
          </w:p>
        </w:tc>
        <w:tc>
          <w:tcPr>
            <w:tcW w:w="1904" w:type="dxa"/>
          </w:tcPr>
          <w:p w14:paraId="63082FA6" w14:textId="77777777" w:rsidR="00C65625" w:rsidRDefault="00A27D54">
            <w:pPr>
              <w:pStyle w:val="TableParagraph"/>
              <w:spacing w:before="0" w:line="234" w:lineRule="exact"/>
              <w:ind w:left="6"/>
            </w:pPr>
            <w:r>
              <w:rPr>
                <w:spacing w:val="-5"/>
              </w:rPr>
              <w:t>22%</w:t>
            </w:r>
          </w:p>
        </w:tc>
        <w:tc>
          <w:tcPr>
            <w:tcW w:w="1207" w:type="dxa"/>
            <w:vMerge/>
            <w:tcBorders>
              <w:top w:val="nil"/>
            </w:tcBorders>
          </w:tcPr>
          <w:p w14:paraId="4C18F1DC" w14:textId="77777777" w:rsidR="00C65625" w:rsidRDefault="00C65625">
            <w:pPr>
              <w:rPr>
                <w:sz w:val="2"/>
                <w:szCs w:val="2"/>
              </w:rPr>
            </w:pPr>
          </w:p>
        </w:tc>
      </w:tr>
      <w:tr w:rsidR="00C65625" w14:paraId="6A2A3CBE" w14:textId="77777777">
        <w:trPr>
          <w:trHeight w:val="251"/>
        </w:trPr>
        <w:tc>
          <w:tcPr>
            <w:tcW w:w="1145" w:type="dxa"/>
          </w:tcPr>
          <w:p w14:paraId="3F239E5A" w14:textId="77777777" w:rsidR="00C65625" w:rsidRDefault="00A27D54">
            <w:pPr>
              <w:pStyle w:val="TableParagraph"/>
              <w:spacing w:before="0" w:line="232" w:lineRule="exact"/>
              <w:ind w:right="2"/>
            </w:pPr>
            <w:r>
              <w:t>5-</w:t>
            </w:r>
            <w:r>
              <w:rPr>
                <w:spacing w:val="-5"/>
              </w:rPr>
              <w:t>10%</w:t>
            </w:r>
          </w:p>
        </w:tc>
        <w:tc>
          <w:tcPr>
            <w:tcW w:w="3966" w:type="dxa"/>
          </w:tcPr>
          <w:p w14:paraId="547EA8C1" w14:textId="77777777" w:rsidR="00C65625" w:rsidRDefault="00A27D54">
            <w:pPr>
              <w:pStyle w:val="TableParagraph"/>
              <w:spacing w:before="0" w:line="232" w:lineRule="exact"/>
              <w:ind w:left="9" w:right="3"/>
            </w:pPr>
            <w:r>
              <w:rPr>
                <w:spacing w:val="-2"/>
              </w:rPr>
              <w:t>31,49</w:t>
            </w:r>
          </w:p>
        </w:tc>
        <w:tc>
          <w:tcPr>
            <w:tcW w:w="1904" w:type="dxa"/>
          </w:tcPr>
          <w:p w14:paraId="1A1CC796" w14:textId="77777777" w:rsidR="00C65625" w:rsidRDefault="00A27D54">
            <w:pPr>
              <w:pStyle w:val="TableParagraph"/>
              <w:spacing w:before="0" w:line="232" w:lineRule="exact"/>
              <w:ind w:left="6"/>
            </w:pPr>
            <w:r>
              <w:rPr>
                <w:spacing w:val="-5"/>
              </w:rPr>
              <w:t>37%</w:t>
            </w:r>
          </w:p>
        </w:tc>
        <w:tc>
          <w:tcPr>
            <w:tcW w:w="1207" w:type="dxa"/>
            <w:vMerge/>
            <w:tcBorders>
              <w:top w:val="nil"/>
            </w:tcBorders>
          </w:tcPr>
          <w:p w14:paraId="5D21864E" w14:textId="77777777" w:rsidR="00C65625" w:rsidRDefault="00C65625">
            <w:pPr>
              <w:rPr>
                <w:sz w:val="2"/>
                <w:szCs w:val="2"/>
              </w:rPr>
            </w:pPr>
          </w:p>
        </w:tc>
      </w:tr>
      <w:tr w:rsidR="00C65625" w14:paraId="6036A79C" w14:textId="77777777">
        <w:trPr>
          <w:trHeight w:val="253"/>
        </w:trPr>
        <w:tc>
          <w:tcPr>
            <w:tcW w:w="1145" w:type="dxa"/>
          </w:tcPr>
          <w:p w14:paraId="71694021" w14:textId="77777777" w:rsidR="00C65625" w:rsidRDefault="00A27D54">
            <w:pPr>
              <w:pStyle w:val="TableParagraph"/>
              <w:spacing w:before="0" w:line="234" w:lineRule="exact"/>
              <w:ind w:right="2"/>
            </w:pPr>
            <w:r>
              <w:t>10-</w:t>
            </w:r>
            <w:r>
              <w:rPr>
                <w:spacing w:val="-5"/>
              </w:rPr>
              <w:t>20%</w:t>
            </w:r>
          </w:p>
        </w:tc>
        <w:tc>
          <w:tcPr>
            <w:tcW w:w="3966" w:type="dxa"/>
          </w:tcPr>
          <w:p w14:paraId="6DCE1C89" w14:textId="77777777" w:rsidR="00C65625" w:rsidRDefault="00A27D54">
            <w:pPr>
              <w:pStyle w:val="TableParagraph"/>
              <w:spacing w:before="0" w:line="234" w:lineRule="exact"/>
              <w:ind w:left="9" w:right="3"/>
            </w:pPr>
            <w:r>
              <w:rPr>
                <w:spacing w:val="-4"/>
              </w:rPr>
              <w:t>3,37</w:t>
            </w:r>
          </w:p>
        </w:tc>
        <w:tc>
          <w:tcPr>
            <w:tcW w:w="1904" w:type="dxa"/>
          </w:tcPr>
          <w:p w14:paraId="17299900" w14:textId="77777777" w:rsidR="00C65625" w:rsidRDefault="00A27D54">
            <w:pPr>
              <w:pStyle w:val="TableParagraph"/>
              <w:spacing w:before="0" w:line="234" w:lineRule="exact"/>
              <w:ind w:left="6"/>
            </w:pPr>
            <w:r>
              <w:rPr>
                <w:spacing w:val="-5"/>
              </w:rPr>
              <w:t>4%</w:t>
            </w:r>
          </w:p>
        </w:tc>
        <w:tc>
          <w:tcPr>
            <w:tcW w:w="1207" w:type="dxa"/>
          </w:tcPr>
          <w:p w14:paraId="31DF57C3" w14:textId="77777777" w:rsidR="00C65625" w:rsidRDefault="00A27D54">
            <w:pPr>
              <w:pStyle w:val="TableParagraph"/>
              <w:spacing w:before="0" w:line="234" w:lineRule="exact"/>
              <w:ind w:right="3"/>
            </w:pPr>
            <w:r>
              <w:rPr>
                <w:spacing w:val="-5"/>
              </w:rPr>
              <w:t>4%</w:t>
            </w:r>
          </w:p>
        </w:tc>
      </w:tr>
      <w:tr w:rsidR="00C65625" w14:paraId="696F5BAB" w14:textId="77777777">
        <w:trPr>
          <w:trHeight w:val="251"/>
        </w:trPr>
        <w:tc>
          <w:tcPr>
            <w:tcW w:w="1145" w:type="dxa"/>
          </w:tcPr>
          <w:p w14:paraId="2BC8E85C" w14:textId="77777777" w:rsidR="00C65625" w:rsidRDefault="00A27D54">
            <w:pPr>
              <w:pStyle w:val="TableParagraph"/>
              <w:spacing w:before="0" w:line="232" w:lineRule="exact"/>
            </w:pPr>
            <w:r>
              <w:rPr>
                <w:spacing w:val="-2"/>
              </w:rPr>
              <w:t>Total</w:t>
            </w:r>
          </w:p>
        </w:tc>
        <w:tc>
          <w:tcPr>
            <w:tcW w:w="3966" w:type="dxa"/>
          </w:tcPr>
          <w:p w14:paraId="5586DF59" w14:textId="77777777" w:rsidR="00C65625" w:rsidRDefault="00A27D54">
            <w:pPr>
              <w:pStyle w:val="TableParagraph"/>
              <w:spacing w:before="0" w:line="232" w:lineRule="exact"/>
              <w:ind w:left="9" w:right="3"/>
            </w:pPr>
            <w:r>
              <w:rPr>
                <w:spacing w:val="-2"/>
              </w:rPr>
              <w:t>85,51</w:t>
            </w:r>
          </w:p>
        </w:tc>
        <w:tc>
          <w:tcPr>
            <w:tcW w:w="1904" w:type="dxa"/>
          </w:tcPr>
          <w:p w14:paraId="32332F93" w14:textId="77777777" w:rsidR="00C65625" w:rsidRDefault="00A27D54">
            <w:pPr>
              <w:pStyle w:val="TableParagraph"/>
              <w:spacing w:before="0" w:line="232" w:lineRule="exact"/>
              <w:ind w:left="6"/>
            </w:pPr>
            <w:r>
              <w:rPr>
                <w:spacing w:val="-4"/>
              </w:rPr>
              <w:t>100%</w:t>
            </w:r>
          </w:p>
        </w:tc>
        <w:tc>
          <w:tcPr>
            <w:tcW w:w="1207" w:type="dxa"/>
          </w:tcPr>
          <w:p w14:paraId="70B4F6DC" w14:textId="77777777" w:rsidR="00C65625" w:rsidRDefault="00A27D54">
            <w:pPr>
              <w:pStyle w:val="TableParagraph"/>
              <w:spacing w:before="0" w:line="232" w:lineRule="exact"/>
              <w:ind w:right="3"/>
            </w:pPr>
            <w:r>
              <w:rPr>
                <w:spacing w:val="-4"/>
              </w:rPr>
              <w:t>100%</w:t>
            </w:r>
          </w:p>
        </w:tc>
      </w:tr>
    </w:tbl>
    <w:p w14:paraId="701C91CD" w14:textId="77777777" w:rsidR="00C65625" w:rsidRDefault="00C65625">
      <w:pPr>
        <w:pStyle w:val="TableParagraph"/>
        <w:spacing w:line="232" w:lineRule="exact"/>
        <w:sectPr w:rsidR="00C65625">
          <w:pgSz w:w="11910" w:h="16840"/>
          <w:pgMar w:top="1380" w:right="707" w:bottom="1200" w:left="283" w:header="108" w:footer="1005" w:gutter="0"/>
          <w:cols w:space="720"/>
        </w:sectPr>
      </w:pPr>
    </w:p>
    <w:p w14:paraId="131247C8" w14:textId="77777777" w:rsidR="00C65625" w:rsidRDefault="00C65625">
      <w:pPr>
        <w:pStyle w:val="Textoindependiente"/>
        <w:spacing w:before="36"/>
        <w:rPr>
          <w:i/>
          <w:sz w:val="20"/>
        </w:rPr>
      </w:pP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5"/>
        <w:gridCol w:w="3966"/>
        <w:gridCol w:w="1904"/>
        <w:gridCol w:w="1207"/>
      </w:tblGrid>
      <w:tr w:rsidR="00C65625" w14:paraId="41AB1055" w14:textId="77777777">
        <w:trPr>
          <w:trHeight w:val="251"/>
        </w:trPr>
        <w:tc>
          <w:tcPr>
            <w:tcW w:w="8222" w:type="dxa"/>
            <w:gridSpan w:val="4"/>
            <w:shd w:val="clear" w:color="auto" w:fill="E7E6E6"/>
          </w:tcPr>
          <w:p w14:paraId="3F58831F" w14:textId="77777777" w:rsidR="00C65625" w:rsidRDefault="00A27D54">
            <w:pPr>
              <w:pStyle w:val="TableParagraph"/>
              <w:spacing w:before="0" w:line="232" w:lineRule="exact"/>
              <w:ind w:left="9"/>
              <w:rPr>
                <w:b/>
              </w:rPr>
            </w:pPr>
            <w:proofErr w:type="spellStart"/>
            <w:r>
              <w:rPr>
                <w:b/>
              </w:rPr>
              <w:t>Solaria</w:t>
            </w:r>
            <w:proofErr w:type="spellEnd"/>
            <w:r>
              <w:rPr>
                <w:b/>
                <w:spacing w:val="-3"/>
              </w:rPr>
              <w:t xml:space="preserve"> </w:t>
            </w:r>
            <w:proofErr w:type="spellStart"/>
            <w:r>
              <w:rPr>
                <w:b/>
              </w:rPr>
              <w:t>Zierbena</w:t>
            </w:r>
            <w:proofErr w:type="spellEnd"/>
            <w:r>
              <w:rPr>
                <w:b/>
                <w:spacing w:val="-5"/>
              </w:rPr>
              <w:t xml:space="preserve"> </w:t>
            </w:r>
            <w:r>
              <w:rPr>
                <w:b/>
              </w:rPr>
              <w:t>Solar</w:t>
            </w:r>
            <w:r>
              <w:rPr>
                <w:b/>
                <w:spacing w:val="-1"/>
              </w:rPr>
              <w:t xml:space="preserve"> </w:t>
            </w:r>
            <w:r>
              <w:rPr>
                <w:b/>
                <w:spacing w:val="-10"/>
              </w:rPr>
              <w:t>4</w:t>
            </w:r>
          </w:p>
        </w:tc>
      </w:tr>
      <w:tr w:rsidR="00C65625" w14:paraId="25E46348" w14:textId="77777777">
        <w:trPr>
          <w:trHeight w:val="253"/>
        </w:trPr>
        <w:tc>
          <w:tcPr>
            <w:tcW w:w="1145" w:type="dxa"/>
            <w:shd w:val="clear" w:color="auto" w:fill="E7E6E6"/>
          </w:tcPr>
          <w:p w14:paraId="5A9E5F13" w14:textId="77777777" w:rsidR="00C65625" w:rsidRDefault="00A27D54">
            <w:pPr>
              <w:pStyle w:val="TableParagraph"/>
              <w:spacing w:before="1"/>
              <w:rPr>
                <w:b/>
              </w:rPr>
            </w:pPr>
            <w:r>
              <w:rPr>
                <w:b/>
                <w:spacing w:val="-2"/>
              </w:rPr>
              <w:t>Pendiente</w:t>
            </w:r>
          </w:p>
        </w:tc>
        <w:tc>
          <w:tcPr>
            <w:tcW w:w="3966" w:type="dxa"/>
            <w:shd w:val="clear" w:color="auto" w:fill="E7E6E6"/>
          </w:tcPr>
          <w:p w14:paraId="08B23FB6" w14:textId="77777777" w:rsidR="00C65625" w:rsidRDefault="00A27D54">
            <w:pPr>
              <w:pStyle w:val="TableParagraph"/>
              <w:spacing w:before="1"/>
              <w:ind w:left="9" w:right="5"/>
              <w:rPr>
                <w:b/>
              </w:rPr>
            </w:pPr>
            <w:r>
              <w:rPr>
                <w:b/>
              </w:rPr>
              <w:t>Superficie</w:t>
            </w:r>
            <w:r>
              <w:rPr>
                <w:b/>
                <w:spacing w:val="-7"/>
              </w:rPr>
              <w:t xml:space="preserve"> </w:t>
            </w:r>
            <w:r>
              <w:rPr>
                <w:b/>
              </w:rPr>
              <w:t>instalación</w:t>
            </w:r>
            <w:r>
              <w:rPr>
                <w:b/>
                <w:spacing w:val="-9"/>
              </w:rPr>
              <w:t xml:space="preserve"> </w:t>
            </w:r>
            <w:r>
              <w:rPr>
                <w:b/>
              </w:rPr>
              <w:t>fotovoltaica</w:t>
            </w:r>
            <w:r>
              <w:rPr>
                <w:b/>
                <w:spacing w:val="-8"/>
              </w:rPr>
              <w:t xml:space="preserve"> </w:t>
            </w:r>
            <w:r>
              <w:rPr>
                <w:b/>
                <w:spacing w:val="-4"/>
              </w:rPr>
              <w:t>(ha)</w:t>
            </w:r>
          </w:p>
        </w:tc>
        <w:tc>
          <w:tcPr>
            <w:tcW w:w="1904" w:type="dxa"/>
            <w:shd w:val="clear" w:color="auto" w:fill="E7E6E6"/>
          </w:tcPr>
          <w:p w14:paraId="3942DA7F" w14:textId="77777777" w:rsidR="00C65625" w:rsidRDefault="00A27D54">
            <w:pPr>
              <w:pStyle w:val="TableParagraph"/>
              <w:spacing w:before="1"/>
              <w:ind w:left="6" w:right="1"/>
              <w:rPr>
                <w:b/>
              </w:rPr>
            </w:pPr>
            <w:r>
              <w:rPr>
                <w:b/>
              </w:rPr>
              <w:t xml:space="preserve">% de </w:t>
            </w:r>
            <w:r>
              <w:rPr>
                <w:b/>
                <w:spacing w:val="-2"/>
              </w:rPr>
              <w:t>superficie</w:t>
            </w:r>
          </w:p>
        </w:tc>
        <w:tc>
          <w:tcPr>
            <w:tcW w:w="1207" w:type="dxa"/>
            <w:shd w:val="clear" w:color="auto" w:fill="E7E6E6"/>
          </w:tcPr>
          <w:p w14:paraId="54C50883" w14:textId="77777777" w:rsidR="00C65625" w:rsidRDefault="00A27D54">
            <w:pPr>
              <w:pStyle w:val="TableParagraph"/>
              <w:spacing w:before="1"/>
              <w:rPr>
                <w:b/>
              </w:rPr>
            </w:pPr>
            <w:r>
              <w:rPr>
                <w:b/>
                <w:spacing w:val="-2"/>
              </w:rPr>
              <w:t>Sumatorio</w:t>
            </w:r>
          </w:p>
        </w:tc>
      </w:tr>
      <w:tr w:rsidR="00C65625" w14:paraId="49E69DAE" w14:textId="77777777">
        <w:trPr>
          <w:trHeight w:val="254"/>
        </w:trPr>
        <w:tc>
          <w:tcPr>
            <w:tcW w:w="1145" w:type="dxa"/>
          </w:tcPr>
          <w:p w14:paraId="45C184E4" w14:textId="77777777" w:rsidR="00C65625" w:rsidRDefault="00A27D54">
            <w:pPr>
              <w:pStyle w:val="TableParagraph"/>
              <w:spacing w:before="0" w:line="234" w:lineRule="exact"/>
              <w:ind w:right="2"/>
            </w:pPr>
            <w:r>
              <w:rPr>
                <w:spacing w:val="-5"/>
              </w:rPr>
              <w:t>&lt;3%</w:t>
            </w:r>
          </w:p>
        </w:tc>
        <w:tc>
          <w:tcPr>
            <w:tcW w:w="3966" w:type="dxa"/>
          </w:tcPr>
          <w:p w14:paraId="2C140076" w14:textId="77777777" w:rsidR="00C65625" w:rsidRDefault="00A27D54">
            <w:pPr>
              <w:pStyle w:val="TableParagraph"/>
              <w:spacing w:before="0" w:line="234" w:lineRule="exact"/>
              <w:ind w:left="9" w:right="3"/>
            </w:pPr>
            <w:r>
              <w:rPr>
                <w:spacing w:val="-2"/>
              </w:rPr>
              <w:t>72,20</w:t>
            </w:r>
          </w:p>
        </w:tc>
        <w:tc>
          <w:tcPr>
            <w:tcW w:w="1904" w:type="dxa"/>
          </w:tcPr>
          <w:p w14:paraId="16627C59" w14:textId="77777777" w:rsidR="00C65625" w:rsidRDefault="00A27D54">
            <w:pPr>
              <w:pStyle w:val="TableParagraph"/>
              <w:spacing w:before="0" w:line="234" w:lineRule="exact"/>
              <w:ind w:left="6"/>
            </w:pPr>
            <w:r>
              <w:rPr>
                <w:spacing w:val="-5"/>
              </w:rPr>
              <w:t>83%</w:t>
            </w:r>
          </w:p>
        </w:tc>
        <w:tc>
          <w:tcPr>
            <w:tcW w:w="1207" w:type="dxa"/>
            <w:vMerge w:val="restart"/>
          </w:tcPr>
          <w:p w14:paraId="5B490EC3" w14:textId="77777777" w:rsidR="00C65625" w:rsidRDefault="00C65625">
            <w:pPr>
              <w:pStyle w:val="TableParagraph"/>
              <w:spacing w:before="9" w:line="240" w:lineRule="auto"/>
              <w:ind w:left="0"/>
              <w:jc w:val="left"/>
              <w:rPr>
                <w:i/>
              </w:rPr>
            </w:pPr>
          </w:p>
          <w:p w14:paraId="1CC84408" w14:textId="77777777" w:rsidR="00C65625" w:rsidRDefault="00A27D54">
            <w:pPr>
              <w:pStyle w:val="TableParagraph"/>
              <w:spacing w:before="0" w:line="240" w:lineRule="auto"/>
              <w:ind w:left="344"/>
              <w:jc w:val="left"/>
            </w:pPr>
            <w:r>
              <w:rPr>
                <w:spacing w:val="-4"/>
              </w:rPr>
              <w:t>100%</w:t>
            </w:r>
          </w:p>
        </w:tc>
      </w:tr>
      <w:tr w:rsidR="00C65625" w14:paraId="6368599D" w14:textId="77777777">
        <w:trPr>
          <w:trHeight w:val="251"/>
        </w:trPr>
        <w:tc>
          <w:tcPr>
            <w:tcW w:w="1145" w:type="dxa"/>
          </w:tcPr>
          <w:p w14:paraId="2F3BED96" w14:textId="77777777" w:rsidR="00C65625" w:rsidRDefault="00A27D54">
            <w:pPr>
              <w:pStyle w:val="TableParagraph"/>
              <w:spacing w:before="0" w:line="232" w:lineRule="exact"/>
            </w:pPr>
            <w:r>
              <w:t>3-</w:t>
            </w:r>
            <w:r>
              <w:rPr>
                <w:spacing w:val="-5"/>
              </w:rPr>
              <w:t>5%</w:t>
            </w:r>
          </w:p>
        </w:tc>
        <w:tc>
          <w:tcPr>
            <w:tcW w:w="3966" w:type="dxa"/>
          </w:tcPr>
          <w:p w14:paraId="29165103" w14:textId="77777777" w:rsidR="00C65625" w:rsidRDefault="00A27D54">
            <w:pPr>
              <w:pStyle w:val="TableParagraph"/>
              <w:spacing w:before="0" w:line="232" w:lineRule="exact"/>
              <w:ind w:left="9" w:right="1"/>
            </w:pPr>
            <w:r>
              <w:rPr>
                <w:spacing w:val="-2"/>
              </w:rPr>
              <w:t>11,32</w:t>
            </w:r>
          </w:p>
        </w:tc>
        <w:tc>
          <w:tcPr>
            <w:tcW w:w="1904" w:type="dxa"/>
          </w:tcPr>
          <w:p w14:paraId="582E986F" w14:textId="77777777" w:rsidR="00C65625" w:rsidRDefault="00A27D54">
            <w:pPr>
              <w:pStyle w:val="TableParagraph"/>
              <w:spacing w:before="0" w:line="232" w:lineRule="exact"/>
              <w:ind w:left="6"/>
            </w:pPr>
            <w:r>
              <w:rPr>
                <w:spacing w:val="-5"/>
              </w:rPr>
              <w:t>13%</w:t>
            </w:r>
          </w:p>
        </w:tc>
        <w:tc>
          <w:tcPr>
            <w:tcW w:w="1207" w:type="dxa"/>
            <w:vMerge/>
            <w:tcBorders>
              <w:top w:val="nil"/>
            </w:tcBorders>
          </w:tcPr>
          <w:p w14:paraId="0E9ACAF2" w14:textId="77777777" w:rsidR="00C65625" w:rsidRDefault="00C65625">
            <w:pPr>
              <w:rPr>
                <w:sz w:val="2"/>
                <w:szCs w:val="2"/>
              </w:rPr>
            </w:pPr>
          </w:p>
        </w:tc>
      </w:tr>
      <w:tr w:rsidR="00C65625" w14:paraId="05C6EF4E" w14:textId="77777777">
        <w:trPr>
          <w:trHeight w:val="253"/>
        </w:trPr>
        <w:tc>
          <w:tcPr>
            <w:tcW w:w="1145" w:type="dxa"/>
          </w:tcPr>
          <w:p w14:paraId="3542C29D" w14:textId="77777777" w:rsidR="00C65625" w:rsidRDefault="00A27D54">
            <w:pPr>
              <w:pStyle w:val="TableParagraph"/>
              <w:spacing w:before="0" w:line="234" w:lineRule="exact"/>
              <w:ind w:right="2"/>
            </w:pPr>
            <w:r>
              <w:t>5-</w:t>
            </w:r>
            <w:r>
              <w:rPr>
                <w:spacing w:val="-5"/>
              </w:rPr>
              <w:t>10%</w:t>
            </w:r>
          </w:p>
        </w:tc>
        <w:tc>
          <w:tcPr>
            <w:tcW w:w="3966" w:type="dxa"/>
          </w:tcPr>
          <w:p w14:paraId="5D30CE0F" w14:textId="77777777" w:rsidR="00C65625" w:rsidRDefault="00A27D54">
            <w:pPr>
              <w:pStyle w:val="TableParagraph"/>
              <w:spacing w:before="0" w:line="234" w:lineRule="exact"/>
              <w:ind w:left="9" w:right="3"/>
            </w:pPr>
            <w:r>
              <w:rPr>
                <w:spacing w:val="-4"/>
              </w:rPr>
              <w:t>2,71</w:t>
            </w:r>
          </w:p>
        </w:tc>
        <w:tc>
          <w:tcPr>
            <w:tcW w:w="1904" w:type="dxa"/>
          </w:tcPr>
          <w:p w14:paraId="345E0B2A" w14:textId="77777777" w:rsidR="00C65625" w:rsidRDefault="00A27D54">
            <w:pPr>
              <w:pStyle w:val="TableParagraph"/>
              <w:spacing w:before="0" w:line="234" w:lineRule="exact"/>
              <w:ind w:left="6"/>
            </w:pPr>
            <w:r>
              <w:rPr>
                <w:spacing w:val="-5"/>
              </w:rPr>
              <w:t>3%</w:t>
            </w:r>
          </w:p>
        </w:tc>
        <w:tc>
          <w:tcPr>
            <w:tcW w:w="1207" w:type="dxa"/>
            <w:vMerge/>
            <w:tcBorders>
              <w:top w:val="nil"/>
            </w:tcBorders>
          </w:tcPr>
          <w:p w14:paraId="16DF0B73" w14:textId="77777777" w:rsidR="00C65625" w:rsidRDefault="00C65625">
            <w:pPr>
              <w:rPr>
                <w:sz w:val="2"/>
                <w:szCs w:val="2"/>
              </w:rPr>
            </w:pPr>
          </w:p>
        </w:tc>
      </w:tr>
      <w:tr w:rsidR="00C65625" w14:paraId="3443EBF2" w14:textId="77777777">
        <w:trPr>
          <w:trHeight w:val="251"/>
        </w:trPr>
        <w:tc>
          <w:tcPr>
            <w:tcW w:w="1145" w:type="dxa"/>
          </w:tcPr>
          <w:p w14:paraId="3BD7437A" w14:textId="77777777" w:rsidR="00C65625" w:rsidRDefault="00A27D54">
            <w:pPr>
              <w:pStyle w:val="TableParagraph"/>
              <w:spacing w:before="0" w:line="232" w:lineRule="exact"/>
              <w:ind w:right="2"/>
            </w:pPr>
            <w:r>
              <w:t>10-</w:t>
            </w:r>
            <w:r>
              <w:rPr>
                <w:spacing w:val="-5"/>
              </w:rPr>
              <w:t>20%</w:t>
            </w:r>
          </w:p>
        </w:tc>
        <w:tc>
          <w:tcPr>
            <w:tcW w:w="3966" w:type="dxa"/>
          </w:tcPr>
          <w:p w14:paraId="4C446561" w14:textId="77777777" w:rsidR="00C65625" w:rsidRDefault="00A27D54">
            <w:pPr>
              <w:pStyle w:val="TableParagraph"/>
              <w:spacing w:before="0" w:line="232" w:lineRule="exact"/>
              <w:ind w:left="9" w:right="3"/>
            </w:pPr>
            <w:r>
              <w:rPr>
                <w:spacing w:val="-4"/>
              </w:rPr>
              <w:t>0,28</w:t>
            </w:r>
          </w:p>
        </w:tc>
        <w:tc>
          <w:tcPr>
            <w:tcW w:w="1904" w:type="dxa"/>
          </w:tcPr>
          <w:p w14:paraId="76F20DB5" w14:textId="77777777" w:rsidR="00C65625" w:rsidRDefault="00A27D54">
            <w:pPr>
              <w:pStyle w:val="TableParagraph"/>
              <w:spacing w:before="0" w:line="232" w:lineRule="exact"/>
              <w:ind w:left="6"/>
            </w:pPr>
            <w:r>
              <w:rPr>
                <w:spacing w:val="-5"/>
              </w:rPr>
              <w:t>0%</w:t>
            </w:r>
          </w:p>
        </w:tc>
        <w:tc>
          <w:tcPr>
            <w:tcW w:w="1207" w:type="dxa"/>
          </w:tcPr>
          <w:p w14:paraId="3F04BFEE" w14:textId="77777777" w:rsidR="00C65625" w:rsidRDefault="00C65625">
            <w:pPr>
              <w:pStyle w:val="TableParagraph"/>
              <w:spacing w:before="0" w:line="240" w:lineRule="auto"/>
              <w:ind w:left="0"/>
              <w:jc w:val="left"/>
              <w:rPr>
                <w:sz w:val="18"/>
              </w:rPr>
            </w:pPr>
          </w:p>
        </w:tc>
      </w:tr>
      <w:tr w:rsidR="00C65625" w14:paraId="6A2FD790" w14:textId="77777777">
        <w:trPr>
          <w:trHeight w:val="254"/>
        </w:trPr>
        <w:tc>
          <w:tcPr>
            <w:tcW w:w="1145" w:type="dxa"/>
          </w:tcPr>
          <w:p w14:paraId="2CBF7EA1" w14:textId="77777777" w:rsidR="00C65625" w:rsidRDefault="00A27D54">
            <w:pPr>
              <w:pStyle w:val="TableParagraph"/>
              <w:spacing w:before="1"/>
            </w:pPr>
            <w:r>
              <w:rPr>
                <w:spacing w:val="-2"/>
              </w:rPr>
              <w:t>Total</w:t>
            </w:r>
          </w:p>
        </w:tc>
        <w:tc>
          <w:tcPr>
            <w:tcW w:w="3966" w:type="dxa"/>
          </w:tcPr>
          <w:p w14:paraId="4969A68D" w14:textId="77777777" w:rsidR="00C65625" w:rsidRDefault="00A27D54">
            <w:pPr>
              <w:pStyle w:val="TableParagraph"/>
              <w:spacing w:before="1"/>
              <w:ind w:left="9" w:right="3"/>
            </w:pPr>
            <w:r>
              <w:rPr>
                <w:spacing w:val="-2"/>
              </w:rPr>
              <w:t>86,51</w:t>
            </w:r>
          </w:p>
        </w:tc>
        <w:tc>
          <w:tcPr>
            <w:tcW w:w="1904" w:type="dxa"/>
          </w:tcPr>
          <w:p w14:paraId="752754AC" w14:textId="77777777" w:rsidR="00C65625" w:rsidRDefault="00A27D54">
            <w:pPr>
              <w:pStyle w:val="TableParagraph"/>
              <w:spacing w:before="1"/>
              <w:ind w:left="6"/>
            </w:pPr>
            <w:r>
              <w:rPr>
                <w:spacing w:val="-4"/>
              </w:rPr>
              <w:t>100%</w:t>
            </w:r>
          </w:p>
        </w:tc>
        <w:tc>
          <w:tcPr>
            <w:tcW w:w="1207" w:type="dxa"/>
          </w:tcPr>
          <w:p w14:paraId="00E84871" w14:textId="77777777" w:rsidR="00C65625" w:rsidRDefault="00A27D54">
            <w:pPr>
              <w:pStyle w:val="TableParagraph"/>
              <w:spacing w:before="1"/>
              <w:ind w:right="3"/>
            </w:pPr>
            <w:r>
              <w:rPr>
                <w:spacing w:val="-4"/>
              </w:rPr>
              <w:t>100%</w:t>
            </w:r>
          </w:p>
        </w:tc>
      </w:tr>
    </w:tbl>
    <w:p w14:paraId="486D9837" w14:textId="77777777" w:rsidR="00C65625" w:rsidRDefault="00C65625">
      <w:pPr>
        <w:pStyle w:val="Textoindependiente"/>
        <w:spacing w:before="47"/>
        <w:rPr>
          <w:i/>
          <w:sz w:val="20"/>
        </w:rPr>
      </w:pP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5"/>
        <w:gridCol w:w="3966"/>
        <w:gridCol w:w="1904"/>
        <w:gridCol w:w="1207"/>
      </w:tblGrid>
      <w:tr w:rsidR="00C65625" w14:paraId="4030F7BB" w14:textId="77777777">
        <w:trPr>
          <w:trHeight w:val="251"/>
        </w:trPr>
        <w:tc>
          <w:tcPr>
            <w:tcW w:w="8222" w:type="dxa"/>
            <w:gridSpan w:val="4"/>
            <w:shd w:val="clear" w:color="auto" w:fill="E7E6E6"/>
          </w:tcPr>
          <w:p w14:paraId="2F754050" w14:textId="77777777" w:rsidR="00C65625" w:rsidRDefault="00A27D54">
            <w:pPr>
              <w:pStyle w:val="TableParagraph"/>
              <w:spacing w:before="0" w:line="232" w:lineRule="exact"/>
              <w:ind w:left="9" w:right="1"/>
              <w:rPr>
                <w:b/>
              </w:rPr>
            </w:pPr>
            <w:r>
              <w:rPr>
                <w:b/>
              </w:rPr>
              <w:t>Línea</w:t>
            </w:r>
            <w:r>
              <w:rPr>
                <w:b/>
                <w:spacing w:val="-1"/>
              </w:rPr>
              <w:t xml:space="preserve"> </w:t>
            </w:r>
            <w:r>
              <w:rPr>
                <w:b/>
              </w:rPr>
              <w:t>de</w:t>
            </w:r>
            <w:r>
              <w:rPr>
                <w:b/>
                <w:spacing w:val="-3"/>
              </w:rPr>
              <w:t xml:space="preserve"> </w:t>
            </w:r>
            <w:r>
              <w:rPr>
                <w:b/>
                <w:spacing w:val="-2"/>
              </w:rPr>
              <w:t>evacuación</w:t>
            </w:r>
          </w:p>
        </w:tc>
      </w:tr>
      <w:tr w:rsidR="00C65625" w14:paraId="697513C7" w14:textId="77777777">
        <w:trPr>
          <w:trHeight w:val="253"/>
        </w:trPr>
        <w:tc>
          <w:tcPr>
            <w:tcW w:w="1145" w:type="dxa"/>
            <w:shd w:val="clear" w:color="auto" w:fill="E7E6E6"/>
          </w:tcPr>
          <w:p w14:paraId="319CA364" w14:textId="77777777" w:rsidR="00C65625" w:rsidRDefault="00A27D54">
            <w:pPr>
              <w:pStyle w:val="TableParagraph"/>
              <w:spacing w:before="1"/>
              <w:rPr>
                <w:b/>
              </w:rPr>
            </w:pPr>
            <w:r>
              <w:rPr>
                <w:b/>
                <w:spacing w:val="-2"/>
              </w:rPr>
              <w:t>Pendiente</w:t>
            </w:r>
          </w:p>
        </w:tc>
        <w:tc>
          <w:tcPr>
            <w:tcW w:w="3966" w:type="dxa"/>
            <w:shd w:val="clear" w:color="auto" w:fill="E7E6E6"/>
          </w:tcPr>
          <w:p w14:paraId="613500BA" w14:textId="77777777" w:rsidR="00C65625" w:rsidRDefault="00A27D54">
            <w:pPr>
              <w:pStyle w:val="TableParagraph"/>
              <w:spacing w:before="1"/>
              <w:ind w:left="9" w:right="5"/>
              <w:rPr>
                <w:b/>
              </w:rPr>
            </w:pPr>
            <w:r>
              <w:rPr>
                <w:b/>
              </w:rPr>
              <w:t>Longitud</w:t>
            </w:r>
            <w:r>
              <w:rPr>
                <w:b/>
                <w:spacing w:val="-3"/>
              </w:rPr>
              <w:t xml:space="preserve"> </w:t>
            </w:r>
            <w:r>
              <w:rPr>
                <w:b/>
              </w:rPr>
              <w:t>de</w:t>
            </w:r>
            <w:r>
              <w:rPr>
                <w:b/>
                <w:spacing w:val="-1"/>
              </w:rPr>
              <w:t xml:space="preserve"> </w:t>
            </w:r>
            <w:r>
              <w:rPr>
                <w:b/>
              </w:rPr>
              <w:t>la</w:t>
            </w:r>
            <w:r>
              <w:rPr>
                <w:b/>
                <w:spacing w:val="-4"/>
              </w:rPr>
              <w:t xml:space="preserve"> </w:t>
            </w:r>
            <w:r>
              <w:rPr>
                <w:b/>
              </w:rPr>
              <w:t>línea</w:t>
            </w:r>
            <w:r>
              <w:rPr>
                <w:b/>
                <w:spacing w:val="-4"/>
              </w:rPr>
              <w:t xml:space="preserve"> </w:t>
            </w:r>
            <w:r>
              <w:rPr>
                <w:b/>
                <w:spacing w:val="-5"/>
              </w:rPr>
              <w:t>(m)</w:t>
            </w:r>
          </w:p>
        </w:tc>
        <w:tc>
          <w:tcPr>
            <w:tcW w:w="1904" w:type="dxa"/>
            <w:shd w:val="clear" w:color="auto" w:fill="E7E6E6"/>
          </w:tcPr>
          <w:p w14:paraId="4969D1C3" w14:textId="77777777" w:rsidR="00C65625" w:rsidRDefault="00A27D54">
            <w:pPr>
              <w:pStyle w:val="TableParagraph"/>
              <w:spacing w:before="1"/>
              <w:ind w:left="6"/>
              <w:rPr>
                <w:b/>
              </w:rPr>
            </w:pPr>
            <w:r>
              <w:rPr>
                <w:b/>
              </w:rPr>
              <w:t xml:space="preserve">% de </w:t>
            </w:r>
            <w:r>
              <w:rPr>
                <w:b/>
                <w:spacing w:val="-2"/>
              </w:rPr>
              <w:t>longitud</w:t>
            </w:r>
          </w:p>
        </w:tc>
        <w:tc>
          <w:tcPr>
            <w:tcW w:w="1207" w:type="dxa"/>
            <w:shd w:val="clear" w:color="auto" w:fill="E7E6E6"/>
          </w:tcPr>
          <w:p w14:paraId="7BA0F8C8" w14:textId="77777777" w:rsidR="00C65625" w:rsidRDefault="00A27D54">
            <w:pPr>
              <w:pStyle w:val="TableParagraph"/>
              <w:spacing w:before="1"/>
              <w:rPr>
                <w:b/>
              </w:rPr>
            </w:pPr>
            <w:r>
              <w:rPr>
                <w:b/>
                <w:spacing w:val="-2"/>
              </w:rPr>
              <w:t>Sumatorio</w:t>
            </w:r>
          </w:p>
        </w:tc>
      </w:tr>
      <w:tr w:rsidR="00C65625" w14:paraId="79363990" w14:textId="77777777">
        <w:trPr>
          <w:trHeight w:val="254"/>
        </w:trPr>
        <w:tc>
          <w:tcPr>
            <w:tcW w:w="1145" w:type="dxa"/>
          </w:tcPr>
          <w:p w14:paraId="4B84B4B3" w14:textId="77777777" w:rsidR="00C65625" w:rsidRDefault="00A27D54">
            <w:pPr>
              <w:pStyle w:val="TableParagraph"/>
              <w:spacing w:before="0" w:line="234" w:lineRule="exact"/>
              <w:ind w:right="2"/>
            </w:pPr>
            <w:r>
              <w:rPr>
                <w:spacing w:val="-5"/>
              </w:rPr>
              <w:t>&lt;3%</w:t>
            </w:r>
          </w:p>
        </w:tc>
        <w:tc>
          <w:tcPr>
            <w:tcW w:w="3966" w:type="dxa"/>
          </w:tcPr>
          <w:p w14:paraId="3D151716" w14:textId="77777777" w:rsidR="00C65625" w:rsidRDefault="00A27D54">
            <w:pPr>
              <w:pStyle w:val="TableParagraph"/>
              <w:spacing w:before="0" w:line="234" w:lineRule="exact"/>
              <w:ind w:left="9" w:right="1"/>
            </w:pPr>
            <w:r>
              <w:rPr>
                <w:spacing w:val="-2"/>
              </w:rPr>
              <w:t>11,46</w:t>
            </w:r>
          </w:p>
        </w:tc>
        <w:tc>
          <w:tcPr>
            <w:tcW w:w="1904" w:type="dxa"/>
          </w:tcPr>
          <w:p w14:paraId="6D237B95" w14:textId="77777777" w:rsidR="00C65625" w:rsidRDefault="00A27D54">
            <w:pPr>
              <w:pStyle w:val="TableParagraph"/>
              <w:spacing w:before="0" w:line="234" w:lineRule="exact"/>
              <w:ind w:left="6"/>
            </w:pPr>
            <w:r>
              <w:rPr>
                <w:spacing w:val="-5"/>
              </w:rPr>
              <w:t>9%</w:t>
            </w:r>
          </w:p>
        </w:tc>
        <w:tc>
          <w:tcPr>
            <w:tcW w:w="1207" w:type="dxa"/>
            <w:vMerge w:val="restart"/>
          </w:tcPr>
          <w:p w14:paraId="0549061C" w14:textId="77777777" w:rsidR="00C65625" w:rsidRDefault="00C65625">
            <w:pPr>
              <w:pStyle w:val="TableParagraph"/>
              <w:spacing w:before="9" w:line="240" w:lineRule="auto"/>
              <w:ind w:left="0"/>
              <w:jc w:val="left"/>
              <w:rPr>
                <w:i/>
              </w:rPr>
            </w:pPr>
          </w:p>
          <w:p w14:paraId="5D7C00C4" w14:textId="77777777" w:rsidR="00C65625" w:rsidRDefault="00A27D54">
            <w:pPr>
              <w:pStyle w:val="TableParagraph"/>
              <w:spacing w:before="0" w:line="240" w:lineRule="auto"/>
              <w:ind w:left="399"/>
              <w:jc w:val="left"/>
            </w:pPr>
            <w:r>
              <w:rPr>
                <w:spacing w:val="-5"/>
              </w:rPr>
              <w:t>29%</w:t>
            </w:r>
          </w:p>
        </w:tc>
      </w:tr>
      <w:tr w:rsidR="00C65625" w14:paraId="7504FCBC" w14:textId="77777777">
        <w:trPr>
          <w:trHeight w:val="251"/>
        </w:trPr>
        <w:tc>
          <w:tcPr>
            <w:tcW w:w="1145" w:type="dxa"/>
          </w:tcPr>
          <w:p w14:paraId="304B4BC4" w14:textId="77777777" w:rsidR="00C65625" w:rsidRDefault="00A27D54">
            <w:pPr>
              <w:pStyle w:val="TableParagraph"/>
              <w:spacing w:before="0" w:line="232" w:lineRule="exact"/>
            </w:pPr>
            <w:r>
              <w:t>3-</w:t>
            </w:r>
            <w:r>
              <w:rPr>
                <w:spacing w:val="-5"/>
              </w:rPr>
              <w:t>5%</w:t>
            </w:r>
          </w:p>
        </w:tc>
        <w:tc>
          <w:tcPr>
            <w:tcW w:w="3966" w:type="dxa"/>
          </w:tcPr>
          <w:p w14:paraId="53A65AD2" w14:textId="77777777" w:rsidR="00C65625" w:rsidRDefault="00A27D54">
            <w:pPr>
              <w:pStyle w:val="TableParagraph"/>
              <w:spacing w:before="0" w:line="232" w:lineRule="exact"/>
              <w:ind w:left="9" w:right="3"/>
            </w:pPr>
            <w:r>
              <w:rPr>
                <w:spacing w:val="-4"/>
              </w:rPr>
              <w:t>6,21</w:t>
            </w:r>
          </w:p>
        </w:tc>
        <w:tc>
          <w:tcPr>
            <w:tcW w:w="1904" w:type="dxa"/>
          </w:tcPr>
          <w:p w14:paraId="2FF7021B" w14:textId="77777777" w:rsidR="00C65625" w:rsidRDefault="00A27D54">
            <w:pPr>
              <w:pStyle w:val="TableParagraph"/>
              <w:spacing w:before="0" w:line="232" w:lineRule="exact"/>
              <w:ind w:left="6"/>
            </w:pPr>
            <w:r>
              <w:rPr>
                <w:spacing w:val="-5"/>
              </w:rPr>
              <w:t>5%</w:t>
            </w:r>
          </w:p>
        </w:tc>
        <w:tc>
          <w:tcPr>
            <w:tcW w:w="1207" w:type="dxa"/>
            <w:vMerge/>
            <w:tcBorders>
              <w:top w:val="nil"/>
            </w:tcBorders>
          </w:tcPr>
          <w:p w14:paraId="32189B27" w14:textId="77777777" w:rsidR="00C65625" w:rsidRDefault="00C65625">
            <w:pPr>
              <w:rPr>
                <w:sz w:val="2"/>
                <w:szCs w:val="2"/>
              </w:rPr>
            </w:pPr>
          </w:p>
        </w:tc>
      </w:tr>
      <w:tr w:rsidR="00C65625" w14:paraId="759EC664" w14:textId="77777777">
        <w:trPr>
          <w:trHeight w:val="254"/>
        </w:trPr>
        <w:tc>
          <w:tcPr>
            <w:tcW w:w="1145" w:type="dxa"/>
          </w:tcPr>
          <w:p w14:paraId="5B60A2C5" w14:textId="77777777" w:rsidR="00C65625" w:rsidRDefault="00A27D54">
            <w:pPr>
              <w:pStyle w:val="TableParagraph"/>
              <w:spacing w:before="0" w:line="235" w:lineRule="exact"/>
              <w:ind w:right="2"/>
            </w:pPr>
            <w:r>
              <w:t>5-</w:t>
            </w:r>
            <w:r>
              <w:rPr>
                <w:spacing w:val="-5"/>
              </w:rPr>
              <w:t>10%</w:t>
            </w:r>
          </w:p>
        </w:tc>
        <w:tc>
          <w:tcPr>
            <w:tcW w:w="3966" w:type="dxa"/>
          </w:tcPr>
          <w:p w14:paraId="25513DC1" w14:textId="77777777" w:rsidR="00C65625" w:rsidRDefault="00A27D54">
            <w:pPr>
              <w:pStyle w:val="TableParagraph"/>
              <w:spacing w:before="0" w:line="235" w:lineRule="exact"/>
              <w:ind w:left="9" w:right="3"/>
            </w:pPr>
            <w:r>
              <w:rPr>
                <w:spacing w:val="-2"/>
              </w:rPr>
              <w:t>18,42</w:t>
            </w:r>
          </w:p>
        </w:tc>
        <w:tc>
          <w:tcPr>
            <w:tcW w:w="1904" w:type="dxa"/>
          </w:tcPr>
          <w:p w14:paraId="38BAD4F4" w14:textId="77777777" w:rsidR="00C65625" w:rsidRDefault="00A27D54">
            <w:pPr>
              <w:pStyle w:val="TableParagraph"/>
              <w:spacing w:before="0" w:line="235" w:lineRule="exact"/>
              <w:ind w:left="6"/>
            </w:pPr>
            <w:r>
              <w:rPr>
                <w:spacing w:val="-5"/>
              </w:rPr>
              <w:t>15%</w:t>
            </w:r>
          </w:p>
        </w:tc>
        <w:tc>
          <w:tcPr>
            <w:tcW w:w="1207" w:type="dxa"/>
            <w:vMerge/>
            <w:tcBorders>
              <w:top w:val="nil"/>
            </w:tcBorders>
          </w:tcPr>
          <w:p w14:paraId="72886530" w14:textId="77777777" w:rsidR="00C65625" w:rsidRDefault="00C65625">
            <w:pPr>
              <w:rPr>
                <w:sz w:val="2"/>
                <w:szCs w:val="2"/>
              </w:rPr>
            </w:pPr>
          </w:p>
        </w:tc>
      </w:tr>
      <w:tr w:rsidR="00C65625" w14:paraId="52637C10" w14:textId="77777777">
        <w:trPr>
          <w:trHeight w:val="251"/>
        </w:trPr>
        <w:tc>
          <w:tcPr>
            <w:tcW w:w="1145" w:type="dxa"/>
          </w:tcPr>
          <w:p w14:paraId="672DD027" w14:textId="77777777" w:rsidR="00C65625" w:rsidRDefault="00A27D54">
            <w:pPr>
              <w:pStyle w:val="TableParagraph"/>
              <w:spacing w:before="0" w:line="232" w:lineRule="exact"/>
              <w:ind w:right="2"/>
            </w:pPr>
            <w:r>
              <w:t>10-</w:t>
            </w:r>
            <w:r>
              <w:rPr>
                <w:spacing w:val="-5"/>
              </w:rPr>
              <w:t>20%</w:t>
            </w:r>
          </w:p>
        </w:tc>
        <w:tc>
          <w:tcPr>
            <w:tcW w:w="3966" w:type="dxa"/>
          </w:tcPr>
          <w:p w14:paraId="639762AD" w14:textId="77777777" w:rsidR="00C65625" w:rsidRDefault="00A27D54">
            <w:pPr>
              <w:pStyle w:val="TableParagraph"/>
              <w:spacing w:before="0" w:line="232" w:lineRule="exact"/>
              <w:ind w:left="9" w:right="3"/>
            </w:pPr>
            <w:r>
              <w:rPr>
                <w:spacing w:val="-2"/>
              </w:rPr>
              <w:t>29,86</w:t>
            </w:r>
          </w:p>
        </w:tc>
        <w:tc>
          <w:tcPr>
            <w:tcW w:w="1904" w:type="dxa"/>
          </w:tcPr>
          <w:p w14:paraId="41B16003" w14:textId="77777777" w:rsidR="00C65625" w:rsidRDefault="00A27D54">
            <w:pPr>
              <w:pStyle w:val="TableParagraph"/>
              <w:spacing w:before="0" w:line="232" w:lineRule="exact"/>
              <w:ind w:left="6"/>
            </w:pPr>
            <w:r>
              <w:rPr>
                <w:spacing w:val="-5"/>
              </w:rPr>
              <w:t>24%</w:t>
            </w:r>
          </w:p>
        </w:tc>
        <w:tc>
          <w:tcPr>
            <w:tcW w:w="1207" w:type="dxa"/>
            <w:vMerge w:val="restart"/>
          </w:tcPr>
          <w:p w14:paraId="4CBD32C6" w14:textId="77777777" w:rsidR="00C65625" w:rsidRDefault="00C65625">
            <w:pPr>
              <w:pStyle w:val="TableParagraph"/>
              <w:spacing w:before="0" w:line="240" w:lineRule="auto"/>
              <w:ind w:left="0"/>
              <w:jc w:val="left"/>
              <w:rPr>
                <w:i/>
              </w:rPr>
            </w:pPr>
          </w:p>
          <w:p w14:paraId="1151AE0C" w14:textId="77777777" w:rsidR="00C65625" w:rsidRDefault="00C65625">
            <w:pPr>
              <w:pStyle w:val="TableParagraph"/>
              <w:spacing w:before="18" w:line="240" w:lineRule="auto"/>
              <w:ind w:left="0"/>
              <w:jc w:val="left"/>
              <w:rPr>
                <w:i/>
              </w:rPr>
            </w:pPr>
          </w:p>
          <w:p w14:paraId="058ECD37" w14:textId="77777777" w:rsidR="00C65625" w:rsidRDefault="00A27D54">
            <w:pPr>
              <w:pStyle w:val="TableParagraph"/>
              <w:spacing w:before="0" w:line="240" w:lineRule="auto"/>
              <w:ind w:left="399"/>
              <w:jc w:val="left"/>
            </w:pPr>
            <w:r>
              <w:rPr>
                <w:spacing w:val="-5"/>
              </w:rPr>
              <w:t>71%</w:t>
            </w:r>
          </w:p>
        </w:tc>
      </w:tr>
      <w:tr w:rsidR="00C65625" w14:paraId="2BF8DA56" w14:textId="77777777">
        <w:trPr>
          <w:trHeight w:val="253"/>
        </w:trPr>
        <w:tc>
          <w:tcPr>
            <w:tcW w:w="1145" w:type="dxa"/>
          </w:tcPr>
          <w:p w14:paraId="4D9B5DC9" w14:textId="77777777" w:rsidR="00C65625" w:rsidRDefault="00A27D54">
            <w:pPr>
              <w:pStyle w:val="TableParagraph"/>
              <w:spacing w:before="0" w:line="234" w:lineRule="exact"/>
              <w:ind w:right="2"/>
            </w:pPr>
            <w:r>
              <w:t>20-</w:t>
            </w:r>
            <w:r>
              <w:rPr>
                <w:spacing w:val="-5"/>
              </w:rPr>
              <w:t>30%</w:t>
            </w:r>
          </w:p>
        </w:tc>
        <w:tc>
          <w:tcPr>
            <w:tcW w:w="3966" w:type="dxa"/>
          </w:tcPr>
          <w:p w14:paraId="5C69B80B" w14:textId="77777777" w:rsidR="00C65625" w:rsidRDefault="00A27D54">
            <w:pPr>
              <w:pStyle w:val="TableParagraph"/>
              <w:spacing w:before="0" w:line="234" w:lineRule="exact"/>
              <w:ind w:left="9" w:right="3"/>
            </w:pPr>
            <w:r>
              <w:rPr>
                <w:spacing w:val="-2"/>
              </w:rPr>
              <w:t>19,64</w:t>
            </w:r>
          </w:p>
        </w:tc>
        <w:tc>
          <w:tcPr>
            <w:tcW w:w="1904" w:type="dxa"/>
          </w:tcPr>
          <w:p w14:paraId="5EC65789" w14:textId="77777777" w:rsidR="00C65625" w:rsidRDefault="00A27D54">
            <w:pPr>
              <w:pStyle w:val="TableParagraph"/>
              <w:spacing w:before="0" w:line="234" w:lineRule="exact"/>
              <w:ind w:left="6"/>
            </w:pPr>
            <w:r>
              <w:rPr>
                <w:spacing w:val="-5"/>
              </w:rPr>
              <w:t>16%</w:t>
            </w:r>
          </w:p>
        </w:tc>
        <w:tc>
          <w:tcPr>
            <w:tcW w:w="1207" w:type="dxa"/>
            <w:vMerge/>
            <w:tcBorders>
              <w:top w:val="nil"/>
            </w:tcBorders>
          </w:tcPr>
          <w:p w14:paraId="7A18FEEE" w14:textId="77777777" w:rsidR="00C65625" w:rsidRDefault="00C65625">
            <w:pPr>
              <w:rPr>
                <w:sz w:val="2"/>
                <w:szCs w:val="2"/>
              </w:rPr>
            </w:pPr>
          </w:p>
        </w:tc>
      </w:tr>
      <w:tr w:rsidR="00C65625" w14:paraId="60B28FA3" w14:textId="77777777">
        <w:trPr>
          <w:trHeight w:val="251"/>
        </w:trPr>
        <w:tc>
          <w:tcPr>
            <w:tcW w:w="1145" w:type="dxa"/>
          </w:tcPr>
          <w:p w14:paraId="04DCE20C" w14:textId="77777777" w:rsidR="00C65625" w:rsidRDefault="00A27D54">
            <w:pPr>
              <w:pStyle w:val="TableParagraph"/>
              <w:spacing w:before="0" w:line="232" w:lineRule="exact"/>
              <w:ind w:right="2"/>
            </w:pPr>
            <w:r>
              <w:t>30-</w:t>
            </w:r>
            <w:r>
              <w:rPr>
                <w:spacing w:val="-5"/>
              </w:rPr>
              <w:t>50%</w:t>
            </w:r>
          </w:p>
        </w:tc>
        <w:tc>
          <w:tcPr>
            <w:tcW w:w="3966" w:type="dxa"/>
          </w:tcPr>
          <w:p w14:paraId="28D8A0CE" w14:textId="77777777" w:rsidR="00C65625" w:rsidRDefault="00A27D54">
            <w:pPr>
              <w:pStyle w:val="TableParagraph"/>
              <w:spacing w:before="0" w:line="232" w:lineRule="exact"/>
              <w:ind w:left="9" w:right="3"/>
            </w:pPr>
            <w:r>
              <w:rPr>
                <w:spacing w:val="-2"/>
              </w:rPr>
              <w:t>25,13</w:t>
            </w:r>
          </w:p>
        </w:tc>
        <w:tc>
          <w:tcPr>
            <w:tcW w:w="1904" w:type="dxa"/>
          </w:tcPr>
          <w:p w14:paraId="199DCC64" w14:textId="77777777" w:rsidR="00C65625" w:rsidRDefault="00A27D54">
            <w:pPr>
              <w:pStyle w:val="TableParagraph"/>
              <w:spacing w:before="0" w:line="232" w:lineRule="exact"/>
              <w:ind w:left="6"/>
            </w:pPr>
            <w:r>
              <w:rPr>
                <w:spacing w:val="-5"/>
              </w:rPr>
              <w:t>20%</w:t>
            </w:r>
          </w:p>
        </w:tc>
        <w:tc>
          <w:tcPr>
            <w:tcW w:w="1207" w:type="dxa"/>
            <w:vMerge/>
            <w:tcBorders>
              <w:top w:val="nil"/>
            </w:tcBorders>
          </w:tcPr>
          <w:p w14:paraId="55B6CBBA" w14:textId="77777777" w:rsidR="00C65625" w:rsidRDefault="00C65625">
            <w:pPr>
              <w:rPr>
                <w:sz w:val="2"/>
                <w:szCs w:val="2"/>
              </w:rPr>
            </w:pPr>
          </w:p>
        </w:tc>
      </w:tr>
      <w:tr w:rsidR="00C65625" w14:paraId="1F3B4EF4" w14:textId="77777777">
        <w:trPr>
          <w:trHeight w:val="253"/>
        </w:trPr>
        <w:tc>
          <w:tcPr>
            <w:tcW w:w="1145" w:type="dxa"/>
          </w:tcPr>
          <w:p w14:paraId="3D3D3DBA" w14:textId="77777777" w:rsidR="00C65625" w:rsidRDefault="00A27D54">
            <w:pPr>
              <w:pStyle w:val="TableParagraph"/>
              <w:spacing w:before="1"/>
              <w:ind w:right="2"/>
            </w:pPr>
            <w:r>
              <w:t>50-</w:t>
            </w:r>
            <w:r>
              <w:rPr>
                <w:spacing w:val="-4"/>
              </w:rPr>
              <w:t>100%</w:t>
            </w:r>
          </w:p>
        </w:tc>
        <w:tc>
          <w:tcPr>
            <w:tcW w:w="3966" w:type="dxa"/>
          </w:tcPr>
          <w:p w14:paraId="7175D66B" w14:textId="77777777" w:rsidR="00C65625" w:rsidRDefault="00A27D54">
            <w:pPr>
              <w:pStyle w:val="TableParagraph"/>
              <w:spacing w:before="1"/>
              <w:ind w:left="9" w:right="3"/>
            </w:pPr>
            <w:r>
              <w:rPr>
                <w:spacing w:val="-2"/>
              </w:rPr>
              <w:t>13,10</w:t>
            </w:r>
          </w:p>
        </w:tc>
        <w:tc>
          <w:tcPr>
            <w:tcW w:w="1904" w:type="dxa"/>
          </w:tcPr>
          <w:p w14:paraId="50AFBC82" w14:textId="77777777" w:rsidR="00C65625" w:rsidRDefault="00A27D54">
            <w:pPr>
              <w:pStyle w:val="TableParagraph"/>
              <w:spacing w:before="1"/>
              <w:ind w:left="6" w:right="2"/>
            </w:pPr>
            <w:r>
              <w:rPr>
                <w:spacing w:val="-5"/>
              </w:rPr>
              <w:t>11%</w:t>
            </w:r>
          </w:p>
        </w:tc>
        <w:tc>
          <w:tcPr>
            <w:tcW w:w="1207" w:type="dxa"/>
            <w:vMerge/>
            <w:tcBorders>
              <w:top w:val="nil"/>
            </w:tcBorders>
          </w:tcPr>
          <w:p w14:paraId="00DFA7F7" w14:textId="77777777" w:rsidR="00C65625" w:rsidRDefault="00C65625">
            <w:pPr>
              <w:rPr>
                <w:sz w:val="2"/>
                <w:szCs w:val="2"/>
              </w:rPr>
            </w:pPr>
          </w:p>
        </w:tc>
      </w:tr>
      <w:tr w:rsidR="00C65625" w14:paraId="6CF0835E" w14:textId="77777777">
        <w:trPr>
          <w:trHeight w:val="253"/>
        </w:trPr>
        <w:tc>
          <w:tcPr>
            <w:tcW w:w="1145" w:type="dxa"/>
          </w:tcPr>
          <w:p w14:paraId="41509E2A" w14:textId="77777777" w:rsidR="00C65625" w:rsidRDefault="00A27D54">
            <w:pPr>
              <w:pStyle w:val="TableParagraph"/>
              <w:spacing w:before="0" w:line="234" w:lineRule="exact"/>
            </w:pPr>
            <w:r>
              <w:rPr>
                <w:spacing w:val="-2"/>
              </w:rPr>
              <w:t>&gt;=100%</w:t>
            </w:r>
          </w:p>
        </w:tc>
        <w:tc>
          <w:tcPr>
            <w:tcW w:w="3966" w:type="dxa"/>
          </w:tcPr>
          <w:p w14:paraId="4CD08716" w14:textId="77777777" w:rsidR="00C65625" w:rsidRDefault="00A27D54">
            <w:pPr>
              <w:pStyle w:val="TableParagraph"/>
              <w:spacing w:before="0" w:line="234" w:lineRule="exact"/>
              <w:ind w:left="9" w:right="3"/>
            </w:pPr>
            <w:r>
              <w:rPr>
                <w:spacing w:val="-4"/>
              </w:rPr>
              <w:t>0,07</w:t>
            </w:r>
          </w:p>
        </w:tc>
        <w:tc>
          <w:tcPr>
            <w:tcW w:w="1904" w:type="dxa"/>
          </w:tcPr>
          <w:p w14:paraId="76DB46A2" w14:textId="77777777" w:rsidR="00C65625" w:rsidRDefault="00A27D54">
            <w:pPr>
              <w:pStyle w:val="TableParagraph"/>
              <w:spacing w:before="0" w:line="234" w:lineRule="exact"/>
              <w:ind w:left="6"/>
            </w:pPr>
            <w:r>
              <w:rPr>
                <w:spacing w:val="-5"/>
              </w:rPr>
              <w:t>0%</w:t>
            </w:r>
          </w:p>
        </w:tc>
        <w:tc>
          <w:tcPr>
            <w:tcW w:w="1207" w:type="dxa"/>
            <w:vMerge/>
            <w:tcBorders>
              <w:top w:val="nil"/>
            </w:tcBorders>
          </w:tcPr>
          <w:p w14:paraId="5531A76A" w14:textId="77777777" w:rsidR="00C65625" w:rsidRDefault="00C65625">
            <w:pPr>
              <w:rPr>
                <w:sz w:val="2"/>
                <w:szCs w:val="2"/>
              </w:rPr>
            </w:pPr>
          </w:p>
        </w:tc>
      </w:tr>
      <w:tr w:rsidR="00C65625" w14:paraId="60B4BD7B" w14:textId="77777777">
        <w:trPr>
          <w:trHeight w:val="251"/>
        </w:trPr>
        <w:tc>
          <w:tcPr>
            <w:tcW w:w="1145" w:type="dxa"/>
          </w:tcPr>
          <w:p w14:paraId="61ECA2A2" w14:textId="77777777" w:rsidR="00C65625" w:rsidRDefault="00A27D54">
            <w:pPr>
              <w:pStyle w:val="TableParagraph"/>
              <w:spacing w:before="0" w:line="232" w:lineRule="exact"/>
            </w:pPr>
            <w:r>
              <w:rPr>
                <w:spacing w:val="-2"/>
              </w:rPr>
              <w:t>Total</w:t>
            </w:r>
          </w:p>
        </w:tc>
        <w:tc>
          <w:tcPr>
            <w:tcW w:w="3966" w:type="dxa"/>
          </w:tcPr>
          <w:p w14:paraId="4E2819DC" w14:textId="77777777" w:rsidR="00C65625" w:rsidRDefault="00A27D54">
            <w:pPr>
              <w:pStyle w:val="TableParagraph"/>
              <w:spacing w:before="0" w:line="232" w:lineRule="exact"/>
              <w:ind w:left="9"/>
            </w:pPr>
            <w:r>
              <w:rPr>
                <w:spacing w:val="-2"/>
              </w:rPr>
              <w:t>123,897572</w:t>
            </w:r>
          </w:p>
        </w:tc>
        <w:tc>
          <w:tcPr>
            <w:tcW w:w="1904" w:type="dxa"/>
          </w:tcPr>
          <w:p w14:paraId="7374F42C" w14:textId="77777777" w:rsidR="00C65625" w:rsidRDefault="00A27D54">
            <w:pPr>
              <w:pStyle w:val="TableParagraph"/>
              <w:spacing w:before="0" w:line="232" w:lineRule="exact"/>
              <w:ind w:left="6"/>
            </w:pPr>
            <w:r>
              <w:rPr>
                <w:spacing w:val="-4"/>
              </w:rPr>
              <w:t>100%</w:t>
            </w:r>
          </w:p>
        </w:tc>
        <w:tc>
          <w:tcPr>
            <w:tcW w:w="1207" w:type="dxa"/>
          </w:tcPr>
          <w:p w14:paraId="68C8215C" w14:textId="77777777" w:rsidR="00C65625" w:rsidRDefault="00A27D54">
            <w:pPr>
              <w:pStyle w:val="TableParagraph"/>
              <w:spacing w:before="0" w:line="232" w:lineRule="exact"/>
              <w:ind w:right="3"/>
            </w:pPr>
            <w:r>
              <w:rPr>
                <w:spacing w:val="-4"/>
              </w:rPr>
              <w:t>100%</w:t>
            </w:r>
          </w:p>
        </w:tc>
      </w:tr>
    </w:tbl>
    <w:p w14:paraId="10D60994" w14:textId="77777777" w:rsidR="00C65625" w:rsidRDefault="00A27D54">
      <w:pPr>
        <w:pStyle w:val="Textoindependiente"/>
        <w:spacing w:before="200"/>
        <w:rPr>
          <w:i/>
          <w:sz w:val="20"/>
        </w:rPr>
      </w:pPr>
      <w:r>
        <w:rPr>
          <w:i/>
          <w:noProof/>
          <w:sz w:val="20"/>
        </w:rPr>
        <mc:AlternateContent>
          <mc:Choice Requires="wpg">
            <w:drawing>
              <wp:anchor distT="0" distB="0" distL="0" distR="0" simplePos="0" relativeHeight="487595520" behindDoc="1" locked="0" layoutInCell="1" allowOverlap="1" wp14:anchorId="08805826" wp14:editId="3EC24F45">
                <wp:simplePos x="0" y="0"/>
                <wp:positionH relativeFrom="page">
                  <wp:posOffset>2546667</wp:posOffset>
                </wp:positionH>
                <wp:positionV relativeFrom="paragraph">
                  <wp:posOffset>288988</wp:posOffset>
                </wp:positionV>
                <wp:extent cx="2595880" cy="1931035"/>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5880" cy="1931035"/>
                          <a:chOff x="0" y="0"/>
                          <a:chExt cx="2595880" cy="1931035"/>
                        </a:xfrm>
                      </wpg:grpSpPr>
                      <pic:pic xmlns:pic="http://schemas.openxmlformats.org/drawingml/2006/picture">
                        <pic:nvPicPr>
                          <pic:cNvPr id="44" name="Image 44"/>
                          <pic:cNvPicPr/>
                        </pic:nvPicPr>
                        <pic:blipFill>
                          <a:blip r:embed="rId28" cstate="print"/>
                          <a:stretch>
                            <a:fillRect/>
                          </a:stretch>
                        </pic:blipFill>
                        <pic:spPr>
                          <a:xfrm>
                            <a:off x="9461" y="9461"/>
                            <a:ext cx="2576830" cy="1911985"/>
                          </a:xfrm>
                          <a:prstGeom prst="rect">
                            <a:avLst/>
                          </a:prstGeom>
                        </pic:spPr>
                      </pic:pic>
                      <wps:wsp>
                        <wps:cNvPr id="45" name="Graphic 45"/>
                        <wps:cNvSpPr/>
                        <wps:spPr>
                          <a:xfrm>
                            <a:off x="4762" y="4762"/>
                            <a:ext cx="2586355" cy="1921510"/>
                          </a:xfrm>
                          <a:custGeom>
                            <a:avLst/>
                            <a:gdLst/>
                            <a:ahLst/>
                            <a:cxnLst/>
                            <a:rect l="l" t="t" r="r" b="b"/>
                            <a:pathLst>
                              <a:path w="2586355" h="1921510">
                                <a:moveTo>
                                  <a:pt x="0" y="1921510"/>
                                </a:moveTo>
                                <a:lnTo>
                                  <a:pt x="2586355" y="1921510"/>
                                </a:lnTo>
                                <a:lnTo>
                                  <a:pt x="2586355" y="0"/>
                                </a:lnTo>
                                <a:lnTo>
                                  <a:pt x="0" y="0"/>
                                </a:lnTo>
                                <a:lnTo>
                                  <a:pt x="0" y="192151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9E4B38" id="Group 43" o:spid="_x0000_s1026" style="position:absolute;margin-left:200.5pt;margin-top:22.75pt;width:204.4pt;height:152.05pt;z-index:-15720960;mso-wrap-distance-left:0;mso-wrap-distance-right:0;mso-position-horizontal-relative:page" coordsize="25958,193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">
                <v:shape id="Image 44" o:spid="_x0000_s1027" type="#_x0000_t75" style="position:absolute;left:94;top:94;width:25768;height:19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">
                  <v:imagedata r:id="rId29" o:title=""/>
                </v:shape>
                <v:shape id="Graphic 45" o:spid="_x0000_s1028" style="position:absolute;left:47;top:47;width:25864;height:19215;visibility:visible;mso-wrap-style:square;v-text-anchor:top" coordsize="2586355,192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" path="m,1921510r2586355,l2586355,,,,,1921510xe" filled="f">
                  <v:path arrowok="t"/>
                </v:shape>
                <w10:wrap type="topAndBottom" anchorx="page"/>
              </v:group>
            </w:pict>
          </mc:Fallback>
        </mc:AlternateContent>
      </w:r>
    </w:p>
    <w:p w14:paraId="7E3A29D6" w14:textId="77777777" w:rsidR="00C65625" w:rsidRDefault="00A27D54">
      <w:pPr>
        <w:spacing w:before="8"/>
        <w:ind w:left="711"/>
        <w:jc w:val="center"/>
        <w:rPr>
          <w:i/>
          <w:sz w:val="18"/>
        </w:rPr>
      </w:pPr>
      <w:r>
        <w:rPr>
          <w:i/>
          <w:color w:val="44536A"/>
          <w:sz w:val="18"/>
        </w:rPr>
        <w:t>Imagen</w:t>
      </w:r>
      <w:r>
        <w:rPr>
          <w:i/>
          <w:color w:val="44536A"/>
          <w:spacing w:val="-3"/>
          <w:sz w:val="18"/>
        </w:rPr>
        <w:t xml:space="preserve"> </w:t>
      </w:r>
      <w:r>
        <w:rPr>
          <w:i/>
          <w:color w:val="44536A"/>
          <w:sz w:val="18"/>
        </w:rPr>
        <w:t>7: Pendiente-</w:t>
      </w:r>
      <w:r>
        <w:rPr>
          <w:i/>
          <w:color w:val="44536A"/>
          <w:spacing w:val="-2"/>
          <w:sz w:val="18"/>
        </w:rPr>
        <w:t xml:space="preserve"> </w:t>
      </w:r>
      <w:r>
        <w:rPr>
          <w:i/>
          <w:color w:val="44536A"/>
          <w:sz w:val="18"/>
        </w:rPr>
        <w:t>PSF</w:t>
      </w:r>
      <w:r>
        <w:rPr>
          <w:i/>
          <w:color w:val="44536A"/>
          <w:spacing w:val="-2"/>
          <w:sz w:val="18"/>
        </w:rPr>
        <w:t xml:space="preserve"> </w:t>
      </w:r>
      <w:r>
        <w:rPr>
          <w:i/>
          <w:color w:val="44536A"/>
          <w:sz w:val="18"/>
        </w:rPr>
        <w:t>"ZB-</w:t>
      </w:r>
      <w:r>
        <w:rPr>
          <w:i/>
          <w:color w:val="44536A"/>
          <w:spacing w:val="-5"/>
          <w:sz w:val="18"/>
        </w:rPr>
        <w:t>02"</w:t>
      </w:r>
    </w:p>
    <w:p w14:paraId="1863E3FE" w14:textId="77777777" w:rsidR="00C65625" w:rsidRDefault="00A27D54">
      <w:pPr>
        <w:pStyle w:val="Textoindependiente"/>
        <w:spacing w:before="2"/>
        <w:rPr>
          <w:i/>
          <w:sz w:val="16"/>
        </w:rPr>
      </w:pPr>
      <w:r>
        <w:rPr>
          <w:i/>
          <w:noProof/>
          <w:sz w:val="16"/>
        </w:rPr>
        <mc:AlternateContent>
          <mc:Choice Requires="wpg">
            <w:drawing>
              <wp:anchor distT="0" distB="0" distL="0" distR="0" simplePos="0" relativeHeight="487596032" behindDoc="1" locked="0" layoutInCell="1" allowOverlap="1" wp14:anchorId="3F67DD03" wp14:editId="0E9698DB">
                <wp:simplePos x="0" y="0"/>
                <wp:positionH relativeFrom="page">
                  <wp:posOffset>1263650</wp:posOffset>
                </wp:positionH>
                <wp:positionV relativeFrom="paragraph">
                  <wp:posOffset>133869</wp:posOffset>
                </wp:positionV>
                <wp:extent cx="5133340" cy="2046605"/>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3340" cy="2046605"/>
                          <a:chOff x="0" y="0"/>
                          <a:chExt cx="5133340" cy="2046605"/>
                        </a:xfrm>
                      </wpg:grpSpPr>
                      <pic:pic xmlns:pic="http://schemas.openxmlformats.org/drawingml/2006/picture">
                        <pic:nvPicPr>
                          <pic:cNvPr id="47" name="Image 47"/>
                          <pic:cNvPicPr/>
                        </pic:nvPicPr>
                        <pic:blipFill>
                          <a:blip r:embed="rId30" cstate="print"/>
                          <a:stretch>
                            <a:fillRect/>
                          </a:stretch>
                        </pic:blipFill>
                        <pic:spPr>
                          <a:xfrm>
                            <a:off x="9525" y="9588"/>
                            <a:ext cx="2496820" cy="2014219"/>
                          </a:xfrm>
                          <a:prstGeom prst="rect">
                            <a:avLst/>
                          </a:prstGeom>
                        </pic:spPr>
                      </pic:pic>
                      <wps:wsp>
                        <wps:cNvPr id="48" name="Graphic 48"/>
                        <wps:cNvSpPr/>
                        <wps:spPr>
                          <a:xfrm>
                            <a:off x="4762" y="4762"/>
                            <a:ext cx="2506345" cy="2023745"/>
                          </a:xfrm>
                          <a:custGeom>
                            <a:avLst/>
                            <a:gdLst/>
                            <a:ahLst/>
                            <a:cxnLst/>
                            <a:rect l="l" t="t" r="r" b="b"/>
                            <a:pathLst>
                              <a:path w="2506345" h="2023745">
                                <a:moveTo>
                                  <a:pt x="0" y="2023744"/>
                                </a:moveTo>
                                <a:lnTo>
                                  <a:pt x="2506345" y="2023744"/>
                                </a:lnTo>
                                <a:lnTo>
                                  <a:pt x="2506345" y="0"/>
                                </a:lnTo>
                                <a:lnTo>
                                  <a:pt x="0" y="0"/>
                                </a:lnTo>
                                <a:lnTo>
                                  <a:pt x="0" y="2023744"/>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31" cstate="print"/>
                          <a:stretch>
                            <a:fillRect/>
                          </a:stretch>
                        </pic:blipFill>
                        <pic:spPr>
                          <a:xfrm>
                            <a:off x="2540635" y="9588"/>
                            <a:ext cx="2582926" cy="2027554"/>
                          </a:xfrm>
                          <a:prstGeom prst="rect">
                            <a:avLst/>
                          </a:prstGeom>
                        </pic:spPr>
                      </pic:pic>
                      <wps:wsp>
                        <wps:cNvPr id="50" name="Graphic 50"/>
                        <wps:cNvSpPr/>
                        <wps:spPr>
                          <a:xfrm>
                            <a:off x="2535808" y="4762"/>
                            <a:ext cx="2592705" cy="2037080"/>
                          </a:xfrm>
                          <a:custGeom>
                            <a:avLst/>
                            <a:gdLst/>
                            <a:ahLst/>
                            <a:cxnLst/>
                            <a:rect l="l" t="t" r="r" b="b"/>
                            <a:pathLst>
                              <a:path w="2592705" h="2037080">
                                <a:moveTo>
                                  <a:pt x="0" y="2037080"/>
                                </a:moveTo>
                                <a:lnTo>
                                  <a:pt x="2592451" y="2037080"/>
                                </a:lnTo>
                                <a:lnTo>
                                  <a:pt x="2592451" y="0"/>
                                </a:lnTo>
                                <a:lnTo>
                                  <a:pt x="0" y="0"/>
                                </a:lnTo>
                                <a:lnTo>
                                  <a:pt x="0" y="203708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D48B44" id="Group 46" o:spid="_x0000_s1026" style="position:absolute;margin-left:99.5pt;margin-top:10.55pt;width:404.2pt;height:161.15pt;z-index:-15720448;mso-wrap-distance-left:0;mso-wrap-distance-right:0;mso-position-horizontal-relative:page" coordsize="51333,204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">
                <v:shape id="Image 47" o:spid="_x0000_s1027" type="#_x0000_t75" style="position:absolute;left:95;top:95;width:24968;height:20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">
                  <v:imagedata r:id="rId32" o:title=""/>
                </v:shape>
                <v:shape id="Graphic 48" o:spid="_x0000_s1028" style="position:absolute;left:47;top:47;width:25064;height:20238;visibility:visible;mso-wrap-style:square;v-text-anchor:top" coordsize="2506345,202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" path="m,2023744r2506345,l2506345,,,,,2023744xe" filled="f">
                  <v:path arrowok="t"/>
                </v:shape>
                <v:shape id="Image 49" o:spid="_x0000_s1029" type="#_x0000_t75" style="position:absolute;left:25406;top:95;width:25829;height:20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">
                  <v:imagedata r:id="rId33" o:title=""/>
                </v:shape>
                <v:shape id="Graphic 50" o:spid="_x0000_s1030" style="position:absolute;left:25358;top:47;width:25927;height:20371;visibility:visible;mso-wrap-style:square;v-text-anchor:top" coordsize="2592705,203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" path="m,2037080r2592451,l2592451,,,,,2037080xe" filled="f">
                  <v:path arrowok="t"/>
                </v:shape>
                <w10:wrap type="topAndBottom" anchorx="page"/>
              </v:group>
            </w:pict>
          </mc:Fallback>
        </mc:AlternateContent>
      </w:r>
    </w:p>
    <w:p w14:paraId="4B2E3474" w14:textId="77777777" w:rsidR="00C65625" w:rsidRDefault="00A27D54">
      <w:pPr>
        <w:tabs>
          <w:tab w:val="left" w:pos="6517"/>
        </w:tabs>
        <w:spacing w:before="3"/>
        <w:ind w:left="2405"/>
        <w:rPr>
          <w:i/>
          <w:sz w:val="18"/>
        </w:rPr>
      </w:pPr>
      <w:r>
        <w:rPr>
          <w:i/>
          <w:color w:val="44536A"/>
          <w:sz w:val="18"/>
        </w:rPr>
        <w:t>Imagen</w:t>
      </w:r>
      <w:r>
        <w:rPr>
          <w:i/>
          <w:color w:val="44536A"/>
          <w:spacing w:val="-3"/>
          <w:sz w:val="18"/>
        </w:rPr>
        <w:t xml:space="preserve"> </w:t>
      </w:r>
      <w:r>
        <w:rPr>
          <w:i/>
          <w:color w:val="44536A"/>
          <w:sz w:val="18"/>
        </w:rPr>
        <w:t>8: Pendiente-</w:t>
      </w:r>
      <w:r>
        <w:rPr>
          <w:i/>
          <w:color w:val="44536A"/>
          <w:spacing w:val="-2"/>
          <w:sz w:val="18"/>
        </w:rPr>
        <w:t xml:space="preserve"> </w:t>
      </w:r>
      <w:r>
        <w:rPr>
          <w:i/>
          <w:color w:val="44536A"/>
          <w:sz w:val="18"/>
        </w:rPr>
        <w:t>PSF</w:t>
      </w:r>
      <w:r>
        <w:rPr>
          <w:i/>
          <w:color w:val="44536A"/>
          <w:spacing w:val="-2"/>
          <w:sz w:val="18"/>
        </w:rPr>
        <w:t xml:space="preserve"> </w:t>
      </w:r>
      <w:r>
        <w:rPr>
          <w:i/>
          <w:color w:val="44536A"/>
          <w:sz w:val="18"/>
        </w:rPr>
        <w:t>"ZB-</w:t>
      </w:r>
      <w:r>
        <w:rPr>
          <w:i/>
          <w:color w:val="44536A"/>
          <w:spacing w:val="-5"/>
          <w:sz w:val="18"/>
        </w:rPr>
        <w:t>03"</w:t>
      </w:r>
      <w:r>
        <w:rPr>
          <w:i/>
          <w:color w:val="44536A"/>
          <w:sz w:val="18"/>
        </w:rPr>
        <w:tab/>
        <w:t>Imagen</w:t>
      </w:r>
      <w:r>
        <w:rPr>
          <w:i/>
          <w:color w:val="44536A"/>
          <w:spacing w:val="-4"/>
          <w:sz w:val="18"/>
        </w:rPr>
        <w:t xml:space="preserve"> </w:t>
      </w:r>
      <w:r>
        <w:rPr>
          <w:i/>
          <w:color w:val="44536A"/>
          <w:sz w:val="18"/>
        </w:rPr>
        <w:t>9: Pendiente-</w:t>
      </w:r>
      <w:r>
        <w:rPr>
          <w:i/>
          <w:color w:val="44536A"/>
          <w:spacing w:val="-2"/>
          <w:sz w:val="18"/>
        </w:rPr>
        <w:t xml:space="preserve"> </w:t>
      </w:r>
      <w:r>
        <w:rPr>
          <w:i/>
          <w:color w:val="44536A"/>
          <w:sz w:val="18"/>
        </w:rPr>
        <w:t>PSF</w:t>
      </w:r>
      <w:r>
        <w:rPr>
          <w:i/>
          <w:color w:val="44536A"/>
          <w:spacing w:val="-2"/>
          <w:sz w:val="18"/>
        </w:rPr>
        <w:t xml:space="preserve"> </w:t>
      </w:r>
      <w:r>
        <w:rPr>
          <w:i/>
          <w:color w:val="44536A"/>
          <w:sz w:val="18"/>
        </w:rPr>
        <w:t>"ZB-</w:t>
      </w:r>
      <w:r>
        <w:rPr>
          <w:i/>
          <w:color w:val="44536A"/>
          <w:spacing w:val="-5"/>
          <w:sz w:val="18"/>
        </w:rPr>
        <w:t>04"</w:t>
      </w:r>
    </w:p>
    <w:p w14:paraId="469F3449" w14:textId="77777777" w:rsidR="00C65625" w:rsidRDefault="00A27D54">
      <w:pPr>
        <w:pStyle w:val="Prrafodelista"/>
        <w:numPr>
          <w:ilvl w:val="0"/>
          <w:numId w:val="28"/>
        </w:numPr>
        <w:tabs>
          <w:tab w:val="left" w:pos="1701"/>
        </w:tabs>
        <w:spacing w:before="164"/>
        <w:ind w:left="1701" w:hanging="282"/>
      </w:pPr>
      <w:r>
        <w:rPr>
          <w:u w:val="single"/>
        </w:rPr>
        <w:t>MONTE</w:t>
      </w:r>
      <w:r>
        <w:rPr>
          <w:spacing w:val="-5"/>
          <w:u w:val="single"/>
        </w:rPr>
        <w:t xml:space="preserve"> </w:t>
      </w:r>
      <w:r>
        <w:rPr>
          <w:u w:val="single"/>
        </w:rPr>
        <w:t>DE</w:t>
      </w:r>
      <w:r>
        <w:rPr>
          <w:spacing w:val="-5"/>
          <w:u w:val="single"/>
        </w:rPr>
        <w:t xml:space="preserve"> </w:t>
      </w:r>
      <w:r>
        <w:rPr>
          <w:u w:val="single"/>
        </w:rPr>
        <w:t>UTILIDAD</w:t>
      </w:r>
      <w:r>
        <w:rPr>
          <w:spacing w:val="-4"/>
          <w:u w:val="single"/>
        </w:rPr>
        <w:t xml:space="preserve"> </w:t>
      </w:r>
      <w:r>
        <w:rPr>
          <w:spacing w:val="-2"/>
          <w:u w:val="single"/>
        </w:rPr>
        <w:t>PÚBLICA</w:t>
      </w:r>
    </w:p>
    <w:p w14:paraId="64A5AECE" w14:textId="77777777" w:rsidR="00C65625" w:rsidRDefault="00A27D54">
      <w:pPr>
        <w:pStyle w:val="Textoindependiente"/>
        <w:spacing w:before="18" w:line="259" w:lineRule="auto"/>
        <w:ind w:left="1419" w:right="989"/>
        <w:jc w:val="both"/>
      </w:pPr>
      <w:r>
        <w:t>En cuanto al condicionante superpuesto del artículo 57.- Montes de Utilidad Pública, se verifica que</w:t>
      </w:r>
      <w:r>
        <w:rPr>
          <w:spacing w:val="-12"/>
        </w:rPr>
        <w:t xml:space="preserve"> </w:t>
      </w:r>
      <w:r>
        <w:t>la</w:t>
      </w:r>
      <w:r>
        <w:rPr>
          <w:spacing w:val="-14"/>
        </w:rPr>
        <w:t xml:space="preserve"> </w:t>
      </w:r>
      <w:r>
        <w:t>línea</w:t>
      </w:r>
      <w:r>
        <w:rPr>
          <w:spacing w:val="-11"/>
        </w:rPr>
        <w:t xml:space="preserve"> </w:t>
      </w:r>
      <w:r>
        <w:t>de</w:t>
      </w:r>
      <w:r>
        <w:rPr>
          <w:spacing w:val="-12"/>
        </w:rPr>
        <w:t xml:space="preserve"> </w:t>
      </w:r>
      <w:r>
        <w:t>evacuación</w:t>
      </w:r>
      <w:r>
        <w:rPr>
          <w:spacing w:val="-14"/>
        </w:rPr>
        <w:t xml:space="preserve"> </w:t>
      </w:r>
      <w:r>
        <w:t>de</w:t>
      </w:r>
      <w:r>
        <w:rPr>
          <w:spacing w:val="-10"/>
        </w:rPr>
        <w:t xml:space="preserve"> </w:t>
      </w:r>
      <w:r>
        <w:t>los</w:t>
      </w:r>
      <w:r>
        <w:rPr>
          <w:spacing w:val="-11"/>
        </w:rPr>
        <w:t xml:space="preserve"> </w:t>
      </w:r>
      <w:r>
        <w:t>proyectos</w:t>
      </w:r>
      <w:r>
        <w:rPr>
          <w:spacing w:val="-11"/>
        </w:rPr>
        <w:t xml:space="preserve"> </w:t>
      </w:r>
      <w:r>
        <w:t>de</w:t>
      </w:r>
      <w:r>
        <w:rPr>
          <w:spacing w:val="-12"/>
        </w:rPr>
        <w:t xml:space="preserve"> </w:t>
      </w:r>
      <w:r>
        <w:t>plantas</w:t>
      </w:r>
      <w:r>
        <w:rPr>
          <w:spacing w:val="-11"/>
        </w:rPr>
        <w:t xml:space="preserve"> </w:t>
      </w:r>
      <w:r>
        <w:t>solares</w:t>
      </w:r>
      <w:r>
        <w:rPr>
          <w:spacing w:val="-13"/>
        </w:rPr>
        <w:t xml:space="preserve"> </w:t>
      </w:r>
      <w:r>
        <w:t>fotovoltaicas</w:t>
      </w:r>
      <w:r>
        <w:rPr>
          <w:spacing w:val="-11"/>
        </w:rPr>
        <w:t xml:space="preserve"> </w:t>
      </w:r>
      <w:r>
        <w:t>afecta</w:t>
      </w:r>
      <w:r>
        <w:rPr>
          <w:spacing w:val="-11"/>
        </w:rPr>
        <w:t xml:space="preserve"> </w:t>
      </w:r>
      <w:r>
        <w:t>a</w:t>
      </w:r>
      <w:r>
        <w:rPr>
          <w:spacing w:val="-14"/>
        </w:rPr>
        <w:t xml:space="preserve"> </w:t>
      </w:r>
      <w:r>
        <w:t>varios</w:t>
      </w:r>
      <w:r>
        <w:rPr>
          <w:spacing w:val="-11"/>
        </w:rPr>
        <w:t xml:space="preserve"> </w:t>
      </w:r>
      <w:r>
        <w:t>Montes de Utilidad pública.</w:t>
      </w:r>
    </w:p>
    <w:p w14:paraId="43301051" w14:textId="77777777" w:rsidR="00C65625" w:rsidRDefault="00C65625">
      <w:pPr>
        <w:pStyle w:val="Textoindependiente"/>
        <w:spacing w:line="259" w:lineRule="auto"/>
        <w:jc w:val="both"/>
        <w:sectPr w:rsidR="00C65625">
          <w:pgSz w:w="11910" w:h="16840"/>
          <w:pgMar w:top="1380" w:right="707" w:bottom="1200" w:left="283" w:header="108" w:footer="1005" w:gutter="0"/>
          <w:cols w:space="720"/>
        </w:sectPr>
      </w:pPr>
    </w:p>
    <w:p w14:paraId="25EEDA74" w14:textId="77777777" w:rsidR="00C65625" w:rsidRDefault="00C65625">
      <w:pPr>
        <w:pStyle w:val="Textoindependiente"/>
        <w:spacing w:before="12"/>
      </w:pPr>
    </w:p>
    <w:p w14:paraId="573F649D" w14:textId="77777777" w:rsidR="00C65625" w:rsidRDefault="00A27D54">
      <w:pPr>
        <w:pStyle w:val="Textoindependiente"/>
        <w:ind w:left="1419" w:right="988"/>
        <w:jc w:val="both"/>
      </w:pPr>
      <w:r>
        <w:t>Se</w:t>
      </w:r>
      <w:r>
        <w:rPr>
          <w:spacing w:val="-5"/>
        </w:rPr>
        <w:t xml:space="preserve"> </w:t>
      </w:r>
      <w:r>
        <w:t>recuerda</w:t>
      </w:r>
      <w:r>
        <w:rPr>
          <w:spacing w:val="-7"/>
        </w:rPr>
        <w:t xml:space="preserve"> </w:t>
      </w:r>
      <w:r>
        <w:t>que</w:t>
      </w:r>
      <w:r>
        <w:rPr>
          <w:spacing w:val="-4"/>
        </w:rPr>
        <w:t xml:space="preserve"> </w:t>
      </w:r>
      <w:r>
        <w:t>dada</w:t>
      </w:r>
      <w:r>
        <w:rPr>
          <w:spacing w:val="-6"/>
        </w:rPr>
        <w:t xml:space="preserve"> </w:t>
      </w:r>
      <w:r>
        <w:t>la</w:t>
      </w:r>
      <w:r>
        <w:rPr>
          <w:spacing w:val="-7"/>
        </w:rPr>
        <w:t xml:space="preserve"> </w:t>
      </w:r>
      <w:r>
        <w:t>coincidencia</w:t>
      </w:r>
      <w:r>
        <w:rPr>
          <w:spacing w:val="-7"/>
        </w:rPr>
        <w:t xml:space="preserve"> </w:t>
      </w:r>
      <w:r>
        <w:t>con</w:t>
      </w:r>
      <w:r>
        <w:rPr>
          <w:spacing w:val="-6"/>
        </w:rPr>
        <w:t xml:space="preserve"> </w:t>
      </w:r>
      <w:r>
        <w:t>los</w:t>
      </w:r>
      <w:r>
        <w:rPr>
          <w:spacing w:val="-7"/>
        </w:rPr>
        <w:t xml:space="preserve"> </w:t>
      </w:r>
      <w:r>
        <w:t>MUP</w:t>
      </w:r>
      <w:r>
        <w:rPr>
          <w:spacing w:val="-14"/>
        </w:rPr>
        <w:t xml:space="preserve"> </w:t>
      </w:r>
      <w:r>
        <w:t>el</w:t>
      </w:r>
      <w:r>
        <w:rPr>
          <w:spacing w:val="-6"/>
        </w:rPr>
        <w:t xml:space="preserve"> </w:t>
      </w:r>
      <w:r>
        <w:t>uso</w:t>
      </w:r>
      <w:r>
        <w:rPr>
          <w:spacing w:val="-4"/>
        </w:rPr>
        <w:t xml:space="preserve"> </w:t>
      </w:r>
      <w:r>
        <w:t>privativo</w:t>
      </w:r>
      <w:r>
        <w:rPr>
          <w:spacing w:val="-7"/>
        </w:rPr>
        <w:t xml:space="preserve"> </w:t>
      </w:r>
      <w:r>
        <w:t>u</w:t>
      </w:r>
      <w:r>
        <w:rPr>
          <w:spacing w:val="-5"/>
        </w:rPr>
        <w:t xml:space="preserve"> </w:t>
      </w:r>
      <w:r>
        <w:t>ocupación</w:t>
      </w:r>
      <w:r>
        <w:rPr>
          <w:spacing w:val="-5"/>
        </w:rPr>
        <w:t xml:space="preserve"> </w:t>
      </w:r>
      <w:r>
        <w:t>de</w:t>
      </w:r>
      <w:r>
        <w:rPr>
          <w:spacing w:val="-7"/>
        </w:rPr>
        <w:t xml:space="preserve"> </w:t>
      </w:r>
      <w:r>
        <w:t>los</w:t>
      </w:r>
      <w:r>
        <w:rPr>
          <w:spacing w:val="-4"/>
        </w:rPr>
        <w:t xml:space="preserve"> </w:t>
      </w:r>
      <w:r>
        <w:t>Montes</w:t>
      </w:r>
      <w:r>
        <w:rPr>
          <w:spacing w:val="-6"/>
        </w:rPr>
        <w:t xml:space="preserve"> </w:t>
      </w:r>
      <w:r>
        <w:t>de Utilidad Pública está sujeto a concesión administrativa tal y como se indica en la normativa sectorial de referencia (Ley 43/2003, de 21 de noviembre, de Montes y Norma Foral de Montes 11/2007, de 26 de marzo).</w:t>
      </w:r>
    </w:p>
    <w:p w14:paraId="3603B806" w14:textId="77777777" w:rsidR="00C65625" w:rsidRDefault="00A27D54">
      <w:pPr>
        <w:pStyle w:val="Ttulo4"/>
        <w:spacing w:before="162"/>
        <w:ind w:left="1419" w:firstLine="0"/>
      </w:pPr>
      <w:r>
        <w:rPr>
          <w:spacing w:val="-2"/>
        </w:rPr>
        <w:t>CONCLUSIONES</w:t>
      </w:r>
    </w:p>
    <w:p w14:paraId="47B7819D" w14:textId="77777777" w:rsidR="00C65625" w:rsidRDefault="00A27D54">
      <w:pPr>
        <w:pStyle w:val="Textoindependiente"/>
        <w:spacing w:before="20" w:line="259" w:lineRule="auto"/>
        <w:ind w:left="1419" w:right="992"/>
        <w:jc w:val="both"/>
      </w:pPr>
      <w:r>
        <w:t>Teniendo</w:t>
      </w:r>
      <w:r>
        <w:rPr>
          <w:spacing w:val="-14"/>
        </w:rPr>
        <w:t xml:space="preserve"> </w:t>
      </w:r>
      <w:r>
        <w:t>en</w:t>
      </w:r>
      <w:r>
        <w:rPr>
          <w:spacing w:val="-14"/>
        </w:rPr>
        <w:t xml:space="preserve"> </w:t>
      </w:r>
      <w:r>
        <w:t>cuenta</w:t>
      </w:r>
      <w:r>
        <w:rPr>
          <w:spacing w:val="-12"/>
        </w:rPr>
        <w:t xml:space="preserve"> </w:t>
      </w:r>
      <w:r>
        <w:t>los</w:t>
      </w:r>
      <w:r>
        <w:rPr>
          <w:spacing w:val="-11"/>
        </w:rPr>
        <w:t xml:space="preserve"> </w:t>
      </w:r>
      <w:r>
        <w:t>diferentes</w:t>
      </w:r>
      <w:r>
        <w:rPr>
          <w:spacing w:val="-12"/>
        </w:rPr>
        <w:t xml:space="preserve"> </w:t>
      </w:r>
      <w:r>
        <w:t>resultados</w:t>
      </w:r>
      <w:r>
        <w:rPr>
          <w:spacing w:val="-11"/>
        </w:rPr>
        <w:t xml:space="preserve"> </w:t>
      </w:r>
      <w:r>
        <w:t>del</w:t>
      </w:r>
      <w:r>
        <w:rPr>
          <w:spacing w:val="-10"/>
        </w:rPr>
        <w:t xml:space="preserve"> </w:t>
      </w:r>
      <w:r>
        <w:t>Protocolo</w:t>
      </w:r>
      <w:r>
        <w:rPr>
          <w:spacing w:val="-12"/>
        </w:rPr>
        <w:t xml:space="preserve"> </w:t>
      </w:r>
      <w:r>
        <w:t>de</w:t>
      </w:r>
      <w:r>
        <w:rPr>
          <w:spacing w:val="-11"/>
        </w:rPr>
        <w:t xml:space="preserve"> </w:t>
      </w:r>
      <w:r>
        <w:t>Evaluación</w:t>
      </w:r>
      <w:r>
        <w:rPr>
          <w:spacing w:val="-12"/>
        </w:rPr>
        <w:t xml:space="preserve"> </w:t>
      </w:r>
      <w:r>
        <w:t>de</w:t>
      </w:r>
      <w:r>
        <w:rPr>
          <w:spacing w:val="-14"/>
        </w:rPr>
        <w:t xml:space="preserve"> </w:t>
      </w:r>
      <w:r>
        <w:t>la</w:t>
      </w:r>
      <w:r>
        <w:rPr>
          <w:spacing w:val="-14"/>
        </w:rPr>
        <w:t xml:space="preserve"> </w:t>
      </w:r>
      <w:r>
        <w:t>Afección</w:t>
      </w:r>
      <w:r>
        <w:rPr>
          <w:spacing w:val="-11"/>
        </w:rPr>
        <w:t xml:space="preserve"> </w:t>
      </w:r>
      <w:r>
        <w:t>Sectorial Agraria (ANEXO I) se concluye lo siguiente:</w:t>
      </w:r>
    </w:p>
    <w:p w14:paraId="65F45028" w14:textId="77777777" w:rsidR="00C65625" w:rsidRDefault="00A27D54">
      <w:pPr>
        <w:pStyle w:val="Prrafodelista"/>
        <w:numPr>
          <w:ilvl w:val="0"/>
          <w:numId w:val="27"/>
        </w:numPr>
        <w:tabs>
          <w:tab w:val="left" w:pos="1700"/>
        </w:tabs>
        <w:spacing w:before="159"/>
        <w:ind w:left="1700" w:hanging="281"/>
      </w:pPr>
      <w:r>
        <w:rPr>
          <w:spacing w:val="-2"/>
          <w:u w:val="single"/>
        </w:rPr>
        <w:t>PLANTA</w:t>
      </w:r>
      <w:r>
        <w:rPr>
          <w:spacing w:val="-15"/>
          <w:u w:val="single"/>
        </w:rPr>
        <w:t xml:space="preserve"> </w:t>
      </w:r>
      <w:r>
        <w:rPr>
          <w:spacing w:val="-2"/>
          <w:u w:val="single"/>
        </w:rPr>
        <w:t>SOLAR</w:t>
      </w:r>
      <w:r>
        <w:rPr>
          <w:spacing w:val="-11"/>
          <w:u w:val="single"/>
        </w:rPr>
        <w:t xml:space="preserve"> </w:t>
      </w:r>
      <w:r>
        <w:rPr>
          <w:spacing w:val="-2"/>
          <w:u w:val="single"/>
        </w:rPr>
        <w:t>FOTOVOLTAICA</w:t>
      </w:r>
      <w:r>
        <w:rPr>
          <w:spacing w:val="-12"/>
          <w:u w:val="single"/>
        </w:rPr>
        <w:t xml:space="preserve"> </w:t>
      </w:r>
      <w:r>
        <w:rPr>
          <w:spacing w:val="-2"/>
          <w:u w:val="single"/>
        </w:rPr>
        <w:t>“SOLARIA</w:t>
      </w:r>
      <w:r>
        <w:rPr>
          <w:spacing w:val="-13"/>
          <w:u w:val="single"/>
        </w:rPr>
        <w:t xml:space="preserve"> </w:t>
      </w:r>
      <w:r>
        <w:rPr>
          <w:spacing w:val="-2"/>
          <w:u w:val="single"/>
        </w:rPr>
        <w:t>ZIERBENA</w:t>
      </w:r>
      <w:r>
        <w:rPr>
          <w:spacing w:val="-13"/>
          <w:u w:val="single"/>
        </w:rPr>
        <w:t xml:space="preserve"> </w:t>
      </w:r>
      <w:r>
        <w:rPr>
          <w:spacing w:val="-2"/>
          <w:u w:val="single"/>
        </w:rPr>
        <w:t>SOLAR</w:t>
      </w:r>
      <w:r>
        <w:rPr>
          <w:spacing w:val="-3"/>
          <w:u w:val="single"/>
        </w:rPr>
        <w:t xml:space="preserve"> </w:t>
      </w:r>
      <w:r>
        <w:rPr>
          <w:spacing w:val="-5"/>
          <w:u w:val="single"/>
        </w:rPr>
        <w:t>2”</w:t>
      </w:r>
    </w:p>
    <w:p w14:paraId="68B3EC7D" w14:textId="77777777" w:rsidR="00C65625" w:rsidRDefault="00A27D54">
      <w:pPr>
        <w:pStyle w:val="Textoindependiente"/>
        <w:spacing w:before="21" w:line="259" w:lineRule="auto"/>
        <w:ind w:left="1419" w:right="995"/>
        <w:jc w:val="both"/>
      </w:pPr>
      <w:r>
        <w:t>De forma aislada esta planta solar fotovoltaica se considera compatible para los suelos categorizados como “Alto Valor Estratégico” y crítica para los suelos categorizados como “Paisaje Rural de Transición”.</w:t>
      </w:r>
    </w:p>
    <w:p w14:paraId="59846F12" w14:textId="77777777" w:rsidR="00C65625" w:rsidRDefault="00A27D54">
      <w:pPr>
        <w:pStyle w:val="Textoindependiente"/>
        <w:spacing w:before="160" w:line="259" w:lineRule="auto"/>
        <w:ind w:left="1419" w:right="986"/>
        <w:jc w:val="both"/>
      </w:pPr>
      <w:r>
        <w:t>Teniendo</w:t>
      </w:r>
      <w:r>
        <w:rPr>
          <w:spacing w:val="-5"/>
        </w:rPr>
        <w:t xml:space="preserve"> </w:t>
      </w:r>
      <w:r>
        <w:t>en</w:t>
      </w:r>
      <w:r>
        <w:rPr>
          <w:spacing w:val="-6"/>
        </w:rPr>
        <w:t xml:space="preserve"> </w:t>
      </w:r>
      <w:r>
        <w:t>cuenta</w:t>
      </w:r>
      <w:r>
        <w:rPr>
          <w:spacing w:val="-8"/>
        </w:rPr>
        <w:t xml:space="preserve"> </w:t>
      </w:r>
      <w:r>
        <w:t>la</w:t>
      </w:r>
      <w:r>
        <w:rPr>
          <w:spacing w:val="-5"/>
        </w:rPr>
        <w:t xml:space="preserve"> </w:t>
      </w:r>
      <w:r>
        <w:t>acumulación</w:t>
      </w:r>
      <w:r>
        <w:rPr>
          <w:spacing w:val="-6"/>
        </w:rPr>
        <w:t xml:space="preserve"> </w:t>
      </w:r>
      <w:r>
        <w:t>de</w:t>
      </w:r>
      <w:r>
        <w:rPr>
          <w:spacing w:val="-5"/>
        </w:rPr>
        <w:t xml:space="preserve"> </w:t>
      </w:r>
      <w:r>
        <w:t>instalaciones</w:t>
      </w:r>
      <w:r>
        <w:rPr>
          <w:spacing w:val="-5"/>
        </w:rPr>
        <w:t xml:space="preserve"> </w:t>
      </w:r>
      <w:r>
        <w:t>fotovoltaicas</w:t>
      </w:r>
      <w:r>
        <w:rPr>
          <w:spacing w:val="-8"/>
        </w:rPr>
        <w:t xml:space="preserve"> </w:t>
      </w:r>
      <w:r>
        <w:t>en</w:t>
      </w:r>
      <w:r>
        <w:rPr>
          <w:spacing w:val="-5"/>
        </w:rPr>
        <w:t xml:space="preserve"> </w:t>
      </w:r>
      <w:r>
        <w:t>el</w:t>
      </w:r>
      <w:r>
        <w:rPr>
          <w:spacing w:val="-5"/>
        </w:rPr>
        <w:t xml:space="preserve"> </w:t>
      </w:r>
      <w:r>
        <w:t>municipio</w:t>
      </w:r>
      <w:r>
        <w:rPr>
          <w:spacing w:val="-8"/>
        </w:rPr>
        <w:t xml:space="preserve"> </w:t>
      </w:r>
      <w:r>
        <w:t>de</w:t>
      </w:r>
      <w:r>
        <w:rPr>
          <w:spacing w:val="-5"/>
        </w:rPr>
        <w:t xml:space="preserve"> </w:t>
      </w:r>
      <w:r>
        <w:t>Ribera</w:t>
      </w:r>
      <w:r>
        <w:rPr>
          <w:spacing w:val="-5"/>
        </w:rPr>
        <w:t xml:space="preserve"> </w:t>
      </w:r>
      <w:r>
        <w:t>Baja la</w:t>
      </w:r>
      <w:r>
        <w:rPr>
          <w:spacing w:val="-4"/>
        </w:rPr>
        <w:t xml:space="preserve"> </w:t>
      </w:r>
      <w:r>
        <w:t>clasificación</w:t>
      </w:r>
      <w:r>
        <w:rPr>
          <w:spacing w:val="-4"/>
        </w:rPr>
        <w:t xml:space="preserve"> </w:t>
      </w:r>
      <w:r>
        <w:t>de</w:t>
      </w:r>
      <w:r>
        <w:rPr>
          <w:spacing w:val="-4"/>
        </w:rPr>
        <w:t xml:space="preserve"> </w:t>
      </w:r>
      <w:r>
        <w:t>su</w:t>
      </w:r>
      <w:r>
        <w:rPr>
          <w:spacing w:val="-4"/>
        </w:rPr>
        <w:t xml:space="preserve"> </w:t>
      </w:r>
      <w:r>
        <w:t>afección</w:t>
      </w:r>
      <w:r>
        <w:rPr>
          <w:spacing w:val="-4"/>
        </w:rPr>
        <w:t xml:space="preserve"> </w:t>
      </w:r>
      <w:r>
        <w:t>sobre</w:t>
      </w:r>
      <w:r>
        <w:rPr>
          <w:spacing w:val="-4"/>
        </w:rPr>
        <w:t xml:space="preserve"> </w:t>
      </w:r>
      <w:r>
        <w:t>los</w:t>
      </w:r>
      <w:r>
        <w:rPr>
          <w:spacing w:val="-4"/>
        </w:rPr>
        <w:t xml:space="preserve"> </w:t>
      </w:r>
      <w:r>
        <w:t>suelos</w:t>
      </w:r>
      <w:r>
        <w:rPr>
          <w:spacing w:val="-4"/>
        </w:rPr>
        <w:t xml:space="preserve"> </w:t>
      </w:r>
      <w:r>
        <w:t>de</w:t>
      </w:r>
      <w:r>
        <w:rPr>
          <w:spacing w:val="-4"/>
        </w:rPr>
        <w:t xml:space="preserve"> </w:t>
      </w:r>
      <w:r>
        <w:t>“Alto</w:t>
      </w:r>
      <w:r>
        <w:rPr>
          <w:spacing w:val="-8"/>
        </w:rPr>
        <w:t xml:space="preserve"> </w:t>
      </w:r>
      <w:r>
        <w:t>Valor</w:t>
      </w:r>
      <w:r>
        <w:rPr>
          <w:spacing w:val="-4"/>
        </w:rPr>
        <w:t xml:space="preserve"> </w:t>
      </w:r>
      <w:r>
        <w:t>Estratégico”</w:t>
      </w:r>
      <w:r>
        <w:rPr>
          <w:spacing w:val="-4"/>
        </w:rPr>
        <w:t xml:space="preserve"> </w:t>
      </w:r>
      <w:r>
        <w:t>es</w:t>
      </w:r>
      <w:r>
        <w:rPr>
          <w:spacing w:val="-5"/>
        </w:rPr>
        <w:t xml:space="preserve"> </w:t>
      </w:r>
      <w:r>
        <w:t>moderada y</w:t>
      </w:r>
      <w:r>
        <w:rPr>
          <w:spacing w:val="-4"/>
        </w:rPr>
        <w:t xml:space="preserve"> </w:t>
      </w:r>
      <w:r>
        <w:t>crítica para los suelos de “Paisaje Rural de Transición”</w:t>
      </w:r>
    </w:p>
    <w:p w14:paraId="48A5E273" w14:textId="77777777" w:rsidR="00C65625" w:rsidRDefault="00A27D54">
      <w:pPr>
        <w:pStyle w:val="Textoindependiente"/>
        <w:spacing w:before="160" w:line="256" w:lineRule="auto"/>
        <w:ind w:left="1419" w:right="992"/>
        <w:jc w:val="both"/>
      </w:pPr>
      <w:r>
        <w:t xml:space="preserve">Se considera </w:t>
      </w:r>
      <w:r>
        <w:rPr>
          <w:u w:val="single"/>
        </w:rPr>
        <w:t>no admisible</w:t>
      </w:r>
      <w:r>
        <w:t xml:space="preserve"> en tanto en cuanto no se proponga una reducción o diferente emplazamiento que suponga una menor afección al suelo agrario.</w:t>
      </w:r>
    </w:p>
    <w:p w14:paraId="1EED389C" w14:textId="77777777" w:rsidR="00C65625" w:rsidRDefault="00A27D54">
      <w:pPr>
        <w:pStyle w:val="Prrafodelista"/>
        <w:numPr>
          <w:ilvl w:val="0"/>
          <w:numId w:val="27"/>
        </w:numPr>
        <w:tabs>
          <w:tab w:val="left" w:pos="1701"/>
        </w:tabs>
        <w:spacing w:before="164"/>
        <w:ind w:left="1701" w:hanging="282"/>
      </w:pPr>
      <w:r>
        <w:rPr>
          <w:spacing w:val="-2"/>
          <w:u w:val="single"/>
        </w:rPr>
        <w:t>PLANTA</w:t>
      </w:r>
      <w:r>
        <w:rPr>
          <w:spacing w:val="-15"/>
          <w:u w:val="single"/>
        </w:rPr>
        <w:t xml:space="preserve"> </w:t>
      </w:r>
      <w:r>
        <w:rPr>
          <w:spacing w:val="-2"/>
          <w:u w:val="single"/>
        </w:rPr>
        <w:t>SOLAR</w:t>
      </w:r>
      <w:r>
        <w:rPr>
          <w:spacing w:val="-11"/>
          <w:u w:val="single"/>
        </w:rPr>
        <w:t xml:space="preserve"> </w:t>
      </w:r>
      <w:r>
        <w:rPr>
          <w:spacing w:val="-2"/>
          <w:u w:val="single"/>
        </w:rPr>
        <w:t>FOTOVOLTAICA</w:t>
      </w:r>
      <w:r>
        <w:rPr>
          <w:spacing w:val="-12"/>
          <w:u w:val="single"/>
        </w:rPr>
        <w:t xml:space="preserve"> </w:t>
      </w:r>
      <w:r>
        <w:rPr>
          <w:spacing w:val="-2"/>
          <w:u w:val="single"/>
        </w:rPr>
        <w:t>“SOLARIA</w:t>
      </w:r>
      <w:r>
        <w:rPr>
          <w:spacing w:val="-13"/>
          <w:u w:val="single"/>
        </w:rPr>
        <w:t xml:space="preserve"> </w:t>
      </w:r>
      <w:r>
        <w:rPr>
          <w:spacing w:val="-2"/>
          <w:u w:val="single"/>
        </w:rPr>
        <w:t>ZIERBENA</w:t>
      </w:r>
      <w:r>
        <w:rPr>
          <w:spacing w:val="-13"/>
          <w:u w:val="single"/>
        </w:rPr>
        <w:t xml:space="preserve"> </w:t>
      </w:r>
      <w:r>
        <w:rPr>
          <w:spacing w:val="-2"/>
          <w:u w:val="single"/>
        </w:rPr>
        <w:t xml:space="preserve">SOLAR </w:t>
      </w:r>
      <w:r>
        <w:rPr>
          <w:spacing w:val="-5"/>
          <w:u w:val="single"/>
        </w:rPr>
        <w:t>3”</w:t>
      </w:r>
    </w:p>
    <w:p w14:paraId="0DA1828E" w14:textId="77777777" w:rsidR="00C65625" w:rsidRDefault="00A27D54">
      <w:pPr>
        <w:pStyle w:val="Textoindependiente"/>
        <w:spacing w:before="21" w:line="259" w:lineRule="auto"/>
        <w:ind w:left="1419" w:right="988"/>
        <w:jc w:val="both"/>
      </w:pPr>
      <w:r>
        <w:t xml:space="preserve">Esta planta solar fotovoltaica de forma aislada se considera </w:t>
      </w:r>
      <w:r>
        <w:rPr>
          <w:u w:val="single"/>
        </w:rPr>
        <w:t>no admisible</w:t>
      </w:r>
      <w:r>
        <w:t xml:space="preserve"> debido a la afección severa que tendrá sobre el suelo catalogado como “Alto Valor Estratégico” y moderado en su afección al suelo catalogado como “Paisaje Rural de Transición”.</w:t>
      </w:r>
    </w:p>
    <w:p w14:paraId="081A38D0" w14:textId="77777777" w:rsidR="00C65625" w:rsidRDefault="00A27D54">
      <w:pPr>
        <w:pStyle w:val="Textoindependiente"/>
        <w:spacing w:before="160" w:line="256" w:lineRule="auto"/>
        <w:ind w:left="1419" w:right="994"/>
        <w:jc w:val="both"/>
      </w:pPr>
      <w:r>
        <w:t>Es necesaria una propuesta de reducción o diferente emplazamiento que suponga una menor afección al suelo agrario.</w:t>
      </w:r>
    </w:p>
    <w:p w14:paraId="71023204" w14:textId="77777777" w:rsidR="00C65625" w:rsidRDefault="00A27D54">
      <w:pPr>
        <w:pStyle w:val="Prrafodelista"/>
        <w:numPr>
          <w:ilvl w:val="0"/>
          <w:numId w:val="27"/>
        </w:numPr>
        <w:tabs>
          <w:tab w:val="left" w:pos="1701"/>
        </w:tabs>
        <w:spacing w:before="164"/>
        <w:ind w:left="1701" w:hanging="282"/>
      </w:pPr>
      <w:r>
        <w:rPr>
          <w:spacing w:val="-2"/>
          <w:u w:val="single"/>
        </w:rPr>
        <w:t>PLANTA</w:t>
      </w:r>
      <w:r>
        <w:rPr>
          <w:spacing w:val="-15"/>
          <w:u w:val="single"/>
        </w:rPr>
        <w:t xml:space="preserve"> </w:t>
      </w:r>
      <w:r>
        <w:rPr>
          <w:spacing w:val="-2"/>
          <w:u w:val="single"/>
        </w:rPr>
        <w:t>SOLAR</w:t>
      </w:r>
      <w:r>
        <w:rPr>
          <w:spacing w:val="-11"/>
          <w:u w:val="single"/>
        </w:rPr>
        <w:t xml:space="preserve"> </w:t>
      </w:r>
      <w:r>
        <w:rPr>
          <w:spacing w:val="-2"/>
          <w:u w:val="single"/>
        </w:rPr>
        <w:t>FOTOVOLTAICA</w:t>
      </w:r>
      <w:r>
        <w:rPr>
          <w:spacing w:val="-12"/>
          <w:u w:val="single"/>
        </w:rPr>
        <w:t xml:space="preserve"> </w:t>
      </w:r>
      <w:r>
        <w:rPr>
          <w:spacing w:val="-2"/>
          <w:u w:val="single"/>
        </w:rPr>
        <w:t>“SOLARIA</w:t>
      </w:r>
      <w:r>
        <w:rPr>
          <w:spacing w:val="-13"/>
          <w:u w:val="single"/>
        </w:rPr>
        <w:t xml:space="preserve"> </w:t>
      </w:r>
      <w:r>
        <w:rPr>
          <w:spacing w:val="-2"/>
          <w:u w:val="single"/>
        </w:rPr>
        <w:t>ZIERBENA</w:t>
      </w:r>
      <w:r>
        <w:rPr>
          <w:spacing w:val="-13"/>
          <w:u w:val="single"/>
        </w:rPr>
        <w:t xml:space="preserve"> </w:t>
      </w:r>
      <w:r>
        <w:rPr>
          <w:spacing w:val="-2"/>
          <w:u w:val="single"/>
        </w:rPr>
        <w:t xml:space="preserve">SOLAR </w:t>
      </w:r>
      <w:r>
        <w:rPr>
          <w:spacing w:val="-5"/>
          <w:u w:val="single"/>
        </w:rPr>
        <w:t>4”</w:t>
      </w:r>
    </w:p>
    <w:p w14:paraId="7C45B4F7" w14:textId="77777777" w:rsidR="00C65625" w:rsidRDefault="00A27D54">
      <w:pPr>
        <w:pStyle w:val="Textoindependiente"/>
        <w:spacing w:before="20" w:line="256" w:lineRule="auto"/>
        <w:ind w:left="1419" w:right="995"/>
        <w:jc w:val="both"/>
      </w:pPr>
      <w:r>
        <w:t>De forma aislada esta planta solar fotovoltaica se considera compatible para los suelos categorizados como “Alto Valor Estratégico”.</w:t>
      </w:r>
    </w:p>
    <w:p w14:paraId="193C6F21" w14:textId="77777777" w:rsidR="00C65625" w:rsidRDefault="00A27D54">
      <w:pPr>
        <w:pStyle w:val="Textoindependiente"/>
        <w:spacing w:before="165" w:line="259" w:lineRule="auto"/>
        <w:ind w:left="1419" w:right="988"/>
        <w:jc w:val="both"/>
      </w:pPr>
      <w:r>
        <w:t>Teniendo en cuenta la acumulación de instalaciones fotovoltaicas en el municipio de Vitoria- Gasteiz la clasificación de la afección es moderada para los suelos categorizados como “Alto Valor Estratégico”</w:t>
      </w:r>
    </w:p>
    <w:p w14:paraId="3E800128" w14:textId="77777777" w:rsidR="00C65625" w:rsidRDefault="00A27D54">
      <w:pPr>
        <w:pStyle w:val="Textoindependiente"/>
        <w:spacing w:before="159" w:line="256" w:lineRule="auto"/>
        <w:ind w:left="1419" w:right="992"/>
        <w:jc w:val="both"/>
      </w:pPr>
      <w:r>
        <w:t xml:space="preserve">Se considera </w:t>
      </w:r>
      <w:r>
        <w:rPr>
          <w:u w:val="single"/>
        </w:rPr>
        <w:t>no admisible</w:t>
      </w:r>
      <w:r>
        <w:t xml:space="preserve"> en tanto en cuanto no se proponga un emplazamiento diferente que suponga una menor afección al suelo de “Alto Valor Estratégico”.</w:t>
      </w:r>
    </w:p>
    <w:p w14:paraId="4FB92FE6" w14:textId="77777777" w:rsidR="00C65625" w:rsidRDefault="00C65625">
      <w:pPr>
        <w:pStyle w:val="Textoindependiente"/>
        <w:spacing w:line="256" w:lineRule="auto"/>
        <w:jc w:val="both"/>
        <w:sectPr w:rsidR="00C65625">
          <w:pgSz w:w="11910" w:h="16840"/>
          <w:pgMar w:top="1380" w:right="707" w:bottom="1200" w:left="283" w:header="108" w:footer="1005" w:gutter="0"/>
          <w:cols w:space="720"/>
        </w:sectPr>
      </w:pPr>
    </w:p>
    <w:p w14:paraId="0E6F78A1" w14:textId="77777777" w:rsidR="00C65625" w:rsidRDefault="00C65625">
      <w:pPr>
        <w:pStyle w:val="Textoindependiente"/>
        <w:spacing w:before="14"/>
      </w:pPr>
    </w:p>
    <w:p w14:paraId="65736571" w14:textId="77777777" w:rsidR="00C65625" w:rsidRDefault="00A27D54">
      <w:pPr>
        <w:pStyle w:val="Prrafodelista"/>
        <w:numPr>
          <w:ilvl w:val="0"/>
          <w:numId w:val="27"/>
        </w:numPr>
        <w:tabs>
          <w:tab w:val="left" w:pos="1700"/>
        </w:tabs>
        <w:ind w:left="1700" w:hanging="281"/>
      </w:pPr>
      <w:r>
        <w:rPr>
          <w:u w:val="single"/>
        </w:rPr>
        <w:t>INFRAESTRUCTURAS</w:t>
      </w:r>
      <w:r>
        <w:rPr>
          <w:spacing w:val="-11"/>
          <w:u w:val="single"/>
        </w:rPr>
        <w:t xml:space="preserve"> </w:t>
      </w:r>
      <w:r>
        <w:rPr>
          <w:u w:val="single"/>
        </w:rPr>
        <w:t>COMUNES</w:t>
      </w:r>
      <w:r>
        <w:rPr>
          <w:spacing w:val="-10"/>
          <w:u w:val="single"/>
        </w:rPr>
        <w:t xml:space="preserve"> </w:t>
      </w:r>
      <w:r>
        <w:rPr>
          <w:u w:val="single"/>
        </w:rPr>
        <w:t>DE</w:t>
      </w:r>
      <w:r>
        <w:rPr>
          <w:spacing w:val="-11"/>
          <w:u w:val="single"/>
        </w:rPr>
        <w:t xml:space="preserve"> </w:t>
      </w:r>
      <w:r>
        <w:rPr>
          <w:u w:val="single"/>
        </w:rPr>
        <w:t>EVACUACIÓN</w:t>
      </w:r>
      <w:r>
        <w:rPr>
          <w:spacing w:val="-10"/>
          <w:u w:val="single"/>
        </w:rPr>
        <w:t xml:space="preserve"> </w:t>
      </w:r>
      <w:r>
        <w:rPr>
          <w:spacing w:val="-2"/>
          <w:u w:val="single"/>
        </w:rPr>
        <w:t>COMPARTIDA</w:t>
      </w:r>
    </w:p>
    <w:p w14:paraId="17079FA8" w14:textId="77777777" w:rsidR="00C65625" w:rsidRDefault="00A27D54">
      <w:pPr>
        <w:pStyle w:val="Textoindependiente"/>
        <w:spacing w:before="21" w:line="259" w:lineRule="auto"/>
        <w:ind w:left="1419" w:right="987"/>
        <w:jc w:val="both"/>
      </w:pPr>
      <w:r>
        <w:t xml:space="preserve">Se considera </w:t>
      </w:r>
      <w:r>
        <w:rPr>
          <w:u w:val="single"/>
        </w:rPr>
        <w:t>admisible</w:t>
      </w:r>
      <w:r>
        <w:t xml:space="preserve"> esta línea de evacuación, pero debido al gran número de parcelas y explotaciones agrarias afectadas y longitud del propio trazado eléctrico, como medidas correctoras</w:t>
      </w:r>
      <w:r>
        <w:rPr>
          <w:spacing w:val="-9"/>
        </w:rPr>
        <w:t xml:space="preserve"> </w:t>
      </w:r>
      <w:r>
        <w:t>a</w:t>
      </w:r>
      <w:r>
        <w:rPr>
          <w:spacing w:val="-9"/>
        </w:rPr>
        <w:t xml:space="preserve"> </w:t>
      </w:r>
      <w:r>
        <w:t>considerar</w:t>
      </w:r>
      <w:r>
        <w:rPr>
          <w:spacing w:val="-9"/>
        </w:rPr>
        <w:t xml:space="preserve"> </w:t>
      </w:r>
      <w:r>
        <w:t>se</w:t>
      </w:r>
      <w:r>
        <w:rPr>
          <w:spacing w:val="-9"/>
        </w:rPr>
        <w:t xml:space="preserve"> </w:t>
      </w:r>
      <w:r>
        <w:t>propone</w:t>
      </w:r>
      <w:r>
        <w:rPr>
          <w:spacing w:val="-9"/>
        </w:rPr>
        <w:t xml:space="preserve"> </w:t>
      </w:r>
      <w:r>
        <w:t>a</w:t>
      </w:r>
      <w:r>
        <w:rPr>
          <w:spacing w:val="-9"/>
        </w:rPr>
        <w:t xml:space="preserve"> </w:t>
      </w:r>
      <w:r>
        <w:t>la</w:t>
      </w:r>
      <w:r>
        <w:rPr>
          <w:spacing w:val="-9"/>
        </w:rPr>
        <w:t xml:space="preserve"> </w:t>
      </w:r>
      <w:r>
        <w:t>empresa</w:t>
      </w:r>
      <w:r>
        <w:rPr>
          <w:spacing w:val="-9"/>
        </w:rPr>
        <w:t xml:space="preserve"> </w:t>
      </w:r>
      <w:r>
        <w:t>promotora</w:t>
      </w:r>
      <w:r>
        <w:rPr>
          <w:spacing w:val="-6"/>
        </w:rPr>
        <w:t xml:space="preserve"> </w:t>
      </w:r>
      <w:r>
        <w:t>o</w:t>
      </w:r>
      <w:r>
        <w:rPr>
          <w:spacing w:val="-9"/>
        </w:rPr>
        <w:t xml:space="preserve"> </w:t>
      </w:r>
      <w:r>
        <w:t>encontrar</w:t>
      </w:r>
      <w:r>
        <w:rPr>
          <w:spacing w:val="-9"/>
        </w:rPr>
        <w:t xml:space="preserve"> </w:t>
      </w:r>
      <w:r>
        <w:t>ubicaciones</w:t>
      </w:r>
      <w:r>
        <w:rPr>
          <w:spacing w:val="-9"/>
        </w:rPr>
        <w:t xml:space="preserve"> </w:t>
      </w:r>
      <w:r>
        <w:t>de</w:t>
      </w:r>
      <w:r>
        <w:rPr>
          <w:spacing w:val="-9"/>
        </w:rPr>
        <w:t xml:space="preserve"> </w:t>
      </w:r>
      <w:r>
        <w:t>vertido</w:t>
      </w:r>
      <w:r>
        <w:rPr>
          <w:spacing w:val="-10"/>
        </w:rPr>
        <w:t xml:space="preserve"> </w:t>
      </w:r>
      <w:r>
        <w:t>de la energía</w:t>
      </w:r>
      <w:r>
        <w:rPr>
          <w:spacing w:val="-2"/>
        </w:rPr>
        <w:t xml:space="preserve"> </w:t>
      </w:r>
      <w:r>
        <w:t>a</w:t>
      </w:r>
      <w:r>
        <w:rPr>
          <w:spacing w:val="-2"/>
        </w:rPr>
        <w:t xml:space="preserve"> </w:t>
      </w:r>
      <w:r>
        <w:t>la</w:t>
      </w:r>
      <w:r>
        <w:rPr>
          <w:spacing w:val="-2"/>
        </w:rPr>
        <w:t xml:space="preserve"> </w:t>
      </w:r>
      <w:r>
        <w:t>red</w:t>
      </w:r>
      <w:r>
        <w:rPr>
          <w:spacing w:val="-2"/>
        </w:rPr>
        <w:t xml:space="preserve"> </w:t>
      </w:r>
      <w:r>
        <w:t>eléctrica</w:t>
      </w:r>
      <w:r>
        <w:rPr>
          <w:spacing w:val="-2"/>
        </w:rPr>
        <w:t xml:space="preserve"> </w:t>
      </w:r>
      <w:r>
        <w:t>próximas a</w:t>
      </w:r>
      <w:r>
        <w:rPr>
          <w:spacing w:val="-2"/>
        </w:rPr>
        <w:t xml:space="preserve"> </w:t>
      </w:r>
      <w:r>
        <w:t>su</w:t>
      </w:r>
      <w:r>
        <w:rPr>
          <w:spacing w:val="-2"/>
        </w:rPr>
        <w:t xml:space="preserve"> </w:t>
      </w:r>
      <w:r>
        <w:t>lugar</w:t>
      </w:r>
      <w:r>
        <w:rPr>
          <w:spacing w:val="-1"/>
        </w:rPr>
        <w:t xml:space="preserve"> </w:t>
      </w:r>
      <w:r>
        <w:t>de generación o emplazar</w:t>
      </w:r>
      <w:r>
        <w:rPr>
          <w:spacing w:val="-1"/>
        </w:rPr>
        <w:t xml:space="preserve"> </w:t>
      </w:r>
      <w:r>
        <w:t>los</w:t>
      </w:r>
      <w:r>
        <w:rPr>
          <w:spacing w:val="-2"/>
        </w:rPr>
        <w:t xml:space="preserve"> </w:t>
      </w:r>
      <w:proofErr w:type="gramStart"/>
      <w:r>
        <w:t>proyecto</w:t>
      </w:r>
      <w:r>
        <w:rPr>
          <w:spacing w:val="-3"/>
        </w:rPr>
        <w:t xml:space="preserve"> </w:t>
      </w:r>
      <w:r>
        <w:t>próximos</w:t>
      </w:r>
      <w:proofErr w:type="gramEnd"/>
      <w:r>
        <w:t xml:space="preserve"> a la ubicación de vertido para disminuir la afección tanto sobre el suelo agroganadero como los Montes de Utilidad Pública.</w:t>
      </w:r>
    </w:p>
    <w:p w14:paraId="1A84B053" w14:textId="77777777" w:rsidR="00C65625" w:rsidRDefault="00A27D54">
      <w:pPr>
        <w:pStyle w:val="Textoindependiente"/>
        <w:spacing w:before="158" w:line="410" w:lineRule="auto"/>
        <w:ind w:left="1419" w:right="2247"/>
        <w:jc w:val="both"/>
      </w:pPr>
      <w:r>
        <w:t>Se</w:t>
      </w:r>
      <w:r>
        <w:rPr>
          <w:spacing w:val="-2"/>
        </w:rPr>
        <w:t xml:space="preserve"> </w:t>
      </w:r>
      <w:r>
        <w:t>considera</w:t>
      </w:r>
      <w:r>
        <w:rPr>
          <w:spacing w:val="-4"/>
        </w:rPr>
        <w:t xml:space="preserve"> </w:t>
      </w:r>
      <w:r>
        <w:t>la</w:t>
      </w:r>
      <w:r>
        <w:rPr>
          <w:spacing w:val="-2"/>
        </w:rPr>
        <w:t xml:space="preserve"> </w:t>
      </w:r>
      <w:r>
        <w:t>Subestación</w:t>
      </w:r>
      <w:r>
        <w:rPr>
          <w:spacing w:val="-5"/>
        </w:rPr>
        <w:t xml:space="preserve"> </w:t>
      </w:r>
      <w:r>
        <w:t>de</w:t>
      </w:r>
      <w:r>
        <w:rPr>
          <w:spacing w:val="-2"/>
        </w:rPr>
        <w:t xml:space="preserve"> </w:t>
      </w:r>
      <w:proofErr w:type="spellStart"/>
      <w:r>
        <w:t>Zuia</w:t>
      </w:r>
      <w:proofErr w:type="spellEnd"/>
      <w:r>
        <w:rPr>
          <w:spacing w:val="-2"/>
        </w:rPr>
        <w:t xml:space="preserve"> </w:t>
      </w:r>
      <w:r>
        <w:t>un</w:t>
      </w:r>
      <w:r>
        <w:rPr>
          <w:spacing w:val="-1"/>
        </w:rPr>
        <w:t xml:space="preserve"> </w:t>
      </w:r>
      <w:r>
        <w:rPr>
          <w:u w:val="single"/>
        </w:rPr>
        <w:t>uso</w:t>
      </w:r>
      <w:r>
        <w:rPr>
          <w:spacing w:val="-2"/>
          <w:u w:val="single"/>
        </w:rPr>
        <w:t xml:space="preserve"> </w:t>
      </w:r>
      <w:r>
        <w:rPr>
          <w:u w:val="single"/>
        </w:rPr>
        <w:t>no</w:t>
      </w:r>
      <w:r>
        <w:rPr>
          <w:spacing w:val="-2"/>
          <w:u w:val="single"/>
        </w:rPr>
        <w:t xml:space="preserve"> </w:t>
      </w:r>
      <w:r>
        <w:rPr>
          <w:u w:val="single"/>
        </w:rPr>
        <w:t>deseable</w:t>
      </w:r>
      <w:r>
        <w:rPr>
          <w:spacing w:val="-4"/>
        </w:rPr>
        <w:t xml:space="preserve"> </w:t>
      </w:r>
      <w:r>
        <w:t>en</w:t>
      </w:r>
      <w:r>
        <w:rPr>
          <w:spacing w:val="-2"/>
        </w:rPr>
        <w:t xml:space="preserve"> </w:t>
      </w:r>
      <w:r>
        <w:t>la</w:t>
      </w:r>
      <w:r>
        <w:rPr>
          <w:spacing w:val="-4"/>
        </w:rPr>
        <w:t xml:space="preserve"> </w:t>
      </w:r>
      <w:r>
        <w:t>categoría</w:t>
      </w:r>
      <w:r>
        <w:rPr>
          <w:spacing w:val="-2"/>
        </w:rPr>
        <w:t xml:space="preserve"> </w:t>
      </w:r>
      <w:r>
        <w:t>“Forestal”. Trasladándose las consideraciones expuestas para que se tengan en cuenta.</w:t>
      </w:r>
    </w:p>
    <w:p w14:paraId="6F6D0DC8" w14:textId="77777777" w:rsidR="00C65625" w:rsidRDefault="00A27D54">
      <w:pPr>
        <w:pStyle w:val="Textoindependiente"/>
        <w:spacing w:before="1"/>
        <w:ind w:left="3499"/>
        <w:jc w:val="both"/>
      </w:pPr>
      <w:r>
        <w:t>En</w:t>
      </w:r>
      <w:r>
        <w:rPr>
          <w:spacing w:val="-10"/>
        </w:rPr>
        <w:t xml:space="preserve"> </w:t>
      </w:r>
      <w:r>
        <w:t>Vitoria</w:t>
      </w:r>
      <w:r>
        <w:rPr>
          <w:spacing w:val="-4"/>
        </w:rPr>
        <w:t xml:space="preserve"> </w:t>
      </w:r>
      <w:r>
        <w:t>–</w:t>
      </w:r>
      <w:r>
        <w:rPr>
          <w:spacing w:val="-4"/>
        </w:rPr>
        <w:t xml:space="preserve"> </w:t>
      </w:r>
      <w:r>
        <w:t>Gasteiz,</w:t>
      </w:r>
      <w:r>
        <w:rPr>
          <w:spacing w:val="-7"/>
        </w:rPr>
        <w:t xml:space="preserve"> </w:t>
      </w:r>
      <w:r>
        <w:t>a</w:t>
      </w:r>
      <w:r>
        <w:rPr>
          <w:spacing w:val="-4"/>
        </w:rPr>
        <w:t xml:space="preserve"> </w:t>
      </w:r>
      <w:r>
        <w:t>fecha</w:t>
      </w:r>
      <w:r>
        <w:rPr>
          <w:spacing w:val="-5"/>
        </w:rPr>
        <w:t xml:space="preserve"> </w:t>
      </w:r>
      <w:r>
        <w:t>de</w:t>
      </w:r>
      <w:r>
        <w:rPr>
          <w:spacing w:val="-4"/>
        </w:rPr>
        <w:t xml:space="preserve"> </w:t>
      </w:r>
      <w:r>
        <w:t>firma</w:t>
      </w:r>
      <w:r>
        <w:rPr>
          <w:spacing w:val="-6"/>
        </w:rPr>
        <w:t xml:space="preserve"> </w:t>
      </w:r>
      <w:r>
        <w:rPr>
          <w:spacing w:val="-2"/>
        </w:rPr>
        <w:t>electrónica</w:t>
      </w:r>
    </w:p>
    <w:p w14:paraId="45B6A33F" w14:textId="77777777" w:rsidR="00C65625" w:rsidRDefault="00C65625">
      <w:pPr>
        <w:pStyle w:val="Textoindependiente"/>
        <w:jc w:val="both"/>
        <w:sectPr w:rsidR="00C65625">
          <w:pgSz w:w="11910" w:h="16840"/>
          <w:pgMar w:top="1380" w:right="707" w:bottom="1200" w:left="283" w:header="108" w:footer="1005" w:gutter="0"/>
          <w:cols w:space="720"/>
        </w:sectPr>
      </w:pPr>
    </w:p>
    <w:p w14:paraId="73C8BD97" w14:textId="77777777" w:rsidR="00473D42" w:rsidRDefault="00473D42">
      <w:pPr>
        <w:pStyle w:val="Textoindependiente"/>
        <w:ind w:left="3077" w:right="2650"/>
        <w:jc w:val="center"/>
      </w:pPr>
    </w:p>
    <w:p w14:paraId="5BDEA34E" w14:textId="77777777" w:rsidR="00473D42" w:rsidRDefault="00473D42">
      <w:pPr>
        <w:pStyle w:val="Textoindependiente"/>
        <w:ind w:left="3077" w:right="2650"/>
        <w:jc w:val="center"/>
      </w:pPr>
    </w:p>
    <w:p w14:paraId="06808219" w14:textId="771E2E2E" w:rsidR="00C65625" w:rsidRDefault="00A27D54">
      <w:pPr>
        <w:pStyle w:val="Textoindependiente"/>
        <w:ind w:left="3077" w:right="2650"/>
        <w:jc w:val="center"/>
      </w:pPr>
      <w:r>
        <w:t>Técnica</w:t>
      </w:r>
      <w:r>
        <w:rPr>
          <w:spacing w:val="-14"/>
        </w:rPr>
        <w:t xml:space="preserve"> </w:t>
      </w:r>
      <w:r>
        <w:t>Agrónoma</w:t>
      </w:r>
      <w:r>
        <w:rPr>
          <w:spacing w:val="-9"/>
        </w:rPr>
        <w:t xml:space="preserve"> </w:t>
      </w:r>
      <w:r>
        <w:t>de</w:t>
      </w:r>
      <w:r>
        <w:rPr>
          <w:spacing w:val="-5"/>
        </w:rPr>
        <w:t xml:space="preserve"> </w:t>
      </w:r>
      <w:r>
        <w:t>la</w:t>
      </w:r>
      <w:r>
        <w:rPr>
          <w:spacing w:val="-7"/>
        </w:rPr>
        <w:t xml:space="preserve"> </w:t>
      </w:r>
      <w:r>
        <w:t>Dirección</w:t>
      </w:r>
      <w:r>
        <w:rPr>
          <w:spacing w:val="-8"/>
        </w:rPr>
        <w:t xml:space="preserve"> </w:t>
      </w:r>
      <w:r>
        <w:t>de</w:t>
      </w:r>
      <w:r>
        <w:rPr>
          <w:spacing w:val="-14"/>
        </w:rPr>
        <w:t xml:space="preserve"> </w:t>
      </w:r>
      <w:r>
        <w:t>Agricultura Dirección de Agricultura</w:t>
      </w:r>
    </w:p>
    <w:p w14:paraId="0B0BAEE2" w14:textId="77777777" w:rsidR="00C65625" w:rsidRDefault="00C65625">
      <w:pPr>
        <w:pStyle w:val="Textoindependiente"/>
        <w:rPr>
          <w:sz w:val="20"/>
        </w:rPr>
      </w:pPr>
    </w:p>
    <w:p w14:paraId="3562243A" w14:textId="77777777" w:rsidR="00473D42" w:rsidRDefault="00473D42">
      <w:pPr>
        <w:pStyle w:val="Textoindependiente"/>
        <w:spacing w:before="117"/>
        <w:rPr>
          <w:noProof/>
          <w:sz w:val="20"/>
        </w:rPr>
      </w:pPr>
    </w:p>
    <w:p w14:paraId="5A40D79C" w14:textId="111492C6" w:rsidR="00C65625" w:rsidRDefault="00C65625">
      <w:pPr>
        <w:pStyle w:val="Textoindependiente"/>
        <w:spacing w:before="117"/>
        <w:rPr>
          <w:sz w:val="20"/>
        </w:rPr>
      </w:pPr>
    </w:p>
    <w:p w14:paraId="049C6EC4" w14:textId="77777777" w:rsidR="00C65625" w:rsidRDefault="00C65625">
      <w:pPr>
        <w:pStyle w:val="Textoindependiente"/>
        <w:spacing w:before="99"/>
      </w:pPr>
    </w:p>
    <w:p w14:paraId="005208AF" w14:textId="77777777" w:rsidR="00C65625" w:rsidRDefault="00A27D54">
      <w:pPr>
        <w:pStyle w:val="Ttulo2"/>
      </w:pPr>
      <w:proofErr w:type="spellStart"/>
      <w:r>
        <w:t>Vº</w:t>
      </w:r>
      <w:proofErr w:type="spellEnd"/>
      <w:r>
        <w:rPr>
          <w:spacing w:val="-2"/>
        </w:rPr>
        <w:t xml:space="preserve"> </w:t>
      </w:r>
      <w:proofErr w:type="spellStart"/>
      <w:r>
        <w:rPr>
          <w:spacing w:val="-5"/>
        </w:rPr>
        <w:t>Bº</w:t>
      </w:r>
      <w:proofErr w:type="spellEnd"/>
    </w:p>
    <w:p w14:paraId="6623CCE1" w14:textId="77777777" w:rsidR="00C65625" w:rsidRDefault="00A27D54">
      <w:pPr>
        <w:pStyle w:val="Ttulo5"/>
        <w:spacing w:line="253" w:lineRule="exact"/>
        <w:ind w:left="428"/>
        <w:jc w:val="center"/>
      </w:pPr>
      <w:r>
        <w:t>David</w:t>
      </w:r>
      <w:r>
        <w:rPr>
          <w:spacing w:val="-7"/>
        </w:rPr>
        <w:t xml:space="preserve"> </w:t>
      </w:r>
      <w:r>
        <w:t>Fernández</w:t>
      </w:r>
      <w:r>
        <w:rPr>
          <w:spacing w:val="-5"/>
        </w:rPr>
        <w:t xml:space="preserve"> </w:t>
      </w:r>
      <w:r>
        <w:rPr>
          <w:spacing w:val="-2"/>
        </w:rPr>
        <w:t>Sarabia</w:t>
      </w:r>
    </w:p>
    <w:p w14:paraId="0677D37F" w14:textId="77777777" w:rsidR="00C65625" w:rsidRDefault="00A27D54">
      <w:pPr>
        <w:pStyle w:val="Textoindependiente"/>
        <w:spacing w:before="1"/>
        <w:ind w:left="422"/>
        <w:jc w:val="center"/>
      </w:pPr>
      <w:r>
        <w:t>Director</w:t>
      </w:r>
      <w:r>
        <w:rPr>
          <w:spacing w:val="-6"/>
        </w:rPr>
        <w:t xml:space="preserve"> </w:t>
      </w:r>
      <w:r>
        <w:t>de</w:t>
      </w:r>
      <w:r>
        <w:rPr>
          <w:spacing w:val="-13"/>
        </w:rPr>
        <w:t xml:space="preserve"> </w:t>
      </w:r>
      <w:r>
        <w:rPr>
          <w:spacing w:val="-2"/>
        </w:rPr>
        <w:t>Agricultura</w:t>
      </w:r>
    </w:p>
    <w:p w14:paraId="3DF96563" w14:textId="77777777" w:rsidR="00C65625" w:rsidRDefault="00C65625">
      <w:pPr>
        <w:pStyle w:val="Textoindependiente"/>
        <w:jc w:val="center"/>
        <w:sectPr w:rsidR="00C65625">
          <w:type w:val="continuous"/>
          <w:pgSz w:w="11910" w:h="16840"/>
          <w:pgMar w:top="220" w:right="707" w:bottom="280" w:left="283" w:header="108" w:footer="1005" w:gutter="0"/>
          <w:cols w:space="720"/>
        </w:sectPr>
      </w:pPr>
    </w:p>
    <w:p w14:paraId="23B34DED" w14:textId="77777777" w:rsidR="00C65625" w:rsidRDefault="00A27D54">
      <w:pPr>
        <w:pStyle w:val="Ttulo3"/>
      </w:pPr>
      <w:r>
        <w:lastRenderedPageBreak/>
        <w:t>ANEXO</w:t>
      </w:r>
      <w:r>
        <w:rPr>
          <w:spacing w:val="-5"/>
        </w:rPr>
        <w:t xml:space="preserve"> </w:t>
      </w:r>
      <w:r>
        <w:rPr>
          <w:spacing w:val="-10"/>
        </w:rPr>
        <w:t>I</w:t>
      </w:r>
    </w:p>
    <w:p w14:paraId="30C13119" w14:textId="77777777" w:rsidR="00C65625" w:rsidRDefault="00A27D54">
      <w:pPr>
        <w:pStyle w:val="Ttulo4"/>
        <w:spacing w:before="65" w:line="259" w:lineRule="auto"/>
        <w:ind w:left="1419" w:right="989" w:firstLine="0"/>
        <w:jc w:val="both"/>
      </w:pPr>
      <w:r>
        <w:rPr>
          <w:u w:val="single"/>
        </w:rPr>
        <w:t>PROTOCOLO</w:t>
      </w:r>
      <w:r>
        <w:rPr>
          <w:spacing w:val="-5"/>
          <w:u w:val="single"/>
        </w:rPr>
        <w:t xml:space="preserve"> </w:t>
      </w:r>
      <w:r>
        <w:rPr>
          <w:u w:val="single"/>
        </w:rPr>
        <w:t>DE</w:t>
      </w:r>
      <w:r>
        <w:rPr>
          <w:spacing w:val="-7"/>
          <w:u w:val="single"/>
        </w:rPr>
        <w:t xml:space="preserve"> </w:t>
      </w:r>
      <w:r>
        <w:rPr>
          <w:u w:val="single"/>
        </w:rPr>
        <w:t>EVALUACIÓN</w:t>
      </w:r>
      <w:r>
        <w:rPr>
          <w:spacing w:val="-7"/>
          <w:u w:val="single"/>
        </w:rPr>
        <w:t xml:space="preserve"> </w:t>
      </w:r>
      <w:r>
        <w:rPr>
          <w:u w:val="single"/>
        </w:rPr>
        <w:t>DE</w:t>
      </w:r>
      <w:r>
        <w:rPr>
          <w:spacing w:val="-7"/>
          <w:u w:val="single"/>
        </w:rPr>
        <w:t xml:space="preserve"> </w:t>
      </w:r>
      <w:r>
        <w:rPr>
          <w:u w:val="single"/>
        </w:rPr>
        <w:t>LA</w:t>
      </w:r>
      <w:r>
        <w:rPr>
          <w:spacing w:val="-7"/>
          <w:u w:val="single"/>
        </w:rPr>
        <w:t xml:space="preserve"> </w:t>
      </w:r>
      <w:r>
        <w:rPr>
          <w:u w:val="single"/>
        </w:rPr>
        <w:t>AFECCIÓN</w:t>
      </w:r>
      <w:r>
        <w:rPr>
          <w:spacing w:val="-7"/>
          <w:u w:val="single"/>
        </w:rPr>
        <w:t xml:space="preserve"> </w:t>
      </w:r>
      <w:r>
        <w:rPr>
          <w:u w:val="single"/>
        </w:rPr>
        <w:t>SECTORIAL</w:t>
      </w:r>
      <w:r>
        <w:rPr>
          <w:spacing w:val="-7"/>
          <w:u w:val="single"/>
        </w:rPr>
        <w:t xml:space="preserve"> </w:t>
      </w:r>
      <w:r>
        <w:rPr>
          <w:u w:val="single"/>
        </w:rPr>
        <w:t>AGRARIA</w:t>
      </w:r>
      <w:r>
        <w:rPr>
          <w:spacing w:val="-6"/>
          <w:u w:val="single"/>
        </w:rPr>
        <w:t xml:space="preserve"> </w:t>
      </w:r>
      <w:r>
        <w:rPr>
          <w:u w:val="single"/>
        </w:rPr>
        <w:t>(PEAS)</w:t>
      </w:r>
      <w:r>
        <w:t xml:space="preserve"> </w:t>
      </w:r>
      <w:r>
        <w:rPr>
          <w:u w:val="single"/>
        </w:rPr>
        <w:t>PLANTA SOLAR FOTOVOLTAICA “SOLARIA ZIERBENA SOLAR 2” EN EL</w:t>
      </w:r>
      <w:r>
        <w:t xml:space="preserve"> </w:t>
      </w:r>
      <w:r>
        <w:rPr>
          <w:u w:val="single"/>
        </w:rPr>
        <w:t>TÉRMINO MUNICIPAL DE RIBERA BAJA (ÁLAVA)</w:t>
      </w:r>
    </w:p>
    <w:p w14:paraId="7E85682A" w14:textId="77777777" w:rsidR="00C65625" w:rsidRDefault="00C65625">
      <w:pPr>
        <w:pStyle w:val="Textoindependiente"/>
        <w:rPr>
          <w:b/>
        </w:rPr>
      </w:pPr>
    </w:p>
    <w:p w14:paraId="5EFA1C86" w14:textId="77777777" w:rsidR="00C65625" w:rsidRDefault="00C65625">
      <w:pPr>
        <w:pStyle w:val="Textoindependiente"/>
        <w:rPr>
          <w:b/>
        </w:rPr>
      </w:pPr>
    </w:p>
    <w:p w14:paraId="3C2537E4" w14:textId="77777777" w:rsidR="00C65625" w:rsidRDefault="00C65625">
      <w:pPr>
        <w:pStyle w:val="Textoindependiente"/>
        <w:spacing w:before="106"/>
        <w:rPr>
          <w:b/>
        </w:rPr>
      </w:pPr>
    </w:p>
    <w:p w14:paraId="7ADDFF4A" w14:textId="77777777" w:rsidR="00C65625" w:rsidRDefault="00A27D54">
      <w:pPr>
        <w:pStyle w:val="Prrafodelista"/>
        <w:numPr>
          <w:ilvl w:val="0"/>
          <w:numId w:val="26"/>
        </w:numPr>
        <w:tabs>
          <w:tab w:val="left" w:pos="1778"/>
        </w:tabs>
        <w:ind w:left="1778" w:hanging="359"/>
        <w:rPr>
          <w:b/>
        </w:rPr>
      </w:pPr>
      <w:r>
        <w:rPr>
          <w:b/>
        </w:rPr>
        <w:t>DESCRIPCIÓN</w:t>
      </w:r>
      <w:r>
        <w:rPr>
          <w:b/>
          <w:spacing w:val="-10"/>
        </w:rPr>
        <w:t xml:space="preserve"> </w:t>
      </w:r>
      <w:r>
        <w:rPr>
          <w:b/>
        </w:rPr>
        <w:t>DE</w:t>
      </w:r>
      <w:r>
        <w:rPr>
          <w:b/>
          <w:spacing w:val="-6"/>
        </w:rPr>
        <w:t xml:space="preserve"> </w:t>
      </w:r>
      <w:r>
        <w:rPr>
          <w:b/>
        </w:rPr>
        <w:t>LA</w:t>
      </w:r>
      <w:r>
        <w:rPr>
          <w:b/>
          <w:spacing w:val="-25"/>
        </w:rPr>
        <w:t xml:space="preserve"> </w:t>
      </w:r>
      <w:r>
        <w:rPr>
          <w:b/>
          <w:spacing w:val="-2"/>
        </w:rPr>
        <w:t>ACTUACIÓN</w:t>
      </w:r>
    </w:p>
    <w:p w14:paraId="3197B571" w14:textId="77777777" w:rsidR="00C65625" w:rsidRDefault="00A27D54">
      <w:pPr>
        <w:pStyle w:val="Textoindependiente"/>
        <w:spacing w:before="21" w:line="259" w:lineRule="auto"/>
        <w:ind w:left="1419" w:right="988"/>
        <w:jc w:val="both"/>
      </w:pPr>
      <w:r>
        <w:t>Esta evaluación tiene por objeto analizar la repercusión sobre la actividad agraria desarrollada, así como sobre la ocupación de suelo agrario del proyecto de planta solar fotovoltaica “</w:t>
      </w:r>
      <w:proofErr w:type="spellStart"/>
      <w:r>
        <w:t>Solaria</w:t>
      </w:r>
      <w:proofErr w:type="spellEnd"/>
      <w:r>
        <w:t xml:space="preserve"> </w:t>
      </w:r>
      <w:proofErr w:type="spellStart"/>
      <w:r>
        <w:t>Zierbena</w:t>
      </w:r>
      <w:proofErr w:type="spellEnd"/>
      <w:r>
        <w:t xml:space="preserve"> Solar 2” en el municipio de Ribera Baja.</w:t>
      </w:r>
    </w:p>
    <w:p w14:paraId="241877C2" w14:textId="77777777" w:rsidR="00C65625" w:rsidRDefault="00A27D54">
      <w:pPr>
        <w:pStyle w:val="Ttulo4"/>
        <w:numPr>
          <w:ilvl w:val="0"/>
          <w:numId w:val="26"/>
        </w:numPr>
        <w:tabs>
          <w:tab w:val="left" w:pos="1778"/>
        </w:tabs>
        <w:spacing w:before="157"/>
        <w:ind w:left="1778" w:hanging="359"/>
      </w:pPr>
      <w:r>
        <w:t>CLASIFICACIÓN</w:t>
      </w:r>
      <w:r>
        <w:rPr>
          <w:spacing w:val="-11"/>
        </w:rPr>
        <w:t xml:space="preserve"> </w:t>
      </w:r>
      <w:r>
        <w:t>DE</w:t>
      </w:r>
      <w:r>
        <w:rPr>
          <w:spacing w:val="-7"/>
        </w:rPr>
        <w:t xml:space="preserve"> </w:t>
      </w:r>
      <w:r>
        <w:t>LA</w:t>
      </w:r>
      <w:r>
        <w:rPr>
          <w:spacing w:val="-13"/>
        </w:rPr>
        <w:t xml:space="preserve"> </w:t>
      </w:r>
      <w:r>
        <w:rPr>
          <w:spacing w:val="-2"/>
        </w:rPr>
        <w:t>INTERVENCIÓN</w:t>
      </w:r>
    </w:p>
    <w:p w14:paraId="59B720CC" w14:textId="77777777" w:rsidR="00C65625" w:rsidRDefault="00A27D54">
      <w:pPr>
        <w:pStyle w:val="Textoindependiente"/>
        <w:spacing w:before="21" w:line="259" w:lineRule="auto"/>
        <w:ind w:left="1419" w:right="989"/>
        <w:jc w:val="both"/>
      </w:pPr>
      <w:r>
        <w:t>Consultada la información gráfica recogida en la documentación disponible, la afección observada en el área de la planta solar fotovoltaica está clasificada como Suelo No Urbanizable “Agroganadero y campiña –</w:t>
      </w:r>
      <w:r>
        <w:rPr>
          <w:spacing w:val="-9"/>
        </w:rPr>
        <w:t xml:space="preserve"> </w:t>
      </w:r>
      <w:r>
        <w:t>Alto</w:t>
      </w:r>
      <w:r>
        <w:rPr>
          <w:spacing w:val="-2"/>
        </w:rPr>
        <w:t xml:space="preserve"> </w:t>
      </w:r>
      <w:r>
        <w:t>Valor Estratégico y Paisaje Rural de</w:t>
      </w:r>
      <w:r>
        <w:rPr>
          <w:spacing w:val="-2"/>
        </w:rPr>
        <w:t xml:space="preserve"> </w:t>
      </w:r>
      <w:r>
        <w:t>Transición”, “Forestal” y “Forestal-Monte Ralo” según el PTS Agroforestal.</w:t>
      </w:r>
    </w:p>
    <w:p w14:paraId="61720B59" w14:textId="77777777" w:rsidR="00C65625" w:rsidRDefault="00A27D54">
      <w:pPr>
        <w:pStyle w:val="Ttulo4"/>
        <w:numPr>
          <w:ilvl w:val="0"/>
          <w:numId w:val="26"/>
        </w:numPr>
        <w:tabs>
          <w:tab w:val="left" w:pos="1778"/>
        </w:tabs>
        <w:spacing w:before="160"/>
        <w:ind w:left="1778" w:hanging="359"/>
      </w:pPr>
      <w:r>
        <w:rPr>
          <w:spacing w:val="-2"/>
        </w:rPr>
        <w:t>EVALUACIÓN</w:t>
      </w:r>
      <w:r>
        <w:rPr>
          <w:spacing w:val="-3"/>
        </w:rPr>
        <w:t xml:space="preserve"> </w:t>
      </w:r>
      <w:r>
        <w:rPr>
          <w:spacing w:val="-2"/>
        </w:rPr>
        <w:t>DE LA</w:t>
      </w:r>
      <w:r>
        <w:rPr>
          <w:spacing w:val="-25"/>
        </w:rPr>
        <w:t xml:space="preserve"> </w:t>
      </w:r>
      <w:r>
        <w:rPr>
          <w:spacing w:val="-2"/>
        </w:rPr>
        <w:t>AFECCIÓN</w:t>
      </w:r>
      <w:r>
        <w:rPr>
          <w:spacing w:val="-1"/>
        </w:rPr>
        <w:t xml:space="preserve"> </w:t>
      </w:r>
      <w:r>
        <w:rPr>
          <w:spacing w:val="-2"/>
        </w:rPr>
        <w:t>ORIGINADA</w:t>
      </w:r>
    </w:p>
    <w:p w14:paraId="6F2A3BFB" w14:textId="77777777" w:rsidR="00C65625" w:rsidRDefault="00A27D54">
      <w:pPr>
        <w:pStyle w:val="Textoindependiente"/>
        <w:spacing w:before="20" w:line="259" w:lineRule="auto"/>
        <w:ind w:left="1419" w:right="991"/>
        <w:jc w:val="both"/>
      </w:pPr>
      <w:r>
        <w:t>En</w:t>
      </w:r>
      <w:r>
        <w:rPr>
          <w:spacing w:val="-7"/>
        </w:rPr>
        <w:t xml:space="preserve"> </w:t>
      </w:r>
      <w:r>
        <w:t>ausencia</w:t>
      </w:r>
      <w:r>
        <w:rPr>
          <w:spacing w:val="-4"/>
        </w:rPr>
        <w:t xml:space="preserve"> </w:t>
      </w:r>
      <w:r>
        <w:t>de</w:t>
      </w:r>
      <w:r>
        <w:rPr>
          <w:spacing w:val="-4"/>
        </w:rPr>
        <w:t xml:space="preserve"> </w:t>
      </w:r>
      <w:r>
        <w:t>normativa</w:t>
      </w:r>
      <w:r>
        <w:rPr>
          <w:spacing w:val="-4"/>
        </w:rPr>
        <w:t xml:space="preserve"> </w:t>
      </w:r>
      <w:r>
        <w:t>que</w:t>
      </w:r>
      <w:r>
        <w:rPr>
          <w:spacing w:val="-4"/>
        </w:rPr>
        <w:t xml:space="preserve"> </w:t>
      </w:r>
      <w:r>
        <w:t>desarrolle</w:t>
      </w:r>
      <w:r>
        <w:rPr>
          <w:spacing w:val="-7"/>
        </w:rPr>
        <w:t xml:space="preserve"> </w:t>
      </w:r>
      <w:r>
        <w:t>lo</w:t>
      </w:r>
      <w:r>
        <w:rPr>
          <w:spacing w:val="-5"/>
        </w:rPr>
        <w:t xml:space="preserve"> </w:t>
      </w:r>
      <w:r>
        <w:t>establecido</w:t>
      </w:r>
      <w:r>
        <w:rPr>
          <w:spacing w:val="-7"/>
        </w:rPr>
        <w:t xml:space="preserve"> </w:t>
      </w:r>
      <w:r>
        <w:t>en</w:t>
      </w:r>
      <w:r>
        <w:rPr>
          <w:spacing w:val="-4"/>
        </w:rPr>
        <w:t xml:space="preserve"> </w:t>
      </w:r>
      <w:r>
        <w:t>el</w:t>
      </w:r>
      <w:r>
        <w:rPr>
          <w:spacing w:val="-4"/>
        </w:rPr>
        <w:t xml:space="preserve"> </w:t>
      </w:r>
      <w:r>
        <w:t>PTS</w:t>
      </w:r>
      <w:r>
        <w:rPr>
          <w:spacing w:val="-14"/>
        </w:rPr>
        <w:t xml:space="preserve"> </w:t>
      </w:r>
      <w:r>
        <w:t>Agroforestal</w:t>
      </w:r>
      <w:r>
        <w:rPr>
          <w:spacing w:val="-4"/>
        </w:rPr>
        <w:t xml:space="preserve"> </w:t>
      </w:r>
      <w:r>
        <w:t>o</w:t>
      </w:r>
      <w:r>
        <w:rPr>
          <w:spacing w:val="-7"/>
        </w:rPr>
        <w:t xml:space="preserve"> </w:t>
      </w:r>
      <w:r>
        <w:t>en</w:t>
      </w:r>
      <w:r>
        <w:rPr>
          <w:spacing w:val="-7"/>
        </w:rPr>
        <w:t xml:space="preserve"> </w:t>
      </w:r>
      <w:r>
        <w:t>el</w:t>
      </w:r>
      <w:r>
        <w:rPr>
          <w:spacing w:val="-4"/>
        </w:rPr>
        <w:t xml:space="preserve"> </w:t>
      </w:r>
      <w:r>
        <w:t>artículo</w:t>
      </w:r>
      <w:r>
        <w:rPr>
          <w:spacing w:val="-5"/>
        </w:rPr>
        <w:t xml:space="preserve"> </w:t>
      </w:r>
      <w:r>
        <w:t xml:space="preserve">16 de la Ley 17/2008, de política agraria y alimentaria y dado que no se han fijado los criterios </w:t>
      </w:r>
      <w:proofErr w:type="gramStart"/>
      <w:r>
        <w:t>a</w:t>
      </w:r>
      <w:proofErr w:type="gramEnd"/>
      <w:r>
        <w:t xml:space="preserve"> tener en cuenta a la hora de evaluar la afección, se analizará la ocupación del suelo agrario, la posible afección a infraestructuras agrarias, así como la posible repercusión sobre la viabilidad económica de las explotaciones agrarias que pudieran utilizar dichas parcelas.</w:t>
      </w:r>
    </w:p>
    <w:p w14:paraId="424C068B" w14:textId="77777777" w:rsidR="00C65625" w:rsidRDefault="00A27D54">
      <w:pPr>
        <w:pStyle w:val="Textoindependiente"/>
        <w:spacing w:before="159" w:line="259" w:lineRule="auto"/>
        <w:ind w:left="1419" w:right="995"/>
        <w:jc w:val="both"/>
      </w:pPr>
      <w:r>
        <w:t>Asimismo, se ha considerado como criterio a título informativo la afección a parcelas con un sosiego público de 500 metros sobre núcleos urbanos teniendo en cuenta el Plan Territorial Sectorial de Energías Renovables que se encuentra en tramitación actualmente.</w:t>
      </w:r>
    </w:p>
    <w:p w14:paraId="79A3CDCC" w14:textId="77777777" w:rsidR="00C65625" w:rsidRDefault="00A27D54">
      <w:pPr>
        <w:pStyle w:val="Prrafodelista"/>
        <w:numPr>
          <w:ilvl w:val="0"/>
          <w:numId w:val="25"/>
        </w:numPr>
        <w:tabs>
          <w:tab w:val="left" w:pos="1773"/>
          <w:tab w:val="left" w:pos="1776"/>
        </w:tabs>
        <w:spacing w:before="159" w:line="259" w:lineRule="auto"/>
        <w:ind w:right="987"/>
        <w:jc w:val="both"/>
      </w:pPr>
      <w:r>
        <w:rPr>
          <w:u w:val="single"/>
        </w:rPr>
        <w:t>AFECCIÓN SEGÚN LA</w:t>
      </w:r>
      <w:r>
        <w:rPr>
          <w:spacing w:val="-7"/>
          <w:u w:val="single"/>
        </w:rPr>
        <w:t xml:space="preserve"> </w:t>
      </w:r>
      <w:r>
        <w:rPr>
          <w:u w:val="single"/>
        </w:rPr>
        <w:t>CATEGORÍA</w:t>
      </w:r>
      <w:r>
        <w:rPr>
          <w:spacing w:val="-9"/>
          <w:u w:val="single"/>
        </w:rPr>
        <w:t xml:space="preserve"> </w:t>
      </w:r>
      <w:r>
        <w:rPr>
          <w:u w:val="single"/>
        </w:rPr>
        <w:t>DE ORDENACIÓN DEL</w:t>
      </w:r>
      <w:r>
        <w:rPr>
          <w:spacing w:val="-4"/>
          <w:u w:val="single"/>
        </w:rPr>
        <w:t xml:space="preserve"> </w:t>
      </w:r>
      <w:r>
        <w:rPr>
          <w:u w:val="single"/>
        </w:rPr>
        <w:t>SUELO, SEÑALANDO</w:t>
      </w:r>
      <w:r>
        <w:t xml:space="preserve"> </w:t>
      </w:r>
      <w:r>
        <w:rPr>
          <w:spacing w:val="-2"/>
          <w:u w:val="single"/>
        </w:rPr>
        <w:t>ESPECÍFICAMENTE</w:t>
      </w:r>
      <w:r>
        <w:rPr>
          <w:spacing w:val="-5"/>
          <w:u w:val="single"/>
        </w:rPr>
        <w:t xml:space="preserve"> </w:t>
      </w:r>
      <w:r>
        <w:rPr>
          <w:spacing w:val="-2"/>
          <w:u w:val="single"/>
        </w:rPr>
        <w:t>SUPERFICIES</w:t>
      </w:r>
      <w:r>
        <w:rPr>
          <w:spacing w:val="-4"/>
          <w:u w:val="single"/>
        </w:rPr>
        <w:t xml:space="preserve"> </w:t>
      </w:r>
      <w:r>
        <w:rPr>
          <w:spacing w:val="-2"/>
          <w:u w:val="single"/>
        </w:rPr>
        <w:t>DE</w:t>
      </w:r>
      <w:r>
        <w:rPr>
          <w:spacing w:val="-12"/>
          <w:u w:val="single"/>
        </w:rPr>
        <w:t xml:space="preserve"> </w:t>
      </w:r>
      <w:r>
        <w:rPr>
          <w:spacing w:val="-2"/>
          <w:u w:val="single"/>
        </w:rPr>
        <w:t>ALTO</w:t>
      </w:r>
      <w:r>
        <w:rPr>
          <w:spacing w:val="-10"/>
          <w:u w:val="single"/>
        </w:rPr>
        <w:t xml:space="preserve"> </w:t>
      </w:r>
      <w:r>
        <w:rPr>
          <w:spacing w:val="-2"/>
          <w:u w:val="single"/>
        </w:rPr>
        <w:t>VALOR</w:t>
      </w:r>
      <w:r>
        <w:rPr>
          <w:spacing w:val="-5"/>
          <w:u w:val="single"/>
        </w:rPr>
        <w:t xml:space="preserve"> </w:t>
      </w:r>
      <w:r>
        <w:rPr>
          <w:spacing w:val="-2"/>
          <w:u w:val="single"/>
        </w:rPr>
        <w:t>ESTRATÉGICO</w:t>
      </w:r>
      <w:r>
        <w:rPr>
          <w:spacing w:val="-10"/>
          <w:u w:val="single"/>
        </w:rPr>
        <w:t xml:space="preserve"> </w:t>
      </w:r>
      <w:r>
        <w:rPr>
          <w:spacing w:val="-2"/>
          <w:u w:val="single"/>
        </w:rPr>
        <w:t>Y</w:t>
      </w:r>
      <w:r>
        <w:rPr>
          <w:spacing w:val="-11"/>
          <w:u w:val="single"/>
        </w:rPr>
        <w:t xml:space="preserve"> </w:t>
      </w:r>
      <w:r>
        <w:rPr>
          <w:spacing w:val="-2"/>
          <w:u w:val="single"/>
        </w:rPr>
        <w:t>MONTES</w:t>
      </w:r>
      <w:r>
        <w:rPr>
          <w:spacing w:val="-4"/>
          <w:u w:val="single"/>
        </w:rPr>
        <w:t xml:space="preserve"> </w:t>
      </w:r>
      <w:r>
        <w:rPr>
          <w:spacing w:val="-2"/>
          <w:u w:val="single"/>
        </w:rPr>
        <w:t>DE</w:t>
      </w:r>
      <w:r>
        <w:rPr>
          <w:spacing w:val="-2"/>
        </w:rPr>
        <w:t xml:space="preserve"> </w:t>
      </w:r>
      <w:r>
        <w:rPr>
          <w:u w:val="single"/>
        </w:rPr>
        <w:t>UTILIDAD PÚBLICA Y MONTES PROTECTORES.</w:t>
      </w:r>
    </w:p>
    <w:p w14:paraId="1C1AFA01" w14:textId="77777777" w:rsidR="00C65625" w:rsidRDefault="00A27D54">
      <w:pPr>
        <w:pStyle w:val="Textoindependiente"/>
        <w:spacing w:line="259" w:lineRule="auto"/>
        <w:ind w:left="1776" w:right="988"/>
        <w:jc w:val="both"/>
      </w:pPr>
      <w:r>
        <w:t>Revisada la documentación del expediente se comprueba que la planta solar fotovoltaica “</w:t>
      </w:r>
      <w:proofErr w:type="spellStart"/>
      <w:r>
        <w:t>Solaria</w:t>
      </w:r>
      <w:proofErr w:type="spellEnd"/>
      <w:r>
        <w:rPr>
          <w:spacing w:val="-4"/>
        </w:rPr>
        <w:t xml:space="preserve"> </w:t>
      </w:r>
      <w:proofErr w:type="spellStart"/>
      <w:r>
        <w:t>Zierbena</w:t>
      </w:r>
      <w:proofErr w:type="spellEnd"/>
      <w:r>
        <w:rPr>
          <w:spacing w:val="-4"/>
        </w:rPr>
        <w:t xml:space="preserve"> </w:t>
      </w:r>
      <w:r>
        <w:t>Solar</w:t>
      </w:r>
      <w:r>
        <w:rPr>
          <w:spacing w:val="-4"/>
        </w:rPr>
        <w:t xml:space="preserve"> </w:t>
      </w:r>
      <w:r>
        <w:t>2”</w:t>
      </w:r>
      <w:r>
        <w:rPr>
          <w:spacing w:val="-7"/>
        </w:rPr>
        <w:t xml:space="preserve"> </w:t>
      </w:r>
      <w:r>
        <w:t>no</w:t>
      </w:r>
      <w:r>
        <w:rPr>
          <w:spacing w:val="-5"/>
        </w:rPr>
        <w:t xml:space="preserve"> </w:t>
      </w:r>
      <w:r>
        <w:t>afecta</w:t>
      </w:r>
      <w:r>
        <w:rPr>
          <w:spacing w:val="-4"/>
        </w:rPr>
        <w:t xml:space="preserve"> </w:t>
      </w:r>
      <w:r>
        <w:t>a</w:t>
      </w:r>
      <w:r>
        <w:rPr>
          <w:spacing w:val="-4"/>
        </w:rPr>
        <w:t xml:space="preserve"> </w:t>
      </w:r>
      <w:r>
        <w:t>ningún</w:t>
      </w:r>
      <w:r>
        <w:rPr>
          <w:spacing w:val="-7"/>
        </w:rPr>
        <w:t xml:space="preserve"> </w:t>
      </w:r>
      <w:r>
        <w:t>Monte</w:t>
      </w:r>
      <w:r>
        <w:rPr>
          <w:spacing w:val="-4"/>
        </w:rPr>
        <w:t xml:space="preserve"> </w:t>
      </w:r>
      <w:r>
        <w:t>de</w:t>
      </w:r>
      <w:r>
        <w:rPr>
          <w:spacing w:val="-4"/>
        </w:rPr>
        <w:t xml:space="preserve"> </w:t>
      </w:r>
      <w:r>
        <w:t>Utilidad</w:t>
      </w:r>
      <w:r>
        <w:rPr>
          <w:spacing w:val="-4"/>
        </w:rPr>
        <w:t xml:space="preserve"> </w:t>
      </w:r>
      <w:r>
        <w:t>Pública</w:t>
      </w:r>
      <w:r>
        <w:rPr>
          <w:spacing w:val="-7"/>
        </w:rPr>
        <w:t xml:space="preserve"> </w:t>
      </w:r>
      <w:r>
        <w:t>(en</w:t>
      </w:r>
      <w:r>
        <w:rPr>
          <w:spacing w:val="-4"/>
        </w:rPr>
        <w:t xml:space="preserve"> </w:t>
      </w:r>
      <w:r>
        <w:t>adelante</w:t>
      </w:r>
      <w:r>
        <w:rPr>
          <w:spacing w:val="-7"/>
        </w:rPr>
        <w:t xml:space="preserve"> </w:t>
      </w:r>
      <w:r>
        <w:t>MUP). Los</w:t>
      </w:r>
      <w:r>
        <w:rPr>
          <w:spacing w:val="-4"/>
        </w:rPr>
        <w:t xml:space="preserve"> </w:t>
      </w:r>
      <w:r>
        <w:t>MUP</w:t>
      </w:r>
      <w:r>
        <w:rPr>
          <w:spacing w:val="-7"/>
        </w:rPr>
        <w:t xml:space="preserve"> </w:t>
      </w:r>
      <w:r>
        <w:t>más</w:t>
      </w:r>
      <w:r>
        <w:rPr>
          <w:spacing w:val="-3"/>
        </w:rPr>
        <w:t xml:space="preserve"> </w:t>
      </w:r>
      <w:r>
        <w:t>próximos</w:t>
      </w:r>
      <w:r>
        <w:rPr>
          <w:spacing w:val="-6"/>
        </w:rPr>
        <w:t xml:space="preserve"> </w:t>
      </w:r>
      <w:r>
        <w:t>a</w:t>
      </w:r>
      <w:r>
        <w:rPr>
          <w:spacing w:val="-3"/>
        </w:rPr>
        <w:t xml:space="preserve"> </w:t>
      </w:r>
      <w:r>
        <w:t>esta</w:t>
      </w:r>
      <w:r>
        <w:rPr>
          <w:spacing w:val="-6"/>
        </w:rPr>
        <w:t xml:space="preserve"> </w:t>
      </w:r>
      <w:r>
        <w:t>planta</w:t>
      </w:r>
      <w:r>
        <w:rPr>
          <w:spacing w:val="-6"/>
        </w:rPr>
        <w:t xml:space="preserve"> </w:t>
      </w:r>
      <w:r>
        <w:t>solar</w:t>
      </w:r>
      <w:r>
        <w:rPr>
          <w:spacing w:val="-5"/>
        </w:rPr>
        <w:t xml:space="preserve"> </w:t>
      </w:r>
      <w:r>
        <w:t>se</w:t>
      </w:r>
      <w:r>
        <w:rPr>
          <w:spacing w:val="-5"/>
        </w:rPr>
        <w:t xml:space="preserve"> </w:t>
      </w:r>
      <w:r>
        <w:t>encuentran</w:t>
      </w:r>
      <w:r>
        <w:rPr>
          <w:spacing w:val="-3"/>
        </w:rPr>
        <w:t xml:space="preserve"> </w:t>
      </w:r>
      <w:r>
        <w:t>a</w:t>
      </w:r>
      <w:r>
        <w:rPr>
          <w:spacing w:val="-1"/>
        </w:rPr>
        <w:t xml:space="preserve"> </w:t>
      </w:r>
      <w:r>
        <w:t>2km</w:t>
      </w:r>
      <w:r>
        <w:rPr>
          <w:spacing w:val="-5"/>
        </w:rPr>
        <w:t xml:space="preserve"> </w:t>
      </w:r>
      <w:r>
        <w:t>al</w:t>
      </w:r>
      <w:r>
        <w:rPr>
          <w:spacing w:val="-5"/>
        </w:rPr>
        <w:t xml:space="preserve"> </w:t>
      </w:r>
      <w:r>
        <w:t>norte</w:t>
      </w:r>
      <w:r>
        <w:rPr>
          <w:spacing w:val="-3"/>
        </w:rPr>
        <w:t xml:space="preserve"> </w:t>
      </w:r>
      <w:r>
        <w:t>de</w:t>
      </w:r>
      <w:r>
        <w:rPr>
          <w:spacing w:val="-3"/>
        </w:rPr>
        <w:t xml:space="preserve"> </w:t>
      </w:r>
      <w:r>
        <w:t>esta</w:t>
      </w:r>
      <w:r>
        <w:rPr>
          <w:spacing w:val="-6"/>
        </w:rPr>
        <w:t xml:space="preserve"> </w:t>
      </w:r>
      <w:r>
        <w:t>instalación</w:t>
      </w:r>
      <w:r>
        <w:rPr>
          <w:spacing w:val="-9"/>
        </w:rPr>
        <w:t xml:space="preserve"> </w:t>
      </w:r>
      <w:r>
        <w:t xml:space="preserve">y corresponden con el </w:t>
      </w:r>
      <w:proofErr w:type="spellStart"/>
      <w:r>
        <w:t>nº</w:t>
      </w:r>
      <w:proofErr w:type="spellEnd"/>
      <w:r>
        <w:t xml:space="preserve"> 603 “Mochado y Cuesta Solana” perteneciente a la entidad de Manzanos, el </w:t>
      </w:r>
      <w:proofErr w:type="spellStart"/>
      <w:r>
        <w:t>nº</w:t>
      </w:r>
      <w:proofErr w:type="spellEnd"/>
      <w:r>
        <w:t xml:space="preserve"> 604 “Ribota” perteneciente a la entidad de </w:t>
      </w:r>
      <w:proofErr w:type="spellStart"/>
      <w:r>
        <w:t>Melledes</w:t>
      </w:r>
      <w:proofErr w:type="spellEnd"/>
      <w:r>
        <w:t xml:space="preserve"> y el </w:t>
      </w:r>
      <w:proofErr w:type="spellStart"/>
      <w:r>
        <w:t>nº</w:t>
      </w:r>
      <w:proofErr w:type="spellEnd"/>
      <w:r>
        <w:t xml:space="preserve"> 602 “Hoyo Grande</w:t>
      </w:r>
      <w:r>
        <w:rPr>
          <w:spacing w:val="-2"/>
        </w:rPr>
        <w:t xml:space="preserve"> </w:t>
      </w:r>
      <w:r>
        <w:t>y Cuesta Hoyo”</w:t>
      </w:r>
      <w:r>
        <w:rPr>
          <w:spacing w:val="-2"/>
        </w:rPr>
        <w:t xml:space="preserve"> </w:t>
      </w:r>
      <w:r>
        <w:t>perteneciente</w:t>
      </w:r>
      <w:r>
        <w:rPr>
          <w:spacing w:val="-2"/>
        </w:rPr>
        <w:t xml:space="preserve"> </w:t>
      </w:r>
      <w:r>
        <w:t>a</w:t>
      </w:r>
      <w:r>
        <w:rPr>
          <w:spacing w:val="-2"/>
        </w:rPr>
        <w:t xml:space="preserve"> </w:t>
      </w:r>
      <w:r>
        <w:t>la entidad</w:t>
      </w:r>
      <w:r>
        <w:rPr>
          <w:spacing w:val="-2"/>
        </w:rPr>
        <w:t xml:space="preserve"> </w:t>
      </w:r>
      <w:r>
        <w:t>de</w:t>
      </w:r>
      <w:r>
        <w:rPr>
          <w:spacing w:val="-2"/>
        </w:rPr>
        <w:t xml:space="preserve"> </w:t>
      </w:r>
      <w:proofErr w:type="spellStart"/>
      <w:r>
        <w:t>Igaia</w:t>
      </w:r>
      <w:proofErr w:type="spellEnd"/>
      <w:r>
        <w:t>.</w:t>
      </w:r>
      <w:r>
        <w:rPr>
          <w:spacing w:val="-2"/>
        </w:rPr>
        <w:t xml:space="preserve"> </w:t>
      </w:r>
      <w:r>
        <w:t>Todos estos</w:t>
      </w:r>
      <w:r>
        <w:rPr>
          <w:spacing w:val="-2"/>
        </w:rPr>
        <w:t xml:space="preserve"> </w:t>
      </w:r>
      <w:r>
        <w:t>MUP</w:t>
      </w:r>
      <w:r>
        <w:rPr>
          <w:spacing w:val="-1"/>
        </w:rPr>
        <w:t xml:space="preserve"> </w:t>
      </w:r>
      <w:r>
        <w:t>se</w:t>
      </w:r>
      <w:r>
        <w:rPr>
          <w:spacing w:val="-2"/>
        </w:rPr>
        <w:t xml:space="preserve"> </w:t>
      </w:r>
      <w:r>
        <w:t>integran</w:t>
      </w:r>
      <w:r>
        <w:rPr>
          <w:spacing w:val="-2"/>
        </w:rPr>
        <w:t xml:space="preserve"> </w:t>
      </w:r>
      <w:r>
        <w:t>en el municipio de Ribera Baja.</w:t>
      </w:r>
    </w:p>
    <w:p w14:paraId="51F5CB9C" w14:textId="77777777" w:rsidR="00C65625" w:rsidRDefault="00A27D54">
      <w:pPr>
        <w:pStyle w:val="Textoindependiente"/>
        <w:spacing w:before="158" w:line="259" w:lineRule="auto"/>
        <w:ind w:left="1778" w:right="988"/>
        <w:jc w:val="both"/>
      </w:pPr>
      <w:r>
        <w:t>Para la realización del análisis de afección según la categoría de Alto Valor Estratégico del PTS Agroforestal se tendrán en cuenta:</w:t>
      </w:r>
    </w:p>
    <w:p w14:paraId="5D90F1F1" w14:textId="77777777" w:rsidR="00C65625" w:rsidRDefault="00A27D54">
      <w:pPr>
        <w:pStyle w:val="Prrafodelista"/>
        <w:numPr>
          <w:ilvl w:val="1"/>
          <w:numId w:val="25"/>
        </w:numPr>
        <w:tabs>
          <w:tab w:val="left" w:pos="2138"/>
        </w:tabs>
        <w:spacing w:before="158"/>
        <w:ind w:left="2138" w:right="988"/>
        <w:jc w:val="left"/>
      </w:pPr>
      <w:r>
        <w:t>La ocupación del suelo permanente con respecto a la superficie del municipio de Ribera Baja teniendo en cuenta el proyecto de planta solar fotovoltaica.</w:t>
      </w:r>
    </w:p>
    <w:p w14:paraId="1C9E9553" w14:textId="77777777" w:rsidR="00C65625" w:rsidRDefault="00A27D54">
      <w:pPr>
        <w:pStyle w:val="Prrafodelista"/>
        <w:numPr>
          <w:ilvl w:val="1"/>
          <w:numId w:val="25"/>
        </w:numPr>
        <w:tabs>
          <w:tab w:val="left" w:pos="2138"/>
        </w:tabs>
        <w:spacing w:before="1"/>
        <w:ind w:left="2138" w:right="995"/>
        <w:jc w:val="left"/>
      </w:pPr>
      <w:r>
        <w:t>La acumulación de uso de suelo con otros proyectos que actualmente están en fase de</w:t>
      </w:r>
      <w:r>
        <w:rPr>
          <w:spacing w:val="40"/>
        </w:rPr>
        <w:t xml:space="preserve"> </w:t>
      </w:r>
      <w:r>
        <w:t>tramitación o explotación en este municipio.</w:t>
      </w:r>
    </w:p>
    <w:p w14:paraId="0AD364C7" w14:textId="77777777" w:rsidR="00C65625" w:rsidRDefault="00A27D54">
      <w:pPr>
        <w:pStyle w:val="Prrafodelista"/>
        <w:numPr>
          <w:ilvl w:val="1"/>
          <w:numId w:val="25"/>
        </w:numPr>
        <w:tabs>
          <w:tab w:val="left" w:pos="2138"/>
        </w:tabs>
        <w:ind w:left="2138" w:right="995"/>
        <w:jc w:val="left"/>
      </w:pPr>
      <w:r>
        <w:t>Regulación de uso del suelo categorizado como</w:t>
      </w:r>
      <w:r>
        <w:rPr>
          <w:spacing w:val="-12"/>
        </w:rPr>
        <w:t xml:space="preserve"> </w:t>
      </w:r>
      <w:r>
        <w:t>Alto</w:t>
      </w:r>
      <w:r>
        <w:rPr>
          <w:spacing w:val="-2"/>
        </w:rPr>
        <w:t xml:space="preserve"> </w:t>
      </w:r>
      <w:r>
        <w:t>Valor Estratégico según el PTS de Energías Renovables.</w:t>
      </w:r>
    </w:p>
    <w:p w14:paraId="6ACDCEAD" w14:textId="77777777" w:rsidR="00C65625" w:rsidRDefault="00A27D54">
      <w:pPr>
        <w:pStyle w:val="Textoindependiente"/>
        <w:spacing w:before="159"/>
        <w:ind w:left="1702"/>
        <w:jc w:val="both"/>
      </w:pPr>
      <w:r>
        <w:t>A</w:t>
      </w:r>
      <w:r>
        <w:rPr>
          <w:spacing w:val="-4"/>
        </w:rPr>
        <w:t xml:space="preserve"> </w:t>
      </w:r>
      <w:r>
        <w:t>continuación,</w:t>
      </w:r>
      <w:r>
        <w:rPr>
          <w:spacing w:val="-5"/>
        </w:rPr>
        <w:t xml:space="preserve"> </w:t>
      </w:r>
      <w:r>
        <w:t>se</w:t>
      </w:r>
      <w:r>
        <w:rPr>
          <w:spacing w:val="-3"/>
        </w:rPr>
        <w:t xml:space="preserve"> </w:t>
      </w:r>
      <w:r>
        <w:t>desarrollan</w:t>
      </w:r>
      <w:r>
        <w:rPr>
          <w:spacing w:val="-2"/>
        </w:rPr>
        <w:t xml:space="preserve"> </w:t>
      </w:r>
      <w:r>
        <w:t>cada</w:t>
      </w:r>
      <w:r>
        <w:rPr>
          <w:spacing w:val="-3"/>
        </w:rPr>
        <w:t xml:space="preserve"> </w:t>
      </w:r>
      <w:r>
        <w:t>uno</w:t>
      </w:r>
      <w:r>
        <w:rPr>
          <w:spacing w:val="-3"/>
        </w:rPr>
        <w:t xml:space="preserve"> </w:t>
      </w:r>
      <w:r>
        <w:t>de</w:t>
      </w:r>
      <w:r>
        <w:rPr>
          <w:spacing w:val="-4"/>
        </w:rPr>
        <w:t xml:space="preserve"> </w:t>
      </w:r>
      <w:r>
        <w:t>los</w:t>
      </w:r>
      <w:r>
        <w:rPr>
          <w:spacing w:val="-4"/>
        </w:rPr>
        <w:t xml:space="preserve"> </w:t>
      </w:r>
      <w:r>
        <w:rPr>
          <w:spacing w:val="-2"/>
        </w:rPr>
        <w:t>análisis.</w:t>
      </w:r>
    </w:p>
    <w:p w14:paraId="747EBF60" w14:textId="77777777" w:rsidR="00C65625" w:rsidRDefault="00C65625">
      <w:pPr>
        <w:pStyle w:val="Textoindependiente"/>
        <w:jc w:val="both"/>
        <w:sectPr w:rsidR="00C65625">
          <w:pgSz w:w="11910" w:h="16840"/>
          <w:pgMar w:top="1380" w:right="707" w:bottom="1200" w:left="283" w:header="108" w:footer="1005" w:gutter="0"/>
          <w:cols w:space="720"/>
        </w:sectPr>
      </w:pPr>
    </w:p>
    <w:p w14:paraId="3D80C1E2" w14:textId="77777777" w:rsidR="00C65625" w:rsidRDefault="00C65625">
      <w:pPr>
        <w:pStyle w:val="Textoindependiente"/>
        <w:spacing w:before="14"/>
      </w:pPr>
    </w:p>
    <w:p w14:paraId="0F9AC642" w14:textId="77777777" w:rsidR="00C65625" w:rsidRDefault="00A27D54">
      <w:pPr>
        <w:pStyle w:val="Textoindependiente"/>
        <w:tabs>
          <w:tab w:val="left" w:pos="2138"/>
        </w:tabs>
        <w:spacing w:line="259" w:lineRule="auto"/>
        <w:ind w:left="2138" w:right="995" w:hanging="360"/>
      </w:pPr>
      <w:r>
        <w:rPr>
          <w:spacing w:val="-10"/>
        </w:rPr>
        <w:t>-</w:t>
      </w:r>
      <w:r>
        <w:tab/>
      </w:r>
      <w:r>
        <w:rPr>
          <w:u w:val="single"/>
        </w:rPr>
        <w:t>Ocupación de suelo de forma permanente con respecto a la superficie del municipio de</w:t>
      </w:r>
      <w:r>
        <w:t xml:space="preserve"> </w:t>
      </w:r>
      <w:r>
        <w:rPr>
          <w:u w:val="single"/>
        </w:rPr>
        <w:t>Ribera Baja para el proyecto de planta solar fotovoltaica “</w:t>
      </w:r>
      <w:proofErr w:type="spellStart"/>
      <w:r>
        <w:rPr>
          <w:u w:val="single"/>
        </w:rPr>
        <w:t>Solaria</w:t>
      </w:r>
      <w:proofErr w:type="spellEnd"/>
      <w:r>
        <w:rPr>
          <w:u w:val="single"/>
        </w:rPr>
        <w:t xml:space="preserve"> </w:t>
      </w:r>
      <w:proofErr w:type="spellStart"/>
      <w:r>
        <w:rPr>
          <w:u w:val="single"/>
        </w:rPr>
        <w:t>Zierbena</w:t>
      </w:r>
      <w:proofErr w:type="spellEnd"/>
      <w:r>
        <w:rPr>
          <w:u w:val="single"/>
        </w:rPr>
        <w:t xml:space="preserve"> Solar 2”</w:t>
      </w:r>
    </w:p>
    <w:p w14:paraId="3FB48C92" w14:textId="77777777" w:rsidR="00C65625" w:rsidRDefault="00A27D54">
      <w:pPr>
        <w:pStyle w:val="Textoindependiente"/>
        <w:spacing w:line="259" w:lineRule="auto"/>
        <w:ind w:left="2127" w:right="990"/>
        <w:jc w:val="both"/>
      </w:pPr>
      <w:r>
        <w:t>Se</w:t>
      </w:r>
      <w:r>
        <w:rPr>
          <w:spacing w:val="-10"/>
        </w:rPr>
        <w:t xml:space="preserve"> </w:t>
      </w:r>
      <w:r>
        <w:t>muestra</w:t>
      </w:r>
      <w:r>
        <w:rPr>
          <w:spacing w:val="-12"/>
        </w:rPr>
        <w:t xml:space="preserve"> </w:t>
      </w:r>
      <w:r>
        <w:t>a</w:t>
      </w:r>
      <w:r>
        <w:rPr>
          <w:spacing w:val="-12"/>
        </w:rPr>
        <w:t xml:space="preserve"> </w:t>
      </w:r>
      <w:r>
        <w:t>continuación</w:t>
      </w:r>
      <w:r>
        <w:rPr>
          <w:spacing w:val="-10"/>
        </w:rPr>
        <w:t xml:space="preserve"> </w:t>
      </w:r>
      <w:r>
        <w:t>una</w:t>
      </w:r>
      <w:r>
        <w:rPr>
          <w:spacing w:val="-9"/>
        </w:rPr>
        <w:t xml:space="preserve"> </w:t>
      </w:r>
      <w:r>
        <w:t>imagen</w:t>
      </w:r>
      <w:r>
        <w:rPr>
          <w:spacing w:val="-7"/>
        </w:rPr>
        <w:t xml:space="preserve"> </w:t>
      </w:r>
      <w:r>
        <w:t>de</w:t>
      </w:r>
      <w:r>
        <w:rPr>
          <w:spacing w:val="-12"/>
        </w:rPr>
        <w:t xml:space="preserve"> </w:t>
      </w:r>
      <w:r>
        <w:t>la</w:t>
      </w:r>
      <w:r>
        <w:rPr>
          <w:spacing w:val="-9"/>
        </w:rPr>
        <w:t xml:space="preserve"> </w:t>
      </w:r>
      <w:r>
        <w:t>afección</w:t>
      </w:r>
      <w:r>
        <w:rPr>
          <w:spacing w:val="-10"/>
        </w:rPr>
        <w:t xml:space="preserve"> </w:t>
      </w:r>
      <w:r>
        <w:t>a</w:t>
      </w:r>
      <w:r>
        <w:rPr>
          <w:spacing w:val="-12"/>
        </w:rPr>
        <w:t xml:space="preserve"> </w:t>
      </w:r>
      <w:r>
        <w:t>los</w:t>
      </w:r>
      <w:r>
        <w:rPr>
          <w:spacing w:val="-9"/>
        </w:rPr>
        <w:t xml:space="preserve"> </w:t>
      </w:r>
      <w:r>
        <w:t>suelos</w:t>
      </w:r>
      <w:r>
        <w:rPr>
          <w:spacing w:val="-9"/>
        </w:rPr>
        <w:t xml:space="preserve"> </w:t>
      </w:r>
      <w:r>
        <w:t>del</w:t>
      </w:r>
      <w:r>
        <w:rPr>
          <w:spacing w:val="-11"/>
        </w:rPr>
        <w:t xml:space="preserve"> </w:t>
      </w:r>
      <w:r>
        <w:t>municipio</w:t>
      </w:r>
      <w:r>
        <w:rPr>
          <w:spacing w:val="-12"/>
        </w:rPr>
        <w:t xml:space="preserve"> </w:t>
      </w:r>
      <w:r>
        <w:t>de</w:t>
      </w:r>
      <w:r>
        <w:rPr>
          <w:spacing w:val="-12"/>
        </w:rPr>
        <w:t xml:space="preserve"> </w:t>
      </w:r>
      <w:r>
        <w:t>Ribera Baja</w:t>
      </w:r>
      <w:r>
        <w:rPr>
          <w:spacing w:val="-15"/>
        </w:rPr>
        <w:t xml:space="preserve"> </w:t>
      </w:r>
      <w:r>
        <w:t>por</w:t>
      </w:r>
      <w:r>
        <w:rPr>
          <w:spacing w:val="-12"/>
        </w:rPr>
        <w:t xml:space="preserve"> </w:t>
      </w:r>
      <w:r>
        <w:t>la</w:t>
      </w:r>
      <w:r>
        <w:rPr>
          <w:spacing w:val="-10"/>
        </w:rPr>
        <w:t xml:space="preserve"> </w:t>
      </w:r>
      <w:r>
        <w:t>nueva</w:t>
      </w:r>
      <w:r>
        <w:rPr>
          <w:spacing w:val="-13"/>
        </w:rPr>
        <w:t xml:space="preserve"> </w:t>
      </w:r>
      <w:r>
        <w:t>modificación</w:t>
      </w:r>
      <w:r>
        <w:rPr>
          <w:spacing w:val="-13"/>
        </w:rPr>
        <w:t xml:space="preserve"> </w:t>
      </w:r>
      <w:r>
        <w:t>planteada</w:t>
      </w:r>
      <w:r>
        <w:rPr>
          <w:spacing w:val="-11"/>
        </w:rPr>
        <w:t xml:space="preserve"> </w:t>
      </w:r>
      <w:r>
        <w:t>para</w:t>
      </w:r>
      <w:r>
        <w:rPr>
          <w:spacing w:val="-13"/>
        </w:rPr>
        <w:t xml:space="preserve"> </w:t>
      </w:r>
      <w:r>
        <w:t>el</w:t>
      </w:r>
      <w:r>
        <w:rPr>
          <w:spacing w:val="-11"/>
        </w:rPr>
        <w:t xml:space="preserve"> </w:t>
      </w:r>
      <w:r>
        <w:t>vallado</w:t>
      </w:r>
      <w:r>
        <w:rPr>
          <w:spacing w:val="-11"/>
        </w:rPr>
        <w:t xml:space="preserve"> </w:t>
      </w:r>
      <w:r>
        <w:t>de</w:t>
      </w:r>
      <w:r>
        <w:rPr>
          <w:spacing w:val="-12"/>
        </w:rPr>
        <w:t xml:space="preserve"> </w:t>
      </w:r>
      <w:r>
        <w:t>esta</w:t>
      </w:r>
      <w:r>
        <w:rPr>
          <w:spacing w:val="-13"/>
        </w:rPr>
        <w:t xml:space="preserve"> </w:t>
      </w:r>
      <w:r>
        <w:t>planta</w:t>
      </w:r>
      <w:r>
        <w:rPr>
          <w:spacing w:val="-12"/>
        </w:rPr>
        <w:t xml:space="preserve"> </w:t>
      </w:r>
      <w:r>
        <w:t>solar</w:t>
      </w:r>
      <w:r>
        <w:rPr>
          <w:spacing w:val="-11"/>
        </w:rPr>
        <w:t xml:space="preserve"> </w:t>
      </w:r>
      <w:r>
        <w:rPr>
          <w:spacing w:val="-2"/>
        </w:rPr>
        <w:t>fotovoltaica.</w:t>
      </w:r>
    </w:p>
    <w:p w14:paraId="0C819888" w14:textId="77777777" w:rsidR="00C65625" w:rsidRDefault="00A27D54">
      <w:pPr>
        <w:spacing w:before="160" w:line="259" w:lineRule="auto"/>
        <w:ind w:left="2127" w:right="989"/>
        <w:jc w:val="both"/>
      </w:pPr>
      <w:r>
        <w:t xml:space="preserve">Dentro del “Anexo XI: Evaluación de la Afección Sectorial Agraria” del </w:t>
      </w:r>
      <w:proofErr w:type="spellStart"/>
      <w:r>
        <w:t>EsIA</w:t>
      </w:r>
      <w:proofErr w:type="spellEnd"/>
      <w:r>
        <w:t xml:space="preserve"> del proyecto se señala que existen “</w:t>
      </w:r>
      <w:r>
        <w:rPr>
          <w:i/>
        </w:rPr>
        <w:t>superficies que técnicamente han sido excluidas y que pueden utilizarse como uso agroganadero”</w:t>
      </w:r>
      <w:r>
        <w:t>. El promotor del proyecto incorpora superficies en su análisis de afección al suelo agrario que se localizan dentro de la zona de vallado.</w:t>
      </w:r>
    </w:p>
    <w:p w14:paraId="62C54490" w14:textId="77777777" w:rsidR="00C65625" w:rsidRDefault="00A27D54">
      <w:pPr>
        <w:pStyle w:val="Textoindependiente"/>
        <w:spacing w:before="158" w:line="259" w:lineRule="auto"/>
        <w:ind w:left="2127" w:right="988"/>
        <w:jc w:val="both"/>
      </w:pPr>
      <w:r>
        <w:t>La superficie de afección que se considerada en este análisis es la del vallado propuesto por</w:t>
      </w:r>
      <w:r>
        <w:rPr>
          <w:spacing w:val="-14"/>
        </w:rPr>
        <w:t xml:space="preserve"> </w:t>
      </w:r>
      <w:r>
        <w:t>la</w:t>
      </w:r>
      <w:r>
        <w:rPr>
          <w:spacing w:val="-14"/>
        </w:rPr>
        <w:t xml:space="preserve"> </w:t>
      </w:r>
      <w:r>
        <w:t>entidad</w:t>
      </w:r>
      <w:r>
        <w:rPr>
          <w:spacing w:val="-13"/>
        </w:rPr>
        <w:t xml:space="preserve"> </w:t>
      </w:r>
      <w:r>
        <w:t>promotora</w:t>
      </w:r>
      <w:r>
        <w:rPr>
          <w:spacing w:val="-12"/>
        </w:rPr>
        <w:t xml:space="preserve"> </w:t>
      </w:r>
      <w:r>
        <w:t>ya</w:t>
      </w:r>
      <w:r>
        <w:rPr>
          <w:spacing w:val="-14"/>
        </w:rPr>
        <w:t xml:space="preserve"> </w:t>
      </w:r>
      <w:r>
        <w:t>que</w:t>
      </w:r>
      <w:r>
        <w:rPr>
          <w:spacing w:val="-12"/>
        </w:rPr>
        <w:t xml:space="preserve"> </w:t>
      </w:r>
      <w:r>
        <w:t>se</w:t>
      </w:r>
      <w:r>
        <w:rPr>
          <w:spacing w:val="-12"/>
        </w:rPr>
        <w:t xml:space="preserve"> </w:t>
      </w:r>
      <w:r>
        <w:t>considera</w:t>
      </w:r>
      <w:r>
        <w:rPr>
          <w:spacing w:val="-12"/>
        </w:rPr>
        <w:t xml:space="preserve"> </w:t>
      </w:r>
      <w:r>
        <w:t>que</w:t>
      </w:r>
      <w:r>
        <w:rPr>
          <w:spacing w:val="-12"/>
        </w:rPr>
        <w:t xml:space="preserve"> </w:t>
      </w:r>
      <w:r>
        <w:t>dentro</w:t>
      </w:r>
      <w:r>
        <w:rPr>
          <w:spacing w:val="-14"/>
        </w:rPr>
        <w:t xml:space="preserve"> </w:t>
      </w:r>
      <w:r>
        <w:t>de</w:t>
      </w:r>
      <w:r>
        <w:rPr>
          <w:spacing w:val="-12"/>
        </w:rPr>
        <w:t xml:space="preserve"> </w:t>
      </w:r>
      <w:r>
        <w:t>estas</w:t>
      </w:r>
      <w:r>
        <w:rPr>
          <w:spacing w:val="-11"/>
        </w:rPr>
        <w:t xml:space="preserve"> </w:t>
      </w:r>
      <w:r>
        <w:t>instalaciones</w:t>
      </w:r>
      <w:r>
        <w:rPr>
          <w:spacing w:val="-13"/>
        </w:rPr>
        <w:t xml:space="preserve"> </w:t>
      </w:r>
      <w:r>
        <w:t>no</w:t>
      </w:r>
      <w:r>
        <w:rPr>
          <w:spacing w:val="-11"/>
        </w:rPr>
        <w:t xml:space="preserve"> </w:t>
      </w:r>
      <w:r>
        <w:t>se</w:t>
      </w:r>
      <w:r>
        <w:rPr>
          <w:spacing w:val="-14"/>
        </w:rPr>
        <w:t xml:space="preserve"> </w:t>
      </w:r>
      <w:r>
        <w:t>podrá desarrollar</w:t>
      </w:r>
      <w:r>
        <w:rPr>
          <w:spacing w:val="-2"/>
        </w:rPr>
        <w:t xml:space="preserve"> </w:t>
      </w:r>
      <w:r>
        <w:t>un</w:t>
      </w:r>
      <w:r>
        <w:rPr>
          <w:spacing w:val="-1"/>
        </w:rPr>
        <w:t xml:space="preserve"> </w:t>
      </w:r>
      <w:r>
        <w:t>uso</w:t>
      </w:r>
      <w:r>
        <w:rPr>
          <w:spacing w:val="-3"/>
        </w:rPr>
        <w:t xml:space="preserve"> </w:t>
      </w:r>
      <w:r>
        <w:t>agrario.</w:t>
      </w:r>
      <w:r>
        <w:rPr>
          <w:spacing w:val="-1"/>
        </w:rPr>
        <w:t xml:space="preserve"> </w:t>
      </w:r>
      <w:r>
        <w:t>Dentro</w:t>
      </w:r>
      <w:r>
        <w:rPr>
          <w:spacing w:val="-4"/>
        </w:rPr>
        <w:t xml:space="preserve"> </w:t>
      </w:r>
      <w:r>
        <w:t>del</w:t>
      </w:r>
      <w:r>
        <w:rPr>
          <w:spacing w:val="-2"/>
        </w:rPr>
        <w:t xml:space="preserve"> </w:t>
      </w:r>
      <w:r>
        <w:t>“ANEXO</w:t>
      </w:r>
      <w:r>
        <w:rPr>
          <w:spacing w:val="-2"/>
        </w:rPr>
        <w:t xml:space="preserve"> </w:t>
      </w:r>
      <w:r>
        <w:t>XI: Evaluación de la</w:t>
      </w:r>
      <w:r>
        <w:rPr>
          <w:spacing w:val="-12"/>
        </w:rPr>
        <w:t xml:space="preserve"> </w:t>
      </w:r>
      <w:r>
        <w:t>Afección</w:t>
      </w:r>
      <w:r>
        <w:rPr>
          <w:spacing w:val="-4"/>
        </w:rPr>
        <w:t xml:space="preserve"> </w:t>
      </w:r>
      <w:r>
        <w:t xml:space="preserve">Sectorial Agraria” del </w:t>
      </w:r>
      <w:proofErr w:type="spellStart"/>
      <w:r>
        <w:t>EsIA</w:t>
      </w:r>
      <w:proofErr w:type="spellEnd"/>
      <w:r>
        <w:t xml:space="preserve"> elaborado por el promotor no se desarrollan las medidas que se utilizaran para implementar ese uso como agrario.</w:t>
      </w:r>
    </w:p>
    <w:p w14:paraId="44E43A21" w14:textId="77777777" w:rsidR="00C65625" w:rsidRDefault="00A27D54">
      <w:pPr>
        <w:pStyle w:val="Textoindependiente"/>
        <w:spacing w:before="10"/>
        <w:rPr>
          <w:sz w:val="12"/>
        </w:rPr>
      </w:pPr>
      <w:r>
        <w:rPr>
          <w:noProof/>
          <w:sz w:val="12"/>
        </w:rPr>
        <mc:AlternateContent>
          <mc:Choice Requires="wpg">
            <w:drawing>
              <wp:anchor distT="0" distB="0" distL="0" distR="0" simplePos="0" relativeHeight="487597568" behindDoc="1" locked="0" layoutInCell="1" allowOverlap="1" wp14:anchorId="5237BBB1" wp14:editId="3F286026">
                <wp:simplePos x="0" y="0"/>
                <wp:positionH relativeFrom="page">
                  <wp:posOffset>1539938</wp:posOffset>
                </wp:positionH>
                <wp:positionV relativeFrom="paragraph">
                  <wp:posOffset>109909</wp:posOffset>
                </wp:positionV>
                <wp:extent cx="4939665" cy="3037840"/>
                <wp:effectExtent l="0" t="0" r="0" b="0"/>
                <wp:wrapTopAndBottom/>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9665" cy="3037840"/>
                          <a:chOff x="0" y="0"/>
                          <a:chExt cx="4939665" cy="3037840"/>
                        </a:xfrm>
                      </wpg:grpSpPr>
                      <pic:pic xmlns:pic="http://schemas.openxmlformats.org/drawingml/2006/picture">
                        <pic:nvPicPr>
                          <pic:cNvPr id="54" name="Image 54"/>
                          <pic:cNvPicPr/>
                        </pic:nvPicPr>
                        <pic:blipFill>
                          <a:blip r:embed="rId34" cstate="print"/>
                          <a:stretch>
                            <a:fillRect/>
                          </a:stretch>
                        </pic:blipFill>
                        <pic:spPr>
                          <a:xfrm>
                            <a:off x="9461" y="9461"/>
                            <a:ext cx="4920361" cy="3018790"/>
                          </a:xfrm>
                          <a:prstGeom prst="rect">
                            <a:avLst/>
                          </a:prstGeom>
                        </pic:spPr>
                      </pic:pic>
                      <wps:wsp>
                        <wps:cNvPr id="55" name="Graphic 55"/>
                        <wps:cNvSpPr/>
                        <wps:spPr>
                          <a:xfrm>
                            <a:off x="4762" y="4762"/>
                            <a:ext cx="4930140" cy="3028315"/>
                          </a:xfrm>
                          <a:custGeom>
                            <a:avLst/>
                            <a:gdLst/>
                            <a:ahLst/>
                            <a:cxnLst/>
                            <a:rect l="l" t="t" r="r" b="b"/>
                            <a:pathLst>
                              <a:path w="4930140" h="3028315">
                                <a:moveTo>
                                  <a:pt x="0" y="3028315"/>
                                </a:moveTo>
                                <a:lnTo>
                                  <a:pt x="4929886" y="3028315"/>
                                </a:lnTo>
                                <a:lnTo>
                                  <a:pt x="4929886" y="0"/>
                                </a:lnTo>
                                <a:lnTo>
                                  <a:pt x="0" y="0"/>
                                </a:lnTo>
                                <a:lnTo>
                                  <a:pt x="0" y="302831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80984A" id="Group 53" o:spid="_x0000_s1026" style="position:absolute;margin-left:121.25pt;margin-top:8.65pt;width:388.95pt;height:239.2pt;z-index:-15718912;mso-wrap-distance-left:0;mso-wrap-distance-right:0;mso-position-horizontal-relative:page" coordsize="49396,303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">
                <v:shape id="Image 54" o:spid="_x0000_s1027" type="#_x0000_t75" style="position:absolute;left:94;top:94;width:49204;height:30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">
                  <v:imagedata r:id="rId35" o:title=""/>
                </v:shape>
                <v:shape id="Graphic 55" o:spid="_x0000_s1028" style="position:absolute;left:47;top:47;width:49302;height:30283;visibility:visible;mso-wrap-style:square;v-text-anchor:top" coordsize="4930140,3028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" path="m,3028315r4929886,l4929886,,,,,3028315xe" filled="f">
                  <v:path arrowok="t"/>
                </v:shape>
                <w10:wrap type="topAndBottom" anchorx="page"/>
              </v:group>
            </w:pict>
          </mc:Fallback>
        </mc:AlternateContent>
      </w:r>
    </w:p>
    <w:p w14:paraId="0296DA76" w14:textId="77777777" w:rsidR="00C65625" w:rsidRDefault="00A27D54">
      <w:pPr>
        <w:spacing w:before="25"/>
        <w:ind w:left="2801"/>
        <w:rPr>
          <w:i/>
          <w:sz w:val="18"/>
        </w:rPr>
      </w:pPr>
      <w:r>
        <w:rPr>
          <w:i/>
          <w:sz w:val="18"/>
        </w:rPr>
        <w:t>Imagen</w:t>
      </w:r>
      <w:r>
        <w:rPr>
          <w:i/>
          <w:spacing w:val="-3"/>
          <w:sz w:val="18"/>
        </w:rPr>
        <w:t xml:space="preserve"> </w:t>
      </w:r>
      <w:r>
        <w:rPr>
          <w:i/>
          <w:sz w:val="18"/>
        </w:rPr>
        <w:t>10:</w:t>
      </w:r>
      <w:r>
        <w:rPr>
          <w:i/>
          <w:spacing w:val="-4"/>
          <w:sz w:val="18"/>
        </w:rPr>
        <w:t xml:space="preserve"> </w:t>
      </w:r>
      <w:r>
        <w:rPr>
          <w:i/>
          <w:sz w:val="18"/>
        </w:rPr>
        <w:t>Categorización PTS</w:t>
      </w:r>
      <w:r>
        <w:rPr>
          <w:i/>
          <w:spacing w:val="-6"/>
          <w:sz w:val="18"/>
        </w:rPr>
        <w:t xml:space="preserve"> </w:t>
      </w:r>
      <w:r>
        <w:rPr>
          <w:i/>
          <w:sz w:val="18"/>
        </w:rPr>
        <w:t>Agroforestal-</w:t>
      </w:r>
      <w:r>
        <w:rPr>
          <w:i/>
          <w:spacing w:val="-2"/>
          <w:sz w:val="18"/>
        </w:rPr>
        <w:t xml:space="preserve"> </w:t>
      </w:r>
      <w:r>
        <w:rPr>
          <w:i/>
          <w:sz w:val="18"/>
        </w:rPr>
        <w:t>PSF</w:t>
      </w:r>
      <w:r>
        <w:rPr>
          <w:i/>
          <w:spacing w:val="-2"/>
          <w:sz w:val="18"/>
        </w:rPr>
        <w:t xml:space="preserve"> </w:t>
      </w:r>
      <w:r>
        <w:rPr>
          <w:i/>
          <w:sz w:val="18"/>
        </w:rPr>
        <w:t>“</w:t>
      </w:r>
      <w:proofErr w:type="spellStart"/>
      <w:r>
        <w:rPr>
          <w:i/>
          <w:sz w:val="18"/>
        </w:rPr>
        <w:t>Solaria</w:t>
      </w:r>
      <w:proofErr w:type="spellEnd"/>
      <w:r>
        <w:rPr>
          <w:i/>
          <w:spacing w:val="-1"/>
          <w:sz w:val="18"/>
        </w:rPr>
        <w:t xml:space="preserve"> </w:t>
      </w:r>
      <w:proofErr w:type="spellStart"/>
      <w:r>
        <w:rPr>
          <w:i/>
          <w:sz w:val="18"/>
        </w:rPr>
        <w:t>Zierbena</w:t>
      </w:r>
      <w:proofErr w:type="spellEnd"/>
      <w:r>
        <w:rPr>
          <w:i/>
          <w:spacing w:val="-1"/>
          <w:sz w:val="18"/>
        </w:rPr>
        <w:t xml:space="preserve"> </w:t>
      </w:r>
      <w:r>
        <w:rPr>
          <w:i/>
          <w:sz w:val="18"/>
        </w:rPr>
        <w:t>Solar</w:t>
      </w:r>
      <w:r>
        <w:rPr>
          <w:i/>
          <w:spacing w:val="-2"/>
          <w:sz w:val="18"/>
        </w:rPr>
        <w:t xml:space="preserve"> </w:t>
      </w:r>
      <w:r>
        <w:rPr>
          <w:i/>
          <w:spacing w:val="-5"/>
          <w:sz w:val="18"/>
        </w:rPr>
        <w:t>2”</w:t>
      </w:r>
    </w:p>
    <w:p w14:paraId="70478581" w14:textId="77777777" w:rsidR="00C65625" w:rsidRDefault="00C65625">
      <w:pPr>
        <w:pStyle w:val="Textoindependiente"/>
        <w:spacing w:before="1"/>
        <w:rPr>
          <w:i/>
          <w:sz w:val="17"/>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2686"/>
      </w:tblGrid>
      <w:tr w:rsidR="00C65625" w14:paraId="4E6F3157" w14:textId="77777777">
        <w:trPr>
          <w:trHeight w:val="506"/>
        </w:trPr>
        <w:tc>
          <w:tcPr>
            <w:tcW w:w="5106" w:type="dxa"/>
            <w:shd w:val="clear" w:color="auto" w:fill="E7E6E6"/>
          </w:tcPr>
          <w:p w14:paraId="02D99F41" w14:textId="77777777" w:rsidR="00C65625" w:rsidRDefault="00A27D54">
            <w:pPr>
              <w:pStyle w:val="TableParagraph"/>
              <w:spacing w:before="0" w:line="252" w:lineRule="exact"/>
              <w:ind w:left="1649" w:right="1205" w:hanging="252"/>
              <w:jc w:val="left"/>
              <w:rPr>
                <w:b/>
              </w:rPr>
            </w:pPr>
            <w:r>
              <w:rPr>
                <w:b/>
              </w:rPr>
              <w:t>Categoría</w:t>
            </w:r>
            <w:r>
              <w:rPr>
                <w:b/>
                <w:spacing w:val="-14"/>
              </w:rPr>
              <w:t xml:space="preserve"> </w:t>
            </w:r>
            <w:r>
              <w:rPr>
                <w:b/>
              </w:rPr>
              <w:t>de</w:t>
            </w:r>
            <w:r>
              <w:rPr>
                <w:b/>
                <w:spacing w:val="-14"/>
              </w:rPr>
              <w:t xml:space="preserve"> </w:t>
            </w:r>
            <w:r>
              <w:rPr>
                <w:b/>
              </w:rPr>
              <w:t>ordenación (D 177/2014 art.62)</w:t>
            </w:r>
          </w:p>
        </w:tc>
        <w:tc>
          <w:tcPr>
            <w:tcW w:w="2686" w:type="dxa"/>
            <w:shd w:val="clear" w:color="auto" w:fill="E7E6E6"/>
          </w:tcPr>
          <w:p w14:paraId="71BF2EB1" w14:textId="77777777" w:rsidR="00C65625" w:rsidRDefault="00A27D54">
            <w:pPr>
              <w:pStyle w:val="TableParagraph"/>
              <w:spacing w:before="126" w:line="240" w:lineRule="auto"/>
              <w:ind w:left="8" w:right="1"/>
              <w:rPr>
                <w:b/>
              </w:rPr>
            </w:pPr>
            <w:r>
              <w:rPr>
                <w:b/>
              </w:rPr>
              <w:t>Superficie</w:t>
            </w:r>
            <w:r>
              <w:rPr>
                <w:b/>
                <w:spacing w:val="-8"/>
              </w:rPr>
              <w:t xml:space="preserve"> </w:t>
            </w:r>
            <w:r>
              <w:rPr>
                <w:b/>
              </w:rPr>
              <w:t>ocupada</w:t>
            </w:r>
            <w:r>
              <w:rPr>
                <w:b/>
                <w:spacing w:val="-5"/>
              </w:rPr>
              <w:t xml:space="preserve"> </w:t>
            </w:r>
            <w:r>
              <w:rPr>
                <w:b/>
                <w:spacing w:val="-4"/>
              </w:rPr>
              <w:t>(ha)</w:t>
            </w:r>
          </w:p>
        </w:tc>
      </w:tr>
      <w:tr w:rsidR="00C65625" w14:paraId="713DEA3B" w14:textId="77777777">
        <w:trPr>
          <w:trHeight w:val="253"/>
        </w:trPr>
        <w:tc>
          <w:tcPr>
            <w:tcW w:w="5106" w:type="dxa"/>
          </w:tcPr>
          <w:p w14:paraId="1AC4BCE3" w14:textId="77777777" w:rsidR="00C65625" w:rsidRDefault="00A27D54">
            <w:pPr>
              <w:pStyle w:val="TableParagraph"/>
              <w:spacing w:before="1"/>
              <w:ind w:left="8" w:right="2"/>
            </w:pPr>
            <w:r>
              <w:t>Agroganadera:</w:t>
            </w:r>
            <w:r>
              <w:rPr>
                <w:spacing w:val="-3"/>
              </w:rPr>
              <w:t xml:space="preserve"> </w:t>
            </w:r>
            <w:r>
              <w:t>Paisaje</w:t>
            </w:r>
            <w:r>
              <w:rPr>
                <w:spacing w:val="-4"/>
              </w:rPr>
              <w:t xml:space="preserve"> </w:t>
            </w:r>
            <w:r>
              <w:t>Rural</w:t>
            </w:r>
            <w:r>
              <w:rPr>
                <w:spacing w:val="-3"/>
              </w:rPr>
              <w:t xml:space="preserve"> </w:t>
            </w:r>
            <w:r>
              <w:t>de</w:t>
            </w:r>
            <w:r>
              <w:rPr>
                <w:spacing w:val="-8"/>
              </w:rPr>
              <w:t xml:space="preserve"> </w:t>
            </w:r>
            <w:r>
              <w:rPr>
                <w:spacing w:val="-2"/>
              </w:rPr>
              <w:t>Transición</w:t>
            </w:r>
          </w:p>
        </w:tc>
        <w:tc>
          <w:tcPr>
            <w:tcW w:w="2686" w:type="dxa"/>
          </w:tcPr>
          <w:p w14:paraId="088F019F" w14:textId="77777777" w:rsidR="00C65625" w:rsidRDefault="00A27D54">
            <w:pPr>
              <w:pStyle w:val="TableParagraph"/>
              <w:spacing w:before="1"/>
              <w:ind w:left="8"/>
            </w:pPr>
            <w:r>
              <w:rPr>
                <w:spacing w:val="-2"/>
              </w:rPr>
              <w:t>94,69</w:t>
            </w:r>
          </w:p>
        </w:tc>
      </w:tr>
      <w:tr w:rsidR="00C65625" w14:paraId="68D828D4" w14:textId="77777777">
        <w:trPr>
          <w:trHeight w:val="253"/>
        </w:trPr>
        <w:tc>
          <w:tcPr>
            <w:tcW w:w="5106" w:type="dxa"/>
          </w:tcPr>
          <w:p w14:paraId="6F4FBF7C" w14:textId="77777777" w:rsidR="00C65625" w:rsidRDefault="00A27D54">
            <w:pPr>
              <w:pStyle w:val="TableParagraph"/>
              <w:spacing w:before="0" w:line="234" w:lineRule="exact"/>
              <w:ind w:left="8" w:right="4"/>
            </w:pPr>
            <w:r>
              <w:t>Agroganadero:</w:t>
            </w:r>
            <w:r>
              <w:rPr>
                <w:spacing w:val="-14"/>
              </w:rPr>
              <w:t xml:space="preserve"> </w:t>
            </w:r>
            <w:r>
              <w:t>Alto</w:t>
            </w:r>
            <w:r>
              <w:rPr>
                <w:spacing w:val="-8"/>
              </w:rPr>
              <w:t xml:space="preserve"> </w:t>
            </w:r>
            <w:r>
              <w:t>valor</w:t>
            </w:r>
            <w:r>
              <w:rPr>
                <w:spacing w:val="-4"/>
              </w:rPr>
              <w:t xml:space="preserve"> </w:t>
            </w:r>
            <w:r>
              <w:rPr>
                <w:spacing w:val="-2"/>
              </w:rPr>
              <w:t>Estratégico</w:t>
            </w:r>
          </w:p>
        </w:tc>
        <w:tc>
          <w:tcPr>
            <w:tcW w:w="2686" w:type="dxa"/>
          </w:tcPr>
          <w:p w14:paraId="6171E12B" w14:textId="77777777" w:rsidR="00C65625" w:rsidRDefault="00A27D54">
            <w:pPr>
              <w:pStyle w:val="TableParagraph"/>
              <w:spacing w:before="0" w:line="234" w:lineRule="exact"/>
              <w:ind w:left="8"/>
            </w:pPr>
            <w:r>
              <w:rPr>
                <w:spacing w:val="-4"/>
              </w:rPr>
              <w:t>6,53</w:t>
            </w:r>
          </w:p>
        </w:tc>
      </w:tr>
      <w:tr w:rsidR="00C65625" w14:paraId="3B0AED80" w14:textId="77777777">
        <w:trPr>
          <w:trHeight w:val="251"/>
        </w:trPr>
        <w:tc>
          <w:tcPr>
            <w:tcW w:w="5106" w:type="dxa"/>
          </w:tcPr>
          <w:p w14:paraId="47A330AC" w14:textId="77777777" w:rsidR="00C65625" w:rsidRDefault="00A27D54">
            <w:pPr>
              <w:pStyle w:val="TableParagraph"/>
              <w:spacing w:before="0" w:line="232" w:lineRule="exact"/>
              <w:ind w:left="8" w:right="1"/>
            </w:pPr>
            <w:r>
              <w:t>Forestal-Monte</w:t>
            </w:r>
            <w:r>
              <w:rPr>
                <w:spacing w:val="-9"/>
              </w:rPr>
              <w:t xml:space="preserve"> </w:t>
            </w:r>
            <w:r>
              <w:rPr>
                <w:spacing w:val="-4"/>
              </w:rPr>
              <w:t>Ralo</w:t>
            </w:r>
          </w:p>
        </w:tc>
        <w:tc>
          <w:tcPr>
            <w:tcW w:w="2686" w:type="dxa"/>
          </w:tcPr>
          <w:p w14:paraId="5A8F004A" w14:textId="77777777" w:rsidR="00C65625" w:rsidRDefault="00A27D54">
            <w:pPr>
              <w:pStyle w:val="TableParagraph"/>
              <w:spacing w:before="0" w:line="232" w:lineRule="exact"/>
              <w:ind w:left="8"/>
            </w:pPr>
            <w:r>
              <w:rPr>
                <w:spacing w:val="-4"/>
              </w:rPr>
              <w:t>3,29</w:t>
            </w:r>
          </w:p>
        </w:tc>
      </w:tr>
      <w:tr w:rsidR="00C65625" w14:paraId="101DFE7F" w14:textId="77777777">
        <w:trPr>
          <w:trHeight w:val="253"/>
        </w:trPr>
        <w:tc>
          <w:tcPr>
            <w:tcW w:w="5106" w:type="dxa"/>
          </w:tcPr>
          <w:p w14:paraId="2D462071" w14:textId="77777777" w:rsidR="00C65625" w:rsidRDefault="00A27D54">
            <w:pPr>
              <w:pStyle w:val="TableParagraph"/>
              <w:spacing w:before="0" w:line="234" w:lineRule="exact"/>
              <w:ind w:left="8" w:right="3"/>
            </w:pPr>
            <w:r>
              <w:rPr>
                <w:spacing w:val="-2"/>
              </w:rPr>
              <w:t>Forestal</w:t>
            </w:r>
          </w:p>
        </w:tc>
        <w:tc>
          <w:tcPr>
            <w:tcW w:w="2686" w:type="dxa"/>
          </w:tcPr>
          <w:p w14:paraId="765759D4" w14:textId="77777777" w:rsidR="00C65625" w:rsidRDefault="00A27D54">
            <w:pPr>
              <w:pStyle w:val="TableParagraph"/>
              <w:spacing w:before="0" w:line="234" w:lineRule="exact"/>
              <w:ind w:left="8"/>
            </w:pPr>
            <w:r>
              <w:rPr>
                <w:spacing w:val="-4"/>
              </w:rPr>
              <w:t>7,84</w:t>
            </w:r>
          </w:p>
        </w:tc>
      </w:tr>
      <w:tr w:rsidR="00C65625" w14:paraId="1161FD90" w14:textId="77777777">
        <w:trPr>
          <w:trHeight w:val="251"/>
        </w:trPr>
        <w:tc>
          <w:tcPr>
            <w:tcW w:w="5106" w:type="dxa"/>
          </w:tcPr>
          <w:p w14:paraId="69B917F0" w14:textId="77777777" w:rsidR="00C65625" w:rsidRDefault="00A27D54">
            <w:pPr>
              <w:pStyle w:val="TableParagraph"/>
              <w:spacing w:before="0" w:line="232" w:lineRule="exact"/>
              <w:ind w:left="8"/>
              <w:rPr>
                <w:b/>
              </w:rPr>
            </w:pPr>
            <w:proofErr w:type="gramStart"/>
            <w:r>
              <w:rPr>
                <w:b/>
                <w:spacing w:val="-4"/>
              </w:rPr>
              <w:t>Total</w:t>
            </w:r>
            <w:proofErr w:type="gramEnd"/>
            <w:r>
              <w:rPr>
                <w:b/>
                <w:spacing w:val="-3"/>
              </w:rPr>
              <w:t xml:space="preserve"> </w:t>
            </w:r>
            <w:r>
              <w:rPr>
                <w:b/>
                <w:spacing w:val="-2"/>
              </w:rPr>
              <w:t>general</w:t>
            </w:r>
          </w:p>
        </w:tc>
        <w:tc>
          <w:tcPr>
            <w:tcW w:w="2686" w:type="dxa"/>
          </w:tcPr>
          <w:p w14:paraId="7CD84F2A" w14:textId="77777777" w:rsidR="00C65625" w:rsidRDefault="00A27D54">
            <w:pPr>
              <w:pStyle w:val="TableParagraph"/>
              <w:spacing w:before="0" w:line="232" w:lineRule="exact"/>
              <w:ind w:left="8" w:right="2"/>
              <w:rPr>
                <w:b/>
              </w:rPr>
            </w:pPr>
            <w:r>
              <w:rPr>
                <w:b/>
                <w:spacing w:val="-2"/>
              </w:rPr>
              <w:t>112,35</w:t>
            </w:r>
          </w:p>
        </w:tc>
      </w:tr>
    </w:tbl>
    <w:p w14:paraId="7749482A" w14:textId="77777777" w:rsidR="00C65625" w:rsidRDefault="00C65625">
      <w:pPr>
        <w:pStyle w:val="Textoindependiente"/>
        <w:spacing w:before="48"/>
        <w:rPr>
          <w:i/>
          <w:sz w:val="20"/>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5380"/>
      </w:tblGrid>
      <w:tr w:rsidR="00C65625" w14:paraId="0C3E7E8E" w14:textId="77777777">
        <w:trPr>
          <w:trHeight w:val="253"/>
        </w:trPr>
        <w:tc>
          <w:tcPr>
            <w:tcW w:w="2413" w:type="dxa"/>
            <w:shd w:val="clear" w:color="auto" w:fill="E7E6E6"/>
          </w:tcPr>
          <w:p w14:paraId="51625EB4" w14:textId="77777777" w:rsidR="00C65625" w:rsidRDefault="00A27D54">
            <w:pPr>
              <w:pStyle w:val="TableParagraph"/>
              <w:spacing w:before="0" w:line="234" w:lineRule="exact"/>
              <w:ind w:left="107"/>
              <w:jc w:val="left"/>
              <w:rPr>
                <w:b/>
              </w:rPr>
            </w:pPr>
            <w:r>
              <w:rPr>
                <w:b/>
                <w:spacing w:val="-2"/>
              </w:rPr>
              <w:t>Territorio</w:t>
            </w:r>
            <w:r>
              <w:rPr>
                <w:b/>
                <w:spacing w:val="-8"/>
              </w:rPr>
              <w:t xml:space="preserve"> </w:t>
            </w:r>
            <w:r>
              <w:rPr>
                <w:b/>
                <w:spacing w:val="-2"/>
              </w:rPr>
              <w:t>Histórico:</w:t>
            </w:r>
          </w:p>
        </w:tc>
        <w:tc>
          <w:tcPr>
            <w:tcW w:w="5380" w:type="dxa"/>
          </w:tcPr>
          <w:p w14:paraId="45D80B83" w14:textId="77777777" w:rsidR="00C65625" w:rsidRDefault="00A27D54">
            <w:pPr>
              <w:pStyle w:val="TableParagraph"/>
              <w:spacing w:before="0" w:line="234" w:lineRule="exact"/>
              <w:ind w:left="105"/>
              <w:jc w:val="left"/>
            </w:pPr>
            <w:r>
              <w:rPr>
                <w:spacing w:val="-2"/>
              </w:rPr>
              <w:t>Araba</w:t>
            </w:r>
          </w:p>
        </w:tc>
      </w:tr>
      <w:tr w:rsidR="00C65625" w14:paraId="291ACAE7" w14:textId="77777777">
        <w:trPr>
          <w:trHeight w:val="251"/>
        </w:trPr>
        <w:tc>
          <w:tcPr>
            <w:tcW w:w="2413" w:type="dxa"/>
            <w:shd w:val="clear" w:color="auto" w:fill="E7E6E6"/>
          </w:tcPr>
          <w:p w14:paraId="5489B885" w14:textId="77777777" w:rsidR="00C65625" w:rsidRDefault="00A27D54">
            <w:pPr>
              <w:pStyle w:val="TableParagraph"/>
              <w:spacing w:before="0" w:line="232" w:lineRule="exact"/>
              <w:ind w:left="107"/>
              <w:jc w:val="left"/>
              <w:rPr>
                <w:b/>
              </w:rPr>
            </w:pPr>
            <w:r>
              <w:rPr>
                <w:b/>
                <w:spacing w:val="-2"/>
              </w:rPr>
              <w:t>Municipio:</w:t>
            </w:r>
          </w:p>
        </w:tc>
        <w:tc>
          <w:tcPr>
            <w:tcW w:w="5380" w:type="dxa"/>
          </w:tcPr>
          <w:p w14:paraId="4278A33A" w14:textId="77777777" w:rsidR="00C65625" w:rsidRDefault="00A27D54">
            <w:pPr>
              <w:pStyle w:val="TableParagraph"/>
              <w:spacing w:before="0" w:line="232" w:lineRule="exact"/>
              <w:ind w:left="105"/>
              <w:jc w:val="left"/>
            </w:pPr>
            <w:r>
              <w:t>Ribera</w:t>
            </w:r>
            <w:r>
              <w:rPr>
                <w:spacing w:val="-4"/>
              </w:rPr>
              <w:t xml:space="preserve"> </w:t>
            </w:r>
            <w:r>
              <w:t>Baja/</w:t>
            </w:r>
            <w:r>
              <w:rPr>
                <w:spacing w:val="-4"/>
              </w:rPr>
              <w:t xml:space="preserve"> </w:t>
            </w:r>
            <w:proofErr w:type="spellStart"/>
            <w:r>
              <w:t>Erribera</w:t>
            </w:r>
            <w:proofErr w:type="spellEnd"/>
            <w:r>
              <w:rPr>
                <w:spacing w:val="-3"/>
              </w:rPr>
              <w:t xml:space="preserve"> </w:t>
            </w:r>
            <w:r>
              <w:rPr>
                <w:spacing w:val="-2"/>
              </w:rPr>
              <w:t>Beitia</w:t>
            </w:r>
          </w:p>
        </w:tc>
      </w:tr>
      <w:tr w:rsidR="00C65625" w14:paraId="5601A57B" w14:textId="77777777">
        <w:trPr>
          <w:trHeight w:val="253"/>
        </w:trPr>
        <w:tc>
          <w:tcPr>
            <w:tcW w:w="2413" w:type="dxa"/>
            <w:shd w:val="clear" w:color="auto" w:fill="E7E6E6"/>
          </w:tcPr>
          <w:p w14:paraId="03E6C9CD" w14:textId="77777777" w:rsidR="00C65625" w:rsidRDefault="00A27D54">
            <w:pPr>
              <w:pStyle w:val="TableParagraph"/>
              <w:spacing w:before="0" w:line="234" w:lineRule="exact"/>
              <w:ind w:left="107"/>
              <w:jc w:val="left"/>
              <w:rPr>
                <w:b/>
              </w:rPr>
            </w:pPr>
            <w:r>
              <w:rPr>
                <w:b/>
              </w:rPr>
              <w:t>Tipo</w:t>
            </w:r>
            <w:r>
              <w:rPr>
                <w:b/>
                <w:spacing w:val="-7"/>
              </w:rPr>
              <w:t xml:space="preserve"> </w:t>
            </w:r>
            <w:r>
              <w:rPr>
                <w:b/>
              </w:rPr>
              <w:t>de</w:t>
            </w:r>
            <w:r>
              <w:rPr>
                <w:b/>
                <w:spacing w:val="-13"/>
              </w:rPr>
              <w:t xml:space="preserve"> </w:t>
            </w:r>
            <w:r>
              <w:rPr>
                <w:b/>
                <w:spacing w:val="-2"/>
              </w:rPr>
              <w:t>Afección:</w:t>
            </w:r>
          </w:p>
        </w:tc>
        <w:tc>
          <w:tcPr>
            <w:tcW w:w="5380" w:type="dxa"/>
          </w:tcPr>
          <w:p w14:paraId="47D874B2" w14:textId="77777777" w:rsidR="00C65625" w:rsidRDefault="00A27D54">
            <w:pPr>
              <w:pStyle w:val="TableParagraph"/>
              <w:spacing w:before="0" w:line="234" w:lineRule="exact"/>
              <w:ind w:left="105"/>
              <w:jc w:val="left"/>
            </w:pPr>
            <w:r>
              <w:rPr>
                <w:spacing w:val="-2"/>
              </w:rPr>
              <w:t>Permanente</w:t>
            </w:r>
          </w:p>
        </w:tc>
      </w:tr>
    </w:tbl>
    <w:p w14:paraId="18365134" w14:textId="77777777" w:rsidR="00C65625" w:rsidRDefault="00C65625">
      <w:pPr>
        <w:pStyle w:val="Textoindependiente"/>
        <w:spacing w:before="45" w:after="1"/>
        <w:rPr>
          <w:i/>
          <w:sz w:val="20"/>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9"/>
        <w:gridCol w:w="1604"/>
        <w:gridCol w:w="1606"/>
        <w:gridCol w:w="1608"/>
        <w:gridCol w:w="1625"/>
      </w:tblGrid>
      <w:tr w:rsidR="00C65625" w14:paraId="33630758" w14:textId="77777777">
        <w:trPr>
          <w:trHeight w:val="506"/>
        </w:trPr>
        <w:tc>
          <w:tcPr>
            <w:tcW w:w="1349" w:type="dxa"/>
            <w:shd w:val="clear" w:color="auto" w:fill="E7E6E6"/>
          </w:tcPr>
          <w:p w14:paraId="76D5F27B" w14:textId="77777777" w:rsidR="00C65625" w:rsidRDefault="00C65625">
            <w:pPr>
              <w:pStyle w:val="TableParagraph"/>
              <w:spacing w:before="0" w:line="240" w:lineRule="auto"/>
              <w:ind w:left="0"/>
              <w:jc w:val="left"/>
              <w:rPr>
                <w:sz w:val="20"/>
              </w:rPr>
            </w:pPr>
          </w:p>
        </w:tc>
        <w:tc>
          <w:tcPr>
            <w:tcW w:w="1604" w:type="dxa"/>
            <w:shd w:val="clear" w:color="auto" w:fill="E7E6E6"/>
          </w:tcPr>
          <w:p w14:paraId="08C45A8A" w14:textId="77777777" w:rsidR="00C65625" w:rsidRDefault="00A27D54">
            <w:pPr>
              <w:pStyle w:val="TableParagraph"/>
              <w:spacing w:before="0" w:line="252" w:lineRule="exact"/>
              <w:ind w:left="187" w:right="172" w:firstLine="136"/>
              <w:jc w:val="left"/>
              <w:rPr>
                <w:b/>
              </w:rPr>
            </w:pPr>
            <w:r>
              <w:rPr>
                <w:b/>
                <w:spacing w:val="-2"/>
              </w:rPr>
              <w:t xml:space="preserve">Superficie </w:t>
            </w:r>
            <w:r>
              <w:rPr>
                <w:b/>
              </w:rPr>
              <w:t>ocupada</w:t>
            </w:r>
            <w:r>
              <w:rPr>
                <w:b/>
                <w:spacing w:val="-14"/>
              </w:rPr>
              <w:t xml:space="preserve"> </w:t>
            </w:r>
            <w:r>
              <w:rPr>
                <w:b/>
              </w:rPr>
              <w:t>(ha)</w:t>
            </w:r>
          </w:p>
        </w:tc>
        <w:tc>
          <w:tcPr>
            <w:tcW w:w="1606" w:type="dxa"/>
            <w:shd w:val="clear" w:color="auto" w:fill="E7E6E6"/>
          </w:tcPr>
          <w:p w14:paraId="6FD20B5D" w14:textId="77777777" w:rsidR="00C65625" w:rsidRDefault="00A27D54">
            <w:pPr>
              <w:pStyle w:val="TableParagraph"/>
              <w:spacing w:before="0" w:line="252" w:lineRule="exact"/>
              <w:ind w:left="114" w:right="100" w:firstLine="208"/>
              <w:jc w:val="left"/>
              <w:rPr>
                <w:b/>
              </w:rPr>
            </w:pPr>
            <w:r>
              <w:rPr>
                <w:b/>
                <w:spacing w:val="-2"/>
              </w:rPr>
              <w:t xml:space="preserve">Superficie </w:t>
            </w:r>
            <w:r>
              <w:rPr>
                <w:b/>
              </w:rPr>
              <w:t>municipal</w:t>
            </w:r>
            <w:r>
              <w:rPr>
                <w:b/>
                <w:spacing w:val="-14"/>
              </w:rPr>
              <w:t xml:space="preserve"> </w:t>
            </w:r>
            <w:r>
              <w:rPr>
                <w:b/>
              </w:rPr>
              <w:t>(ha)</w:t>
            </w:r>
          </w:p>
        </w:tc>
        <w:tc>
          <w:tcPr>
            <w:tcW w:w="1608" w:type="dxa"/>
            <w:shd w:val="clear" w:color="auto" w:fill="E7E6E6"/>
          </w:tcPr>
          <w:p w14:paraId="680AE791" w14:textId="77777777" w:rsidR="00C65625" w:rsidRDefault="00A27D54">
            <w:pPr>
              <w:pStyle w:val="TableParagraph"/>
              <w:spacing w:before="126" w:line="240" w:lineRule="auto"/>
              <w:ind w:left="8"/>
              <w:rPr>
                <w:b/>
              </w:rPr>
            </w:pPr>
            <w:r>
              <w:rPr>
                <w:b/>
              </w:rPr>
              <w:t xml:space="preserve">% </w:t>
            </w:r>
            <w:r>
              <w:rPr>
                <w:b/>
                <w:spacing w:val="-2"/>
              </w:rPr>
              <w:t>Ocupación</w:t>
            </w:r>
          </w:p>
        </w:tc>
        <w:tc>
          <w:tcPr>
            <w:tcW w:w="1625" w:type="dxa"/>
            <w:shd w:val="clear" w:color="auto" w:fill="E7E6E6"/>
          </w:tcPr>
          <w:p w14:paraId="05629E64" w14:textId="77777777" w:rsidR="00C65625" w:rsidRDefault="00A27D54">
            <w:pPr>
              <w:pStyle w:val="TableParagraph"/>
              <w:spacing w:before="0" w:line="252" w:lineRule="exact"/>
              <w:ind w:left="174" w:right="26" w:firstLine="31"/>
              <w:jc w:val="left"/>
              <w:rPr>
                <w:b/>
              </w:rPr>
            </w:pPr>
            <w:r>
              <w:rPr>
                <w:b/>
                <w:spacing w:val="-2"/>
              </w:rPr>
              <w:t xml:space="preserve">Clasificación </w:t>
            </w:r>
            <w:r>
              <w:rPr>
                <w:b/>
              </w:rPr>
              <w:t xml:space="preserve">de la </w:t>
            </w:r>
            <w:r>
              <w:rPr>
                <w:b/>
                <w:spacing w:val="-2"/>
              </w:rPr>
              <w:t>afección</w:t>
            </w:r>
          </w:p>
        </w:tc>
      </w:tr>
      <w:tr w:rsidR="00C65625" w14:paraId="51DF1571" w14:textId="77777777">
        <w:trPr>
          <w:trHeight w:val="505"/>
        </w:trPr>
        <w:tc>
          <w:tcPr>
            <w:tcW w:w="1349" w:type="dxa"/>
          </w:tcPr>
          <w:p w14:paraId="791D8A77" w14:textId="77777777" w:rsidR="00C65625" w:rsidRDefault="00A27D54">
            <w:pPr>
              <w:pStyle w:val="TableParagraph"/>
              <w:spacing w:before="0" w:line="252" w:lineRule="exact"/>
              <w:ind w:left="177" w:firstLine="36"/>
              <w:jc w:val="left"/>
            </w:pPr>
            <w:r>
              <w:t>Alto</w:t>
            </w:r>
            <w:r>
              <w:rPr>
                <w:spacing w:val="-14"/>
              </w:rPr>
              <w:t xml:space="preserve"> </w:t>
            </w:r>
            <w:r>
              <w:t xml:space="preserve">Valor </w:t>
            </w:r>
            <w:r>
              <w:rPr>
                <w:spacing w:val="-2"/>
              </w:rPr>
              <w:t>Estratégico</w:t>
            </w:r>
          </w:p>
        </w:tc>
        <w:tc>
          <w:tcPr>
            <w:tcW w:w="1604" w:type="dxa"/>
          </w:tcPr>
          <w:p w14:paraId="7D55ECB7" w14:textId="77777777" w:rsidR="00C65625" w:rsidRDefault="00A27D54">
            <w:pPr>
              <w:pStyle w:val="TableParagraph"/>
              <w:spacing w:before="125" w:line="240" w:lineRule="auto"/>
              <w:ind w:left="12"/>
            </w:pPr>
            <w:r>
              <w:rPr>
                <w:spacing w:val="-4"/>
              </w:rPr>
              <w:t>6,53</w:t>
            </w:r>
          </w:p>
        </w:tc>
        <w:tc>
          <w:tcPr>
            <w:tcW w:w="1606" w:type="dxa"/>
          </w:tcPr>
          <w:p w14:paraId="6467217D" w14:textId="77777777" w:rsidR="00C65625" w:rsidRDefault="00A27D54">
            <w:pPr>
              <w:pStyle w:val="TableParagraph"/>
              <w:spacing w:before="125" w:line="240" w:lineRule="auto"/>
              <w:ind w:left="498"/>
              <w:jc w:val="left"/>
            </w:pPr>
            <w:r>
              <w:rPr>
                <w:spacing w:val="-2"/>
              </w:rPr>
              <w:t>339,44</w:t>
            </w:r>
          </w:p>
        </w:tc>
        <w:tc>
          <w:tcPr>
            <w:tcW w:w="1608" w:type="dxa"/>
          </w:tcPr>
          <w:p w14:paraId="637C9FBC" w14:textId="77777777" w:rsidR="00C65625" w:rsidRDefault="00A27D54">
            <w:pPr>
              <w:pStyle w:val="TableParagraph"/>
              <w:spacing w:before="125" w:line="240" w:lineRule="auto"/>
              <w:ind w:left="8" w:right="1"/>
            </w:pPr>
            <w:r>
              <w:rPr>
                <w:spacing w:val="-2"/>
              </w:rPr>
              <w:t>1,92%</w:t>
            </w:r>
          </w:p>
        </w:tc>
        <w:tc>
          <w:tcPr>
            <w:tcW w:w="1625" w:type="dxa"/>
          </w:tcPr>
          <w:p w14:paraId="3F08DBA5" w14:textId="77777777" w:rsidR="00C65625" w:rsidRDefault="00A27D54">
            <w:pPr>
              <w:pStyle w:val="TableParagraph"/>
              <w:spacing w:before="125" w:line="240" w:lineRule="auto"/>
              <w:ind w:left="131"/>
              <w:jc w:val="left"/>
            </w:pPr>
            <w:r>
              <w:rPr>
                <w:spacing w:val="-2"/>
              </w:rPr>
              <w:t>COMPATIBLE</w:t>
            </w:r>
          </w:p>
        </w:tc>
      </w:tr>
    </w:tbl>
    <w:p w14:paraId="76467B58" w14:textId="77777777" w:rsidR="00C65625" w:rsidRDefault="00C65625">
      <w:pPr>
        <w:pStyle w:val="TableParagraph"/>
        <w:spacing w:line="240" w:lineRule="auto"/>
        <w:jc w:val="left"/>
        <w:sectPr w:rsidR="00C65625">
          <w:pgSz w:w="11910" w:h="16840"/>
          <w:pgMar w:top="1380" w:right="707" w:bottom="1200" w:left="283" w:header="108" w:footer="1005" w:gutter="0"/>
          <w:cols w:space="720"/>
        </w:sectPr>
      </w:pPr>
    </w:p>
    <w:p w14:paraId="08F6E35F" w14:textId="77777777" w:rsidR="00C65625" w:rsidRDefault="00C65625">
      <w:pPr>
        <w:pStyle w:val="Textoindependiente"/>
        <w:spacing w:before="36"/>
        <w:rPr>
          <w:i/>
          <w:sz w:val="20"/>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9"/>
        <w:gridCol w:w="1604"/>
        <w:gridCol w:w="1606"/>
        <w:gridCol w:w="1608"/>
        <w:gridCol w:w="1625"/>
      </w:tblGrid>
      <w:tr w:rsidR="00C65625" w14:paraId="4215D21D" w14:textId="77777777">
        <w:trPr>
          <w:trHeight w:val="757"/>
        </w:trPr>
        <w:tc>
          <w:tcPr>
            <w:tcW w:w="1349" w:type="dxa"/>
          </w:tcPr>
          <w:p w14:paraId="027D657E" w14:textId="77777777" w:rsidR="00C65625" w:rsidRDefault="00A27D54">
            <w:pPr>
              <w:pStyle w:val="TableParagraph"/>
              <w:spacing w:before="0" w:line="240" w:lineRule="auto"/>
              <w:ind w:left="297" w:right="286" w:hanging="3"/>
            </w:pPr>
            <w:r>
              <w:rPr>
                <w:spacing w:val="-2"/>
              </w:rPr>
              <w:t xml:space="preserve">Paisaje </w:t>
            </w:r>
            <w:r>
              <w:t>Rural</w:t>
            </w:r>
            <w:r>
              <w:rPr>
                <w:spacing w:val="-3"/>
              </w:rPr>
              <w:t xml:space="preserve"> </w:t>
            </w:r>
            <w:r>
              <w:rPr>
                <w:spacing w:val="-5"/>
              </w:rPr>
              <w:t>de</w:t>
            </w:r>
          </w:p>
          <w:p w14:paraId="1FAB4C2C" w14:textId="77777777" w:rsidR="00C65625" w:rsidRDefault="00A27D54">
            <w:pPr>
              <w:pStyle w:val="TableParagraph"/>
              <w:spacing w:before="0"/>
              <w:ind w:left="8"/>
            </w:pPr>
            <w:r>
              <w:rPr>
                <w:spacing w:val="-2"/>
              </w:rPr>
              <w:t>Transición</w:t>
            </w:r>
          </w:p>
        </w:tc>
        <w:tc>
          <w:tcPr>
            <w:tcW w:w="1604" w:type="dxa"/>
          </w:tcPr>
          <w:p w14:paraId="0995ECB6" w14:textId="77777777" w:rsidR="00C65625" w:rsidRDefault="00A27D54">
            <w:pPr>
              <w:pStyle w:val="TableParagraph"/>
              <w:spacing w:before="250" w:line="240" w:lineRule="auto"/>
              <w:ind w:left="12"/>
            </w:pPr>
            <w:r>
              <w:rPr>
                <w:spacing w:val="-2"/>
              </w:rPr>
              <w:t>94,69</w:t>
            </w:r>
          </w:p>
        </w:tc>
        <w:tc>
          <w:tcPr>
            <w:tcW w:w="1606" w:type="dxa"/>
          </w:tcPr>
          <w:p w14:paraId="57A6B97D" w14:textId="77777777" w:rsidR="00C65625" w:rsidRDefault="00A27D54">
            <w:pPr>
              <w:pStyle w:val="TableParagraph"/>
              <w:spacing w:before="250" w:line="240" w:lineRule="auto"/>
              <w:ind w:right="2"/>
            </w:pPr>
            <w:r>
              <w:rPr>
                <w:spacing w:val="-2"/>
              </w:rPr>
              <w:t>890,81</w:t>
            </w:r>
          </w:p>
        </w:tc>
        <w:tc>
          <w:tcPr>
            <w:tcW w:w="1608" w:type="dxa"/>
          </w:tcPr>
          <w:p w14:paraId="3226D32B" w14:textId="77777777" w:rsidR="00C65625" w:rsidRDefault="00A27D54">
            <w:pPr>
              <w:pStyle w:val="TableParagraph"/>
              <w:spacing w:before="250" w:line="240" w:lineRule="auto"/>
              <w:ind w:left="8" w:right="1"/>
            </w:pPr>
            <w:r>
              <w:rPr>
                <w:spacing w:val="-2"/>
              </w:rPr>
              <w:t>10,63%</w:t>
            </w:r>
          </w:p>
        </w:tc>
        <w:tc>
          <w:tcPr>
            <w:tcW w:w="1625" w:type="dxa"/>
          </w:tcPr>
          <w:p w14:paraId="167FDB89" w14:textId="77777777" w:rsidR="00C65625" w:rsidRDefault="00A27D54">
            <w:pPr>
              <w:pStyle w:val="TableParagraph"/>
              <w:spacing w:before="250" w:line="240" w:lineRule="auto"/>
              <w:ind w:left="11" w:right="1"/>
            </w:pPr>
            <w:r>
              <w:rPr>
                <w:spacing w:val="-2"/>
              </w:rPr>
              <w:t>CRÍTICA</w:t>
            </w:r>
          </w:p>
        </w:tc>
      </w:tr>
      <w:tr w:rsidR="00C65625" w14:paraId="1684C89E" w14:textId="77777777">
        <w:trPr>
          <w:trHeight w:val="254"/>
        </w:trPr>
        <w:tc>
          <w:tcPr>
            <w:tcW w:w="1349" w:type="dxa"/>
          </w:tcPr>
          <w:p w14:paraId="5A2A76FA" w14:textId="77777777" w:rsidR="00C65625" w:rsidRDefault="00A27D54">
            <w:pPr>
              <w:pStyle w:val="TableParagraph"/>
              <w:spacing w:before="0" w:line="234" w:lineRule="exact"/>
              <w:ind w:left="386"/>
              <w:jc w:val="left"/>
            </w:pPr>
            <w:r>
              <w:rPr>
                <w:spacing w:val="-2"/>
              </w:rPr>
              <w:t>Monte</w:t>
            </w:r>
          </w:p>
        </w:tc>
        <w:tc>
          <w:tcPr>
            <w:tcW w:w="1604" w:type="dxa"/>
          </w:tcPr>
          <w:p w14:paraId="2A2349DC" w14:textId="77777777" w:rsidR="00C65625" w:rsidRDefault="00A27D54">
            <w:pPr>
              <w:pStyle w:val="TableParagraph"/>
              <w:spacing w:before="0" w:line="234" w:lineRule="exact"/>
              <w:ind w:left="12" w:right="3"/>
            </w:pPr>
            <w:r>
              <w:rPr>
                <w:spacing w:val="-2"/>
              </w:rPr>
              <w:t>11,13</w:t>
            </w:r>
          </w:p>
        </w:tc>
        <w:tc>
          <w:tcPr>
            <w:tcW w:w="1606" w:type="dxa"/>
          </w:tcPr>
          <w:p w14:paraId="26D54C1F" w14:textId="77777777" w:rsidR="00C65625" w:rsidRDefault="00A27D54">
            <w:pPr>
              <w:pStyle w:val="TableParagraph"/>
              <w:spacing w:before="0" w:line="234" w:lineRule="exact"/>
              <w:ind w:right="2"/>
            </w:pPr>
            <w:r>
              <w:rPr>
                <w:spacing w:val="-2"/>
              </w:rPr>
              <w:t>769,00</w:t>
            </w:r>
          </w:p>
        </w:tc>
        <w:tc>
          <w:tcPr>
            <w:tcW w:w="1608" w:type="dxa"/>
          </w:tcPr>
          <w:p w14:paraId="5FD61AE0" w14:textId="77777777" w:rsidR="00C65625" w:rsidRDefault="00A27D54">
            <w:pPr>
              <w:pStyle w:val="TableParagraph"/>
              <w:spacing w:before="0" w:line="234" w:lineRule="exact"/>
              <w:ind w:left="8" w:right="1"/>
            </w:pPr>
            <w:r>
              <w:rPr>
                <w:spacing w:val="-2"/>
              </w:rPr>
              <w:t>1,45%</w:t>
            </w:r>
          </w:p>
        </w:tc>
        <w:tc>
          <w:tcPr>
            <w:tcW w:w="1625" w:type="dxa"/>
          </w:tcPr>
          <w:p w14:paraId="33D1E682" w14:textId="77777777" w:rsidR="00C65625" w:rsidRDefault="00A27D54">
            <w:pPr>
              <w:pStyle w:val="TableParagraph"/>
              <w:spacing w:before="0" w:line="234" w:lineRule="exact"/>
              <w:ind w:left="11"/>
            </w:pPr>
            <w:r>
              <w:rPr>
                <w:spacing w:val="-2"/>
              </w:rPr>
              <w:t>COMPATIBLE</w:t>
            </w:r>
          </w:p>
        </w:tc>
      </w:tr>
    </w:tbl>
    <w:p w14:paraId="7F11227F" w14:textId="77777777" w:rsidR="00C65625" w:rsidRDefault="00A27D54">
      <w:pPr>
        <w:pStyle w:val="Textoindependiente"/>
        <w:spacing w:before="160"/>
        <w:ind w:left="2127" w:right="989"/>
        <w:jc w:val="both"/>
      </w:pPr>
      <w:r>
        <w:t xml:space="preserve">Para este proyecto de planta solar fotovoltaica la afección es </w:t>
      </w:r>
      <w:r>
        <w:rPr>
          <w:u w:val="single"/>
        </w:rPr>
        <w:t>crítica</w:t>
      </w:r>
      <w:r>
        <w:t xml:space="preserve"> para la categoría de ordenación</w:t>
      </w:r>
      <w:r>
        <w:rPr>
          <w:spacing w:val="-14"/>
        </w:rPr>
        <w:t xml:space="preserve"> </w:t>
      </w:r>
      <w:r>
        <w:t>“Agroganadera</w:t>
      </w:r>
      <w:r>
        <w:rPr>
          <w:spacing w:val="-14"/>
        </w:rPr>
        <w:t xml:space="preserve"> </w:t>
      </w:r>
      <w:r>
        <w:rPr>
          <w:rFonts w:ascii="Symbol" w:hAnsi="Symbol"/>
        </w:rPr>
        <w:t></w:t>
      </w:r>
      <w:r>
        <w:t>Paisaje</w:t>
      </w:r>
      <w:r>
        <w:rPr>
          <w:spacing w:val="-14"/>
        </w:rPr>
        <w:t xml:space="preserve"> </w:t>
      </w:r>
      <w:r>
        <w:t>Rural</w:t>
      </w:r>
      <w:r>
        <w:rPr>
          <w:spacing w:val="-13"/>
        </w:rPr>
        <w:t xml:space="preserve"> </w:t>
      </w:r>
      <w:r>
        <w:t>de</w:t>
      </w:r>
      <w:r>
        <w:rPr>
          <w:spacing w:val="-14"/>
        </w:rPr>
        <w:t xml:space="preserve"> </w:t>
      </w:r>
      <w:r>
        <w:t>Transición</w:t>
      </w:r>
      <w:r>
        <w:rPr>
          <w:rFonts w:ascii="Symbol" w:hAnsi="Symbol"/>
        </w:rPr>
        <w:t></w:t>
      </w:r>
      <w:r>
        <w:t>”</w:t>
      </w:r>
      <w:r>
        <w:rPr>
          <w:spacing w:val="-14"/>
        </w:rPr>
        <w:t xml:space="preserve"> </w:t>
      </w:r>
      <w:r>
        <w:t>y</w:t>
      </w:r>
      <w:r>
        <w:rPr>
          <w:spacing w:val="-14"/>
        </w:rPr>
        <w:t xml:space="preserve"> </w:t>
      </w:r>
      <w:r>
        <w:t>compatible</w:t>
      </w:r>
      <w:r>
        <w:rPr>
          <w:spacing w:val="-13"/>
        </w:rPr>
        <w:t xml:space="preserve"> </w:t>
      </w:r>
      <w:r>
        <w:t>para</w:t>
      </w:r>
      <w:r>
        <w:rPr>
          <w:spacing w:val="-14"/>
        </w:rPr>
        <w:t xml:space="preserve"> </w:t>
      </w:r>
      <w:r>
        <w:t>la</w:t>
      </w:r>
      <w:r>
        <w:rPr>
          <w:spacing w:val="-14"/>
        </w:rPr>
        <w:t xml:space="preserve"> </w:t>
      </w:r>
      <w:r>
        <w:t xml:space="preserve">categoría “Agroganadera </w:t>
      </w:r>
      <w:r>
        <w:rPr>
          <w:rFonts w:ascii="Symbol" w:hAnsi="Symbol"/>
        </w:rPr>
        <w:t></w:t>
      </w:r>
      <w:r>
        <w:t>Alto Valor Estratégico</w:t>
      </w:r>
      <w:r>
        <w:rPr>
          <w:rFonts w:ascii="Symbol" w:hAnsi="Symbol"/>
        </w:rPr>
        <w:t></w:t>
      </w:r>
      <w:r>
        <w:t>” en el municipio de Ribera Baja.</w:t>
      </w:r>
    </w:p>
    <w:p w14:paraId="4F655ED1" w14:textId="77777777" w:rsidR="00C65625" w:rsidRDefault="00A27D54">
      <w:pPr>
        <w:pStyle w:val="Textoindependiente"/>
        <w:spacing w:before="240"/>
        <w:ind w:left="2131" w:right="995" w:hanging="356"/>
        <w:jc w:val="both"/>
      </w:pPr>
      <w:r>
        <w:t>-</w:t>
      </w:r>
      <w:r>
        <w:rPr>
          <w:spacing w:val="80"/>
        </w:rPr>
        <w:t xml:space="preserve"> </w:t>
      </w:r>
      <w:r>
        <w:rPr>
          <w:u w:val="single"/>
        </w:rPr>
        <w:t>Acumulación de uso de suelo con otros proyectos que actualmente están en fase de</w:t>
      </w:r>
      <w:r>
        <w:t xml:space="preserve"> </w:t>
      </w:r>
      <w:r>
        <w:rPr>
          <w:u w:val="single"/>
        </w:rPr>
        <w:t>tramitación o explotación.</w:t>
      </w:r>
    </w:p>
    <w:p w14:paraId="7EF35B5A" w14:textId="77777777" w:rsidR="00C65625" w:rsidRDefault="00A27D54">
      <w:pPr>
        <w:pStyle w:val="Textoindependiente"/>
        <w:ind w:left="2127" w:right="989"/>
        <w:jc w:val="both"/>
      </w:pPr>
      <w:r>
        <w:t>La acumulación de plantas solares fotovoltaicas a escasa distancia unas de otros pueden producir efectos importantes. Entre otros, uno de los principales efectos sinérgicos que pueden</w:t>
      </w:r>
      <w:r>
        <w:rPr>
          <w:spacing w:val="-14"/>
        </w:rPr>
        <w:t xml:space="preserve"> </w:t>
      </w:r>
      <w:r>
        <w:t>generar</w:t>
      </w:r>
      <w:r>
        <w:rPr>
          <w:spacing w:val="-14"/>
        </w:rPr>
        <w:t xml:space="preserve"> </w:t>
      </w:r>
      <w:r>
        <w:t>las</w:t>
      </w:r>
      <w:r>
        <w:rPr>
          <w:spacing w:val="-14"/>
        </w:rPr>
        <w:t xml:space="preserve"> </w:t>
      </w:r>
      <w:r>
        <w:t>plantas</w:t>
      </w:r>
      <w:r>
        <w:rPr>
          <w:spacing w:val="-13"/>
        </w:rPr>
        <w:t xml:space="preserve"> </w:t>
      </w:r>
      <w:r>
        <w:t>solares</w:t>
      </w:r>
      <w:r>
        <w:rPr>
          <w:spacing w:val="-14"/>
        </w:rPr>
        <w:t xml:space="preserve"> </w:t>
      </w:r>
      <w:r>
        <w:t>fotovoltaicas</w:t>
      </w:r>
      <w:r>
        <w:rPr>
          <w:spacing w:val="-14"/>
        </w:rPr>
        <w:t xml:space="preserve"> </w:t>
      </w:r>
      <w:r>
        <w:t>son</w:t>
      </w:r>
      <w:r>
        <w:rPr>
          <w:spacing w:val="-14"/>
        </w:rPr>
        <w:t xml:space="preserve"> </w:t>
      </w:r>
      <w:r>
        <w:t>los</w:t>
      </w:r>
      <w:r>
        <w:rPr>
          <w:spacing w:val="-13"/>
        </w:rPr>
        <w:t xml:space="preserve"> </w:t>
      </w:r>
      <w:r>
        <w:t>relativos</w:t>
      </w:r>
      <w:r>
        <w:rPr>
          <w:spacing w:val="-14"/>
        </w:rPr>
        <w:t xml:space="preserve"> </w:t>
      </w:r>
      <w:r>
        <w:t>a</w:t>
      </w:r>
      <w:r>
        <w:rPr>
          <w:spacing w:val="-14"/>
        </w:rPr>
        <w:t xml:space="preserve"> </w:t>
      </w:r>
      <w:r>
        <w:t>la</w:t>
      </w:r>
      <w:r>
        <w:rPr>
          <w:spacing w:val="-14"/>
        </w:rPr>
        <w:t xml:space="preserve"> </w:t>
      </w:r>
      <w:r>
        <w:t>pérdida</w:t>
      </w:r>
      <w:r>
        <w:rPr>
          <w:spacing w:val="-13"/>
        </w:rPr>
        <w:t xml:space="preserve"> </w:t>
      </w:r>
      <w:r>
        <w:t>de</w:t>
      </w:r>
      <w:r>
        <w:rPr>
          <w:spacing w:val="-14"/>
        </w:rPr>
        <w:t xml:space="preserve"> </w:t>
      </w:r>
      <w:r>
        <w:t>capacidad agrológica de los suelos. Por ello, es necesario analizar el impacto acumulativo y sinérgico</w:t>
      </w:r>
      <w:r>
        <w:rPr>
          <w:spacing w:val="-11"/>
        </w:rPr>
        <w:t xml:space="preserve"> </w:t>
      </w:r>
      <w:r>
        <w:t>con</w:t>
      </w:r>
      <w:r>
        <w:rPr>
          <w:spacing w:val="-10"/>
        </w:rPr>
        <w:t xml:space="preserve"> </w:t>
      </w:r>
      <w:r>
        <w:t>otros</w:t>
      </w:r>
      <w:r>
        <w:rPr>
          <w:spacing w:val="-9"/>
        </w:rPr>
        <w:t xml:space="preserve"> </w:t>
      </w:r>
      <w:r>
        <w:t>proyectos</w:t>
      </w:r>
      <w:r>
        <w:rPr>
          <w:spacing w:val="-10"/>
        </w:rPr>
        <w:t xml:space="preserve"> </w:t>
      </w:r>
      <w:r>
        <w:t>fotovoltaicos</w:t>
      </w:r>
      <w:r>
        <w:rPr>
          <w:spacing w:val="-10"/>
        </w:rPr>
        <w:t xml:space="preserve"> </w:t>
      </w:r>
      <w:r>
        <w:t>en</w:t>
      </w:r>
      <w:r>
        <w:rPr>
          <w:spacing w:val="-10"/>
        </w:rPr>
        <w:t xml:space="preserve"> </w:t>
      </w:r>
      <w:r>
        <w:t>explotación</w:t>
      </w:r>
      <w:r>
        <w:rPr>
          <w:spacing w:val="-11"/>
        </w:rPr>
        <w:t xml:space="preserve"> </w:t>
      </w:r>
      <w:r>
        <w:t>y/o</w:t>
      </w:r>
      <w:r>
        <w:rPr>
          <w:spacing w:val="-11"/>
        </w:rPr>
        <w:t xml:space="preserve"> </w:t>
      </w:r>
      <w:r>
        <w:t>en</w:t>
      </w:r>
      <w:r>
        <w:rPr>
          <w:spacing w:val="-13"/>
        </w:rPr>
        <w:t xml:space="preserve"> </w:t>
      </w:r>
      <w:r>
        <w:t>tramitación</w:t>
      </w:r>
      <w:r>
        <w:rPr>
          <w:spacing w:val="-11"/>
        </w:rPr>
        <w:t xml:space="preserve"> </w:t>
      </w:r>
      <w:r>
        <w:t>cercanos</w:t>
      </w:r>
      <w:r>
        <w:rPr>
          <w:spacing w:val="-10"/>
        </w:rPr>
        <w:t xml:space="preserve"> </w:t>
      </w:r>
      <w:r>
        <w:t>en la actualidad al proyecto que nos ocupa.</w:t>
      </w:r>
    </w:p>
    <w:p w14:paraId="59048D52" w14:textId="77777777" w:rsidR="00C65625" w:rsidRDefault="00A27D54">
      <w:pPr>
        <w:pStyle w:val="Textoindependiente"/>
        <w:spacing w:before="160"/>
        <w:ind w:left="2127" w:right="989"/>
        <w:jc w:val="both"/>
      </w:pPr>
      <w:r>
        <w:t>A fecha de redacción de este informe en el municipio de Ribera Baja, la planta solar fotovoltaica</w:t>
      </w:r>
      <w:r>
        <w:rPr>
          <w:spacing w:val="-1"/>
        </w:rPr>
        <w:t xml:space="preserve"> </w:t>
      </w:r>
      <w:r>
        <w:t>“Beitia” de 4MW</w:t>
      </w:r>
      <w:r>
        <w:rPr>
          <w:spacing w:val="-3"/>
        </w:rPr>
        <w:t xml:space="preserve"> </w:t>
      </w:r>
      <w:r>
        <w:t>ha</w:t>
      </w:r>
      <w:r>
        <w:rPr>
          <w:spacing w:val="-1"/>
        </w:rPr>
        <w:t xml:space="preserve"> </w:t>
      </w:r>
      <w:r>
        <w:t>recibido</w:t>
      </w:r>
      <w:r>
        <w:rPr>
          <w:spacing w:val="-1"/>
        </w:rPr>
        <w:t xml:space="preserve"> </w:t>
      </w:r>
      <w:r>
        <w:t>la Declaración de Impacto</w:t>
      </w:r>
      <w:r>
        <w:rPr>
          <w:spacing w:val="-10"/>
        </w:rPr>
        <w:t xml:space="preserve"> </w:t>
      </w:r>
      <w:r>
        <w:t>Ambiental (BOPV Nº113 de 17/06/2025.</w:t>
      </w:r>
    </w:p>
    <w:p w14:paraId="1EAE65EC" w14:textId="77777777" w:rsidR="00C65625" w:rsidRDefault="00A27D54">
      <w:pPr>
        <w:pStyle w:val="Textoindependiente"/>
        <w:spacing w:before="163"/>
        <w:ind w:left="2127"/>
        <w:jc w:val="both"/>
      </w:pPr>
      <w:r>
        <w:t>Las</w:t>
      </w:r>
      <w:r>
        <w:rPr>
          <w:spacing w:val="-4"/>
        </w:rPr>
        <w:t xml:space="preserve"> </w:t>
      </w:r>
      <w:r>
        <w:t>características</w:t>
      </w:r>
      <w:r>
        <w:rPr>
          <w:spacing w:val="-4"/>
        </w:rPr>
        <w:t xml:space="preserve"> </w:t>
      </w:r>
      <w:r>
        <w:t>de</w:t>
      </w:r>
      <w:r>
        <w:rPr>
          <w:spacing w:val="-6"/>
        </w:rPr>
        <w:t xml:space="preserve"> </w:t>
      </w:r>
      <w:r>
        <w:t>este</w:t>
      </w:r>
      <w:r>
        <w:rPr>
          <w:spacing w:val="-4"/>
        </w:rPr>
        <w:t xml:space="preserve"> </w:t>
      </w:r>
      <w:r>
        <w:t>proyecto</w:t>
      </w:r>
      <w:r>
        <w:rPr>
          <w:spacing w:val="-7"/>
        </w:rPr>
        <w:t xml:space="preserve"> </w:t>
      </w:r>
      <w:r>
        <w:t>se</w:t>
      </w:r>
      <w:r>
        <w:rPr>
          <w:spacing w:val="-4"/>
        </w:rPr>
        <w:t xml:space="preserve"> </w:t>
      </w:r>
      <w:r>
        <w:t>pueden</w:t>
      </w:r>
      <w:r>
        <w:rPr>
          <w:spacing w:val="-7"/>
        </w:rPr>
        <w:t xml:space="preserve"> </w:t>
      </w:r>
      <w:r>
        <w:t>consultar</w:t>
      </w:r>
      <w:r>
        <w:rPr>
          <w:spacing w:val="-4"/>
        </w:rPr>
        <w:t xml:space="preserve"> </w:t>
      </w:r>
      <w:r>
        <w:rPr>
          <w:spacing w:val="-5"/>
        </w:rPr>
        <w:t>en:</w:t>
      </w:r>
    </w:p>
    <w:p w14:paraId="2388CE20" w14:textId="77777777" w:rsidR="00C65625" w:rsidRDefault="00A27D54">
      <w:pPr>
        <w:pStyle w:val="Textoindependiente"/>
        <w:spacing w:before="159"/>
        <w:ind w:left="2847" w:right="988" w:hanging="360"/>
        <w:jc w:val="both"/>
      </w:pPr>
      <w:r>
        <w:rPr>
          <w:rFonts w:ascii="Symbol" w:hAnsi="Symbol"/>
        </w:rPr>
        <w:t></w:t>
      </w:r>
      <w:r>
        <w:rPr>
          <w:spacing w:val="175"/>
        </w:rPr>
        <w:t xml:space="preserve"> </w:t>
      </w:r>
      <w:r>
        <w:rPr>
          <w:color w:val="0462C1"/>
          <w:u w:val="single" w:color="0462C1"/>
        </w:rPr>
        <w:t xml:space="preserve">ANUNCIO de 9 de mayo de 2024 del </w:t>
      </w:r>
      <w:proofErr w:type="gramStart"/>
      <w:r>
        <w:rPr>
          <w:color w:val="0462C1"/>
          <w:u w:val="single" w:color="0462C1"/>
        </w:rPr>
        <w:t>Delegado</w:t>
      </w:r>
      <w:proofErr w:type="gramEnd"/>
      <w:r>
        <w:rPr>
          <w:color w:val="0462C1"/>
          <w:u w:val="single" w:color="0462C1"/>
        </w:rPr>
        <w:t xml:space="preserve"> Territorial de Administración</w:t>
      </w:r>
      <w:r>
        <w:rPr>
          <w:color w:val="0462C1"/>
        </w:rPr>
        <w:t xml:space="preserve"> </w:t>
      </w:r>
      <w:r>
        <w:rPr>
          <w:color w:val="0462C1"/>
          <w:u w:val="single" w:color="0462C1"/>
        </w:rPr>
        <w:t>Industrial de Álava, por el que se somete a información pública el proyecto y el</w:t>
      </w:r>
      <w:r>
        <w:rPr>
          <w:color w:val="0462C1"/>
        </w:rPr>
        <w:t xml:space="preserve"> </w:t>
      </w:r>
      <w:r>
        <w:rPr>
          <w:color w:val="0462C1"/>
          <w:u w:val="single" w:color="0462C1"/>
        </w:rPr>
        <w:t>estudio de impacto ambiental correspondientes al proyecto de la planta solar</w:t>
      </w:r>
      <w:r>
        <w:rPr>
          <w:color w:val="0462C1"/>
        </w:rPr>
        <w:t xml:space="preserve"> </w:t>
      </w:r>
      <w:r>
        <w:rPr>
          <w:color w:val="0462C1"/>
          <w:u w:val="single" w:color="0462C1"/>
        </w:rPr>
        <w:t>fotovoltaica</w:t>
      </w:r>
      <w:r>
        <w:rPr>
          <w:color w:val="0462C1"/>
          <w:spacing w:val="-3"/>
          <w:u w:val="single" w:color="0462C1"/>
        </w:rPr>
        <w:t xml:space="preserve"> </w:t>
      </w:r>
      <w:r>
        <w:rPr>
          <w:color w:val="0462C1"/>
          <w:u w:val="single" w:color="0462C1"/>
        </w:rPr>
        <w:t>«Beitia»,</w:t>
      </w:r>
      <w:r>
        <w:rPr>
          <w:color w:val="0462C1"/>
          <w:spacing w:val="-3"/>
          <w:u w:val="single" w:color="0462C1"/>
        </w:rPr>
        <w:t xml:space="preserve"> </w:t>
      </w:r>
      <w:r>
        <w:rPr>
          <w:color w:val="0462C1"/>
          <w:u w:val="single" w:color="0462C1"/>
        </w:rPr>
        <w:t>en</w:t>
      </w:r>
      <w:r>
        <w:rPr>
          <w:color w:val="0462C1"/>
          <w:spacing w:val="-1"/>
          <w:u w:val="single" w:color="0462C1"/>
        </w:rPr>
        <w:t xml:space="preserve"> </w:t>
      </w:r>
      <w:r>
        <w:rPr>
          <w:color w:val="0462C1"/>
          <w:u w:val="single" w:color="0462C1"/>
        </w:rPr>
        <w:t>el</w:t>
      </w:r>
      <w:r>
        <w:rPr>
          <w:color w:val="0462C1"/>
          <w:spacing w:val="-5"/>
          <w:u w:val="single" w:color="0462C1"/>
        </w:rPr>
        <w:t xml:space="preserve"> </w:t>
      </w:r>
      <w:r>
        <w:rPr>
          <w:color w:val="0462C1"/>
          <w:u w:val="single" w:color="0462C1"/>
        </w:rPr>
        <w:t>término</w:t>
      </w:r>
      <w:r>
        <w:rPr>
          <w:color w:val="0462C1"/>
          <w:spacing w:val="-3"/>
          <w:u w:val="single" w:color="0462C1"/>
        </w:rPr>
        <w:t xml:space="preserve"> </w:t>
      </w:r>
      <w:r>
        <w:rPr>
          <w:color w:val="0462C1"/>
          <w:u w:val="single" w:color="0462C1"/>
        </w:rPr>
        <w:t>municipal</w:t>
      </w:r>
      <w:r>
        <w:rPr>
          <w:color w:val="0462C1"/>
          <w:spacing w:val="-2"/>
          <w:u w:val="single" w:color="0462C1"/>
        </w:rPr>
        <w:t xml:space="preserve"> </w:t>
      </w:r>
      <w:r>
        <w:rPr>
          <w:color w:val="0462C1"/>
          <w:u w:val="single" w:color="0462C1"/>
        </w:rPr>
        <w:t>de</w:t>
      </w:r>
      <w:r>
        <w:rPr>
          <w:color w:val="0462C1"/>
          <w:spacing w:val="-3"/>
          <w:u w:val="single" w:color="0462C1"/>
        </w:rPr>
        <w:t xml:space="preserve"> </w:t>
      </w:r>
      <w:r>
        <w:rPr>
          <w:color w:val="0462C1"/>
          <w:u w:val="single" w:color="0462C1"/>
        </w:rPr>
        <w:t>Ribera</w:t>
      </w:r>
      <w:r>
        <w:rPr>
          <w:color w:val="0462C1"/>
          <w:spacing w:val="-3"/>
          <w:u w:val="single" w:color="0462C1"/>
        </w:rPr>
        <w:t xml:space="preserve"> </w:t>
      </w:r>
      <w:r>
        <w:rPr>
          <w:color w:val="0462C1"/>
          <w:u w:val="single" w:color="0462C1"/>
        </w:rPr>
        <w:t>Baja</w:t>
      </w:r>
      <w:r>
        <w:rPr>
          <w:color w:val="0462C1"/>
          <w:spacing w:val="-3"/>
          <w:u w:val="single" w:color="0462C1"/>
        </w:rPr>
        <w:t xml:space="preserve"> </w:t>
      </w:r>
      <w:r>
        <w:rPr>
          <w:color w:val="0462C1"/>
          <w:u w:val="single" w:color="0462C1"/>
        </w:rPr>
        <w:t>(Álava).</w:t>
      </w:r>
      <w:r>
        <w:rPr>
          <w:color w:val="0462C1"/>
          <w:spacing w:val="-1"/>
          <w:u w:val="single" w:color="0462C1"/>
        </w:rPr>
        <w:t xml:space="preserve"> </w:t>
      </w:r>
      <w:r>
        <w:rPr>
          <w:color w:val="0462C1"/>
          <w:u w:val="single" w:color="0462C1"/>
        </w:rPr>
        <w:t>-</w:t>
      </w:r>
      <w:r>
        <w:rPr>
          <w:color w:val="0462C1"/>
          <w:spacing w:val="-2"/>
          <w:u w:val="single" w:color="0462C1"/>
        </w:rPr>
        <w:t xml:space="preserve"> </w:t>
      </w:r>
      <w:r>
        <w:rPr>
          <w:color w:val="0462C1"/>
          <w:u w:val="single" w:color="0462C1"/>
        </w:rPr>
        <w:t>Energía</w:t>
      </w:r>
      <w:r>
        <w:rPr>
          <w:color w:val="0462C1"/>
        </w:rPr>
        <w:t xml:space="preserve"> </w:t>
      </w:r>
      <w:r>
        <w:rPr>
          <w:color w:val="0462C1"/>
          <w:u w:val="single" w:color="0462C1"/>
        </w:rPr>
        <w:t xml:space="preserve">y minas - </w:t>
      </w:r>
      <w:proofErr w:type="spellStart"/>
      <w:r>
        <w:rPr>
          <w:color w:val="0462C1"/>
          <w:u w:val="single" w:color="0462C1"/>
        </w:rPr>
        <w:t>Euskadi.eus</w:t>
      </w:r>
      <w:proofErr w:type="spellEnd"/>
    </w:p>
    <w:p w14:paraId="52586EBA" w14:textId="77777777" w:rsidR="00C65625" w:rsidRDefault="00A27D54">
      <w:pPr>
        <w:pStyle w:val="Textoindependiente"/>
        <w:spacing w:before="158"/>
        <w:ind w:left="2127" w:right="990"/>
        <w:jc w:val="both"/>
      </w:pPr>
      <w:r>
        <w:t>A</w:t>
      </w:r>
      <w:r>
        <w:rPr>
          <w:spacing w:val="-14"/>
        </w:rPr>
        <w:t xml:space="preserve"> </w:t>
      </w:r>
      <w:proofErr w:type="gramStart"/>
      <w:r>
        <w:t>continuación</w:t>
      </w:r>
      <w:proofErr w:type="gramEnd"/>
      <w:r>
        <w:rPr>
          <w:spacing w:val="-14"/>
        </w:rPr>
        <w:t xml:space="preserve"> </w:t>
      </w:r>
      <w:r>
        <w:t>se</w:t>
      </w:r>
      <w:r>
        <w:rPr>
          <w:spacing w:val="-14"/>
        </w:rPr>
        <w:t xml:space="preserve"> </w:t>
      </w:r>
      <w:r>
        <w:t>detalla</w:t>
      </w:r>
      <w:r>
        <w:rPr>
          <w:spacing w:val="-13"/>
        </w:rPr>
        <w:t xml:space="preserve"> </w:t>
      </w:r>
      <w:r>
        <w:t>para</w:t>
      </w:r>
      <w:r>
        <w:rPr>
          <w:spacing w:val="-14"/>
        </w:rPr>
        <w:t xml:space="preserve"> </w:t>
      </w:r>
      <w:r>
        <w:t>cada</w:t>
      </w:r>
      <w:r>
        <w:rPr>
          <w:spacing w:val="-14"/>
        </w:rPr>
        <w:t xml:space="preserve"> </w:t>
      </w:r>
      <w:r>
        <w:t>uno</w:t>
      </w:r>
      <w:r>
        <w:rPr>
          <w:spacing w:val="-14"/>
        </w:rPr>
        <w:t xml:space="preserve"> </w:t>
      </w:r>
      <w:r>
        <w:t>de</w:t>
      </w:r>
      <w:r>
        <w:rPr>
          <w:spacing w:val="-13"/>
        </w:rPr>
        <w:t xml:space="preserve"> </w:t>
      </w:r>
      <w:r>
        <w:t>los</w:t>
      </w:r>
      <w:r>
        <w:rPr>
          <w:spacing w:val="-14"/>
        </w:rPr>
        <w:t xml:space="preserve"> </w:t>
      </w:r>
      <w:r>
        <w:t>vallados</w:t>
      </w:r>
      <w:r>
        <w:rPr>
          <w:spacing w:val="-14"/>
        </w:rPr>
        <w:t xml:space="preserve"> </w:t>
      </w:r>
      <w:r>
        <w:t>de</w:t>
      </w:r>
      <w:r>
        <w:rPr>
          <w:spacing w:val="-14"/>
        </w:rPr>
        <w:t xml:space="preserve"> </w:t>
      </w:r>
      <w:r>
        <w:t>las</w:t>
      </w:r>
      <w:r>
        <w:rPr>
          <w:spacing w:val="-13"/>
        </w:rPr>
        <w:t xml:space="preserve"> </w:t>
      </w:r>
      <w:r>
        <w:t>plantas</w:t>
      </w:r>
      <w:r>
        <w:rPr>
          <w:spacing w:val="-14"/>
        </w:rPr>
        <w:t xml:space="preserve"> </w:t>
      </w:r>
      <w:r>
        <w:t>solares</w:t>
      </w:r>
      <w:r>
        <w:rPr>
          <w:spacing w:val="-14"/>
        </w:rPr>
        <w:t xml:space="preserve"> </w:t>
      </w:r>
      <w:r>
        <w:t>fotovoltaicas la categoría de ordenación del suelo afectado y la acumulación en el municipio</w:t>
      </w:r>
    </w:p>
    <w:p w14:paraId="259CABE4" w14:textId="77777777" w:rsidR="00C65625" w:rsidRDefault="00C65625">
      <w:pPr>
        <w:pStyle w:val="Textoindependiente"/>
        <w:spacing w:before="10"/>
        <w:rPr>
          <w:sz w:val="13"/>
        </w:rPr>
      </w:pPr>
    </w:p>
    <w:tbl>
      <w:tblPr>
        <w:tblStyle w:val="TableNormal"/>
        <w:tblW w:w="0" w:type="auto"/>
        <w:tblInd w:w="2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0"/>
        <w:gridCol w:w="1832"/>
        <w:gridCol w:w="1983"/>
        <w:gridCol w:w="1559"/>
      </w:tblGrid>
      <w:tr w:rsidR="00C65625" w14:paraId="5B63323D" w14:textId="77777777">
        <w:trPr>
          <w:trHeight w:val="760"/>
        </w:trPr>
        <w:tc>
          <w:tcPr>
            <w:tcW w:w="2420" w:type="dxa"/>
            <w:shd w:val="clear" w:color="auto" w:fill="E7E6E6"/>
          </w:tcPr>
          <w:p w14:paraId="067B06E6" w14:textId="77777777" w:rsidR="00C65625" w:rsidRDefault="00A27D54">
            <w:pPr>
              <w:pStyle w:val="TableParagraph"/>
              <w:spacing w:before="1" w:line="240" w:lineRule="auto"/>
              <w:ind w:left="118" w:right="110"/>
              <w:rPr>
                <w:b/>
              </w:rPr>
            </w:pPr>
            <w:r>
              <w:rPr>
                <w:b/>
              </w:rPr>
              <w:t>Categoría</w:t>
            </w:r>
            <w:r>
              <w:rPr>
                <w:b/>
                <w:spacing w:val="-14"/>
              </w:rPr>
              <w:t xml:space="preserve"> </w:t>
            </w:r>
            <w:r>
              <w:rPr>
                <w:b/>
              </w:rPr>
              <w:t xml:space="preserve">de </w:t>
            </w:r>
            <w:r>
              <w:rPr>
                <w:b/>
                <w:spacing w:val="-2"/>
              </w:rPr>
              <w:t>ordenación</w:t>
            </w:r>
          </w:p>
          <w:p w14:paraId="38C45A74" w14:textId="77777777" w:rsidR="00C65625" w:rsidRDefault="00A27D54">
            <w:pPr>
              <w:pStyle w:val="TableParagraph"/>
              <w:spacing w:before="0" w:line="234" w:lineRule="exact"/>
              <w:ind w:left="118" w:right="116"/>
              <w:rPr>
                <w:b/>
              </w:rPr>
            </w:pPr>
            <w:r>
              <w:rPr>
                <w:b/>
              </w:rPr>
              <w:t>(D</w:t>
            </w:r>
            <w:r>
              <w:rPr>
                <w:b/>
                <w:spacing w:val="-2"/>
              </w:rPr>
              <w:t xml:space="preserve"> </w:t>
            </w:r>
            <w:r>
              <w:rPr>
                <w:b/>
              </w:rPr>
              <w:t>177/2014</w:t>
            </w:r>
            <w:r>
              <w:rPr>
                <w:b/>
                <w:spacing w:val="-1"/>
              </w:rPr>
              <w:t xml:space="preserve"> </w:t>
            </w:r>
            <w:r>
              <w:rPr>
                <w:b/>
                <w:spacing w:val="-2"/>
              </w:rPr>
              <w:t>art.62)</w:t>
            </w:r>
          </w:p>
        </w:tc>
        <w:tc>
          <w:tcPr>
            <w:tcW w:w="1832" w:type="dxa"/>
            <w:shd w:val="clear" w:color="auto" w:fill="E7E6E6"/>
          </w:tcPr>
          <w:p w14:paraId="5FCEF71F" w14:textId="77777777" w:rsidR="00C65625" w:rsidRDefault="00A27D54">
            <w:pPr>
              <w:pStyle w:val="TableParagraph"/>
              <w:spacing w:before="253" w:line="240" w:lineRule="auto"/>
              <w:ind w:left="8" w:right="3"/>
              <w:rPr>
                <w:b/>
              </w:rPr>
            </w:pPr>
            <w:r>
              <w:rPr>
                <w:b/>
              </w:rPr>
              <w:t>PSF</w:t>
            </w:r>
            <w:r>
              <w:rPr>
                <w:b/>
                <w:spacing w:val="-12"/>
              </w:rPr>
              <w:t xml:space="preserve"> </w:t>
            </w:r>
            <w:r>
              <w:rPr>
                <w:b/>
                <w:spacing w:val="-2"/>
              </w:rPr>
              <w:t>“Beitia”</w:t>
            </w:r>
          </w:p>
        </w:tc>
        <w:tc>
          <w:tcPr>
            <w:tcW w:w="1983" w:type="dxa"/>
            <w:shd w:val="clear" w:color="auto" w:fill="E7E6E6"/>
          </w:tcPr>
          <w:p w14:paraId="21EB3814" w14:textId="77777777" w:rsidR="00C65625" w:rsidRDefault="00A27D54">
            <w:pPr>
              <w:pStyle w:val="TableParagraph"/>
              <w:spacing w:before="125" w:line="240" w:lineRule="auto"/>
              <w:ind w:left="145" w:firstLine="232"/>
              <w:jc w:val="left"/>
              <w:rPr>
                <w:b/>
              </w:rPr>
            </w:pPr>
            <w:r>
              <w:rPr>
                <w:b/>
              </w:rPr>
              <w:t>PSF</w:t>
            </w:r>
            <w:r>
              <w:rPr>
                <w:b/>
                <w:spacing w:val="-2"/>
              </w:rPr>
              <w:t xml:space="preserve"> </w:t>
            </w:r>
            <w:r>
              <w:rPr>
                <w:b/>
              </w:rPr>
              <w:t>“</w:t>
            </w:r>
            <w:proofErr w:type="spellStart"/>
            <w:r>
              <w:rPr>
                <w:b/>
              </w:rPr>
              <w:t>Solaria</w:t>
            </w:r>
            <w:proofErr w:type="spellEnd"/>
            <w:r>
              <w:rPr>
                <w:b/>
              </w:rPr>
              <w:t xml:space="preserve"> </w:t>
            </w:r>
            <w:proofErr w:type="spellStart"/>
            <w:r>
              <w:rPr>
                <w:b/>
              </w:rPr>
              <w:t>Zierbena</w:t>
            </w:r>
            <w:proofErr w:type="spellEnd"/>
            <w:r>
              <w:rPr>
                <w:b/>
                <w:spacing w:val="-14"/>
              </w:rPr>
              <w:t xml:space="preserve"> </w:t>
            </w:r>
            <w:r>
              <w:rPr>
                <w:b/>
              </w:rPr>
              <w:t>Solar</w:t>
            </w:r>
            <w:r>
              <w:rPr>
                <w:b/>
                <w:spacing w:val="-14"/>
              </w:rPr>
              <w:t xml:space="preserve"> </w:t>
            </w:r>
            <w:r>
              <w:rPr>
                <w:b/>
              </w:rPr>
              <w:t>2”</w:t>
            </w:r>
          </w:p>
        </w:tc>
        <w:tc>
          <w:tcPr>
            <w:tcW w:w="1559" w:type="dxa"/>
            <w:shd w:val="clear" w:color="auto" w:fill="E7E6E6"/>
          </w:tcPr>
          <w:p w14:paraId="57D32C9C" w14:textId="77777777" w:rsidR="00C65625" w:rsidRDefault="00A27D54">
            <w:pPr>
              <w:pStyle w:val="TableParagraph"/>
              <w:spacing w:before="0" w:line="252" w:lineRule="exact"/>
              <w:ind w:left="137" w:right="130" w:hanging="1"/>
              <w:rPr>
                <w:b/>
              </w:rPr>
            </w:pPr>
            <w:r>
              <w:rPr>
                <w:b/>
                <w:spacing w:val="-2"/>
              </w:rPr>
              <w:t xml:space="preserve">Superficie </w:t>
            </w:r>
            <w:r>
              <w:rPr>
                <w:b/>
              </w:rPr>
              <w:t>total</w:t>
            </w:r>
            <w:r>
              <w:rPr>
                <w:b/>
                <w:spacing w:val="-14"/>
              </w:rPr>
              <w:t xml:space="preserve"> </w:t>
            </w:r>
            <w:r>
              <w:rPr>
                <w:b/>
              </w:rPr>
              <w:t xml:space="preserve">afectada </w:t>
            </w:r>
            <w:r>
              <w:rPr>
                <w:b/>
                <w:spacing w:val="-4"/>
              </w:rPr>
              <w:t>(ha)</w:t>
            </w:r>
          </w:p>
        </w:tc>
      </w:tr>
      <w:tr w:rsidR="00C65625" w14:paraId="0582D1B2" w14:textId="77777777">
        <w:trPr>
          <w:trHeight w:val="505"/>
        </w:trPr>
        <w:tc>
          <w:tcPr>
            <w:tcW w:w="2420" w:type="dxa"/>
          </w:tcPr>
          <w:p w14:paraId="078B38A3" w14:textId="77777777" w:rsidR="00C65625" w:rsidRDefault="00A27D54">
            <w:pPr>
              <w:pStyle w:val="TableParagraph"/>
              <w:spacing w:before="0" w:line="252" w:lineRule="exact"/>
              <w:ind w:left="338" w:right="205" w:hanging="125"/>
              <w:jc w:val="left"/>
            </w:pPr>
            <w:r>
              <w:t>Agroganadera:</w:t>
            </w:r>
            <w:r>
              <w:rPr>
                <w:spacing w:val="-14"/>
              </w:rPr>
              <w:t xml:space="preserve"> </w:t>
            </w:r>
            <w:r>
              <w:t>Paisaje Rural de Transición</w:t>
            </w:r>
          </w:p>
        </w:tc>
        <w:tc>
          <w:tcPr>
            <w:tcW w:w="1832" w:type="dxa"/>
          </w:tcPr>
          <w:p w14:paraId="03087CF7" w14:textId="77777777" w:rsidR="00C65625" w:rsidRDefault="00A27D54">
            <w:pPr>
              <w:pStyle w:val="TableParagraph"/>
              <w:spacing w:before="125" w:line="240" w:lineRule="auto"/>
              <w:ind w:left="8"/>
            </w:pPr>
            <w:r>
              <w:rPr>
                <w:spacing w:val="-4"/>
              </w:rPr>
              <w:t>1,53</w:t>
            </w:r>
          </w:p>
        </w:tc>
        <w:tc>
          <w:tcPr>
            <w:tcW w:w="1983" w:type="dxa"/>
          </w:tcPr>
          <w:p w14:paraId="77AEC899" w14:textId="77777777" w:rsidR="00C65625" w:rsidRDefault="00A27D54">
            <w:pPr>
              <w:pStyle w:val="TableParagraph"/>
              <w:spacing w:before="125" w:line="240" w:lineRule="auto"/>
              <w:ind w:left="7" w:right="2"/>
            </w:pPr>
            <w:r>
              <w:rPr>
                <w:spacing w:val="-2"/>
              </w:rPr>
              <w:t>94,69</w:t>
            </w:r>
          </w:p>
        </w:tc>
        <w:tc>
          <w:tcPr>
            <w:tcW w:w="1559" w:type="dxa"/>
          </w:tcPr>
          <w:p w14:paraId="0752909F" w14:textId="77777777" w:rsidR="00C65625" w:rsidRDefault="00A27D54">
            <w:pPr>
              <w:pStyle w:val="TableParagraph"/>
              <w:spacing w:before="125" w:line="240" w:lineRule="auto"/>
              <w:ind w:left="51" w:right="44"/>
              <w:rPr>
                <w:b/>
              </w:rPr>
            </w:pPr>
            <w:r>
              <w:rPr>
                <w:b/>
                <w:spacing w:val="-2"/>
              </w:rPr>
              <w:t>96,22</w:t>
            </w:r>
          </w:p>
        </w:tc>
      </w:tr>
      <w:tr w:rsidR="00C65625" w14:paraId="6874AD79" w14:textId="77777777">
        <w:trPr>
          <w:trHeight w:val="506"/>
        </w:trPr>
        <w:tc>
          <w:tcPr>
            <w:tcW w:w="2420" w:type="dxa"/>
          </w:tcPr>
          <w:p w14:paraId="06B35A68" w14:textId="77777777" w:rsidR="00C65625" w:rsidRDefault="00A27D54">
            <w:pPr>
              <w:pStyle w:val="TableParagraph"/>
              <w:spacing w:before="0" w:line="252" w:lineRule="exact"/>
              <w:ind w:left="446" w:right="323" w:hanging="118"/>
              <w:jc w:val="left"/>
            </w:pPr>
            <w:r>
              <w:rPr>
                <w:spacing w:val="-2"/>
              </w:rPr>
              <w:t>Agroganadero:</w:t>
            </w:r>
            <w:r>
              <w:rPr>
                <w:spacing w:val="-12"/>
              </w:rPr>
              <w:t xml:space="preserve"> </w:t>
            </w:r>
            <w:r>
              <w:rPr>
                <w:spacing w:val="-2"/>
              </w:rPr>
              <w:t xml:space="preserve">Alto </w:t>
            </w:r>
            <w:r>
              <w:t>Valor Estratégico</w:t>
            </w:r>
          </w:p>
        </w:tc>
        <w:tc>
          <w:tcPr>
            <w:tcW w:w="1832" w:type="dxa"/>
          </w:tcPr>
          <w:p w14:paraId="299FF8DC" w14:textId="77777777" w:rsidR="00C65625" w:rsidRDefault="00A27D54">
            <w:pPr>
              <w:pStyle w:val="TableParagraph"/>
              <w:spacing w:before="125" w:line="240" w:lineRule="auto"/>
              <w:ind w:left="8"/>
            </w:pPr>
            <w:r>
              <w:rPr>
                <w:spacing w:val="-4"/>
              </w:rPr>
              <w:t>5,91</w:t>
            </w:r>
          </w:p>
        </w:tc>
        <w:tc>
          <w:tcPr>
            <w:tcW w:w="1983" w:type="dxa"/>
          </w:tcPr>
          <w:p w14:paraId="791AE8C9" w14:textId="77777777" w:rsidR="00C65625" w:rsidRDefault="00A27D54">
            <w:pPr>
              <w:pStyle w:val="TableParagraph"/>
              <w:spacing w:before="125" w:line="240" w:lineRule="auto"/>
              <w:ind w:left="7" w:right="2"/>
            </w:pPr>
            <w:r>
              <w:rPr>
                <w:spacing w:val="-4"/>
              </w:rPr>
              <w:t>6,53</w:t>
            </w:r>
          </w:p>
        </w:tc>
        <w:tc>
          <w:tcPr>
            <w:tcW w:w="1559" w:type="dxa"/>
          </w:tcPr>
          <w:p w14:paraId="18615132" w14:textId="77777777" w:rsidR="00C65625" w:rsidRDefault="00A27D54">
            <w:pPr>
              <w:pStyle w:val="TableParagraph"/>
              <w:spacing w:before="125" w:line="240" w:lineRule="auto"/>
              <w:ind w:left="51" w:right="44"/>
              <w:rPr>
                <w:b/>
              </w:rPr>
            </w:pPr>
            <w:r>
              <w:rPr>
                <w:b/>
                <w:spacing w:val="-2"/>
              </w:rPr>
              <w:t>12,44</w:t>
            </w:r>
          </w:p>
        </w:tc>
      </w:tr>
      <w:tr w:rsidR="00C65625" w14:paraId="2C630262" w14:textId="77777777">
        <w:trPr>
          <w:trHeight w:val="252"/>
        </w:trPr>
        <w:tc>
          <w:tcPr>
            <w:tcW w:w="2420" w:type="dxa"/>
          </w:tcPr>
          <w:p w14:paraId="5F2FF1A4" w14:textId="77777777" w:rsidR="00C65625" w:rsidRDefault="00A27D54">
            <w:pPr>
              <w:pStyle w:val="TableParagraph"/>
              <w:spacing w:before="0" w:line="232" w:lineRule="exact"/>
              <w:ind w:left="118" w:right="116"/>
            </w:pPr>
            <w:r>
              <w:rPr>
                <w:spacing w:val="-2"/>
              </w:rPr>
              <w:t>Forestal</w:t>
            </w:r>
          </w:p>
        </w:tc>
        <w:tc>
          <w:tcPr>
            <w:tcW w:w="1832" w:type="dxa"/>
          </w:tcPr>
          <w:p w14:paraId="4D5615FE" w14:textId="77777777" w:rsidR="00C65625" w:rsidRDefault="00A27D54">
            <w:pPr>
              <w:pStyle w:val="TableParagraph"/>
              <w:spacing w:before="0" w:line="232" w:lineRule="exact"/>
              <w:ind w:left="8" w:right="6"/>
            </w:pPr>
            <w:r>
              <w:rPr>
                <w:spacing w:val="-10"/>
              </w:rPr>
              <w:t>-</w:t>
            </w:r>
          </w:p>
        </w:tc>
        <w:tc>
          <w:tcPr>
            <w:tcW w:w="1983" w:type="dxa"/>
          </w:tcPr>
          <w:p w14:paraId="7A967CF3" w14:textId="77777777" w:rsidR="00C65625" w:rsidRDefault="00A27D54">
            <w:pPr>
              <w:pStyle w:val="TableParagraph"/>
              <w:spacing w:before="0" w:line="232" w:lineRule="exact"/>
              <w:ind w:left="7" w:right="2"/>
            </w:pPr>
            <w:r>
              <w:rPr>
                <w:spacing w:val="-4"/>
              </w:rPr>
              <w:t>3,29</w:t>
            </w:r>
          </w:p>
        </w:tc>
        <w:tc>
          <w:tcPr>
            <w:tcW w:w="1559" w:type="dxa"/>
          </w:tcPr>
          <w:p w14:paraId="7A4461A5" w14:textId="77777777" w:rsidR="00C65625" w:rsidRDefault="00A27D54">
            <w:pPr>
              <w:pStyle w:val="TableParagraph"/>
              <w:spacing w:before="0" w:line="232" w:lineRule="exact"/>
              <w:ind w:left="51" w:right="44"/>
              <w:rPr>
                <w:b/>
              </w:rPr>
            </w:pPr>
            <w:r>
              <w:rPr>
                <w:b/>
                <w:spacing w:val="-4"/>
              </w:rPr>
              <w:t>3,29</w:t>
            </w:r>
          </w:p>
        </w:tc>
      </w:tr>
      <w:tr w:rsidR="00C65625" w14:paraId="752ED976" w14:textId="77777777">
        <w:trPr>
          <w:trHeight w:val="253"/>
        </w:trPr>
        <w:tc>
          <w:tcPr>
            <w:tcW w:w="2420" w:type="dxa"/>
          </w:tcPr>
          <w:p w14:paraId="6D5F44C9" w14:textId="77777777" w:rsidR="00C65625" w:rsidRDefault="00A27D54">
            <w:pPr>
              <w:pStyle w:val="TableParagraph"/>
              <w:spacing w:before="0" w:line="234" w:lineRule="exact"/>
              <w:ind w:left="118" w:right="115"/>
            </w:pPr>
            <w:r>
              <w:t>Forestal-Monte</w:t>
            </w:r>
            <w:r>
              <w:rPr>
                <w:spacing w:val="-9"/>
              </w:rPr>
              <w:t xml:space="preserve"> </w:t>
            </w:r>
            <w:r>
              <w:rPr>
                <w:spacing w:val="-4"/>
              </w:rPr>
              <w:t>Ralo</w:t>
            </w:r>
          </w:p>
        </w:tc>
        <w:tc>
          <w:tcPr>
            <w:tcW w:w="1832" w:type="dxa"/>
          </w:tcPr>
          <w:p w14:paraId="7ADED564" w14:textId="77777777" w:rsidR="00C65625" w:rsidRDefault="00A27D54">
            <w:pPr>
              <w:pStyle w:val="TableParagraph"/>
              <w:spacing w:before="0" w:line="234" w:lineRule="exact"/>
              <w:ind w:left="8" w:right="6"/>
            </w:pPr>
            <w:r>
              <w:rPr>
                <w:spacing w:val="-10"/>
              </w:rPr>
              <w:t>-</w:t>
            </w:r>
          </w:p>
        </w:tc>
        <w:tc>
          <w:tcPr>
            <w:tcW w:w="1983" w:type="dxa"/>
          </w:tcPr>
          <w:p w14:paraId="51AD5FA1" w14:textId="77777777" w:rsidR="00C65625" w:rsidRDefault="00A27D54">
            <w:pPr>
              <w:pStyle w:val="TableParagraph"/>
              <w:spacing w:before="0" w:line="234" w:lineRule="exact"/>
              <w:ind w:left="7" w:right="2"/>
            </w:pPr>
            <w:r>
              <w:rPr>
                <w:spacing w:val="-4"/>
              </w:rPr>
              <w:t>7,84</w:t>
            </w:r>
          </w:p>
        </w:tc>
        <w:tc>
          <w:tcPr>
            <w:tcW w:w="1559" w:type="dxa"/>
          </w:tcPr>
          <w:p w14:paraId="033A7889" w14:textId="77777777" w:rsidR="00C65625" w:rsidRDefault="00A27D54">
            <w:pPr>
              <w:pStyle w:val="TableParagraph"/>
              <w:spacing w:before="0" w:line="234" w:lineRule="exact"/>
              <w:ind w:left="51" w:right="44"/>
              <w:rPr>
                <w:b/>
              </w:rPr>
            </w:pPr>
            <w:r>
              <w:rPr>
                <w:b/>
                <w:spacing w:val="-4"/>
              </w:rPr>
              <w:t>7,84</w:t>
            </w:r>
          </w:p>
        </w:tc>
      </w:tr>
      <w:tr w:rsidR="00C65625" w14:paraId="3E55B547" w14:textId="77777777">
        <w:trPr>
          <w:trHeight w:val="254"/>
        </w:trPr>
        <w:tc>
          <w:tcPr>
            <w:tcW w:w="2420" w:type="dxa"/>
          </w:tcPr>
          <w:p w14:paraId="21597ED4" w14:textId="77777777" w:rsidR="00C65625" w:rsidRDefault="00A27D54">
            <w:pPr>
              <w:pStyle w:val="TableParagraph"/>
              <w:spacing w:before="0" w:line="234" w:lineRule="exact"/>
              <w:ind w:left="118" w:right="115"/>
              <w:rPr>
                <w:b/>
              </w:rPr>
            </w:pPr>
            <w:r>
              <w:rPr>
                <w:b/>
              </w:rPr>
              <w:t>Superficie</w:t>
            </w:r>
            <w:r>
              <w:rPr>
                <w:b/>
                <w:spacing w:val="-8"/>
              </w:rPr>
              <w:t xml:space="preserve"> </w:t>
            </w:r>
            <w:r>
              <w:rPr>
                <w:b/>
              </w:rPr>
              <w:t>total</w:t>
            </w:r>
            <w:r>
              <w:rPr>
                <w:b/>
                <w:spacing w:val="-4"/>
              </w:rPr>
              <w:t xml:space="preserve"> (ha)</w:t>
            </w:r>
          </w:p>
        </w:tc>
        <w:tc>
          <w:tcPr>
            <w:tcW w:w="1832" w:type="dxa"/>
          </w:tcPr>
          <w:p w14:paraId="01635845" w14:textId="77777777" w:rsidR="00C65625" w:rsidRDefault="00A27D54">
            <w:pPr>
              <w:pStyle w:val="TableParagraph"/>
              <w:spacing w:before="0" w:line="234" w:lineRule="exact"/>
              <w:ind w:left="8"/>
              <w:rPr>
                <w:b/>
              </w:rPr>
            </w:pPr>
            <w:r>
              <w:rPr>
                <w:b/>
                <w:spacing w:val="-4"/>
              </w:rPr>
              <w:t>7,44</w:t>
            </w:r>
          </w:p>
        </w:tc>
        <w:tc>
          <w:tcPr>
            <w:tcW w:w="1983" w:type="dxa"/>
          </w:tcPr>
          <w:p w14:paraId="5B3E0CF5" w14:textId="77777777" w:rsidR="00C65625" w:rsidRDefault="00A27D54">
            <w:pPr>
              <w:pStyle w:val="TableParagraph"/>
              <w:spacing w:before="0" w:line="234" w:lineRule="exact"/>
              <w:ind w:left="7"/>
              <w:rPr>
                <w:b/>
              </w:rPr>
            </w:pPr>
            <w:r>
              <w:rPr>
                <w:b/>
                <w:spacing w:val="-2"/>
              </w:rPr>
              <w:t>112,35</w:t>
            </w:r>
          </w:p>
        </w:tc>
        <w:tc>
          <w:tcPr>
            <w:tcW w:w="1559" w:type="dxa"/>
          </w:tcPr>
          <w:p w14:paraId="7683EE31" w14:textId="77777777" w:rsidR="00C65625" w:rsidRDefault="00C65625">
            <w:pPr>
              <w:pStyle w:val="TableParagraph"/>
              <w:spacing w:before="0" w:line="240" w:lineRule="auto"/>
              <w:ind w:left="0"/>
              <w:jc w:val="left"/>
              <w:rPr>
                <w:sz w:val="18"/>
              </w:rPr>
            </w:pPr>
          </w:p>
        </w:tc>
      </w:tr>
    </w:tbl>
    <w:p w14:paraId="791838C9" w14:textId="77777777" w:rsidR="00C65625" w:rsidRDefault="00C65625">
      <w:pPr>
        <w:pStyle w:val="Textoindependiente"/>
        <w:spacing w:before="24"/>
        <w:rPr>
          <w:sz w:val="20"/>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1587"/>
        <w:gridCol w:w="1584"/>
        <w:gridCol w:w="1591"/>
        <w:gridCol w:w="1688"/>
      </w:tblGrid>
      <w:tr w:rsidR="00C65625" w14:paraId="287A9EC5" w14:textId="77777777">
        <w:trPr>
          <w:trHeight w:val="758"/>
        </w:trPr>
        <w:tc>
          <w:tcPr>
            <w:tcW w:w="1342" w:type="dxa"/>
            <w:shd w:val="clear" w:color="auto" w:fill="E7E6E6"/>
          </w:tcPr>
          <w:p w14:paraId="3147689D" w14:textId="77777777" w:rsidR="00C65625" w:rsidRDefault="00C65625">
            <w:pPr>
              <w:pStyle w:val="TableParagraph"/>
              <w:spacing w:before="0" w:line="240" w:lineRule="auto"/>
              <w:ind w:left="0"/>
              <w:jc w:val="left"/>
              <w:rPr>
                <w:sz w:val="20"/>
              </w:rPr>
            </w:pPr>
          </w:p>
        </w:tc>
        <w:tc>
          <w:tcPr>
            <w:tcW w:w="1587" w:type="dxa"/>
            <w:shd w:val="clear" w:color="auto" w:fill="E7E6E6"/>
          </w:tcPr>
          <w:p w14:paraId="1B85109A" w14:textId="77777777" w:rsidR="00C65625" w:rsidRDefault="00A27D54">
            <w:pPr>
              <w:pStyle w:val="TableParagraph"/>
              <w:spacing w:before="125" w:line="240" w:lineRule="auto"/>
              <w:ind w:left="177" w:right="165" w:firstLine="136"/>
              <w:jc w:val="left"/>
              <w:rPr>
                <w:b/>
              </w:rPr>
            </w:pPr>
            <w:r>
              <w:rPr>
                <w:b/>
                <w:spacing w:val="-2"/>
              </w:rPr>
              <w:t xml:space="preserve">Superficie </w:t>
            </w:r>
            <w:r>
              <w:rPr>
                <w:b/>
              </w:rPr>
              <w:t>ocupada</w:t>
            </w:r>
            <w:r>
              <w:rPr>
                <w:b/>
                <w:spacing w:val="-14"/>
              </w:rPr>
              <w:t xml:space="preserve"> </w:t>
            </w:r>
            <w:r>
              <w:rPr>
                <w:b/>
              </w:rPr>
              <w:t>(ha)</w:t>
            </w:r>
          </w:p>
        </w:tc>
        <w:tc>
          <w:tcPr>
            <w:tcW w:w="1584" w:type="dxa"/>
            <w:shd w:val="clear" w:color="auto" w:fill="E7E6E6"/>
          </w:tcPr>
          <w:p w14:paraId="5ADA94F2" w14:textId="77777777" w:rsidR="00C65625" w:rsidRDefault="00A27D54">
            <w:pPr>
              <w:pStyle w:val="TableParagraph"/>
              <w:spacing w:before="0" w:line="251" w:lineRule="exact"/>
              <w:ind w:left="318" w:hanging="8"/>
              <w:jc w:val="left"/>
              <w:rPr>
                <w:b/>
              </w:rPr>
            </w:pPr>
            <w:r>
              <w:rPr>
                <w:b/>
                <w:spacing w:val="-2"/>
              </w:rPr>
              <w:t>Superficie</w:t>
            </w:r>
          </w:p>
          <w:p w14:paraId="0E91002D" w14:textId="77777777" w:rsidR="00C65625" w:rsidRDefault="00A27D54">
            <w:pPr>
              <w:pStyle w:val="TableParagraph"/>
              <w:spacing w:before="0" w:line="252" w:lineRule="exact"/>
              <w:ind w:left="599" w:hanging="281"/>
              <w:jc w:val="left"/>
              <w:rPr>
                <w:b/>
              </w:rPr>
            </w:pPr>
            <w:r>
              <w:rPr>
                <w:b/>
                <w:spacing w:val="-2"/>
              </w:rPr>
              <w:t xml:space="preserve">municipal </w:t>
            </w:r>
            <w:r>
              <w:rPr>
                <w:b/>
                <w:spacing w:val="-4"/>
              </w:rPr>
              <w:t>(ha)</w:t>
            </w:r>
          </w:p>
        </w:tc>
        <w:tc>
          <w:tcPr>
            <w:tcW w:w="1591" w:type="dxa"/>
            <w:shd w:val="clear" w:color="auto" w:fill="E7E6E6"/>
          </w:tcPr>
          <w:p w14:paraId="6BC08647" w14:textId="77777777" w:rsidR="00C65625" w:rsidRDefault="00A27D54">
            <w:pPr>
              <w:pStyle w:val="TableParagraph"/>
              <w:spacing w:before="253" w:line="240" w:lineRule="auto"/>
              <w:ind w:left="12"/>
              <w:rPr>
                <w:b/>
              </w:rPr>
            </w:pPr>
            <w:r>
              <w:rPr>
                <w:b/>
              </w:rPr>
              <w:t xml:space="preserve">% </w:t>
            </w:r>
            <w:r>
              <w:rPr>
                <w:b/>
                <w:spacing w:val="-2"/>
              </w:rPr>
              <w:t>Ocupación</w:t>
            </w:r>
          </w:p>
        </w:tc>
        <w:tc>
          <w:tcPr>
            <w:tcW w:w="1688" w:type="dxa"/>
            <w:shd w:val="clear" w:color="auto" w:fill="E7E6E6"/>
          </w:tcPr>
          <w:p w14:paraId="53EC3A04" w14:textId="77777777" w:rsidR="00C65625" w:rsidRDefault="00A27D54">
            <w:pPr>
              <w:pStyle w:val="TableParagraph"/>
              <w:spacing w:before="125" w:line="240" w:lineRule="auto"/>
              <w:ind w:left="206" w:right="57" w:firstLine="31"/>
              <w:jc w:val="left"/>
              <w:rPr>
                <w:b/>
              </w:rPr>
            </w:pPr>
            <w:r>
              <w:rPr>
                <w:b/>
                <w:spacing w:val="-2"/>
              </w:rPr>
              <w:t xml:space="preserve">Clasificación </w:t>
            </w:r>
            <w:r>
              <w:rPr>
                <w:b/>
              </w:rPr>
              <w:t xml:space="preserve">de la </w:t>
            </w:r>
            <w:r>
              <w:rPr>
                <w:b/>
                <w:spacing w:val="-2"/>
              </w:rPr>
              <w:t>afección</w:t>
            </w:r>
          </w:p>
        </w:tc>
      </w:tr>
      <w:tr w:rsidR="00C65625" w14:paraId="54549769" w14:textId="77777777">
        <w:trPr>
          <w:trHeight w:val="506"/>
        </w:trPr>
        <w:tc>
          <w:tcPr>
            <w:tcW w:w="1342" w:type="dxa"/>
          </w:tcPr>
          <w:p w14:paraId="0329B3F4" w14:textId="77777777" w:rsidR="00C65625" w:rsidRDefault="00A27D54">
            <w:pPr>
              <w:pStyle w:val="TableParagraph"/>
              <w:spacing w:before="0" w:line="252" w:lineRule="exact"/>
              <w:ind w:left="175" w:firstLine="33"/>
              <w:jc w:val="left"/>
            </w:pPr>
            <w:r>
              <w:t>Alto</w:t>
            </w:r>
            <w:r>
              <w:rPr>
                <w:spacing w:val="-14"/>
              </w:rPr>
              <w:t xml:space="preserve"> </w:t>
            </w:r>
            <w:r>
              <w:t xml:space="preserve">Valor </w:t>
            </w:r>
            <w:r>
              <w:rPr>
                <w:spacing w:val="-2"/>
              </w:rPr>
              <w:t>Estratégico</w:t>
            </w:r>
          </w:p>
        </w:tc>
        <w:tc>
          <w:tcPr>
            <w:tcW w:w="1587" w:type="dxa"/>
          </w:tcPr>
          <w:p w14:paraId="71E93695" w14:textId="77777777" w:rsidR="00C65625" w:rsidRDefault="00A27D54">
            <w:pPr>
              <w:pStyle w:val="TableParagraph"/>
              <w:spacing w:before="125" w:line="240" w:lineRule="auto"/>
              <w:ind w:left="9"/>
            </w:pPr>
            <w:r>
              <w:rPr>
                <w:spacing w:val="-2"/>
              </w:rPr>
              <w:t>12,44</w:t>
            </w:r>
          </w:p>
        </w:tc>
        <w:tc>
          <w:tcPr>
            <w:tcW w:w="1584" w:type="dxa"/>
          </w:tcPr>
          <w:p w14:paraId="1ADFF303" w14:textId="77777777" w:rsidR="00C65625" w:rsidRDefault="00A27D54">
            <w:pPr>
              <w:pStyle w:val="TableParagraph"/>
              <w:spacing w:before="125" w:line="240" w:lineRule="auto"/>
              <w:ind w:left="6"/>
            </w:pPr>
            <w:r>
              <w:rPr>
                <w:spacing w:val="-2"/>
              </w:rPr>
              <w:t>339,44</w:t>
            </w:r>
          </w:p>
        </w:tc>
        <w:tc>
          <w:tcPr>
            <w:tcW w:w="1591" w:type="dxa"/>
          </w:tcPr>
          <w:p w14:paraId="1C7A6E78" w14:textId="77777777" w:rsidR="00C65625" w:rsidRDefault="00A27D54">
            <w:pPr>
              <w:pStyle w:val="TableParagraph"/>
              <w:spacing w:before="125" w:line="240" w:lineRule="auto"/>
              <w:ind w:left="12" w:right="1"/>
            </w:pPr>
            <w:r>
              <w:rPr>
                <w:spacing w:val="-2"/>
              </w:rPr>
              <w:t>3,66%</w:t>
            </w:r>
          </w:p>
        </w:tc>
        <w:tc>
          <w:tcPr>
            <w:tcW w:w="1688" w:type="dxa"/>
          </w:tcPr>
          <w:p w14:paraId="1FECA3CC" w14:textId="77777777" w:rsidR="00C65625" w:rsidRDefault="00A27D54">
            <w:pPr>
              <w:pStyle w:val="TableParagraph"/>
              <w:spacing w:before="125" w:line="240" w:lineRule="auto"/>
              <w:ind w:left="12" w:right="7"/>
            </w:pPr>
            <w:r>
              <w:rPr>
                <w:spacing w:val="-2"/>
              </w:rPr>
              <w:t>MODERADA</w:t>
            </w:r>
          </w:p>
        </w:tc>
      </w:tr>
      <w:tr w:rsidR="00C65625" w14:paraId="6E3FCA30" w14:textId="77777777">
        <w:trPr>
          <w:trHeight w:val="760"/>
        </w:trPr>
        <w:tc>
          <w:tcPr>
            <w:tcW w:w="1342" w:type="dxa"/>
          </w:tcPr>
          <w:p w14:paraId="4C4169DD" w14:textId="77777777" w:rsidR="00C65625" w:rsidRDefault="00A27D54">
            <w:pPr>
              <w:pStyle w:val="TableParagraph"/>
              <w:spacing w:before="0" w:line="252" w:lineRule="exact"/>
              <w:ind w:left="201" w:right="193" w:firstLine="156"/>
              <w:jc w:val="both"/>
            </w:pPr>
            <w:r>
              <w:rPr>
                <w:spacing w:val="-2"/>
              </w:rPr>
              <w:t xml:space="preserve">Paisaje </w:t>
            </w:r>
            <w:r>
              <w:t xml:space="preserve">Rural de </w:t>
            </w:r>
            <w:r>
              <w:rPr>
                <w:spacing w:val="-2"/>
              </w:rPr>
              <w:t>Transición</w:t>
            </w:r>
          </w:p>
        </w:tc>
        <w:tc>
          <w:tcPr>
            <w:tcW w:w="1587" w:type="dxa"/>
          </w:tcPr>
          <w:p w14:paraId="04873182" w14:textId="77777777" w:rsidR="00C65625" w:rsidRDefault="00A27D54">
            <w:pPr>
              <w:pStyle w:val="TableParagraph"/>
              <w:spacing w:before="253" w:line="240" w:lineRule="auto"/>
              <w:ind w:left="9"/>
            </w:pPr>
            <w:r>
              <w:rPr>
                <w:spacing w:val="-2"/>
              </w:rPr>
              <w:t>96,22</w:t>
            </w:r>
          </w:p>
        </w:tc>
        <w:tc>
          <w:tcPr>
            <w:tcW w:w="1584" w:type="dxa"/>
          </w:tcPr>
          <w:p w14:paraId="5183031F" w14:textId="77777777" w:rsidR="00C65625" w:rsidRDefault="00A27D54">
            <w:pPr>
              <w:pStyle w:val="TableParagraph"/>
              <w:spacing w:before="253" w:line="240" w:lineRule="auto"/>
              <w:ind w:left="6"/>
            </w:pPr>
            <w:r>
              <w:rPr>
                <w:spacing w:val="-2"/>
              </w:rPr>
              <w:t>890,81</w:t>
            </w:r>
          </w:p>
        </w:tc>
        <w:tc>
          <w:tcPr>
            <w:tcW w:w="1591" w:type="dxa"/>
          </w:tcPr>
          <w:p w14:paraId="2A1B8D43" w14:textId="77777777" w:rsidR="00C65625" w:rsidRDefault="00A27D54">
            <w:pPr>
              <w:pStyle w:val="TableParagraph"/>
              <w:spacing w:before="253" w:line="240" w:lineRule="auto"/>
              <w:ind w:left="12" w:right="1"/>
            </w:pPr>
            <w:r>
              <w:rPr>
                <w:spacing w:val="-2"/>
              </w:rPr>
              <w:t>10,80%</w:t>
            </w:r>
          </w:p>
        </w:tc>
        <w:tc>
          <w:tcPr>
            <w:tcW w:w="1688" w:type="dxa"/>
          </w:tcPr>
          <w:p w14:paraId="7E070460" w14:textId="77777777" w:rsidR="00C65625" w:rsidRDefault="00A27D54">
            <w:pPr>
              <w:pStyle w:val="TableParagraph"/>
              <w:spacing w:before="253" w:line="240" w:lineRule="auto"/>
              <w:ind w:left="12" w:right="1"/>
            </w:pPr>
            <w:r>
              <w:rPr>
                <w:spacing w:val="-2"/>
              </w:rPr>
              <w:t>CRÍTICA</w:t>
            </w:r>
          </w:p>
        </w:tc>
      </w:tr>
      <w:tr w:rsidR="00C65625" w14:paraId="194948E9" w14:textId="77777777">
        <w:trPr>
          <w:trHeight w:val="254"/>
        </w:trPr>
        <w:tc>
          <w:tcPr>
            <w:tcW w:w="1342" w:type="dxa"/>
          </w:tcPr>
          <w:p w14:paraId="203C8242" w14:textId="77777777" w:rsidR="00C65625" w:rsidRDefault="00A27D54">
            <w:pPr>
              <w:pStyle w:val="TableParagraph"/>
              <w:spacing w:before="0" w:line="234" w:lineRule="exact"/>
              <w:ind w:left="383"/>
              <w:jc w:val="left"/>
            </w:pPr>
            <w:r>
              <w:rPr>
                <w:spacing w:val="-2"/>
              </w:rPr>
              <w:t>Monte</w:t>
            </w:r>
          </w:p>
        </w:tc>
        <w:tc>
          <w:tcPr>
            <w:tcW w:w="1587" w:type="dxa"/>
          </w:tcPr>
          <w:p w14:paraId="4C5DEA54" w14:textId="77777777" w:rsidR="00C65625" w:rsidRDefault="00A27D54">
            <w:pPr>
              <w:pStyle w:val="TableParagraph"/>
              <w:spacing w:before="0" w:line="234" w:lineRule="exact"/>
              <w:ind w:left="9" w:right="3"/>
            </w:pPr>
            <w:r>
              <w:rPr>
                <w:spacing w:val="-2"/>
              </w:rPr>
              <w:t>11,13</w:t>
            </w:r>
          </w:p>
        </w:tc>
        <w:tc>
          <w:tcPr>
            <w:tcW w:w="1584" w:type="dxa"/>
          </w:tcPr>
          <w:p w14:paraId="49F375E0" w14:textId="77777777" w:rsidR="00C65625" w:rsidRDefault="00A27D54">
            <w:pPr>
              <w:pStyle w:val="TableParagraph"/>
              <w:spacing w:before="0" w:line="234" w:lineRule="exact"/>
              <w:ind w:left="6"/>
            </w:pPr>
            <w:r>
              <w:rPr>
                <w:spacing w:val="-2"/>
              </w:rPr>
              <w:t>769,00</w:t>
            </w:r>
          </w:p>
        </w:tc>
        <w:tc>
          <w:tcPr>
            <w:tcW w:w="1591" w:type="dxa"/>
          </w:tcPr>
          <w:p w14:paraId="1BFDF8A8" w14:textId="77777777" w:rsidR="00C65625" w:rsidRDefault="00A27D54">
            <w:pPr>
              <w:pStyle w:val="TableParagraph"/>
              <w:spacing w:before="0" w:line="234" w:lineRule="exact"/>
              <w:ind w:left="12" w:right="1"/>
            </w:pPr>
            <w:r>
              <w:rPr>
                <w:spacing w:val="-2"/>
              </w:rPr>
              <w:t>1,45%</w:t>
            </w:r>
          </w:p>
        </w:tc>
        <w:tc>
          <w:tcPr>
            <w:tcW w:w="1688" w:type="dxa"/>
          </w:tcPr>
          <w:p w14:paraId="7938F62E" w14:textId="77777777" w:rsidR="00C65625" w:rsidRDefault="00A27D54">
            <w:pPr>
              <w:pStyle w:val="TableParagraph"/>
              <w:spacing w:before="0" w:line="234" w:lineRule="exact"/>
              <w:ind w:left="12"/>
            </w:pPr>
            <w:r>
              <w:rPr>
                <w:spacing w:val="-2"/>
              </w:rPr>
              <w:t>COMPATIBLE</w:t>
            </w:r>
          </w:p>
        </w:tc>
      </w:tr>
    </w:tbl>
    <w:p w14:paraId="2B7ED269" w14:textId="77777777" w:rsidR="00C65625" w:rsidRDefault="00C65625">
      <w:pPr>
        <w:pStyle w:val="TableParagraph"/>
        <w:spacing w:line="234" w:lineRule="exact"/>
        <w:sectPr w:rsidR="00C65625">
          <w:pgSz w:w="11910" w:h="16840"/>
          <w:pgMar w:top="1380" w:right="707" w:bottom="1200" w:left="283" w:header="108" w:footer="1005" w:gutter="0"/>
          <w:cols w:space="720"/>
        </w:sectPr>
      </w:pPr>
    </w:p>
    <w:p w14:paraId="3B5ACFBA" w14:textId="77777777" w:rsidR="00C65625" w:rsidRDefault="00C65625">
      <w:pPr>
        <w:pStyle w:val="Textoindependiente"/>
        <w:rPr>
          <w:sz w:val="20"/>
        </w:rPr>
      </w:pPr>
    </w:p>
    <w:p w14:paraId="25DFD449" w14:textId="77777777" w:rsidR="00C65625" w:rsidRDefault="00C65625">
      <w:pPr>
        <w:pStyle w:val="Textoindependiente"/>
        <w:spacing w:before="73"/>
        <w:rPr>
          <w:sz w:val="20"/>
        </w:rPr>
      </w:pPr>
    </w:p>
    <w:p w14:paraId="16DFB376" w14:textId="77777777" w:rsidR="00C65625" w:rsidRDefault="00A27D54">
      <w:pPr>
        <w:pStyle w:val="Textoindependiente"/>
        <w:ind w:left="2141"/>
        <w:rPr>
          <w:sz w:val="20"/>
        </w:rPr>
      </w:pPr>
      <w:r>
        <w:rPr>
          <w:noProof/>
          <w:sz w:val="20"/>
        </w:rPr>
        <mc:AlternateContent>
          <mc:Choice Requires="wpg">
            <w:drawing>
              <wp:inline distT="0" distB="0" distL="0" distR="0" wp14:anchorId="0AFD6C66" wp14:editId="37342952">
                <wp:extent cx="4827270" cy="3206750"/>
                <wp:effectExtent l="0" t="0" r="0" b="3175"/>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27270" cy="3206750"/>
                          <a:chOff x="0" y="0"/>
                          <a:chExt cx="4827270" cy="3206750"/>
                        </a:xfrm>
                      </wpg:grpSpPr>
                      <pic:pic xmlns:pic="http://schemas.openxmlformats.org/drawingml/2006/picture">
                        <pic:nvPicPr>
                          <pic:cNvPr id="57" name="Image 57"/>
                          <pic:cNvPicPr/>
                        </pic:nvPicPr>
                        <pic:blipFill>
                          <a:blip r:embed="rId36" cstate="print"/>
                          <a:stretch>
                            <a:fillRect/>
                          </a:stretch>
                        </pic:blipFill>
                        <pic:spPr>
                          <a:xfrm>
                            <a:off x="9461" y="9588"/>
                            <a:ext cx="4808093" cy="3187700"/>
                          </a:xfrm>
                          <a:prstGeom prst="rect">
                            <a:avLst/>
                          </a:prstGeom>
                        </pic:spPr>
                      </pic:pic>
                      <wps:wsp>
                        <wps:cNvPr id="58" name="Graphic 58"/>
                        <wps:cNvSpPr/>
                        <wps:spPr>
                          <a:xfrm>
                            <a:off x="4762" y="4762"/>
                            <a:ext cx="4817745" cy="3197225"/>
                          </a:xfrm>
                          <a:custGeom>
                            <a:avLst/>
                            <a:gdLst/>
                            <a:ahLst/>
                            <a:cxnLst/>
                            <a:rect l="l" t="t" r="r" b="b"/>
                            <a:pathLst>
                              <a:path w="4817745" h="3197225">
                                <a:moveTo>
                                  <a:pt x="0" y="3197225"/>
                                </a:moveTo>
                                <a:lnTo>
                                  <a:pt x="4817618" y="3197225"/>
                                </a:lnTo>
                                <a:lnTo>
                                  <a:pt x="4817618" y="0"/>
                                </a:lnTo>
                                <a:lnTo>
                                  <a:pt x="0" y="0"/>
                                </a:lnTo>
                                <a:lnTo>
                                  <a:pt x="0" y="31972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052828" id="Group 56" o:spid="_x0000_s1026" style="width:380.1pt;height:252.5pt;mso-position-horizontal-relative:char;mso-position-vertical-relative:line" coordsize="48272,320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&#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">
                <v:shape id="Image 57" o:spid="_x0000_s1027" type="#_x0000_t75" style="position:absolute;left:94;top:95;width:48081;height:31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">
                  <v:imagedata r:id="rId37" o:title=""/>
                </v:shape>
                <v:shape id="Graphic 58" o:spid="_x0000_s1028" style="position:absolute;left:47;top:47;width:48178;height:31972;visibility:visible;mso-wrap-style:square;v-text-anchor:top" coordsize="4817745,319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" path="m,3197225r4817618,l4817618,,,,,3197225xe" filled="f">
                  <v:path arrowok="t"/>
                </v:shape>
                <w10:anchorlock/>
              </v:group>
            </w:pict>
          </mc:Fallback>
        </mc:AlternateContent>
      </w:r>
    </w:p>
    <w:p w14:paraId="1EF47F86" w14:textId="77777777" w:rsidR="00C65625" w:rsidRDefault="00A27D54">
      <w:pPr>
        <w:ind w:left="2438"/>
        <w:rPr>
          <w:i/>
          <w:sz w:val="18"/>
        </w:rPr>
      </w:pPr>
      <w:r>
        <w:rPr>
          <w:i/>
          <w:sz w:val="18"/>
        </w:rPr>
        <w:t>Imagen</w:t>
      </w:r>
      <w:r>
        <w:rPr>
          <w:i/>
          <w:spacing w:val="-5"/>
          <w:sz w:val="18"/>
        </w:rPr>
        <w:t xml:space="preserve"> </w:t>
      </w:r>
      <w:r>
        <w:rPr>
          <w:i/>
          <w:sz w:val="18"/>
        </w:rPr>
        <w:t>11:</w:t>
      </w:r>
      <w:r>
        <w:rPr>
          <w:i/>
          <w:spacing w:val="-3"/>
          <w:sz w:val="18"/>
        </w:rPr>
        <w:t xml:space="preserve"> </w:t>
      </w:r>
      <w:r>
        <w:rPr>
          <w:i/>
          <w:sz w:val="18"/>
        </w:rPr>
        <w:t>Categorización PTS</w:t>
      </w:r>
      <w:r>
        <w:rPr>
          <w:i/>
          <w:spacing w:val="-6"/>
          <w:sz w:val="18"/>
        </w:rPr>
        <w:t xml:space="preserve"> </w:t>
      </w:r>
      <w:r>
        <w:rPr>
          <w:i/>
          <w:sz w:val="18"/>
        </w:rPr>
        <w:t>Agroforestal-</w:t>
      </w:r>
      <w:r>
        <w:rPr>
          <w:i/>
          <w:spacing w:val="-1"/>
          <w:sz w:val="18"/>
        </w:rPr>
        <w:t xml:space="preserve"> </w:t>
      </w:r>
      <w:r>
        <w:rPr>
          <w:i/>
          <w:sz w:val="18"/>
        </w:rPr>
        <w:t>PSF</w:t>
      </w:r>
      <w:r>
        <w:rPr>
          <w:i/>
          <w:spacing w:val="-1"/>
          <w:sz w:val="18"/>
        </w:rPr>
        <w:t xml:space="preserve"> </w:t>
      </w:r>
      <w:r>
        <w:rPr>
          <w:i/>
          <w:sz w:val="18"/>
        </w:rPr>
        <w:t>“</w:t>
      </w:r>
      <w:proofErr w:type="spellStart"/>
      <w:r>
        <w:rPr>
          <w:i/>
          <w:sz w:val="18"/>
        </w:rPr>
        <w:t>Solaria</w:t>
      </w:r>
      <w:proofErr w:type="spellEnd"/>
      <w:r>
        <w:rPr>
          <w:i/>
          <w:spacing w:val="-1"/>
          <w:sz w:val="18"/>
        </w:rPr>
        <w:t xml:space="preserve"> </w:t>
      </w:r>
      <w:proofErr w:type="spellStart"/>
      <w:r>
        <w:rPr>
          <w:i/>
          <w:sz w:val="18"/>
        </w:rPr>
        <w:t>Zierbena</w:t>
      </w:r>
      <w:proofErr w:type="spellEnd"/>
      <w:r>
        <w:rPr>
          <w:i/>
          <w:sz w:val="18"/>
        </w:rPr>
        <w:t xml:space="preserve"> Solar</w:t>
      </w:r>
      <w:r>
        <w:rPr>
          <w:i/>
          <w:spacing w:val="-3"/>
          <w:sz w:val="18"/>
        </w:rPr>
        <w:t xml:space="preserve"> </w:t>
      </w:r>
      <w:r>
        <w:rPr>
          <w:i/>
          <w:sz w:val="18"/>
        </w:rPr>
        <w:t>2”</w:t>
      </w:r>
      <w:r>
        <w:rPr>
          <w:i/>
          <w:spacing w:val="-3"/>
          <w:sz w:val="18"/>
        </w:rPr>
        <w:t xml:space="preserve"> </w:t>
      </w:r>
      <w:r>
        <w:rPr>
          <w:i/>
          <w:sz w:val="18"/>
        </w:rPr>
        <w:t>y</w:t>
      </w:r>
      <w:r>
        <w:rPr>
          <w:i/>
          <w:spacing w:val="-2"/>
          <w:sz w:val="18"/>
        </w:rPr>
        <w:t xml:space="preserve"> </w:t>
      </w:r>
      <w:r>
        <w:rPr>
          <w:i/>
          <w:sz w:val="18"/>
        </w:rPr>
        <w:t>PSF</w:t>
      </w:r>
      <w:r>
        <w:rPr>
          <w:i/>
          <w:spacing w:val="-1"/>
          <w:sz w:val="18"/>
        </w:rPr>
        <w:t xml:space="preserve"> </w:t>
      </w:r>
      <w:r>
        <w:rPr>
          <w:i/>
          <w:spacing w:val="-2"/>
          <w:sz w:val="18"/>
        </w:rPr>
        <w:t>“Beitia”</w:t>
      </w:r>
    </w:p>
    <w:p w14:paraId="24CD005D" w14:textId="77777777" w:rsidR="00C65625" w:rsidRDefault="00A27D54">
      <w:pPr>
        <w:pStyle w:val="Textoindependiente"/>
        <w:spacing w:before="141"/>
        <w:ind w:left="2127" w:right="987"/>
        <w:jc w:val="both"/>
      </w:pPr>
      <w:r>
        <w:t>De la tabla anterior se comprueba que el conjunto de los dos proyectos de planta solar fotovoltaica (PSF</w:t>
      </w:r>
      <w:r>
        <w:rPr>
          <w:spacing w:val="-1"/>
        </w:rPr>
        <w:t xml:space="preserve"> </w:t>
      </w:r>
      <w:r>
        <w:t>“Beitia”</w:t>
      </w:r>
      <w:r>
        <w:rPr>
          <w:spacing w:val="-2"/>
        </w:rPr>
        <w:t xml:space="preserve"> </w:t>
      </w:r>
      <w:r>
        <w:t>y PSF “</w:t>
      </w:r>
      <w:proofErr w:type="spellStart"/>
      <w:r>
        <w:t>Solaria</w:t>
      </w:r>
      <w:proofErr w:type="spellEnd"/>
      <w:r>
        <w:t xml:space="preserve"> </w:t>
      </w:r>
      <w:proofErr w:type="spellStart"/>
      <w:r>
        <w:t>Zierbena</w:t>
      </w:r>
      <w:proofErr w:type="spellEnd"/>
      <w:r>
        <w:t xml:space="preserve"> Solar 2”) tienen una afección </w:t>
      </w:r>
      <w:r>
        <w:rPr>
          <w:u w:val="single"/>
        </w:rPr>
        <w:t>crítica</w:t>
      </w:r>
      <w:r>
        <w:t xml:space="preserve"> sobre los suelos catalogados como “Agroganaderos </w:t>
      </w:r>
      <w:r>
        <w:rPr>
          <w:rFonts w:ascii="Symbol" w:hAnsi="Symbol"/>
        </w:rPr>
        <w:t></w:t>
      </w:r>
      <w:r>
        <w:t>Paisaje Rural de Transición</w:t>
      </w:r>
      <w:r>
        <w:rPr>
          <w:rFonts w:ascii="Symbol" w:hAnsi="Symbol"/>
        </w:rPr>
        <w:t></w:t>
      </w:r>
      <w:r>
        <w:t xml:space="preserve">” y </w:t>
      </w:r>
      <w:r>
        <w:rPr>
          <w:u w:val="single"/>
        </w:rPr>
        <w:t>moderada</w:t>
      </w:r>
      <w:r>
        <w:t xml:space="preserve"> sobre los suelos “Agroganaderos </w:t>
      </w:r>
      <w:r>
        <w:rPr>
          <w:rFonts w:ascii="Symbol" w:hAnsi="Symbol"/>
        </w:rPr>
        <w:t></w:t>
      </w:r>
      <w:r>
        <w:t>Alto</w:t>
      </w:r>
      <w:r>
        <w:rPr>
          <w:spacing w:val="-1"/>
        </w:rPr>
        <w:t xml:space="preserve"> </w:t>
      </w:r>
      <w:r>
        <w:t>Valor Estratégico</w:t>
      </w:r>
      <w:r>
        <w:rPr>
          <w:rFonts w:ascii="Symbol" w:hAnsi="Symbol"/>
        </w:rPr>
        <w:t></w:t>
      </w:r>
      <w:r>
        <w:t>” del municipio de Ribera Baja.</w:t>
      </w:r>
    </w:p>
    <w:p w14:paraId="6793AA9A" w14:textId="77777777" w:rsidR="00C65625" w:rsidRDefault="00A27D54">
      <w:pPr>
        <w:pStyle w:val="Textoindependiente"/>
        <w:spacing w:before="159" w:line="244" w:lineRule="auto"/>
        <w:ind w:left="2127" w:right="995"/>
        <w:jc w:val="both"/>
      </w:pPr>
      <w:proofErr w:type="gramStart"/>
      <w:r>
        <w:t>Señalar</w:t>
      </w:r>
      <w:proofErr w:type="gramEnd"/>
      <w:r>
        <w:t xml:space="preserve"> también que en este municipio se localiza la planta solar fotovoltaica </w:t>
      </w:r>
      <w:proofErr w:type="spellStart"/>
      <w:r>
        <w:t>Ekian</w:t>
      </w:r>
      <w:proofErr w:type="spellEnd"/>
      <w:r>
        <w:t xml:space="preserve"> de 47ha y se encuentra a menos de 800 m de la nueva planta proyectada.</w:t>
      </w:r>
    </w:p>
    <w:p w14:paraId="2704C657" w14:textId="77777777" w:rsidR="00C65625" w:rsidRDefault="00A27D54">
      <w:pPr>
        <w:pStyle w:val="Textoindependiente"/>
        <w:tabs>
          <w:tab w:val="left" w:pos="2131"/>
        </w:tabs>
        <w:spacing w:before="151"/>
        <w:ind w:left="2131" w:right="995" w:hanging="356"/>
      </w:pPr>
      <w:r>
        <w:rPr>
          <w:spacing w:val="-10"/>
        </w:rPr>
        <w:t>-</w:t>
      </w:r>
      <w:r>
        <w:tab/>
      </w:r>
      <w:r>
        <w:rPr>
          <w:u w:val="single"/>
        </w:rPr>
        <w:t>Regulación de uso del suelo categorizado como</w:t>
      </w:r>
      <w:r>
        <w:rPr>
          <w:spacing w:val="-8"/>
          <w:u w:val="single"/>
        </w:rPr>
        <w:t xml:space="preserve"> </w:t>
      </w:r>
      <w:r>
        <w:rPr>
          <w:u w:val="single"/>
        </w:rPr>
        <w:t>Alto</w:t>
      </w:r>
      <w:r>
        <w:rPr>
          <w:spacing w:val="-2"/>
          <w:u w:val="single"/>
        </w:rPr>
        <w:t xml:space="preserve"> </w:t>
      </w:r>
      <w:r>
        <w:rPr>
          <w:u w:val="single"/>
        </w:rPr>
        <w:t>Valor Estratégico según el PTS de</w:t>
      </w:r>
      <w:r>
        <w:t xml:space="preserve"> </w:t>
      </w:r>
      <w:r>
        <w:rPr>
          <w:u w:val="single"/>
        </w:rPr>
        <w:t>Energías Renovables.</w:t>
      </w:r>
    </w:p>
    <w:p w14:paraId="7D39BCC3" w14:textId="77777777" w:rsidR="00C65625" w:rsidRDefault="00A27D54">
      <w:pPr>
        <w:pStyle w:val="Textoindependiente"/>
        <w:spacing w:before="159"/>
        <w:ind w:left="2127" w:right="990"/>
        <w:jc w:val="both"/>
      </w:pPr>
      <w:r>
        <w:t>En</w:t>
      </w:r>
      <w:r>
        <w:rPr>
          <w:spacing w:val="-4"/>
        </w:rPr>
        <w:t xml:space="preserve"> </w:t>
      </w:r>
      <w:r>
        <w:t>relación</w:t>
      </w:r>
      <w:r>
        <w:rPr>
          <w:spacing w:val="-4"/>
        </w:rPr>
        <w:t xml:space="preserve"> </w:t>
      </w:r>
      <w:r>
        <w:t>con</w:t>
      </w:r>
      <w:r>
        <w:rPr>
          <w:spacing w:val="-6"/>
        </w:rPr>
        <w:t xml:space="preserve"> </w:t>
      </w:r>
      <w:r>
        <w:t>el</w:t>
      </w:r>
      <w:r>
        <w:rPr>
          <w:spacing w:val="-3"/>
        </w:rPr>
        <w:t xml:space="preserve"> </w:t>
      </w:r>
      <w:r>
        <w:t>Plan</w:t>
      </w:r>
      <w:r>
        <w:rPr>
          <w:spacing w:val="-9"/>
        </w:rPr>
        <w:t xml:space="preserve"> </w:t>
      </w:r>
      <w:r>
        <w:t>Territorial</w:t>
      </w:r>
      <w:r>
        <w:rPr>
          <w:spacing w:val="-1"/>
        </w:rPr>
        <w:t xml:space="preserve"> </w:t>
      </w:r>
      <w:r>
        <w:t>Sectorial</w:t>
      </w:r>
      <w:r>
        <w:rPr>
          <w:spacing w:val="-3"/>
        </w:rPr>
        <w:t xml:space="preserve"> </w:t>
      </w:r>
      <w:r>
        <w:t>de</w:t>
      </w:r>
      <w:r>
        <w:rPr>
          <w:spacing w:val="-4"/>
        </w:rPr>
        <w:t xml:space="preserve"> </w:t>
      </w:r>
      <w:r>
        <w:t>Energías</w:t>
      </w:r>
      <w:r>
        <w:rPr>
          <w:spacing w:val="-4"/>
        </w:rPr>
        <w:t xml:space="preserve"> </w:t>
      </w:r>
      <w:r>
        <w:t>Renovables</w:t>
      </w:r>
      <w:r>
        <w:rPr>
          <w:spacing w:val="-4"/>
        </w:rPr>
        <w:t xml:space="preserve"> </w:t>
      </w:r>
      <w:r>
        <w:t>que</w:t>
      </w:r>
      <w:r>
        <w:rPr>
          <w:spacing w:val="-4"/>
        </w:rPr>
        <w:t xml:space="preserve"> </w:t>
      </w:r>
      <w:r>
        <w:t>en</w:t>
      </w:r>
      <w:r>
        <w:rPr>
          <w:spacing w:val="-6"/>
        </w:rPr>
        <w:t xml:space="preserve"> </w:t>
      </w:r>
      <w:r>
        <w:t>la</w:t>
      </w:r>
      <w:r>
        <w:rPr>
          <w:spacing w:val="-4"/>
        </w:rPr>
        <w:t xml:space="preserve"> </w:t>
      </w:r>
      <w:r>
        <w:t>actualidad está en proceso de tramitación, a título informativo en relación con esta normativa sectorial,</w:t>
      </w:r>
      <w:r>
        <w:rPr>
          <w:spacing w:val="-3"/>
        </w:rPr>
        <w:t xml:space="preserve"> </w:t>
      </w:r>
      <w:r>
        <w:t>indicar</w:t>
      </w:r>
      <w:r>
        <w:rPr>
          <w:spacing w:val="-5"/>
        </w:rPr>
        <w:t xml:space="preserve"> </w:t>
      </w:r>
      <w:r>
        <w:t>que</w:t>
      </w:r>
      <w:r>
        <w:rPr>
          <w:spacing w:val="-5"/>
        </w:rPr>
        <w:t xml:space="preserve"> </w:t>
      </w:r>
      <w:r>
        <w:t>esta</w:t>
      </w:r>
      <w:r>
        <w:rPr>
          <w:spacing w:val="-3"/>
        </w:rPr>
        <w:t xml:space="preserve"> </w:t>
      </w:r>
      <w:r>
        <w:t>planta</w:t>
      </w:r>
      <w:r>
        <w:rPr>
          <w:spacing w:val="-3"/>
        </w:rPr>
        <w:t xml:space="preserve"> </w:t>
      </w:r>
      <w:r>
        <w:t>solar</w:t>
      </w:r>
      <w:r>
        <w:rPr>
          <w:spacing w:val="-5"/>
        </w:rPr>
        <w:t xml:space="preserve"> </w:t>
      </w:r>
      <w:r>
        <w:t>fotovoltaica</w:t>
      </w:r>
      <w:r>
        <w:rPr>
          <w:spacing w:val="-5"/>
        </w:rPr>
        <w:t xml:space="preserve"> </w:t>
      </w:r>
      <w:r>
        <w:t>se</w:t>
      </w:r>
      <w:r>
        <w:rPr>
          <w:spacing w:val="-5"/>
        </w:rPr>
        <w:t xml:space="preserve"> </w:t>
      </w:r>
      <w:r>
        <w:t>categoriza</w:t>
      </w:r>
      <w:r>
        <w:rPr>
          <w:spacing w:val="-5"/>
        </w:rPr>
        <w:t xml:space="preserve"> </w:t>
      </w:r>
      <w:r>
        <w:t>como</w:t>
      </w:r>
      <w:r>
        <w:rPr>
          <w:spacing w:val="-3"/>
        </w:rPr>
        <w:t xml:space="preserve"> </w:t>
      </w:r>
      <w:r>
        <w:t>una</w:t>
      </w:r>
      <w:r>
        <w:rPr>
          <w:spacing w:val="-3"/>
        </w:rPr>
        <w:t xml:space="preserve"> </w:t>
      </w:r>
      <w:r>
        <w:t>instalación</w:t>
      </w:r>
      <w:r>
        <w:rPr>
          <w:spacing w:val="-3"/>
        </w:rPr>
        <w:t xml:space="preserve"> </w:t>
      </w:r>
      <w:r>
        <w:t>de gran escala de energía fotovoltaica por su ocupación superior a las 10 ha.</w:t>
      </w:r>
    </w:p>
    <w:p w14:paraId="2B0B77C8" w14:textId="77777777" w:rsidR="00C65625" w:rsidRDefault="00A27D54">
      <w:pPr>
        <w:pStyle w:val="Textoindependiente"/>
        <w:spacing w:before="160"/>
        <w:ind w:left="2127" w:right="988"/>
        <w:jc w:val="both"/>
      </w:pPr>
      <w:r>
        <w:t xml:space="preserve">Teniendo en cuenta la Matriz de ordenación del medio físico de la CAPV para energías renovables </w:t>
      </w:r>
      <w:r>
        <w:rPr>
          <w:u w:val="single"/>
        </w:rPr>
        <w:t>esta instalación tiene un uso prohibido sobre los suelos categorizados como</w:t>
      </w:r>
      <w:r>
        <w:t xml:space="preserve"> </w:t>
      </w:r>
      <w:r>
        <w:rPr>
          <w:u w:val="single"/>
        </w:rPr>
        <w:t>“Agroganadero:</w:t>
      </w:r>
      <w:r>
        <w:rPr>
          <w:spacing w:val="-10"/>
          <w:u w:val="single"/>
        </w:rPr>
        <w:t xml:space="preserve"> </w:t>
      </w:r>
      <w:r>
        <w:rPr>
          <w:u w:val="single"/>
        </w:rPr>
        <w:t>Alto</w:t>
      </w:r>
      <w:r>
        <w:rPr>
          <w:spacing w:val="-2"/>
          <w:u w:val="single"/>
        </w:rPr>
        <w:t xml:space="preserve"> </w:t>
      </w:r>
      <w:r>
        <w:rPr>
          <w:u w:val="single"/>
        </w:rPr>
        <w:t>Valor Estratégico”</w:t>
      </w:r>
      <w:r>
        <w:t>. Se comprueba que la isla ZB_2.5 se encuentra íntegramente ubicada sobre esta categorización y las islas ZB_2.4, ZB_2.6 y ZB_2.7 cuentan también con esta categoría.</w:t>
      </w:r>
    </w:p>
    <w:p w14:paraId="71FEFFB5" w14:textId="77777777" w:rsidR="00C65625" w:rsidRDefault="00A27D54">
      <w:pPr>
        <w:pStyle w:val="Prrafodelista"/>
        <w:numPr>
          <w:ilvl w:val="0"/>
          <w:numId w:val="25"/>
        </w:numPr>
        <w:tabs>
          <w:tab w:val="left" w:pos="1778"/>
        </w:tabs>
        <w:spacing w:before="163" w:line="259" w:lineRule="auto"/>
        <w:ind w:left="1778" w:right="992" w:hanging="360"/>
      </w:pPr>
      <w:r>
        <w:rPr>
          <w:u w:val="single"/>
        </w:rPr>
        <w:t>AFECCIÓN</w:t>
      </w:r>
      <w:r>
        <w:rPr>
          <w:spacing w:val="40"/>
          <w:u w:val="single"/>
        </w:rPr>
        <w:t xml:space="preserve"> </w:t>
      </w:r>
      <w:r>
        <w:rPr>
          <w:u w:val="single"/>
        </w:rPr>
        <w:t>SOBRE</w:t>
      </w:r>
      <w:r>
        <w:rPr>
          <w:spacing w:val="40"/>
          <w:u w:val="single"/>
        </w:rPr>
        <w:t xml:space="preserve"> </w:t>
      </w:r>
      <w:r>
        <w:rPr>
          <w:u w:val="single"/>
        </w:rPr>
        <w:t>LA</w:t>
      </w:r>
      <w:r>
        <w:rPr>
          <w:spacing w:val="40"/>
          <w:u w:val="single"/>
        </w:rPr>
        <w:t xml:space="preserve"> </w:t>
      </w:r>
      <w:r>
        <w:rPr>
          <w:u w:val="single"/>
        </w:rPr>
        <w:t>VIABILIDAD</w:t>
      </w:r>
      <w:r>
        <w:rPr>
          <w:spacing w:val="40"/>
          <w:u w:val="single"/>
        </w:rPr>
        <w:t xml:space="preserve"> </w:t>
      </w:r>
      <w:r>
        <w:rPr>
          <w:u w:val="single"/>
        </w:rPr>
        <w:t>ECONÓMICA</w:t>
      </w:r>
      <w:r>
        <w:rPr>
          <w:spacing w:val="40"/>
          <w:u w:val="single"/>
        </w:rPr>
        <w:t xml:space="preserve"> </w:t>
      </w:r>
      <w:r>
        <w:rPr>
          <w:u w:val="single"/>
        </w:rPr>
        <w:t>DE</w:t>
      </w:r>
      <w:r>
        <w:rPr>
          <w:spacing w:val="40"/>
          <w:u w:val="single"/>
        </w:rPr>
        <w:t xml:space="preserve"> </w:t>
      </w:r>
      <w:r>
        <w:rPr>
          <w:u w:val="single"/>
        </w:rPr>
        <w:t>LAS</w:t>
      </w:r>
      <w:r>
        <w:rPr>
          <w:spacing w:val="40"/>
          <w:u w:val="single"/>
        </w:rPr>
        <w:t xml:space="preserve"> </w:t>
      </w:r>
      <w:r>
        <w:rPr>
          <w:u w:val="single"/>
        </w:rPr>
        <w:t>EXPLOTACIONES</w:t>
      </w:r>
      <w:r>
        <w:t xml:space="preserve"> </w:t>
      </w:r>
      <w:r>
        <w:rPr>
          <w:spacing w:val="-2"/>
          <w:u w:val="single"/>
        </w:rPr>
        <w:t>AFECTADAS</w:t>
      </w:r>
    </w:p>
    <w:p w14:paraId="5EA4AA9A" w14:textId="77777777" w:rsidR="00C65625" w:rsidRDefault="00A27D54">
      <w:pPr>
        <w:pStyle w:val="Textoindependiente"/>
        <w:ind w:left="1776" w:right="989"/>
        <w:jc w:val="both"/>
      </w:pPr>
      <w:r>
        <w:t>Con los datos obrantes en esta administración en el anterior informe realizado se analizó el impacto sobre la futura viabilidad económica que el proyecto de planta solar fotovoltaica “</w:t>
      </w:r>
      <w:proofErr w:type="spellStart"/>
      <w:r>
        <w:t>Solaria</w:t>
      </w:r>
      <w:proofErr w:type="spellEnd"/>
      <w:r>
        <w:t xml:space="preserve"> </w:t>
      </w:r>
      <w:proofErr w:type="spellStart"/>
      <w:r>
        <w:t>Zierbena</w:t>
      </w:r>
      <w:proofErr w:type="spellEnd"/>
      <w:r>
        <w:t xml:space="preserve"> Solar 2” tendría sobre las explotaciones agrarias afectadas. Para ello se utilizaron los datos de 2023, se actualiza este análisis con los datos obrantes en esta administración para el año 2024.</w:t>
      </w:r>
    </w:p>
    <w:p w14:paraId="6E31CCDB" w14:textId="77777777" w:rsidR="00C65625" w:rsidRDefault="00A27D54">
      <w:pPr>
        <w:pStyle w:val="Textoindependiente"/>
        <w:spacing w:before="159" w:line="259" w:lineRule="auto"/>
        <w:ind w:left="1776" w:right="989"/>
        <w:jc w:val="both"/>
      </w:pPr>
      <w:r>
        <w:t>Para comprobar la viabilidad económica de las explotaciones se ha establecido un indicador compuesto</w:t>
      </w:r>
      <w:r>
        <w:rPr>
          <w:spacing w:val="16"/>
        </w:rPr>
        <w:t xml:space="preserve"> </w:t>
      </w:r>
      <w:r>
        <w:t>que</w:t>
      </w:r>
      <w:r>
        <w:rPr>
          <w:spacing w:val="14"/>
        </w:rPr>
        <w:t xml:space="preserve"> </w:t>
      </w:r>
      <w:r>
        <w:t>incluye</w:t>
      </w:r>
      <w:r>
        <w:rPr>
          <w:spacing w:val="17"/>
        </w:rPr>
        <w:t xml:space="preserve"> </w:t>
      </w:r>
      <w:r>
        <w:t>diferentes</w:t>
      </w:r>
      <w:r>
        <w:rPr>
          <w:spacing w:val="15"/>
        </w:rPr>
        <w:t xml:space="preserve"> </w:t>
      </w:r>
      <w:r>
        <w:t>variables</w:t>
      </w:r>
      <w:r>
        <w:rPr>
          <w:spacing w:val="15"/>
        </w:rPr>
        <w:t xml:space="preserve"> </w:t>
      </w:r>
      <w:r>
        <w:t>propuestas</w:t>
      </w:r>
      <w:r>
        <w:rPr>
          <w:spacing w:val="16"/>
        </w:rPr>
        <w:t xml:space="preserve"> </w:t>
      </w:r>
      <w:r>
        <w:t>por</w:t>
      </w:r>
      <w:r>
        <w:rPr>
          <w:spacing w:val="22"/>
        </w:rPr>
        <w:t xml:space="preserve"> </w:t>
      </w:r>
      <w:r>
        <w:t>HAZI</w:t>
      </w:r>
      <w:r>
        <w:rPr>
          <w:spacing w:val="14"/>
        </w:rPr>
        <w:t xml:space="preserve"> </w:t>
      </w:r>
      <w:r>
        <w:t>y</w:t>
      </w:r>
      <w:r>
        <w:rPr>
          <w:spacing w:val="17"/>
        </w:rPr>
        <w:t xml:space="preserve"> </w:t>
      </w:r>
      <w:r>
        <w:t>Gobierno</w:t>
      </w:r>
      <w:r>
        <w:rPr>
          <w:spacing w:val="10"/>
        </w:rPr>
        <w:t xml:space="preserve"> </w:t>
      </w:r>
      <w:r>
        <w:t>Vasco</w:t>
      </w:r>
      <w:r>
        <w:rPr>
          <w:spacing w:val="15"/>
        </w:rPr>
        <w:t xml:space="preserve"> </w:t>
      </w:r>
      <w:r>
        <w:rPr>
          <w:spacing w:val="-4"/>
        </w:rPr>
        <w:t>como</w:t>
      </w:r>
    </w:p>
    <w:p w14:paraId="078CD184" w14:textId="77777777" w:rsidR="00C65625" w:rsidRDefault="00C65625">
      <w:pPr>
        <w:pStyle w:val="Textoindependiente"/>
        <w:spacing w:line="259" w:lineRule="auto"/>
        <w:jc w:val="both"/>
        <w:sectPr w:rsidR="00C65625">
          <w:pgSz w:w="11910" w:h="16840"/>
          <w:pgMar w:top="1380" w:right="707" w:bottom="1200" w:left="283" w:header="108" w:footer="1005" w:gutter="0"/>
          <w:cols w:space="720"/>
        </w:sectPr>
      </w:pPr>
    </w:p>
    <w:p w14:paraId="404E746B" w14:textId="77777777" w:rsidR="00C65625" w:rsidRDefault="00C65625">
      <w:pPr>
        <w:pStyle w:val="Textoindependiente"/>
        <w:spacing w:before="14"/>
      </w:pPr>
    </w:p>
    <w:p w14:paraId="1CD500F1" w14:textId="77777777" w:rsidR="00C65625" w:rsidRDefault="00A27D54">
      <w:pPr>
        <w:pStyle w:val="Textoindependiente"/>
        <w:spacing w:line="259" w:lineRule="auto"/>
        <w:ind w:left="1776" w:right="993"/>
        <w:jc w:val="both"/>
      </w:pPr>
      <w:r>
        <w:t>base para el desarrollo del protocolo de evaluación de la afección sectorial agraria. Cada variable</w:t>
      </w:r>
      <w:r>
        <w:rPr>
          <w:spacing w:val="-5"/>
        </w:rPr>
        <w:t xml:space="preserve"> </w:t>
      </w:r>
      <w:r>
        <w:t>presenta</w:t>
      </w:r>
      <w:r>
        <w:rPr>
          <w:spacing w:val="-8"/>
        </w:rPr>
        <w:t xml:space="preserve"> </w:t>
      </w:r>
      <w:r>
        <w:t>una</w:t>
      </w:r>
      <w:r>
        <w:rPr>
          <w:spacing w:val="-8"/>
        </w:rPr>
        <w:t xml:space="preserve"> </w:t>
      </w:r>
      <w:r>
        <w:t>importancia</w:t>
      </w:r>
      <w:r>
        <w:rPr>
          <w:spacing w:val="-8"/>
        </w:rPr>
        <w:t xml:space="preserve"> </w:t>
      </w:r>
      <w:r>
        <w:t>y</w:t>
      </w:r>
      <w:r>
        <w:rPr>
          <w:spacing w:val="-8"/>
        </w:rPr>
        <w:t xml:space="preserve"> </w:t>
      </w:r>
      <w:r>
        <w:t>se</w:t>
      </w:r>
      <w:r>
        <w:rPr>
          <w:spacing w:val="-7"/>
        </w:rPr>
        <w:t xml:space="preserve"> </w:t>
      </w:r>
      <w:r>
        <w:t>le</w:t>
      </w:r>
      <w:r>
        <w:rPr>
          <w:spacing w:val="-8"/>
        </w:rPr>
        <w:t xml:space="preserve"> </w:t>
      </w:r>
      <w:r>
        <w:t>aplica</w:t>
      </w:r>
      <w:r>
        <w:rPr>
          <w:spacing w:val="-8"/>
        </w:rPr>
        <w:t xml:space="preserve"> </w:t>
      </w:r>
      <w:r>
        <w:t>un</w:t>
      </w:r>
      <w:r>
        <w:rPr>
          <w:spacing w:val="-6"/>
        </w:rPr>
        <w:t xml:space="preserve"> </w:t>
      </w:r>
      <w:r>
        <w:t>valor</w:t>
      </w:r>
      <w:r>
        <w:rPr>
          <w:spacing w:val="-5"/>
        </w:rPr>
        <w:t xml:space="preserve"> </w:t>
      </w:r>
      <w:r>
        <w:t>acorde.</w:t>
      </w:r>
      <w:r>
        <w:rPr>
          <w:spacing w:val="-5"/>
        </w:rPr>
        <w:t xml:space="preserve"> </w:t>
      </w:r>
      <w:r>
        <w:t>El</w:t>
      </w:r>
      <w:r>
        <w:rPr>
          <w:spacing w:val="-5"/>
        </w:rPr>
        <w:t xml:space="preserve"> </w:t>
      </w:r>
      <w:r>
        <w:t>valor</w:t>
      </w:r>
      <w:r>
        <w:rPr>
          <w:spacing w:val="-7"/>
        </w:rPr>
        <w:t xml:space="preserve"> </w:t>
      </w:r>
      <w:r>
        <w:t>conjunto</w:t>
      </w:r>
      <w:r>
        <w:rPr>
          <w:spacing w:val="-8"/>
        </w:rPr>
        <w:t xml:space="preserve"> </w:t>
      </w:r>
      <w:r>
        <w:t>total</w:t>
      </w:r>
      <w:r>
        <w:rPr>
          <w:spacing w:val="-5"/>
        </w:rPr>
        <w:t xml:space="preserve"> </w:t>
      </w:r>
      <w:r>
        <w:t>suma un máximo de 100 puntos y la clasificación se cataloga según sea:</w:t>
      </w:r>
    </w:p>
    <w:p w14:paraId="3291EFC0" w14:textId="77777777" w:rsidR="00C65625" w:rsidRDefault="00A27D54">
      <w:pPr>
        <w:pStyle w:val="Textoindependiente"/>
        <w:spacing w:before="160" w:line="259" w:lineRule="auto"/>
        <w:ind w:left="1776" w:right="994"/>
        <w:jc w:val="both"/>
      </w:pPr>
      <w:r>
        <w:t>COMPATIBLE: El proyecto no afecta a la viabilidad de la explotación ni requiere medidas correctoras por parte del promotor. (Entre 0 y 24 puntos)</w:t>
      </w:r>
    </w:p>
    <w:p w14:paraId="23A75631" w14:textId="77777777" w:rsidR="00C65625" w:rsidRDefault="00A27D54">
      <w:pPr>
        <w:pStyle w:val="Textoindependiente"/>
        <w:spacing w:before="159" w:line="259" w:lineRule="auto"/>
        <w:ind w:left="1776" w:right="995"/>
        <w:jc w:val="both"/>
      </w:pPr>
      <w:r>
        <w:t>MODERADA: El proyecto no afecta sobre la viabilidad de la explotación, pero requiere determinadas medidas protectoras y correctoras del promotor. (Entre 25 y 49 puntos)</w:t>
      </w:r>
    </w:p>
    <w:p w14:paraId="65A26D8A" w14:textId="77777777" w:rsidR="00C65625" w:rsidRDefault="00A27D54">
      <w:pPr>
        <w:pStyle w:val="Textoindependiente"/>
        <w:spacing w:before="159" w:line="259" w:lineRule="auto"/>
        <w:ind w:left="1776" w:right="994"/>
        <w:jc w:val="both"/>
      </w:pPr>
      <w:r>
        <w:t>SEVERA: El proyecto puede afectar a la viabilidad de la explotación de forma definitiva, requiriendo intensas medidas correctoras. (Entre 50 y 69 puntos)</w:t>
      </w:r>
    </w:p>
    <w:p w14:paraId="23513BE0" w14:textId="77777777" w:rsidR="00C65625" w:rsidRDefault="00A27D54">
      <w:pPr>
        <w:pStyle w:val="Textoindependiente"/>
        <w:spacing w:before="160" w:line="259" w:lineRule="auto"/>
        <w:ind w:left="1776" w:right="993"/>
        <w:jc w:val="both"/>
      </w:pPr>
      <w:r>
        <w:t>CRÍTICA:</w:t>
      </w:r>
      <w:r>
        <w:rPr>
          <w:spacing w:val="-12"/>
        </w:rPr>
        <w:t xml:space="preserve"> </w:t>
      </w:r>
      <w:r>
        <w:t>La</w:t>
      </w:r>
      <w:r>
        <w:rPr>
          <w:spacing w:val="-14"/>
        </w:rPr>
        <w:t xml:space="preserve"> </w:t>
      </w:r>
      <w:r>
        <w:t>realización</w:t>
      </w:r>
      <w:r>
        <w:rPr>
          <w:spacing w:val="-14"/>
        </w:rPr>
        <w:t xml:space="preserve"> </w:t>
      </w:r>
      <w:r>
        <w:t>del</w:t>
      </w:r>
      <w:r>
        <w:rPr>
          <w:spacing w:val="-11"/>
        </w:rPr>
        <w:t xml:space="preserve"> </w:t>
      </w:r>
      <w:r>
        <w:t>proyecto</w:t>
      </w:r>
      <w:r>
        <w:rPr>
          <w:spacing w:val="-14"/>
        </w:rPr>
        <w:t xml:space="preserve"> </w:t>
      </w:r>
      <w:r>
        <w:t>puede</w:t>
      </w:r>
      <w:r>
        <w:rPr>
          <w:spacing w:val="-12"/>
        </w:rPr>
        <w:t xml:space="preserve"> </w:t>
      </w:r>
      <w:r>
        <w:t>implicar</w:t>
      </w:r>
      <w:r>
        <w:rPr>
          <w:spacing w:val="-13"/>
        </w:rPr>
        <w:t xml:space="preserve"> </w:t>
      </w:r>
      <w:r>
        <w:t>la</w:t>
      </w:r>
      <w:r>
        <w:rPr>
          <w:spacing w:val="-12"/>
        </w:rPr>
        <w:t xml:space="preserve"> </w:t>
      </w:r>
      <w:r>
        <w:t>desaparición</w:t>
      </w:r>
      <w:r>
        <w:rPr>
          <w:spacing w:val="-14"/>
        </w:rPr>
        <w:t xml:space="preserve"> </w:t>
      </w:r>
      <w:r>
        <w:t>de</w:t>
      </w:r>
      <w:r>
        <w:rPr>
          <w:spacing w:val="-14"/>
        </w:rPr>
        <w:t xml:space="preserve"> </w:t>
      </w:r>
      <w:r>
        <w:t>la</w:t>
      </w:r>
      <w:r>
        <w:rPr>
          <w:spacing w:val="-12"/>
        </w:rPr>
        <w:t xml:space="preserve"> </w:t>
      </w:r>
      <w:r>
        <w:t>explotación.</w:t>
      </w:r>
      <w:r>
        <w:rPr>
          <w:spacing w:val="-14"/>
        </w:rPr>
        <w:t xml:space="preserve"> </w:t>
      </w:r>
      <w:r>
        <w:t>(Más de 70 puntos)</w:t>
      </w:r>
    </w:p>
    <w:p w14:paraId="7E72B3B3" w14:textId="77777777" w:rsidR="00C65625" w:rsidRDefault="00A27D54">
      <w:pPr>
        <w:pStyle w:val="Textoindependiente"/>
        <w:spacing w:before="162"/>
        <w:ind w:left="1776"/>
        <w:jc w:val="both"/>
      </w:pPr>
      <w:r>
        <w:t>Esta</w:t>
      </w:r>
      <w:r>
        <w:rPr>
          <w:spacing w:val="-5"/>
        </w:rPr>
        <w:t xml:space="preserve"> </w:t>
      </w:r>
      <w:r>
        <w:t>herramienta</w:t>
      </w:r>
      <w:r>
        <w:rPr>
          <w:spacing w:val="-3"/>
        </w:rPr>
        <w:t xml:space="preserve"> </w:t>
      </w:r>
      <w:r>
        <w:t>de</w:t>
      </w:r>
      <w:r>
        <w:rPr>
          <w:spacing w:val="-5"/>
        </w:rPr>
        <w:t xml:space="preserve"> </w:t>
      </w:r>
      <w:r>
        <w:t>trabajo</w:t>
      </w:r>
      <w:r>
        <w:rPr>
          <w:spacing w:val="-6"/>
        </w:rPr>
        <w:t xml:space="preserve"> </w:t>
      </w:r>
      <w:r>
        <w:t>tiene</w:t>
      </w:r>
      <w:r>
        <w:rPr>
          <w:spacing w:val="-2"/>
        </w:rPr>
        <w:t xml:space="preserve"> </w:t>
      </w:r>
      <w:r>
        <w:t>en</w:t>
      </w:r>
      <w:r>
        <w:rPr>
          <w:spacing w:val="-6"/>
        </w:rPr>
        <w:t xml:space="preserve"> </w:t>
      </w:r>
      <w:r>
        <w:t>cuenta</w:t>
      </w:r>
      <w:r>
        <w:rPr>
          <w:spacing w:val="-5"/>
        </w:rPr>
        <w:t xml:space="preserve"> </w:t>
      </w:r>
      <w:r>
        <w:t>los</w:t>
      </w:r>
      <w:r>
        <w:rPr>
          <w:spacing w:val="-5"/>
        </w:rPr>
        <w:t xml:space="preserve"> </w:t>
      </w:r>
      <w:r>
        <w:t>siguientes</w:t>
      </w:r>
      <w:r>
        <w:rPr>
          <w:spacing w:val="-2"/>
        </w:rPr>
        <w:t xml:space="preserve"> criterios:</w:t>
      </w:r>
    </w:p>
    <w:p w14:paraId="1164C421" w14:textId="77777777" w:rsidR="00C65625" w:rsidRDefault="00A27D54">
      <w:pPr>
        <w:pStyle w:val="Prrafodelista"/>
        <w:numPr>
          <w:ilvl w:val="0"/>
          <w:numId w:val="24"/>
        </w:numPr>
        <w:tabs>
          <w:tab w:val="left" w:pos="2496"/>
        </w:tabs>
        <w:spacing w:before="177" w:line="247" w:lineRule="auto"/>
        <w:ind w:right="995"/>
      </w:pPr>
      <w:r>
        <w:t>Régimen de tenencia de las parcelas afectadas (máximo 15 puntos) Se da mayor puntuación a las parcelas en propiedad frente a las de arrendamiento.</w:t>
      </w:r>
    </w:p>
    <w:p w14:paraId="61C4E141" w14:textId="77777777" w:rsidR="00C65625" w:rsidRDefault="00A27D54">
      <w:pPr>
        <w:pStyle w:val="Prrafodelista"/>
        <w:numPr>
          <w:ilvl w:val="0"/>
          <w:numId w:val="24"/>
        </w:numPr>
        <w:tabs>
          <w:tab w:val="left" w:pos="2496"/>
        </w:tabs>
        <w:spacing w:before="12" w:line="249" w:lineRule="auto"/>
        <w:ind w:right="994"/>
      </w:pPr>
      <w:r>
        <w:t>Ubicación de las parcelas afectadas (máximo 10 puntos). Se da mayor puntuación</w:t>
      </w:r>
      <w:r>
        <w:rPr>
          <w:spacing w:val="-1"/>
        </w:rPr>
        <w:t xml:space="preserve"> </w:t>
      </w:r>
      <w:r>
        <w:t>a aquellas parcelas que tienen una menor distancia a la explotación.</w:t>
      </w:r>
    </w:p>
    <w:p w14:paraId="59026E74" w14:textId="77777777" w:rsidR="00C65625" w:rsidRDefault="00A27D54">
      <w:pPr>
        <w:pStyle w:val="Prrafodelista"/>
        <w:numPr>
          <w:ilvl w:val="0"/>
          <w:numId w:val="24"/>
        </w:numPr>
        <w:tabs>
          <w:tab w:val="left" w:pos="2496"/>
        </w:tabs>
        <w:spacing w:before="8" w:line="254" w:lineRule="auto"/>
        <w:ind w:right="992"/>
      </w:pPr>
      <w:r>
        <w:t>Porcentaje</w:t>
      </w:r>
      <w:r>
        <w:rPr>
          <w:spacing w:val="-14"/>
        </w:rPr>
        <w:t xml:space="preserve"> </w:t>
      </w:r>
      <w:r>
        <w:t>de</w:t>
      </w:r>
      <w:r>
        <w:rPr>
          <w:spacing w:val="-9"/>
        </w:rPr>
        <w:t xml:space="preserve"> </w:t>
      </w:r>
      <w:r>
        <w:t>la</w:t>
      </w:r>
      <w:r>
        <w:rPr>
          <w:spacing w:val="-9"/>
        </w:rPr>
        <w:t xml:space="preserve"> </w:t>
      </w:r>
      <w:r>
        <w:t>superficie</w:t>
      </w:r>
      <w:r>
        <w:rPr>
          <w:spacing w:val="-9"/>
        </w:rPr>
        <w:t xml:space="preserve"> </w:t>
      </w:r>
      <w:r>
        <w:t>afectada</w:t>
      </w:r>
      <w:r>
        <w:rPr>
          <w:spacing w:val="-7"/>
        </w:rPr>
        <w:t xml:space="preserve"> </w:t>
      </w:r>
      <w:r>
        <w:t>sobre</w:t>
      </w:r>
      <w:r>
        <w:rPr>
          <w:spacing w:val="-9"/>
        </w:rPr>
        <w:t xml:space="preserve"> </w:t>
      </w:r>
      <w:r>
        <w:t>la</w:t>
      </w:r>
      <w:r>
        <w:rPr>
          <w:spacing w:val="-7"/>
        </w:rPr>
        <w:t xml:space="preserve"> </w:t>
      </w:r>
      <w:r>
        <w:t>SAU</w:t>
      </w:r>
      <w:r>
        <w:rPr>
          <w:spacing w:val="-8"/>
        </w:rPr>
        <w:t xml:space="preserve"> </w:t>
      </w:r>
      <w:r>
        <w:t>(Superficie</w:t>
      </w:r>
      <w:r>
        <w:rPr>
          <w:spacing w:val="-14"/>
        </w:rPr>
        <w:t xml:space="preserve"> </w:t>
      </w:r>
      <w:r>
        <w:t>Agraria</w:t>
      </w:r>
      <w:r>
        <w:rPr>
          <w:spacing w:val="-7"/>
        </w:rPr>
        <w:t xml:space="preserve"> </w:t>
      </w:r>
      <w:r>
        <w:t>Útil)</w:t>
      </w:r>
      <w:r>
        <w:rPr>
          <w:spacing w:val="-9"/>
        </w:rPr>
        <w:t xml:space="preserve"> </w:t>
      </w:r>
      <w:r>
        <w:t>total</w:t>
      </w:r>
      <w:r>
        <w:rPr>
          <w:spacing w:val="-8"/>
        </w:rPr>
        <w:t xml:space="preserve"> </w:t>
      </w:r>
      <w:r>
        <w:t>de</w:t>
      </w:r>
      <w:r>
        <w:rPr>
          <w:spacing w:val="-9"/>
        </w:rPr>
        <w:t xml:space="preserve"> </w:t>
      </w:r>
      <w:r>
        <w:t xml:space="preserve">la explotación. (máximo 5 puntos) Se da mayor puntuación cuanto mayor es la SAU </w:t>
      </w:r>
      <w:r>
        <w:rPr>
          <w:spacing w:val="-2"/>
        </w:rPr>
        <w:t>afectada.</w:t>
      </w:r>
    </w:p>
    <w:p w14:paraId="4D542AF0" w14:textId="77777777" w:rsidR="00C65625" w:rsidRDefault="00A27D54">
      <w:pPr>
        <w:pStyle w:val="Prrafodelista"/>
        <w:numPr>
          <w:ilvl w:val="0"/>
          <w:numId w:val="24"/>
        </w:numPr>
        <w:tabs>
          <w:tab w:val="left" w:pos="2496"/>
        </w:tabs>
        <w:spacing w:before="2" w:line="254" w:lineRule="auto"/>
        <w:ind w:right="993"/>
      </w:pPr>
      <w:r>
        <w:t xml:space="preserve">Grado de dedicación a la actividad agraria. (máximo 10 puntos) Se da mayor puntuación a aquellas explotaciones con mayor diferencia de </w:t>
      </w:r>
      <w:proofErr w:type="spellStart"/>
      <w:r>
        <w:t>UTAs</w:t>
      </w:r>
      <w:proofErr w:type="spellEnd"/>
      <w:r>
        <w:t xml:space="preserve"> (Unidades de Trabajo Agrario) afectadas.</w:t>
      </w:r>
    </w:p>
    <w:p w14:paraId="31000803" w14:textId="77777777" w:rsidR="00C65625" w:rsidRDefault="00A27D54">
      <w:pPr>
        <w:pStyle w:val="Prrafodelista"/>
        <w:numPr>
          <w:ilvl w:val="0"/>
          <w:numId w:val="24"/>
        </w:numPr>
        <w:tabs>
          <w:tab w:val="left" w:pos="2496"/>
        </w:tabs>
        <w:spacing w:before="2" w:line="256" w:lineRule="auto"/>
        <w:ind w:right="991"/>
      </w:pPr>
      <w:r>
        <w:t>Porcentaje del Margen Bruto de la parcela afectada sobre el Margen Bruto Total de la explotación (máximo 50 puntos). Se tienen en cuenta el Margen Bruto Estándar teórico establecido en la Orden de 31 de marzo de 2016, por la que se fijan los márgenes</w:t>
      </w:r>
      <w:r>
        <w:rPr>
          <w:spacing w:val="-14"/>
        </w:rPr>
        <w:t xml:space="preserve"> </w:t>
      </w:r>
      <w:r>
        <w:t>brutos</w:t>
      </w:r>
      <w:r>
        <w:rPr>
          <w:spacing w:val="-14"/>
        </w:rPr>
        <w:t xml:space="preserve"> </w:t>
      </w:r>
      <w:r>
        <w:t>de</w:t>
      </w:r>
      <w:r>
        <w:rPr>
          <w:spacing w:val="-14"/>
        </w:rPr>
        <w:t xml:space="preserve"> </w:t>
      </w:r>
      <w:r>
        <w:t>los</w:t>
      </w:r>
      <w:r>
        <w:rPr>
          <w:spacing w:val="-13"/>
        </w:rPr>
        <w:t xml:space="preserve"> </w:t>
      </w:r>
      <w:r>
        <w:t>diversos</w:t>
      </w:r>
      <w:r>
        <w:rPr>
          <w:spacing w:val="-14"/>
        </w:rPr>
        <w:t xml:space="preserve"> </w:t>
      </w:r>
      <w:r>
        <w:t>cultivos,</w:t>
      </w:r>
      <w:r>
        <w:rPr>
          <w:spacing w:val="-14"/>
        </w:rPr>
        <w:t xml:space="preserve"> </w:t>
      </w:r>
      <w:r>
        <w:t>los</w:t>
      </w:r>
      <w:r>
        <w:rPr>
          <w:spacing w:val="-14"/>
        </w:rPr>
        <w:t xml:space="preserve"> </w:t>
      </w:r>
      <w:r>
        <w:t>módulos</w:t>
      </w:r>
      <w:r>
        <w:rPr>
          <w:spacing w:val="-13"/>
        </w:rPr>
        <w:t xml:space="preserve"> </w:t>
      </w:r>
      <w:r>
        <w:t>objetivos</w:t>
      </w:r>
      <w:r>
        <w:rPr>
          <w:spacing w:val="-14"/>
        </w:rPr>
        <w:t xml:space="preserve"> </w:t>
      </w:r>
      <w:r>
        <w:t>para</w:t>
      </w:r>
      <w:r>
        <w:rPr>
          <w:spacing w:val="-14"/>
        </w:rPr>
        <w:t xml:space="preserve"> </w:t>
      </w:r>
      <w:r>
        <w:t>la</w:t>
      </w:r>
      <w:r>
        <w:rPr>
          <w:spacing w:val="-14"/>
        </w:rPr>
        <w:t xml:space="preserve"> </w:t>
      </w:r>
      <w:r>
        <w:t>determinación de las Unidades de Trabajo</w:t>
      </w:r>
      <w:r>
        <w:rPr>
          <w:spacing w:val="-6"/>
        </w:rPr>
        <w:t xml:space="preserve"> </w:t>
      </w:r>
      <w:r>
        <w:t>Agrario (UTA) y los coeficientes de gastos fijos en las explotaciones</w:t>
      </w:r>
      <w:r>
        <w:rPr>
          <w:spacing w:val="-6"/>
        </w:rPr>
        <w:t xml:space="preserve"> </w:t>
      </w:r>
      <w:r>
        <w:t>agrarias</w:t>
      </w:r>
      <w:r>
        <w:rPr>
          <w:spacing w:val="-6"/>
        </w:rPr>
        <w:t xml:space="preserve"> </w:t>
      </w:r>
      <w:r>
        <w:t>de</w:t>
      </w:r>
      <w:r>
        <w:rPr>
          <w:spacing w:val="-6"/>
        </w:rPr>
        <w:t xml:space="preserve"> </w:t>
      </w:r>
      <w:r>
        <w:t>la</w:t>
      </w:r>
      <w:r>
        <w:rPr>
          <w:spacing w:val="-9"/>
        </w:rPr>
        <w:t xml:space="preserve"> </w:t>
      </w:r>
      <w:r>
        <w:t>CAPV.</w:t>
      </w:r>
      <w:r>
        <w:rPr>
          <w:spacing w:val="-7"/>
        </w:rPr>
        <w:t xml:space="preserve"> </w:t>
      </w:r>
      <w:r>
        <w:t>Este</w:t>
      </w:r>
      <w:r>
        <w:rPr>
          <w:spacing w:val="-6"/>
        </w:rPr>
        <w:t xml:space="preserve"> </w:t>
      </w:r>
      <w:r>
        <w:t>dato</w:t>
      </w:r>
      <w:r>
        <w:rPr>
          <w:spacing w:val="-9"/>
        </w:rPr>
        <w:t xml:space="preserve"> </w:t>
      </w:r>
      <w:r>
        <w:t>se</w:t>
      </w:r>
      <w:r>
        <w:rPr>
          <w:spacing w:val="-6"/>
        </w:rPr>
        <w:t xml:space="preserve"> </w:t>
      </w:r>
      <w:r>
        <w:t>ha</w:t>
      </w:r>
      <w:r>
        <w:rPr>
          <w:spacing w:val="-6"/>
        </w:rPr>
        <w:t xml:space="preserve"> </w:t>
      </w:r>
      <w:r>
        <w:t>obtenido</w:t>
      </w:r>
      <w:r>
        <w:rPr>
          <w:spacing w:val="-7"/>
        </w:rPr>
        <w:t xml:space="preserve"> </w:t>
      </w:r>
      <w:r>
        <w:t>en</w:t>
      </w:r>
      <w:r>
        <w:rPr>
          <w:spacing w:val="-7"/>
        </w:rPr>
        <w:t xml:space="preserve"> </w:t>
      </w:r>
      <w:r>
        <w:t>base</w:t>
      </w:r>
      <w:r>
        <w:rPr>
          <w:spacing w:val="-6"/>
        </w:rPr>
        <w:t xml:space="preserve"> </w:t>
      </w:r>
      <w:r>
        <w:t>a</w:t>
      </w:r>
      <w:r>
        <w:rPr>
          <w:spacing w:val="-9"/>
        </w:rPr>
        <w:t xml:space="preserve"> </w:t>
      </w:r>
      <w:r>
        <w:t>los</w:t>
      </w:r>
      <w:r>
        <w:rPr>
          <w:spacing w:val="-6"/>
        </w:rPr>
        <w:t xml:space="preserve"> </w:t>
      </w:r>
      <w:r>
        <w:t>datos</w:t>
      </w:r>
      <w:r>
        <w:rPr>
          <w:spacing w:val="-6"/>
        </w:rPr>
        <w:t xml:space="preserve"> </w:t>
      </w:r>
      <w:r>
        <w:t>de</w:t>
      </w:r>
      <w:r>
        <w:rPr>
          <w:spacing w:val="-6"/>
        </w:rPr>
        <w:t xml:space="preserve"> </w:t>
      </w:r>
      <w:r>
        <w:t>la Solicitud Única de 2024.</w:t>
      </w:r>
    </w:p>
    <w:p w14:paraId="69403839" w14:textId="77777777" w:rsidR="00C65625" w:rsidRDefault="00A27D54">
      <w:pPr>
        <w:pStyle w:val="Prrafodelista"/>
        <w:numPr>
          <w:ilvl w:val="0"/>
          <w:numId w:val="24"/>
        </w:numPr>
        <w:tabs>
          <w:tab w:val="left" w:pos="2496"/>
        </w:tabs>
        <w:spacing w:before="4" w:line="254" w:lineRule="auto"/>
        <w:ind w:right="993"/>
      </w:pPr>
      <w:r>
        <w:t>Relacionados con la edad de la persona titular de la explotación (máximo 5 puntos) Se</w:t>
      </w:r>
      <w:r>
        <w:rPr>
          <w:spacing w:val="-14"/>
        </w:rPr>
        <w:t xml:space="preserve"> </w:t>
      </w:r>
      <w:r>
        <w:t>da</w:t>
      </w:r>
      <w:r>
        <w:rPr>
          <w:spacing w:val="-14"/>
        </w:rPr>
        <w:t xml:space="preserve"> </w:t>
      </w:r>
      <w:r>
        <w:t>una</w:t>
      </w:r>
      <w:r>
        <w:rPr>
          <w:spacing w:val="-14"/>
        </w:rPr>
        <w:t xml:space="preserve"> </w:t>
      </w:r>
      <w:r>
        <w:t>mayor</w:t>
      </w:r>
      <w:r>
        <w:rPr>
          <w:spacing w:val="-13"/>
        </w:rPr>
        <w:t xml:space="preserve"> </w:t>
      </w:r>
      <w:r>
        <w:t>puntuación</w:t>
      </w:r>
      <w:r>
        <w:rPr>
          <w:spacing w:val="-14"/>
        </w:rPr>
        <w:t xml:space="preserve"> </w:t>
      </w:r>
      <w:r>
        <w:t>a</w:t>
      </w:r>
      <w:r>
        <w:rPr>
          <w:spacing w:val="-14"/>
        </w:rPr>
        <w:t xml:space="preserve"> </w:t>
      </w:r>
      <w:r>
        <w:t>aquellas</w:t>
      </w:r>
      <w:r>
        <w:rPr>
          <w:spacing w:val="-14"/>
        </w:rPr>
        <w:t xml:space="preserve"> </w:t>
      </w:r>
      <w:r>
        <w:t>unidades</w:t>
      </w:r>
      <w:r>
        <w:rPr>
          <w:spacing w:val="-13"/>
        </w:rPr>
        <w:t xml:space="preserve"> </w:t>
      </w:r>
      <w:r>
        <w:t>donde</w:t>
      </w:r>
      <w:r>
        <w:rPr>
          <w:spacing w:val="-14"/>
        </w:rPr>
        <w:t xml:space="preserve"> </w:t>
      </w:r>
      <w:r>
        <w:t>la</w:t>
      </w:r>
      <w:r>
        <w:rPr>
          <w:spacing w:val="-14"/>
        </w:rPr>
        <w:t xml:space="preserve"> </w:t>
      </w:r>
      <w:r>
        <w:t>titularidad</w:t>
      </w:r>
      <w:r>
        <w:rPr>
          <w:spacing w:val="-14"/>
        </w:rPr>
        <w:t xml:space="preserve"> </w:t>
      </w:r>
      <w:r>
        <w:t>de</w:t>
      </w:r>
      <w:r>
        <w:rPr>
          <w:spacing w:val="-13"/>
        </w:rPr>
        <w:t xml:space="preserve"> </w:t>
      </w:r>
      <w:r>
        <w:t>la</w:t>
      </w:r>
      <w:r>
        <w:rPr>
          <w:spacing w:val="-14"/>
        </w:rPr>
        <w:t xml:space="preserve"> </w:t>
      </w:r>
      <w:r>
        <w:t>explotación es de una persona joven agricultora.</w:t>
      </w:r>
    </w:p>
    <w:p w14:paraId="5FB9DA71" w14:textId="77777777" w:rsidR="00C65625" w:rsidRDefault="00A27D54">
      <w:pPr>
        <w:pStyle w:val="Prrafodelista"/>
        <w:numPr>
          <w:ilvl w:val="0"/>
          <w:numId w:val="24"/>
        </w:numPr>
        <w:tabs>
          <w:tab w:val="left" w:pos="2496"/>
        </w:tabs>
        <w:spacing w:before="3" w:line="249" w:lineRule="auto"/>
        <w:ind w:right="994"/>
      </w:pPr>
      <w:r>
        <w:t>Relacionados con el género (máximo 5 puntos) se prioriza a las unidades cuya titularidad es de una mujer.</w:t>
      </w:r>
    </w:p>
    <w:p w14:paraId="77FE04ED" w14:textId="77777777" w:rsidR="00C65625" w:rsidRDefault="00A27D54">
      <w:pPr>
        <w:pStyle w:val="Textoindependiente"/>
        <w:spacing w:before="167"/>
        <w:ind w:left="1776" w:right="988"/>
        <w:jc w:val="both"/>
      </w:pPr>
      <w:r>
        <w:t>En esta nueva modificación la superficie de vallado disminuye y con ello algunas de las parcelas</w:t>
      </w:r>
      <w:r>
        <w:rPr>
          <w:spacing w:val="-1"/>
        </w:rPr>
        <w:t xml:space="preserve"> </w:t>
      </w:r>
      <w:r>
        <w:t>ya</w:t>
      </w:r>
      <w:r>
        <w:rPr>
          <w:spacing w:val="-1"/>
        </w:rPr>
        <w:t xml:space="preserve"> </w:t>
      </w:r>
      <w:r>
        <w:t>no</w:t>
      </w:r>
      <w:r>
        <w:rPr>
          <w:spacing w:val="-1"/>
        </w:rPr>
        <w:t xml:space="preserve"> </w:t>
      </w:r>
      <w:r>
        <w:t>están</w:t>
      </w:r>
      <w:r>
        <w:rPr>
          <w:spacing w:val="-1"/>
        </w:rPr>
        <w:t xml:space="preserve"> </w:t>
      </w:r>
      <w:r>
        <w:t>afectadas</w:t>
      </w:r>
      <w:r>
        <w:rPr>
          <w:spacing w:val="-1"/>
        </w:rPr>
        <w:t xml:space="preserve"> </w:t>
      </w:r>
      <w:r>
        <w:t>por</w:t>
      </w:r>
      <w:r>
        <w:rPr>
          <w:spacing w:val="-1"/>
        </w:rPr>
        <w:t xml:space="preserve"> </w:t>
      </w:r>
      <w:r>
        <w:t>el proyecto,</w:t>
      </w:r>
      <w:r>
        <w:rPr>
          <w:spacing w:val="-1"/>
        </w:rPr>
        <w:t xml:space="preserve"> </w:t>
      </w:r>
      <w:r>
        <w:t>con</w:t>
      </w:r>
      <w:r>
        <w:rPr>
          <w:spacing w:val="-1"/>
        </w:rPr>
        <w:t xml:space="preserve"> </w:t>
      </w:r>
      <w:r>
        <w:t>lo</w:t>
      </w:r>
      <w:r>
        <w:rPr>
          <w:spacing w:val="-4"/>
        </w:rPr>
        <w:t xml:space="preserve"> </w:t>
      </w:r>
      <w:r>
        <w:t>que</w:t>
      </w:r>
      <w:r>
        <w:rPr>
          <w:spacing w:val="-1"/>
        </w:rPr>
        <w:t xml:space="preserve"> </w:t>
      </w:r>
      <w:r>
        <w:t>se</w:t>
      </w:r>
      <w:r>
        <w:rPr>
          <w:spacing w:val="-1"/>
        </w:rPr>
        <w:t xml:space="preserve"> </w:t>
      </w:r>
      <w:r>
        <w:t>revisa</w:t>
      </w:r>
      <w:r>
        <w:rPr>
          <w:spacing w:val="-1"/>
        </w:rPr>
        <w:t xml:space="preserve"> </w:t>
      </w:r>
      <w:r>
        <w:t>esta</w:t>
      </w:r>
      <w:r>
        <w:rPr>
          <w:spacing w:val="-1"/>
        </w:rPr>
        <w:t xml:space="preserve"> </w:t>
      </w:r>
      <w:r>
        <w:t>nueva</w:t>
      </w:r>
      <w:r>
        <w:rPr>
          <w:spacing w:val="-1"/>
        </w:rPr>
        <w:t xml:space="preserve"> </w:t>
      </w:r>
      <w:r>
        <w:t>situación</w:t>
      </w:r>
      <w:r>
        <w:rPr>
          <w:spacing w:val="-1"/>
        </w:rPr>
        <w:t xml:space="preserve"> </w:t>
      </w:r>
      <w:r>
        <w:t xml:space="preserve">para las explotaciones afectadas. En el siguiente cuadro se adjuntan los nuevos datos de viabilidades de explotaciones agrarias con </w:t>
      </w:r>
      <w:proofErr w:type="gramStart"/>
      <w:r>
        <w:t>las modificación propuesta</w:t>
      </w:r>
      <w:proofErr w:type="gramEnd"/>
      <w:r>
        <w:t xml:space="preserve"> en relación a la </w:t>
      </w:r>
      <w:r>
        <w:rPr>
          <w:spacing w:val="-2"/>
        </w:rPr>
        <w:t>superficie.</w:t>
      </w:r>
    </w:p>
    <w:p w14:paraId="670FFD2B" w14:textId="77777777" w:rsidR="00C65625" w:rsidRDefault="00C65625">
      <w:pPr>
        <w:pStyle w:val="Textoindependiente"/>
        <w:spacing w:before="1"/>
        <w:rPr>
          <w:sz w:val="14"/>
        </w:rPr>
      </w:pPr>
    </w:p>
    <w:tbl>
      <w:tblPr>
        <w:tblStyle w:val="TableNormal"/>
        <w:tblW w:w="0" w:type="auto"/>
        <w:tblInd w:w="18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2273"/>
        <w:gridCol w:w="573"/>
        <w:gridCol w:w="2126"/>
        <w:gridCol w:w="422"/>
        <w:gridCol w:w="2448"/>
      </w:tblGrid>
      <w:tr w:rsidR="00C65625" w14:paraId="3028B93F" w14:textId="77777777">
        <w:trPr>
          <w:trHeight w:val="314"/>
        </w:trPr>
        <w:tc>
          <w:tcPr>
            <w:tcW w:w="276" w:type="dxa"/>
            <w:shd w:val="clear" w:color="auto" w:fill="D9D9D9"/>
          </w:tcPr>
          <w:p w14:paraId="6B704B3C" w14:textId="77777777" w:rsidR="00C65625" w:rsidRDefault="00C65625">
            <w:pPr>
              <w:pStyle w:val="TableParagraph"/>
              <w:spacing w:before="0" w:line="240" w:lineRule="auto"/>
              <w:ind w:left="0"/>
              <w:jc w:val="left"/>
              <w:rPr>
                <w:sz w:val="20"/>
              </w:rPr>
            </w:pPr>
          </w:p>
        </w:tc>
        <w:tc>
          <w:tcPr>
            <w:tcW w:w="2273" w:type="dxa"/>
            <w:shd w:val="clear" w:color="auto" w:fill="D9D9D9"/>
          </w:tcPr>
          <w:p w14:paraId="4E033D39" w14:textId="77777777" w:rsidR="00C65625" w:rsidRDefault="00A27D54">
            <w:pPr>
              <w:pStyle w:val="TableParagraph"/>
              <w:spacing w:before="61"/>
              <w:ind w:left="7" w:right="3"/>
              <w:rPr>
                <w:b/>
              </w:rPr>
            </w:pPr>
            <w:r>
              <w:rPr>
                <w:b/>
              </w:rPr>
              <w:t>Código</w:t>
            </w:r>
            <w:r>
              <w:rPr>
                <w:b/>
                <w:spacing w:val="-2"/>
              </w:rPr>
              <w:t xml:space="preserve"> Explotación</w:t>
            </w:r>
          </w:p>
        </w:tc>
        <w:tc>
          <w:tcPr>
            <w:tcW w:w="573" w:type="dxa"/>
            <w:shd w:val="clear" w:color="auto" w:fill="D9D9D9"/>
          </w:tcPr>
          <w:p w14:paraId="6D509A6E" w14:textId="77777777" w:rsidR="00C65625" w:rsidRDefault="00C65625">
            <w:pPr>
              <w:pStyle w:val="TableParagraph"/>
              <w:spacing w:before="0" w:line="240" w:lineRule="auto"/>
              <w:ind w:left="0"/>
              <w:jc w:val="left"/>
              <w:rPr>
                <w:sz w:val="20"/>
              </w:rPr>
            </w:pPr>
          </w:p>
        </w:tc>
        <w:tc>
          <w:tcPr>
            <w:tcW w:w="2126" w:type="dxa"/>
            <w:shd w:val="clear" w:color="auto" w:fill="D9D9D9"/>
          </w:tcPr>
          <w:p w14:paraId="48416F49" w14:textId="77777777" w:rsidR="00C65625" w:rsidRDefault="00A27D54">
            <w:pPr>
              <w:pStyle w:val="TableParagraph"/>
              <w:spacing w:before="61"/>
              <w:ind w:left="14"/>
              <w:rPr>
                <w:b/>
              </w:rPr>
            </w:pPr>
            <w:r>
              <w:rPr>
                <w:b/>
              </w:rPr>
              <w:t>Código</w:t>
            </w:r>
            <w:r>
              <w:rPr>
                <w:b/>
                <w:spacing w:val="-2"/>
              </w:rPr>
              <w:t xml:space="preserve"> Explotación</w:t>
            </w:r>
          </w:p>
        </w:tc>
        <w:tc>
          <w:tcPr>
            <w:tcW w:w="422" w:type="dxa"/>
            <w:shd w:val="clear" w:color="auto" w:fill="D9D9D9"/>
          </w:tcPr>
          <w:p w14:paraId="11573125" w14:textId="77777777" w:rsidR="00C65625" w:rsidRDefault="00C65625">
            <w:pPr>
              <w:pStyle w:val="TableParagraph"/>
              <w:spacing w:before="0" w:line="240" w:lineRule="auto"/>
              <w:ind w:left="0"/>
              <w:jc w:val="left"/>
              <w:rPr>
                <w:sz w:val="20"/>
              </w:rPr>
            </w:pPr>
          </w:p>
        </w:tc>
        <w:tc>
          <w:tcPr>
            <w:tcW w:w="2448" w:type="dxa"/>
            <w:shd w:val="clear" w:color="auto" w:fill="D9D9D9"/>
          </w:tcPr>
          <w:p w14:paraId="590501F3" w14:textId="77777777" w:rsidR="00C65625" w:rsidRDefault="00A27D54">
            <w:pPr>
              <w:pStyle w:val="TableParagraph"/>
              <w:spacing w:before="61"/>
              <w:ind w:left="16"/>
              <w:rPr>
                <w:b/>
              </w:rPr>
            </w:pPr>
            <w:r>
              <w:rPr>
                <w:b/>
              </w:rPr>
              <w:t>Código</w:t>
            </w:r>
            <w:r>
              <w:rPr>
                <w:b/>
                <w:spacing w:val="-2"/>
              </w:rPr>
              <w:t xml:space="preserve"> Explotación</w:t>
            </w:r>
          </w:p>
        </w:tc>
      </w:tr>
      <w:tr w:rsidR="00C65625" w14:paraId="1DB5282F" w14:textId="77777777">
        <w:trPr>
          <w:trHeight w:val="299"/>
        </w:trPr>
        <w:tc>
          <w:tcPr>
            <w:tcW w:w="276" w:type="dxa"/>
          </w:tcPr>
          <w:p w14:paraId="255763EE" w14:textId="77777777" w:rsidR="00C65625" w:rsidRDefault="00A27D54">
            <w:pPr>
              <w:pStyle w:val="TableParagraph"/>
              <w:ind w:left="7"/>
            </w:pPr>
            <w:r>
              <w:rPr>
                <w:spacing w:val="-10"/>
              </w:rPr>
              <w:t>1</w:t>
            </w:r>
          </w:p>
        </w:tc>
        <w:tc>
          <w:tcPr>
            <w:tcW w:w="2273" w:type="dxa"/>
          </w:tcPr>
          <w:p w14:paraId="24A16439" w14:textId="77777777" w:rsidR="00C65625" w:rsidRDefault="00A27D54">
            <w:pPr>
              <w:pStyle w:val="TableParagraph"/>
              <w:ind w:left="7" w:right="4"/>
            </w:pPr>
            <w:r>
              <w:rPr>
                <w:spacing w:val="-10"/>
              </w:rPr>
              <w:t>-</w:t>
            </w:r>
          </w:p>
        </w:tc>
        <w:tc>
          <w:tcPr>
            <w:tcW w:w="573" w:type="dxa"/>
          </w:tcPr>
          <w:p w14:paraId="5E8EB27A" w14:textId="77777777" w:rsidR="00C65625" w:rsidRDefault="00A27D54">
            <w:pPr>
              <w:pStyle w:val="TableParagraph"/>
              <w:ind w:left="8"/>
            </w:pPr>
            <w:r>
              <w:rPr>
                <w:spacing w:val="-10"/>
              </w:rPr>
              <w:t>5</w:t>
            </w:r>
          </w:p>
        </w:tc>
        <w:tc>
          <w:tcPr>
            <w:tcW w:w="2126" w:type="dxa"/>
          </w:tcPr>
          <w:p w14:paraId="2361CF02" w14:textId="77777777" w:rsidR="00C65625" w:rsidRDefault="00A27D54">
            <w:pPr>
              <w:pStyle w:val="TableParagraph"/>
              <w:ind w:left="14" w:right="2"/>
            </w:pPr>
            <w:r>
              <w:rPr>
                <w:spacing w:val="-2"/>
              </w:rPr>
              <w:t>01014001-</w:t>
            </w:r>
            <w:r>
              <w:rPr>
                <w:spacing w:val="-4"/>
              </w:rPr>
              <w:t>0017</w:t>
            </w:r>
          </w:p>
        </w:tc>
        <w:tc>
          <w:tcPr>
            <w:tcW w:w="422" w:type="dxa"/>
          </w:tcPr>
          <w:p w14:paraId="7A4F4DA6" w14:textId="77777777" w:rsidR="00C65625" w:rsidRDefault="00A27D54">
            <w:pPr>
              <w:pStyle w:val="TableParagraph"/>
              <w:ind w:left="13"/>
            </w:pPr>
            <w:r>
              <w:rPr>
                <w:spacing w:val="-10"/>
              </w:rPr>
              <w:t>9</w:t>
            </w:r>
          </w:p>
        </w:tc>
        <w:tc>
          <w:tcPr>
            <w:tcW w:w="2448" w:type="dxa"/>
          </w:tcPr>
          <w:p w14:paraId="4F62D5E9" w14:textId="77777777" w:rsidR="00C65625" w:rsidRDefault="00A27D54">
            <w:pPr>
              <w:pStyle w:val="TableParagraph"/>
              <w:ind w:left="16" w:right="2"/>
            </w:pPr>
            <w:r>
              <w:rPr>
                <w:spacing w:val="-2"/>
              </w:rPr>
              <w:t>01047003-</w:t>
            </w:r>
            <w:r>
              <w:rPr>
                <w:spacing w:val="-4"/>
              </w:rPr>
              <w:t>0015</w:t>
            </w:r>
          </w:p>
        </w:tc>
      </w:tr>
      <w:tr w:rsidR="00C65625" w14:paraId="5891D5CF" w14:textId="77777777">
        <w:trPr>
          <w:trHeight w:val="302"/>
        </w:trPr>
        <w:tc>
          <w:tcPr>
            <w:tcW w:w="276" w:type="dxa"/>
          </w:tcPr>
          <w:p w14:paraId="49D35310" w14:textId="77777777" w:rsidR="00C65625" w:rsidRDefault="00A27D54">
            <w:pPr>
              <w:pStyle w:val="TableParagraph"/>
              <w:spacing w:line="236" w:lineRule="exact"/>
              <w:ind w:left="7"/>
            </w:pPr>
            <w:r>
              <w:rPr>
                <w:spacing w:val="-10"/>
              </w:rPr>
              <w:t>2</w:t>
            </w:r>
          </w:p>
        </w:tc>
        <w:tc>
          <w:tcPr>
            <w:tcW w:w="2273" w:type="dxa"/>
          </w:tcPr>
          <w:p w14:paraId="4B266B4C" w14:textId="77777777" w:rsidR="00C65625" w:rsidRDefault="00A27D54">
            <w:pPr>
              <w:pStyle w:val="TableParagraph"/>
              <w:spacing w:line="236" w:lineRule="exact"/>
              <w:ind w:left="7"/>
            </w:pPr>
            <w:r>
              <w:rPr>
                <w:spacing w:val="-2"/>
              </w:rPr>
              <w:t>01047003-</w:t>
            </w:r>
            <w:r>
              <w:rPr>
                <w:spacing w:val="-4"/>
              </w:rPr>
              <w:t>0025</w:t>
            </w:r>
          </w:p>
        </w:tc>
        <w:tc>
          <w:tcPr>
            <w:tcW w:w="573" w:type="dxa"/>
          </w:tcPr>
          <w:p w14:paraId="1BEF1E53" w14:textId="77777777" w:rsidR="00C65625" w:rsidRDefault="00A27D54">
            <w:pPr>
              <w:pStyle w:val="TableParagraph"/>
              <w:spacing w:line="236" w:lineRule="exact"/>
              <w:ind w:left="8"/>
            </w:pPr>
            <w:r>
              <w:rPr>
                <w:spacing w:val="-10"/>
              </w:rPr>
              <w:t>6</w:t>
            </w:r>
          </w:p>
        </w:tc>
        <w:tc>
          <w:tcPr>
            <w:tcW w:w="2126" w:type="dxa"/>
          </w:tcPr>
          <w:p w14:paraId="3F6B1637" w14:textId="77777777" w:rsidR="00C65625" w:rsidRDefault="00A27D54">
            <w:pPr>
              <w:pStyle w:val="TableParagraph"/>
              <w:spacing w:line="236" w:lineRule="exact"/>
              <w:ind w:left="14" w:right="2"/>
            </w:pPr>
            <w:r>
              <w:rPr>
                <w:spacing w:val="-2"/>
              </w:rPr>
              <w:t>01047003-</w:t>
            </w:r>
            <w:r>
              <w:rPr>
                <w:spacing w:val="-4"/>
              </w:rPr>
              <w:t>0008</w:t>
            </w:r>
          </w:p>
        </w:tc>
        <w:tc>
          <w:tcPr>
            <w:tcW w:w="422" w:type="dxa"/>
          </w:tcPr>
          <w:p w14:paraId="0A402170" w14:textId="77777777" w:rsidR="00C65625" w:rsidRDefault="00A27D54">
            <w:pPr>
              <w:pStyle w:val="TableParagraph"/>
              <w:spacing w:line="236" w:lineRule="exact"/>
              <w:ind w:left="13"/>
            </w:pPr>
            <w:r>
              <w:rPr>
                <w:spacing w:val="-5"/>
              </w:rPr>
              <w:t>10</w:t>
            </w:r>
          </w:p>
        </w:tc>
        <w:tc>
          <w:tcPr>
            <w:tcW w:w="2448" w:type="dxa"/>
          </w:tcPr>
          <w:p w14:paraId="594F76EA" w14:textId="77777777" w:rsidR="00C65625" w:rsidRDefault="00A27D54">
            <w:pPr>
              <w:pStyle w:val="TableParagraph"/>
              <w:spacing w:line="236" w:lineRule="exact"/>
              <w:ind w:left="16" w:right="2"/>
            </w:pPr>
            <w:r>
              <w:rPr>
                <w:spacing w:val="-2"/>
              </w:rPr>
              <w:t>01014007-</w:t>
            </w:r>
            <w:r>
              <w:rPr>
                <w:spacing w:val="-4"/>
              </w:rPr>
              <w:t>0001</w:t>
            </w:r>
          </w:p>
        </w:tc>
      </w:tr>
      <w:tr w:rsidR="00C65625" w14:paraId="0F3D0884" w14:textId="77777777">
        <w:trPr>
          <w:trHeight w:val="299"/>
        </w:trPr>
        <w:tc>
          <w:tcPr>
            <w:tcW w:w="276" w:type="dxa"/>
          </w:tcPr>
          <w:p w14:paraId="6DC44821" w14:textId="77777777" w:rsidR="00C65625" w:rsidRDefault="00A27D54">
            <w:pPr>
              <w:pStyle w:val="TableParagraph"/>
              <w:spacing w:before="44" w:line="236" w:lineRule="exact"/>
              <w:ind w:left="7"/>
            </w:pPr>
            <w:r>
              <w:rPr>
                <w:spacing w:val="-10"/>
              </w:rPr>
              <w:t>3</w:t>
            </w:r>
          </w:p>
        </w:tc>
        <w:tc>
          <w:tcPr>
            <w:tcW w:w="2273" w:type="dxa"/>
          </w:tcPr>
          <w:p w14:paraId="1E100357" w14:textId="77777777" w:rsidR="00C65625" w:rsidRDefault="00A27D54">
            <w:pPr>
              <w:pStyle w:val="TableParagraph"/>
              <w:spacing w:before="44" w:line="236" w:lineRule="exact"/>
              <w:ind w:left="7" w:right="1"/>
            </w:pPr>
            <w:r>
              <w:rPr>
                <w:spacing w:val="-2"/>
              </w:rPr>
              <w:t>01047003-</w:t>
            </w:r>
            <w:r>
              <w:rPr>
                <w:spacing w:val="-4"/>
              </w:rPr>
              <w:t>0011</w:t>
            </w:r>
          </w:p>
        </w:tc>
        <w:tc>
          <w:tcPr>
            <w:tcW w:w="573" w:type="dxa"/>
          </w:tcPr>
          <w:p w14:paraId="675CE311" w14:textId="77777777" w:rsidR="00C65625" w:rsidRDefault="00A27D54">
            <w:pPr>
              <w:pStyle w:val="TableParagraph"/>
              <w:spacing w:before="44" w:line="236" w:lineRule="exact"/>
              <w:ind w:left="8"/>
            </w:pPr>
            <w:r>
              <w:rPr>
                <w:spacing w:val="-10"/>
              </w:rPr>
              <w:t>7</w:t>
            </w:r>
          </w:p>
        </w:tc>
        <w:tc>
          <w:tcPr>
            <w:tcW w:w="2126" w:type="dxa"/>
          </w:tcPr>
          <w:p w14:paraId="717FE16F" w14:textId="77777777" w:rsidR="00C65625" w:rsidRDefault="00A27D54">
            <w:pPr>
              <w:pStyle w:val="TableParagraph"/>
              <w:spacing w:before="44" w:line="236" w:lineRule="exact"/>
              <w:ind w:left="14" w:right="2"/>
            </w:pPr>
            <w:r>
              <w:rPr>
                <w:spacing w:val="-2"/>
              </w:rPr>
              <w:t>01047003-</w:t>
            </w:r>
            <w:r>
              <w:rPr>
                <w:spacing w:val="-4"/>
              </w:rPr>
              <w:t>0035</w:t>
            </w:r>
          </w:p>
        </w:tc>
        <w:tc>
          <w:tcPr>
            <w:tcW w:w="422" w:type="dxa"/>
          </w:tcPr>
          <w:p w14:paraId="51F84C7E" w14:textId="77777777" w:rsidR="00C65625" w:rsidRDefault="00A27D54">
            <w:pPr>
              <w:pStyle w:val="TableParagraph"/>
              <w:spacing w:before="44" w:line="236" w:lineRule="exact"/>
              <w:ind w:left="13"/>
            </w:pPr>
            <w:r>
              <w:rPr>
                <w:spacing w:val="-5"/>
              </w:rPr>
              <w:t>11</w:t>
            </w:r>
          </w:p>
        </w:tc>
        <w:tc>
          <w:tcPr>
            <w:tcW w:w="2448" w:type="dxa"/>
          </w:tcPr>
          <w:p w14:paraId="3D9B70A4" w14:textId="77777777" w:rsidR="00C65625" w:rsidRDefault="00A27D54">
            <w:pPr>
              <w:pStyle w:val="TableParagraph"/>
              <w:spacing w:before="44" w:line="236" w:lineRule="exact"/>
              <w:ind w:left="16" w:right="2"/>
            </w:pPr>
            <w:r>
              <w:rPr>
                <w:spacing w:val="-2"/>
              </w:rPr>
              <w:t>01006001-</w:t>
            </w:r>
            <w:r>
              <w:rPr>
                <w:spacing w:val="-4"/>
              </w:rPr>
              <w:t>0016</w:t>
            </w:r>
          </w:p>
        </w:tc>
      </w:tr>
      <w:tr w:rsidR="00C65625" w14:paraId="007226A4" w14:textId="77777777">
        <w:trPr>
          <w:trHeight w:val="299"/>
        </w:trPr>
        <w:tc>
          <w:tcPr>
            <w:tcW w:w="276" w:type="dxa"/>
          </w:tcPr>
          <w:p w14:paraId="337C67A0" w14:textId="77777777" w:rsidR="00C65625" w:rsidRDefault="00A27D54">
            <w:pPr>
              <w:pStyle w:val="TableParagraph"/>
              <w:spacing w:before="44" w:line="236" w:lineRule="exact"/>
              <w:ind w:left="7"/>
            </w:pPr>
            <w:r>
              <w:rPr>
                <w:spacing w:val="-10"/>
              </w:rPr>
              <w:t>4</w:t>
            </w:r>
          </w:p>
        </w:tc>
        <w:tc>
          <w:tcPr>
            <w:tcW w:w="2273" w:type="dxa"/>
          </w:tcPr>
          <w:p w14:paraId="46A03D64" w14:textId="77777777" w:rsidR="00C65625" w:rsidRDefault="00A27D54">
            <w:pPr>
              <w:pStyle w:val="TableParagraph"/>
              <w:spacing w:before="44" w:line="236" w:lineRule="exact"/>
              <w:ind w:left="7" w:right="1"/>
            </w:pPr>
            <w:r>
              <w:rPr>
                <w:spacing w:val="-2"/>
              </w:rPr>
              <w:t>01902011-</w:t>
            </w:r>
            <w:r>
              <w:rPr>
                <w:spacing w:val="-4"/>
              </w:rPr>
              <w:t>0002</w:t>
            </w:r>
          </w:p>
        </w:tc>
        <w:tc>
          <w:tcPr>
            <w:tcW w:w="573" w:type="dxa"/>
          </w:tcPr>
          <w:p w14:paraId="0C5FFE1F" w14:textId="77777777" w:rsidR="00C65625" w:rsidRDefault="00A27D54">
            <w:pPr>
              <w:pStyle w:val="TableParagraph"/>
              <w:spacing w:before="44" w:line="236" w:lineRule="exact"/>
              <w:ind w:left="8"/>
            </w:pPr>
            <w:r>
              <w:rPr>
                <w:spacing w:val="-10"/>
              </w:rPr>
              <w:t>8</w:t>
            </w:r>
          </w:p>
        </w:tc>
        <w:tc>
          <w:tcPr>
            <w:tcW w:w="2126" w:type="dxa"/>
          </w:tcPr>
          <w:p w14:paraId="59A4A81A" w14:textId="77777777" w:rsidR="00C65625" w:rsidRDefault="00A27D54">
            <w:pPr>
              <w:pStyle w:val="TableParagraph"/>
              <w:spacing w:before="44" w:line="236" w:lineRule="exact"/>
              <w:ind w:left="14" w:right="2"/>
            </w:pPr>
            <w:r>
              <w:rPr>
                <w:spacing w:val="-2"/>
              </w:rPr>
              <w:t>01047003-</w:t>
            </w:r>
            <w:r>
              <w:rPr>
                <w:spacing w:val="-4"/>
              </w:rPr>
              <w:t>0020</w:t>
            </w:r>
          </w:p>
        </w:tc>
        <w:tc>
          <w:tcPr>
            <w:tcW w:w="422" w:type="dxa"/>
          </w:tcPr>
          <w:p w14:paraId="1CD1DA2B" w14:textId="77777777" w:rsidR="00C65625" w:rsidRDefault="00A27D54">
            <w:pPr>
              <w:pStyle w:val="TableParagraph"/>
              <w:spacing w:before="44" w:line="236" w:lineRule="exact"/>
              <w:ind w:left="13"/>
            </w:pPr>
            <w:r>
              <w:rPr>
                <w:spacing w:val="-5"/>
              </w:rPr>
              <w:t>12</w:t>
            </w:r>
          </w:p>
        </w:tc>
        <w:tc>
          <w:tcPr>
            <w:tcW w:w="2448" w:type="dxa"/>
          </w:tcPr>
          <w:p w14:paraId="39AB6C9A" w14:textId="77777777" w:rsidR="00C65625" w:rsidRDefault="00A27D54">
            <w:pPr>
              <w:pStyle w:val="TableParagraph"/>
              <w:spacing w:before="44" w:line="236" w:lineRule="exact"/>
              <w:ind w:left="16" w:right="2"/>
            </w:pPr>
            <w:r>
              <w:rPr>
                <w:spacing w:val="-2"/>
              </w:rPr>
              <w:t>01014007-</w:t>
            </w:r>
            <w:r>
              <w:rPr>
                <w:spacing w:val="-4"/>
              </w:rPr>
              <w:t>0004</w:t>
            </w:r>
          </w:p>
        </w:tc>
      </w:tr>
    </w:tbl>
    <w:p w14:paraId="36411B20" w14:textId="77777777" w:rsidR="00C65625" w:rsidRDefault="00C65625">
      <w:pPr>
        <w:pStyle w:val="TableParagraph"/>
        <w:spacing w:line="236" w:lineRule="exact"/>
        <w:sectPr w:rsidR="00C65625">
          <w:pgSz w:w="11910" w:h="16840"/>
          <w:pgMar w:top="1380" w:right="707" w:bottom="1200" w:left="283" w:header="108" w:footer="1005" w:gutter="0"/>
          <w:cols w:space="720"/>
        </w:sectPr>
      </w:pPr>
    </w:p>
    <w:p w14:paraId="7ABA6148" w14:textId="77777777" w:rsidR="00C65625" w:rsidRDefault="00C65625">
      <w:pPr>
        <w:pStyle w:val="Textoindependiente"/>
        <w:spacing w:before="36"/>
        <w:rPr>
          <w:sz w:val="20"/>
        </w:rPr>
      </w:pPr>
    </w:p>
    <w:tbl>
      <w:tblPr>
        <w:tblStyle w:val="TableNormal"/>
        <w:tblW w:w="0" w:type="auto"/>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
        <w:gridCol w:w="1195"/>
        <w:gridCol w:w="1073"/>
        <w:gridCol w:w="936"/>
        <w:gridCol w:w="624"/>
        <w:gridCol w:w="896"/>
        <w:gridCol w:w="672"/>
        <w:gridCol w:w="845"/>
        <w:gridCol w:w="720"/>
        <w:gridCol w:w="1841"/>
      </w:tblGrid>
      <w:tr w:rsidR="00C65625" w14:paraId="4C9FF964" w14:textId="77777777">
        <w:trPr>
          <w:trHeight w:val="460"/>
        </w:trPr>
        <w:tc>
          <w:tcPr>
            <w:tcW w:w="511" w:type="dxa"/>
            <w:shd w:val="clear" w:color="auto" w:fill="D9D9D9"/>
          </w:tcPr>
          <w:p w14:paraId="5B32F779" w14:textId="77777777" w:rsidR="00C65625" w:rsidRDefault="00C65625">
            <w:pPr>
              <w:pStyle w:val="TableParagraph"/>
              <w:spacing w:before="0" w:line="240" w:lineRule="auto"/>
              <w:ind w:left="0"/>
              <w:jc w:val="left"/>
              <w:rPr>
                <w:sz w:val="20"/>
              </w:rPr>
            </w:pPr>
          </w:p>
        </w:tc>
        <w:tc>
          <w:tcPr>
            <w:tcW w:w="1195" w:type="dxa"/>
            <w:shd w:val="clear" w:color="auto" w:fill="D9D9D9"/>
          </w:tcPr>
          <w:p w14:paraId="4D4CC196" w14:textId="77777777" w:rsidR="00C65625" w:rsidRDefault="00A27D54">
            <w:pPr>
              <w:pStyle w:val="TableParagraph"/>
              <w:spacing w:before="0" w:line="230" w:lineRule="atLeast"/>
              <w:ind w:left="242" w:right="203" w:hanging="22"/>
              <w:jc w:val="left"/>
              <w:rPr>
                <w:b/>
                <w:sz w:val="20"/>
              </w:rPr>
            </w:pPr>
            <w:r>
              <w:rPr>
                <w:b/>
                <w:spacing w:val="-2"/>
                <w:sz w:val="20"/>
              </w:rPr>
              <w:t>Régimen tenencia</w:t>
            </w:r>
          </w:p>
        </w:tc>
        <w:tc>
          <w:tcPr>
            <w:tcW w:w="1073" w:type="dxa"/>
            <w:shd w:val="clear" w:color="auto" w:fill="D9D9D9"/>
          </w:tcPr>
          <w:p w14:paraId="14AB6F29" w14:textId="77777777" w:rsidR="00C65625" w:rsidRDefault="00A27D54">
            <w:pPr>
              <w:pStyle w:val="TableParagraph"/>
              <w:spacing w:before="0" w:line="230" w:lineRule="atLeast"/>
              <w:ind w:left="218" w:hanging="113"/>
              <w:jc w:val="left"/>
              <w:rPr>
                <w:b/>
                <w:sz w:val="20"/>
              </w:rPr>
            </w:pPr>
            <w:r>
              <w:rPr>
                <w:b/>
                <w:spacing w:val="-2"/>
                <w:sz w:val="20"/>
              </w:rPr>
              <w:t>Ubicación parcela</w:t>
            </w:r>
          </w:p>
        </w:tc>
        <w:tc>
          <w:tcPr>
            <w:tcW w:w="936" w:type="dxa"/>
            <w:shd w:val="clear" w:color="auto" w:fill="D9D9D9"/>
          </w:tcPr>
          <w:p w14:paraId="0FD43F4E" w14:textId="77777777" w:rsidR="00C65625" w:rsidRDefault="00A27D54">
            <w:pPr>
              <w:pStyle w:val="TableParagraph"/>
              <w:spacing w:before="0" w:line="240" w:lineRule="auto"/>
              <w:ind w:left="9" w:right="3"/>
              <w:rPr>
                <w:b/>
                <w:sz w:val="20"/>
              </w:rPr>
            </w:pPr>
            <w:r>
              <w:rPr>
                <w:b/>
                <w:spacing w:val="-5"/>
                <w:sz w:val="20"/>
              </w:rPr>
              <w:t>SAU</w:t>
            </w:r>
          </w:p>
          <w:p w14:paraId="5C8D4AC8" w14:textId="77777777" w:rsidR="00C65625" w:rsidRDefault="00A27D54">
            <w:pPr>
              <w:pStyle w:val="TableParagraph"/>
              <w:spacing w:before="0" w:line="210" w:lineRule="exact"/>
              <w:ind w:left="9"/>
              <w:rPr>
                <w:b/>
                <w:sz w:val="20"/>
              </w:rPr>
            </w:pPr>
            <w:r>
              <w:rPr>
                <w:b/>
                <w:spacing w:val="-2"/>
                <w:sz w:val="20"/>
              </w:rPr>
              <w:t>afectada</w:t>
            </w:r>
          </w:p>
        </w:tc>
        <w:tc>
          <w:tcPr>
            <w:tcW w:w="624" w:type="dxa"/>
            <w:shd w:val="clear" w:color="auto" w:fill="D9D9D9"/>
          </w:tcPr>
          <w:p w14:paraId="337AC462" w14:textId="77777777" w:rsidR="00C65625" w:rsidRDefault="00A27D54">
            <w:pPr>
              <w:pStyle w:val="TableParagraph"/>
              <w:spacing w:before="115" w:line="240" w:lineRule="auto"/>
              <w:ind w:left="11" w:right="3"/>
              <w:rPr>
                <w:b/>
                <w:sz w:val="20"/>
              </w:rPr>
            </w:pPr>
            <w:r>
              <w:rPr>
                <w:b/>
                <w:spacing w:val="-5"/>
                <w:sz w:val="20"/>
              </w:rPr>
              <w:t>UTA</w:t>
            </w:r>
          </w:p>
        </w:tc>
        <w:tc>
          <w:tcPr>
            <w:tcW w:w="896" w:type="dxa"/>
            <w:shd w:val="clear" w:color="auto" w:fill="D9D9D9"/>
          </w:tcPr>
          <w:p w14:paraId="07CCA265" w14:textId="77777777" w:rsidR="00C65625" w:rsidRDefault="00A27D54">
            <w:pPr>
              <w:pStyle w:val="TableParagraph"/>
              <w:spacing w:before="0" w:line="230" w:lineRule="atLeast"/>
              <w:ind w:left="206" w:right="93" w:hanging="99"/>
              <w:jc w:val="left"/>
              <w:rPr>
                <w:b/>
                <w:sz w:val="20"/>
              </w:rPr>
            </w:pPr>
            <w:r>
              <w:rPr>
                <w:b/>
                <w:spacing w:val="-2"/>
                <w:sz w:val="20"/>
              </w:rPr>
              <w:t>Margen bruto</w:t>
            </w:r>
          </w:p>
        </w:tc>
        <w:tc>
          <w:tcPr>
            <w:tcW w:w="672" w:type="dxa"/>
            <w:shd w:val="clear" w:color="auto" w:fill="D9D9D9"/>
          </w:tcPr>
          <w:p w14:paraId="507EB869" w14:textId="77777777" w:rsidR="00C65625" w:rsidRDefault="00A27D54">
            <w:pPr>
              <w:pStyle w:val="TableParagraph"/>
              <w:spacing w:before="115" w:line="240" w:lineRule="auto"/>
              <w:ind w:left="5" w:right="2"/>
              <w:rPr>
                <w:b/>
                <w:sz w:val="20"/>
              </w:rPr>
            </w:pPr>
            <w:r>
              <w:rPr>
                <w:b/>
                <w:spacing w:val="-4"/>
                <w:sz w:val="20"/>
              </w:rPr>
              <w:t>Edad</w:t>
            </w:r>
          </w:p>
        </w:tc>
        <w:tc>
          <w:tcPr>
            <w:tcW w:w="845" w:type="dxa"/>
            <w:shd w:val="clear" w:color="auto" w:fill="D9D9D9"/>
          </w:tcPr>
          <w:p w14:paraId="28756512" w14:textId="77777777" w:rsidR="00C65625" w:rsidRDefault="00A27D54">
            <w:pPr>
              <w:pStyle w:val="TableParagraph"/>
              <w:spacing w:before="115" w:line="240" w:lineRule="auto"/>
              <w:ind w:left="6" w:right="3"/>
              <w:rPr>
                <w:b/>
                <w:sz w:val="20"/>
              </w:rPr>
            </w:pPr>
            <w:r>
              <w:rPr>
                <w:b/>
                <w:spacing w:val="-2"/>
                <w:sz w:val="20"/>
              </w:rPr>
              <w:t>Genero</w:t>
            </w:r>
          </w:p>
        </w:tc>
        <w:tc>
          <w:tcPr>
            <w:tcW w:w="720" w:type="dxa"/>
            <w:shd w:val="clear" w:color="auto" w:fill="D9D9D9"/>
          </w:tcPr>
          <w:p w14:paraId="3AB31D9C" w14:textId="77777777" w:rsidR="00C65625" w:rsidRDefault="00A27D54">
            <w:pPr>
              <w:pStyle w:val="TableParagraph"/>
              <w:spacing w:before="115" w:line="240" w:lineRule="auto"/>
              <w:ind w:left="12" w:right="1"/>
              <w:rPr>
                <w:b/>
                <w:sz w:val="20"/>
              </w:rPr>
            </w:pPr>
            <w:r>
              <w:rPr>
                <w:b/>
                <w:spacing w:val="-2"/>
                <w:sz w:val="20"/>
              </w:rPr>
              <w:t>Total</w:t>
            </w:r>
          </w:p>
        </w:tc>
        <w:tc>
          <w:tcPr>
            <w:tcW w:w="1841" w:type="dxa"/>
            <w:shd w:val="clear" w:color="auto" w:fill="D9D9D9"/>
          </w:tcPr>
          <w:p w14:paraId="0483BAC0" w14:textId="77777777" w:rsidR="00C65625" w:rsidRDefault="00A27D54">
            <w:pPr>
              <w:pStyle w:val="TableParagraph"/>
              <w:spacing w:before="115" w:line="240" w:lineRule="auto"/>
              <w:ind w:left="5" w:right="1"/>
              <w:rPr>
                <w:b/>
                <w:sz w:val="20"/>
              </w:rPr>
            </w:pPr>
            <w:r>
              <w:rPr>
                <w:b/>
                <w:spacing w:val="-2"/>
                <w:sz w:val="20"/>
              </w:rPr>
              <w:t>CLASIFICACIÓN</w:t>
            </w:r>
          </w:p>
        </w:tc>
      </w:tr>
      <w:tr w:rsidR="00C65625" w14:paraId="0715073A" w14:textId="77777777">
        <w:trPr>
          <w:trHeight w:val="299"/>
        </w:trPr>
        <w:tc>
          <w:tcPr>
            <w:tcW w:w="511" w:type="dxa"/>
          </w:tcPr>
          <w:p w14:paraId="302F6086" w14:textId="77777777" w:rsidR="00C65625" w:rsidRDefault="00A27D54">
            <w:pPr>
              <w:pStyle w:val="TableParagraph"/>
              <w:spacing w:before="34" w:line="240" w:lineRule="auto"/>
              <w:ind w:left="12" w:right="6"/>
              <w:rPr>
                <w:b/>
                <w:sz w:val="20"/>
              </w:rPr>
            </w:pPr>
            <w:r>
              <w:rPr>
                <w:b/>
                <w:spacing w:val="-10"/>
                <w:sz w:val="20"/>
              </w:rPr>
              <w:t>1</w:t>
            </w:r>
          </w:p>
        </w:tc>
        <w:tc>
          <w:tcPr>
            <w:tcW w:w="1195" w:type="dxa"/>
          </w:tcPr>
          <w:p w14:paraId="2496BD70" w14:textId="77777777" w:rsidR="00C65625" w:rsidRDefault="00C65625">
            <w:pPr>
              <w:pStyle w:val="TableParagraph"/>
              <w:spacing w:before="0" w:line="240" w:lineRule="auto"/>
              <w:ind w:left="0"/>
              <w:jc w:val="left"/>
              <w:rPr>
                <w:sz w:val="20"/>
              </w:rPr>
            </w:pPr>
          </w:p>
        </w:tc>
        <w:tc>
          <w:tcPr>
            <w:tcW w:w="1073" w:type="dxa"/>
          </w:tcPr>
          <w:p w14:paraId="45EE3379" w14:textId="77777777" w:rsidR="00C65625" w:rsidRDefault="00C65625">
            <w:pPr>
              <w:pStyle w:val="TableParagraph"/>
              <w:spacing w:before="0" w:line="240" w:lineRule="auto"/>
              <w:ind w:left="0"/>
              <w:jc w:val="left"/>
              <w:rPr>
                <w:sz w:val="20"/>
              </w:rPr>
            </w:pPr>
          </w:p>
        </w:tc>
        <w:tc>
          <w:tcPr>
            <w:tcW w:w="936" w:type="dxa"/>
          </w:tcPr>
          <w:p w14:paraId="5E39953A" w14:textId="77777777" w:rsidR="00C65625" w:rsidRDefault="00C65625">
            <w:pPr>
              <w:pStyle w:val="TableParagraph"/>
              <w:spacing w:before="0" w:line="240" w:lineRule="auto"/>
              <w:ind w:left="0"/>
              <w:jc w:val="left"/>
              <w:rPr>
                <w:sz w:val="20"/>
              </w:rPr>
            </w:pPr>
          </w:p>
        </w:tc>
        <w:tc>
          <w:tcPr>
            <w:tcW w:w="624" w:type="dxa"/>
          </w:tcPr>
          <w:p w14:paraId="621EBDF7" w14:textId="77777777" w:rsidR="00C65625" w:rsidRDefault="00C65625">
            <w:pPr>
              <w:pStyle w:val="TableParagraph"/>
              <w:spacing w:before="0" w:line="240" w:lineRule="auto"/>
              <w:ind w:left="0"/>
              <w:jc w:val="left"/>
              <w:rPr>
                <w:sz w:val="20"/>
              </w:rPr>
            </w:pPr>
          </w:p>
        </w:tc>
        <w:tc>
          <w:tcPr>
            <w:tcW w:w="896" w:type="dxa"/>
          </w:tcPr>
          <w:p w14:paraId="506A9C26" w14:textId="77777777" w:rsidR="00C65625" w:rsidRDefault="00C65625">
            <w:pPr>
              <w:pStyle w:val="TableParagraph"/>
              <w:spacing w:before="0" w:line="240" w:lineRule="auto"/>
              <w:ind w:left="0"/>
              <w:jc w:val="left"/>
              <w:rPr>
                <w:sz w:val="20"/>
              </w:rPr>
            </w:pPr>
          </w:p>
        </w:tc>
        <w:tc>
          <w:tcPr>
            <w:tcW w:w="672" w:type="dxa"/>
          </w:tcPr>
          <w:p w14:paraId="24F53B78" w14:textId="77777777" w:rsidR="00C65625" w:rsidRDefault="00C65625">
            <w:pPr>
              <w:pStyle w:val="TableParagraph"/>
              <w:spacing w:before="0" w:line="240" w:lineRule="auto"/>
              <w:ind w:left="0"/>
              <w:jc w:val="left"/>
              <w:rPr>
                <w:sz w:val="20"/>
              </w:rPr>
            </w:pPr>
          </w:p>
        </w:tc>
        <w:tc>
          <w:tcPr>
            <w:tcW w:w="845" w:type="dxa"/>
          </w:tcPr>
          <w:p w14:paraId="6EF72004" w14:textId="77777777" w:rsidR="00C65625" w:rsidRDefault="00C65625">
            <w:pPr>
              <w:pStyle w:val="TableParagraph"/>
              <w:spacing w:before="0" w:line="240" w:lineRule="auto"/>
              <w:ind w:left="0"/>
              <w:jc w:val="left"/>
              <w:rPr>
                <w:sz w:val="20"/>
              </w:rPr>
            </w:pPr>
          </w:p>
        </w:tc>
        <w:tc>
          <w:tcPr>
            <w:tcW w:w="720" w:type="dxa"/>
          </w:tcPr>
          <w:p w14:paraId="199426DA" w14:textId="77777777" w:rsidR="00C65625" w:rsidRDefault="00C65625">
            <w:pPr>
              <w:pStyle w:val="TableParagraph"/>
              <w:spacing w:before="0" w:line="240" w:lineRule="auto"/>
              <w:ind w:left="0"/>
              <w:jc w:val="left"/>
              <w:rPr>
                <w:sz w:val="20"/>
              </w:rPr>
            </w:pPr>
          </w:p>
        </w:tc>
        <w:tc>
          <w:tcPr>
            <w:tcW w:w="1841" w:type="dxa"/>
          </w:tcPr>
          <w:p w14:paraId="63A33429" w14:textId="77777777" w:rsidR="00C65625" w:rsidRDefault="00A27D54">
            <w:pPr>
              <w:pStyle w:val="TableParagraph"/>
              <w:spacing w:before="34" w:line="240" w:lineRule="auto"/>
              <w:ind w:left="5"/>
              <w:rPr>
                <w:sz w:val="20"/>
              </w:rPr>
            </w:pPr>
            <w:r>
              <w:rPr>
                <w:spacing w:val="-2"/>
                <w:sz w:val="20"/>
              </w:rPr>
              <w:t>INACTIVA</w:t>
            </w:r>
          </w:p>
        </w:tc>
      </w:tr>
      <w:tr w:rsidR="00C65625" w14:paraId="4774AAB2" w14:textId="77777777">
        <w:trPr>
          <w:trHeight w:val="299"/>
        </w:trPr>
        <w:tc>
          <w:tcPr>
            <w:tcW w:w="511" w:type="dxa"/>
          </w:tcPr>
          <w:p w14:paraId="4CC2F8FD" w14:textId="77777777" w:rsidR="00C65625" w:rsidRDefault="00A27D54">
            <w:pPr>
              <w:pStyle w:val="TableParagraph"/>
              <w:spacing w:before="34" w:line="240" w:lineRule="auto"/>
              <w:ind w:left="12" w:right="6"/>
              <w:rPr>
                <w:b/>
                <w:sz w:val="20"/>
              </w:rPr>
            </w:pPr>
            <w:r>
              <w:rPr>
                <w:b/>
                <w:spacing w:val="-10"/>
                <w:sz w:val="20"/>
              </w:rPr>
              <w:t>2</w:t>
            </w:r>
          </w:p>
        </w:tc>
        <w:tc>
          <w:tcPr>
            <w:tcW w:w="1195" w:type="dxa"/>
          </w:tcPr>
          <w:p w14:paraId="6ED6CF3C" w14:textId="77777777" w:rsidR="00C65625" w:rsidRDefault="00A27D54">
            <w:pPr>
              <w:pStyle w:val="TableParagraph"/>
              <w:spacing w:before="34" w:line="240" w:lineRule="auto"/>
              <w:ind w:right="2"/>
              <w:rPr>
                <w:sz w:val="20"/>
              </w:rPr>
            </w:pPr>
            <w:r>
              <w:rPr>
                <w:spacing w:val="-10"/>
                <w:sz w:val="20"/>
              </w:rPr>
              <w:t>6</w:t>
            </w:r>
          </w:p>
        </w:tc>
        <w:tc>
          <w:tcPr>
            <w:tcW w:w="1073" w:type="dxa"/>
          </w:tcPr>
          <w:p w14:paraId="41D91C05" w14:textId="77777777" w:rsidR="00C65625" w:rsidRDefault="00A27D54">
            <w:pPr>
              <w:pStyle w:val="TableParagraph"/>
              <w:spacing w:before="34" w:line="240" w:lineRule="auto"/>
              <w:ind w:left="2" w:right="1"/>
              <w:rPr>
                <w:sz w:val="20"/>
              </w:rPr>
            </w:pPr>
            <w:r>
              <w:rPr>
                <w:spacing w:val="-10"/>
                <w:sz w:val="20"/>
              </w:rPr>
              <w:t>6</w:t>
            </w:r>
          </w:p>
        </w:tc>
        <w:tc>
          <w:tcPr>
            <w:tcW w:w="936" w:type="dxa"/>
          </w:tcPr>
          <w:p w14:paraId="4114C2F5" w14:textId="77777777" w:rsidR="00C65625" w:rsidRDefault="00A27D54">
            <w:pPr>
              <w:pStyle w:val="TableParagraph"/>
              <w:spacing w:before="34" w:line="240" w:lineRule="auto"/>
              <w:ind w:left="9" w:right="4"/>
              <w:rPr>
                <w:sz w:val="20"/>
              </w:rPr>
            </w:pPr>
            <w:r>
              <w:rPr>
                <w:spacing w:val="-10"/>
                <w:sz w:val="20"/>
              </w:rPr>
              <w:t>5</w:t>
            </w:r>
          </w:p>
        </w:tc>
        <w:tc>
          <w:tcPr>
            <w:tcW w:w="624" w:type="dxa"/>
          </w:tcPr>
          <w:p w14:paraId="5488145C" w14:textId="77777777" w:rsidR="00C65625" w:rsidRDefault="00A27D54">
            <w:pPr>
              <w:pStyle w:val="TableParagraph"/>
              <w:ind w:left="11"/>
            </w:pPr>
            <w:r>
              <w:rPr>
                <w:spacing w:val="-10"/>
              </w:rPr>
              <w:t>5</w:t>
            </w:r>
          </w:p>
        </w:tc>
        <w:tc>
          <w:tcPr>
            <w:tcW w:w="896" w:type="dxa"/>
          </w:tcPr>
          <w:p w14:paraId="0381E1B8" w14:textId="77777777" w:rsidR="00C65625" w:rsidRDefault="00A27D54">
            <w:pPr>
              <w:pStyle w:val="TableParagraph"/>
              <w:spacing w:before="34" w:line="240" w:lineRule="auto"/>
              <w:ind w:left="7"/>
              <w:rPr>
                <w:sz w:val="20"/>
              </w:rPr>
            </w:pPr>
            <w:r>
              <w:rPr>
                <w:spacing w:val="-5"/>
                <w:sz w:val="20"/>
              </w:rPr>
              <w:t>20</w:t>
            </w:r>
          </w:p>
        </w:tc>
        <w:tc>
          <w:tcPr>
            <w:tcW w:w="672" w:type="dxa"/>
          </w:tcPr>
          <w:p w14:paraId="28BD1095" w14:textId="77777777" w:rsidR="00C65625" w:rsidRDefault="00A27D54">
            <w:pPr>
              <w:pStyle w:val="TableParagraph"/>
              <w:spacing w:before="34" w:line="240" w:lineRule="auto"/>
              <w:ind w:left="5" w:right="1"/>
              <w:rPr>
                <w:sz w:val="20"/>
              </w:rPr>
            </w:pPr>
            <w:r>
              <w:rPr>
                <w:spacing w:val="-10"/>
                <w:sz w:val="20"/>
              </w:rPr>
              <w:t>0</w:t>
            </w:r>
          </w:p>
        </w:tc>
        <w:tc>
          <w:tcPr>
            <w:tcW w:w="845" w:type="dxa"/>
          </w:tcPr>
          <w:p w14:paraId="7831FB91" w14:textId="77777777" w:rsidR="00C65625" w:rsidRDefault="00A27D54">
            <w:pPr>
              <w:pStyle w:val="TableParagraph"/>
              <w:spacing w:before="34" w:line="240" w:lineRule="auto"/>
              <w:ind w:left="6" w:right="2"/>
              <w:rPr>
                <w:sz w:val="20"/>
              </w:rPr>
            </w:pPr>
            <w:r>
              <w:rPr>
                <w:spacing w:val="-10"/>
                <w:sz w:val="20"/>
              </w:rPr>
              <w:t>5</w:t>
            </w:r>
          </w:p>
        </w:tc>
        <w:tc>
          <w:tcPr>
            <w:tcW w:w="720" w:type="dxa"/>
          </w:tcPr>
          <w:p w14:paraId="308CE8E8" w14:textId="77777777" w:rsidR="00C65625" w:rsidRDefault="00A27D54">
            <w:pPr>
              <w:pStyle w:val="TableParagraph"/>
              <w:spacing w:before="34" w:line="240" w:lineRule="auto"/>
              <w:ind w:left="12" w:right="3"/>
              <w:rPr>
                <w:sz w:val="20"/>
              </w:rPr>
            </w:pPr>
            <w:r>
              <w:rPr>
                <w:spacing w:val="-5"/>
                <w:sz w:val="20"/>
              </w:rPr>
              <w:t>47</w:t>
            </w:r>
          </w:p>
        </w:tc>
        <w:tc>
          <w:tcPr>
            <w:tcW w:w="1841" w:type="dxa"/>
          </w:tcPr>
          <w:p w14:paraId="28CFD03E" w14:textId="77777777" w:rsidR="00C65625" w:rsidRDefault="00A27D54">
            <w:pPr>
              <w:pStyle w:val="TableParagraph"/>
              <w:spacing w:before="70" w:line="210" w:lineRule="exact"/>
              <w:ind w:left="5"/>
              <w:rPr>
                <w:sz w:val="20"/>
              </w:rPr>
            </w:pPr>
            <w:r>
              <w:rPr>
                <w:spacing w:val="-2"/>
                <w:sz w:val="20"/>
              </w:rPr>
              <w:t>MODERADA</w:t>
            </w:r>
          </w:p>
        </w:tc>
      </w:tr>
      <w:tr w:rsidR="00C65625" w14:paraId="390695A6" w14:textId="77777777">
        <w:trPr>
          <w:trHeight w:val="299"/>
        </w:trPr>
        <w:tc>
          <w:tcPr>
            <w:tcW w:w="511" w:type="dxa"/>
          </w:tcPr>
          <w:p w14:paraId="61C55623" w14:textId="77777777" w:rsidR="00C65625" w:rsidRDefault="00A27D54">
            <w:pPr>
              <w:pStyle w:val="TableParagraph"/>
              <w:spacing w:before="36" w:line="240" w:lineRule="auto"/>
              <w:ind w:left="12" w:right="6"/>
              <w:rPr>
                <w:b/>
                <w:sz w:val="20"/>
              </w:rPr>
            </w:pPr>
            <w:r>
              <w:rPr>
                <w:b/>
                <w:spacing w:val="-10"/>
                <w:sz w:val="20"/>
              </w:rPr>
              <w:t>3</w:t>
            </w:r>
          </w:p>
        </w:tc>
        <w:tc>
          <w:tcPr>
            <w:tcW w:w="1195" w:type="dxa"/>
          </w:tcPr>
          <w:p w14:paraId="6A8676FF" w14:textId="77777777" w:rsidR="00C65625" w:rsidRDefault="00A27D54">
            <w:pPr>
              <w:pStyle w:val="TableParagraph"/>
            </w:pPr>
            <w:r>
              <w:rPr>
                <w:spacing w:val="-5"/>
              </w:rPr>
              <w:t>15</w:t>
            </w:r>
          </w:p>
        </w:tc>
        <w:tc>
          <w:tcPr>
            <w:tcW w:w="1073" w:type="dxa"/>
          </w:tcPr>
          <w:p w14:paraId="438FFF43" w14:textId="77777777" w:rsidR="00C65625" w:rsidRDefault="00A27D54">
            <w:pPr>
              <w:pStyle w:val="TableParagraph"/>
              <w:ind w:left="2"/>
            </w:pPr>
            <w:r>
              <w:rPr>
                <w:spacing w:val="-10"/>
              </w:rPr>
              <w:t>6</w:t>
            </w:r>
          </w:p>
        </w:tc>
        <w:tc>
          <w:tcPr>
            <w:tcW w:w="936" w:type="dxa"/>
          </w:tcPr>
          <w:p w14:paraId="06407307" w14:textId="77777777" w:rsidR="00C65625" w:rsidRDefault="00A27D54">
            <w:pPr>
              <w:pStyle w:val="TableParagraph"/>
              <w:ind w:left="9" w:right="3"/>
            </w:pPr>
            <w:r>
              <w:rPr>
                <w:spacing w:val="-10"/>
              </w:rPr>
              <w:t>2</w:t>
            </w:r>
          </w:p>
        </w:tc>
        <w:tc>
          <w:tcPr>
            <w:tcW w:w="624" w:type="dxa"/>
          </w:tcPr>
          <w:p w14:paraId="7189842B" w14:textId="77777777" w:rsidR="00C65625" w:rsidRDefault="00A27D54">
            <w:pPr>
              <w:pStyle w:val="TableParagraph"/>
              <w:ind w:left="11"/>
            </w:pPr>
            <w:r>
              <w:rPr>
                <w:spacing w:val="-10"/>
              </w:rPr>
              <w:t>1</w:t>
            </w:r>
          </w:p>
        </w:tc>
        <w:tc>
          <w:tcPr>
            <w:tcW w:w="896" w:type="dxa"/>
          </w:tcPr>
          <w:p w14:paraId="43A06167" w14:textId="77777777" w:rsidR="00C65625" w:rsidRDefault="00A27D54">
            <w:pPr>
              <w:pStyle w:val="TableParagraph"/>
              <w:ind w:left="7"/>
            </w:pPr>
            <w:r>
              <w:rPr>
                <w:spacing w:val="-10"/>
              </w:rPr>
              <w:t>6</w:t>
            </w:r>
          </w:p>
        </w:tc>
        <w:tc>
          <w:tcPr>
            <w:tcW w:w="672" w:type="dxa"/>
          </w:tcPr>
          <w:p w14:paraId="7AC588F3" w14:textId="77777777" w:rsidR="00C65625" w:rsidRDefault="00A27D54">
            <w:pPr>
              <w:pStyle w:val="TableParagraph"/>
              <w:ind w:left="5"/>
            </w:pPr>
            <w:r>
              <w:rPr>
                <w:spacing w:val="-10"/>
              </w:rPr>
              <w:t>0</w:t>
            </w:r>
          </w:p>
        </w:tc>
        <w:tc>
          <w:tcPr>
            <w:tcW w:w="845" w:type="dxa"/>
          </w:tcPr>
          <w:p w14:paraId="0723DEFF" w14:textId="77777777" w:rsidR="00C65625" w:rsidRDefault="00A27D54">
            <w:pPr>
              <w:pStyle w:val="TableParagraph"/>
              <w:ind w:left="6" w:right="1"/>
            </w:pPr>
            <w:r>
              <w:rPr>
                <w:spacing w:val="-10"/>
              </w:rPr>
              <w:t>0</w:t>
            </w:r>
          </w:p>
        </w:tc>
        <w:tc>
          <w:tcPr>
            <w:tcW w:w="720" w:type="dxa"/>
          </w:tcPr>
          <w:p w14:paraId="062E94E9" w14:textId="77777777" w:rsidR="00C65625" w:rsidRDefault="00A27D54">
            <w:pPr>
              <w:pStyle w:val="TableParagraph"/>
              <w:ind w:left="12" w:right="3"/>
            </w:pPr>
            <w:r>
              <w:rPr>
                <w:spacing w:val="-5"/>
              </w:rPr>
              <w:t>30</w:t>
            </w:r>
          </w:p>
        </w:tc>
        <w:tc>
          <w:tcPr>
            <w:tcW w:w="1841" w:type="dxa"/>
          </w:tcPr>
          <w:p w14:paraId="441371EE" w14:textId="77777777" w:rsidR="00C65625" w:rsidRDefault="00A27D54">
            <w:pPr>
              <w:pStyle w:val="TableParagraph"/>
              <w:spacing w:before="70" w:line="210" w:lineRule="exact"/>
              <w:ind w:left="5"/>
              <w:rPr>
                <w:sz w:val="20"/>
              </w:rPr>
            </w:pPr>
            <w:r>
              <w:rPr>
                <w:spacing w:val="-2"/>
                <w:sz w:val="20"/>
              </w:rPr>
              <w:t>MODERADA</w:t>
            </w:r>
          </w:p>
        </w:tc>
      </w:tr>
      <w:tr w:rsidR="00C65625" w14:paraId="10DEA6E2" w14:textId="77777777">
        <w:trPr>
          <w:trHeight w:val="299"/>
        </w:trPr>
        <w:tc>
          <w:tcPr>
            <w:tcW w:w="511" w:type="dxa"/>
          </w:tcPr>
          <w:p w14:paraId="4CA7C125" w14:textId="77777777" w:rsidR="00C65625" w:rsidRDefault="00A27D54">
            <w:pPr>
              <w:pStyle w:val="TableParagraph"/>
              <w:spacing w:before="36" w:line="240" w:lineRule="auto"/>
              <w:ind w:left="12" w:right="6"/>
              <w:rPr>
                <w:b/>
                <w:sz w:val="20"/>
              </w:rPr>
            </w:pPr>
            <w:r>
              <w:rPr>
                <w:b/>
                <w:spacing w:val="-10"/>
                <w:sz w:val="20"/>
              </w:rPr>
              <w:t>4</w:t>
            </w:r>
          </w:p>
        </w:tc>
        <w:tc>
          <w:tcPr>
            <w:tcW w:w="1195" w:type="dxa"/>
          </w:tcPr>
          <w:p w14:paraId="5AA978FD" w14:textId="77777777" w:rsidR="00C65625" w:rsidRDefault="00A27D54">
            <w:pPr>
              <w:pStyle w:val="TableParagraph"/>
              <w:spacing w:before="36" w:line="240" w:lineRule="auto"/>
              <w:rPr>
                <w:sz w:val="20"/>
              </w:rPr>
            </w:pPr>
            <w:r>
              <w:rPr>
                <w:spacing w:val="-5"/>
                <w:sz w:val="20"/>
              </w:rPr>
              <w:t>15</w:t>
            </w:r>
          </w:p>
        </w:tc>
        <w:tc>
          <w:tcPr>
            <w:tcW w:w="1073" w:type="dxa"/>
          </w:tcPr>
          <w:p w14:paraId="329365DE" w14:textId="77777777" w:rsidR="00C65625" w:rsidRDefault="00A27D54">
            <w:pPr>
              <w:pStyle w:val="TableParagraph"/>
              <w:spacing w:before="36" w:line="240" w:lineRule="auto"/>
              <w:ind w:left="2" w:right="1"/>
              <w:rPr>
                <w:sz w:val="20"/>
              </w:rPr>
            </w:pPr>
            <w:r>
              <w:rPr>
                <w:spacing w:val="-10"/>
                <w:sz w:val="20"/>
              </w:rPr>
              <w:t>4</w:t>
            </w:r>
          </w:p>
        </w:tc>
        <w:tc>
          <w:tcPr>
            <w:tcW w:w="936" w:type="dxa"/>
          </w:tcPr>
          <w:p w14:paraId="5BB7B4F6" w14:textId="77777777" w:rsidR="00C65625" w:rsidRDefault="00A27D54">
            <w:pPr>
              <w:pStyle w:val="TableParagraph"/>
              <w:spacing w:before="36" w:line="240" w:lineRule="auto"/>
              <w:ind w:left="9" w:right="4"/>
              <w:rPr>
                <w:sz w:val="20"/>
              </w:rPr>
            </w:pPr>
            <w:r>
              <w:rPr>
                <w:spacing w:val="-10"/>
                <w:sz w:val="20"/>
              </w:rPr>
              <w:t>1</w:t>
            </w:r>
          </w:p>
        </w:tc>
        <w:tc>
          <w:tcPr>
            <w:tcW w:w="624" w:type="dxa"/>
          </w:tcPr>
          <w:p w14:paraId="31A62DDD" w14:textId="77777777" w:rsidR="00C65625" w:rsidRDefault="00A27D54">
            <w:pPr>
              <w:pStyle w:val="TableParagraph"/>
              <w:spacing w:before="22" w:line="240" w:lineRule="auto"/>
              <w:ind w:left="11"/>
            </w:pPr>
            <w:r>
              <w:rPr>
                <w:spacing w:val="-10"/>
              </w:rPr>
              <w:t>1</w:t>
            </w:r>
          </w:p>
        </w:tc>
        <w:tc>
          <w:tcPr>
            <w:tcW w:w="896" w:type="dxa"/>
          </w:tcPr>
          <w:p w14:paraId="4F3A51B9" w14:textId="77777777" w:rsidR="00C65625" w:rsidRDefault="00A27D54">
            <w:pPr>
              <w:pStyle w:val="TableParagraph"/>
              <w:spacing w:before="36" w:line="240" w:lineRule="auto"/>
              <w:ind w:left="7" w:right="1"/>
              <w:rPr>
                <w:sz w:val="20"/>
              </w:rPr>
            </w:pPr>
            <w:r>
              <w:rPr>
                <w:spacing w:val="-10"/>
                <w:sz w:val="20"/>
              </w:rPr>
              <w:t>1</w:t>
            </w:r>
          </w:p>
        </w:tc>
        <w:tc>
          <w:tcPr>
            <w:tcW w:w="672" w:type="dxa"/>
          </w:tcPr>
          <w:p w14:paraId="0B5E0944" w14:textId="77777777" w:rsidR="00C65625" w:rsidRDefault="00A27D54">
            <w:pPr>
              <w:pStyle w:val="TableParagraph"/>
              <w:spacing w:before="36" w:line="240" w:lineRule="auto"/>
              <w:ind w:left="5" w:right="1"/>
              <w:rPr>
                <w:sz w:val="20"/>
              </w:rPr>
            </w:pPr>
            <w:r>
              <w:rPr>
                <w:spacing w:val="-10"/>
                <w:sz w:val="20"/>
              </w:rPr>
              <w:t>0</w:t>
            </w:r>
          </w:p>
        </w:tc>
        <w:tc>
          <w:tcPr>
            <w:tcW w:w="845" w:type="dxa"/>
          </w:tcPr>
          <w:p w14:paraId="31962E20" w14:textId="77777777" w:rsidR="00C65625" w:rsidRDefault="00A27D54">
            <w:pPr>
              <w:pStyle w:val="TableParagraph"/>
              <w:spacing w:before="36" w:line="240" w:lineRule="auto"/>
              <w:ind w:left="6" w:right="2"/>
              <w:rPr>
                <w:sz w:val="20"/>
              </w:rPr>
            </w:pPr>
            <w:r>
              <w:rPr>
                <w:spacing w:val="-10"/>
                <w:sz w:val="20"/>
              </w:rPr>
              <w:t>0</w:t>
            </w:r>
          </w:p>
        </w:tc>
        <w:tc>
          <w:tcPr>
            <w:tcW w:w="720" w:type="dxa"/>
          </w:tcPr>
          <w:p w14:paraId="697452D8" w14:textId="77777777" w:rsidR="00C65625" w:rsidRDefault="00A27D54">
            <w:pPr>
              <w:pStyle w:val="TableParagraph"/>
              <w:ind w:left="12" w:right="3"/>
            </w:pPr>
            <w:r>
              <w:rPr>
                <w:spacing w:val="-5"/>
              </w:rPr>
              <w:t>22</w:t>
            </w:r>
          </w:p>
        </w:tc>
        <w:tc>
          <w:tcPr>
            <w:tcW w:w="1841" w:type="dxa"/>
          </w:tcPr>
          <w:p w14:paraId="2E9B24C7" w14:textId="77777777" w:rsidR="00C65625" w:rsidRDefault="00A27D54">
            <w:pPr>
              <w:pStyle w:val="TableParagraph"/>
              <w:spacing w:before="70" w:line="210" w:lineRule="exact"/>
              <w:ind w:left="5" w:right="1"/>
              <w:rPr>
                <w:sz w:val="20"/>
              </w:rPr>
            </w:pPr>
            <w:r>
              <w:rPr>
                <w:spacing w:val="-2"/>
                <w:sz w:val="20"/>
              </w:rPr>
              <w:t>COMPATIBLE</w:t>
            </w:r>
          </w:p>
        </w:tc>
      </w:tr>
      <w:tr w:rsidR="00C65625" w14:paraId="6FE4B258" w14:textId="77777777">
        <w:trPr>
          <w:trHeight w:val="301"/>
        </w:trPr>
        <w:tc>
          <w:tcPr>
            <w:tcW w:w="511" w:type="dxa"/>
          </w:tcPr>
          <w:p w14:paraId="48B4F59B" w14:textId="77777777" w:rsidR="00C65625" w:rsidRDefault="00A27D54">
            <w:pPr>
              <w:pStyle w:val="TableParagraph"/>
              <w:spacing w:before="36" w:line="240" w:lineRule="auto"/>
              <w:ind w:left="12" w:right="6"/>
              <w:rPr>
                <w:b/>
                <w:sz w:val="20"/>
              </w:rPr>
            </w:pPr>
            <w:r>
              <w:rPr>
                <w:b/>
                <w:spacing w:val="-10"/>
                <w:sz w:val="20"/>
              </w:rPr>
              <w:t>5</w:t>
            </w:r>
          </w:p>
        </w:tc>
        <w:tc>
          <w:tcPr>
            <w:tcW w:w="1195" w:type="dxa"/>
          </w:tcPr>
          <w:p w14:paraId="613F1C6A" w14:textId="77777777" w:rsidR="00C65625" w:rsidRDefault="00A27D54">
            <w:pPr>
              <w:pStyle w:val="TableParagraph"/>
              <w:spacing w:before="36" w:line="240" w:lineRule="auto"/>
              <w:ind w:right="2"/>
              <w:rPr>
                <w:sz w:val="20"/>
              </w:rPr>
            </w:pPr>
            <w:r>
              <w:rPr>
                <w:spacing w:val="-10"/>
                <w:sz w:val="20"/>
              </w:rPr>
              <w:t>5</w:t>
            </w:r>
          </w:p>
        </w:tc>
        <w:tc>
          <w:tcPr>
            <w:tcW w:w="1073" w:type="dxa"/>
          </w:tcPr>
          <w:p w14:paraId="4D31F7EE" w14:textId="77777777" w:rsidR="00C65625" w:rsidRDefault="00A27D54">
            <w:pPr>
              <w:pStyle w:val="TableParagraph"/>
              <w:spacing w:before="36" w:line="240" w:lineRule="auto"/>
              <w:ind w:left="2" w:right="1"/>
              <w:rPr>
                <w:sz w:val="20"/>
              </w:rPr>
            </w:pPr>
            <w:r>
              <w:rPr>
                <w:spacing w:val="-10"/>
                <w:sz w:val="20"/>
              </w:rPr>
              <w:t>4</w:t>
            </w:r>
          </w:p>
        </w:tc>
        <w:tc>
          <w:tcPr>
            <w:tcW w:w="936" w:type="dxa"/>
          </w:tcPr>
          <w:p w14:paraId="1101551B" w14:textId="77777777" w:rsidR="00C65625" w:rsidRDefault="00A27D54">
            <w:pPr>
              <w:pStyle w:val="TableParagraph"/>
              <w:spacing w:before="36" w:line="240" w:lineRule="auto"/>
              <w:ind w:left="9" w:right="4"/>
              <w:rPr>
                <w:sz w:val="20"/>
              </w:rPr>
            </w:pPr>
            <w:r>
              <w:rPr>
                <w:spacing w:val="-10"/>
                <w:sz w:val="20"/>
              </w:rPr>
              <w:t>2</w:t>
            </w:r>
          </w:p>
        </w:tc>
        <w:tc>
          <w:tcPr>
            <w:tcW w:w="624" w:type="dxa"/>
          </w:tcPr>
          <w:p w14:paraId="7B2AB902" w14:textId="77777777" w:rsidR="00C65625" w:rsidRDefault="00A27D54">
            <w:pPr>
              <w:pStyle w:val="TableParagraph"/>
              <w:spacing w:before="22" w:line="240" w:lineRule="auto"/>
              <w:ind w:left="11"/>
            </w:pPr>
            <w:r>
              <w:rPr>
                <w:spacing w:val="-10"/>
              </w:rPr>
              <w:t>2</w:t>
            </w:r>
          </w:p>
        </w:tc>
        <w:tc>
          <w:tcPr>
            <w:tcW w:w="896" w:type="dxa"/>
          </w:tcPr>
          <w:p w14:paraId="31087784" w14:textId="77777777" w:rsidR="00C65625" w:rsidRDefault="00A27D54">
            <w:pPr>
              <w:pStyle w:val="TableParagraph"/>
              <w:spacing w:before="36" w:line="240" w:lineRule="auto"/>
              <w:ind w:left="7" w:right="1"/>
              <w:rPr>
                <w:sz w:val="20"/>
              </w:rPr>
            </w:pPr>
            <w:r>
              <w:rPr>
                <w:spacing w:val="-10"/>
                <w:sz w:val="20"/>
              </w:rPr>
              <w:t>8</w:t>
            </w:r>
          </w:p>
        </w:tc>
        <w:tc>
          <w:tcPr>
            <w:tcW w:w="672" w:type="dxa"/>
          </w:tcPr>
          <w:p w14:paraId="2CDDCB1C" w14:textId="77777777" w:rsidR="00C65625" w:rsidRDefault="00A27D54">
            <w:pPr>
              <w:pStyle w:val="TableParagraph"/>
              <w:spacing w:before="36" w:line="240" w:lineRule="auto"/>
              <w:ind w:left="5" w:right="1"/>
              <w:rPr>
                <w:sz w:val="20"/>
              </w:rPr>
            </w:pPr>
            <w:r>
              <w:rPr>
                <w:spacing w:val="-10"/>
                <w:sz w:val="20"/>
              </w:rPr>
              <w:t>0</w:t>
            </w:r>
          </w:p>
        </w:tc>
        <w:tc>
          <w:tcPr>
            <w:tcW w:w="845" w:type="dxa"/>
          </w:tcPr>
          <w:p w14:paraId="53C5C7F0" w14:textId="77777777" w:rsidR="00C65625" w:rsidRDefault="00A27D54">
            <w:pPr>
              <w:pStyle w:val="TableParagraph"/>
              <w:spacing w:before="36" w:line="240" w:lineRule="auto"/>
              <w:ind w:left="6" w:right="2"/>
              <w:rPr>
                <w:sz w:val="20"/>
              </w:rPr>
            </w:pPr>
            <w:r>
              <w:rPr>
                <w:spacing w:val="-10"/>
                <w:sz w:val="20"/>
              </w:rPr>
              <w:t>0</w:t>
            </w:r>
          </w:p>
        </w:tc>
        <w:tc>
          <w:tcPr>
            <w:tcW w:w="720" w:type="dxa"/>
          </w:tcPr>
          <w:p w14:paraId="65942910" w14:textId="77777777" w:rsidR="00C65625" w:rsidRDefault="00A27D54">
            <w:pPr>
              <w:pStyle w:val="TableParagraph"/>
              <w:spacing w:line="236" w:lineRule="exact"/>
              <w:ind w:left="12" w:right="3"/>
            </w:pPr>
            <w:r>
              <w:rPr>
                <w:spacing w:val="-5"/>
              </w:rPr>
              <w:t>21</w:t>
            </w:r>
          </w:p>
        </w:tc>
        <w:tc>
          <w:tcPr>
            <w:tcW w:w="1841" w:type="dxa"/>
          </w:tcPr>
          <w:p w14:paraId="7FF833B5" w14:textId="77777777" w:rsidR="00C65625" w:rsidRDefault="00A27D54">
            <w:pPr>
              <w:pStyle w:val="TableParagraph"/>
              <w:spacing w:before="72" w:line="210" w:lineRule="exact"/>
              <w:ind w:left="5" w:right="1"/>
              <w:rPr>
                <w:sz w:val="20"/>
              </w:rPr>
            </w:pPr>
            <w:r>
              <w:rPr>
                <w:spacing w:val="-2"/>
                <w:sz w:val="20"/>
              </w:rPr>
              <w:t>COMPATIBLE</w:t>
            </w:r>
          </w:p>
        </w:tc>
      </w:tr>
      <w:tr w:rsidR="00C65625" w14:paraId="7C734177" w14:textId="77777777">
        <w:trPr>
          <w:trHeight w:val="299"/>
        </w:trPr>
        <w:tc>
          <w:tcPr>
            <w:tcW w:w="511" w:type="dxa"/>
          </w:tcPr>
          <w:p w14:paraId="339AC318" w14:textId="77777777" w:rsidR="00C65625" w:rsidRDefault="00A27D54">
            <w:pPr>
              <w:pStyle w:val="TableParagraph"/>
              <w:spacing w:before="34" w:line="240" w:lineRule="auto"/>
              <w:ind w:left="12" w:right="6"/>
              <w:rPr>
                <w:b/>
                <w:sz w:val="20"/>
              </w:rPr>
            </w:pPr>
            <w:r>
              <w:rPr>
                <w:b/>
                <w:spacing w:val="-10"/>
                <w:sz w:val="20"/>
              </w:rPr>
              <w:t>6</w:t>
            </w:r>
          </w:p>
        </w:tc>
        <w:tc>
          <w:tcPr>
            <w:tcW w:w="1195" w:type="dxa"/>
          </w:tcPr>
          <w:p w14:paraId="533B4390" w14:textId="77777777" w:rsidR="00C65625" w:rsidRDefault="00A27D54">
            <w:pPr>
              <w:pStyle w:val="TableParagraph"/>
              <w:spacing w:before="34" w:line="240" w:lineRule="auto"/>
              <w:rPr>
                <w:sz w:val="20"/>
              </w:rPr>
            </w:pPr>
            <w:r>
              <w:rPr>
                <w:spacing w:val="-5"/>
                <w:sz w:val="20"/>
              </w:rPr>
              <w:t>15</w:t>
            </w:r>
          </w:p>
        </w:tc>
        <w:tc>
          <w:tcPr>
            <w:tcW w:w="1073" w:type="dxa"/>
          </w:tcPr>
          <w:p w14:paraId="239BCEF8" w14:textId="77777777" w:rsidR="00C65625" w:rsidRDefault="00A27D54">
            <w:pPr>
              <w:pStyle w:val="TableParagraph"/>
              <w:spacing w:before="34" w:line="240" w:lineRule="auto"/>
              <w:ind w:left="2" w:right="1"/>
              <w:rPr>
                <w:sz w:val="20"/>
              </w:rPr>
            </w:pPr>
            <w:r>
              <w:rPr>
                <w:spacing w:val="-10"/>
                <w:sz w:val="20"/>
              </w:rPr>
              <w:t>6</w:t>
            </w:r>
          </w:p>
        </w:tc>
        <w:tc>
          <w:tcPr>
            <w:tcW w:w="936" w:type="dxa"/>
          </w:tcPr>
          <w:p w14:paraId="2B5FC9E6" w14:textId="77777777" w:rsidR="00C65625" w:rsidRDefault="00A27D54">
            <w:pPr>
              <w:pStyle w:val="TableParagraph"/>
              <w:spacing w:before="34" w:line="240" w:lineRule="auto"/>
              <w:ind w:left="9" w:right="4"/>
              <w:rPr>
                <w:sz w:val="20"/>
              </w:rPr>
            </w:pPr>
            <w:r>
              <w:rPr>
                <w:spacing w:val="-10"/>
                <w:sz w:val="20"/>
              </w:rPr>
              <w:t>2</w:t>
            </w:r>
          </w:p>
        </w:tc>
        <w:tc>
          <w:tcPr>
            <w:tcW w:w="624" w:type="dxa"/>
          </w:tcPr>
          <w:p w14:paraId="14D1532D" w14:textId="77777777" w:rsidR="00C65625" w:rsidRDefault="00A27D54">
            <w:pPr>
              <w:pStyle w:val="TableParagraph"/>
              <w:spacing w:before="22" w:line="240" w:lineRule="auto"/>
              <w:ind w:left="11"/>
            </w:pPr>
            <w:r>
              <w:rPr>
                <w:spacing w:val="-10"/>
              </w:rPr>
              <w:t>1</w:t>
            </w:r>
          </w:p>
        </w:tc>
        <w:tc>
          <w:tcPr>
            <w:tcW w:w="896" w:type="dxa"/>
          </w:tcPr>
          <w:p w14:paraId="3D7097ED" w14:textId="77777777" w:rsidR="00C65625" w:rsidRDefault="00A27D54">
            <w:pPr>
              <w:pStyle w:val="TableParagraph"/>
              <w:spacing w:before="34" w:line="240" w:lineRule="auto"/>
              <w:ind w:left="7" w:right="1"/>
              <w:rPr>
                <w:sz w:val="20"/>
              </w:rPr>
            </w:pPr>
            <w:r>
              <w:rPr>
                <w:spacing w:val="-10"/>
                <w:sz w:val="20"/>
              </w:rPr>
              <w:t>8</w:t>
            </w:r>
          </w:p>
        </w:tc>
        <w:tc>
          <w:tcPr>
            <w:tcW w:w="672" w:type="dxa"/>
          </w:tcPr>
          <w:p w14:paraId="238129E1" w14:textId="77777777" w:rsidR="00C65625" w:rsidRDefault="00A27D54">
            <w:pPr>
              <w:pStyle w:val="TableParagraph"/>
              <w:spacing w:before="34" w:line="240" w:lineRule="auto"/>
              <w:ind w:left="5" w:right="1"/>
              <w:rPr>
                <w:sz w:val="20"/>
              </w:rPr>
            </w:pPr>
            <w:r>
              <w:rPr>
                <w:spacing w:val="-10"/>
                <w:sz w:val="20"/>
              </w:rPr>
              <w:t>0</w:t>
            </w:r>
          </w:p>
        </w:tc>
        <w:tc>
          <w:tcPr>
            <w:tcW w:w="845" w:type="dxa"/>
          </w:tcPr>
          <w:p w14:paraId="2D305ADB" w14:textId="77777777" w:rsidR="00C65625" w:rsidRDefault="00A27D54">
            <w:pPr>
              <w:pStyle w:val="TableParagraph"/>
              <w:spacing w:before="34" w:line="240" w:lineRule="auto"/>
              <w:ind w:left="6" w:right="2"/>
              <w:rPr>
                <w:sz w:val="20"/>
              </w:rPr>
            </w:pPr>
            <w:r>
              <w:rPr>
                <w:spacing w:val="-10"/>
                <w:sz w:val="20"/>
              </w:rPr>
              <w:t>5</w:t>
            </w:r>
          </w:p>
        </w:tc>
        <w:tc>
          <w:tcPr>
            <w:tcW w:w="720" w:type="dxa"/>
          </w:tcPr>
          <w:p w14:paraId="331A4D4A" w14:textId="77777777" w:rsidR="00C65625" w:rsidRDefault="00A27D54">
            <w:pPr>
              <w:pStyle w:val="TableParagraph"/>
              <w:spacing w:before="44" w:line="236" w:lineRule="exact"/>
              <w:ind w:left="12" w:right="3"/>
            </w:pPr>
            <w:r>
              <w:rPr>
                <w:spacing w:val="-5"/>
              </w:rPr>
              <w:t>37</w:t>
            </w:r>
          </w:p>
        </w:tc>
        <w:tc>
          <w:tcPr>
            <w:tcW w:w="1841" w:type="dxa"/>
          </w:tcPr>
          <w:p w14:paraId="1313DF89" w14:textId="77777777" w:rsidR="00C65625" w:rsidRDefault="00A27D54">
            <w:pPr>
              <w:pStyle w:val="TableParagraph"/>
              <w:spacing w:before="70" w:line="210" w:lineRule="exact"/>
              <w:ind w:left="5"/>
              <w:rPr>
                <w:sz w:val="20"/>
              </w:rPr>
            </w:pPr>
            <w:r>
              <w:rPr>
                <w:spacing w:val="-2"/>
                <w:sz w:val="20"/>
              </w:rPr>
              <w:t>MODERADA</w:t>
            </w:r>
          </w:p>
        </w:tc>
      </w:tr>
      <w:tr w:rsidR="00C65625" w14:paraId="5581ED47" w14:textId="77777777">
        <w:trPr>
          <w:trHeight w:val="299"/>
        </w:trPr>
        <w:tc>
          <w:tcPr>
            <w:tcW w:w="511" w:type="dxa"/>
          </w:tcPr>
          <w:p w14:paraId="6CA362FF" w14:textId="77777777" w:rsidR="00C65625" w:rsidRDefault="00A27D54">
            <w:pPr>
              <w:pStyle w:val="TableParagraph"/>
              <w:spacing w:before="34" w:line="240" w:lineRule="auto"/>
              <w:ind w:left="12" w:right="6"/>
              <w:rPr>
                <w:b/>
                <w:sz w:val="20"/>
              </w:rPr>
            </w:pPr>
            <w:r>
              <w:rPr>
                <w:b/>
                <w:spacing w:val="-10"/>
                <w:sz w:val="20"/>
              </w:rPr>
              <w:t>7</w:t>
            </w:r>
          </w:p>
        </w:tc>
        <w:tc>
          <w:tcPr>
            <w:tcW w:w="1195" w:type="dxa"/>
          </w:tcPr>
          <w:p w14:paraId="5319B8B6" w14:textId="77777777" w:rsidR="00C65625" w:rsidRDefault="00A27D54">
            <w:pPr>
              <w:pStyle w:val="TableParagraph"/>
              <w:spacing w:before="34" w:line="240" w:lineRule="auto"/>
              <w:ind w:right="2"/>
              <w:rPr>
                <w:sz w:val="20"/>
              </w:rPr>
            </w:pPr>
            <w:r>
              <w:rPr>
                <w:spacing w:val="-10"/>
                <w:sz w:val="20"/>
              </w:rPr>
              <w:t>2</w:t>
            </w:r>
          </w:p>
        </w:tc>
        <w:tc>
          <w:tcPr>
            <w:tcW w:w="1073" w:type="dxa"/>
          </w:tcPr>
          <w:p w14:paraId="1CD0037F" w14:textId="77777777" w:rsidR="00C65625" w:rsidRDefault="00A27D54">
            <w:pPr>
              <w:pStyle w:val="TableParagraph"/>
              <w:spacing w:before="34" w:line="240" w:lineRule="auto"/>
              <w:ind w:left="2" w:right="1"/>
              <w:rPr>
                <w:sz w:val="20"/>
              </w:rPr>
            </w:pPr>
            <w:r>
              <w:rPr>
                <w:spacing w:val="-10"/>
                <w:sz w:val="20"/>
              </w:rPr>
              <w:t>6</w:t>
            </w:r>
          </w:p>
        </w:tc>
        <w:tc>
          <w:tcPr>
            <w:tcW w:w="936" w:type="dxa"/>
          </w:tcPr>
          <w:p w14:paraId="7322EFC2" w14:textId="77777777" w:rsidR="00C65625" w:rsidRDefault="00A27D54">
            <w:pPr>
              <w:pStyle w:val="TableParagraph"/>
              <w:spacing w:before="34" w:line="240" w:lineRule="auto"/>
              <w:ind w:left="9" w:right="4"/>
              <w:rPr>
                <w:sz w:val="20"/>
              </w:rPr>
            </w:pPr>
            <w:r>
              <w:rPr>
                <w:spacing w:val="-10"/>
                <w:sz w:val="20"/>
              </w:rPr>
              <w:t>1</w:t>
            </w:r>
          </w:p>
        </w:tc>
        <w:tc>
          <w:tcPr>
            <w:tcW w:w="624" w:type="dxa"/>
          </w:tcPr>
          <w:p w14:paraId="1E54D067" w14:textId="77777777" w:rsidR="00C65625" w:rsidRDefault="00A27D54">
            <w:pPr>
              <w:pStyle w:val="TableParagraph"/>
              <w:spacing w:before="22" w:line="240" w:lineRule="auto"/>
              <w:ind w:left="11"/>
            </w:pPr>
            <w:r>
              <w:rPr>
                <w:spacing w:val="-10"/>
              </w:rPr>
              <w:t>1</w:t>
            </w:r>
          </w:p>
        </w:tc>
        <w:tc>
          <w:tcPr>
            <w:tcW w:w="896" w:type="dxa"/>
          </w:tcPr>
          <w:p w14:paraId="36CBBAB0" w14:textId="77777777" w:rsidR="00C65625" w:rsidRDefault="00A27D54">
            <w:pPr>
              <w:pStyle w:val="TableParagraph"/>
              <w:spacing w:before="34" w:line="240" w:lineRule="auto"/>
              <w:ind w:left="7" w:right="1"/>
              <w:rPr>
                <w:sz w:val="20"/>
              </w:rPr>
            </w:pPr>
            <w:r>
              <w:rPr>
                <w:spacing w:val="-10"/>
                <w:sz w:val="20"/>
              </w:rPr>
              <w:t>2</w:t>
            </w:r>
          </w:p>
        </w:tc>
        <w:tc>
          <w:tcPr>
            <w:tcW w:w="672" w:type="dxa"/>
          </w:tcPr>
          <w:p w14:paraId="40C5BF6A" w14:textId="77777777" w:rsidR="00C65625" w:rsidRDefault="00A27D54">
            <w:pPr>
              <w:pStyle w:val="TableParagraph"/>
              <w:spacing w:before="34" w:line="240" w:lineRule="auto"/>
              <w:ind w:left="5" w:right="1"/>
              <w:rPr>
                <w:sz w:val="20"/>
              </w:rPr>
            </w:pPr>
            <w:r>
              <w:rPr>
                <w:spacing w:val="-10"/>
                <w:sz w:val="20"/>
              </w:rPr>
              <w:t>0</w:t>
            </w:r>
          </w:p>
        </w:tc>
        <w:tc>
          <w:tcPr>
            <w:tcW w:w="845" w:type="dxa"/>
          </w:tcPr>
          <w:p w14:paraId="7D4D184D" w14:textId="77777777" w:rsidR="00C65625" w:rsidRDefault="00A27D54">
            <w:pPr>
              <w:pStyle w:val="TableParagraph"/>
              <w:spacing w:before="34" w:line="240" w:lineRule="auto"/>
              <w:ind w:left="6" w:right="2"/>
              <w:rPr>
                <w:sz w:val="20"/>
              </w:rPr>
            </w:pPr>
            <w:r>
              <w:rPr>
                <w:spacing w:val="-10"/>
                <w:sz w:val="20"/>
              </w:rPr>
              <w:t>0</w:t>
            </w:r>
          </w:p>
        </w:tc>
        <w:tc>
          <w:tcPr>
            <w:tcW w:w="720" w:type="dxa"/>
          </w:tcPr>
          <w:p w14:paraId="11AA372A" w14:textId="77777777" w:rsidR="00C65625" w:rsidRDefault="00A27D54">
            <w:pPr>
              <w:pStyle w:val="TableParagraph"/>
              <w:spacing w:before="44" w:line="236" w:lineRule="exact"/>
              <w:ind w:left="12" w:right="3"/>
            </w:pPr>
            <w:r>
              <w:rPr>
                <w:spacing w:val="-5"/>
              </w:rPr>
              <w:t>12</w:t>
            </w:r>
          </w:p>
        </w:tc>
        <w:tc>
          <w:tcPr>
            <w:tcW w:w="1841" w:type="dxa"/>
          </w:tcPr>
          <w:p w14:paraId="4A12FD08" w14:textId="77777777" w:rsidR="00C65625" w:rsidRDefault="00A27D54">
            <w:pPr>
              <w:pStyle w:val="TableParagraph"/>
              <w:spacing w:before="70" w:line="210" w:lineRule="exact"/>
              <w:ind w:left="5" w:right="1"/>
              <w:rPr>
                <w:sz w:val="20"/>
              </w:rPr>
            </w:pPr>
            <w:r>
              <w:rPr>
                <w:spacing w:val="-2"/>
                <w:sz w:val="20"/>
              </w:rPr>
              <w:t>COMPATIBLE</w:t>
            </w:r>
          </w:p>
        </w:tc>
      </w:tr>
      <w:tr w:rsidR="00C65625" w14:paraId="5C25701A" w14:textId="77777777">
        <w:trPr>
          <w:trHeight w:val="299"/>
        </w:trPr>
        <w:tc>
          <w:tcPr>
            <w:tcW w:w="511" w:type="dxa"/>
          </w:tcPr>
          <w:p w14:paraId="7478A0AB" w14:textId="77777777" w:rsidR="00C65625" w:rsidRDefault="00A27D54">
            <w:pPr>
              <w:pStyle w:val="TableParagraph"/>
              <w:spacing w:before="34" w:line="240" w:lineRule="auto"/>
              <w:ind w:left="12" w:right="6"/>
              <w:rPr>
                <w:b/>
                <w:sz w:val="20"/>
              </w:rPr>
            </w:pPr>
            <w:r>
              <w:rPr>
                <w:b/>
                <w:spacing w:val="-10"/>
                <w:sz w:val="20"/>
              </w:rPr>
              <w:t>8</w:t>
            </w:r>
          </w:p>
        </w:tc>
        <w:tc>
          <w:tcPr>
            <w:tcW w:w="1195" w:type="dxa"/>
          </w:tcPr>
          <w:p w14:paraId="52B8C531" w14:textId="77777777" w:rsidR="00C65625" w:rsidRDefault="00A27D54">
            <w:pPr>
              <w:pStyle w:val="TableParagraph"/>
              <w:spacing w:before="34" w:line="240" w:lineRule="auto"/>
              <w:rPr>
                <w:sz w:val="20"/>
              </w:rPr>
            </w:pPr>
            <w:r>
              <w:rPr>
                <w:spacing w:val="-5"/>
                <w:sz w:val="20"/>
              </w:rPr>
              <w:t>4,8</w:t>
            </w:r>
          </w:p>
        </w:tc>
        <w:tc>
          <w:tcPr>
            <w:tcW w:w="1073" w:type="dxa"/>
          </w:tcPr>
          <w:p w14:paraId="1571D96C" w14:textId="77777777" w:rsidR="00C65625" w:rsidRDefault="00A27D54">
            <w:pPr>
              <w:pStyle w:val="TableParagraph"/>
              <w:spacing w:before="34" w:line="240" w:lineRule="auto"/>
              <w:ind w:left="2" w:right="1"/>
              <w:rPr>
                <w:sz w:val="20"/>
              </w:rPr>
            </w:pPr>
            <w:r>
              <w:rPr>
                <w:spacing w:val="-10"/>
                <w:sz w:val="20"/>
              </w:rPr>
              <w:t>6</w:t>
            </w:r>
          </w:p>
        </w:tc>
        <w:tc>
          <w:tcPr>
            <w:tcW w:w="936" w:type="dxa"/>
          </w:tcPr>
          <w:p w14:paraId="4BAEB7EF" w14:textId="77777777" w:rsidR="00C65625" w:rsidRDefault="00A27D54">
            <w:pPr>
              <w:pStyle w:val="TableParagraph"/>
              <w:spacing w:before="34" w:line="240" w:lineRule="auto"/>
              <w:ind w:left="9" w:right="4"/>
              <w:rPr>
                <w:sz w:val="20"/>
              </w:rPr>
            </w:pPr>
            <w:r>
              <w:rPr>
                <w:spacing w:val="-10"/>
                <w:sz w:val="20"/>
              </w:rPr>
              <w:t>3</w:t>
            </w:r>
          </w:p>
        </w:tc>
        <w:tc>
          <w:tcPr>
            <w:tcW w:w="624" w:type="dxa"/>
          </w:tcPr>
          <w:p w14:paraId="08D33268" w14:textId="77777777" w:rsidR="00C65625" w:rsidRDefault="00A27D54">
            <w:pPr>
              <w:pStyle w:val="TableParagraph"/>
              <w:spacing w:before="22" w:line="240" w:lineRule="auto"/>
              <w:ind w:left="11"/>
            </w:pPr>
            <w:r>
              <w:rPr>
                <w:spacing w:val="-10"/>
              </w:rPr>
              <w:t>2</w:t>
            </w:r>
          </w:p>
        </w:tc>
        <w:tc>
          <w:tcPr>
            <w:tcW w:w="896" w:type="dxa"/>
          </w:tcPr>
          <w:p w14:paraId="29416672" w14:textId="77777777" w:rsidR="00C65625" w:rsidRDefault="00A27D54">
            <w:pPr>
              <w:pStyle w:val="TableParagraph"/>
              <w:spacing w:before="34" w:line="240" w:lineRule="auto"/>
              <w:ind w:left="7"/>
              <w:rPr>
                <w:sz w:val="20"/>
              </w:rPr>
            </w:pPr>
            <w:r>
              <w:rPr>
                <w:spacing w:val="-5"/>
                <w:sz w:val="20"/>
              </w:rPr>
              <w:t>10</w:t>
            </w:r>
          </w:p>
        </w:tc>
        <w:tc>
          <w:tcPr>
            <w:tcW w:w="672" w:type="dxa"/>
          </w:tcPr>
          <w:p w14:paraId="4D03F2C3" w14:textId="77777777" w:rsidR="00C65625" w:rsidRDefault="00A27D54">
            <w:pPr>
              <w:pStyle w:val="TableParagraph"/>
              <w:spacing w:before="34" w:line="240" w:lineRule="auto"/>
              <w:ind w:left="5" w:right="1"/>
              <w:rPr>
                <w:sz w:val="20"/>
              </w:rPr>
            </w:pPr>
            <w:r>
              <w:rPr>
                <w:spacing w:val="-10"/>
                <w:sz w:val="20"/>
              </w:rPr>
              <w:t>0</w:t>
            </w:r>
          </w:p>
        </w:tc>
        <w:tc>
          <w:tcPr>
            <w:tcW w:w="845" w:type="dxa"/>
          </w:tcPr>
          <w:p w14:paraId="2B850A64" w14:textId="77777777" w:rsidR="00C65625" w:rsidRDefault="00A27D54">
            <w:pPr>
              <w:pStyle w:val="TableParagraph"/>
              <w:spacing w:before="34" w:line="240" w:lineRule="auto"/>
              <w:ind w:left="6" w:right="1"/>
              <w:rPr>
                <w:sz w:val="20"/>
              </w:rPr>
            </w:pPr>
            <w:r>
              <w:rPr>
                <w:spacing w:val="-4"/>
                <w:sz w:val="20"/>
              </w:rPr>
              <w:t>0,25</w:t>
            </w:r>
          </w:p>
        </w:tc>
        <w:tc>
          <w:tcPr>
            <w:tcW w:w="720" w:type="dxa"/>
          </w:tcPr>
          <w:p w14:paraId="29EC7938" w14:textId="77777777" w:rsidR="00C65625" w:rsidRDefault="00A27D54">
            <w:pPr>
              <w:pStyle w:val="TableParagraph"/>
              <w:spacing w:before="22" w:line="240" w:lineRule="auto"/>
              <w:ind w:left="12"/>
            </w:pPr>
            <w:r>
              <w:rPr>
                <w:spacing w:val="-2"/>
              </w:rPr>
              <w:t>26,05</w:t>
            </w:r>
          </w:p>
        </w:tc>
        <w:tc>
          <w:tcPr>
            <w:tcW w:w="1841" w:type="dxa"/>
          </w:tcPr>
          <w:p w14:paraId="6FF3197B" w14:textId="77777777" w:rsidR="00C65625" w:rsidRDefault="00A27D54">
            <w:pPr>
              <w:pStyle w:val="TableParagraph"/>
              <w:spacing w:before="70" w:line="210" w:lineRule="exact"/>
              <w:ind w:left="5"/>
              <w:rPr>
                <w:sz w:val="20"/>
              </w:rPr>
            </w:pPr>
            <w:r>
              <w:rPr>
                <w:spacing w:val="-2"/>
                <w:sz w:val="20"/>
              </w:rPr>
              <w:t>MODERADA</w:t>
            </w:r>
          </w:p>
        </w:tc>
      </w:tr>
      <w:tr w:rsidR="00C65625" w14:paraId="150DB668" w14:textId="77777777">
        <w:trPr>
          <w:trHeight w:val="300"/>
        </w:trPr>
        <w:tc>
          <w:tcPr>
            <w:tcW w:w="511" w:type="dxa"/>
          </w:tcPr>
          <w:p w14:paraId="234A8F5B" w14:textId="77777777" w:rsidR="00C65625" w:rsidRDefault="00A27D54">
            <w:pPr>
              <w:pStyle w:val="TableParagraph"/>
              <w:spacing w:before="36" w:line="240" w:lineRule="auto"/>
              <w:ind w:left="12" w:right="6"/>
              <w:rPr>
                <w:b/>
                <w:sz w:val="20"/>
              </w:rPr>
            </w:pPr>
            <w:r>
              <w:rPr>
                <w:b/>
                <w:spacing w:val="-10"/>
                <w:sz w:val="20"/>
              </w:rPr>
              <w:t>9</w:t>
            </w:r>
          </w:p>
        </w:tc>
        <w:tc>
          <w:tcPr>
            <w:tcW w:w="1195" w:type="dxa"/>
          </w:tcPr>
          <w:p w14:paraId="7E6A5DD6" w14:textId="77777777" w:rsidR="00C65625" w:rsidRDefault="00A27D54">
            <w:pPr>
              <w:pStyle w:val="TableParagraph"/>
              <w:spacing w:before="36" w:line="240" w:lineRule="auto"/>
              <w:ind w:right="2"/>
              <w:rPr>
                <w:sz w:val="20"/>
              </w:rPr>
            </w:pPr>
            <w:r>
              <w:rPr>
                <w:spacing w:val="-10"/>
                <w:sz w:val="20"/>
              </w:rPr>
              <w:t>5</w:t>
            </w:r>
          </w:p>
        </w:tc>
        <w:tc>
          <w:tcPr>
            <w:tcW w:w="1073" w:type="dxa"/>
          </w:tcPr>
          <w:p w14:paraId="519EDB65" w14:textId="77777777" w:rsidR="00C65625" w:rsidRDefault="00A27D54">
            <w:pPr>
              <w:pStyle w:val="TableParagraph"/>
              <w:spacing w:before="36" w:line="240" w:lineRule="auto"/>
              <w:ind w:left="2" w:right="1"/>
              <w:rPr>
                <w:sz w:val="20"/>
              </w:rPr>
            </w:pPr>
            <w:r>
              <w:rPr>
                <w:spacing w:val="-10"/>
                <w:sz w:val="20"/>
              </w:rPr>
              <w:t>6</w:t>
            </w:r>
          </w:p>
        </w:tc>
        <w:tc>
          <w:tcPr>
            <w:tcW w:w="936" w:type="dxa"/>
          </w:tcPr>
          <w:p w14:paraId="565386E2" w14:textId="77777777" w:rsidR="00C65625" w:rsidRDefault="00A27D54">
            <w:pPr>
              <w:pStyle w:val="TableParagraph"/>
              <w:spacing w:before="36" w:line="240" w:lineRule="auto"/>
              <w:ind w:left="9" w:right="4"/>
              <w:rPr>
                <w:sz w:val="20"/>
              </w:rPr>
            </w:pPr>
            <w:r>
              <w:rPr>
                <w:spacing w:val="-10"/>
                <w:sz w:val="20"/>
              </w:rPr>
              <w:t>1</w:t>
            </w:r>
          </w:p>
        </w:tc>
        <w:tc>
          <w:tcPr>
            <w:tcW w:w="624" w:type="dxa"/>
          </w:tcPr>
          <w:p w14:paraId="5D6A7A18" w14:textId="77777777" w:rsidR="00C65625" w:rsidRDefault="00A27D54">
            <w:pPr>
              <w:pStyle w:val="TableParagraph"/>
              <w:spacing w:before="22" w:line="240" w:lineRule="auto"/>
              <w:ind w:left="11"/>
            </w:pPr>
            <w:r>
              <w:rPr>
                <w:spacing w:val="-10"/>
              </w:rPr>
              <w:t>1</w:t>
            </w:r>
          </w:p>
        </w:tc>
        <w:tc>
          <w:tcPr>
            <w:tcW w:w="896" w:type="dxa"/>
          </w:tcPr>
          <w:p w14:paraId="58DADD6F" w14:textId="77777777" w:rsidR="00C65625" w:rsidRDefault="00A27D54">
            <w:pPr>
              <w:pStyle w:val="TableParagraph"/>
              <w:spacing w:before="36" w:line="240" w:lineRule="auto"/>
              <w:ind w:left="7" w:right="1"/>
              <w:rPr>
                <w:sz w:val="20"/>
              </w:rPr>
            </w:pPr>
            <w:r>
              <w:rPr>
                <w:spacing w:val="-10"/>
                <w:sz w:val="20"/>
              </w:rPr>
              <w:t>2</w:t>
            </w:r>
          </w:p>
        </w:tc>
        <w:tc>
          <w:tcPr>
            <w:tcW w:w="672" w:type="dxa"/>
          </w:tcPr>
          <w:p w14:paraId="5F6DC8AF" w14:textId="77777777" w:rsidR="00C65625" w:rsidRDefault="00A27D54">
            <w:pPr>
              <w:pStyle w:val="TableParagraph"/>
              <w:spacing w:before="36" w:line="240" w:lineRule="auto"/>
              <w:ind w:left="5" w:right="1"/>
              <w:rPr>
                <w:sz w:val="20"/>
              </w:rPr>
            </w:pPr>
            <w:r>
              <w:rPr>
                <w:spacing w:val="-10"/>
                <w:sz w:val="20"/>
              </w:rPr>
              <w:t>0</w:t>
            </w:r>
          </w:p>
        </w:tc>
        <w:tc>
          <w:tcPr>
            <w:tcW w:w="845" w:type="dxa"/>
          </w:tcPr>
          <w:p w14:paraId="11B8C7DB" w14:textId="77777777" w:rsidR="00C65625" w:rsidRDefault="00A27D54">
            <w:pPr>
              <w:pStyle w:val="TableParagraph"/>
              <w:spacing w:before="36" w:line="240" w:lineRule="auto"/>
              <w:ind w:left="6" w:right="2"/>
              <w:rPr>
                <w:sz w:val="20"/>
              </w:rPr>
            </w:pPr>
            <w:r>
              <w:rPr>
                <w:spacing w:val="-10"/>
                <w:sz w:val="20"/>
              </w:rPr>
              <w:t>0</w:t>
            </w:r>
          </w:p>
        </w:tc>
        <w:tc>
          <w:tcPr>
            <w:tcW w:w="720" w:type="dxa"/>
          </w:tcPr>
          <w:p w14:paraId="78D7CDB5" w14:textId="77777777" w:rsidR="00C65625" w:rsidRDefault="00A27D54">
            <w:pPr>
              <w:pStyle w:val="TableParagraph"/>
              <w:spacing w:before="22" w:line="240" w:lineRule="auto"/>
              <w:ind w:left="12" w:right="3"/>
            </w:pPr>
            <w:r>
              <w:rPr>
                <w:spacing w:val="-5"/>
              </w:rPr>
              <w:t>15</w:t>
            </w:r>
          </w:p>
        </w:tc>
        <w:tc>
          <w:tcPr>
            <w:tcW w:w="1841" w:type="dxa"/>
          </w:tcPr>
          <w:p w14:paraId="09FB9EF4" w14:textId="77777777" w:rsidR="00C65625" w:rsidRDefault="00A27D54">
            <w:pPr>
              <w:pStyle w:val="TableParagraph"/>
              <w:spacing w:before="70" w:line="210" w:lineRule="exact"/>
              <w:ind w:left="5" w:right="1"/>
              <w:rPr>
                <w:sz w:val="20"/>
              </w:rPr>
            </w:pPr>
            <w:r>
              <w:rPr>
                <w:spacing w:val="-2"/>
                <w:sz w:val="20"/>
              </w:rPr>
              <w:t>COMPATIBLE</w:t>
            </w:r>
          </w:p>
        </w:tc>
      </w:tr>
      <w:tr w:rsidR="00C65625" w14:paraId="6E3FDBB7" w14:textId="77777777">
        <w:trPr>
          <w:trHeight w:val="299"/>
        </w:trPr>
        <w:tc>
          <w:tcPr>
            <w:tcW w:w="511" w:type="dxa"/>
          </w:tcPr>
          <w:p w14:paraId="4A1B7D5C" w14:textId="77777777" w:rsidR="00C65625" w:rsidRDefault="00A27D54">
            <w:pPr>
              <w:pStyle w:val="TableParagraph"/>
              <w:spacing w:before="36" w:line="240" w:lineRule="auto"/>
              <w:ind w:left="12"/>
              <w:rPr>
                <w:b/>
                <w:sz w:val="20"/>
              </w:rPr>
            </w:pPr>
            <w:r>
              <w:rPr>
                <w:b/>
                <w:spacing w:val="-5"/>
                <w:sz w:val="20"/>
              </w:rPr>
              <w:t>10</w:t>
            </w:r>
          </w:p>
        </w:tc>
        <w:tc>
          <w:tcPr>
            <w:tcW w:w="1195" w:type="dxa"/>
          </w:tcPr>
          <w:p w14:paraId="1BA51A80" w14:textId="77777777" w:rsidR="00C65625" w:rsidRDefault="00A27D54">
            <w:pPr>
              <w:pStyle w:val="TableParagraph"/>
              <w:spacing w:before="36" w:line="240" w:lineRule="auto"/>
              <w:ind w:right="2"/>
              <w:rPr>
                <w:sz w:val="20"/>
              </w:rPr>
            </w:pPr>
            <w:r>
              <w:rPr>
                <w:spacing w:val="-10"/>
                <w:sz w:val="20"/>
              </w:rPr>
              <w:t>5</w:t>
            </w:r>
          </w:p>
        </w:tc>
        <w:tc>
          <w:tcPr>
            <w:tcW w:w="1073" w:type="dxa"/>
          </w:tcPr>
          <w:p w14:paraId="27F65F71" w14:textId="77777777" w:rsidR="00C65625" w:rsidRDefault="00A27D54">
            <w:pPr>
              <w:pStyle w:val="TableParagraph"/>
              <w:spacing w:before="36" w:line="240" w:lineRule="auto"/>
              <w:ind w:left="2" w:right="1"/>
              <w:rPr>
                <w:sz w:val="20"/>
              </w:rPr>
            </w:pPr>
            <w:r>
              <w:rPr>
                <w:spacing w:val="-10"/>
                <w:sz w:val="20"/>
              </w:rPr>
              <w:t>4</w:t>
            </w:r>
          </w:p>
        </w:tc>
        <w:tc>
          <w:tcPr>
            <w:tcW w:w="936" w:type="dxa"/>
          </w:tcPr>
          <w:p w14:paraId="31B83BB5" w14:textId="77777777" w:rsidR="00C65625" w:rsidRDefault="00A27D54">
            <w:pPr>
              <w:pStyle w:val="TableParagraph"/>
              <w:spacing w:before="36" w:line="240" w:lineRule="auto"/>
              <w:ind w:left="9" w:right="4"/>
              <w:rPr>
                <w:sz w:val="20"/>
              </w:rPr>
            </w:pPr>
            <w:r>
              <w:rPr>
                <w:spacing w:val="-10"/>
                <w:sz w:val="20"/>
              </w:rPr>
              <w:t>1</w:t>
            </w:r>
          </w:p>
        </w:tc>
        <w:tc>
          <w:tcPr>
            <w:tcW w:w="624" w:type="dxa"/>
          </w:tcPr>
          <w:p w14:paraId="03D75770" w14:textId="77777777" w:rsidR="00C65625" w:rsidRDefault="00A27D54">
            <w:pPr>
              <w:pStyle w:val="TableParagraph"/>
              <w:spacing w:before="22" w:line="240" w:lineRule="auto"/>
              <w:ind w:left="11"/>
            </w:pPr>
            <w:r>
              <w:rPr>
                <w:spacing w:val="-10"/>
              </w:rPr>
              <w:t>2</w:t>
            </w:r>
          </w:p>
        </w:tc>
        <w:tc>
          <w:tcPr>
            <w:tcW w:w="896" w:type="dxa"/>
          </w:tcPr>
          <w:p w14:paraId="77421E81" w14:textId="77777777" w:rsidR="00C65625" w:rsidRDefault="00A27D54">
            <w:pPr>
              <w:pStyle w:val="TableParagraph"/>
              <w:spacing w:before="36" w:line="240" w:lineRule="auto"/>
              <w:ind w:left="7" w:right="1"/>
              <w:rPr>
                <w:sz w:val="20"/>
              </w:rPr>
            </w:pPr>
            <w:r>
              <w:rPr>
                <w:spacing w:val="-10"/>
                <w:sz w:val="20"/>
              </w:rPr>
              <w:t>2</w:t>
            </w:r>
          </w:p>
        </w:tc>
        <w:tc>
          <w:tcPr>
            <w:tcW w:w="672" w:type="dxa"/>
          </w:tcPr>
          <w:p w14:paraId="3E992B42" w14:textId="77777777" w:rsidR="00C65625" w:rsidRDefault="00A27D54">
            <w:pPr>
              <w:pStyle w:val="TableParagraph"/>
              <w:spacing w:before="36" w:line="240" w:lineRule="auto"/>
              <w:ind w:left="5" w:right="1"/>
              <w:rPr>
                <w:sz w:val="20"/>
              </w:rPr>
            </w:pPr>
            <w:r>
              <w:rPr>
                <w:spacing w:val="-10"/>
                <w:sz w:val="20"/>
              </w:rPr>
              <w:t>0</w:t>
            </w:r>
          </w:p>
        </w:tc>
        <w:tc>
          <w:tcPr>
            <w:tcW w:w="845" w:type="dxa"/>
          </w:tcPr>
          <w:p w14:paraId="151D4823" w14:textId="77777777" w:rsidR="00C65625" w:rsidRDefault="00A27D54">
            <w:pPr>
              <w:pStyle w:val="TableParagraph"/>
              <w:spacing w:before="36" w:line="240" w:lineRule="auto"/>
              <w:ind w:left="6" w:right="2"/>
              <w:rPr>
                <w:sz w:val="20"/>
              </w:rPr>
            </w:pPr>
            <w:r>
              <w:rPr>
                <w:spacing w:val="-10"/>
                <w:sz w:val="20"/>
              </w:rPr>
              <w:t>0</w:t>
            </w:r>
          </w:p>
        </w:tc>
        <w:tc>
          <w:tcPr>
            <w:tcW w:w="720" w:type="dxa"/>
          </w:tcPr>
          <w:p w14:paraId="1F65334B" w14:textId="77777777" w:rsidR="00C65625" w:rsidRDefault="00A27D54">
            <w:pPr>
              <w:pStyle w:val="TableParagraph"/>
              <w:spacing w:before="36" w:line="240" w:lineRule="auto"/>
              <w:ind w:left="12" w:right="3"/>
              <w:rPr>
                <w:sz w:val="20"/>
              </w:rPr>
            </w:pPr>
            <w:r>
              <w:rPr>
                <w:spacing w:val="-5"/>
                <w:sz w:val="20"/>
              </w:rPr>
              <w:t>14</w:t>
            </w:r>
          </w:p>
        </w:tc>
        <w:tc>
          <w:tcPr>
            <w:tcW w:w="1841" w:type="dxa"/>
          </w:tcPr>
          <w:p w14:paraId="086D9027" w14:textId="77777777" w:rsidR="00C65625" w:rsidRDefault="00A27D54">
            <w:pPr>
              <w:pStyle w:val="TableParagraph"/>
              <w:spacing w:before="70" w:line="210" w:lineRule="exact"/>
              <w:ind w:left="5" w:right="1"/>
              <w:rPr>
                <w:sz w:val="20"/>
              </w:rPr>
            </w:pPr>
            <w:r>
              <w:rPr>
                <w:spacing w:val="-2"/>
                <w:sz w:val="20"/>
              </w:rPr>
              <w:t>COMPATIBLE</w:t>
            </w:r>
          </w:p>
        </w:tc>
      </w:tr>
      <w:tr w:rsidR="00C65625" w14:paraId="1A9AE94A" w14:textId="77777777">
        <w:trPr>
          <w:trHeight w:val="302"/>
        </w:trPr>
        <w:tc>
          <w:tcPr>
            <w:tcW w:w="511" w:type="dxa"/>
          </w:tcPr>
          <w:p w14:paraId="22DCFA7C" w14:textId="77777777" w:rsidR="00C65625" w:rsidRDefault="00A27D54">
            <w:pPr>
              <w:pStyle w:val="TableParagraph"/>
              <w:spacing w:before="36" w:line="240" w:lineRule="auto"/>
              <w:ind w:left="12" w:right="12"/>
              <w:rPr>
                <w:b/>
                <w:sz w:val="20"/>
              </w:rPr>
            </w:pPr>
            <w:r>
              <w:rPr>
                <w:b/>
                <w:spacing w:val="-5"/>
                <w:sz w:val="20"/>
              </w:rPr>
              <w:t>11</w:t>
            </w:r>
          </w:p>
        </w:tc>
        <w:tc>
          <w:tcPr>
            <w:tcW w:w="1195" w:type="dxa"/>
          </w:tcPr>
          <w:p w14:paraId="12823C65" w14:textId="77777777" w:rsidR="00C65625" w:rsidRDefault="00A27D54">
            <w:pPr>
              <w:pStyle w:val="TableParagraph"/>
              <w:spacing w:before="36" w:line="240" w:lineRule="auto"/>
              <w:ind w:right="2"/>
              <w:rPr>
                <w:sz w:val="20"/>
              </w:rPr>
            </w:pPr>
            <w:r>
              <w:rPr>
                <w:spacing w:val="-10"/>
                <w:sz w:val="20"/>
              </w:rPr>
              <w:t>5</w:t>
            </w:r>
          </w:p>
        </w:tc>
        <w:tc>
          <w:tcPr>
            <w:tcW w:w="1073" w:type="dxa"/>
          </w:tcPr>
          <w:p w14:paraId="29539DE6" w14:textId="77777777" w:rsidR="00C65625" w:rsidRDefault="00A27D54">
            <w:pPr>
              <w:pStyle w:val="TableParagraph"/>
              <w:spacing w:before="36" w:line="240" w:lineRule="auto"/>
              <w:ind w:left="2" w:right="1"/>
              <w:rPr>
                <w:sz w:val="20"/>
              </w:rPr>
            </w:pPr>
            <w:r>
              <w:rPr>
                <w:spacing w:val="-10"/>
                <w:sz w:val="20"/>
              </w:rPr>
              <w:t>6</w:t>
            </w:r>
          </w:p>
        </w:tc>
        <w:tc>
          <w:tcPr>
            <w:tcW w:w="936" w:type="dxa"/>
          </w:tcPr>
          <w:p w14:paraId="07DD44AB" w14:textId="77777777" w:rsidR="00C65625" w:rsidRDefault="00A27D54">
            <w:pPr>
              <w:pStyle w:val="TableParagraph"/>
              <w:spacing w:before="36" w:line="240" w:lineRule="auto"/>
              <w:ind w:left="9" w:right="4"/>
              <w:rPr>
                <w:sz w:val="20"/>
              </w:rPr>
            </w:pPr>
            <w:r>
              <w:rPr>
                <w:spacing w:val="-10"/>
                <w:sz w:val="20"/>
              </w:rPr>
              <w:t>1</w:t>
            </w:r>
          </w:p>
        </w:tc>
        <w:tc>
          <w:tcPr>
            <w:tcW w:w="624" w:type="dxa"/>
          </w:tcPr>
          <w:p w14:paraId="4EA00BDE" w14:textId="77777777" w:rsidR="00C65625" w:rsidRDefault="00A27D54">
            <w:pPr>
              <w:pStyle w:val="TableParagraph"/>
              <w:spacing w:before="22" w:line="240" w:lineRule="auto"/>
              <w:ind w:left="11"/>
            </w:pPr>
            <w:r>
              <w:rPr>
                <w:spacing w:val="-10"/>
              </w:rPr>
              <w:t>1</w:t>
            </w:r>
          </w:p>
        </w:tc>
        <w:tc>
          <w:tcPr>
            <w:tcW w:w="896" w:type="dxa"/>
          </w:tcPr>
          <w:p w14:paraId="6CF422E1" w14:textId="77777777" w:rsidR="00C65625" w:rsidRDefault="00A27D54">
            <w:pPr>
              <w:pStyle w:val="TableParagraph"/>
              <w:spacing w:before="36" w:line="240" w:lineRule="auto"/>
              <w:ind w:left="7" w:right="1"/>
              <w:rPr>
                <w:sz w:val="20"/>
              </w:rPr>
            </w:pPr>
            <w:r>
              <w:rPr>
                <w:spacing w:val="-10"/>
                <w:sz w:val="20"/>
              </w:rPr>
              <w:t>1</w:t>
            </w:r>
          </w:p>
        </w:tc>
        <w:tc>
          <w:tcPr>
            <w:tcW w:w="672" w:type="dxa"/>
          </w:tcPr>
          <w:p w14:paraId="6CEB0CC5" w14:textId="77777777" w:rsidR="00C65625" w:rsidRDefault="00A27D54">
            <w:pPr>
              <w:pStyle w:val="TableParagraph"/>
              <w:spacing w:before="36" w:line="240" w:lineRule="auto"/>
              <w:ind w:left="5" w:right="1"/>
              <w:rPr>
                <w:sz w:val="20"/>
              </w:rPr>
            </w:pPr>
            <w:r>
              <w:rPr>
                <w:spacing w:val="-10"/>
                <w:sz w:val="20"/>
              </w:rPr>
              <w:t>0</w:t>
            </w:r>
          </w:p>
        </w:tc>
        <w:tc>
          <w:tcPr>
            <w:tcW w:w="845" w:type="dxa"/>
          </w:tcPr>
          <w:p w14:paraId="1055C54D" w14:textId="77777777" w:rsidR="00C65625" w:rsidRDefault="00A27D54">
            <w:pPr>
              <w:pStyle w:val="TableParagraph"/>
              <w:spacing w:before="36" w:line="240" w:lineRule="auto"/>
              <w:ind w:left="6"/>
              <w:rPr>
                <w:sz w:val="20"/>
              </w:rPr>
            </w:pPr>
            <w:r>
              <w:rPr>
                <w:spacing w:val="-5"/>
                <w:sz w:val="20"/>
              </w:rPr>
              <w:t>2,5</w:t>
            </w:r>
          </w:p>
        </w:tc>
        <w:tc>
          <w:tcPr>
            <w:tcW w:w="720" w:type="dxa"/>
          </w:tcPr>
          <w:p w14:paraId="457EC575" w14:textId="77777777" w:rsidR="00C65625" w:rsidRDefault="00A27D54">
            <w:pPr>
              <w:pStyle w:val="TableParagraph"/>
              <w:spacing w:line="236" w:lineRule="exact"/>
              <w:ind w:left="12"/>
            </w:pPr>
            <w:r>
              <w:rPr>
                <w:spacing w:val="-4"/>
              </w:rPr>
              <w:t>16,5</w:t>
            </w:r>
          </w:p>
        </w:tc>
        <w:tc>
          <w:tcPr>
            <w:tcW w:w="1841" w:type="dxa"/>
          </w:tcPr>
          <w:p w14:paraId="2B69F2F8" w14:textId="77777777" w:rsidR="00C65625" w:rsidRDefault="00A27D54">
            <w:pPr>
              <w:pStyle w:val="TableParagraph"/>
              <w:spacing w:before="72" w:line="210" w:lineRule="exact"/>
              <w:ind w:left="5" w:right="1"/>
              <w:rPr>
                <w:sz w:val="20"/>
              </w:rPr>
            </w:pPr>
            <w:r>
              <w:rPr>
                <w:spacing w:val="-2"/>
                <w:sz w:val="20"/>
              </w:rPr>
              <w:t>COMPATIBLE</w:t>
            </w:r>
          </w:p>
        </w:tc>
      </w:tr>
      <w:tr w:rsidR="00C65625" w14:paraId="552DD239" w14:textId="77777777">
        <w:trPr>
          <w:trHeight w:val="299"/>
        </w:trPr>
        <w:tc>
          <w:tcPr>
            <w:tcW w:w="511" w:type="dxa"/>
          </w:tcPr>
          <w:p w14:paraId="43F48384" w14:textId="77777777" w:rsidR="00C65625" w:rsidRDefault="00A27D54">
            <w:pPr>
              <w:pStyle w:val="TableParagraph"/>
              <w:spacing w:before="34" w:line="240" w:lineRule="auto"/>
              <w:ind w:left="12"/>
              <w:rPr>
                <w:b/>
                <w:sz w:val="20"/>
              </w:rPr>
            </w:pPr>
            <w:r>
              <w:rPr>
                <w:b/>
                <w:spacing w:val="-5"/>
                <w:sz w:val="20"/>
              </w:rPr>
              <w:t>12</w:t>
            </w:r>
          </w:p>
        </w:tc>
        <w:tc>
          <w:tcPr>
            <w:tcW w:w="1195" w:type="dxa"/>
          </w:tcPr>
          <w:p w14:paraId="16662B4F" w14:textId="77777777" w:rsidR="00C65625" w:rsidRDefault="00A27D54">
            <w:pPr>
              <w:pStyle w:val="TableParagraph"/>
              <w:spacing w:before="34" w:line="240" w:lineRule="auto"/>
              <w:ind w:right="2"/>
              <w:rPr>
                <w:sz w:val="20"/>
              </w:rPr>
            </w:pPr>
            <w:r>
              <w:rPr>
                <w:spacing w:val="-10"/>
                <w:sz w:val="20"/>
              </w:rPr>
              <w:t>5</w:t>
            </w:r>
          </w:p>
        </w:tc>
        <w:tc>
          <w:tcPr>
            <w:tcW w:w="1073" w:type="dxa"/>
          </w:tcPr>
          <w:p w14:paraId="68982CB2" w14:textId="77777777" w:rsidR="00C65625" w:rsidRDefault="00A27D54">
            <w:pPr>
              <w:pStyle w:val="TableParagraph"/>
              <w:spacing w:before="34" w:line="240" w:lineRule="auto"/>
              <w:ind w:left="2" w:right="1"/>
              <w:rPr>
                <w:sz w:val="20"/>
              </w:rPr>
            </w:pPr>
            <w:r>
              <w:rPr>
                <w:spacing w:val="-10"/>
                <w:sz w:val="20"/>
              </w:rPr>
              <w:t>4</w:t>
            </w:r>
          </w:p>
        </w:tc>
        <w:tc>
          <w:tcPr>
            <w:tcW w:w="936" w:type="dxa"/>
          </w:tcPr>
          <w:p w14:paraId="30F78EF1" w14:textId="77777777" w:rsidR="00C65625" w:rsidRDefault="00A27D54">
            <w:pPr>
              <w:pStyle w:val="TableParagraph"/>
              <w:spacing w:before="34" w:line="240" w:lineRule="auto"/>
              <w:ind w:left="9" w:right="4"/>
              <w:rPr>
                <w:sz w:val="20"/>
              </w:rPr>
            </w:pPr>
            <w:r>
              <w:rPr>
                <w:spacing w:val="-10"/>
                <w:sz w:val="20"/>
              </w:rPr>
              <w:t>3</w:t>
            </w:r>
          </w:p>
        </w:tc>
        <w:tc>
          <w:tcPr>
            <w:tcW w:w="624" w:type="dxa"/>
          </w:tcPr>
          <w:p w14:paraId="24338B12" w14:textId="77777777" w:rsidR="00C65625" w:rsidRDefault="00A27D54">
            <w:pPr>
              <w:pStyle w:val="TableParagraph"/>
              <w:spacing w:before="22" w:line="240" w:lineRule="auto"/>
              <w:ind w:left="11"/>
            </w:pPr>
            <w:r>
              <w:rPr>
                <w:spacing w:val="-10"/>
              </w:rPr>
              <w:t>5</w:t>
            </w:r>
          </w:p>
        </w:tc>
        <w:tc>
          <w:tcPr>
            <w:tcW w:w="896" w:type="dxa"/>
          </w:tcPr>
          <w:p w14:paraId="686AEB02" w14:textId="77777777" w:rsidR="00C65625" w:rsidRDefault="00A27D54">
            <w:pPr>
              <w:pStyle w:val="TableParagraph"/>
              <w:spacing w:before="34" w:line="240" w:lineRule="auto"/>
              <w:ind w:left="7" w:right="1"/>
              <w:rPr>
                <w:sz w:val="20"/>
              </w:rPr>
            </w:pPr>
            <w:r>
              <w:rPr>
                <w:spacing w:val="-10"/>
                <w:sz w:val="20"/>
              </w:rPr>
              <w:t>8</w:t>
            </w:r>
          </w:p>
        </w:tc>
        <w:tc>
          <w:tcPr>
            <w:tcW w:w="672" w:type="dxa"/>
          </w:tcPr>
          <w:p w14:paraId="68C691C7" w14:textId="77777777" w:rsidR="00C65625" w:rsidRDefault="00A27D54">
            <w:pPr>
              <w:pStyle w:val="TableParagraph"/>
              <w:spacing w:before="34" w:line="240" w:lineRule="auto"/>
              <w:ind w:left="5" w:right="1"/>
              <w:rPr>
                <w:sz w:val="20"/>
              </w:rPr>
            </w:pPr>
            <w:r>
              <w:rPr>
                <w:spacing w:val="-10"/>
                <w:sz w:val="20"/>
              </w:rPr>
              <w:t>0</w:t>
            </w:r>
          </w:p>
        </w:tc>
        <w:tc>
          <w:tcPr>
            <w:tcW w:w="845" w:type="dxa"/>
          </w:tcPr>
          <w:p w14:paraId="24D36845" w14:textId="77777777" w:rsidR="00C65625" w:rsidRDefault="00A27D54">
            <w:pPr>
              <w:pStyle w:val="TableParagraph"/>
              <w:spacing w:before="34" w:line="240" w:lineRule="auto"/>
              <w:ind w:left="6" w:right="2"/>
              <w:rPr>
                <w:sz w:val="20"/>
              </w:rPr>
            </w:pPr>
            <w:r>
              <w:rPr>
                <w:spacing w:val="-10"/>
                <w:sz w:val="20"/>
              </w:rPr>
              <w:t>4</w:t>
            </w:r>
          </w:p>
        </w:tc>
        <w:tc>
          <w:tcPr>
            <w:tcW w:w="720" w:type="dxa"/>
          </w:tcPr>
          <w:p w14:paraId="5D53E4E6" w14:textId="77777777" w:rsidR="00C65625" w:rsidRDefault="00A27D54">
            <w:pPr>
              <w:pStyle w:val="TableParagraph"/>
              <w:spacing w:before="34" w:line="240" w:lineRule="auto"/>
              <w:ind w:left="12" w:right="3"/>
              <w:rPr>
                <w:sz w:val="20"/>
              </w:rPr>
            </w:pPr>
            <w:r>
              <w:rPr>
                <w:spacing w:val="-5"/>
                <w:sz w:val="20"/>
              </w:rPr>
              <w:t>29</w:t>
            </w:r>
          </w:p>
        </w:tc>
        <w:tc>
          <w:tcPr>
            <w:tcW w:w="1841" w:type="dxa"/>
          </w:tcPr>
          <w:p w14:paraId="7681307B" w14:textId="77777777" w:rsidR="00C65625" w:rsidRDefault="00A27D54">
            <w:pPr>
              <w:pStyle w:val="TableParagraph"/>
              <w:spacing w:before="70" w:line="210" w:lineRule="exact"/>
              <w:ind w:left="5"/>
              <w:rPr>
                <w:sz w:val="20"/>
              </w:rPr>
            </w:pPr>
            <w:r>
              <w:rPr>
                <w:spacing w:val="-2"/>
                <w:sz w:val="20"/>
              </w:rPr>
              <w:t>MODERADA</w:t>
            </w:r>
          </w:p>
        </w:tc>
      </w:tr>
      <w:tr w:rsidR="00C65625" w14:paraId="5E78CF8C" w14:textId="77777777">
        <w:trPr>
          <w:trHeight w:val="506"/>
        </w:trPr>
        <w:tc>
          <w:tcPr>
            <w:tcW w:w="9313" w:type="dxa"/>
            <w:gridSpan w:val="10"/>
          </w:tcPr>
          <w:p w14:paraId="59E6B224" w14:textId="77777777" w:rsidR="00C65625" w:rsidRDefault="00A27D54">
            <w:pPr>
              <w:pStyle w:val="TableParagraph"/>
              <w:spacing w:before="0" w:line="251" w:lineRule="exact"/>
              <w:ind w:left="7"/>
              <w:rPr>
                <w:i/>
              </w:rPr>
            </w:pPr>
            <w:r>
              <w:rPr>
                <w:i/>
              </w:rPr>
              <w:t>Fuente:</w:t>
            </w:r>
            <w:r>
              <w:rPr>
                <w:i/>
                <w:spacing w:val="-7"/>
              </w:rPr>
              <w:t xml:space="preserve"> </w:t>
            </w:r>
            <w:r>
              <w:rPr>
                <w:i/>
              </w:rPr>
              <w:t>Elaboración</w:t>
            </w:r>
            <w:r>
              <w:rPr>
                <w:i/>
                <w:spacing w:val="-6"/>
              </w:rPr>
              <w:t xml:space="preserve"> </w:t>
            </w:r>
            <w:r>
              <w:rPr>
                <w:i/>
                <w:spacing w:val="-2"/>
              </w:rPr>
              <w:t>propia.</w:t>
            </w:r>
          </w:p>
          <w:p w14:paraId="024CFC54" w14:textId="77777777" w:rsidR="00C65625" w:rsidRDefault="00A27D54">
            <w:pPr>
              <w:pStyle w:val="TableParagraph"/>
              <w:spacing w:before="0" w:line="235" w:lineRule="exact"/>
              <w:ind w:left="7" w:right="1"/>
              <w:rPr>
                <w:i/>
              </w:rPr>
            </w:pPr>
            <w:r>
              <w:rPr>
                <w:i/>
              </w:rPr>
              <w:t>Reducción</w:t>
            </w:r>
            <w:r>
              <w:rPr>
                <w:i/>
                <w:spacing w:val="-4"/>
              </w:rPr>
              <w:t xml:space="preserve"> </w:t>
            </w:r>
            <w:r>
              <w:rPr>
                <w:i/>
              </w:rPr>
              <w:t>de</w:t>
            </w:r>
            <w:r>
              <w:rPr>
                <w:i/>
                <w:spacing w:val="-4"/>
              </w:rPr>
              <w:t xml:space="preserve"> </w:t>
            </w:r>
            <w:r>
              <w:rPr>
                <w:i/>
              </w:rPr>
              <w:t>superficie</w:t>
            </w:r>
            <w:r>
              <w:rPr>
                <w:i/>
                <w:spacing w:val="-4"/>
              </w:rPr>
              <w:t xml:space="preserve"> </w:t>
            </w:r>
            <w:r>
              <w:rPr>
                <w:i/>
              </w:rPr>
              <w:t>de</w:t>
            </w:r>
            <w:r>
              <w:rPr>
                <w:i/>
                <w:spacing w:val="-5"/>
              </w:rPr>
              <w:t xml:space="preserve"> </w:t>
            </w:r>
            <w:r>
              <w:rPr>
                <w:i/>
                <w:spacing w:val="-2"/>
              </w:rPr>
              <w:t>vallado</w:t>
            </w:r>
          </w:p>
        </w:tc>
      </w:tr>
    </w:tbl>
    <w:p w14:paraId="5BBF0E11" w14:textId="77777777" w:rsidR="00C65625" w:rsidRDefault="00A27D54">
      <w:pPr>
        <w:pStyle w:val="Textoindependiente"/>
        <w:spacing w:before="166"/>
        <w:ind w:left="1776" w:right="988"/>
        <w:jc w:val="both"/>
      </w:pPr>
      <w:r>
        <w:t>Cinco</w:t>
      </w:r>
      <w:r>
        <w:rPr>
          <w:spacing w:val="-14"/>
        </w:rPr>
        <w:t xml:space="preserve"> </w:t>
      </w:r>
      <w:r>
        <w:t>explotaciones</w:t>
      </w:r>
      <w:r>
        <w:rPr>
          <w:spacing w:val="-14"/>
        </w:rPr>
        <w:t xml:space="preserve"> </w:t>
      </w:r>
      <w:r>
        <w:t>agrarias</w:t>
      </w:r>
      <w:r>
        <w:rPr>
          <w:spacing w:val="-14"/>
        </w:rPr>
        <w:t xml:space="preserve"> </w:t>
      </w:r>
      <w:r>
        <w:t>se</w:t>
      </w:r>
      <w:r>
        <w:rPr>
          <w:spacing w:val="-13"/>
        </w:rPr>
        <w:t xml:space="preserve"> </w:t>
      </w:r>
      <w:r>
        <w:t>enmarcan</w:t>
      </w:r>
      <w:r>
        <w:rPr>
          <w:spacing w:val="-14"/>
        </w:rPr>
        <w:t xml:space="preserve"> </w:t>
      </w:r>
      <w:r>
        <w:t>en</w:t>
      </w:r>
      <w:r>
        <w:rPr>
          <w:spacing w:val="-14"/>
        </w:rPr>
        <w:t xml:space="preserve"> </w:t>
      </w:r>
      <w:r>
        <w:t>una</w:t>
      </w:r>
      <w:r>
        <w:rPr>
          <w:spacing w:val="-14"/>
        </w:rPr>
        <w:t xml:space="preserve"> </w:t>
      </w:r>
      <w:r>
        <w:t>viabilidad</w:t>
      </w:r>
      <w:r>
        <w:rPr>
          <w:spacing w:val="-13"/>
        </w:rPr>
        <w:t xml:space="preserve"> </w:t>
      </w:r>
      <w:r>
        <w:t>futura</w:t>
      </w:r>
      <w:r>
        <w:rPr>
          <w:spacing w:val="-14"/>
        </w:rPr>
        <w:t xml:space="preserve"> </w:t>
      </w:r>
      <w:r>
        <w:t>ponderada</w:t>
      </w:r>
      <w:r>
        <w:rPr>
          <w:spacing w:val="-14"/>
        </w:rPr>
        <w:t xml:space="preserve"> </w:t>
      </w:r>
      <w:r>
        <w:t>como</w:t>
      </w:r>
      <w:r>
        <w:rPr>
          <w:spacing w:val="-14"/>
        </w:rPr>
        <w:t xml:space="preserve"> </w:t>
      </w:r>
      <w:r>
        <w:rPr>
          <w:u w:val="single"/>
        </w:rPr>
        <w:t>moderada</w:t>
      </w:r>
      <w:r>
        <w:t xml:space="preserve"> por lo que el proyecto no afecta sobre la viabilidad de la explotación, pero requiere determinadas medidas protectoras y correctoras del promotor.</w:t>
      </w:r>
    </w:p>
    <w:p w14:paraId="4B8B9BB6" w14:textId="77777777" w:rsidR="00C65625" w:rsidRDefault="00A27D54">
      <w:pPr>
        <w:pStyle w:val="Prrafodelista"/>
        <w:numPr>
          <w:ilvl w:val="0"/>
          <w:numId w:val="25"/>
        </w:numPr>
        <w:tabs>
          <w:tab w:val="left" w:pos="1778"/>
        </w:tabs>
        <w:spacing w:before="160"/>
        <w:ind w:left="1778" w:hanging="359"/>
      </w:pPr>
      <w:r>
        <w:rPr>
          <w:spacing w:val="-2"/>
          <w:u w:val="single"/>
        </w:rPr>
        <w:t>AFECCIÓN</w:t>
      </w:r>
      <w:r>
        <w:rPr>
          <w:spacing w:val="9"/>
          <w:u w:val="single"/>
        </w:rPr>
        <w:t xml:space="preserve"> </w:t>
      </w:r>
      <w:r>
        <w:rPr>
          <w:spacing w:val="-2"/>
          <w:u w:val="single"/>
        </w:rPr>
        <w:t>SOBRE</w:t>
      </w:r>
      <w:r>
        <w:rPr>
          <w:spacing w:val="10"/>
          <w:u w:val="single"/>
        </w:rPr>
        <w:t xml:space="preserve"> </w:t>
      </w:r>
      <w:r>
        <w:rPr>
          <w:spacing w:val="-2"/>
          <w:u w:val="single"/>
        </w:rPr>
        <w:t>INFRAESTRUCTURAS</w:t>
      </w:r>
      <w:r>
        <w:rPr>
          <w:spacing w:val="-5"/>
          <w:u w:val="single"/>
        </w:rPr>
        <w:t xml:space="preserve"> </w:t>
      </w:r>
      <w:r>
        <w:rPr>
          <w:spacing w:val="-2"/>
          <w:u w:val="single"/>
        </w:rPr>
        <w:t>AGRARIAS.</w:t>
      </w:r>
    </w:p>
    <w:p w14:paraId="45E1606C" w14:textId="77777777" w:rsidR="00C65625" w:rsidRDefault="00A27D54">
      <w:pPr>
        <w:pStyle w:val="Textoindependiente"/>
        <w:spacing w:before="21" w:line="259" w:lineRule="auto"/>
        <w:ind w:left="1778" w:right="988"/>
        <w:jc w:val="both"/>
      </w:pPr>
      <w:r>
        <w:t xml:space="preserve">En el “Anexo XI: Evaluación de la Afección Sectorial Agraria” del </w:t>
      </w:r>
      <w:proofErr w:type="spellStart"/>
      <w:r>
        <w:t>EsIA</w:t>
      </w:r>
      <w:proofErr w:type="spellEnd"/>
      <w:r>
        <w:t xml:space="preserve"> del proyecto el promotor identifica los caminos que se verán afectados por este proyecto y señala que se retranqueará el vallado 5 m con respecto de estos para facilitar la posibilidad de incluir pantallas</w:t>
      </w:r>
      <w:r>
        <w:rPr>
          <w:spacing w:val="-3"/>
        </w:rPr>
        <w:t xml:space="preserve"> </w:t>
      </w:r>
      <w:r>
        <w:t>vegetales</w:t>
      </w:r>
      <w:r>
        <w:rPr>
          <w:spacing w:val="-3"/>
        </w:rPr>
        <w:t xml:space="preserve"> </w:t>
      </w:r>
      <w:r>
        <w:t>entre</w:t>
      </w:r>
      <w:r>
        <w:rPr>
          <w:spacing w:val="-3"/>
        </w:rPr>
        <w:t xml:space="preserve"> </w:t>
      </w:r>
      <w:r>
        <w:t>el</w:t>
      </w:r>
      <w:r>
        <w:rPr>
          <w:spacing w:val="-5"/>
        </w:rPr>
        <w:t xml:space="preserve"> </w:t>
      </w:r>
      <w:r>
        <w:t>límite</w:t>
      </w:r>
      <w:r>
        <w:rPr>
          <w:spacing w:val="-3"/>
        </w:rPr>
        <w:t xml:space="preserve"> </w:t>
      </w:r>
      <w:r>
        <w:t>de</w:t>
      </w:r>
      <w:r>
        <w:rPr>
          <w:spacing w:val="-6"/>
        </w:rPr>
        <w:t xml:space="preserve"> </w:t>
      </w:r>
      <w:r>
        <w:t>los</w:t>
      </w:r>
      <w:r>
        <w:rPr>
          <w:spacing w:val="-3"/>
        </w:rPr>
        <w:t xml:space="preserve"> </w:t>
      </w:r>
      <w:r>
        <w:t>caminos</w:t>
      </w:r>
      <w:r>
        <w:rPr>
          <w:spacing w:val="-3"/>
        </w:rPr>
        <w:t xml:space="preserve"> </w:t>
      </w:r>
      <w:r>
        <w:t>y</w:t>
      </w:r>
      <w:r>
        <w:rPr>
          <w:spacing w:val="-4"/>
        </w:rPr>
        <w:t xml:space="preserve"> </w:t>
      </w:r>
      <w:r>
        <w:t>el</w:t>
      </w:r>
      <w:r>
        <w:rPr>
          <w:spacing w:val="-3"/>
        </w:rPr>
        <w:t xml:space="preserve"> </w:t>
      </w:r>
      <w:r>
        <w:t>vallado</w:t>
      </w:r>
      <w:r>
        <w:rPr>
          <w:spacing w:val="-3"/>
        </w:rPr>
        <w:t xml:space="preserve"> </w:t>
      </w:r>
      <w:r>
        <w:t>de</w:t>
      </w:r>
      <w:r>
        <w:rPr>
          <w:spacing w:val="-6"/>
        </w:rPr>
        <w:t xml:space="preserve"> </w:t>
      </w:r>
      <w:r>
        <w:t>la</w:t>
      </w:r>
      <w:r>
        <w:rPr>
          <w:spacing w:val="-3"/>
        </w:rPr>
        <w:t xml:space="preserve"> </w:t>
      </w:r>
      <w:r>
        <w:t>planta,</w:t>
      </w:r>
      <w:r>
        <w:rPr>
          <w:spacing w:val="-3"/>
        </w:rPr>
        <w:t xml:space="preserve"> </w:t>
      </w:r>
      <w:r>
        <w:t>para</w:t>
      </w:r>
      <w:r>
        <w:rPr>
          <w:spacing w:val="-3"/>
        </w:rPr>
        <w:t xml:space="preserve"> </w:t>
      </w:r>
      <w:r>
        <w:t>de</w:t>
      </w:r>
      <w:r>
        <w:rPr>
          <w:spacing w:val="-6"/>
        </w:rPr>
        <w:t xml:space="preserve"> </w:t>
      </w:r>
      <w:r>
        <w:t>esta</w:t>
      </w:r>
      <w:r>
        <w:rPr>
          <w:spacing w:val="-6"/>
        </w:rPr>
        <w:t xml:space="preserve"> </w:t>
      </w:r>
      <w:r>
        <w:t>forma disminuir el impacto paisajístico y favorecer el que no existan colisiones de la avifauna con el vallado.</w:t>
      </w:r>
    </w:p>
    <w:p w14:paraId="723CD7C3" w14:textId="77777777" w:rsidR="00C65625" w:rsidRDefault="00A27D54">
      <w:pPr>
        <w:pStyle w:val="Textoindependiente"/>
        <w:spacing w:before="158" w:line="259" w:lineRule="auto"/>
        <w:ind w:left="1776" w:right="988"/>
        <w:jc w:val="both"/>
      </w:pPr>
      <w:r>
        <w:t>En el proyecto se deberá observar la repercusión de las distintas actuaciones sobre estos caminos rurales, siendo de aplicación la Norma Foral 6/1995 para el Uso, Conservación y Vigilancia de Caminos Rurales del Territorio Histórico de Álava. Con carácter previo a la ejecución</w:t>
      </w:r>
      <w:r>
        <w:rPr>
          <w:spacing w:val="-12"/>
        </w:rPr>
        <w:t xml:space="preserve"> </w:t>
      </w:r>
      <w:r>
        <w:t>de</w:t>
      </w:r>
      <w:r>
        <w:rPr>
          <w:spacing w:val="-14"/>
        </w:rPr>
        <w:t xml:space="preserve"> </w:t>
      </w:r>
      <w:r>
        <w:t>cualquier</w:t>
      </w:r>
      <w:r>
        <w:rPr>
          <w:spacing w:val="-11"/>
        </w:rPr>
        <w:t xml:space="preserve"> </w:t>
      </w:r>
      <w:r>
        <w:t>actuación</w:t>
      </w:r>
      <w:r>
        <w:rPr>
          <w:spacing w:val="-14"/>
        </w:rPr>
        <w:t xml:space="preserve"> </w:t>
      </w:r>
      <w:r>
        <w:t>que</w:t>
      </w:r>
      <w:r>
        <w:rPr>
          <w:spacing w:val="-14"/>
        </w:rPr>
        <w:t xml:space="preserve"> </w:t>
      </w:r>
      <w:r>
        <w:t>los</w:t>
      </w:r>
      <w:r>
        <w:rPr>
          <w:spacing w:val="-14"/>
        </w:rPr>
        <w:t xml:space="preserve"> </w:t>
      </w:r>
      <w:r>
        <w:t>afecte,</w:t>
      </w:r>
      <w:r>
        <w:rPr>
          <w:spacing w:val="-12"/>
        </w:rPr>
        <w:t xml:space="preserve"> </w:t>
      </w:r>
      <w:r>
        <w:t>se</w:t>
      </w:r>
      <w:r>
        <w:rPr>
          <w:spacing w:val="-12"/>
        </w:rPr>
        <w:t xml:space="preserve"> </w:t>
      </w:r>
      <w:r>
        <w:t>deberá</w:t>
      </w:r>
      <w:r>
        <w:rPr>
          <w:spacing w:val="-12"/>
        </w:rPr>
        <w:t xml:space="preserve"> </w:t>
      </w:r>
      <w:r>
        <w:t>solicitar</w:t>
      </w:r>
      <w:r>
        <w:rPr>
          <w:spacing w:val="-11"/>
        </w:rPr>
        <w:t xml:space="preserve"> </w:t>
      </w:r>
      <w:r>
        <w:t>el</w:t>
      </w:r>
      <w:r>
        <w:rPr>
          <w:spacing w:val="-11"/>
        </w:rPr>
        <w:t xml:space="preserve"> </w:t>
      </w:r>
      <w:r>
        <w:t>correspondiente</w:t>
      </w:r>
      <w:r>
        <w:rPr>
          <w:spacing w:val="-14"/>
        </w:rPr>
        <w:t xml:space="preserve"> </w:t>
      </w:r>
      <w:r>
        <w:t>informe técnico al Servicio de Desarrollo</w:t>
      </w:r>
      <w:r>
        <w:rPr>
          <w:spacing w:val="-2"/>
        </w:rPr>
        <w:t xml:space="preserve"> </w:t>
      </w:r>
      <w:r>
        <w:t>Agrario de la Diputación Foral de Álava.</w:t>
      </w:r>
    </w:p>
    <w:p w14:paraId="232E4D73" w14:textId="77777777" w:rsidR="00C65625" w:rsidRDefault="00A27D54">
      <w:pPr>
        <w:pStyle w:val="Textoindependiente"/>
        <w:spacing w:before="161" w:line="259" w:lineRule="auto"/>
        <w:ind w:left="1776" w:right="995"/>
        <w:jc w:val="both"/>
      </w:pPr>
      <w:r>
        <w:t xml:space="preserve">En todo caso se hace necesario que los caminos afectados queden restituidos al finalizar las </w:t>
      </w:r>
      <w:r>
        <w:rPr>
          <w:spacing w:val="-2"/>
        </w:rPr>
        <w:t>obras.</w:t>
      </w:r>
    </w:p>
    <w:p w14:paraId="425E0720" w14:textId="77777777" w:rsidR="00C65625" w:rsidRDefault="00A27D54">
      <w:pPr>
        <w:pStyle w:val="Textoindependiente"/>
        <w:spacing w:before="159"/>
        <w:ind w:left="1776"/>
        <w:jc w:val="both"/>
      </w:pPr>
      <w:r>
        <w:t>No</w:t>
      </w:r>
      <w:r>
        <w:rPr>
          <w:spacing w:val="-4"/>
        </w:rPr>
        <w:t xml:space="preserve"> </w:t>
      </w:r>
      <w:r>
        <w:t>hay</w:t>
      </w:r>
      <w:r>
        <w:rPr>
          <w:spacing w:val="-2"/>
        </w:rPr>
        <w:t xml:space="preserve"> </w:t>
      </w:r>
      <w:r>
        <w:t>redes</w:t>
      </w:r>
      <w:r>
        <w:rPr>
          <w:spacing w:val="-4"/>
        </w:rPr>
        <w:t xml:space="preserve"> </w:t>
      </w:r>
      <w:r>
        <w:t>de</w:t>
      </w:r>
      <w:r>
        <w:rPr>
          <w:spacing w:val="-1"/>
        </w:rPr>
        <w:t xml:space="preserve"> </w:t>
      </w:r>
      <w:r>
        <w:t>riego</w:t>
      </w:r>
      <w:r>
        <w:rPr>
          <w:spacing w:val="-2"/>
        </w:rPr>
        <w:t xml:space="preserve"> </w:t>
      </w:r>
      <w:r>
        <w:t>que</w:t>
      </w:r>
      <w:r>
        <w:rPr>
          <w:spacing w:val="-4"/>
        </w:rPr>
        <w:t xml:space="preserve"> </w:t>
      </w:r>
      <w:r>
        <w:t>se</w:t>
      </w:r>
      <w:r>
        <w:rPr>
          <w:spacing w:val="-1"/>
        </w:rPr>
        <w:t xml:space="preserve"> </w:t>
      </w:r>
      <w:r>
        <w:t>vean</w:t>
      </w:r>
      <w:r>
        <w:rPr>
          <w:spacing w:val="-4"/>
        </w:rPr>
        <w:t xml:space="preserve"> </w:t>
      </w:r>
      <w:r>
        <w:t>afectadas</w:t>
      </w:r>
      <w:r>
        <w:rPr>
          <w:spacing w:val="-4"/>
        </w:rPr>
        <w:t xml:space="preserve"> </w:t>
      </w:r>
      <w:r>
        <w:t>por</w:t>
      </w:r>
      <w:r>
        <w:rPr>
          <w:spacing w:val="-3"/>
        </w:rPr>
        <w:t xml:space="preserve"> </w:t>
      </w:r>
      <w:r>
        <w:t>esta</w:t>
      </w:r>
      <w:r>
        <w:rPr>
          <w:spacing w:val="-2"/>
        </w:rPr>
        <w:t xml:space="preserve"> </w:t>
      </w:r>
      <w:r>
        <w:t>planta</w:t>
      </w:r>
      <w:r>
        <w:rPr>
          <w:spacing w:val="-4"/>
        </w:rPr>
        <w:t xml:space="preserve"> </w:t>
      </w:r>
      <w:r>
        <w:t>solar</w:t>
      </w:r>
      <w:r>
        <w:rPr>
          <w:spacing w:val="-3"/>
        </w:rPr>
        <w:t xml:space="preserve"> </w:t>
      </w:r>
      <w:r>
        <w:rPr>
          <w:spacing w:val="-2"/>
        </w:rPr>
        <w:t>fotovoltaica.</w:t>
      </w:r>
    </w:p>
    <w:p w14:paraId="2C442201" w14:textId="77777777" w:rsidR="00C65625" w:rsidRDefault="00A27D54">
      <w:pPr>
        <w:pStyle w:val="Prrafodelista"/>
        <w:numPr>
          <w:ilvl w:val="0"/>
          <w:numId w:val="25"/>
        </w:numPr>
        <w:tabs>
          <w:tab w:val="left" w:pos="1846"/>
        </w:tabs>
        <w:spacing w:before="179"/>
        <w:ind w:left="1846" w:hanging="427"/>
      </w:pPr>
      <w:r>
        <w:rPr>
          <w:spacing w:val="-2"/>
          <w:u w:val="single"/>
        </w:rPr>
        <w:t>AFECCIÓN</w:t>
      </w:r>
      <w:r>
        <w:rPr>
          <w:spacing w:val="-16"/>
          <w:u w:val="single"/>
        </w:rPr>
        <w:t xml:space="preserve"> </w:t>
      </w:r>
      <w:r>
        <w:rPr>
          <w:spacing w:val="-2"/>
          <w:u w:val="single"/>
        </w:rPr>
        <w:t>A</w:t>
      </w:r>
      <w:r>
        <w:rPr>
          <w:spacing w:val="-17"/>
          <w:u w:val="single"/>
        </w:rPr>
        <w:t xml:space="preserve"> </w:t>
      </w:r>
      <w:r>
        <w:rPr>
          <w:spacing w:val="-2"/>
          <w:u w:val="single"/>
        </w:rPr>
        <w:t>NÚCLEOS</w:t>
      </w:r>
      <w:r>
        <w:rPr>
          <w:spacing w:val="-3"/>
          <w:u w:val="single"/>
        </w:rPr>
        <w:t xml:space="preserve"> </w:t>
      </w:r>
      <w:r>
        <w:rPr>
          <w:spacing w:val="-2"/>
          <w:u w:val="single"/>
        </w:rPr>
        <w:t>DE</w:t>
      </w:r>
      <w:r>
        <w:rPr>
          <w:spacing w:val="-3"/>
          <w:u w:val="single"/>
        </w:rPr>
        <w:t xml:space="preserve"> </w:t>
      </w:r>
      <w:r>
        <w:rPr>
          <w:spacing w:val="-2"/>
          <w:u w:val="single"/>
        </w:rPr>
        <w:t>POBLACION</w:t>
      </w:r>
      <w:r>
        <w:rPr>
          <w:spacing w:val="-3"/>
          <w:u w:val="single"/>
        </w:rPr>
        <w:t xml:space="preserve"> </w:t>
      </w:r>
      <w:r>
        <w:rPr>
          <w:spacing w:val="-2"/>
          <w:u w:val="single"/>
        </w:rPr>
        <w:t>(SOSIEGO</w:t>
      </w:r>
      <w:r>
        <w:rPr>
          <w:spacing w:val="-4"/>
          <w:u w:val="single"/>
        </w:rPr>
        <w:t xml:space="preserve"> </w:t>
      </w:r>
      <w:r>
        <w:rPr>
          <w:spacing w:val="-2"/>
          <w:u w:val="single"/>
        </w:rPr>
        <w:t>PÚBLICO</w:t>
      </w:r>
      <w:r>
        <w:rPr>
          <w:spacing w:val="-4"/>
          <w:u w:val="single"/>
        </w:rPr>
        <w:t xml:space="preserve"> </w:t>
      </w:r>
      <w:r>
        <w:rPr>
          <w:spacing w:val="-2"/>
          <w:u w:val="single"/>
        </w:rPr>
        <w:t>DE 500m DE RADIO)</w:t>
      </w:r>
    </w:p>
    <w:p w14:paraId="4CD94FDD" w14:textId="77777777" w:rsidR="00C65625" w:rsidRDefault="00A27D54">
      <w:pPr>
        <w:pStyle w:val="Textoindependiente"/>
        <w:spacing w:before="21" w:line="259" w:lineRule="auto"/>
        <w:ind w:left="1776" w:right="988"/>
        <w:jc w:val="both"/>
      </w:pPr>
      <w:r>
        <w:t>A</w:t>
      </w:r>
      <w:r>
        <w:rPr>
          <w:spacing w:val="-14"/>
        </w:rPr>
        <w:t xml:space="preserve"> </w:t>
      </w:r>
      <w:r>
        <w:t>título</w:t>
      </w:r>
      <w:r>
        <w:rPr>
          <w:spacing w:val="-5"/>
        </w:rPr>
        <w:t xml:space="preserve"> </w:t>
      </w:r>
      <w:r>
        <w:t>informativo</w:t>
      </w:r>
      <w:r>
        <w:rPr>
          <w:spacing w:val="-5"/>
        </w:rPr>
        <w:t xml:space="preserve"> </w:t>
      </w:r>
      <w:r>
        <w:t>se</w:t>
      </w:r>
      <w:r>
        <w:rPr>
          <w:spacing w:val="-2"/>
        </w:rPr>
        <w:t xml:space="preserve"> </w:t>
      </w:r>
      <w:r>
        <w:t>analiza</w:t>
      </w:r>
      <w:r>
        <w:rPr>
          <w:spacing w:val="-2"/>
        </w:rPr>
        <w:t xml:space="preserve"> </w:t>
      </w:r>
      <w:r>
        <w:t>a</w:t>
      </w:r>
      <w:r>
        <w:rPr>
          <w:spacing w:val="-4"/>
        </w:rPr>
        <w:t xml:space="preserve"> </w:t>
      </w:r>
      <w:r>
        <w:t>continuación</w:t>
      </w:r>
      <w:r>
        <w:rPr>
          <w:spacing w:val="-2"/>
        </w:rPr>
        <w:t xml:space="preserve"> </w:t>
      </w:r>
      <w:r>
        <w:t>la</w:t>
      </w:r>
      <w:r>
        <w:rPr>
          <w:spacing w:val="-2"/>
        </w:rPr>
        <w:t xml:space="preserve"> </w:t>
      </w:r>
      <w:r>
        <w:t>afección</w:t>
      </w:r>
      <w:r>
        <w:rPr>
          <w:spacing w:val="-2"/>
        </w:rPr>
        <w:t xml:space="preserve"> </w:t>
      </w:r>
      <w:r>
        <w:t>del</w:t>
      </w:r>
      <w:r>
        <w:rPr>
          <w:spacing w:val="-1"/>
        </w:rPr>
        <w:t xml:space="preserve"> </w:t>
      </w:r>
      <w:r>
        <w:t>proyecto</w:t>
      </w:r>
      <w:r>
        <w:rPr>
          <w:spacing w:val="-2"/>
        </w:rPr>
        <w:t xml:space="preserve"> </w:t>
      </w:r>
      <w:r>
        <w:t>de</w:t>
      </w:r>
      <w:r>
        <w:rPr>
          <w:spacing w:val="-2"/>
        </w:rPr>
        <w:t xml:space="preserve"> </w:t>
      </w:r>
      <w:r>
        <w:t>planta</w:t>
      </w:r>
      <w:r>
        <w:rPr>
          <w:spacing w:val="-2"/>
        </w:rPr>
        <w:t xml:space="preserve"> </w:t>
      </w:r>
      <w:r>
        <w:t xml:space="preserve">fotovoltaica sobre el sosiego público de 500 m de radio a los núcleos de población próximo según </w:t>
      </w:r>
      <w:r>
        <w:rPr>
          <w:spacing w:val="-2"/>
        </w:rPr>
        <w:t>indicador</w:t>
      </w:r>
      <w:r>
        <w:rPr>
          <w:spacing w:val="-8"/>
        </w:rPr>
        <w:t xml:space="preserve"> </w:t>
      </w:r>
      <w:r>
        <w:rPr>
          <w:spacing w:val="-2"/>
        </w:rPr>
        <w:t>del</w:t>
      </w:r>
      <w:r>
        <w:rPr>
          <w:spacing w:val="-7"/>
        </w:rPr>
        <w:t xml:space="preserve"> </w:t>
      </w:r>
      <w:r>
        <w:rPr>
          <w:spacing w:val="-2"/>
        </w:rPr>
        <w:t>PTS</w:t>
      </w:r>
      <w:r>
        <w:rPr>
          <w:spacing w:val="-8"/>
        </w:rPr>
        <w:t xml:space="preserve"> </w:t>
      </w:r>
      <w:r>
        <w:rPr>
          <w:spacing w:val="-2"/>
        </w:rPr>
        <w:t>de</w:t>
      </w:r>
      <w:r>
        <w:rPr>
          <w:spacing w:val="-7"/>
        </w:rPr>
        <w:t xml:space="preserve"> </w:t>
      </w:r>
      <w:r>
        <w:rPr>
          <w:spacing w:val="-2"/>
        </w:rPr>
        <w:t>Energías</w:t>
      </w:r>
      <w:r>
        <w:rPr>
          <w:spacing w:val="-7"/>
        </w:rPr>
        <w:t xml:space="preserve"> </w:t>
      </w:r>
      <w:r>
        <w:rPr>
          <w:spacing w:val="-2"/>
        </w:rPr>
        <w:t>Renovables</w:t>
      </w:r>
      <w:r>
        <w:rPr>
          <w:spacing w:val="-7"/>
        </w:rPr>
        <w:t xml:space="preserve"> </w:t>
      </w:r>
      <w:r>
        <w:rPr>
          <w:spacing w:val="-2"/>
        </w:rPr>
        <w:t>que</w:t>
      </w:r>
      <w:r>
        <w:rPr>
          <w:spacing w:val="-7"/>
        </w:rPr>
        <w:t xml:space="preserve"> </w:t>
      </w:r>
      <w:r>
        <w:rPr>
          <w:spacing w:val="-2"/>
        </w:rPr>
        <w:t>en</w:t>
      </w:r>
      <w:r>
        <w:rPr>
          <w:spacing w:val="-8"/>
        </w:rPr>
        <w:t xml:space="preserve"> </w:t>
      </w:r>
      <w:r>
        <w:rPr>
          <w:spacing w:val="-2"/>
        </w:rPr>
        <w:t>la</w:t>
      </w:r>
      <w:r>
        <w:rPr>
          <w:spacing w:val="-7"/>
        </w:rPr>
        <w:t xml:space="preserve"> </w:t>
      </w:r>
      <w:r>
        <w:rPr>
          <w:spacing w:val="-2"/>
        </w:rPr>
        <w:t>actualidad</w:t>
      </w:r>
      <w:r>
        <w:rPr>
          <w:spacing w:val="-7"/>
        </w:rPr>
        <w:t xml:space="preserve"> </w:t>
      </w:r>
      <w:r>
        <w:rPr>
          <w:spacing w:val="-2"/>
        </w:rPr>
        <w:t>está</w:t>
      </w:r>
      <w:r>
        <w:rPr>
          <w:spacing w:val="-7"/>
        </w:rPr>
        <w:t xml:space="preserve"> </w:t>
      </w:r>
      <w:r>
        <w:rPr>
          <w:spacing w:val="-2"/>
        </w:rPr>
        <w:t>en</w:t>
      </w:r>
      <w:r>
        <w:rPr>
          <w:spacing w:val="-7"/>
        </w:rPr>
        <w:t xml:space="preserve"> </w:t>
      </w:r>
      <w:r>
        <w:rPr>
          <w:spacing w:val="-2"/>
        </w:rPr>
        <w:t>proceso de</w:t>
      </w:r>
      <w:r>
        <w:rPr>
          <w:spacing w:val="-7"/>
        </w:rPr>
        <w:t xml:space="preserve"> </w:t>
      </w:r>
      <w:r>
        <w:rPr>
          <w:spacing w:val="-2"/>
        </w:rPr>
        <w:t>tramitación.</w:t>
      </w:r>
    </w:p>
    <w:p w14:paraId="47D9A069" w14:textId="77777777" w:rsidR="00C65625" w:rsidRDefault="00A27D54">
      <w:pPr>
        <w:pStyle w:val="Textoindependiente"/>
        <w:spacing w:before="160" w:line="259" w:lineRule="auto"/>
        <w:ind w:left="1776" w:right="988"/>
        <w:jc w:val="both"/>
      </w:pPr>
      <w:r>
        <w:t>Los núcleos de población son zonas de especial sensibilidad para acoger este tipo de instalaciones</w:t>
      </w:r>
      <w:r>
        <w:rPr>
          <w:spacing w:val="-6"/>
        </w:rPr>
        <w:t xml:space="preserve"> </w:t>
      </w:r>
      <w:r>
        <w:t>por</w:t>
      </w:r>
      <w:r>
        <w:rPr>
          <w:spacing w:val="-5"/>
        </w:rPr>
        <w:t xml:space="preserve"> </w:t>
      </w:r>
      <w:r>
        <w:t>lo</w:t>
      </w:r>
      <w:r>
        <w:rPr>
          <w:spacing w:val="-6"/>
        </w:rPr>
        <w:t xml:space="preserve"> </w:t>
      </w:r>
      <w:r>
        <w:t>que</w:t>
      </w:r>
      <w:r>
        <w:rPr>
          <w:spacing w:val="-6"/>
        </w:rPr>
        <w:t xml:space="preserve"> </w:t>
      </w:r>
      <w:r>
        <w:t>se</w:t>
      </w:r>
      <w:r>
        <w:rPr>
          <w:spacing w:val="-8"/>
        </w:rPr>
        <w:t xml:space="preserve"> </w:t>
      </w:r>
      <w:r>
        <w:t>identifica</w:t>
      </w:r>
      <w:r>
        <w:rPr>
          <w:spacing w:val="-6"/>
        </w:rPr>
        <w:t xml:space="preserve"> </w:t>
      </w:r>
      <w:r>
        <w:t>un</w:t>
      </w:r>
      <w:r>
        <w:rPr>
          <w:spacing w:val="-9"/>
        </w:rPr>
        <w:t xml:space="preserve"> </w:t>
      </w:r>
      <w:r>
        <w:t>criterio</w:t>
      </w:r>
      <w:r>
        <w:rPr>
          <w:spacing w:val="-6"/>
        </w:rPr>
        <w:t xml:space="preserve"> </w:t>
      </w:r>
      <w:r>
        <w:t>de</w:t>
      </w:r>
      <w:r>
        <w:rPr>
          <w:spacing w:val="-6"/>
        </w:rPr>
        <w:t xml:space="preserve"> </w:t>
      </w:r>
      <w:r>
        <w:t>zona</w:t>
      </w:r>
      <w:r>
        <w:rPr>
          <w:spacing w:val="-8"/>
        </w:rPr>
        <w:t xml:space="preserve"> </w:t>
      </w:r>
      <w:r>
        <w:t>de</w:t>
      </w:r>
      <w:r>
        <w:rPr>
          <w:spacing w:val="-6"/>
        </w:rPr>
        <w:t xml:space="preserve"> </w:t>
      </w:r>
      <w:r>
        <w:t>exclusión</w:t>
      </w:r>
      <w:r>
        <w:rPr>
          <w:spacing w:val="-6"/>
        </w:rPr>
        <w:t xml:space="preserve"> </w:t>
      </w:r>
      <w:r>
        <w:t>de</w:t>
      </w:r>
      <w:r>
        <w:rPr>
          <w:spacing w:val="-6"/>
        </w:rPr>
        <w:t xml:space="preserve"> </w:t>
      </w:r>
      <w:r>
        <w:t>500</w:t>
      </w:r>
      <w:r>
        <w:rPr>
          <w:spacing w:val="-9"/>
        </w:rPr>
        <w:t xml:space="preserve"> </w:t>
      </w:r>
      <w:r>
        <w:t>m</w:t>
      </w:r>
      <w:r>
        <w:rPr>
          <w:spacing w:val="-5"/>
        </w:rPr>
        <w:t xml:space="preserve"> </w:t>
      </w:r>
      <w:r>
        <w:t>como</w:t>
      </w:r>
      <w:r>
        <w:rPr>
          <w:spacing w:val="-6"/>
        </w:rPr>
        <w:t xml:space="preserve"> </w:t>
      </w:r>
      <w:r>
        <w:t>zona</w:t>
      </w:r>
      <w:r>
        <w:rPr>
          <w:spacing w:val="-6"/>
        </w:rPr>
        <w:t xml:space="preserve"> </w:t>
      </w:r>
      <w:r>
        <w:t>de sosiego público. Para el proyecto de planta solar fotovoltaica “</w:t>
      </w:r>
      <w:proofErr w:type="spellStart"/>
      <w:r>
        <w:t>Solaria</w:t>
      </w:r>
      <w:proofErr w:type="spellEnd"/>
      <w:r>
        <w:t xml:space="preserve"> </w:t>
      </w:r>
      <w:proofErr w:type="spellStart"/>
      <w:r>
        <w:t>Zierbena</w:t>
      </w:r>
      <w:proofErr w:type="spellEnd"/>
      <w:r>
        <w:t xml:space="preserve"> Solar 2” se comprueba que las placas no están ubicadas en zonas de exclusión fotovoltaica.</w:t>
      </w:r>
    </w:p>
    <w:p w14:paraId="02EBAECB" w14:textId="77777777" w:rsidR="00C65625" w:rsidRDefault="00C65625">
      <w:pPr>
        <w:pStyle w:val="Textoindependiente"/>
        <w:spacing w:line="259" w:lineRule="auto"/>
        <w:jc w:val="both"/>
        <w:sectPr w:rsidR="00C65625">
          <w:pgSz w:w="11910" w:h="16840"/>
          <w:pgMar w:top="1380" w:right="707" w:bottom="1200" w:left="283" w:header="108" w:footer="1005" w:gutter="0"/>
          <w:cols w:space="720"/>
        </w:sectPr>
      </w:pPr>
    </w:p>
    <w:p w14:paraId="269D62A3" w14:textId="77777777" w:rsidR="00C65625" w:rsidRDefault="00C65625">
      <w:pPr>
        <w:pStyle w:val="Textoindependiente"/>
        <w:spacing w:before="14"/>
      </w:pPr>
    </w:p>
    <w:p w14:paraId="7EDDC63A" w14:textId="77777777" w:rsidR="00C65625" w:rsidRDefault="00A27D54">
      <w:pPr>
        <w:pStyle w:val="Ttulo4"/>
        <w:numPr>
          <w:ilvl w:val="0"/>
          <w:numId w:val="26"/>
        </w:numPr>
        <w:tabs>
          <w:tab w:val="left" w:pos="1778"/>
        </w:tabs>
        <w:ind w:left="1778" w:hanging="359"/>
      </w:pPr>
      <w:r>
        <w:rPr>
          <w:spacing w:val="-2"/>
        </w:rPr>
        <w:t>MEDIDAS</w:t>
      </w:r>
      <w:r>
        <w:rPr>
          <w:spacing w:val="-3"/>
        </w:rPr>
        <w:t xml:space="preserve"> </w:t>
      </w:r>
      <w:r>
        <w:rPr>
          <w:spacing w:val="-2"/>
        </w:rPr>
        <w:t>PREVENTIVAS,</w:t>
      </w:r>
      <w:r>
        <w:rPr>
          <w:spacing w:val="-1"/>
        </w:rPr>
        <w:t xml:space="preserve"> </w:t>
      </w:r>
      <w:r>
        <w:rPr>
          <w:spacing w:val="-2"/>
        </w:rPr>
        <w:t>CORRECTORAS</w:t>
      </w:r>
      <w:r>
        <w:rPr>
          <w:spacing w:val="-9"/>
        </w:rPr>
        <w:t xml:space="preserve"> </w:t>
      </w:r>
      <w:r>
        <w:rPr>
          <w:spacing w:val="-2"/>
        </w:rPr>
        <w:t>Y</w:t>
      </w:r>
      <w:r>
        <w:rPr>
          <w:spacing w:val="-11"/>
        </w:rPr>
        <w:t xml:space="preserve"> </w:t>
      </w:r>
      <w:r>
        <w:rPr>
          <w:spacing w:val="-2"/>
        </w:rPr>
        <w:t>COMPENSATORIAS</w:t>
      </w:r>
    </w:p>
    <w:p w14:paraId="1D0AAD10" w14:textId="77777777" w:rsidR="00C65625" w:rsidRDefault="00A27D54">
      <w:pPr>
        <w:pStyle w:val="Textoindependiente"/>
        <w:spacing w:before="21" w:line="259" w:lineRule="auto"/>
        <w:ind w:left="1776" w:right="988"/>
        <w:jc w:val="both"/>
      </w:pPr>
      <w:r>
        <w:t>El objetivo de este apartado es establecer las bases necesarias para diseñar las medidas preventivas, correctoras y compensatorias que contribuyan a minimizar la repercusión ambiental del proyecto constructivo y explotación de la instalación fotovoltaica y sus infraestructuras asociadas.</w:t>
      </w:r>
    </w:p>
    <w:p w14:paraId="3D9DFA62" w14:textId="77777777" w:rsidR="00C65625" w:rsidRDefault="00A27D54">
      <w:pPr>
        <w:spacing w:before="157" w:line="259" w:lineRule="auto"/>
        <w:ind w:left="1776" w:right="988"/>
        <w:jc w:val="both"/>
      </w:pPr>
      <w:r>
        <w:t>En el “ANEXO XI: Evaluación de la</w:t>
      </w:r>
      <w:r>
        <w:rPr>
          <w:spacing w:val="-9"/>
        </w:rPr>
        <w:t xml:space="preserve"> </w:t>
      </w:r>
      <w:r>
        <w:t>Afección Sectorial</w:t>
      </w:r>
      <w:r>
        <w:rPr>
          <w:spacing w:val="-8"/>
        </w:rPr>
        <w:t xml:space="preserve"> </w:t>
      </w:r>
      <w:r>
        <w:t xml:space="preserve">Agraria” del </w:t>
      </w:r>
      <w:proofErr w:type="spellStart"/>
      <w:r>
        <w:t>EsIA</w:t>
      </w:r>
      <w:proofErr w:type="spellEnd"/>
      <w:r>
        <w:rPr>
          <w:spacing w:val="-8"/>
        </w:rPr>
        <w:t xml:space="preserve"> </w:t>
      </w:r>
      <w:r>
        <w:t>elaborado por el promotor</w:t>
      </w:r>
      <w:r>
        <w:rPr>
          <w:spacing w:val="-6"/>
        </w:rPr>
        <w:t xml:space="preserve"> </w:t>
      </w:r>
      <w:r>
        <w:t>se</w:t>
      </w:r>
      <w:r>
        <w:rPr>
          <w:spacing w:val="-7"/>
        </w:rPr>
        <w:t xml:space="preserve"> </w:t>
      </w:r>
      <w:r>
        <w:t>desarrollan</w:t>
      </w:r>
      <w:r>
        <w:rPr>
          <w:spacing w:val="-9"/>
        </w:rPr>
        <w:t xml:space="preserve"> </w:t>
      </w:r>
      <w:r>
        <w:t>las</w:t>
      </w:r>
      <w:r>
        <w:rPr>
          <w:spacing w:val="-9"/>
        </w:rPr>
        <w:t xml:space="preserve"> </w:t>
      </w:r>
      <w:r>
        <w:t>medidas</w:t>
      </w:r>
      <w:r>
        <w:rPr>
          <w:spacing w:val="-9"/>
        </w:rPr>
        <w:t xml:space="preserve"> </w:t>
      </w:r>
      <w:r>
        <w:t>preventivas,</w:t>
      </w:r>
      <w:r>
        <w:rPr>
          <w:spacing w:val="-7"/>
        </w:rPr>
        <w:t xml:space="preserve"> </w:t>
      </w:r>
      <w:r>
        <w:t>correctoras</w:t>
      </w:r>
      <w:r>
        <w:rPr>
          <w:spacing w:val="-7"/>
        </w:rPr>
        <w:t xml:space="preserve"> </w:t>
      </w:r>
      <w:r>
        <w:t>y</w:t>
      </w:r>
      <w:r>
        <w:rPr>
          <w:spacing w:val="-7"/>
        </w:rPr>
        <w:t xml:space="preserve"> </w:t>
      </w:r>
      <w:r>
        <w:t>compensatorias</w:t>
      </w:r>
      <w:r>
        <w:rPr>
          <w:spacing w:val="-7"/>
        </w:rPr>
        <w:t xml:space="preserve"> </w:t>
      </w:r>
      <w:r>
        <w:t>a</w:t>
      </w:r>
      <w:r>
        <w:rPr>
          <w:spacing w:val="-9"/>
        </w:rPr>
        <w:t xml:space="preserve"> </w:t>
      </w:r>
      <w:r>
        <w:t>tomar</w:t>
      </w:r>
      <w:r>
        <w:rPr>
          <w:spacing w:val="-8"/>
        </w:rPr>
        <w:t xml:space="preserve"> </w:t>
      </w:r>
      <w:r>
        <w:t>en</w:t>
      </w:r>
      <w:r>
        <w:rPr>
          <w:spacing w:val="-9"/>
        </w:rPr>
        <w:t xml:space="preserve"> </w:t>
      </w:r>
      <w:r>
        <w:t xml:space="preserve">las distintas fases de este proyecto. Dentro de estas medidas se hace mención </w:t>
      </w:r>
      <w:proofErr w:type="gramStart"/>
      <w:r>
        <w:t>a</w:t>
      </w:r>
      <w:proofErr w:type="gramEnd"/>
      <w:r>
        <w:t xml:space="preserve"> un “</w:t>
      </w:r>
      <w:r>
        <w:rPr>
          <w:i/>
        </w:rPr>
        <w:t>desarrollo fotovoltaico que sea compatible con algún uso agrario que permita obtener un rendimiento productivo</w:t>
      </w:r>
      <w:r>
        <w:rPr>
          <w:i/>
          <w:spacing w:val="-1"/>
        </w:rPr>
        <w:t xml:space="preserve"> </w:t>
      </w:r>
      <w:r>
        <w:rPr>
          <w:i/>
        </w:rPr>
        <w:t>agrícola</w:t>
      </w:r>
      <w:r>
        <w:rPr>
          <w:i/>
          <w:spacing w:val="-1"/>
        </w:rPr>
        <w:t xml:space="preserve"> </w:t>
      </w:r>
      <w:r>
        <w:rPr>
          <w:i/>
        </w:rPr>
        <w:t>sostenible”,</w:t>
      </w:r>
      <w:r>
        <w:rPr>
          <w:i/>
          <w:spacing w:val="-1"/>
        </w:rPr>
        <w:t xml:space="preserve"> </w:t>
      </w:r>
      <w:r>
        <w:t>sin</w:t>
      </w:r>
      <w:r>
        <w:rPr>
          <w:spacing w:val="-1"/>
        </w:rPr>
        <w:t xml:space="preserve"> </w:t>
      </w:r>
      <w:r>
        <w:t>embargo</w:t>
      </w:r>
      <w:r>
        <w:rPr>
          <w:spacing w:val="-1"/>
        </w:rPr>
        <w:t xml:space="preserve"> </w:t>
      </w:r>
      <w:r>
        <w:t>no</w:t>
      </w:r>
      <w:r>
        <w:rPr>
          <w:spacing w:val="-1"/>
        </w:rPr>
        <w:t xml:space="preserve"> </w:t>
      </w:r>
      <w:r>
        <w:t>se exponen</w:t>
      </w:r>
      <w:r>
        <w:rPr>
          <w:spacing w:val="-1"/>
        </w:rPr>
        <w:t xml:space="preserve"> </w:t>
      </w:r>
      <w:r>
        <w:t>las</w:t>
      </w:r>
      <w:r>
        <w:rPr>
          <w:spacing w:val="-1"/>
        </w:rPr>
        <w:t xml:space="preserve"> </w:t>
      </w:r>
      <w:r>
        <w:t>medidas a</w:t>
      </w:r>
      <w:r>
        <w:rPr>
          <w:spacing w:val="-1"/>
        </w:rPr>
        <w:t xml:space="preserve"> </w:t>
      </w:r>
      <w:r>
        <w:t>realizar por parte del</w:t>
      </w:r>
      <w:r>
        <w:rPr>
          <w:spacing w:val="-6"/>
        </w:rPr>
        <w:t xml:space="preserve"> </w:t>
      </w:r>
      <w:r>
        <w:t>promotor</w:t>
      </w:r>
      <w:r>
        <w:rPr>
          <w:spacing w:val="-6"/>
        </w:rPr>
        <w:t xml:space="preserve"> </w:t>
      </w:r>
      <w:r>
        <w:t>y</w:t>
      </w:r>
      <w:r>
        <w:rPr>
          <w:spacing w:val="-7"/>
        </w:rPr>
        <w:t xml:space="preserve"> </w:t>
      </w:r>
      <w:r>
        <w:t>no</w:t>
      </w:r>
      <w:r>
        <w:rPr>
          <w:spacing w:val="-7"/>
        </w:rPr>
        <w:t xml:space="preserve"> </w:t>
      </w:r>
      <w:r>
        <w:t>se</w:t>
      </w:r>
      <w:r>
        <w:rPr>
          <w:spacing w:val="-7"/>
        </w:rPr>
        <w:t xml:space="preserve"> </w:t>
      </w:r>
      <w:r>
        <w:t>puede</w:t>
      </w:r>
      <w:r>
        <w:rPr>
          <w:spacing w:val="-9"/>
        </w:rPr>
        <w:t xml:space="preserve"> </w:t>
      </w:r>
      <w:r>
        <w:t>valorar</w:t>
      </w:r>
      <w:r>
        <w:rPr>
          <w:spacing w:val="-3"/>
        </w:rPr>
        <w:t xml:space="preserve"> </w:t>
      </w:r>
      <w:r>
        <w:t>esta</w:t>
      </w:r>
      <w:r>
        <w:rPr>
          <w:spacing w:val="-7"/>
        </w:rPr>
        <w:t xml:space="preserve"> </w:t>
      </w:r>
      <w:r>
        <w:t>compensación</w:t>
      </w:r>
      <w:r>
        <w:rPr>
          <w:spacing w:val="-6"/>
        </w:rPr>
        <w:t xml:space="preserve"> </w:t>
      </w:r>
      <w:r>
        <w:t>frente</w:t>
      </w:r>
      <w:r>
        <w:rPr>
          <w:spacing w:val="-6"/>
        </w:rPr>
        <w:t xml:space="preserve"> </w:t>
      </w:r>
      <w:r>
        <w:t>la</w:t>
      </w:r>
      <w:r>
        <w:rPr>
          <w:spacing w:val="-7"/>
        </w:rPr>
        <w:t xml:space="preserve"> </w:t>
      </w:r>
      <w:r>
        <w:t>afección</w:t>
      </w:r>
      <w:r>
        <w:rPr>
          <w:spacing w:val="-7"/>
        </w:rPr>
        <w:t xml:space="preserve"> </w:t>
      </w:r>
      <w:r>
        <w:t>de</w:t>
      </w:r>
      <w:r>
        <w:rPr>
          <w:spacing w:val="-7"/>
        </w:rPr>
        <w:t xml:space="preserve"> </w:t>
      </w:r>
      <w:r>
        <w:t>suelo</w:t>
      </w:r>
      <w:r>
        <w:rPr>
          <w:spacing w:val="-7"/>
        </w:rPr>
        <w:t xml:space="preserve"> </w:t>
      </w:r>
      <w:r>
        <w:t>agrario</w:t>
      </w:r>
      <w:r>
        <w:rPr>
          <w:spacing w:val="-7"/>
        </w:rPr>
        <w:t xml:space="preserve"> </w:t>
      </w:r>
      <w:r>
        <w:t>que produce el proyecto.</w:t>
      </w:r>
    </w:p>
    <w:p w14:paraId="709B4496" w14:textId="77777777" w:rsidR="00C65625" w:rsidRDefault="00A27D54">
      <w:pPr>
        <w:pStyle w:val="Textoindependiente"/>
        <w:spacing w:before="160" w:line="259" w:lineRule="auto"/>
        <w:ind w:left="1776" w:right="990"/>
        <w:jc w:val="both"/>
      </w:pPr>
      <w:r>
        <w:t>Hay</w:t>
      </w:r>
      <w:r>
        <w:rPr>
          <w:spacing w:val="-3"/>
        </w:rPr>
        <w:t xml:space="preserve"> </w:t>
      </w:r>
      <w:r>
        <w:t>cinco</w:t>
      </w:r>
      <w:r>
        <w:rPr>
          <w:spacing w:val="-3"/>
        </w:rPr>
        <w:t xml:space="preserve"> </w:t>
      </w:r>
      <w:r>
        <w:t>explotaciones</w:t>
      </w:r>
      <w:r>
        <w:rPr>
          <w:spacing w:val="-3"/>
        </w:rPr>
        <w:t xml:space="preserve"> </w:t>
      </w:r>
      <w:r>
        <w:t>agrarias</w:t>
      </w:r>
      <w:r>
        <w:rPr>
          <w:spacing w:val="-5"/>
        </w:rPr>
        <w:t xml:space="preserve"> </w:t>
      </w:r>
      <w:r>
        <w:t>afectadas</w:t>
      </w:r>
      <w:r>
        <w:rPr>
          <w:spacing w:val="-3"/>
        </w:rPr>
        <w:t xml:space="preserve"> </w:t>
      </w:r>
      <w:r>
        <w:t>por</w:t>
      </w:r>
      <w:r>
        <w:rPr>
          <w:spacing w:val="-5"/>
        </w:rPr>
        <w:t xml:space="preserve"> </w:t>
      </w:r>
      <w:r>
        <w:t>la</w:t>
      </w:r>
      <w:r>
        <w:rPr>
          <w:spacing w:val="-3"/>
        </w:rPr>
        <w:t xml:space="preserve"> </w:t>
      </w:r>
      <w:r>
        <w:t>planta</w:t>
      </w:r>
      <w:r>
        <w:rPr>
          <w:spacing w:val="-3"/>
        </w:rPr>
        <w:t xml:space="preserve"> </w:t>
      </w:r>
      <w:r>
        <w:t>solar</w:t>
      </w:r>
      <w:r>
        <w:rPr>
          <w:spacing w:val="-2"/>
        </w:rPr>
        <w:t xml:space="preserve"> </w:t>
      </w:r>
      <w:r>
        <w:t>fotovoltaica</w:t>
      </w:r>
      <w:r>
        <w:rPr>
          <w:spacing w:val="-3"/>
        </w:rPr>
        <w:t xml:space="preserve"> </w:t>
      </w:r>
      <w:r>
        <w:t>“</w:t>
      </w:r>
      <w:proofErr w:type="spellStart"/>
      <w:r>
        <w:t>Solaria</w:t>
      </w:r>
      <w:proofErr w:type="spellEnd"/>
      <w:r>
        <w:rPr>
          <w:spacing w:val="-3"/>
        </w:rPr>
        <w:t xml:space="preserve"> </w:t>
      </w:r>
      <w:proofErr w:type="spellStart"/>
      <w:r>
        <w:t>Zierbena</w:t>
      </w:r>
      <w:proofErr w:type="spellEnd"/>
      <w:r>
        <w:t xml:space="preserve"> 2”, para estas explotaciones si se ejecuta esta infraestructura el impacto sobre la viabilidad económica futura es </w:t>
      </w:r>
      <w:r>
        <w:rPr>
          <w:u w:val="single"/>
        </w:rPr>
        <w:t>moderado</w:t>
      </w:r>
      <w:r>
        <w:t xml:space="preserve"> y se requiere tomar medidas protectoras y compensatorias orientadas a permitir el mantenimiento de dichas explotaciones en términos de viabilidad económica. En el Estudio de Impacto Ambiental deben incluirse medidas que permitan incrementar la rentabilidad de las explotaciones afectadas en compensación a la pérdida de superficie, a través de la mejora en los accesos, la modernización de instalaciones…</w:t>
      </w:r>
    </w:p>
    <w:p w14:paraId="0FA3172C" w14:textId="77777777" w:rsidR="00C65625" w:rsidRDefault="00C65625">
      <w:pPr>
        <w:pStyle w:val="Textoindependiente"/>
        <w:spacing w:line="259" w:lineRule="auto"/>
        <w:jc w:val="both"/>
        <w:sectPr w:rsidR="00C65625">
          <w:pgSz w:w="11910" w:h="16840"/>
          <w:pgMar w:top="1380" w:right="707" w:bottom="1200" w:left="283" w:header="108" w:footer="1005" w:gutter="0"/>
          <w:cols w:space="720"/>
        </w:sectPr>
      </w:pPr>
    </w:p>
    <w:p w14:paraId="7EBC9D04" w14:textId="77777777" w:rsidR="00C65625" w:rsidRDefault="00A27D54">
      <w:pPr>
        <w:pStyle w:val="Ttulo3"/>
      </w:pPr>
      <w:r>
        <w:lastRenderedPageBreak/>
        <w:t>ANEXO</w:t>
      </w:r>
      <w:r>
        <w:rPr>
          <w:spacing w:val="-5"/>
        </w:rPr>
        <w:t xml:space="preserve"> II</w:t>
      </w:r>
    </w:p>
    <w:p w14:paraId="24E09ED6" w14:textId="77777777" w:rsidR="00C65625" w:rsidRDefault="00A27D54">
      <w:pPr>
        <w:pStyle w:val="Ttulo4"/>
        <w:spacing w:before="65" w:line="259" w:lineRule="auto"/>
        <w:ind w:left="1419" w:right="989" w:firstLine="0"/>
        <w:jc w:val="both"/>
      </w:pPr>
      <w:r>
        <w:rPr>
          <w:u w:val="single"/>
        </w:rPr>
        <w:t>PROTOCOLO</w:t>
      </w:r>
      <w:r>
        <w:rPr>
          <w:spacing w:val="-5"/>
          <w:u w:val="single"/>
        </w:rPr>
        <w:t xml:space="preserve"> </w:t>
      </w:r>
      <w:r>
        <w:rPr>
          <w:u w:val="single"/>
        </w:rPr>
        <w:t>DE</w:t>
      </w:r>
      <w:r>
        <w:rPr>
          <w:spacing w:val="-7"/>
          <w:u w:val="single"/>
        </w:rPr>
        <w:t xml:space="preserve"> </w:t>
      </w:r>
      <w:r>
        <w:rPr>
          <w:u w:val="single"/>
        </w:rPr>
        <w:t>EVALUACIÓN</w:t>
      </w:r>
      <w:r>
        <w:rPr>
          <w:spacing w:val="-7"/>
          <w:u w:val="single"/>
        </w:rPr>
        <w:t xml:space="preserve"> </w:t>
      </w:r>
      <w:r>
        <w:rPr>
          <w:u w:val="single"/>
        </w:rPr>
        <w:t>DE</w:t>
      </w:r>
      <w:r>
        <w:rPr>
          <w:spacing w:val="-7"/>
          <w:u w:val="single"/>
        </w:rPr>
        <w:t xml:space="preserve"> </w:t>
      </w:r>
      <w:r>
        <w:rPr>
          <w:u w:val="single"/>
        </w:rPr>
        <w:t>LA</w:t>
      </w:r>
      <w:r>
        <w:rPr>
          <w:spacing w:val="-7"/>
          <w:u w:val="single"/>
        </w:rPr>
        <w:t xml:space="preserve"> </w:t>
      </w:r>
      <w:r>
        <w:rPr>
          <w:u w:val="single"/>
        </w:rPr>
        <w:t>AFECCIÓN</w:t>
      </w:r>
      <w:r>
        <w:rPr>
          <w:spacing w:val="-7"/>
          <w:u w:val="single"/>
        </w:rPr>
        <w:t xml:space="preserve"> </w:t>
      </w:r>
      <w:r>
        <w:rPr>
          <w:u w:val="single"/>
        </w:rPr>
        <w:t>SECTORIAL</w:t>
      </w:r>
      <w:r>
        <w:rPr>
          <w:spacing w:val="-7"/>
          <w:u w:val="single"/>
        </w:rPr>
        <w:t xml:space="preserve"> </w:t>
      </w:r>
      <w:r>
        <w:rPr>
          <w:u w:val="single"/>
        </w:rPr>
        <w:t>AGRARIA</w:t>
      </w:r>
      <w:r>
        <w:rPr>
          <w:spacing w:val="-6"/>
          <w:u w:val="single"/>
        </w:rPr>
        <w:t xml:space="preserve"> </w:t>
      </w:r>
      <w:r>
        <w:rPr>
          <w:u w:val="single"/>
        </w:rPr>
        <w:t>(PEAS)</w:t>
      </w:r>
      <w:r>
        <w:t xml:space="preserve"> </w:t>
      </w:r>
      <w:r>
        <w:rPr>
          <w:u w:val="single"/>
        </w:rPr>
        <w:t>PLANTA SOLAR FOTOVOLTAICA “SOLARIA ZIERBENA SOLAR 3” EN EL</w:t>
      </w:r>
      <w:r>
        <w:t xml:space="preserve"> </w:t>
      </w:r>
      <w:r>
        <w:rPr>
          <w:u w:val="single"/>
        </w:rPr>
        <w:t>TÉRMINO MUNICIPAL DE ZIGOITIA (ÁLAVA)</w:t>
      </w:r>
    </w:p>
    <w:p w14:paraId="583A3F4C" w14:textId="77777777" w:rsidR="00C65625" w:rsidRDefault="00C65625">
      <w:pPr>
        <w:pStyle w:val="Textoindependiente"/>
        <w:rPr>
          <w:b/>
        </w:rPr>
      </w:pPr>
    </w:p>
    <w:p w14:paraId="4D9B325B" w14:textId="77777777" w:rsidR="00C65625" w:rsidRDefault="00C65625">
      <w:pPr>
        <w:pStyle w:val="Textoindependiente"/>
        <w:rPr>
          <w:b/>
        </w:rPr>
      </w:pPr>
    </w:p>
    <w:p w14:paraId="55E7AE8A" w14:textId="77777777" w:rsidR="00C65625" w:rsidRDefault="00C65625">
      <w:pPr>
        <w:pStyle w:val="Textoindependiente"/>
        <w:spacing w:before="106"/>
        <w:rPr>
          <w:b/>
        </w:rPr>
      </w:pPr>
    </w:p>
    <w:p w14:paraId="341FCA09" w14:textId="77777777" w:rsidR="00C65625" w:rsidRDefault="00A27D54">
      <w:pPr>
        <w:pStyle w:val="Prrafodelista"/>
        <w:numPr>
          <w:ilvl w:val="0"/>
          <w:numId w:val="23"/>
        </w:numPr>
        <w:tabs>
          <w:tab w:val="left" w:pos="1778"/>
        </w:tabs>
        <w:ind w:left="1778" w:hanging="359"/>
        <w:rPr>
          <w:b/>
        </w:rPr>
      </w:pPr>
      <w:r>
        <w:rPr>
          <w:b/>
        </w:rPr>
        <w:t>DESCRIPCIÓN</w:t>
      </w:r>
      <w:r>
        <w:rPr>
          <w:b/>
          <w:spacing w:val="-10"/>
        </w:rPr>
        <w:t xml:space="preserve"> </w:t>
      </w:r>
      <w:r>
        <w:rPr>
          <w:b/>
        </w:rPr>
        <w:t>DE</w:t>
      </w:r>
      <w:r>
        <w:rPr>
          <w:b/>
          <w:spacing w:val="-6"/>
        </w:rPr>
        <w:t xml:space="preserve"> </w:t>
      </w:r>
      <w:r>
        <w:rPr>
          <w:b/>
        </w:rPr>
        <w:t>LA</w:t>
      </w:r>
      <w:r>
        <w:rPr>
          <w:b/>
          <w:spacing w:val="-25"/>
        </w:rPr>
        <w:t xml:space="preserve"> </w:t>
      </w:r>
      <w:r>
        <w:rPr>
          <w:b/>
          <w:spacing w:val="-2"/>
        </w:rPr>
        <w:t>ACTUACIÓN</w:t>
      </w:r>
    </w:p>
    <w:p w14:paraId="4296964F" w14:textId="77777777" w:rsidR="00C65625" w:rsidRDefault="00A27D54">
      <w:pPr>
        <w:pStyle w:val="Textoindependiente"/>
        <w:spacing w:before="21" w:line="259" w:lineRule="auto"/>
        <w:ind w:left="1419" w:right="988"/>
        <w:jc w:val="both"/>
      </w:pPr>
      <w:r>
        <w:t>Esta evaluación tiene por objeto analizar la repercusión sobre la actividad agraria desarrollada, así como sobre la ocupación de suelo agrario del proyecto de planta solar fotovoltaica “</w:t>
      </w:r>
      <w:proofErr w:type="spellStart"/>
      <w:r>
        <w:t>Solaria</w:t>
      </w:r>
      <w:proofErr w:type="spellEnd"/>
      <w:r>
        <w:t xml:space="preserve"> </w:t>
      </w:r>
      <w:proofErr w:type="spellStart"/>
      <w:r>
        <w:t>Zierbena</w:t>
      </w:r>
      <w:proofErr w:type="spellEnd"/>
      <w:r>
        <w:t xml:space="preserve"> Solar 3” en el municipio de </w:t>
      </w:r>
      <w:proofErr w:type="spellStart"/>
      <w:r>
        <w:t>Zigoitia</w:t>
      </w:r>
      <w:proofErr w:type="spellEnd"/>
      <w:r>
        <w:t>.</w:t>
      </w:r>
    </w:p>
    <w:p w14:paraId="261122C7" w14:textId="77777777" w:rsidR="00C65625" w:rsidRDefault="00A27D54">
      <w:pPr>
        <w:pStyle w:val="Ttulo4"/>
        <w:numPr>
          <w:ilvl w:val="0"/>
          <w:numId w:val="23"/>
        </w:numPr>
        <w:tabs>
          <w:tab w:val="left" w:pos="1778"/>
        </w:tabs>
        <w:spacing w:before="157"/>
        <w:ind w:left="1778" w:hanging="359"/>
      </w:pPr>
      <w:r>
        <w:t>CLASIFICACIÓN</w:t>
      </w:r>
      <w:r>
        <w:rPr>
          <w:spacing w:val="-11"/>
        </w:rPr>
        <w:t xml:space="preserve"> </w:t>
      </w:r>
      <w:r>
        <w:t>DE</w:t>
      </w:r>
      <w:r>
        <w:rPr>
          <w:spacing w:val="-7"/>
        </w:rPr>
        <w:t xml:space="preserve"> </w:t>
      </w:r>
      <w:r>
        <w:t>LA</w:t>
      </w:r>
      <w:r>
        <w:rPr>
          <w:spacing w:val="-13"/>
        </w:rPr>
        <w:t xml:space="preserve"> </w:t>
      </w:r>
      <w:r>
        <w:rPr>
          <w:spacing w:val="-2"/>
        </w:rPr>
        <w:t>INTERVENCIÓN</w:t>
      </w:r>
    </w:p>
    <w:p w14:paraId="7A6FEA1B" w14:textId="77777777" w:rsidR="00C65625" w:rsidRDefault="00A27D54">
      <w:pPr>
        <w:pStyle w:val="Textoindependiente"/>
        <w:spacing w:before="21" w:line="259" w:lineRule="auto"/>
        <w:ind w:left="1419" w:right="989"/>
        <w:jc w:val="both"/>
      </w:pPr>
      <w:r>
        <w:t>Consultada la información gráfica recogida en la documentación disponible, la afección observada en el área de la planta solar fotovoltaica está clasificada como Suelo No Urbanizable “Agroganadero y campiña – Alto Valor Estratégico y Paisaje Rural de Transición”, “Forestal- Monte Ralo” y “Pasto montano” según el PTS Agroforestal.</w:t>
      </w:r>
    </w:p>
    <w:p w14:paraId="32750864" w14:textId="77777777" w:rsidR="00C65625" w:rsidRDefault="00A27D54">
      <w:pPr>
        <w:pStyle w:val="Ttulo4"/>
        <w:numPr>
          <w:ilvl w:val="0"/>
          <w:numId w:val="23"/>
        </w:numPr>
        <w:tabs>
          <w:tab w:val="left" w:pos="1778"/>
        </w:tabs>
        <w:spacing w:before="160"/>
        <w:ind w:left="1778" w:hanging="359"/>
      </w:pPr>
      <w:r>
        <w:rPr>
          <w:spacing w:val="-2"/>
        </w:rPr>
        <w:t>EVALUACIÓN</w:t>
      </w:r>
      <w:r>
        <w:rPr>
          <w:spacing w:val="-3"/>
        </w:rPr>
        <w:t xml:space="preserve"> </w:t>
      </w:r>
      <w:r>
        <w:rPr>
          <w:spacing w:val="-2"/>
        </w:rPr>
        <w:t>DE LA</w:t>
      </w:r>
      <w:r>
        <w:rPr>
          <w:spacing w:val="-25"/>
        </w:rPr>
        <w:t xml:space="preserve"> </w:t>
      </w:r>
      <w:r>
        <w:rPr>
          <w:spacing w:val="-2"/>
        </w:rPr>
        <w:t>AFECCIÓN</w:t>
      </w:r>
      <w:r>
        <w:rPr>
          <w:spacing w:val="-1"/>
        </w:rPr>
        <w:t xml:space="preserve"> </w:t>
      </w:r>
      <w:r>
        <w:rPr>
          <w:spacing w:val="-2"/>
        </w:rPr>
        <w:t>ORIGINADA</w:t>
      </w:r>
    </w:p>
    <w:p w14:paraId="4ECFC476" w14:textId="77777777" w:rsidR="00C65625" w:rsidRDefault="00A27D54">
      <w:pPr>
        <w:pStyle w:val="Textoindependiente"/>
        <w:spacing w:before="20" w:line="259" w:lineRule="auto"/>
        <w:ind w:left="1419" w:right="991"/>
        <w:jc w:val="both"/>
      </w:pPr>
      <w:r>
        <w:t>En</w:t>
      </w:r>
      <w:r>
        <w:rPr>
          <w:spacing w:val="-7"/>
        </w:rPr>
        <w:t xml:space="preserve"> </w:t>
      </w:r>
      <w:r>
        <w:t>ausencia</w:t>
      </w:r>
      <w:r>
        <w:rPr>
          <w:spacing w:val="-4"/>
        </w:rPr>
        <w:t xml:space="preserve"> </w:t>
      </w:r>
      <w:r>
        <w:t>de</w:t>
      </w:r>
      <w:r>
        <w:rPr>
          <w:spacing w:val="-4"/>
        </w:rPr>
        <w:t xml:space="preserve"> </w:t>
      </w:r>
      <w:r>
        <w:t>normativa</w:t>
      </w:r>
      <w:r>
        <w:rPr>
          <w:spacing w:val="-4"/>
        </w:rPr>
        <w:t xml:space="preserve"> </w:t>
      </w:r>
      <w:r>
        <w:t>que</w:t>
      </w:r>
      <w:r>
        <w:rPr>
          <w:spacing w:val="-4"/>
        </w:rPr>
        <w:t xml:space="preserve"> </w:t>
      </w:r>
      <w:r>
        <w:t>desarrolle</w:t>
      </w:r>
      <w:r>
        <w:rPr>
          <w:spacing w:val="-7"/>
        </w:rPr>
        <w:t xml:space="preserve"> </w:t>
      </w:r>
      <w:r>
        <w:t>lo</w:t>
      </w:r>
      <w:r>
        <w:rPr>
          <w:spacing w:val="-5"/>
        </w:rPr>
        <w:t xml:space="preserve"> </w:t>
      </w:r>
      <w:r>
        <w:t>establecido</w:t>
      </w:r>
      <w:r>
        <w:rPr>
          <w:spacing w:val="-7"/>
        </w:rPr>
        <w:t xml:space="preserve"> </w:t>
      </w:r>
      <w:r>
        <w:t>en</w:t>
      </w:r>
      <w:r>
        <w:rPr>
          <w:spacing w:val="-4"/>
        </w:rPr>
        <w:t xml:space="preserve"> </w:t>
      </w:r>
      <w:r>
        <w:t>el</w:t>
      </w:r>
      <w:r>
        <w:rPr>
          <w:spacing w:val="-4"/>
        </w:rPr>
        <w:t xml:space="preserve"> </w:t>
      </w:r>
      <w:r>
        <w:t>PTS</w:t>
      </w:r>
      <w:r>
        <w:rPr>
          <w:spacing w:val="-14"/>
        </w:rPr>
        <w:t xml:space="preserve"> </w:t>
      </w:r>
      <w:r>
        <w:t>Agroforestal</w:t>
      </w:r>
      <w:r>
        <w:rPr>
          <w:spacing w:val="-4"/>
        </w:rPr>
        <w:t xml:space="preserve"> </w:t>
      </w:r>
      <w:r>
        <w:t>o</w:t>
      </w:r>
      <w:r>
        <w:rPr>
          <w:spacing w:val="-7"/>
        </w:rPr>
        <w:t xml:space="preserve"> </w:t>
      </w:r>
      <w:r>
        <w:t>en</w:t>
      </w:r>
      <w:r>
        <w:rPr>
          <w:spacing w:val="-7"/>
        </w:rPr>
        <w:t xml:space="preserve"> </w:t>
      </w:r>
      <w:r>
        <w:t>el</w:t>
      </w:r>
      <w:r>
        <w:rPr>
          <w:spacing w:val="-4"/>
        </w:rPr>
        <w:t xml:space="preserve"> </w:t>
      </w:r>
      <w:r>
        <w:t>artículo</w:t>
      </w:r>
      <w:r>
        <w:rPr>
          <w:spacing w:val="-5"/>
        </w:rPr>
        <w:t xml:space="preserve"> </w:t>
      </w:r>
      <w:r>
        <w:t xml:space="preserve">16 de la Ley 17/2008, de política agraria y alimentaria y dado que no se han fijado los criterios </w:t>
      </w:r>
      <w:proofErr w:type="gramStart"/>
      <w:r>
        <w:t>a</w:t>
      </w:r>
      <w:proofErr w:type="gramEnd"/>
      <w:r>
        <w:t xml:space="preserve"> tener en cuenta a la hora de evaluar la afección, se analizará la ocupación del suelo agrario, la posible afección a infraestructuras agrarias, así como la posible repercusión sobre la viabilidad económica de las explotaciones agrarias que pudieran utilizar dichas parcelas.</w:t>
      </w:r>
    </w:p>
    <w:p w14:paraId="13B0BE6F" w14:textId="77777777" w:rsidR="00C65625" w:rsidRDefault="00A27D54">
      <w:pPr>
        <w:pStyle w:val="Textoindependiente"/>
        <w:spacing w:before="159" w:line="259" w:lineRule="auto"/>
        <w:ind w:left="1419" w:right="995"/>
        <w:jc w:val="both"/>
      </w:pPr>
      <w:r>
        <w:t>Asimismo, se ha considerado como criterio a título informativo la afección a parcelas con un sosiego público de 500 metros sobre núcleos urbanos teniendo en cuenta el Plan Territorial Sectorial de Energías Renovables que se encuentra en tramitación actualmente.</w:t>
      </w:r>
    </w:p>
    <w:p w14:paraId="7E865A73" w14:textId="77777777" w:rsidR="00C65625" w:rsidRDefault="00A27D54">
      <w:pPr>
        <w:pStyle w:val="Prrafodelista"/>
        <w:numPr>
          <w:ilvl w:val="0"/>
          <w:numId w:val="22"/>
        </w:numPr>
        <w:tabs>
          <w:tab w:val="left" w:pos="1776"/>
          <w:tab w:val="left" w:pos="1778"/>
        </w:tabs>
        <w:spacing w:before="159" w:line="259" w:lineRule="auto"/>
        <w:ind w:left="1778" w:right="992"/>
        <w:jc w:val="both"/>
      </w:pPr>
      <w:r>
        <w:rPr>
          <w:u w:val="single"/>
        </w:rPr>
        <w:t>AFECCIÓN SEGÚN LA</w:t>
      </w:r>
      <w:r>
        <w:rPr>
          <w:spacing w:val="-10"/>
          <w:u w:val="single"/>
        </w:rPr>
        <w:t xml:space="preserve"> </w:t>
      </w:r>
      <w:r>
        <w:rPr>
          <w:u w:val="single"/>
        </w:rPr>
        <w:t>CATEGORÍA</w:t>
      </w:r>
      <w:r>
        <w:rPr>
          <w:spacing w:val="-9"/>
          <w:u w:val="single"/>
        </w:rPr>
        <w:t xml:space="preserve"> </w:t>
      </w:r>
      <w:r>
        <w:rPr>
          <w:u w:val="single"/>
        </w:rPr>
        <w:t>DE ORDENACIÓN DEL</w:t>
      </w:r>
      <w:r>
        <w:rPr>
          <w:spacing w:val="-5"/>
          <w:u w:val="single"/>
        </w:rPr>
        <w:t xml:space="preserve"> </w:t>
      </w:r>
      <w:r>
        <w:rPr>
          <w:u w:val="single"/>
        </w:rPr>
        <w:t>SUELO, SEÑALANDO</w:t>
      </w:r>
      <w:r>
        <w:t xml:space="preserve"> </w:t>
      </w:r>
      <w:r>
        <w:rPr>
          <w:spacing w:val="-2"/>
          <w:u w:val="single"/>
        </w:rPr>
        <w:t>ESPECÍFICAMENTE</w:t>
      </w:r>
      <w:r>
        <w:rPr>
          <w:spacing w:val="-7"/>
          <w:u w:val="single"/>
        </w:rPr>
        <w:t xml:space="preserve"> </w:t>
      </w:r>
      <w:r>
        <w:rPr>
          <w:spacing w:val="-2"/>
          <w:u w:val="single"/>
        </w:rPr>
        <w:t>SUPERFICIES</w:t>
      </w:r>
      <w:r>
        <w:rPr>
          <w:spacing w:val="-4"/>
          <w:u w:val="single"/>
        </w:rPr>
        <w:t xml:space="preserve"> </w:t>
      </w:r>
      <w:r>
        <w:rPr>
          <w:spacing w:val="-2"/>
          <w:u w:val="single"/>
        </w:rPr>
        <w:t>DE</w:t>
      </w:r>
      <w:r>
        <w:rPr>
          <w:spacing w:val="-12"/>
          <w:u w:val="single"/>
        </w:rPr>
        <w:t xml:space="preserve"> </w:t>
      </w:r>
      <w:r>
        <w:rPr>
          <w:spacing w:val="-2"/>
          <w:u w:val="single"/>
        </w:rPr>
        <w:t>ALTO</w:t>
      </w:r>
      <w:r>
        <w:rPr>
          <w:spacing w:val="-10"/>
          <w:u w:val="single"/>
        </w:rPr>
        <w:t xml:space="preserve"> </w:t>
      </w:r>
      <w:r>
        <w:rPr>
          <w:spacing w:val="-2"/>
          <w:u w:val="single"/>
        </w:rPr>
        <w:t>VALOR</w:t>
      </w:r>
      <w:r>
        <w:rPr>
          <w:spacing w:val="-5"/>
          <w:u w:val="single"/>
        </w:rPr>
        <w:t xml:space="preserve"> </w:t>
      </w:r>
      <w:r>
        <w:rPr>
          <w:spacing w:val="-2"/>
          <w:u w:val="single"/>
        </w:rPr>
        <w:t>ESTRATÉGICO</w:t>
      </w:r>
      <w:r>
        <w:rPr>
          <w:spacing w:val="-12"/>
          <w:u w:val="single"/>
        </w:rPr>
        <w:t xml:space="preserve"> </w:t>
      </w:r>
      <w:r>
        <w:rPr>
          <w:spacing w:val="-2"/>
          <w:u w:val="single"/>
        </w:rPr>
        <w:t>Y</w:t>
      </w:r>
      <w:r>
        <w:rPr>
          <w:spacing w:val="-10"/>
          <w:u w:val="single"/>
        </w:rPr>
        <w:t xml:space="preserve"> </w:t>
      </w:r>
      <w:r>
        <w:rPr>
          <w:spacing w:val="-2"/>
          <w:u w:val="single"/>
        </w:rPr>
        <w:t>MONTES</w:t>
      </w:r>
      <w:r>
        <w:rPr>
          <w:spacing w:val="-4"/>
          <w:u w:val="single"/>
        </w:rPr>
        <w:t xml:space="preserve"> </w:t>
      </w:r>
      <w:r>
        <w:rPr>
          <w:spacing w:val="-2"/>
          <w:u w:val="single"/>
        </w:rPr>
        <w:t>DE</w:t>
      </w:r>
      <w:r>
        <w:rPr>
          <w:spacing w:val="-2"/>
        </w:rPr>
        <w:t xml:space="preserve"> </w:t>
      </w:r>
      <w:r>
        <w:rPr>
          <w:u w:val="single"/>
        </w:rPr>
        <w:t>UTILIDAD PÚBLICA Y MONTES PROTECTORES.</w:t>
      </w:r>
    </w:p>
    <w:p w14:paraId="0348DB7A" w14:textId="77777777" w:rsidR="00C65625" w:rsidRDefault="00A27D54">
      <w:pPr>
        <w:pStyle w:val="Textoindependiente"/>
        <w:spacing w:line="259" w:lineRule="auto"/>
        <w:ind w:left="1776" w:right="989"/>
        <w:jc w:val="both"/>
      </w:pPr>
      <w:r>
        <w:t>Revisada la documentación del expediente se comprueba que la planta solar fotovoltaica “</w:t>
      </w:r>
      <w:proofErr w:type="spellStart"/>
      <w:r>
        <w:t>Solaria</w:t>
      </w:r>
      <w:proofErr w:type="spellEnd"/>
      <w:r>
        <w:rPr>
          <w:spacing w:val="-9"/>
        </w:rPr>
        <w:t xml:space="preserve"> </w:t>
      </w:r>
      <w:proofErr w:type="spellStart"/>
      <w:r>
        <w:t>Zierbena</w:t>
      </w:r>
      <w:proofErr w:type="spellEnd"/>
      <w:r>
        <w:rPr>
          <w:spacing w:val="-9"/>
        </w:rPr>
        <w:t xml:space="preserve"> </w:t>
      </w:r>
      <w:r>
        <w:t>Solar</w:t>
      </w:r>
      <w:r>
        <w:rPr>
          <w:spacing w:val="-7"/>
        </w:rPr>
        <w:t xml:space="preserve"> </w:t>
      </w:r>
      <w:r>
        <w:t>3”</w:t>
      </w:r>
      <w:r>
        <w:rPr>
          <w:spacing w:val="-12"/>
        </w:rPr>
        <w:t xml:space="preserve"> </w:t>
      </w:r>
      <w:r>
        <w:t>no</w:t>
      </w:r>
      <w:r>
        <w:rPr>
          <w:spacing w:val="-10"/>
        </w:rPr>
        <w:t xml:space="preserve"> </w:t>
      </w:r>
      <w:r>
        <w:t>afecta</w:t>
      </w:r>
      <w:r>
        <w:rPr>
          <w:spacing w:val="-9"/>
        </w:rPr>
        <w:t xml:space="preserve"> </w:t>
      </w:r>
      <w:r>
        <w:t>a</w:t>
      </w:r>
      <w:r>
        <w:rPr>
          <w:spacing w:val="-9"/>
        </w:rPr>
        <w:t xml:space="preserve"> </w:t>
      </w:r>
      <w:r>
        <w:t>ningún</w:t>
      </w:r>
      <w:r>
        <w:rPr>
          <w:spacing w:val="-12"/>
        </w:rPr>
        <w:t xml:space="preserve"> </w:t>
      </w:r>
      <w:r>
        <w:t>MUP</w:t>
      </w:r>
      <w:r>
        <w:rPr>
          <w:spacing w:val="-10"/>
        </w:rPr>
        <w:t xml:space="preserve"> </w:t>
      </w:r>
      <w:proofErr w:type="gramStart"/>
      <w:r>
        <w:t>directamente</w:t>
      </w:r>
      <w:proofErr w:type="gramEnd"/>
      <w:r>
        <w:rPr>
          <w:spacing w:val="-12"/>
        </w:rPr>
        <w:t xml:space="preserve"> </w:t>
      </w:r>
      <w:r>
        <w:t>pero</w:t>
      </w:r>
      <w:r>
        <w:rPr>
          <w:spacing w:val="-10"/>
        </w:rPr>
        <w:t xml:space="preserve"> </w:t>
      </w:r>
      <w:r>
        <w:t>limita</w:t>
      </w:r>
      <w:r>
        <w:rPr>
          <w:spacing w:val="-9"/>
        </w:rPr>
        <w:t xml:space="preserve"> </w:t>
      </w:r>
      <w:r>
        <w:t>en</w:t>
      </w:r>
      <w:r>
        <w:rPr>
          <w:spacing w:val="-12"/>
        </w:rPr>
        <w:t xml:space="preserve"> </w:t>
      </w:r>
      <w:r>
        <w:t>distintas</w:t>
      </w:r>
      <w:r>
        <w:rPr>
          <w:spacing w:val="-11"/>
        </w:rPr>
        <w:t xml:space="preserve"> </w:t>
      </w:r>
      <w:r>
        <w:t xml:space="preserve">islas con los MUP </w:t>
      </w:r>
      <w:proofErr w:type="spellStart"/>
      <w:r>
        <w:t>nº</w:t>
      </w:r>
      <w:proofErr w:type="spellEnd"/>
      <w:r>
        <w:t xml:space="preserve"> 366 “Alday y </w:t>
      </w:r>
      <w:proofErr w:type="spellStart"/>
      <w:r>
        <w:t>Gokolanda</w:t>
      </w:r>
      <w:proofErr w:type="spellEnd"/>
      <w:r>
        <w:t xml:space="preserve">” y nº365 “Alday” pertenecientes a la entidad de </w:t>
      </w:r>
      <w:proofErr w:type="spellStart"/>
      <w:r>
        <w:t>Gopegi</w:t>
      </w:r>
      <w:proofErr w:type="spellEnd"/>
      <w:r>
        <w:t xml:space="preserve"> y </w:t>
      </w:r>
      <w:proofErr w:type="spellStart"/>
      <w:r>
        <w:t>nº</w:t>
      </w:r>
      <w:proofErr w:type="spellEnd"/>
      <w:r>
        <w:t xml:space="preserve"> 377 “</w:t>
      </w:r>
      <w:proofErr w:type="spellStart"/>
      <w:r>
        <w:t>Iturrigaroaga</w:t>
      </w:r>
      <w:proofErr w:type="spellEnd"/>
      <w:r>
        <w:t xml:space="preserve">” perteneciente a la entidad de </w:t>
      </w:r>
      <w:proofErr w:type="spellStart"/>
      <w:r>
        <w:t>Eribe</w:t>
      </w:r>
      <w:proofErr w:type="spellEnd"/>
      <w:r>
        <w:t>.</w:t>
      </w:r>
    </w:p>
    <w:p w14:paraId="1D1887CD" w14:textId="77777777" w:rsidR="00C65625" w:rsidRDefault="00A27D54">
      <w:pPr>
        <w:pStyle w:val="Textoindependiente"/>
        <w:spacing w:before="160" w:line="259" w:lineRule="auto"/>
        <w:ind w:left="1778" w:right="988"/>
        <w:jc w:val="both"/>
      </w:pPr>
      <w:r>
        <w:t>Para la realización del análisis de afección según la categoría de Alto Valor Estratégico del PTS Agroforestal se tendrán en cuenta:</w:t>
      </w:r>
    </w:p>
    <w:p w14:paraId="511E8AF5" w14:textId="77777777" w:rsidR="00C65625" w:rsidRDefault="00A27D54">
      <w:pPr>
        <w:pStyle w:val="Prrafodelista"/>
        <w:numPr>
          <w:ilvl w:val="1"/>
          <w:numId w:val="22"/>
        </w:numPr>
        <w:tabs>
          <w:tab w:val="left" w:pos="2138"/>
        </w:tabs>
        <w:spacing w:before="157"/>
        <w:ind w:left="2138" w:right="988"/>
        <w:jc w:val="left"/>
      </w:pPr>
      <w:r>
        <w:t>La</w:t>
      </w:r>
      <w:r>
        <w:rPr>
          <w:spacing w:val="-7"/>
        </w:rPr>
        <w:t xml:space="preserve"> </w:t>
      </w:r>
      <w:r>
        <w:t>ocupación</w:t>
      </w:r>
      <w:r>
        <w:rPr>
          <w:spacing w:val="-7"/>
        </w:rPr>
        <w:t xml:space="preserve"> </w:t>
      </w:r>
      <w:r>
        <w:t>del</w:t>
      </w:r>
      <w:r>
        <w:rPr>
          <w:spacing w:val="-6"/>
        </w:rPr>
        <w:t xml:space="preserve"> </w:t>
      </w:r>
      <w:r>
        <w:t>suelo</w:t>
      </w:r>
      <w:r>
        <w:rPr>
          <w:spacing w:val="-7"/>
        </w:rPr>
        <w:t xml:space="preserve"> </w:t>
      </w:r>
      <w:r>
        <w:t>permanente</w:t>
      </w:r>
      <w:r>
        <w:rPr>
          <w:spacing w:val="-9"/>
        </w:rPr>
        <w:t xml:space="preserve"> </w:t>
      </w:r>
      <w:r>
        <w:t>con</w:t>
      </w:r>
      <w:r>
        <w:rPr>
          <w:spacing w:val="-9"/>
        </w:rPr>
        <w:t xml:space="preserve"> </w:t>
      </w:r>
      <w:r>
        <w:t>respecto</w:t>
      </w:r>
      <w:r>
        <w:rPr>
          <w:spacing w:val="-10"/>
        </w:rPr>
        <w:t xml:space="preserve"> </w:t>
      </w:r>
      <w:r>
        <w:t>a</w:t>
      </w:r>
      <w:r>
        <w:rPr>
          <w:spacing w:val="-7"/>
        </w:rPr>
        <w:t xml:space="preserve"> </w:t>
      </w:r>
      <w:r>
        <w:t>la</w:t>
      </w:r>
      <w:r>
        <w:rPr>
          <w:spacing w:val="-7"/>
        </w:rPr>
        <w:t xml:space="preserve"> </w:t>
      </w:r>
      <w:r>
        <w:t>superficie</w:t>
      </w:r>
      <w:r>
        <w:rPr>
          <w:spacing w:val="-9"/>
        </w:rPr>
        <w:t xml:space="preserve"> </w:t>
      </w:r>
      <w:r>
        <w:t>del</w:t>
      </w:r>
      <w:r>
        <w:rPr>
          <w:spacing w:val="-8"/>
        </w:rPr>
        <w:t xml:space="preserve"> </w:t>
      </w:r>
      <w:r>
        <w:t>municipio</w:t>
      </w:r>
      <w:r>
        <w:rPr>
          <w:spacing w:val="-7"/>
        </w:rPr>
        <w:t xml:space="preserve"> </w:t>
      </w:r>
      <w:r>
        <w:t>de</w:t>
      </w:r>
      <w:r>
        <w:rPr>
          <w:spacing w:val="-5"/>
        </w:rPr>
        <w:t xml:space="preserve"> </w:t>
      </w:r>
      <w:proofErr w:type="spellStart"/>
      <w:r>
        <w:t>Zigoitia</w:t>
      </w:r>
      <w:proofErr w:type="spellEnd"/>
      <w:r>
        <w:t xml:space="preserve"> teniendo en cuenta el proyecto de planta solar fotovoltaica.</w:t>
      </w:r>
    </w:p>
    <w:p w14:paraId="1BC5AE6D" w14:textId="77777777" w:rsidR="00C65625" w:rsidRDefault="00A27D54">
      <w:pPr>
        <w:pStyle w:val="Prrafodelista"/>
        <w:numPr>
          <w:ilvl w:val="1"/>
          <w:numId w:val="22"/>
        </w:numPr>
        <w:tabs>
          <w:tab w:val="left" w:pos="2138"/>
        </w:tabs>
        <w:ind w:left="2138" w:right="995"/>
        <w:jc w:val="left"/>
      </w:pPr>
      <w:r>
        <w:t>La acumulación de uso de suelo con otros proyectos que actualmente están en fase de</w:t>
      </w:r>
      <w:r>
        <w:rPr>
          <w:spacing w:val="40"/>
        </w:rPr>
        <w:t xml:space="preserve"> </w:t>
      </w:r>
      <w:r>
        <w:t>tramitación o explotación en el municipio.</w:t>
      </w:r>
    </w:p>
    <w:p w14:paraId="09C141C6" w14:textId="77777777" w:rsidR="00C65625" w:rsidRDefault="00A27D54">
      <w:pPr>
        <w:pStyle w:val="Prrafodelista"/>
        <w:numPr>
          <w:ilvl w:val="1"/>
          <w:numId w:val="22"/>
        </w:numPr>
        <w:tabs>
          <w:tab w:val="left" w:pos="2138"/>
        </w:tabs>
        <w:ind w:left="2138" w:right="995"/>
        <w:jc w:val="left"/>
      </w:pPr>
      <w:r>
        <w:t>Regulación de uso del suelo categorizado como</w:t>
      </w:r>
      <w:r>
        <w:rPr>
          <w:spacing w:val="-12"/>
        </w:rPr>
        <w:t xml:space="preserve"> </w:t>
      </w:r>
      <w:r>
        <w:t>Alto</w:t>
      </w:r>
      <w:r>
        <w:rPr>
          <w:spacing w:val="-2"/>
        </w:rPr>
        <w:t xml:space="preserve"> </w:t>
      </w:r>
      <w:r>
        <w:t>Valor Estratégico según el PTS de Energías Renovables.</w:t>
      </w:r>
    </w:p>
    <w:p w14:paraId="560508EB" w14:textId="77777777" w:rsidR="00C65625" w:rsidRDefault="00A27D54">
      <w:pPr>
        <w:pStyle w:val="Textoindependiente"/>
        <w:spacing w:before="160"/>
        <w:ind w:left="1776"/>
        <w:jc w:val="both"/>
      </w:pPr>
      <w:r>
        <w:t>A</w:t>
      </w:r>
      <w:r>
        <w:rPr>
          <w:spacing w:val="-4"/>
        </w:rPr>
        <w:t xml:space="preserve"> </w:t>
      </w:r>
      <w:r>
        <w:t>continuación,</w:t>
      </w:r>
      <w:r>
        <w:rPr>
          <w:spacing w:val="-5"/>
        </w:rPr>
        <w:t xml:space="preserve"> </w:t>
      </w:r>
      <w:r>
        <w:t>se</w:t>
      </w:r>
      <w:r>
        <w:rPr>
          <w:spacing w:val="-3"/>
        </w:rPr>
        <w:t xml:space="preserve"> </w:t>
      </w:r>
      <w:r>
        <w:t>desarrollan</w:t>
      </w:r>
      <w:r>
        <w:rPr>
          <w:spacing w:val="-2"/>
        </w:rPr>
        <w:t xml:space="preserve"> </w:t>
      </w:r>
      <w:r>
        <w:t>cada</w:t>
      </w:r>
      <w:r>
        <w:rPr>
          <w:spacing w:val="-3"/>
        </w:rPr>
        <w:t xml:space="preserve"> </w:t>
      </w:r>
      <w:r>
        <w:t>uno</w:t>
      </w:r>
      <w:r>
        <w:rPr>
          <w:spacing w:val="-3"/>
        </w:rPr>
        <w:t xml:space="preserve"> </w:t>
      </w:r>
      <w:r>
        <w:t>de</w:t>
      </w:r>
      <w:r>
        <w:rPr>
          <w:spacing w:val="-4"/>
        </w:rPr>
        <w:t xml:space="preserve"> </w:t>
      </w:r>
      <w:r>
        <w:t>los</w:t>
      </w:r>
      <w:r>
        <w:rPr>
          <w:spacing w:val="-4"/>
        </w:rPr>
        <w:t xml:space="preserve"> </w:t>
      </w:r>
      <w:r>
        <w:rPr>
          <w:spacing w:val="-2"/>
        </w:rPr>
        <w:t>análisis.</w:t>
      </w:r>
    </w:p>
    <w:p w14:paraId="1A33FDDC" w14:textId="77777777" w:rsidR="00C65625" w:rsidRDefault="00C65625">
      <w:pPr>
        <w:pStyle w:val="Textoindependiente"/>
        <w:jc w:val="both"/>
        <w:sectPr w:rsidR="00C65625">
          <w:pgSz w:w="11910" w:h="16840"/>
          <w:pgMar w:top="1380" w:right="707" w:bottom="1200" w:left="283" w:header="108" w:footer="1005" w:gutter="0"/>
          <w:cols w:space="720"/>
        </w:sectPr>
      </w:pPr>
    </w:p>
    <w:p w14:paraId="579E9645" w14:textId="77777777" w:rsidR="00C65625" w:rsidRDefault="00C65625">
      <w:pPr>
        <w:pStyle w:val="Textoindependiente"/>
        <w:spacing w:before="14"/>
      </w:pPr>
    </w:p>
    <w:p w14:paraId="79F7BB7D" w14:textId="77777777" w:rsidR="00C65625" w:rsidRDefault="00A27D54">
      <w:pPr>
        <w:pStyle w:val="Textoindependiente"/>
        <w:spacing w:line="259" w:lineRule="auto"/>
        <w:ind w:left="2138" w:right="995" w:hanging="360"/>
        <w:jc w:val="both"/>
      </w:pPr>
      <w:r>
        <w:t>-</w:t>
      </w:r>
      <w:r>
        <w:rPr>
          <w:spacing w:val="80"/>
          <w:w w:val="150"/>
        </w:rPr>
        <w:t xml:space="preserve"> </w:t>
      </w:r>
      <w:r>
        <w:rPr>
          <w:u w:val="single"/>
        </w:rPr>
        <w:t>Ocupación de suelo de forma permanente con respecto a la superficie del municipio de</w:t>
      </w:r>
      <w:r>
        <w:t xml:space="preserve"> </w:t>
      </w:r>
      <w:proofErr w:type="spellStart"/>
      <w:r>
        <w:rPr>
          <w:u w:val="single"/>
        </w:rPr>
        <w:t>Zigoitia</w:t>
      </w:r>
      <w:proofErr w:type="spellEnd"/>
      <w:r>
        <w:rPr>
          <w:u w:val="single"/>
        </w:rPr>
        <w:t xml:space="preserve"> para el proyecto de planta solar fotovoltaica “</w:t>
      </w:r>
      <w:proofErr w:type="spellStart"/>
      <w:r>
        <w:rPr>
          <w:u w:val="single"/>
        </w:rPr>
        <w:t>Solaria</w:t>
      </w:r>
      <w:proofErr w:type="spellEnd"/>
      <w:r>
        <w:rPr>
          <w:u w:val="single"/>
        </w:rPr>
        <w:t xml:space="preserve"> </w:t>
      </w:r>
      <w:proofErr w:type="spellStart"/>
      <w:r>
        <w:rPr>
          <w:u w:val="single"/>
        </w:rPr>
        <w:t>Zierbena</w:t>
      </w:r>
      <w:proofErr w:type="spellEnd"/>
      <w:r>
        <w:rPr>
          <w:u w:val="single"/>
        </w:rPr>
        <w:t xml:space="preserve"> Solar 3”</w:t>
      </w:r>
    </w:p>
    <w:p w14:paraId="2FE0B63A" w14:textId="77777777" w:rsidR="00C65625" w:rsidRDefault="00A27D54">
      <w:pPr>
        <w:pStyle w:val="Textoindependiente"/>
        <w:spacing w:line="259" w:lineRule="auto"/>
        <w:ind w:left="2127" w:right="994"/>
        <w:jc w:val="both"/>
      </w:pPr>
      <w:r>
        <w:t xml:space="preserve">Se muestra a continuación una imagen de la afección a los suelos del municipio de </w:t>
      </w:r>
      <w:proofErr w:type="spellStart"/>
      <w:r>
        <w:t>Zigoitia</w:t>
      </w:r>
      <w:proofErr w:type="spellEnd"/>
      <w:r>
        <w:t xml:space="preserve"> por la nueva modificación planteada para el vallado de esta planta solar </w:t>
      </w:r>
      <w:r>
        <w:rPr>
          <w:spacing w:val="-2"/>
        </w:rPr>
        <w:t>fotovoltaica.</w:t>
      </w:r>
    </w:p>
    <w:p w14:paraId="5ABBA6CF" w14:textId="77777777" w:rsidR="00C65625" w:rsidRDefault="00A27D54">
      <w:pPr>
        <w:pStyle w:val="Textoindependiente"/>
        <w:spacing w:before="158" w:line="259" w:lineRule="auto"/>
        <w:ind w:left="2127" w:right="991"/>
        <w:jc w:val="both"/>
      </w:pPr>
      <w:r>
        <w:t>La</w:t>
      </w:r>
      <w:r>
        <w:rPr>
          <w:spacing w:val="-2"/>
        </w:rPr>
        <w:t xml:space="preserve"> </w:t>
      </w:r>
      <w:r>
        <w:t>superficie</w:t>
      </w:r>
      <w:r>
        <w:rPr>
          <w:spacing w:val="-2"/>
        </w:rPr>
        <w:t xml:space="preserve"> </w:t>
      </w:r>
      <w:r>
        <w:t>de</w:t>
      </w:r>
      <w:r>
        <w:rPr>
          <w:spacing w:val="-4"/>
        </w:rPr>
        <w:t xml:space="preserve"> </w:t>
      </w:r>
      <w:r>
        <w:t>afección</w:t>
      </w:r>
      <w:r>
        <w:rPr>
          <w:spacing w:val="-2"/>
        </w:rPr>
        <w:t xml:space="preserve"> </w:t>
      </w:r>
      <w:r>
        <w:t>que</w:t>
      </w:r>
      <w:r>
        <w:rPr>
          <w:spacing w:val="-2"/>
        </w:rPr>
        <w:t xml:space="preserve"> </w:t>
      </w:r>
      <w:r>
        <w:t>se</w:t>
      </w:r>
      <w:r>
        <w:rPr>
          <w:spacing w:val="-3"/>
        </w:rPr>
        <w:t xml:space="preserve"> </w:t>
      </w:r>
      <w:r>
        <w:t>estima</w:t>
      </w:r>
      <w:r>
        <w:rPr>
          <w:spacing w:val="-2"/>
        </w:rPr>
        <w:t xml:space="preserve"> </w:t>
      </w:r>
      <w:r>
        <w:t>en</w:t>
      </w:r>
      <w:r>
        <w:rPr>
          <w:spacing w:val="-4"/>
        </w:rPr>
        <w:t xml:space="preserve"> </w:t>
      </w:r>
      <w:r>
        <w:t>este</w:t>
      </w:r>
      <w:r>
        <w:rPr>
          <w:spacing w:val="-2"/>
        </w:rPr>
        <w:t xml:space="preserve"> </w:t>
      </w:r>
      <w:r>
        <w:t>análisis</w:t>
      </w:r>
      <w:r>
        <w:rPr>
          <w:spacing w:val="-4"/>
        </w:rPr>
        <w:t xml:space="preserve"> </w:t>
      </w:r>
      <w:r>
        <w:t>es</w:t>
      </w:r>
      <w:r>
        <w:rPr>
          <w:spacing w:val="-2"/>
        </w:rPr>
        <w:t xml:space="preserve"> </w:t>
      </w:r>
      <w:r>
        <w:t>la</w:t>
      </w:r>
      <w:r>
        <w:rPr>
          <w:spacing w:val="-2"/>
        </w:rPr>
        <w:t xml:space="preserve"> </w:t>
      </w:r>
      <w:r>
        <w:t>del</w:t>
      </w:r>
      <w:r>
        <w:rPr>
          <w:spacing w:val="-1"/>
        </w:rPr>
        <w:t xml:space="preserve"> </w:t>
      </w:r>
      <w:r>
        <w:t>vallado</w:t>
      </w:r>
      <w:r>
        <w:rPr>
          <w:spacing w:val="-2"/>
        </w:rPr>
        <w:t xml:space="preserve"> </w:t>
      </w:r>
      <w:r>
        <w:t>propuesto</w:t>
      </w:r>
      <w:r>
        <w:rPr>
          <w:spacing w:val="-5"/>
        </w:rPr>
        <w:t xml:space="preserve"> </w:t>
      </w:r>
      <w:r>
        <w:t>por</w:t>
      </w:r>
      <w:r>
        <w:rPr>
          <w:spacing w:val="-2"/>
        </w:rPr>
        <w:t xml:space="preserve"> </w:t>
      </w:r>
      <w:r>
        <w:t>la entidad promotora ya que se considera que dentro de estas instalaciones no se podrá desarrollar un uso agrario.</w:t>
      </w:r>
    </w:p>
    <w:p w14:paraId="6BFB47EF" w14:textId="77777777" w:rsidR="00C65625" w:rsidRDefault="00A27D54">
      <w:pPr>
        <w:pStyle w:val="Textoindependiente"/>
        <w:rPr>
          <w:sz w:val="13"/>
        </w:rPr>
      </w:pPr>
      <w:r>
        <w:rPr>
          <w:noProof/>
          <w:sz w:val="13"/>
        </w:rPr>
        <mc:AlternateContent>
          <mc:Choice Requires="wpg">
            <w:drawing>
              <wp:anchor distT="0" distB="0" distL="0" distR="0" simplePos="0" relativeHeight="487598592" behindDoc="1" locked="0" layoutInCell="1" allowOverlap="1" wp14:anchorId="67220554" wp14:editId="1F335FDA">
                <wp:simplePos x="0" y="0"/>
                <wp:positionH relativeFrom="page">
                  <wp:posOffset>1539811</wp:posOffset>
                </wp:positionH>
                <wp:positionV relativeFrom="paragraph">
                  <wp:posOffset>110608</wp:posOffset>
                </wp:positionV>
                <wp:extent cx="4953635" cy="3044190"/>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3635" cy="3044190"/>
                          <a:chOff x="0" y="0"/>
                          <a:chExt cx="4953635" cy="3044190"/>
                        </a:xfrm>
                      </wpg:grpSpPr>
                      <pic:pic xmlns:pic="http://schemas.openxmlformats.org/drawingml/2006/picture">
                        <pic:nvPicPr>
                          <pic:cNvPr id="60" name="Image 60"/>
                          <pic:cNvPicPr/>
                        </pic:nvPicPr>
                        <pic:blipFill>
                          <a:blip r:embed="rId38" cstate="print"/>
                          <a:stretch>
                            <a:fillRect/>
                          </a:stretch>
                        </pic:blipFill>
                        <pic:spPr>
                          <a:xfrm>
                            <a:off x="9588" y="9588"/>
                            <a:ext cx="4934585" cy="3024886"/>
                          </a:xfrm>
                          <a:prstGeom prst="rect">
                            <a:avLst/>
                          </a:prstGeom>
                        </pic:spPr>
                      </pic:pic>
                      <wps:wsp>
                        <wps:cNvPr id="61" name="Graphic 61"/>
                        <wps:cNvSpPr/>
                        <wps:spPr>
                          <a:xfrm>
                            <a:off x="4762" y="4762"/>
                            <a:ext cx="4944110" cy="3034665"/>
                          </a:xfrm>
                          <a:custGeom>
                            <a:avLst/>
                            <a:gdLst/>
                            <a:ahLst/>
                            <a:cxnLst/>
                            <a:rect l="l" t="t" r="r" b="b"/>
                            <a:pathLst>
                              <a:path w="4944110" h="3034665">
                                <a:moveTo>
                                  <a:pt x="0" y="3034410"/>
                                </a:moveTo>
                                <a:lnTo>
                                  <a:pt x="4944110" y="3034410"/>
                                </a:lnTo>
                                <a:lnTo>
                                  <a:pt x="4944110" y="0"/>
                                </a:lnTo>
                                <a:lnTo>
                                  <a:pt x="0" y="0"/>
                                </a:lnTo>
                                <a:lnTo>
                                  <a:pt x="0" y="303441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41B020" id="Group 59" o:spid="_x0000_s1026" style="position:absolute;margin-left:121.25pt;margin-top:8.7pt;width:390.05pt;height:239.7pt;z-index:-15717888;mso-wrap-distance-left:0;mso-wrap-distance-right:0;mso-position-horizontal-relative:page" coordsize="49536,304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">
                <v:shape id="Image 60" o:spid="_x0000_s1027" type="#_x0000_t75" style="position:absolute;left:95;top:95;width:49346;height:30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">
                  <v:imagedata r:id="rId39" o:title=""/>
                </v:shape>
                <v:shape id="Graphic 61" o:spid="_x0000_s1028" style="position:absolute;left:47;top:47;width:49441;height:30347;visibility:visible;mso-wrap-style:square;v-text-anchor:top" coordsize="4944110,303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" path="m,3034410r4944110,l4944110,,,,,3034410xe" filled="f">
                  <v:path arrowok="t"/>
                </v:shape>
                <w10:wrap type="topAndBottom" anchorx="page"/>
              </v:group>
            </w:pict>
          </mc:Fallback>
        </mc:AlternateContent>
      </w:r>
    </w:p>
    <w:p w14:paraId="22039BE1" w14:textId="77777777" w:rsidR="00C65625" w:rsidRDefault="00A27D54">
      <w:pPr>
        <w:spacing w:before="45"/>
        <w:ind w:left="2801"/>
        <w:rPr>
          <w:i/>
          <w:sz w:val="18"/>
        </w:rPr>
      </w:pPr>
      <w:r>
        <w:rPr>
          <w:i/>
          <w:sz w:val="18"/>
        </w:rPr>
        <w:t>Imagen</w:t>
      </w:r>
      <w:r>
        <w:rPr>
          <w:i/>
          <w:spacing w:val="-3"/>
          <w:sz w:val="18"/>
        </w:rPr>
        <w:t xml:space="preserve"> </w:t>
      </w:r>
      <w:r>
        <w:rPr>
          <w:i/>
          <w:sz w:val="18"/>
        </w:rPr>
        <w:t>12:</w:t>
      </w:r>
      <w:r>
        <w:rPr>
          <w:i/>
          <w:spacing w:val="-4"/>
          <w:sz w:val="18"/>
        </w:rPr>
        <w:t xml:space="preserve"> </w:t>
      </w:r>
      <w:r>
        <w:rPr>
          <w:i/>
          <w:sz w:val="18"/>
        </w:rPr>
        <w:t>Categorización PTS</w:t>
      </w:r>
      <w:r>
        <w:rPr>
          <w:i/>
          <w:spacing w:val="-6"/>
          <w:sz w:val="18"/>
        </w:rPr>
        <w:t xml:space="preserve"> </w:t>
      </w:r>
      <w:r>
        <w:rPr>
          <w:i/>
          <w:sz w:val="18"/>
        </w:rPr>
        <w:t>Agroforestal-</w:t>
      </w:r>
      <w:r>
        <w:rPr>
          <w:i/>
          <w:spacing w:val="-2"/>
          <w:sz w:val="18"/>
        </w:rPr>
        <w:t xml:space="preserve"> </w:t>
      </w:r>
      <w:r>
        <w:rPr>
          <w:i/>
          <w:sz w:val="18"/>
        </w:rPr>
        <w:t>PSF</w:t>
      </w:r>
      <w:r>
        <w:rPr>
          <w:i/>
          <w:spacing w:val="-2"/>
          <w:sz w:val="18"/>
        </w:rPr>
        <w:t xml:space="preserve"> </w:t>
      </w:r>
      <w:r>
        <w:rPr>
          <w:i/>
          <w:sz w:val="18"/>
        </w:rPr>
        <w:t>“</w:t>
      </w:r>
      <w:proofErr w:type="spellStart"/>
      <w:r>
        <w:rPr>
          <w:i/>
          <w:sz w:val="18"/>
        </w:rPr>
        <w:t>Solaria</w:t>
      </w:r>
      <w:proofErr w:type="spellEnd"/>
      <w:r>
        <w:rPr>
          <w:i/>
          <w:spacing w:val="-1"/>
          <w:sz w:val="18"/>
        </w:rPr>
        <w:t xml:space="preserve"> </w:t>
      </w:r>
      <w:proofErr w:type="spellStart"/>
      <w:r>
        <w:rPr>
          <w:i/>
          <w:sz w:val="18"/>
        </w:rPr>
        <w:t>Zierbena</w:t>
      </w:r>
      <w:proofErr w:type="spellEnd"/>
      <w:r>
        <w:rPr>
          <w:i/>
          <w:spacing w:val="-1"/>
          <w:sz w:val="18"/>
        </w:rPr>
        <w:t xml:space="preserve"> </w:t>
      </w:r>
      <w:r>
        <w:rPr>
          <w:i/>
          <w:sz w:val="18"/>
        </w:rPr>
        <w:t>Solar</w:t>
      </w:r>
      <w:r>
        <w:rPr>
          <w:i/>
          <w:spacing w:val="1"/>
          <w:sz w:val="18"/>
        </w:rPr>
        <w:t xml:space="preserve"> </w:t>
      </w:r>
      <w:r>
        <w:rPr>
          <w:i/>
          <w:spacing w:val="-5"/>
          <w:sz w:val="18"/>
        </w:rPr>
        <w:t>3”</w:t>
      </w:r>
    </w:p>
    <w:p w14:paraId="7F7FCA8B" w14:textId="77777777" w:rsidR="00C65625" w:rsidRDefault="00C65625">
      <w:pPr>
        <w:pStyle w:val="Textoindependiente"/>
        <w:spacing w:before="3"/>
        <w:rPr>
          <w:i/>
          <w:sz w:val="17"/>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2686"/>
      </w:tblGrid>
      <w:tr w:rsidR="00C65625" w14:paraId="7B7822E0" w14:textId="77777777">
        <w:trPr>
          <w:trHeight w:val="251"/>
        </w:trPr>
        <w:tc>
          <w:tcPr>
            <w:tcW w:w="5106" w:type="dxa"/>
            <w:shd w:val="clear" w:color="auto" w:fill="E7E6E6"/>
          </w:tcPr>
          <w:p w14:paraId="648A4575" w14:textId="77777777" w:rsidR="00C65625" w:rsidRDefault="00A27D54">
            <w:pPr>
              <w:pStyle w:val="TableParagraph"/>
              <w:spacing w:before="0" w:line="232" w:lineRule="exact"/>
              <w:ind w:left="8" w:right="3"/>
              <w:rPr>
                <w:b/>
              </w:rPr>
            </w:pPr>
            <w:r>
              <w:rPr>
                <w:b/>
              </w:rPr>
              <w:t>Categoría</w:t>
            </w:r>
            <w:r>
              <w:rPr>
                <w:b/>
                <w:spacing w:val="-4"/>
              </w:rPr>
              <w:t xml:space="preserve"> </w:t>
            </w:r>
            <w:r>
              <w:rPr>
                <w:b/>
              </w:rPr>
              <w:t>de</w:t>
            </w:r>
            <w:r>
              <w:rPr>
                <w:b/>
                <w:spacing w:val="-7"/>
              </w:rPr>
              <w:t xml:space="preserve"> </w:t>
            </w:r>
            <w:r>
              <w:rPr>
                <w:b/>
              </w:rPr>
              <w:t>ordenación</w:t>
            </w:r>
            <w:r>
              <w:rPr>
                <w:b/>
                <w:spacing w:val="-3"/>
              </w:rPr>
              <w:t xml:space="preserve"> </w:t>
            </w:r>
            <w:r>
              <w:rPr>
                <w:b/>
              </w:rPr>
              <w:t>(D</w:t>
            </w:r>
            <w:r>
              <w:rPr>
                <w:b/>
                <w:spacing w:val="-5"/>
              </w:rPr>
              <w:t xml:space="preserve"> </w:t>
            </w:r>
            <w:r>
              <w:rPr>
                <w:b/>
              </w:rPr>
              <w:t>177/2014</w:t>
            </w:r>
            <w:r>
              <w:rPr>
                <w:b/>
                <w:spacing w:val="-3"/>
              </w:rPr>
              <w:t xml:space="preserve"> </w:t>
            </w:r>
            <w:r>
              <w:rPr>
                <w:b/>
                <w:spacing w:val="-2"/>
              </w:rPr>
              <w:t>art.62)</w:t>
            </w:r>
          </w:p>
        </w:tc>
        <w:tc>
          <w:tcPr>
            <w:tcW w:w="2686" w:type="dxa"/>
            <w:shd w:val="clear" w:color="auto" w:fill="E7E6E6"/>
          </w:tcPr>
          <w:p w14:paraId="27978939" w14:textId="77777777" w:rsidR="00C65625" w:rsidRDefault="00A27D54">
            <w:pPr>
              <w:pStyle w:val="TableParagraph"/>
              <w:spacing w:before="0" w:line="232" w:lineRule="exact"/>
              <w:ind w:left="8" w:right="1"/>
              <w:rPr>
                <w:b/>
              </w:rPr>
            </w:pPr>
            <w:r>
              <w:rPr>
                <w:b/>
              </w:rPr>
              <w:t>Superficie</w:t>
            </w:r>
            <w:r>
              <w:rPr>
                <w:b/>
                <w:spacing w:val="-8"/>
              </w:rPr>
              <w:t xml:space="preserve"> </w:t>
            </w:r>
            <w:r>
              <w:rPr>
                <w:b/>
              </w:rPr>
              <w:t>ocupada</w:t>
            </w:r>
            <w:r>
              <w:rPr>
                <w:b/>
                <w:spacing w:val="-5"/>
              </w:rPr>
              <w:t xml:space="preserve"> </w:t>
            </w:r>
            <w:r>
              <w:rPr>
                <w:b/>
                <w:spacing w:val="-4"/>
              </w:rPr>
              <w:t>(ha)</w:t>
            </w:r>
          </w:p>
        </w:tc>
      </w:tr>
      <w:tr w:rsidR="00C65625" w14:paraId="48DA6929" w14:textId="77777777">
        <w:trPr>
          <w:trHeight w:val="253"/>
        </w:trPr>
        <w:tc>
          <w:tcPr>
            <w:tcW w:w="5106" w:type="dxa"/>
          </w:tcPr>
          <w:p w14:paraId="4ADEDD0A" w14:textId="77777777" w:rsidR="00C65625" w:rsidRDefault="00A27D54">
            <w:pPr>
              <w:pStyle w:val="TableParagraph"/>
              <w:spacing w:before="0" w:line="234" w:lineRule="exact"/>
              <w:ind w:left="8"/>
            </w:pPr>
            <w:r>
              <w:t>Agroganadera:</w:t>
            </w:r>
            <w:r>
              <w:rPr>
                <w:spacing w:val="-3"/>
              </w:rPr>
              <w:t xml:space="preserve"> </w:t>
            </w:r>
            <w:r>
              <w:t>Paisaje</w:t>
            </w:r>
            <w:r>
              <w:rPr>
                <w:spacing w:val="-4"/>
              </w:rPr>
              <w:t xml:space="preserve"> </w:t>
            </w:r>
            <w:r>
              <w:t>Rural</w:t>
            </w:r>
            <w:r>
              <w:rPr>
                <w:spacing w:val="-3"/>
              </w:rPr>
              <w:t xml:space="preserve"> </w:t>
            </w:r>
            <w:r>
              <w:t>de</w:t>
            </w:r>
            <w:r>
              <w:rPr>
                <w:spacing w:val="-6"/>
              </w:rPr>
              <w:t xml:space="preserve"> </w:t>
            </w:r>
            <w:r>
              <w:rPr>
                <w:spacing w:val="-2"/>
              </w:rPr>
              <w:t>Transición</w:t>
            </w:r>
          </w:p>
        </w:tc>
        <w:tc>
          <w:tcPr>
            <w:tcW w:w="2686" w:type="dxa"/>
          </w:tcPr>
          <w:p w14:paraId="62D2B79A" w14:textId="77777777" w:rsidR="00C65625" w:rsidRDefault="00A27D54">
            <w:pPr>
              <w:pStyle w:val="TableParagraph"/>
              <w:spacing w:before="0" w:line="234" w:lineRule="exact"/>
              <w:ind w:left="8"/>
            </w:pPr>
            <w:r>
              <w:rPr>
                <w:spacing w:val="-2"/>
              </w:rPr>
              <w:t>51,72</w:t>
            </w:r>
          </w:p>
        </w:tc>
      </w:tr>
      <w:tr w:rsidR="00C65625" w14:paraId="3E76E0B1" w14:textId="77777777">
        <w:trPr>
          <w:trHeight w:val="251"/>
        </w:trPr>
        <w:tc>
          <w:tcPr>
            <w:tcW w:w="5106" w:type="dxa"/>
          </w:tcPr>
          <w:p w14:paraId="7E01180B" w14:textId="77777777" w:rsidR="00C65625" w:rsidRDefault="00A27D54">
            <w:pPr>
              <w:pStyle w:val="TableParagraph"/>
              <w:spacing w:before="0" w:line="232" w:lineRule="exact"/>
              <w:ind w:left="8" w:right="4"/>
            </w:pPr>
            <w:r>
              <w:t>Agroganadero:</w:t>
            </w:r>
            <w:r>
              <w:rPr>
                <w:spacing w:val="-14"/>
              </w:rPr>
              <w:t xml:space="preserve"> </w:t>
            </w:r>
            <w:r>
              <w:t>Alto</w:t>
            </w:r>
            <w:r>
              <w:rPr>
                <w:spacing w:val="-8"/>
              </w:rPr>
              <w:t xml:space="preserve"> </w:t>
            </w:r>
            <w:r>
              <w:t>valor</w:t>
            </w:r>
            <w:r>
              <w:rPr>
                <w:spacing w:val="-4"/>
              </w:rPr>
              <w:t xml:space="preserve"> </w:t>
            </w:r>
            <w:r>
              <w:rPr>
                <w:spacing w:val="-2"/>
              </w:rPr>
              <w:t>Estratégico</w:t>
            </w:r>
          </w:p>
        </w:tc>
        <w:tc>
          <w:tcPr>
            <w:tcW w:w="2686" w:type="dxa"/>
          </w:tcPr>
          <w:p w14:paraId="0B044926" w14:textId="77777777" w:rsidR="00C65625" w:rsidRDefault="00A27D54">
            <w:pPr>
              <w:pStyle w:val="TableParagraph"/>
              <w:spacing w:before="0" w:line="232" w:lineRule="exact"/>
              <w:ind w:left="8"/>
            </w:pPr>
            <w:r>
              <w:rPr>
                <w:spacing w:val="-2"/>
              </w:rPr>
              <w:t>28,17</w:t>
            </w:r>
          </w:p>
        </w:tc>
      </w:tr>
      <w:tr w:rsidR="00C65625" w14:paraId="48B7F521" w14:textId="77777777">
        <w:trPr>
          <w:trHeight w:val="254"/>
        </w:trPr>
        <w:tc>
          <w:tcPr>
            <w:tcW w:w="5106" w:type="dxa"/>
          </w:tcPr>
          <w:p w14:paraId="7196AE61" w14:textId="77777777" w:rsidR="00C65625" w:rsidRDefault="00A27D54">
            <w:pPr>
              <w:pStyle w:val="TableParagraph"/>
              <w:spacing w:before="1"/>
              <w:ind w:left="8" w:right="1"/>
            </w:pPr>
            <w:r>
              <w:t>Forestal-Monte</w:t>
            </w:r>
            <w:r>
              <w:rPr>
                <w:spacing w:val="-9"/>
              </w:rPr>
              <w:t xml:space="preserve"> </w:t>
            </w:r>
            <w:r>
              <w:rPr>
                <w:spacing w:val="-4"/>
              </w:rPr>
              <w:t>Ralo</w:t>
            </w:r>
          </w:p>
        </w:tc>
        <w:tc>
          <w:tcPr>
            <w:tcW w:w="2686" w:type="dxa"/>
          </w:tcPr>
          <w:p w14:paraId="3CACB567" w14:textId="77777777" w:rsidR="00C65625" w:rsidRDefault="00A27D54">
            <w:pPr>
              <w:pStyle w:val="TableParagraph"/>
              <w:spacing w:before="1"/>
              <w:ind w:left="8"/>
            </w:pPr>
            <w:r>
              <w:rPr>
                <w:spacing w:val="-4"/>
              </w:rPr>
              <w:t>5,38</w:t>
            </w:r>
          </w:p>
        </w:tc>
      </w:tr>
      <w:tr w:rsidR="00C65625" w14:paraId="741EA5B5" w14:textId="77777777">
        <w:trPr>
          <w:trHeight w:val="253"/>
        </w:trPr>
        <w:tc>
          <w:tcPr>
            <w:tcW w:w="5106" w:type="dxa"/>
          </w:tcPr>
          <w:p w14:paraId="5443BC1E" w14:textId="77777777" w:rsidR="00C65625" w:rsidRDefault="00A27D54">
            <w:pPr>
              <w:pStyle w:val="TableParagraph"/>
              <w:spacing w:before="0" w:line="234" w:lineRule="exact"/>
              <w:ind w:left="8" w:right="2"/>
            </w:pPr>
            <w:r>
              <w:t>Pasto</w:t>
            </w:r>
            <w:r>
              <w:rPr>
                <w:spacing w:val="-2"/>
              </w:rPr>
              <w:t xml:space="preserve"> Montano</w:t>
            </w:r>
          </w:p>
        </w:tc>
        <w:tc>
          <w:tcPr>
            <w:tcW w:w="2686" w:type="dxa"/>
          </w:tcPr>
          <w:p w14:paraId="4594AF87" w14:textId="77777777" w:rsidR="00C65625" w:rsidRDefault="00A27D54">
            <w:pPr>
              <w:pStyle w:val="TableParagraph"/>
              <w:spacing w:before="0" w:line="234" w:lineRule="exact"/>
              <w:ind w:left="8"/>
            </w:pPr>
            <w:r>
              <w:rPr>
                <w:spacing w:val="-4"/>
              </w:rPr>
              <w:t>0,24</w:t>
            </w:r>
          </w:p>
        </w:tc>
      </w:tr>
      <w:tr w:rsidR="00C65625" w14:paraId="2592DD02" w14:textId="77777777">
        <w:trPr>
          <w:trHeight w:val="251"/>
        </w:trPr>
        <w:tc>
          <w:tcPr>
            <w:tcW w:w="5106" w:type="dxa"/>
          </w:tcPr>
          <w:p w14:paraId="56C7FE86" w14:textId="77777777" w:rsidR="00C65625" w:rsidRDefault="00A27D54">
            <w:pPr>
              <w:pStyle w:val="TableParagraph"/>
              <w:spacing w:before="0" w:line="232" w:lineRule="exact"/>
              <w:ind w:left="8"/>
              <w:rPr>
                <w:b/>
              </w:rPr>
            </w:pPr>
            <w:proofErr w:type="gramStart"/>
            <w:r>
              <w:rPr>
                <w:b/>
                <w:spacing w:val="-4"/>
              </w:rPr>
              <w:t>Total</w:t>
            </w:r>
            <w:proofErr w:type="gramEnd"/>
            <w:r>
              <w:rPr>
                <w:b/>
                <w:spacing w:val="-3"/>
              </w:rPr>
              <w:t xml:space="preserve"> </w:t>
            </w:r>
            <w:r>
              <w:rPr>
                <w:b/>
                <w:spacing w:val="-2"/>
              </w:rPr>
              <w:t>general</w:t>
            </w:r>
          </w:p>
        </w:tc>
        <w:tc>
          <w:tcPr>
            <w:tcW w:w="2686" w:type="dxa"/>
          </w:tcPr>
          <w:p w14:paraId="517C3890" w14:textId="77777777" w:rsidR="00C65625" w:rsidRDefault="00A27D54">
            <w:pPr>
              <w:pStyle w:val="TableParagraph"/>
              <w:spacing w:before="0" w:line="232" w:lineRule="exact"/>
              <w:ind w:left="8"/>
              <w:rPr>
                <w:b/>
              </w:rPr>
            </w:pPr>
            <w:r>
              <w:rPr>
                <w:b/>
                <w:spacing w:val="-2"/>
              </w:rPr>
              <w:t>85,81</w:t>
            </w:r>
          </w:p>
        </w:tc>
      </w:tr>
    </w:tbl>
    <w:p w14:paraId="0E355066" w14:textId="77777777" w:rsidR="00C65625" w:rsidRDefault="00C65625">
      <w:pPr>
        <w:pStyle w:val="Textoindependiente"/>
        <w:spacing w:before="47"/>
        <w:rPr>
          <w:i/>
          <w:sz w:val="20"/>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5380"/>
      </w:tblGrid>
      <w:tr w:rsidR="00C65625" w14:paraId="40E25D15" w14:textId="77777777">
        <w:trPr>
          <w:trHeight w:val="254"/>
        </w:trPr>
        <w:tc>
          <w:tcPr>
            <w:tcW w:w="2413" w:type="dxa"/>
            <w:shd w:val="clear" w:color="auto" w:fill="E7E6E6"/>
          </w:tcPr>
          <w:p w14:paraId="2E5A1526" w14:textId="77777777" w:rsidR="00C65625" w:rsidRDefault="00A27D54">
            <w:pPr>
              <w:pStyle w:val="TableParagraph"/>
              <w:spacing w:before="0" w:line="235" w:lineRule="exact"/>
              <w:ind w:left="107"/>
              <w:jc w:val="left"/>
              <w:rPr>
                <w:b/>
              </w:rPr>
            </w:pPr>
            <w:r>
              <w:rPr>
                <w:b/>
                <w:spacing w:val="-2"/>
              </w:rPr>
              <w:t>Territorio</w:t>
            </w:r>
            <w:r>
              <w:rPr>
                <w:b/>
                <w:spacing w:val="-8"/>
              </w:rPr>
              <w:t xml:space="preserve"> </w:t>
            </w:r>
            <w:r>
              <w:rPr>
                <w:b/>
                <w:spacing w:val="-2"/>
              </w:rPr>
              <w:t>Histórico:</w:t>
            </w:r>
          </w:p>
        </w:tc>
        <w:tc>
          <w:tcPr>
            <w:tcW w:w="5380" w:type="dxa"/>
          </w:tcPr>
          <w:p w14:paraId="50EA2034" w14:textId="77777777" w:rsidR="00C65625" w:rsidRDefault="00A27D54">
            <w:pPr>
              <w:pStyle w:val="TableParagraph"/>
              <w:spacing w:before="0" w:line="235" w:lineRule="exact"/>
              <w:ind w:left="105"/>
              <w:jc w:val="left"/>
            </w:pPr>
            <w:r>
              <w:rPr>
                <w:spacing w:val="-2"/>
              </w:rPr>
              <w:t>Araba</w:t>
            </w:r>
          </w:p>
        </w:tc>
      </w:tr>
      <w:tr w:rsidR="00C65625" w14:paraId="7A4D7D26" w14:textId="77777777">
        <w:trPr>
          <w:trHeight w:val="251"/>
        </w:trPr>
        <w:tc>
          <w:tcPr>
            <w:tcW w:w="2413" w:type="dxa"/>
            <w:shd w:val="clear" w:color="auto" w:fill="E7E6E6"/>
          </w:tcPr>
          <w:p w14:paraId="4719C193" w14:textId="77777777" w:rsidR="00C65625" w:rsidRDefault="00A27D54">
            <w:pPr>
              <w:pStyle w:val="TableParagraph"/>
              <w:spacing w:before="0" w:line="232" w:lineRule="exact"/>
              <w:ind w:left="107"/>
              <w:jc w:val="left"/>
              <w:rPr>
                <w:b/>
              </w:rPr>
            </w:pPr>
            <w:r>
              <w:rPr>
                <w:b/>
                <w:spacing w:val="-2"/>
              </w:rPr>
              <w:t>Municipio:</w:t>
            </w:r>
          </w:p>
        </w:tc>
        <w:tc>
          <w:tcPr>
            <w:tcW w:w="5380" w:type="dxa"/>
          </w:tcPr>
          <w:p w14:paraId="4224012A" w14:textId="77777777" w:rsidR="00C65625" w:rsidRDefault="00A27D54">
            <w:pPr>
              <w:pStyle w:val="TableParagraph"/>
              <w:spacing w:before="0" w:line="232" w:lineRule="exact"/>
              <w:ind w:left="105"/>
              <w:jc w:val="left"/>
            </w:pPr>
            <w:proofErr w:type="spellStart"/>
            <w:r>
              <w:rPr>
                <w:spacing w:val="-2"/>
              </w:rPr>
              <w:t>Zigoitia</w:t>
            </w:r>
            <w:proofErr w:type="spellEnd"/>
          </w:p>
        </w:tc>
      </w:tr>
      <w:tr w:rsidR="00C65625" w14:paraId="5442A0B4" w14:textId="77777777">
        <w:trPr>
          <w:trHeight w:val="254"/>
        </w:trPr>
        <w:tc>
          <w:tcPr>
            <w:tcW w:w="2413" w:type="dxa"/>
            <w:shd w:val="clear" w:color="auto" w:fill="E7E6E6"/>
          </w:tcPr>
          <w:p w14:paraId="09C7134B" w14:textId="77777777" w:rsidR="00C65625" w:rsidRDefault="00A27D54">
            <w:pPr>
              <w:pStyle w:val="TableParagraph"/>
              <w:spacing w:before="0" w:line="234" w:lineRule="exact"/>
              <w:ind w:left="107"/>
              <w:jc w:val="left"/>
              <w:rPr>
                <w:b/>
              </w:rPr>
            </w:pPr>
            <w:r>
              <w:rPr>
                <w:b/>
              </w:rPr>
              <w:t>Tipo</w:t>
            </w:r>
            <w:r>
              <w:rPr>
                <w:b/>
                <w:spacing w:val="-7"/>
              </w:rPr>
              <w:t xml:space="preserve"> </w:t>
            </w:r>
            <w:r>
              <w:rPr>
                <w:b/>
              </w:rPr>
              <w:t>de</w:t>
            </w:r>
            <w:r>
              <w:rPr>
                <w:b/>
                <w:spacing w:val="-13"/>
              </w:rPr>
              <w:t xml:space="preserve"> </w:t>
            </w:r>
            <w:r>
              <w:rPr>
                <w:b/>
                <w:spacing w:val="-2"/>
              </w:rPr>
              <w:t>Afección:</w:t>
            </w:r>
          </w:p>
        </w:tc>
        <w:tc>
          <w:tcPr>
            <w:tcW w:w="5380" w:type="dxa"/>
          </w:tcPr>
          <w:p w14:paraId="353BDAB8" w14:textId="77777777" w:rsidR="00C65625" w:rsidRDefault="00A27D54">
            <w:pPr>
              <w:pStyle w:val="TableParagraph"/>
              <w:spacing w:before="0" w:line="234" w:lineRule="exact"/>
              <w:ind w:left="105"/>
              <w:jc w:val="left"/>
            </w:pPr>
            <w:r>
              <w:rPr>
                <w:spacing w:val="-2"/>
              </w:rPr>
              <w:t>Permanente</w:t>
            </w:r>
          </w:p>
        </w:tc>
      </w:tr>
    </w:tbl>
    <w:p w14:paraId="1B1C0DC2" w14:textId="77777777" w:rsidR="00C65625" w:rsidRDefault="00C65625">
      <w:pPr>
        <w:pStyle w:val="Textoindependiente"/>
        <w:spacing w:before="44"/>
        <w:rPr>
          <w:i/>
          <w:sz w:val="20"/>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9"/>
        <w:gridCol w:w="1604"/>
        <w:gridCol w:w="1606"/>
        <w:gridCol w:w="1608"/>
        <w:gridCol w:w="1625"/>
      </w:tblGrid>
      <w:tr w:rsidR="00C65625" w14:paraId="1B867B27" w14:textId="77777777">
        <w:trPr>
          <w:trHeight w:val="506"/>
        </w:trPr>
        <w:tc>
          <w:tcPr>
            <w:tcW w:w="1349" w:type="dxa"/>
            <w:shd w:val="clear" w:color="auto" w:fill="E7E6E6"/>
          </w:tcPr>
          <w:p w14:paraId="1E488254" w14:textId="77777777" w:rsidR="00C65625" w:rsidRDefault="00C65625">
            <w:pPr>
              <w:pStyle w:val="TableParagraph"/>
              <w:spacing w:before="0" w:line="240" w:lineRule="auto"/>
              <w:ind w:left="0"/>
              <w:jc w:val="left"/>
              <w:rPr>
                <w:sz w:val="20"/>
              </w:rPr>
            </w:pPr>
          </w:p>
        </w:tc>
        <w:tc>
          <w:tcPr>
            <w:tcW w:w="1604" w:type="dxa"/>
            <w:shd w:val="clear" w:color="auto" w:fill="E7E6E6"/>
          </w:tcPr>
          <w:p w14:paraId="5EBC827E" w14:textId="77777777" w:rsidR="00C65625" w:rsidRDefault="00A27D54">
            <w:pPr>
              <w:pStyle w:val="TableParagraph"/>
              <w:spacing w:before="0" w:line="252" w:lineRule="exact"/>
              <w:ind w:left="187" w:right="172" w:firstLine="136"/>
              <w:jc w:val="left"/>
              <w:rPr>
                <w:b/>
              </w:rPr>
            </w:pPr>
            <w:r>
              <w:rPr>
                <w:b/>
                <w:spacing w:val="-2"/>
              </w:rPr>
              <w:t xml:space="preserve">Superficie </w:t>
            </w:r>
            <w:r>
              <w:rPr>
                <w:b/>
              </w:rPr>
              <w:t>ocupada</w:t>
            </w:r>
            <w:r>
              <w:rPr>
                <w:b/>
                <w:spacing w:val="-14"/>
              </w:rPr>
              <w:t xml:space="preserve"> </w:t>
            </w:r>
            <w:r>
              <w:rPr>
                <w:b/>
              </w:rPr>
              <w:t>(ha)</w:t>
            </w:r>
          </w:p>
        </w:tc>
        <w:tc>
          <w:tcPr>
            <w:tcW w:w="1606" w:type="dxa"/>
            <w:shd w:val="clear" w:color="auto" w:fill="E7E6E6"/>
          </w:tcPr>
          <w:p w14:paraId="00E6FB89" w14:textId="77777777" w:rsidR="00C65625" w:rsidRDefault="00A27D54">
            <w:pPr>
              <w:pStyle w:val="TableParagraph"/>
              <w:spacing w:before="0" w:line="252" w:lineRule="exact"/>
              <w:ind w:left="114" w:right="100" w:firstLine="208"/>
              <w:jc w:val="left"/>
              <w:rPr>
                <w:b/>
              </w:rPr>
            </w:pPr>
            <w:r>
              <w:rPr>
                <w:b/>
                <w:spacing w:val="-2"/>
              </w:rPr>
              <w:t xml:space="preserve">Superficie </w:t>
            </w:r>
            <w:r>
              <w:rPr>
                <w:b/>
              </w:rPr>
              <w:t>municipal</w:t>
            </w:r>
            <w:r>
              <w:rPr>
                <w:b/>
                <w:spacing w:val="-14"/>
              </w:rPr>
              <w:t xml:space="preserve"> </w:t>
            </w:r>
            <w:r>
              <w:rPr>
                <w:b/>
              </w:rPr>
              <w:t>(ha)</w:t>
            </w:r>
          </w:p>
        </w:tc>
        <w:tc>
          <w:tcPr>
            <w:tcW w:w="1608" w:type="dxa"/>
            <w:shd w:val="clear" w:color="auto" w:fill="E7E6E6"/>
          </w:tcPr>
          <w:p w14:paraId="384C6F7E" w14:textId="77777777" w:rsidR="00C65625" w:rsidRDefault="00A27D54">
            <w:pPr>
              <w:pStyle w:val="TableParagraph"/>
              <w:spacing w:before="125" w:line="240" w:lineRule="auto"/>
              <w:ind w:left="8"/>
              <w:rPr>
                <w:b/>
              </w:rPr>
            </w:pPr>
            <w:r>
              <w:rPr>
                <w:b/>
              </w:rPr>
              <w:t xml:space="preserve">% </w:t>
            </w:r>
            <w:r>
              <w:rPr>
                <w:b/>
                <w:spacing w:val="-2"/>
              </w:rPr>
              <w:t>Ocupación</w:t>
            </w:r>
          </w:p>
        </w:tc>
        <w:tc>
          <w:tcPr>
            <w:tcW w:w="1625" w:type="dxa"/>
            <w:shd w:val="clear" w:color="auto" w:fill="E7E6E6"/>
          </w:tcPr>
          <w:p w14:paraId="675DFB81" w14:textId="77777777" w:rsidR="00C65625" w:rsidRDefault="00A27D54">
            <w:pPr>
              <w:pStyle w:val="TableParagraph"/>
              <w:spacing w:before="0" w:line="252" w:lineRule="exact"/>
              <w:ind w:left="174" w:right="26" w:firstLine="31"/>
              <w:jc w:val="left"/>
              <w:rPr>
                <w:b/>
              </w:rPr>
            </w:pPr>
            <w:r>
              <w:rPr>
                <w:b/>
                <w:spacing w:val="-2"/>
              </w:rPr>
              <w:t xml:space="preserve">Clasificación </w:t>
            </w:r>
            <w:r>
              <w:rPr>
                <w:b/>
              </w:rPr>
              <w:t xml:space="preserve">de la </w:t>
            </w:r>
            <w:r>
              <w:rPr>
                <w:b/>
                <w:spacing w:val="-2"/>
              </w:rPr>
              <w:t>afección</w:t>
            </w:r>
          </w:p>
        </w:tc>
      </w:tr>
      <w:tr w:rsidR="00C65625" w14:paraId="19736B87" w14:textId="77777777">
        <w:trPr>
          <w:trHeight w:val="505"/>
        </w:trPr>
        <w:tc>
          <w:tcPr>
            <w:tcW w:w="1349" w:type="dxa"/>
          </w:tcPr>
          <w:p w14:paraId="112F413E" w14:textId="77777777" w:rsidR="00C65625" w:rsidRDefault="00A27D54">
            <w:pPr>
              <w:pStyle w:val="TableParagraph"/>
              <w:spacing w:before="0" w:line="252" w:lineRule="exact"/>
              <w:ind w:left="177" w:firstLine="36"/>
              <w:jc w:val="left"/>
            </w:pPr>
            <w:r>
              <w:t>Alto</w:t>
            </w:r>
            <w:r>
              <w:rPr>
                <w:spacing w:val="-14"/>
              </w:rPr>
              <w:t xml:space="preserve"> </w:t>
            </w:r>
            <w:r>
              <w:t xml:space="preserve">Valor </w:t>
            </w:r>
            <w:r>
              <w:rPr>
                <w:spacing w:val="-2"/>
              </w:rPr>
              <w:t>Estratégico</w:t>
            </w:r>
          </w:p>
        </w:tc>
        <w:tc>
          <w:tcPr>
            <w:tcW w:w="1604" w:type="dxa"/>
          </w:tcPr>
          <w:p w14:paraId="5CE6923B" w14:textId="77777777" w:rsidR="00C65625" w:rsidRDefault="00A27D54">
            <w:pPr>
              <w:pStyle w:val="TableParagraph"/>
              <w:spacing w:before="125" w:line="240" w:lineRule="auto"/>
              <w:ind w:left="12"/>
            </w:pPr>
            <w:r>
              <w:rPr>
                <w:spacing w:val="-2"/>
              </w:rPr>
              <w:t>28,17</w:t>
            </w:r>
          </w:p>
        </w:tc>
        <w:tc>
          <w:tcPr>
            <w:tcW w:w="1606" w:type="dxa"/>
          </w:tcPr>
          <w:p w14:paraId="1484CFCE" w14:textId="77777777" w:rsidR="00C65625" w:rsidRDefault="00A27D54">
            <w:pPr>
              <w:pStyle w:val="TableParagraph"/>
              <w:spacing w:before="125" w:line="240" w:lineRule="auto"/>
              <w:ind w:right="2"/>
            </w:pPr>
            <w:r>
              <w:rPr>
                <w:spacing w:val="-2"/>
              </w:rPr>
              <w:t>445,39</w:t>
            </w:r>
          </w:p>
        </w:tc>
        <w:tc>
          <w:tcPr>
            <w:tcW w:w="1608" w:type="dxa"/>
          </w:tcPr>
          <w:p w14:paraId="4624DAAB" w14:textId="77777777" w:rsidR="00C65625" w:rsidRDefault="00A27D54">
            <w:pPr>
              <w:pStyle w:val="TableParagraph"/>
              <w:spacing w:before="125" w:line="240" w:lineRule="auto"/>
              <w:ind w:left="8" w:right="1"/>
            </w:pPr>
            <w:r>
              <w:rPr>
                <w:spacing w:val="-2"/>
              </w:rPr>
              <w:t>6,32%</w:t>
            </w:r>
          </w:p>
        </w:tc>
        <w:tc>
          <w:tcPr>
            <w:tcW w:w="1625" w:type="dxa"/>
          </w:tcPr>
          <w:p w14:paraId="0EE59AE1" w14:textId="77777777" w:rsidR="00C65625" w:rsidRDefault="00A27D54">
            <w:pPr>
              <w:pStyle w:val="TableParagraph"/>
              <w:spacing w:before="125" w:line="240" w:lineRule="auto"/>
              <w:ind w:left="11" w:right="3"/>
            </w:pPr>
            <w:r>
              <w:rPr>
                <w:spacing w:val="-2"/>
              </w:rPr>
              <w:t>SEVERA</w:t>
            </w:r>
          </w:p>
        </w:tc>
      </w:tr>
      <w:tr w:rsidR="00C65625" w14:paraId="755CD03A" w14:textId="77777777">
        <w:trPr>
          <w:trHeight w:val="757"/>
        </w:trPr>
        <w:tc>
          <w:tcPr>
            <w:tcW w:w="1349" w:type="dxa"/>
          </w:tcPr>
          <w:p w14:paraId="7BF0DFF3" w14:textId="77777777" w:rsidR="00C65625" w:rsidRDefault="00A27D54">
            <w:pPr>
              <w:pStyle w:val="TableParagraph"/>
              <w:spacing w:before="0" w:line="240" w:lineRule="auto"/>
              <w:ind w:left="297" w:right="286" w:hanging="3"/>
            </w:pPr>
            <w:r>
              <w:rPr>
                <w:spacing w:val="-2"/>
              </w:rPr>
              <w:t xml:space="preserve">Paisaje </w:t>
            </w:r>
            <w:r>
              <w:t>Rural</w:t>
            </w:r>
            <w:r>
              <w:rPr>
                <w:spacing w:val="-3"/>
              </w:rPr>
              <w:t xml:space="preserve"> </w:t>
            </w:r>
            <w:r>
              <w:rPr>
                <w:spacing w:val="-5"/>
              </w:rPr>
              <w:t>de</w:t>
            </w:r>
          </w:p>
          <w:p w14:paraId="62CC592C" w14:textId="77777777" w:rsidR="00C65625" w:rsidRDefault="00A27D54">
            <w:pPr>
              <w:pStyle w:val="TableParagraph"/>
              <w:spacing w:before="0"/>
              <w:ind w:left="8"/>
            </w:pPr>
            <w:r>
              <w:rPr>
                <w:spacing w:val="-2"/>
              </w:rPr>
              <w:t>Transición</w:t>
            </w:r>
          </w:p>
        </w:tc>
        <w:tc>
          <w:tcPr>
            <w:tcW w:w="1604" w:type="dxa"/>
          </w:tcPr>
          <w:p w14:paraId="5485DC67" w14:textId="77777777" w:rsidR="00C65625" w:rsidRDefault="00A27D54">
            <w:pPr>
              <w:pStyle w:val="TableParagraph"/>
              <w:spacing w:before="250" w:line="240" w:lineRule="auto"/>
              <w:ind w:left="12"/>
            </w:pPr>
            <w:r>
              <w:rPr>
                <w:spacing w:val="-2"/>
              </w:rPr>
              <w:t>51,72</w:t>
            </w:r>
          </w:p>
        </w:tc>
        <w:tc>
          <w:tcPr>
            <w:tcW w:w="1606" w:type="dxa"/>
          </w:tcPr>
          <w:p w14:paraId="2E653914" w14:textId="77777777" w:rsidR="00C65625" w:rsidRDefault="00A27D54">
            <w:pPr>
              <w:pStyle w:val="TableParagraph"/>
              <w:spacing w:before="250" w:line="240" w:lineRule="auto"/>
            </w:pPr>
            <w:r>
              <w:rPr>
                <w:spacing w:val="-2"/>
              </w:rPr>
              <w:t>1.299,34</w:t>
            </w:r>
          </w:p>
        </w:tc>
        <w:tc>
          <w:tcPr>
            <w:tcW w:w="1608" w:type="dxa"/>
          </w:tcPr>
          <w:p w14:paraId="7C4B900D" w14:textId="77777777" w:rsidR="00C65625" w:rsidRDefault="00A27D54">
            <w:pPr>
              <w:pStyle w:val="TableParagraph"/>
              <w:spacing w:before="250" w:line="240" w:lineRule="auto"/>
              <w:ind w:left="8" w:right="1"/>
            </w:pPr>
            <w:r>
              <w:rPr>
                <w:spacing w:val="-2"/>
              </w:rPr>
              <w:t>3,98%</w:t>
            </w:r>
          </w:p>
        </w:tc>
        <w:tc>
          <w:tcPr>
            <w:tcW w:w="1625" w:type="dxa"/>
          </w:tcPr>
          <w:p w14:paraId="79E2301D" w14:textId="77777777" w:rsidR="00C65625" w:rsidRDefault="00A27D54">
            <w:pPr>
              <w:pStyle w:val="TableParagraph"/>
              <w:spacing w:before="250" w:line="240" w:lineRule="auto"/>
              <w:ind w:left="11" w:right="7"/>
            </w:pPr>
            <w:r>
              <w:rPr>
                <w:spacing w:val="-2"/>
              </w:rPr>
              <w:t>MODERADA</w:t>
            </w:r>
          </w:p>
        </w:tc>
      </w:tr>
      <w:tr w:rsidR="00C65625" w14:paraId="4E4F5C6C" w14:textId="77777777">
        <w:trPr>
          <w:trHeight w:val="254"/>
        </w:trPr>
        <w:tc>
          <w:tcPr>
            <w:tcW w:w="1349" w:type="dxa"/>
          </w:tcPr>
          <w:p w14:paraId="04AD3F7A" w14:textId="77777777" w:rsidR="00C65625" w:rsidRDefault="00A27D54">
            <w:pPr>
              <w:pStyle w:val="TableParagraph"/>
              <w:spacing w:before="0" w:line="234" w:lineRule="exact"/>
              <w:ind w:left="386"/>
              <w:jc w:val="left"/>
            </w:pPr>
            <w:r>
              <w:rPr>
                <w:spacing w:val="-2"/>
              </w:rPr>
              <w:t>Monte</w:t>
            </w:r>
          </w:p>
        </w:tc>
        <w:tc>
          <w:tcPr>
            <w:tcW w:w="1604" w:type="dxa"/>
          </w:tcPr>
          <w:p w14:paraId="0568EF49" w14:textId="77777777" w:rsidR="00C65625" w:rsidRDefault="00A27D54">
            <w:pPr>
              <w:pStyle w:val="TableParagraph"/>
              <w:spacing w:before="0" w:line="234" w:lineRule="exact"/>
              <w:ind w:left="12"/>
            </w:pPr>
            <w:r>
              <w:rPr>
                <w:spacing w:val="-4"/>
              </w:rPr>
              <w:t>5,38</w:t>
            </w:r>
          </w:p>
        </w:tc>
        <w:tc>
          <w:tcPr>
            <w:tcW w:w="1606" w:type="dxa"/>
          </w:tcPr>
          <w:p w14:paraId="25B06D55" w14:textId="77777777" w:rsidR="00C65625" w:rsidRDefault="00A27D54">
            <w:pPr>
              <w:pStyle w:val="TableParagraph"/>
              <w:spacing w:before="0" w:line="234" w:lineRule="exact"/>
            </w:pPr>
            <w:r>
              <w:rPr>
                <w:spacing w:val="-2"/>
              </w:rPr>
              <w:t>4.061,43</w:t>
            </w:r>
          </w:p>
        </w:tc>
        <w:tc>
          <w:tcPr>
            <w:tcW w:w="1608" w:type="dxa"/>
          </w:tcPr>
          <w:p w14:paraId="7C5F16FD" w14:textId="77777777" w:rsidR="00C65625" w:rsidRDefault="00A27D54">
            <w:pPr>
              <w:pStyle w:val="TableParagraph"/>
              <w:spacing w:before="0" w:line="234" w:lineRule="exact"/>
              <w:ind w:left="8" w:right="1"/>
            </w:pPr>
            <w:r>
              <w:rPr>
                <w:spacing w:val="-2"/>
              </w:rPr>
              <w:t>0,13%</w:t>
            </w:r>
          </w:p>
        </w:tc>
        <w:tc>
          <w:tcPr>
            <w:tcW w:w="1625" w:type="dxa"/>
          </w:tcPr>
          <w:p w14:paraId="6701E231" w14:textId="77777777" w:rsidR="00C65625" w:rsidRDefault="00A27D54">
            <w:pPr>
              <w:pStyle w:val="TableParagraph"/>
              <w:spacing w:before="0" w:line="234" w:lineRule="exact"/>
              <w:ind w:left="11"/>
            </w:pPr>
            <w:r>
              <w:rPr>
                <w:spacing w:val="-2"/>
              </w:rPr>
              <w:t>COMPATIBLE</w:t>
            </w:r>
          </w:p>
        </w:tc>
      </w:tr>
    </w:tbl>
    <w:p w14:paraId="55998748" w14:textId="77777777" w:rsidR="00C65625" w:rsidRDefault="00A27D54">
      <w:pPr>
        <w:pStyle w:val="Textoindependiente"/>
        <w:spacing w:before="161"/>
        <w:ind w:left="2127" w:right="989"/>
        <w:jc w:val="both"/>
      </w:pPr>
      <w:r>
        <w:t xml:space="preserve">Para este proyecto de planta solar fotovoltaica la afección es </w:t>
      </w:r>
      <w:r>
        <w:rPr>
          <w:u w:val="single"/>
        </w:rPr>
        <w:t>severa</w:t>
      </w:r>
      <w:r>
        <w:t xml:space="preserve"> para la categoría de ordenación “Agroganadera </w:t>
      </w:r>
      <w:r>
        <w:rPr>
          <w:rFonts w:ascii="Symbol" w:hAnsi="Symbol"/>
        </w:rPr>
        <w:t></w:t>
      </w:r>
      <w:r>
        <w:t>Alto Valor Estratégico</w:t>
      </w:r>
      <w:r>
        <w:rPr>
          <w:rFonts w:ascii="Symbol" w:hAnsi="Symbol"/>
        </w:rPr>
        <w:t></w:t>
      </w:r>
      <w:r>
        <w:t xml:space="preserve">” y </w:t>
      </w:r>
      <w:r>
        <w:rPr>
          <w:u w:val="single"/>
        </w:rPr>
        <w:t>moderada</w:t>
      </w:r>
      <w:r>
        <w:t xml:space="preserve"> para la categoría “Paisaje Rural de Transición” en el municipio de </w:t>
      </w:r>
      <w:proofErr w:type="spellStart"/>
      <w:r>
        <w:t>Zigoitia</w:t>
      </w:r>
      <w:proofErr w:type="spellEnd"/>
      <w:r>
        <w:t>.</w:t>
      </w:r>
    </w:p>
    <w:p w14:paraId="7DE7AC25" w14:textId="77777777" w:rsidR="00C65625" w:rsidRDefault="00C65625">
      <w:pPr>
        <w:pStyle w:val="Textoindependiente"/>
        <w:jc w:val="both"/>
        <w:sectPr w:rsidR="00C65625">
          <w:pgSz w:w="11910" w:h="16840"/>
          <w:pgMar w:top="1380" w:right="707" w:bottom="1200" w:left="283" w:header="108" w:footer="1005" w:gutter="0"/>
          <w:cols w:space="720"/>
        </w:sectPr>
      </w:pPr>
    </w:p>
    <w:p w14:paraId="3BC40339" w14:textId="77777777" w:rsidR="00C65625" w:rsidRDefault="00C65625">
      <w:pPr>
        <w:pStyle w:val="Textoindependiente"/>
        <w:spacing w:before="12"/>
      </w:pPr>
    </w:p>
    <w:p w14:paraId="69BC7E3E" w14:textId="77777777" w:rsidR="00C65625" w:rsidRDefault="00A27D54">
      <w:pPr>
        <w:pStyle w:val="Prrafodelista"/>
        <w:numPr>
          <w:ilvl w:val="0"/>
          <w:numId w:val="21"/>
        </w:numPr>
        <w:tabs>
          <w:tab w:val="left" w:pos="2129"/>
          <w:tab w:val="left" w:pos="2131"/>
        </w:tabs>
        <w:ind w:right="995"/>
      </w:pPr>
      <w:r>
        <w:rPr>
          <w:u w:val="single"/>
        </w:rPr>
        <w:t>Acumulación de uso de suelo con otros proyectos que actualmente están en fase de</w:t>
      </w:r>
      <w:r>
        <w:t xml:space="preserve"> </w:t>
      </w:r>
      <w:r>
        <w:rPr>
          <w:u w:val="single"/>
        </w:rPr>
        <w:t>tramitación o explotación.</w:t>
      </w:r>
    </w:p>
    <w:p w14:paraId="7F43F6DF" w14:textId="77777777" w:rsidR="00C65625" w:rsidRDefault="00A27D54">
      <w:pPr>
        <w:pStyle w:val="Textoindependiente"/>
        <w:ind w:left="2127" w:right="988"/>
        <w:jc w:val="both"/>
      </w:pPr>
      <w:r>
        <w:t>La acumulación de plantas solares fotovoltaicas a escasa distancia unas de otras pueden producir efectos importantes. Entre otros, uno de los principales efectos sinérgicos que pueden</w:t>
      </w:r>
      <w:r>
        <w:rPr>
          <w:spacing w:val="-14"/>
        </w:rPr>
        <w:t xml:space="preserve"> </w:t>
      </w:r>
      <w:r>
        <w:t>generar</w:t>
      </w:r>
      <w:r>
        <w:rPr>
          <w:spacing w:val="-14"/>
        </w:rPr>
        <w:t xml:space="preserve"> </w:t>
      </w:r>
      <w:r>
        <w:t>las</w:t>
      </w:r>
      <w:r>
        <w:rPr>
          <w:spacing w:val="-14"/>
        </w:rPr>
        <w:t xml:space="preserve"> </w:t>
      </w:r>
      <w:r>
        <w:t>plantas</w:t>
      </w:r>
      <w:r>
        <w:rPr>
          <w:spacing w:val="-13"/>
        </w:rPr>
        <w:t xml:space="preserve"> </w:t>
      </w:r>
      <w:r>
        <w:t>solares</w:t>
      </w:r>
      <w:r>
        <w:rPr>
          <w:spacing w:val="-14"/>
        </w:rPr>
        <w:t xml:space="preserve"> </w:t>
      </w:r>
      <w:r>
        <w:t>fotovoltaicas</w:t>
      </w:r>
      <w:r>
        <w:rPr>
          <w:spacing w:val="-14"/>
        </w:rPr>
        <w:t xml:space="preserve"> </w:t>
      </w:r>
      <w:r>
        <w:t>son</w:t>
      </w:r>
      <w:r>
        <w:rPr>
          <w:spacing w:val="-14"/>
        </w:rPr>
        <w:t xml:space="preserve"> </w:t>
      </w:r>
      <w:r>
        <w:t>los</w:t>
      </w:r>
      <w:r>
        <w:rPr>
          <w:spacing w:val="-13"/>
        </w:rPr>
        <w:t xml:space="preserve"> </w:t>
      </w:r>
      <w:r>
        <w:t>relativos</w:t>
      </w:r>
      <w:r>
        <w:rPr>
          <w:spacing w:val="-14"/>
        </w:rPr>
        <w:t xml:space="preserve"> </w:t>
      </w:r>
      <w:r>
        <w:t>a</w:t>
      </w:r>
      <w:r>
        <w:rPr>
          <w:spacing w:val="-14"/>
        </w:rPr>
        <w:t xml:space="preserve"> </w:t>
      </w:r>
      <w:r>
        <w:t>la</w:t>
      </w:r>
      <w:r>
        <w:rPr>
          <w:spacing w:val="-14"/>
        </w:rPr>
        <w:t xml:space="preserve"> </w:t>
      </w:r>
      <w:r>
        <w:t>pérdida</w:t>
      </w:r>
      <w:r>
        <w:rPr>
          <w:spacing w:val="-13"/>
        </w:rPr>
        <w:t xml:space="preserve"> </w:t>
      </w:r>
      <w:r>
        <w:t>de</w:t>
      </w:r>
      <w:r>
        <w:rPr>
          <w:spacing w:val="-14"/>
        </w:rPr>
        <w:t xml:space="preserve"> </w:t>
      </w:r>
      <w:r>
        <w:t>capacidad agrológica de los suelos. Por ello, es necesario analizar el impacto acumulativo y sinérgico</w:t>
      </w:r>
      <w:r>
        <w:rPr>
          <w:spacing w:val="-11"/>
        </w:rPr>
        <w:t xml:space="preserve"> </w:t>
      </w:r>
      <w:r>
        <w:t>con</w:t>
      </w:r>
      <w:r>
        <w:rPr>
          <w:spacing w:val="-10"/>
        </w:rPr>
        <w:t xml:space="preserve"> </w:t>
      </w:r>
      <w:r>
        <w:t>otros</w:t>
      </w:r>
      <w:r>
        <w:rPr>
          <w:spacing w:val="-9"/>
        </w:rPr>
        <w:t xml:space="preserve"> </w:t>
      </w:r>
      <w:r>
        <w:t>proyectos</w:t>
      </w:r>
      <w:r>
        <w:rPr>
          <w:spacing w:val="-10"/>
        </w:rPr>
        <w:t xml:space="preserve"> </w:t>
      </w:r>
      <w:r>
        <w:t>fotovoltaicos</w:t>
      </w:r>
      <w:r>
        <w:rPr>
          <w:spacing w:val="-10"/>
        </w:rPr>
        <w:t xml:space="preserve"> </w:t>
      </w:r>
      <w:r>
        <w:t>en</w:t>
      </w:r>
      <w:r>
        <w:rPr>
          <w:spacing w:val="-10"/>
        </w:rPr>
        <w:t xml:space="preserve"> </w:t>
      </w:r>
      <w:r>
        <w:t>explotación</w:t>
      </w:r>
      <w:r>
        <w:rPr>
          <w:spacing w:val="-11"/>
        </w:rPr>
        <w:t xml:space="preserve"> </w:t>
      </w:r>
      <w:r>
        <w:t>y/o</w:t>
      </w:r>
      <w:r>
        <w:rPr>
          <w:spacing w:val="-11"/>
        </w:rPr>
        <w:t xml:space="preserve"> </w:t>
      </w:r>
      <w:r>
        <w:t>en</w:t>
      </w:r>
      <w:r>
        <w:rPr>
          <w:spacing w:val="-13"/>
        </w:rPr>
        <w:t xml:space="preserve"> </w:t>
      </w:r>
      <w:r>
        <w:t>tramitación</w:t>
      </w:r>
      <w:r>
        <w:rPr>
          <w:spacing w:val="-11"/>
        </w:rPr>
        <w:t xml:space="preserve"> </w:t>
      </w:r>
      <w:r>
        <w:t>cercanos</w:t>
      </w:r>
      <w:r>
        <w:rPr>
          <w:spacing w:val="-10"/>
        </w:rPr>
        <w:t xml:space="preserve"> </w:t>
      </w:r>
      <w:r>
        <w:t>en la actualidad al proyecto que nos ocupa.</w:t>
      </w:r>
    </w:p>
    <w:p w14:paraId="6D62CDDB" w14:textId="77777777" w:rsidR="00C65625" w:rsidRDefault="00A27D54">
      <w:pPr>
        <w:pStyle w:val="Textoindependiente"/>
        <w:spacing w:before="160" w:line="242" w:lineRule="auto"/>
        <w:ind w:left="2127" w:right="990"/>
        <w:jc w:val="both"/>
      </w:pPr>
      <w:r>
        <w:t xml:space="preserve">En la actualidad no se tiene constancia de que en el municipio de </w:t>
      </w:r>
      <w:proofErr w:type="spellStart"/>
      <w:r>
        <w:t>Zigoitia</w:t>
      </w:r>
      <w:proofErr w:type="spellEnd"/>
      <w:r>
        <w:t xml:space="preserve"> exista algún proyecto de</w:t>
      </w:r>
      <w:r>
        <w:rPr>
          <w:spacing w:val="-2"/>
        </w:rPr>
        <w:t xml:space="preserve"> </w:t>
      </w:r>
      <w:r>
        <w:t>instalación de</w:t>
      </w:r>
      <w:r>
        <w:rPr>
          <w:spacing w:val="-2"/>
        </w:rPr>
        <w:t xml:space="preserve"> </w:t>
      </w:r>
      <w:r>
        <w:t>energía renovable en proceso de tramitación o en explotación en el municipio.</w:t>
      </w:r>
    </w:p>
    <w:p w14:paraId="02804CB7" w14:textId="77777777" w:rsidR="00C65625" w:rsidRDefault="00A27D54">
      <w:pPr>
        <w:pStyle w:val="Prrafodelista"/>
        <w:numPr>
          <w:ilvl w:val="0"/>
          <w:numId w:val="21"/>
        </w:numPr>
        <w:tabs>
          <w:tab w:val="left" w:pos="2129"/>
          <w:tab w:val="left" w:pos="2131"/>
        </w:tabs>
        <w:spacing w:before="153"/>
        <w:ind w:right="995"/>
      </w:pPr>
      <w:r>
        <w:rPr>
          <w:u w:val="single"/>
        </w:rPr>
        <w:t>Regulación de uso del suelo categorizado como</w:t>
      </w:r>
      <w:r>
        <w:rPr>
          <w:spacing w:val="-8"/>
          <w:u w:val="single"/>
        </w:rPr>
        <w:t xml:space="preserve"> </w:t>
      </w:r>
      <w:r>
        <w:rPr>
          <w:u w:val="single"/>
        </w:rPr>
        <w:t>Alto</w:t>
      </w:r>
      <w:r>
        <w:rPr>
          <w:spacing w:val="-2"/>
          <w:u w:val="single"/>
        </w:rPr>
        <w:t xml:space="preserve"> </w:t>
      </w:r>
      <w:r>
        <w:rPr>
          <w:u w:val="single"/>
        </w:rPr>
        <w:t>Valor Estratégico según el PTS de</w:t>
      </w:r>
      <w:r>
        <w:t xml:space="preserve"> </w:t>
      </w:r>
      <w:r>
        <w:rPr>
          <w:u w:val="single"/>
        </w:rPr>
        <w:t>Energías Renovables.</w:t>
      </w:r>
    </w:p>
    <w:p w14:paraId="0F0BA93A" w14:textId="77777777" w:rsidR="00C65625" w:rsidRDefault="00A27D54">
      <w:pPr>
        <w:pStyle w:val="Textoindependiente"/>
        <w:spacing w:before="1"/>
        <w:ind w:left="2127" w:right="990"/>
        <w:jc w:val="both"/>
      </w:pPr>
      <w:r>
        <w:t>En</w:t>
      </w:r>
      <w:r>
        <w:rPr>
          <w:spacing w:val="-4"/>
        </w:rPr>
        <w:t xml:space="preserve"> </w:t>
      </w:r>
      <w:r>
        <w:t>relación</w:t>
      </w:r>
      <w:r>
        <w:rPr>
          <w:spacing w:val="-4"/>
        </w:rPr>
        <w:t xml:space="preserve"> </w:t>
      </w:r>
      <w:r>
        <w:t>con</w:t>
      </w:r>
      <w:r>
        <w:rPr>
          <w:spacing w:val="-6"/>
        </w:rPr>
        <w:t xml:space="preserve"> </w:t>
      </w:r>
      <w:r>
        <w:t>el</w:t>
      </w:r>
      <w:r>
        <w:rPr>
          <w:spacing w:val="-3"/>
        </w:rPr>
        <w:t xml:space="preserve"> </w:t>
      </w:r>
      <w:r>
        <w:t>Plan</w:t>
      </w:r>
      <w:r>
        <w:rPr>
          <w:spacing w:val="-9"/>
        </w:rPr>
        <w:t xml:space="preserve"> </w:t>
      </w:r>
      <w:r>
        <w:t>Territorial</w:t>
      </w:r>
      <w:r>
        <w:rPr>
          <w:spacing w:val="-1"/>
        </w:rPr>
        <w:t xml:space="preserve"> </w:t>
      </w:r>
      <w:r>
        <w:t>Sectorial</w:t>
      </w:r>
      <w:r>
        <w:rPr>
          <w:spacing w:val="-3"/>
        </w:rPr>
        <w:t xml:space="preserve"> </w:t>
      </w:r>
      <w:r>
        <w:t>de</w:t>
      </w:r>
      <w:r>
        <w:rPr>
          <w:spacing w:val="-4"/>
        </w:rPr>
        <w:t xml:space="preserve"> </w:t>
      </w:r>
      <w:r>
        <w:t>Energías</w:t>
      </w:r>
      <w:r>
        <w:rPr>
          <w:spacing w:val="-4"/>
        </w:rPr>
        <w:t xml:space="preserve"> </w:t>
      </w:r>
      <w:r>
        <w:t>Renovables</w:t>
      </w:r>
      <w:r>
        <w:rPr>
          <w:spacing w:val="-4"/>
        </w:rPr>
        <w:t xml:space="preserve"> </w:t>
      </w:r>
      <w:r>
        <w:t>que</w:t>
      </w:r>
      <w:r>
        <w:rPr>
          <w:spacing w:val="-4"/>
        </w:rPr>
        <w:t xml:space="preserve"> </w:t>
      </w:r>
      <w:r>
        <w:t>en</w:t>
      </w:r>
      <w:r>
        <w:rPr>
          <w:spacing w:val="-6"/>
        </w:rPr>
        <w:t xml:space="preserve"> </w:t>
      </w:r>
      <w:r>
        <w:t>la</w:t>
      </w:r>
      <w:r>
        <w:rPr>
          <w:spacing w:val="-4"/>
        </w:rPr>
        <w:t xml:space="preserve"> </w:t>
      </w:r>
      <w:r>
        <w:t>actualidad está en proceso de tramitación, a título informativo en relación con esta normativa sectorial,</w:t>
      </w:r>
      <w:r>
        <w:rPr>
          <w:spacing w:val="-3"/>
        </w:rPr>
        <w:t xml:space="preserve"> </w:t>
      </w:r>
      <w:r>
        <w:t>indicar</w:t>
      </w:r>
      <w:r>
        <w:rPr>
          <w:spacing w:val="-5"/>
        </w:rPr>
        <w:t xml:space="preserve"> </w:t>
      </w:r>
      <w:r>
        <w:t>que</w:t>
      </w:r>
      <w:r>
        <w:rPr>
          <w:spacing w:val="-5"/>
        </w:rPr>
        <w:t xml:space="preserve"> </w:t>
      </w:r>
      <w:r>
        <w:t>esta</w:t>
      </w:r>
      <w:r>
        <w:rPr>
          <w:spacing w:val="-3"/>
        </w:rPr>
        <w:t xml:space="preserve"> </w:t>
      </w:r>
      <w:r>
        <w:t>planta</w:t>
      </w:r>
      <w:r>
        <w:rPr>
          <w:spacing w:val="-3"/>
        </w:rPr>
        <w:t xml:space="preserve"> </w:t>
      </w:r>
      <w:r>
        <w:t>solar</w:t>
      </w:r>
      <w:r>
        <w:rPr>
          <w:spacing w:val="-5"/>
        </w:rPr>
        <w:t xml:space="preserve"> </w:t>
      </w:r>
      <w:r>
        <w:t>fotovoltaica</w:t>
      </w:r>
      <w:r>
        <w:rPr>
          <w:spacing w:val="-5"/>
        </w:rPr>
        <w:t xml:space="preserve"> </w:t>
      </w:r>
      <w:r>
        <w:t>se</w:t>
      </w:r>
      <w:r>
        <w:rPr>
          <w:spacing w:val="-5"/>
        </w:rPr>
        <w:t xml:space="preserve"> </w:t>
      </w:r>
      <w:r>
        <w:t>categoriza</w:t>
      </w:r>
      <w:r>
        <w:rPr>
          <w:spacing w:val="-5"/>
        </w:rPr>
        <w:t xml:space="preserve"> </w:t>
      </w:r>
      <w:r>
        <w:t>como</w:t>
      </w:r>
      <w:r>
        <w:rPr>
          <w:spacing w:val="-3"/>
        </w:rPr>
        <w:t xml:space="preserve"> </w:t>
      </w:r>
      <w:r>
        <w:t>una</w:t>
      </w:r>
      <w:r>
        <w:rPr>
          <w:spacing w:val="-3"/>
        </w:rPr>
        <w:t xml:space="preserve"> </w:t>
      </w:r>
      <w:r>
        <w:t>instalación</w:t>
      </w:r>
      <w:r>
        <w:rPr>
          <w:spacing w:val="-3"/>
        </w:rPr>
        <w:t xml:space="preserve"> </w:t>
      </w:r>
      <w:r>
        <w:t>de gran escala de energía fotovoltaica por su ocupación superior a las 10 ha.</w:t>
      </w:r>
    </w:p>
    <w:p w14:paraId="4D67D802" w14:textId="77777777" w:rsidR="00C65625" w:rsidRDefault="00A27D54">
      <w:pPr>
        <w:pStyle w:val="Textoindependiente"/>
        <w:spacing w:before="159"/>
        <w:ind w:left="2127" w:right="990"/>
        <w:jc w:val="both"/>
      </w:pPr>
      <w:r>
        <w:t>Teniendo en cuenta la Matriz de ordenación del medio físico de la CAPV para energías renovables esta instalación tiene un uso prohibido sobre los suelos categorizados como “Agroganadero: Alto Valor Estratégico”. Se comprueba que de las 29 islas de las que dispone este proyecto solo 9 de ellas no disponen de ninguna superficie en “Alto Valor Estratégico”. Mayoritariamente las islas ZB_3.12, ZB_3.13, ZB_3.14, ZB_3.15, ZB_3.17,</w:t>
      </w:r>
      <w:r>
        <w:rPr>
          <w:spacing w:val="-6"/>
        </w:rPr>
        <w:t xml:space="preserve"> </w:t>
      </w:r>
      <w:r>
        <w:t>ZB_3.18,</w:t>
      </w:r>
      <w:r>
        <w:rPr>
          <w:spacing w:val="-5"/>
        </w:rPr>
        <w:t xml:space="preserve"> </w:t>
      </w:r>
      <w:r>
        <w:t>ZB_3.19,</w:t>
      </w:r>
      <w:r>
        <w:rPr>
          <w:spacing w:val="-6"/>
        </w:rPr>
        <w:t xml:space="preserve"> </w:t>
      </w:r>
      <w:r>
        <w:t>ZB_3.20</w:t>
      </w:r>
      <w:r>
        <w:rPr>
          <w:spacing w:val="-6"/>
        </w:rPr>
        <w:t xml:space="preserve"> </w:t>
      </w:r>
      <w:r>
        <w:t>y</w:t>
      </w:r>
      <w:r>
        <w:rPr>
          <w:spacing w:val="-6"/>
        </w:rPr>
        <w:t xml:space="preserve"> </w:t>
      </w:r>
      <w:r>
        <w:t>ZB_3.21</w:t>
      </w:r>
      <w:r>
        <w:rPr>
          <w:spacing w:val="-6"/>
        </w:rPr>
        <w:t xml:space="preserve"> </w:t>
      </w:r>
      <w:r>
        <w:t>se</w:t>
      </w:r>
      <w:r>
        <w:rPr>
          <w:spacing w:val="-7"/>
        </w:rPr>
        <w:t xml:space="preserve"> </w:t>
      </w:r>
      <w:r>
        <w:t>encuentran</w:t>
      </w:r>
      <w:r>
        <w:rPr>
          <w:spacing w:val="-6"/>
        </w:rPr>
        <w:t xml:space="preserve"> </w:t>
      </w:r>
      <w:r>
        <w:t>íntegramente</w:t>
      </w:r>
      <w:r>
        <w:rPr>
          <w:spacing w:val="-8"/>
        </w:rPr>
        <w:t xml:space="preserve"> </w:t>
      </w:r>
      <w:r>
        <w:t>instaladas sobre suelos catalogados como “Alto Valor Estratégico”.</w:t>
      </w:r>
    </w:p>
    <w:p w14:paraId="23D6AF94" w14:textId="77777777" w:rsidR="00C65625" w:rsidRDefault="00A27D54">
      <w:pPr>
        <w:pStyle w:val="Prrafodelista"/>
        <w:numPr>
          <w:ilvl w:val="0"/>
          <w:numId w:val="22"/>
        </w:numPr>
        <w:tabs>
          <w:tab w:val="left" w:pos="1778"/>
        </w:tabs>
        <w:spacing w:before="162" w:line="259" w:lineRule="auto"/>
        <w:ind w:left="1778" w:right="992"/>
      </w:pPr>
      <w:r>
        <w:rPr>
          <w:u w:val="single"/>
        </w:rPr>
        <w:t>AFECCIÓN</w:t>
      </w:r>
      <w:r>
        <w:rPr>
          <w:spacing w:val="40"/>
          <w:u w:val="single"/>
        </w:rPr>
        <w:t xml:space="preserve"> </w:t>
      </w:r>
      <w:r>
        <w:rPr>
          <w:u w:val="single"/>
        </w:rPr>
        <w:t>SOBRE</w:t>
      </w:r>
      <w:r>
        <w:rPr>
          <w:spacing w:val="40"/>
          <w:u w:val="single"/>
        </w:rPr>
        <w:t xml:space="preserve"> </w:t>
      </w:r>
      <w:r>
        <w:rPr>
          <w:u w:val="single"/>
        </w:rPr>
        <w:t>LA</w:t>
      </w:r>
      <w:r>
        <w:rPr>
          <w:spacing w:val="40"/>
          <w:u w:val="single"/>
        </w:rPr>
        <w:t xml:space="preserve"> </w:t>
      </w:r>
      <w:r>
        <w:rPr>
          <w:u w:val="single"/>
        </w:rPr>
        <w:t>VIABILIDAD</w:t>
      </w:r>
      <w:r>
        <w:rPr>
          <w:spacing w:val="40"/>
          <w:u w:val="single"/>
        </w:rPr>
        <w:t xml:space="preserve"> </w:t>
      </w:r>
      <w:r>
        <w:rPr>
          <w:u w:val="single"/>
        </w:rPr>
        <w:t>ECONÓMICA</w:t>
      </w:r>
      <w:r>
        <w:rPr>
          <w:spacing w:val="40"/>
          <w:u w:val="single"/>
        </w:rPr>
        <w:t xml:space="preserve"> </w:t>
      </w:r>
      <w:r>
        <w:rPr>
          <w:u w:val="single"/>
        </w:rPr>
        <w:t>DE</w:t>
      </w:r>
      <w:r>
        <w:rPr>
          <w:spacing w:val="40"/>
          <w:u w:val="single"/>
        </w:rPr>
        <w:t xml:space="preserve"> </w:t>
      </w:r>
      <w:r>
        <w:rPr>
          <w:u w:val="single"/>
        </w:rPr>
        <w:t>LAS</w:t>
      </w:r>
      <w:r>
        <w:rPr>
          <w:spacing w:val="40"/>
          <w:u w:val="single"/>
        </w:rPr>
        <w:t xml:space="preserve"> </w:t>
      </w:r>
      <w:r>
        <w:rPr>
          <w:u w:val="single"/>
        </w:rPr>
        <w:t>EXPLOTACIONES</w:t>
      </w:r>
      <w:r>
        <w:t xml:space="preserve"> </w:t>
      </w:r>
      <w:r>
        <w:rPr>
          <w:spacing w:val="-2"/>
          <w:u w:val="single"/>
        </w:rPr>
        <w:t>AFECTADAS</w:t>
      </w:r>
    </w:p>
    <w:p w14:paraId="7E1A74FD" w14:textId="77777777" w:rsidR="00C65625" w:rsidRDefault="00A27D54">
      <w:pPr>
        <w:pStyle w:val="Textoindependiente"/>
        <w:ind w:left="1776" w:right="990"/>
        <w:jc w:val="both"/>
      </w:pPr>
      <w:r>
        <w:t>Con los datos obrantes en esta administración en el anterior informe realizado se analizó el impacto sobre la futura viabilidad económica que el proyecto de planta solar fotovoltaica “</w:t>
      </w:r>
      <w:proofErr w:type="spellStart"/>
      <w:r>
        <w:t>Solaria</w:t>
      </w:r>
      <w:proofErr w:type="spellEnd"/>
      <w:r>
        <w:t xml:space="preserve"> </w:t>
      </w:r>
      <w:proofErr w:type="spellStart"/>
      <w:r>
        <w:t>Zierbena</w:t>
      </w:r>
      <w:proofErr w:type="spellEnd"/>
      <w:r>
        <w:t xml:space="preserve"> Solar 3” tendría sobre las explotaciones agrarias afectadas. En el anterior informe se utilizaron los datos de 2023, se actualiza a fecha de 2024 la nueva modificación efectuada para el proyecto.</w:t>
      </w:r>
    </w:p>
    <w:p w14:paraId="5806FEE7" w14:textId="77777777" w:rsidR="00C65625" w:rsidRDefault="00A27D54">
      <w:pPr>
        <w:pStyle w:val="Textoindependiente"/>
        <w:spacing w:before="161" w:line="259" w:lineRule="auto"/>
        <w:ind w:left="1776" w:right="989"/>
        <w:jc w:val="both"/>
      </w:pPr>
      <w:r>
        <w:t>Para comprobar la viabilidad económica de las explotaciones se ha establecido un indicador compuesto que incluye diferentes variables propuestas por HAZI y Gobierno Vasco como base para el desarrollo del protocolo de evaluación de la afección sectorial agraria. Cada variable</w:t>
      </w:r>
      <w:r>
        <w:rPr>
          <w:spacing w:val="-4"/>
        </w:rPr>
        <w:t xml:space="preserve"> </w:t>
      </w:r>
      <w:r>
        <w:t>presenta</w:t>
      </w:r>
      <w:r>
        <w:rPr>
          <w:spacing w:val="-7"/>
        </w:rPr>
        <w:t xml:space="preserve"> </w:t>
      </w:r>
      <w:r>
        <w:t>una</w:t>
      </w:r>
      <w:r>
        <w:rPr>
          <w:spacing w:val="-7"/>
        </w:rPr>
        <w:t xml:space="preserve"> </w:t>
      </w:r>
      <w:r>
        <w:t>importancia</w:t>
      </w:r>
      <w:r>
        <w:rPr>
          <w:spacing w:val="-7"/>
        </w:rPr>
        <w:t xml:space="preserve"> </w:t>
      </w:r>
      <w:r>
        <w:t>y</w:t>
      </w:r>
      <w:r>
        <w:rPr>
          <w:spacing w:val="-7"/>
        </w:rPr>
        <w:t xml:space="preserve"> </w:t>
      </w:r>
      <w:r>
        <w:t>se</w:t>
      </w:r>
      <w:r>
        <w:rPr>
          <w:spacing w:val="-6"/>
        </w:rPr>
        <w:t xml:space="preserve"> </w:t>
      </w:r>
      <w:r>
        <w:t>le</w:t>
      </w:r>
      <w:r>
        <w:rPr>
          <w:spacing w:val="-7"/>
        </w:rPr>
        <w:t xml:space="preserve"> </w:t>
      </w:r>
      <w:r>
        <w:t>aplica</w:t>
      </w:r>
      <w:r>
        <w:rPr>
          <w:spacing w:val="-7"/>
        </w:rPr>
        <w:t xml:space="preserve"> </w:t>
      </w:r>
      <w:r>
        <w:t>un</w:t>
      </w:r>
      <w:r>
        <w:rPr>
          <w:spacing w:val="-5"/>
        </w:rPr>
        <w:t xml:space="preserve"> </w:t>
      </w:r>
      <w:r>
        <w:t>valor</w:t>
      </w:r>
      <w:r>
        <w:rPr>
          <w:spacing w:val="-4"/>
        </w:rPr>
        <w:t xml:space="preserve"> </w:t>
      </w:r>
      <w:r>
        <w:t>acorde.</w:t>
      </w:r>
      <w:r>
        <w:rPr>
          <w:spacing w:val="-4"/>
        </w:rPr>
        <w:t xml:space="preserve"> </w:t>
      </w:r>
      <w:r>
        <w:t>El</w:t>
      </w:r>
      <w:r>
        <w:rPr>
          <w:spacing w:val="-4"/>
        </w:rPr>
        <w:t xml:space="preserve"> </w:t>
      </w:r>
      <w:r>
        <w:t>valor</w:t>
      </w:r>
      <w:r>
        <w:rPr>
          <w:spacing w:val="-6"/>
        </w:rPr>
        <w:t xml:space="preserve"> </w:t>
      </w:r>
      <w:r>
        <w:t>conjunto</w:t>
      </w:r>
      <w:r>
        <w:rPr>
          <w:spacing w:val="-7"/>
        </w:rPr>
        <w:t xml:space="preserve"> </w:t>
      </w:r>
      <w:r>
        <w:t>total</w:t>
      </w:r>
      <w:r>
        <w:rPr>
          <w:spacing w:val="-4"/>
        </w:rPr>
        <w:t xml:space="preserve"> </w:t>
      </w:r>
      <w:r>
        <w:t>suma un máximo de 100 puntos y la clasificación se cataloga según sea:</w:t>
      </w:r>
    </w:p>
    <w:p w14:paraId="1F6DBA76" w14:textId="77777777" w:rsidR="00C65625" w:rsidRDefault="00A27D54">
      <w:pPr>
        <w:pStyle w:val="Textoindependiente"/>
        <w:spacing w:before="159" w:line="259" w:lineRule="auto"/>
        <w:ind w:left="1776" w:right="994"/>
        <w:jc w:val="both"/>
      </w:pPr>
      <w:r>
        <w:t>COMPATIBLE: El proyecto no afecta a la viabilidad de la explotación ni requiere medidas correctoras por parte del promotor. (Entre 0 y 24 puntos)</w:t>
      </w:r>
    </w:p>
    <w:p w14:paraId="4F9712D7" w14:textId="77777777" w:rsidR="00C65625" w:rsidRDefault="00A27D54">
      <w:pPr>
        <w:pStyle w:val="Textoindependiente"/>
        <w:spacing w:before="159" w:line="259" w:lineRule="auto"/>
        <w:ind w:left="1776" w:right="995"/>
        <w:jc w:val="both"/>
      </w:pPr>
      <w:r>
        <w:t>MODERADA: El proyecto no afecta sobre la viabilidad de la explotación, pero requiere determinadas medidas protectoras y correctoras del promotor. (Entre 25 y 49 puntos)</w:t>
      </w:r>
    </w:p>
    <w:p w14:paraId="71BA9101" w14:textId="77777777" w:rsidR="00C65625" w:rsidRDefault="00A27D54">
      <w:pPr>
        <w:pStyle w:val="Textoindependiente"/>
        <w:spacing w:before="159" w:line="259" w:lineRule="auto"/>
        <w:ind w:left="1776" w:right="994"/>
        <w:jc w:val="both"/>
      </w:pPr>
      <w:r>
        <w:t>SEVERA: El proyecto puede afectar a la viabilidad de la explotación de forma definitiva, requiriendo intensas medidas correctoras. (Entre 50 y 69 puntos)</w:t>
      </w:r>
    </w:p>
    <w:p w14:paraId="1D59B778" w14:textId="77777777" w:rsidR="00C65625" w:rsidRDefault="00A27D54">
      <w:pPr>
        <w:pStyle w:val="Textoindependiente"/>
        <w:spacing w:before="162" w:line="256" w:lineRule="auto"/>
        <w:ind w:left="1776" w:right="993"/>
        <w:jc w:val="both"/>
      </w:pPr>
      <w:r>
        <w:t>CRÍTICA:</w:t>
      </w:r>
      <w:r>
        <w:rPr>
          <w:spacing w:val="-12"/>
        </w:rPr>
        <w:t xml:space="preserve"> </w:t>
      </w:r>
      <w:r>
        <w:t>La</w:t>
      </w:r>
      <w:r>
        <w:rPr>
          <w:spacing w:val="-14"/>
        </w:rPr>
        <w:t xml:space="preserve"> </w:t>
      </w:r>
      <w:r>
        <w:t>realización</w:t>
      </w:r>
      <w:r>
        <w:rPr>
          <w:spacing w:val="-14"/>
        </w:rPr>
        <w:t xml:space="preserve"> </w:t>
      </w:r>
      <w:r>
        <w:t>del</w:t>
      </w:r>
      <w:r>
        <w:rPr>
          <w:spacing w:val="-11"/>
        </w:rPr>
        <w:t xml:space="preserve"> </w:t>
      </w:r>
      <w:r>
        <w:t>proyecto</w:t>
      </w:r>
      <w:r>
        <w:rPr>
          <w:spacing w:val="-14"/>
        </w:rPr>
        <w:t xml:space="preserve"> </w:t>
      </w:r>
      <w:r>
        <w:t>puede</w:t>
      </w:r>
      <w:r>
        <w:rPr>
          <w:spacing w:val="-12"/>
        </w:rPr>
        <w:t xml:space="preserve"> </w:t>
      </w:r>
      <w:r>
        <w:t>implicar</w:t>
      </w:r>
      <w:r>
        <w:rPr>
          <w:spacing w:val="-13"/>
        </w:rPr>
        <w:t xml:space="preserve"> </w:t>
      </w:r>
      <w:r>
        <w:t>la</w:t>
      </w:r>
      <w:r>
        <w:rPr>
          <w:spacing w:val="-12"/>
        </w:rPr>
        <w:t xml:space="preserve"> </w:t>
      </w:r>
      <w:r>
        <w:t>desaparición</w:t>
      </w:r>
      <w:r>
        <w:rPr>
          <w:spacing w:val="-14"/>
        </w:rPr>
        <w:t xml:space="preserve"> </w:t>
      </w:r>
      <w:r>
        <w:t>de</w:t>
      </w:r>
      <w:r>
        <w:rPr>
          <w:spacing w:val="-14"/>
        </w:rPr>
        <w:t xml:space="preserve"> </w:t>
      </w:r>
      <w:r>
        <w:t>la</w:t>
      </w:r>
      <w:r>
        <w:rPr>
          <w:spacing w:val="-12"/>
        </w:rPr>
        <w:t xml:space="preserve"> </w:t>
      </w:r>
      <w:r>
        <w:t>explotación.</w:t>
      </w:r>
      <w:r>
        <w:rPr>
          <w:spacing w:val="-14"/>
        </w:rPr>
        <w:t xml:space="preserve"> </w:t>
      </w:r>
      <w:r>
        <w:t>(Más de 70 puntos)</w:t>
      </w:r>
    </w:p>
    <w:p w14:paraId="15E043D9" w14:textId="77777777" w:rsidR="00C65625" w:rsidRDefault="00A27D54">
      <w:pPr>
        <w:pStyle w:val="Textoindependiente"/>
        <w:spacing w:before="164"/>
        <w:ind w:left="1776"/>
        <w:jc w:val="both"/>
      </w:pPr>
      <w:r>
        <w:t>Esta</w:t>
      </w:r>
      <w:r>
        <w:rPr>
          <w:spacing w:val="-5"/>
        </w:rPr>
        <w:t xml:space="preserve"> </w:t>
      </w:r>
      <w:r>
        <w:t>herramienta</w:t>
      </w:r>
      <w:r>
        <w:rPr>
          <w:spacing w:val="-3"/>
        </w:rPr>
        <w:t xml:space="preserve"> </w:t>
      </w:r>
      <w:r>
        <w:t>de</w:t>
      </w:r>
      <w:r>
        <w:rPr>
          <w:spacing w:val="-5"/>
        </w:rPr>
        <w:t xml:space="preserve"> </w:t>
      </w:r>
      <w:r>
        <w:t>trabajo</w:t>
      </w:r>
      <w:r>
        <w:rPr>
          <w:spacing w:val="-6"/>
        </w:rPr>
        <w:t xml:space="preserve"> </w:t>
      </w:r>
      <w:r>
        <w:t>tiene</w:t>
      </w:r>
      <w:r>
        <w:rPr>
          <w:spacing w:val="-2"/>
        </w:rPr>
        <w:t xml:space="preserve"> </w:t>
      </w:r>
      <w:r>
        <w:t>en</w:t>
      </w:r>
      <w:r>
        <w:rPr>
          <w:spacing w:val="-6"/>
        </w:rPr>
        <w:t xml:space="preserve"> </w:t>
      </w:r>
      <w:r>
        <w:t>cuenta</w:t>
      </w:r>
      <w:r>
        <w:rPr>
          <w:spacing w:val="-5"/>
        </w:rPr>
        <w:t xml:space="preserve"> </w:t>
      </w:r>
      <w:r>
        <w:t>los</w:t>
      </w:r>
      <w:r>
        <w:rPr>
          <w:spacing w:val="-5"/>
        </w:rPr>
        <w:t xml:space="preserve"> </w:t>
      </w:r>
      <w:r>
        <w:t>siguientes</w:t>
      </w:r>
      <w:r>
        <w:rPr>
          <w:spacing w:val="-2"/>
        </w:rPr>
        <w:t xml:space="preserve"> criterios:</w:t>
      </w:r>
    </w:p>
    <w:p w14:paraId="579799B9" w14:textId="77777777" w:rsidR="00C65625" w:rsidRDefault="00C65625">
      <w:pPr>
        <w:pStyle w:val="Textoindependiente"/>
        <w:jc w:val="both"/>
        <w:sectPr w:rsidR="00C65625">
          <w:pgSz w:w="11910" w:h="16840"/>
          <w:pgMar w:top="1380" w:right="707" w:bottom="1200" w:left="283" w:header="108" w:footer="1005" w:gutter="0"/>
          <w:cols w:space="720"/>
        </w:sectPr>
      </w:pPr>
    </w:p>
    <w:p w14:paraId="6DF12964" w14:textId="77777777" w:rsidR="00C65625" w:rsidRDefault="00C65625">
      <w:pPr>
        <w:pStyle w:val="Textoindependiente"/>
        <w:spacing w:before="12"/>
      </w:pPr>
    </w:p>
    <w:p w14:paraId="57CDE3B4" w14:textId="77777777" w:rsidR="00C65625" w:rsidRDefault="00A27D54">
      <w:pPr>
        <w:pStyle w:val="Prrafodelista"/>
        <w:numPr>
          <w:ilvl w:val="0"/>
          <w:numId w:val="20"/>
        </w:numPr>
        <w:tabs>
          <w:tab w:val="left" w:pos="2496"/>
        </w:tabs>
        <w:spacing w:before="1" w:line="247" w:lineRule="auto"/>
        <w:ind w:right="995"/>
      </w:pPr>
      <w:r>
        <w:t>Régimen de tenencia de las parcelas afectadas (máximo 15 puntos) Se da mayor puntuación a las parcelas en propiedad frente a las de arrendamiento.</w:t>
      </w:r>
    </w:p>
    <w:p w14:paraId="10A54C55" w14:textId="77777777" w:rsidR="00C65625" w:rsidRDefault="00A27D54">
      <w:pPr>
        <w:pStyle w:val="Prrafodelista"/>
        <w:numPr>
          <w:ilvl w:val="0"/>
          <w:numId w:val="20"/>
        </w:numPr>
        <w:tabs>
          <w:tab w:val="left" w:pos="2496"/>
        </w:tabs>
        <w:spacing w:before="12" w:line="249" w:lineRule="auto"/>
        <w:ind w:right="994"/>
      </w:pPr>
      <w:r>
        <w:t>Ubicación de las parcelas afectadas (máximo 10 puntos). Se da mayor puntuación</w:t>
      </w:r>
      <w:r>
        <w:rPr>
          <w:spacing w:val="-1"/>
        </w:rPr>
        <w:t xml:space="preserve"> </w:t>
      </w:r>
      <w:r>
        <w:t>a aquellas parcelas que tienen una menor distancia a la explotación.</w:t>
      </w:r>
    </w:p>
    <w:p w14:paraId="306E077C" w14:textId="77777777" w:rsidR="00C65625" w:rsidRDefault="00A27D54">
      <w:pPr>
        <w:pStyle w:val="Prrafodelista"/>
        <w:numPr>
          <w:ilvl w:val="0"/>
          <w:numId w:val="20"/>
        </w:numPr>
        <w:tabs>
          <w:tab w:val="left" w:pos="2496"/>
        </w:tabs>
        <w:spacing w:before="7" w:line="254" w:lineRule="auto"/>
        <w:ind w:right="992"/>
      </w:pPr>
      <w:r>
        <w:t>Porcentaje</w:t>
      </w:r>
      <w:r>
        <w:rPr>
          <w:spacing w:val="-14"/>
        </w:rPr>
        <w:t xml:space="preserve"> </w:t>
      </w:r>
      <w:r>
        <w:t>de</w:t>
      </w:r>
      <w:r>
        <w:rPr>
          <w:spacing w:val="-9"/>
        </w:rPr>
        <w:t xml:space="preserve"> </w:t>
      </w:r>
      <w:r>
        <w:t>la</w:t>
      </w:r>
      <w:r>
        <w:rPr>
          <w:spacing w:val="-9"/>
        </w:rPr>
        <w:t xml:space="preserve"> </w:t>
      </w:r>
      <w:r>
        <w:t>superficie</w:t>
      </w:r>
      <w:r>
        <w:rPr>
          <w:spacing w:val="-9"/>
        </w:rPr>
        <w:t xml:space="preserve"> </w:t>
      </w:r>
      <w:r>
        <w:t>afectada</w:t>
      </w:r>
      <w:r>
        <w:rPr>
          <w:spacing w:val="-7"/>
        </w:rPr>
        <w:t xml:space="preserve"> </w:t>
      </w:r>
      <w:r>
        <w:t>sobre</w:t>
      </w:r>
      <w:r>
        <w:rPr>
          <w:spacing w:val="-9"/>
        </w:rPr>
        <w:t xml:space="preserve"> </w:t>
      </w:r>
      <w:r>
        <w:t>la</w:t>
      </w:r>
      <w:r>
        <w:rPr>
          <w:spacing w:val="-7"/>
        </w:rPr>
        <w:t xml:space="preserve"> </w:t>
      </w:r>
      <w:r>
        <w:t>SAU</w:t>
      </w:r>
      <w:r>
        <w:rPr>
          <w:spacing w:val="-8"/>
        </w:rPr>
        <w:t xml:space="preserve"> </w:t>
      </w:r>
      <w:r>
        <w:t>(Superficie</w:t>
      </w:r>
      <w:r>
        <w:rPr>
          <w:spacing w:val="-14"/>
        </w:rPr>
        <w:t xml:space="preserve"> </w:t>
      </w:r>
      <w:r>
        <w:t>Agraria</w:t>
      </w:r>
      <w:r>
        <w:rPr>
          <w:spacing w:val="-7"/>
        </w:rPr>
        <w:t xml:space="preserve"> </w:t>
      </w:r>
      <w:r>
        <w:t>Útil)</w:t>
      </w:r>
      <w:r>
        <w:rPr>
          <w:spacing w:val="-9"/>
        </w:rPr>
        <w:t xml:space="preserve"> </w:t>
      </w:r>
      <w:r>
        <w:t>total</w:t>
      </w:r>
      <w:r>
        <w:rPr>
          <w:spacing w:val="-8"/>
        </w:rPr>
        <w:t xml:space="preserve"> </w:t>
      </w:r>
      <w:r>
        <w:t>de</w:t>
      </w:r>
      <w:r>
        <w:rPr>
          <w:spacing w:val="-9"/>
        </w:rPr>
        <w:t xml:space="preserve"> </w:t>
      </w:r>
      <w:r>
        <w:t xml:space="preserve">la explotación. (máximo 5 puntos) Se da mayor puntuación cuanto mayor es la SAU </w:t>
      </w:r>
      <w:r>
        <w:rPr>
          <w:spacing w:val="-2"/>
        </w:rPr>
        <w:t>afectada.</w:t>
      </w:r>
    </w:p>
    <w:p w14:paraId="0821F924" w14:textId="77777777" w:rsidR="00C65625" w:rsidRDefault="00A27D54">
      <w:pPr>
        <w:pStyle w:val="Prrafodelista"/>
        <w:numPr>
          <w:ilvl w:val="0"/>
          <w:numId w:val="20"/>
        </w:numPr>
        <w:tabs>
          <w:tab w:val="left" w:pos="2496"/>
        </w:tabs>
        <w:spacing w:before="2" w:line="254" w:lineRule="auto"/>
        <w:ind w:right="993"/>
      </w:pPr>
      <w:r>
        <w:t xml:space="preserve">Grado de dedicación a la actividad agraria. (máximo 10 puntos) Se da mayor puntuación a aquellas explotaciones con mayor diferencia de </w:t>
      </w:r>
      <w:proofErr w:type="spellStart"/>
      <w:r>
        <w:t>UTAs</w:t>
      </w:r>
      <w:proofErr w:type="spellEnd"/>
      <w:r>
        <w:t xml:space="preserve"> (Unidades de Trabajo Agrario) afectadas.</w:t>
      </w:r>
    </w:p>
    <w:p w14:paraId="1A5F8C6F" w14:textId="77777777" w:rsidR="00C65625" w:rsidRDefault="00A27D54">
      <w:pPr>
        <w:pStyle w:val="Prrafodelista"/>
        <w:numPr>
          <w:ilvl w:val="0"/>
          <w:numId w:val="20"/>
        </w:numPr>
        <w:tabs>
          <w:tab w:val="left" w:pos="2496"/>
        </w:tabs>
        <w:spacing w:before="3" w:line="256" w:lineRule="auto"/>
        <w:ind w:right="991"/>
      </w:pPr>
      <w:r>
        <w:t>Porcentaje del Margen Bruto de la parcela afectada sobre el Margen Bruto Total de la explotación (máximo 50 puntos). Se tienen en cuenta el Margen Bruto Estándar teórico establecido en la Orden de 31 de marzo de 2016, por la que se fijan los márgenes</w:t>
      </w:r>
      <w:r>
        <w:rPr>
          <w:spacing w:val="-14"/>
        </w:rPr>
        <w:t xml:space="preserve"> </w:t>
      </w:r>
      <w:r>
        <w:t>brutos</w:t>
      </w:r>
      <w:r>
        <w:rPr>
          <w:spacing w:val="-14"/>
        </w:rPr>
        <w:t xml:space="preserve"> </w:t>
      </w:r>
      <w:r>
        <w:t>de</w:t>
      </w:r>
      <w:r>
        <w:rPr>
          <w:spacing w:val="-14"/>
        </w:rPr>
        <w:t xml:space="preserve"> </w:t>
      </w:r>
      <w:r>
        <w:t>los</w:t>
      </w:r>
      <w:r>
        <w:rPr>
          <w:spacing w:val="-13"/>
        </w:rPr>
        <w:t xml:space="preserve"> </w:t>
      </w:r>
      <w:r>
        <w:t>diversos</w:t>
      </w:r>
      <w:r>
        <w:rPr>
          <w:spacing w:val="-14"/>
        </w:rPr>
        <w:t xml:space="preserve"> </w:t>
      </w:r>
      <w:r>
        <w:t>cultivos,</w:t>
      </w:r>
      <w:r>
        <w:rPr>
          <w:spacing w:val="-14"/>
        </w:rPr>
        <w:t xml:space="preserve"> </w:t>
      </w:r>
      <w:r>
        <w:t>los</w:t>
      </w:r>
      <w:r>
        <w:rPr>
          <w:spacing w:val="-14"/>
        </w:rPr>
        <w:t xml:space="preserve"> </w:t>
      </w:r>
      <w:r>
        <w:t>módulos</w:t>
      </w:r>
      <w:r>
        <w:rPr>
          <w:spacing w:val="-13"/>
        </w:rPr>
        <w:t xml:space="preserve"> </w:t>
      </w:r>
      <w:r>
        <w:t>objetivos</w:t>
      </w:r>
      <w:r>
        <w:rPr>
          <w:spacing w:val="-14"/>
        </w:rPr>
        <w:t xml:space="preserve"> </w:t>
      </w:r>
      <w:r>
        <w:t>para</w:t>
      </w:r>
      <w:r>
        <w:rPr>
          <w:spacing w:val="-14"/>
        </w:rPr>
        <w:t xml:space="preserve"> </w:t>
      </w:r>
      <w:r>
        <w:t>la</w:t>
      </w:r>
      <w:r>
        <w:rPr>
          <w:spacing w:val="-14"/>
        </w:rPr>
        <w:t xml:space="preserve"> </w:t>
      </w:r>
      <w:r>
        <w:t>determinación de las Unidades de Trabajo</w:t>
      </w:r>
      <w:r>
        <w:rPr>
          <w:spacing w:val="-6"/>
        </w:rPr>
        <w:t xml:space="preserve"> </w:t>
      </w:r>
      <w:r>
        <w:t>Agrario (UTA) y los coeficientes de gastos fijos en las explotaciones</w:t>
      </w:r>
      <w:r>
        <w:rPr>
          <w:spacing w:val="-6"/>
        </w:rPr>
        <w:t xml:space="preserve"> </w:t>
      </w:r>
      <w:r>
        <w:t>agrarias</w:t>
      </w:r>
      <w:r>
        <w:rPr>
          <w:spacing w:val="-6"/>
        </w:rPr>
        <w:t xml:space="preserve"> </w:t>
      </w:r>
      <w:r>
        <w:t>de</w:t>
      </w:r>
      <w:r>
        <w:rPr>
          <w:spacing w:val="-6"/>
        </w:rPr>
        <w:t xml:space="preserve"> </w:t>
      </w:r>
      <w:r>
        <w:t>la</w:t>
      </w:r>
      <w:r>
        <w:rPr>
          <w:spacing w:val="-9"/>
        </w:rPr>
        <w:t xml:space="preserve"> </w:t>
      </w:r>
      <w:r>
        <w:t>CAPV.</w:t>
      </w:r>
      <w:r>
        <w:rPr>
          <w:spacing w:val="-7"/>
        </w:rPr>
        <w:t xml:space="preserve"> </w:t>
      </w:r>
      <w:r>
        <w:t>Este</w:t>
      </w:r>
      <w:r>
        <w:rPr>
          <w:spacing w:val="-6"/>
        </w:rPr>
        <w:t xml:space="preserve"> </w:t>
      </w:r>
      <w:r>
        <w:t>dato</w:t>
      </w:r>
      <w:r>
        <w:rPr>
          <w:spacing w:val="-9"/>
        </w:rPr>
        <w:t xml:space="preserve"> </w:t>
      </w:r>
      <w:r>
        <w:t>se</w:t>
      </w:r>
      <w:r>
        <w:rPr>
          <w:spacing w:val="-6"/>
        </w:rPr>
        <w:t xml:space="preserve"> </w:t>
      </w:r>
      <w:r>
        <w:t>ha</w:t>
      </w:r>
      <w:r>
        <w:rPr>
          <w:spacing w:val="-6"/>
        </w:rPr>
        <w:t xml:space="preserve"> </w:t>
      </w:r>
      <w:r>
        <w:t>obtenido</w:t>
      </w:r>
      <w:r>
        <w:rPr>
          <w:spacing w:val="-7"/>
        </w:rPr>
        <w:t xml:space="preserve"> </w:t>
      </w:r>
      <w:r>
        <w:t>en</w:t>
      </w:r>
      <w:r>
        <w:rPr>
          <w:spacing w:val="-7"/>
        </w:rPr>
        <w:t xml:space="preserve"> </w:t>
      </w:r>
      <w:r>
        <w:t>base</w:t>
      </w:r>
      <w:r>
        <w:rPr>
          <w:spacing w:val="-6"/>
        </w:rPr>
        <w:t xml:space="preserve"> </w:t>
      </w:r>
      <w:r>
        <w:t>a</w:t>
      </w:r>
      <w:r>
        <w:rPr>
          <w:spacing w:val="-9"/>
        </w:rPr>
        <w:t xml:space="preserve"> </w:t>
      </w:r>
      <w:r>
        <w:t>los</w:t>
      </w:r>
      <w:r>
        <w:rPr>
          <w:spacing w:val="-6"/>
        </w:rPr>
        <w:t xml:space="preserve"> </w:t>
      </w:r>
      <w:r>
        <w:t>datos</w:t>
      </w:r>
      <w:r>
        <w:rPr>
          <w:spacing w:val="-6"/>
        </w:rPr>
        <w:t xml:space="preserve"> </w:t>
      </w:r>
      <w:r>
        <w:t>de</w:t>
      </w:r>
      <w:r>
        <w:rPr>
          <w:spacing w:val="-6"/>
        </w:rPr>
        <w:t xml:space="preserve"> </w:t>
      </w:r>
      <w:r>
        <w:t>la Solicitud Única de 2024.</w:t>
      </w:r>
    </w:p>
    <w:p w14:paraId="5E9B3432" w14:textId="77777777" w:rsidR="00C65625" w:rsidRDefault="00A27D54">
      <w:pPr>
        <w:pStyle w:val="Prrafodelista"/>
        <w:numPr>
          <w:ilvl w:val="0"/>
          <w:numId w:val="20"/>
        </w:numPr>
        <w:tabs>
          <w:tab w:val="left" w:pos="2496"/>
        </w:tabs>
        <w:spacing w:before="4" w:line="254" w:lineRule="auto"/>
        <w:ind w:right="993"/>
      </w:pPr>
      <w:r>
        <w:t>Relacionados con la edad de la persona titular de la explotación (máximo 5 puntos) Se</w:t>
      </w:r>
      <w:r>
        <w:rPr>
          <w:spacing w:val="-14"/>
        </w:rPr>
        <w:t xml:space="preserve"> </w:t>
      </w:r>
      <w:r>
        <w:t>da</w:t>
      </w:r>
      <w:r>
        <w:rPr>
          <w:spacing w:val="-14"/>
        </w:rPr>
        <w:t xml:space="preserve"> </w:t>
      </w:r>
      <w:r>
        <w:t>una</w:t>
      </w:r>
      <w:r>
        <w:rPr>
          <w:spacing w:val="-14"/>
        </w:rPr>
        <w:t xml:space="preserve"> </w:t>
      </w:r>
      <w:r>
        <w:t>mayor</w:t>
      </w:r>
      <w:r>
        <w:rPr>
          <w:spacing w:val="-13"/>
        </w:rPr>
        <w:t xml:space="preserve"> </w:t>
      </w:r>
      <w:r>
        <w:t>puntuación</w:t>
      </w:r>
      <w:r>
        <w:rPr>
          <w:spacing w:val="-14"/>
        </w:rPr>
        <w:t xml:space="preserve"> </w:t>
      </w:r>
      <w:r>
        <w:t>a</w:t>
      </w:r>
      <w:r>
        <w:rPr>
          <w:spacing w:val="-14"/>
        </w:rPr>
        <w:t xml:space="preserve"> </w:t>
      </w:r>
      <w:r>
        <w:t>aquellas</w:t>
      </w:r>
      <w:r>
        <w:rPr>
          <w:spacing w:val="-14"/>
        </w:rPr>
        <w:t xml:space="preserve"> </w:t>
      </w:r>
      <w:r>
        <w:t>unidades</w:t>
      </w:r>
      <w:r>
        <w:rPr>
          <w:spacing w:val="-13"/>
        </w:rPr>
        <w:t xml:space="preserve"> </w:t>
      </w:r>
      <w:r>
        <w:t>donde</w:t>
      </w:r>
      <w:r>
        <w:rPr>
          <w:spacing w:val="-14"/>
        </w:rPr>
        <w:t xml:space="preserve"> </w:t>
      </w:r>
      <w:r>
        <w:t>la</w:t>
      </w:r>
      <w:r>
        <w:rPr>
          <w:spacing w:val="-14"/>
        </w:rPr>
        <w:t xml:space="preserve"> </w:t>
      </w:r>
      <w:r>
        <w:t>titularidad</w:t>
      </w:r>
      <w:r>
        <w:rPr>
          <w:spacing w:val="-14"/>
        </w:rPr>
        <w:t xml:space="preserve"> </w:t>
      </w:r>
      <w:r>
        <w:t>de</w:t>
      </w:r>
      <w:r>
        <w:rPr>
          <w:spacing w:val="-13"/>
        </w:rPr>
        <w:t xml:space="preserve"> </w:t>
      </w:r>
      <w:r>
        <w:t>la</w:t>
      </w:r>
      <w:r>
        <w:rPr>
          <w:spacing w:val="-14"/>
        </w:rPr>
        <w:t xml:space="preserve"> </w:t>
      </w:r>
      <w:r>
        <w:t>explotación es de una persona joven agricultora.</w:t>
      </w:r>
    </w:p>
    <w:p w14:paraId="032E5303" w14:textId="77777777" w:rsidR="00C65625" w:rsidRDefault="00A27D54">
      <w:pPr>
        <w:pStyle w:val="Prrafodelista"/>
        <w:numPr>
          <w:ilvl w:val="0"/>
          <w:numId w:val="20"/>
        </w:numPr>
        <w:tabs>
          <w:tab w:val="left" w:pos="2496"/>
        </w:tabs>
        <w:spacing w:before="2" w:line="249" w:lineRule="auto"/>
        <w:ind w:right="994"/>
      </w:pPr>
      <w:r>
        <w:t>Relacionados con el género (máximo 5 puntos) se prioriza a las unidades cuya titularidad es de una mujer.</w:t>
      </w:r>
    </w:p>
    <w:p w14:paraId="23333C56" w14:textId="77777777" w:rsidR="00C65625" w:rsidRDefault="00A27D54">
      <w:pPr>
        <w:pStyle w:val="Textoindependiente"/>
        <w:spacing w:before="168"/>
        <w:ind w:left="1776" w:right="989"/>
        <w:jc w:val="both"/>
      </w:pPr>
      <w:r>
        <w:t>En esta nueva modificación la superficie de vallado disminuye y con ello algunas de las parcelas</w:t>
      </w:r>
      <w:r>
        <w:rPr>
          <w:spacing w:val="-1"/>
        </w:rPr>
        <w:t xml:space="preserve"> </w:t>
      </w:r>
      <w:r>
        <w:t>ya</w:t>
      </w:r>
      <w:r>
        <w:rPr>
          <w:spacing w:val="-1"/>
        </w:rPr>
        <w:t xml:space="preserve"> </w:t>
      </w:r>
      <w:r>
        <w:t>no</w:t>
      </w:r>
      <w:r>
        <w:rPr>
          <w:spacing w:val="-1"/>
        </w:rPr>
        <w:t xml:space="preserve"> </w:t>
      </w:r>
      <w:r>
        <w:t>están</w:t>
      </w:r>
      <w:r>
        <w:rPr>
          <w:spacing w:val="-1"/>
        </w:rPr>
        <w:t xml:space="preserve"> </w:t>
      </w:r>
      <w:r>
        <w:t>afectadas</w:t>
      </w:r>
      <w:r>
        <w:rPr>
          <w:spacing w:val="-1"/>
        </w:rPr>
        <w:t xml:space="preserve"> </w:t>
      </w:r>
      <w:r>
        <w:t>por</w:t>
      </w:r>
      <w:r>
        <w:rPr>
          <w:spacing w:val="-1"/>
        </w:rPr>
        <w:t xml:space="preserve"> </w:t>
      </w:r>
      <w:r>
        <w:t>el proyecto,</w:t>
      </w:r>
      <w:r>
        <w:rPr>
          <w:spacing w:val="-1"/>
        </w:rPr>
        <w:t xml:space="preserve"> </w:t>
      </w:r>
      <w:r>
        <w:t>con</w:t>
      </w:r>
      <w:r>
        <w:rPr>
          <w:spacing w:val="-1"/>
        </w:rPr>
        <w:t xml:space="preserve"> </w:t>
      </w:r>
      <w:r>
        <w:t>lo</w:t>
      </w:r>
      <w:r>
        <w:rPr>
          <w:spacing w:val="-4"/>
        </w:rPr>
        <w:t xml:space="preserve"> </w:t>
      </w:r>
      <w:r>
        <w:t>que</w:t>
      </w:r>
      <w:r>
        <w:rPr>
          <w:spacing w:val="-1"/>
        </w:rPr>
        <w:t xml:space="preserve"> </w:t>
      </w:r>
      <w:r>
        <w:t>se</w:t>
      </w:r>
      <w:r>
        <w:rPr>
          <w:spacing w:val="-1"/>
        </w:rPr>
        <w:t xml:space="preserve"> </w:t>
      </w:r>
      <w:r>
        <w:t>revisa</w:t>
      </w:r>
      <w:r>
        <w:rPr>
          <w:spacing w:val="-1"/>
        </w:rPr>
        <w:t xml:space="preserve"> </w:t>
      </w:r>
      <w:r>
        <w:t>esta</w:t>
      </w:r>
      <w:r>
        <w:rPr>
          <w:spacing w:val="-1"/>
        </w:rPr>
        <w:t xml:space="preserve"> </w:t>
      </w:r>
      <w:r>
        <w:t>nueva</w:t>
      </w:r>
      <w:r>
        <w:rPr>
          <w:spacing w:val="-1"/>
        </w:rPr>
        <w:t xml:space="preserve"> </w:t>
      </w:r>
      <w:r>
        <w:t>situación</w:t>
      </w:r>
      <w:r>
        <w:rPr>
          <w:spacing w:val="-1"/>
        </w:rPr>
        <w:t xml:space="preserve"> </w:t>
      </w:r>
      <w:r>
        <w:t xml:space="preserve">para las explotaciones afectadas. En el siguiente cuadro se adjuntan los nuevos datos de viabilidades de explotaciones agrarias con la modificación propuesta </w:t>
      </w:r>
      <w:proofErr w:type="gramStart"/>
      <w:r>
        <w:t>en relación a</w:t>
      </w:r>
      <w:proofErr w:type="gramEnd"/>
      <w:r>
        <w:t xml:space="preserve"> la </w:t>
      </w:r>
      <w:r>
        <w:rPr>
          <w:spacing w:val="-2"/>
        </w:rPr>
        <w:t>superficie.</w:t>
      </w:r>
    </w:p>
    <w:p w14:paraId="7F9E6317" w14:textId="77777777" w:rsidR="00C65625" w:rsidRDefault="00C65625">
      <w:pPr>
        <w:pStyle w:val="Textoindependiente"/>
        <w:spacing w:before="1"/>
        <w:rPr>
          <w:sz w:val="14"/>
        </w:rPr>
      </w:pPr>
    </w:p>
    <w:tbl>
      <w:tblPr>
        <w:tblStyle w:val="TableNormal"/>
        <w:tblW w:w="0" w:type="auto"/>
        <w:tblInd w:w="1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2168"/>
        <w:gridCol w:w="360"/>
        <w:gridCol w:w="2285"/>
        <w:gridCol w:w="360"/>
        <w:gridCol w:w="2566"/>
      </w:tblGrid>
      <w:tr w:rsidR="00C65625" w14:paraId="2F061BAA" w14:textId="77777777">
        <w:trPr>
          <w:trHeight w:val="313"/>
        </w:trPr>
        <w:tc>
          <w:tcPr>
            <w:tcW w:w="341" w:type="dxa"/>
            <w:shd w:val="clear" w:color="auto" w:fill="D9D9D9"/>
          </w:tcPr>
          <w:p w14:paraId="7A4C74DE" w14:textId="77777777" w:rsidR="00C65625" w:rsidRDefault="00C65625">
            <w:pPr>
              <w:pStyle w:val="TableParagraph"/>
              <w:spacing w:before="0" w:line="240" w:lineRule="auto"/>
              <w:ind w:left="0"/>
              <w:jc w:val="left"/>
              <w:rPr>
                <w:sz w:val="20"/>
              </w:rPr>
            </w:pPr>
          </w:p>
        </w:tc>
        <w:tc>
          <w:tcPr>
            <w:tcW w:w="2168" w:type="dxa"/>
            <w:shd w:val="clear" w:color="auto" w:fill="D9D9D9"/>
          </w:tcPr>
          <w:p w14:paraId="622C713E" w14:textId="77777777" w:rsidR="00C65625" w:rsidRDefault="00A27D54">
            <w:pPr>
              <w:pStyle w:val="TableParagraph"/>
              <w:spacing w:before="61"/>
              <w:ind w:left="11" w:right="3"/>
              <w:rPr>
                <w:b/>
              </w:rPr>
            </w:pPr>
            <w:r>
              <w:rPr>
                <w:b/>
              </w:rPr>
              <w:t>Código</w:t>
            </w:r>
            <w:r>
              <w:rPr>
                <w:b/>
                <w:spacing w:val="-2"/>
              </w:rPr>
              <w:t xml:space="preserve"> Explotación</w:t>
            </w:r>
          </w:p>
        </w:tc>
        <w:tc>
          <w:tcPr>
            <w:tcW w:w="360" w:type="dxa"/>
            <w:shd w:val="clear" w:color="auto" w:fill="D9D9D9"/>
          </w:tcPr>
          <w:p w14:paraId="5E013675" w14:textId="77777777" w:rsidR="00C65625" w:rsidRDefault="00C65625">
            <w:pPr>
              <w:pStyle w:val="TableParagraph"/>
              <w:spacing w:before="0" w:line="240" w:lineRule="auto"/>
              <w:ind w:left="0"/>
              <w:jc w:val="left"/>
              <w:rPr>
                <w:sz w:val="20"/>
              </w:rPr>
            </w:pPr>
          </w:p>
        </w:tc>
        <w:tc>
          <w:tcPr>
            <w:tcW w:w="2285" w:type="dxa"/>
            <w:shd w:val="clear" w:color="auto" w:fill="D9D9D9"/>
          </w:tcPr>
          <w:p w14:paraId="6F9305A9" w14:textId="77777777" w:rsidR="00C65625" w:rsidRDefault="00A27D54">
            <w:pPr>
              <w:pStyle w:val="TableParagraph"/>
              <w:spacing w:before="61"/>
              <w:rPr>
                <w:b/>
              </w:rPr>
            </w:pPr>
            <w:r>
              <w:rPr>
                <w:b/>
              </w:rPr>
              <w:t>Código</w:t>
            </w:r>
            <w:r>
              <w:rPr>
                <w:b/>
                <w:spacing w:val="-2"/>
              </w:rPr>
              <w:t xml:space="preserve"> Explotación</w:t>
            </w:r>
          </w:p>
        </w:tc>
        <w:tc>
          <w:tcPr>
            <w:tcW w:w="360" w:type="dxa"/>
            <w:shd w:val="clear" w:color="auto" w:fill="D9D9D9"/>
          </w:tcPr>
          <w:p w14:paraId="764D1875" w14:textId="77777777" w:rsidR="00C65625" w:rsidRDefault="00C65625">
            <w:pPr>
              <w:pStyle w:val="TableParagraph"/>
              <w:spacing w:before="0" w:line="240" w:lineRule="auto"/>
              <w:ind w:left="0"/>
              <w:jc w:val="left"/>
              <w:rPr>
                <w:sz w:val="20"/>
              </w:rPr>
            </w:pPr>
          </w:p>
        </w:tc>
        <w:tc>
          <w:tcPr>
            <w:tcW w:w="2566" w:type="dxa"/>
            <w:shd w:val="clear" w:color="auto" w:fill="D9D9D9"/>
          </w:tcPr>
          <w:p w14:paraId="06B02849" w14:textId="77777777" w:rsidR="00C65625" w:rsidRDefault="00A27D54">
            <w:pPr>
              <w:pStyle w:val="TableParagraph"/>
              <w:spacing w:before="61"/>
              <w:ind w:left="8"/>
              <w:rPr>
                <w:b/>
              </w:rPr>
            </w:pPr>
            <w:r>
              <w:rPr>
                <w:b/>
              </w:rPr>
              <w:t>Código</w:t>
            </w:r>
            <w:r>
              <w:rPr>
                <w:b/>
                <w:spacing w:val="-2"/>
              </w:rPr>
              <w:t xml:space="preserve"> Explotación</w:t>
            </w:r>
          </w:p>
        </w:tc>
      </w:tr>
      <w:tr w:rsidR="00C65625" w14:paraId="7672A2FA" w14:textId="77777777">
        <w:trPr>
          <w:trHeight w:val="299"/>
        </w:trPr>
        <w:tc>
          <w:tcPr>
            <w:tcW w:w="341" w:type="dxa"/>
          </w:tcPr>
          <w:p w14:paraId="18600381" w14:textId="77777777" w:rsidR="00C65625" w:rsidRDefault="00A27D54">
            <w:pPr>
              <w:pStyle w:val="TableParagraph"/>
              <w:ind w:left="4"/>
            </w:pPr>
            <w:r>
              <w:rPr>
                <w:spacing w:val="-10"/>
              </w:rPr>
              <w:t>1</w:t>
            </w:r>
          </w:p>
        </w:tc>
        <w:tc>
          <w:tcPr>
            <w:tcW w:w="2168" w:type="dxa"/>
          </w:tcPr>
          <w:p w14:paraId="36732EED" w14:textId="77777777" w:rsidR="00C65625" w:rsidRDefault="00A27D54">
            <w:pPr>
              <w:pStyle w:val="TableParagraph"/>
              <w:spacing w:before="70" w:line="210" w:lineRule="exact"/>
              <w:ind w:left="11" w:right="5"/>
              <w:rPr>
                <w:sz w:val="20"/>
              </w:rPr>
            </w:pPr>
            <w:r>
              <w:rPr>
                <w:spacing w:val="-2"/>
                <w:sz w:val="20"/>
              </w:rPr>
              <w:t>01018014-</w:t>
            </w:r>
            <w:r>
              <w:rPr>
                <w:spacing w:val="-4"/>
                <w:sz w:val="20"/>
              </w:rPr>
              <w:t>0004</w:t>
            </w:r>
          </w:p>
        </w:tc>
        <w:tc>
          <w:tcPr>
            <w:tcW w:w="360" w:type="dxa"/>
          </w:tcPr>
          <w:p w14:paraId="7BDC0360" w14:textId="77777777" w:rsidR="00C65625" w:rsidRDefault="00A27D54">
            <w:pPr>
              <w:pStyle w:val="TableParagraph"/>
              <w:ind w:left="9" w:right="1"/>
            </w:pPr>
            <w:r>
              <w:rPr>
                <w:spacing w:val="-10"/>
              </w:rPr>
              <w:t>6</w:t>
            </w:r>
          </w:p>
        </w:tc>
        <w:tc>
          <w:tcPr>
            <w:tcW w:w="2285" w:type="dxa"/>
          </w:tcPr>
          <w:p w14:paraId="427A6C71" w14:textId="77777777" w:rsidR="00C65625" w:rsidRDefault="00A27D54">
            <w:pPr>
              <w:pStyle w:val="TableParagraph"/>
              <w:ind w:right="1"/>
            </w:pPr>
            <w:r>
              <w:rPr>
                <w:spacing w:val="-2"/>
              </w:rPr>
              <w:t>01018009-</w:t>
            </w:r>
            <w:r>
              <w:rPr>
                <w:spacing w:val="-4"/>
              </w:rPr>
              <w:t>0002</w:t>
            </w:r>
          </w:p>
        </w:tc>
        <w:tc>
          <w:tcPr>
            <w:tcW w:w="360" w:type="dxa"/>
          </w:tcPr>
          <w:p w14:paraId="6D9EFA8C" w14:textId="77777777" w:rsidR="00C65625" w:rsidRDefault="00A27D54">
            <w:pPr>
              <w:pStyle w:val="TableParagraph"/>
              <w:ind w:left="9"/>
            </w:pPr>
            <w:r>
              <w:rPr>
                <w:spacing w:val="-5"/>
              </w:rPr>
              <w:t>11</w:t>
            </w:r>
          </w:p>
        </w:tc>
        <w:tc>
          <w:tcPr>
            <w:tcW w:w="2566" w:type="dxa"/>
          </w:tcPr>
          <w:p w14:paraId="06FEC25A" w14:textId="77777777" w:rsidR="00C65625" w:rsidRDefault="00A27D54">
            <w:pPr>
              <w:pStyle w:val="TableParagraph"/>
              <w:ind w:left="8" w:right="1"/>
            </w:pPr>
            <w:r>
              <w:rPr>
                <w:spacing w:val="-2"/>
              </w:rPr>
              <w:t>01018009-</w:t>
            </w:r>
            <w:r>
              <w:rPr>
                <w:spacing w:val="-4"/>
              </w:rPr>
              <w:t>0014</w:t>
            </w:r>
          </w:p>
        </w:tc>
      </w:tr>
      <w:tr w:rsidR="00C65625" w14:paraId="076004B2" w14:textId="77777777">
        <w:trPr>
          <w:trHeight w:val="302"/>
        </w:trPr>
        <w:tc>
          <w:tcPr>
            <w:tcW w:w="341" w:type="dxa"/>
          </w:tcPr>
          <w:p w14:paraId="26E33813" w14:textId="77777777" w:rsidR="00C65625" w:rsidRDefault="00A27D54">
            <w:pPr>
              <w:pStyle w:val="TableParagraph"/>
              <w:spacing w:line="236" w:lineRule="exact"/>
              <w:ind w:left="4"/>
            </w:pPr>
            <w:r>
              <w:rPr>
                <w:spacing w:val="-10"/>
              </w:rPr>
              <w:t>2</w:t>
            </w:r>
          </w:p>
        </w:tc>
        <w:tc>
          <w:tcPr>
            <w:tcW w:w="2168" w:type="dxa"/>
          </w:tcPr>
          <w:p w14:paraId="75EAF010" w14:textId="77777777" w:rsidR="00C65625" w:rsidRDefault="00A27D54">
            <w:pPr>
              <w:pStyle w:val="TableParagraph"/>
              <w:spacing w:line="236" w:lineRule="exact"/>
              <w:ind w:left="11" w:right="1"/>
            </w:pPr>
            <w:r>
              <w:rPr>
                <w:spacing w:val="-2"/>
              </w:rPr>
              <w:t>1058001-</w:t>
            </w:r>
            <w:r>
              <w:rPr>
                <w:spacing w:val="-4"/>
              </w:rPr>
              <w:t>0003</w:t>
            </w:r>
          </w:p>
        </w:tc>
        <w:tc>
          <w:tcPr>
            <w:tcW w:w="360" w:type="dxa"/>
          </w:tcPr>
          <w:p w14:paraId="51089ABC" w14:textId="77777777" w:rsidR="00C65625" w:rsidRDefault="00A27D54">
            <w:pPr>
              <w:pStyle w:val="TableParagraph"/>
              <w:spacing w:line="236" w:lineRule="exact"/>
              <w:ind w:left="9" w:right="1"/>
            </w:pPr>
            <w:r>
              <w:rPr>
                <w:spacing w:val="-10"/>
              </w:rPr>
              <w:t>7</w:t>
            </w:r>
          </w:p>
        </w:tc>
        <w:tc>
          <w:tcPr>
            <w:tcW w:w="2285" w:type="dxa"/>
          </w:tcPr>
          <w:p w14:paraId="52250120" w14:textId="77777777" w:rsidR="00C65625" w:rsidRDefault="00A27D54">
            <w:pPr>
              <w:pStyle w:val="TableParagraph"/>
              <w:spacing w:line="236" w:lineRule="exact"/>
              <w:ind w:right="1"/>
            </w:pPr>
            <w:r>
              <w:rPr>
                <w:spacing w:val="-2"/>
              </w:rPr>
              <w:t>01018001-</w:t>
            </w:r>
            <w:r>
              <w:rPr>
                <w:spacing w:val="-4"/>
              </w:rPr>
              <w:t>0002</w:t>
            </w:r>
          </w:p>
        </w:tc>
        <w:tc>
          <w:tcPr>
            <w:tcW w:w="360" w:type="dxa"/>
          </w:tcPr>
          <w:p w14:paraId="70A918DD" w14:textId="77777777" w:rsidR="00C65625" w:rsidRDefault="00A27D54">
            <w:pPr>
              <w:pStyle w:val="TableParagraph"/>
              <w:spacing w:line="236" w:lineRule="exact"/>
              <w:ind w:left="9"/>
            </w:pPr>
            <w:r>
              <w:rPr>
                <w:spacing w:val="-5"/>
              </w:rPr>
              <w:t>12</w:t>
            </w:r>
          </w:p>
        </w:tc>
        <w:tc>
          <w:tcPr>
            <w:tcW w:w="2566" w:type="dxa"/>
          </w:tcPr>
          <w:p w14:paraId="222BDA3C" w14:textId="77777777" w:rsidR="00C65625" w:rsidRDefault="00A27D54">
            <w:pPr>
              <w:pStyle w:val="TableParagraph"/>
              <w:spacing w:line="236" w:lineRule="exact"/>
              <w:ind w:left="8" w:right="1"/>
            </w:pPr>
            <w:r>
              <w:rPr>
                <w:spacing w:val="-2"/>
              </w:rPr>
              <w:t>01018007-</w:t>
            </w:r>
            <w:r>
              <w:rPr>
                <w:spacing w:val="-4"/>
              </w:rPr>
              <w:t>0011</w:t>
            </w:r>
          </w:p>
        </w:tc>
      </w:tr>
      <w:tr w:rsidR="00C65625" w14:paraId="30D85055" w14:textId="77777777">
        <w:trPr>
          <w:trHeight w:val="299"/>
        </w:trPr>
        <w:tc>
          <w:tcPr>
            <w:tcW w:w="341" w:type="dxa"/>
          </w:tcPr>
          <w:p w14:paraId="09A0CC6D" w14:textId="77777777" w:rsidR="00C65625" w:rsidRDefault="00A27D54">
            <w:pPr>
              <w:pStyle w:val="TableParagraph"/>
              <w:spacing w:before="44" w:line="236" w:lineRule="exact"/>
              <w:ind w:left="4"/>
            </w:pPr>
            <w:r>
              <w:rPr>
                <w:spacing w:val="-10"/>
              </w:rPr>
              <w:t>3</w:t>
            </w:r>
          </w:p>
        </w:tc>
        <w:tc>
          <w:tcPr>
            <w:tcW w:w="2168" w:type="dxa"/>
          </w:tcPr>
          <w:p w14:paraId="78CF2811" w14:textId="77777777" w:rsidR="00C65625" w:rsidRDefault="00A27D54">
            <w:pPr>
              <w:pStyle w:val="TableParagraph"/>
              <w:spacing w:before="44" w:line="236" w:lineRule="exact"/>
              <w:ind w:left="11" w:right="1"/>
            </w:pPr>
            <w:r>
              <w:rPr>
                <w:spacing w:val="-2"/>
              </w:rPr>
              <w:t>1018006-</w:t>
            </w:r>
            <w:r>
              <w:rPr>
                <w:spacing w:val="-4"/>
              </w:rPr>
              <w:t>0004</w:t>
            </w:r>
          </w:p>
        </w:tc>
        <w:tc>
          <w:tcPr>
            <w:tcW w:w="360" w:type="dxa"/>
          </w:tcPr>
          <w:p w14:paraId="3E411667" w14:textId="77777777" w:rsidR="00C65625" w:rsidRDefault="00A27D54">
            <w:pPr>
              <w:pStyle w:val="TableParagraph"/>
              <w:spacing w:before="44" w:line="236" w:lineRule="exact"/>
              <w:ind w:left="9" w:right="1"/>
            </w:pPr>
            <w:r>
              <w:rPr>
                <w:spacing w:val="-10"/>
              </w:rPr>
              <w:t>8</w:t>
            </w:r>
          </w:p>
        </w:tc>
        <w:tc>
          <w:tcPr>
            <w:tcW w:w="2285" w:type="dxa"/>
          </w:tcPr>
          <w:p w14:paraId="62053B91" w14:textId="77777777" w:rsidR="00C65625" w:rsidRDefault="00A27D54">
            <w:pPr>
              <w:pStyle w:val="TableParagraph"/>
              <w:spacing w:before="70" w:line="210" w:lineRule="exact"/>
              <w:ind w:right="1"/>
              <w:rPr>
                <w:sz w:val="20"/>
              </w:rPr>
            </w:pPr>
            <w:r>
              <w:rPr>
                <w:spacing w:val="-2"/>
                <w:sz w:val="20"/>
              </w:rPr>
              <w:t>01018007-</w:t>
            </w:r>
            <w:r>
              <w:rPr>
                <w:spacing w:val="-4"/>
                <w:sz w:val="20"/>
              </w:rPr>
              <w:t>0004</w:t>
            </w:r>
          </w:p>
        </w:tc>
        <w:tc>
          <w:tcPr>
            <w:tcW w:w="360" w:type="dxa"/>
          </w:tcPr>
          <w:p w14:paraId="7DCB14D2" w14:textId="77777777" w:rsidR="00C65625" w:rsidRDefault="00A27D54">
            <w:pPr>
              <w:pStyle w:val="TableParagraph"/>
              <w:spacing w:before="44" w:line="236" w:lineRule="exact"/>
              <w:ind w:left="9"/>
            </w:pPr>
            <w:r>
              <w:rPr>
                <w:spacing w:val="-5"/>
              </w:rPr>
              <w:t>13</w:t>
            </w:r>
          </w:p>
        </w:tc>
        <w:tc>
          <w:tcPr>
            <w:tcW w:w="2566" w:type="dxa"/>
          </w:tcPr>
          <w:p w14:paraId="72EAB2BF" w14:textId="77777777" w:rsidR="00C65625" w:rsidRDefault="00A27D54">
            <w:pPr>
              <w:pStyle w:val="TableParagraph"/>
              <w:spacing w:before="44" w:line="236" w:lineRule="exact"/>
              <w:ind w:left="8" w:right="1"/>
            </w:pPr>
            <w:r>
              <w:rPr>
                <w:spacing w:val="-2"/>
              </w:rPr>
              <w:t>01018001-</w:t>
            </w:r>
            <w:r>
              <w:rPr>
                <w:spacing w:val="-4"/>
              </w:rPr>
              <w:t>0004</w:t>
            </w:r>
          </w:p>
        </w:tc>
      </w:tr>
      <w:tr w:rsidR="00C65625" w14:paraId="76C7AB3A" w14:textId="77777777">
        <w:trPr>
          <w:trHeight w:val="299"/>
        </w:trPr>
        <w:tc>
          <w:tcPr>
            <w:tcW w:w="341" w:type="dxa"/>
          </w:tcPr>
          <w:p w14:paraId="758EABF6" w14:textId="77777777" w:rsidR="00C65625" w:rsidRDefault="00A27D54">
            <w:pPr>
              <w:pStyle w:val="TableParagraph"/>
              <w:spacing w:before="44" w:line="236" w:lineRule="exact"/>
              <w:ind w:left="4"/>
            </w:pPr>
            <w:r>
              <w:rPr>
                <w:spacing w:val="-10"/>
              </w:rPr>
              <w:t>4</w:t>
            </w:r>
          </w:p>
        </w:tc>
        <w:tc>
          <w:tcPr>
            <w:tcW w:w="2168" w:type="dxa"/>
          </w:tcPr>
          <w:p w14:paraId="7D67E976" w14:textId="77777777" w:rsidR="00C65625" w:rsidRDefault="00A27D54">
            <w:pPr>
              <w:pStyle w:val="TableParagraph"/>
              <w:spacing w:before="44" w:line="236" w:lineRule="exact"/>
              <w:ind w:left="11" w:right="1"/>
            </w:pPr>
            <w:r>
              <w:rPr>
                <w:spacing w:val="-2"/>
              </w:rPr>
              <w:t>1018007-</w:t>
            </w:r>
            <w:r>
              <w:rPr>
                <w:spacing w:val="-4"/>
              </w:rPr>
              <w:t>0003</w:t>
            </w:r>
          </w:p>
        </w:tc>
        <w:tc>
          <w:tcPr>
            <w:tcW w:w="360" w:type="dxa"/>
          </w:tcPr>
          <w:p w14:paraId="16743FB1" w14:textId="77777777" w:rsidR="00C65625" w:rsidRDefault="00A27D54">
            <w:pPr>
              <w:pStyle w:val="TableParagraph"/>
              <w:spacing w:before="44" w:line="236" w:lineRule="exact"/>
              <w:ind w:left="9" w:right="1"/>
            </w:pPr>
            <w:r>
              <w:rPr>
                <w:spacing w:val="-10"/>
              </w:rPr>
              <w:t>9</w:t>
            </w:r>
          </w:p>
        </w:tc>
        <w:tc>
          <w:tcPr>
            <w:tcW w:w="2285" w:type="dxa"/>
          </w:tcPr>
          <w:p w14:paraId="04BC2B77" w14:textId="77777777" w:rsidR="00C65625" w:rsidRDefault="00A27D54">
            <w:pPr>
              <w:pStyle w:val="TableParagraph"/>
              <w:spacing w:before="44" w:line="236" w:lineRule="exact"/>
              <w:ind w:right="1"/>
            </w:pPr>
            <w:r>
              <w:rPr>
                <w:spacing w:val="-2"/>
              </w:rPr>
              <w:t>01018016-</w:t>
            </w:r>
            <w:r>
              <w:rPr>
                <w:spacing w:val="-4"/>
              </w:rPr>
              <w:t>0004</w:t>
            </w:r>
          </w:p>
        </w:tc>
        <w:tc>
          <w:tcPr>
            <w:tcW w:w="360" w:type="dxa"/>
          </w:tcPr>
          <w:p w14:paraId="41DC369E" w14:textId="77777777" w:rsidR="00C65625" w:rsidRDefault="00A27D54">
            <w:pPr>
              <w:pStyle w:val="TableParagraph"/>
              <w:spacing w:before="44" w:line="236" w:lineRule="exact"/>
              <w:ind w:left="9"/>
            </w:pPr>
            <w:r>
              <w:rPr>
                <w:spacing w:val="-5"/>
              </w:rPr>
              <w:t>14</w:t>
            </w:r>
          </w:p>
        </w:tc>
        <w:tc>
          <w:tcPr>
            <w:tcW w:w="2566" w:type="dxa"/>
          </w:tcPr>
          <w:p w14:paraId="382822B1" w14:textId="77777777" w:rsidR="00C65625" w:rsidRDefault="00A27D54">
            <w:pPr>
              <w:pStyle w:val="TableParagraph"/>
              <w:spacing w:before="44" w:line="236" w:lineRule="exact"/>
              <w:ind w:left="8" w:right="1"/>
            </w:pPr>
            <w:r>
              <w:rPr>
                <w:spacing w:val="-2"/>
              </w:rPr>
              <w:t>01018016-</w:t>
            </w:r>
            <w:r>
              <w:rPr>
                <w:spacing w:val="-4"/>
              </w:rPr>
              <w:t>0018</w:t>
            </w:r>
          </w:p>
        </w:tc>
      </w:tr>
      <w:tr w:rsidR="00C65625" w14:paraId="7FFA6590" w14:textId="77777777">
        <w:trPr>
          <w:trHeight w:val="299"/>
        </w:trPr>
        <w:tc>
          <w:tcPr>
            <w:tcW w:w="341" w:type="dxa"/>
          </w:tcPr>
          <w:p w14:paraId="6500C27C" w14:textId="77777777" w:rsidR="00C65625" w:rsidRDefault="00A27D54">
            <w:pPr>
              <w:pStyle w:val="TableParagraph"/>
              <w:ind w:left="4"/>
            </w:pPr>
            <w:r>
              <w:rPr>
                <w:spacing w:val="-10"/>
              </w:rPr>
              <w:t>5</w:t>
            </w:r>
          </w:p>
        </w:tc>
        <w:tc>
          <w:tcPr>
            <w:tcW w:w="2168" w:type="dxa"/>
          </w:tcPr>
          <w:p w14:paraId="6931F6F8" w14:textId="77777777" w:rsidR="00C65625" w:rsidRDefault="00A27D54">
            <w:pPr>
              <w:pStyle w:val="TableParagraph"/>
              <w:ind w:left="11"/>
            </w:pPr>
            <w:r>
              <w:rPr>
                <w:spacing w:val="-2"/>
              </w:rPr>
              <w:t>01008004-</w:t>
            </w:r>
            <w:r>
              <w:rPr>
                <w:spacing w:val="-4"/>
              </w:rPr>
              <w:t>0006</w:t>
            </w:r>
          </w:p>
        </w:tc>
        <w:tc>
          <w:tcPr>
            <w:tcW w:w="360" w:type="dxa"/>
          </w:tcPr>
          <w:p w14:paraId="3CDC85D3" w14:textId="77777777" w:rsidR="00C65625" w:rsidRDefault="00A27D54">
            <w:pPr>
              <w:pStyle w:val="TableParagraph"/>
              <w:ind w:left="9" w:right="1"/>
            </w:pPr>
            <w:r>
              <w:rPr>
                <w:spacing w:val="-5"/>
              </w:rPr>
              <w:t>10</w:t>
            </w:r>
          </w:p>
        </w:tc>
        <w:tc>
          <w:tcPr>
            <w:tcW w:w="2285" w:type="dxa"/>
          </w:tcPr>
          <w:p w14:paraId="7306C18C" w14:textId="77777777" w:rsidR="00C65625" w:rsidRDefault="00A27D54">
            <w:pPr>
              <w:pStyle w:val="TableParagraph"/>
              <w:spacing w:before="70" w:line="210" w:lineRule="exact"/>
              <w:ind w:right="1"/>
              <w:rPr>
                <w:sz w:val="20"/>
              </w:rPr>
            </w:pPr>
            <w:r>
              <w:rPr>
                <w:spacing w:val="-2"/>
                <w:sz w:val="20"/>
              </w:rPr>
              <w:t>01059007-</w:t>
            </w:r>
            <w:r>
              <w:rPr>
                <w:spacing w:val="-4"/>
                <w:sz w:val="20"/>
              </w:rPr>
              <w:t>0012</w:t>
            </w:r>
          </w:p>
        </w:tc>
        <w:tc>
          <w:tcPr>
            <w:tcW w:w="360" w:type="dxa"/>
          </w:tcPr>
          <w:p w14:paraId="653C0627" w14:textId="77777777" w:rsidR="00C65625" w:rsidRDefault="00A27D54">
            <w:pPr>
              <w:pStyle w:val="TableParagraph"/>
              <w:ind w:left="9"/>
            </w:pPr>
            <w:r>
              <w:rPr>
                <w:spacing w:val="-5"/>
              </w:rPr>
              <w:t>15</w:t>
            </w:r>
          </w:p>
        </w:tc>
        <w:tc>
          <w:tcPr>
            <w:tcW w:w="2566" w:type="dxa"/>
          </w:tcPr>
          <w:p w14:paraId="4AC4EE65" w14:textId="77777777" w:rsidR="00C65625" w:rsidRDefault="00A27D54">
            <w:pPr>
              <w:pStyle w:val="TableParagraph"/>
              <w:ind w:left="8" w:right="1"/>
            </w:pPr>
            <w:r>
              <w:rPr>
                <w:spacing w:val="-2"/>
              </w:rPr>
              <w:t>01059007-</w:t>
            </w:r>
            <w:r>
              <w:rPr>
                <w:spacing w:val="-4"/>
              </w:rPr>
              <w:t>0010</w:t>
            </w:r>
          </w:p>
        </w:tc>
      </w:tr>
    </w:tbl>
    <w:p w14:paraId="44175374" w14:textId="77777777" w:rsidR="00C65625" w:rsidRDefault="00C65625">
      <w:pPr>
        <w:pStyle w:val="Textoindependiente"/>
        <w:spacing w:before="27"/>
        <w:rPr>
          <w:sz w:val="20"/>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1132"/>
        <w:gridCol w:w="1135"/>
        <w:gridCol w:w="990"/>
        <w:gridCol w:w="565"/>
        <w:gridCol w:w="849"/>
        <w:gridCol w:w="709"/>
        <w:gridCol w:w="848"/>
        <w:gridCol w:w="707"/>
        <w:gridCol w:w="1700"/>
      </w:tblGrid>
      <w:tr w:rsidR="00C65625" w14:paraId="3E375377" w14:textId="77777777">
        <w:trPr>
          <w:trHeight w:val="458"/>
        </w:trPr>
        <w:tc>
          <w:tcPr>
            <w:tcW w:w="422" w:type="dxa"/>
            <w:shd w:val="clear" w:color="auto" w:fill="D9D9D9"/>
          </w:tcPr>
          <w:p w14:paraId="4DE952A5" w14:textId="77777777" w:rsidR="00C65625" w:rsidRDefault="00C65625">
            <w:pPr>
              <w:pStyle w:val="TableParagraph"/>
              <w:spacing w:before="0" w:line="240" w:lineRule="auto"/>
              <w:ind w:left="0"/>
              <w:jc w:val="left"/>
              <w:rPr>
                <w:sz w:val="20"/>
              </w:rPr>
            </w:pPr>
          </w:p>
        </w:tc>
        <w:tc>
          <w:tcPr>
            <w:tcW w:w="1132" w:type="dxa"/>
            <w:shd w:val="clear" w:color="auto" w:fill="D9D9D9"/>
          </w:tcPr>
          <w:p w14:paraId="0B14650D" w14:textId="77777777" w:rsidR="00C65625" w:rsidRDefault="00A27D54">
            <w:pPr>
              <w:pStyle w:val="TableParagraph"/>
              <w:spacing w:before="0" w:line="228" w:lineRule="exact"/>
              <w:ind w:left="175" w:right="165" w:firstLine="9"/>
              <w:jc w:val="left"/>
              <w:rPr>
                <w:b/>
                <w:sz w:val="20"/>
              </w:rPr>
            </w:pPr>
            <w:r>
              <w:rPr>
                <w:b/>
                <w:spacing w:val="-2"/>
                <w:sz w:val="20"/>
              </w:rPr>
              <w:t>Régimen Tenencia</w:t>
            </w:r>
          </w:p>
        </w:tc>
        <w:tc>
          <w:tcPr>
            <w:tcW w:w="1135" w:type="dxa"/>
            <w:shd w:val="clear" w:color="auto" w:fill="D9D9D9"/>
          </w:tcPr>
          <w:p w14:paraId="287566C9" w14:textId="77777777" w:rsidR="00C65625" w:rsidRDefault="00A27D54">
            <w:pPr>
              <w:pStyle w:val="TableParagraph"/>
              <w:spacing w:before="0" w:line="228" w:lineRule="exact"/>
              <w:ind w:left="245" w:hanging="106"/>
              <w:jc w:val="left"/>
              <w:rPr>
                <w:b/>
                <w:sz w:val="20"/>
              </w:rPr>
            </w:pPr>
            <w:r>
              <w:rPr>
                <w:b/>
                <w:spacing w:val="-2"/>
                <w:sz w:val="20"/>
              </w:rPr>
              <w:t>Ubicación Parcela</w:t>
            </w:r>
          </w:p>
        </w:tc>
        <w:tc>
          <w:tcPr>
            <w:tcW w:w="990" w:type="dxa"/>
            <w:shd w:val="clear" w:color="auto" w:fill="D9D9D9"/>
          </w:tcPr>
          <w:p w14:paraId="3AF4F64D" w14:textId="77777777" w:rsidR="00C65625" w:rsidRDefault="00A27D54">
            <w:pPr>
              <w:pStyle w:val="TableParagraph"/>
              <w:spacing w:before="1" w:line="229" w:lineRule="exact"/>
              <w:ind w:right="3"/>
              <w:rPr>
                <w:b/>
                <w:sz w:val="20"/>
              </w:rPr>
            </w:pPr>
            <w:r>
              <w:rPr>
                <w:b/>
                <w:spacing w:val="-5"/>
                <w:sz w:val="20"/>
              </w:rPr>
              <w:t>SAU</w:t>
            </w:r>
          </w:p>
          <w:p w14:paraId="6299B42C" w14:textId="77777777" w:rsidR="00C65625" w:rsidRDefault="00A27D54">
            <w:pPr>
              <w:pStyle w:val="TableParagraph"/>
              <w:spacing w:before="0" w:line="209" w:lineRule="exact"/>
              <w:rPr>
                <w:b/>
                <w:sz w:val="20"/>
              </w:rPr>
            </w:pPr>
            <w:r>
              <w:rPr>
                <w:b/>
                <w:spacing w:val="-2"/>
                <w:sz w:val="20"/>
              </w:rPr>
              <w:t>Afectada</w:t>
            </w:r>
          </w:p>
        </w:tc>
        <w:tc>
          <w:tcPr>
            <w:tcW w:w="565" w:type="dxa"/>
            <w:shd w:val="clear" w:color="auto" w:fill="D9D9D9"/>
          </w:tcPr>
          <w:p w14:paraId="3DA1F1C6" w14:textId="77777777" w:rsidR="00C65625" w:rsidRDefault="00A27D54">
            <w:pPr>
              <w:pStyle w:val="TableParagraph"/>
              <w:spacing w:before="113" w:line="240" w:lineRule="auto"/>
              <w:ind w:left="17" w:right="2"/>
              <w:rPr>
                <w:b/>
                <w:sz w:val="20"/>
              </w:rPr>
            </w:pPr>
            <w:r>
              <w:rPr>
                <w:b/>
                <w:spacing w:val="-5"/>
                <w:sz w:val="20"/>
              </w:rPr>
              <w:t>Uta</w:t>
            </w:r>
          </w:p>
        </w:tc>
        <w:tc>
          <w:tcPr>
            <w:tcW w:w="849" w:type="dxa"/>
            <w:shd w:val="clear" w:color="auto" w:fill="D9D9D9"/>
          </w:tcPr>
          <w:p w14:paraId="08C50117" w14:textId="77777777" w:rsidR="00C65625" w:rsidRDefault="00A27D54">
            <w:pPr>
              <w:pStyle w:val="TableParagraph"/>
              <w:spacing w:before="0" w:line="228" w:lineRule="exact"/>
              <w:ind w:left="179" w:right="63" w:hanging="89"/>
              <w:jc w:val="left"/>
              <w:rPr>
                <w:b/>
                <w:sz w:val="20"/>
              </w:rPr>
            </w:pPr>
            <w:r>
              <w:rPr>
                <w:b/>
                <w:spacing w:val="-2"/>
                <w:sz w:val="20"/>
              </w:rPr>
              <w:t xml:space="preserve">Margen </w:t>
            </w:r>
            <w:r>
              <w:rPr>
                <w:b/>
                <w:spacing w:val="-4"/>
                <w:sz w:val="20"/>
              </w:rPr>
              <w:t>Bruto</w:t>
            </w:r>
          </w:p>
        </w:tc>
        <w:tc>
          <w:tcPr>
            <w:tcW w:w="709" w:type="dxa"/>
            <w:shd w:val="clear" w:color="auto" w:fill="D9D9D9"/>
          </w:tcPr>
          <w:p w14:paraId="08C77FC3" w14:textId="77777777" w:rsidR="00C65625" w:rsidRDefault="00A27D54">
            <w:pPr>
              <w:pStyle w:val="TableParagraph"/>
              <w:spacing w:before="113" w:line="240" w:lineRule="auto"/>
              <w:ind w:left="18" w:right="3"/>
              <w:rPr>
                <w:b/>
                <w:sz w:val="20"/>
              </w:rPr>
            </w:pPr>
            <w:r>
              <w:rPr>
                <w:b/>
                <w:spacing w:val="-4"/>
                <w:sz w:val="20"/>
              </w:rPr>
              <w:t>Edad</w:t>
            </w:r>
          </w:p>
        </w:tc>
        <w:tc>
          <w:tcPr>
            <w:tcW w:w="848" w:type="dxa"/>
            <w:shd w:val="clear" w:color="auto" w:fill="D9D9D9"/>
          </w:tcPr>
          <w:p w14:paraId="687D1C5A" w14:textId="77777777" w:rsidR="00C65625" w:rsidRDefault="00A27D54">
            <w:pPr>
              <w:pStyle w:val="TableParagraph"/>
              <w:spacing w:before="113" w:line="240" w:lineRule="auto"/>
              <w:ind w:left="27" w:right="4"/>
              <w:rPr>
                <w:b/>
                <w:sz w:val="20"/>
              </w:rPr>
            </w:pPr>
            <w:r>
              <w:rPr>
                <w:b/>
                <w:spacing w:val="-2"/>
                <w:sz w:val="20"/>
              </w:rPr>
              <w:t>Genero</w:t>
            </w:r>
          </w:p>
        </w:tc>
        <w:tc>
          <w:tcPr>
            <w:tcW w:w="707" w:type="dxa"/>
            <w:shd w:val="clear" w:color="auto" w:fill="D9D9D9"/>
          </w:tcPr>
          <w:p w14:paraId="22B59199" w14:textId="77777777" w:rsidR="00C65625" w:rsidRDefault="00A27D54">
            <w:pPr>
              <w:pStyle w:val="TableParagraph"/>
              <w:spacing w:before="113" w:line="240" w:lineRule="auto"/>
              <w:ind w:left="29" w:right="5"/>
              <w:rPr>
                <w:b/>
                <w:sz w:val="20"/>
              </w:rPr>
            </w:pPr>
            <w:r>
              <w:rPr>
                <w:b/>
                <w:spacing w:val="-2"/>
                <w:sz w:val="20"/>
              </w:rPr>
              <w:t>Total</w:t>
            </w:r>
          </w:p>
        </w:tc>
        <w:tc>
          <w:tcPr>
            <w:tcW w:w="1700" w:type="dxa"/>
            <w:shd w:val="clear" w:color="auto" w:fill="D9D9D9"/>
          </w:tcPr>
          <w:p w14:paraId="2A9F5973" w14:textId="77777777" w:rsidR="00C65625" w:rsidRDefault="00A27D54">
            <w:pPr>
              <w:pStyle w:val="TableParagraph"/>
              <w:spacing w:before="113" w:line="240" w:lineRule="auto"/>
              <w:ind w:left="28"/>
              <w:rPr>
                <w:b/>
                <w:sz w:val="20"/>
              </w:rPr>
            </w:pPr>
            <w:r>
              <w:rPr>
                <w:b/>
                <w:spacing w:val="-2"/>
                <w:sz w:val="20"/>
              </w:rPr>
              <w:t>Clasificación</w:t>
            </w:r>
          </w:p>
        </w:tc>
      </w:tr>
      <w:tr w:rsidR="00C65625" w14:paraId="6099AB95" w14:textId="77777777">
        <w:trPr>
          <w:trHeight w:val="301"/>
        </w:trPr>
        <w:tc>
          <w:tcPr>
            <w:tcW w:w="422" w:type="dxa"/>
          </w:tcPr>
          <w:p w14:paraId="6B89C908" w14:textId="77777777" w:rsidR="00C65625" w:rsidRDefault="00A27D54">
            <w:pPr>
              <w:pStyle w:val="TableParagraph"/>
              <w:spacing w:before="72" w:line="210" w:lineRule="exact"/>
              <w:ind w:left="13" w:right="9"/>
              <w:rPr>
                <w:sz w:val="20"/>
              </w:rPr>
            </w:pPr>
            <w:r>
              <w:rPr>
                <w:spacing w:val="-10"/>
                <w:sz w:val="20"/>
              </w:rPr>
              <w:t>1</w:t>
            </w:r>
          </w:p>
        </w:tc>
        <w:tc>
          <w:tcPr>
            <w:tcW w:w="1132" w:type="dxa"/>
          </w:tcPr>
          <w:p w14:paraId="1FF218B7" w14:textId="77777777" w:rsidR="00C65625" w:rsidRDefault="00A27D54">
            <w:pPr>
              <w:pStyle w:val="TableParagraph"/>
              <w:spacing w:line="236" w:lineRule="exact"/>
              <w:ind w:left="8" w:right="5"/>
            </w:pPr>
            <w:r>
              <w:rPr>
                <w:spacing w:val="-5"/>
              </w:rPr>
              <w:t>5,0</w:t>
            </w:r>
          </w:p>
        </w:tc>
        <w:tc>
          <w:tcPr>
            <w:tcW w:w="1135" w:type="dxa"/>
          </w:tcPr>
          <w:p w14:paraId="25AAF208" w14:textId="77777777" w:rsidR="00C65625" w:rsidRDefault="00A27D54">
            <w:pPr>
              <w:pStyle w:val="TableParagraph"/>
              <w:spacing w:line="236" w:lineRule="exact"/>
              <w:ind w:left="9"/>
            </w:pPr>
            <w:r>
              <w:rPr>
                <w:spacing w:val="-10"/>
              </w:rPr>
              <w:t>4</w:t>
            </w:r>
          </w:p>
        </w:tc>
        <w:tc>
          <w:tcPr>
            <w:tcW w:w="990" w:type="dxa"/>
          </w:tcPr>
          <w:p w14:paraId="2A13F6AC" w14:textId="77777777" w:rsidR="00C65625" w:rsidRDefault="00A27D54">
            <w:pPr>
              <w:pStyle w:val="TableParagraph"/>
              <w:spacing w:line="236" w:lineRule="exact"/>
              <w:ind w:right="3"/>
            </w:pPr>
            <w:r>
              <w:rPr>
                <w:spacing w:val="-10"/>
              </w:rPr>
              <w:t>4</w:t>
            </w:r>
          </w:p>
        </w:tc>
        <w:tc>
          <w:tcPr>
            <w:tcW w:w="565" w:type="dxa"/>
          </w:tcPr>
          <w:p w14:paraId="5AEAEF30" w14:textId="77777777" w:rsidR="00C65625" w:rsidRDefault="00A27D54">
            <w:pPr>
              <w:pStyle w:val="TableParagraph"/>
              <w:spacing w:line="236" w:lineRule="exact"/>
              <w:ind w:left="17"/>
            </w:pPr>
            <w:r>
              <w:rPr>
                <w:spacing w:val="-10"/>
              </w:rPr>
              <w:t>6</w:t>
            </w:r>
          </w:p>
        </w:tc>
        <w:tc>
          <w:tcPr>
            <w:tcW w:w="849" w:type="dxa"/>
          </w:tcPr>
          <w:p w14:paraId="01E6E1F4" w14:textId="77777777" w:rsidR="00C65625" w:rsidRDefault="00A27D54">
            <w:pPr>
              <w:pStyle w:val="TableParagraph"/>
              <w:spacing w:line="236" w:lineRule="exact"/>
              <w:ind w:left="19"/>
            </w:pPr>
            <w:r>
              <w:rPr>
                <w:spacing w:val="-5"/>
              </w:rPr>
              <w:t>40</w:t>
            </w:r>
          </w:p>
        </w:tc>
        <w:tc>
          <w:tcPr>
            <w:tcW w:w="709" w:type="dxa"/>
          </w:tcPr>
          <w:p w14:paraId="1176F522" w14:textId="77777777" w:rsidR="00C65625" w:rsidRDefault="00A27D54">
            <w:pPr>
              <w:pStyle w:val="TableParagraph"/>
              <w:spacing w:line="236" w:lineRule="exact"/>
              <w:ind w:left="18" w:right="1"/>
            </w:pPr>
            <w:r>
              <w:rPr>
                <w:spacing w:val="-10"/>
              </w:rPr>
              <w:t>0</w:t>
            </w:r>
          </w:p>
        </w:tc>
        <w:tc>
          <w:tcPr>
            <w:tcW w:w="848" w:type="dxa"/>
          </w:tcPr>
          <w:p w14:paraId="1BA6C244" w14:textId="77777777" w:rsidR="00C65625" w:rsidRDefault="00A27D54">
            <w:pPr>
              <w:pStyle w:val="TableParagraph"/>
              <w:spacing w:line="236" w:lineRule="exact"/>
              <w:ind w:left="27" w:right="2"/>
            </w:pPr>
            <w:r>
              <w:rPr>
                <w:spacing w:val="-10"/>
              </w:rPr>
              <w:t>0</w:t>
            </w:r>
          </w:p>
        </w:tc>
        <w:tc>
          <w:tcPr>
            <w:tcW w:w="707" w:type="dxa"/>
          </w:tcPr>
          <w:p w14:paraId="67777BEC" w14:textId="77777777" w:rsidR="00C65625" w:rsidRDefault="00A27D54">
            <w:pPr>
              <w:pStyle w:val="TableParagraph"/>
              <w:spacing w:line="236" w:lineRule="exact"/>
              <w:ind w:left="29" w:right="2"/>
            </w:pPr>
            <w:r>
              <w:rPr>
                <w:spacing w:val="-4"/>
              </w:rPr>
              <w:t>59,0</w:t>
            </w:r>
          </w:p>
        </w:tc>
        <w:tc>
          <w:tcPr>
            <w:tcW w:w="1700" w:type="dxa"/>
          </w:tcPr>
          <w:p w14:paraId="6DDA090A" w14:textId="77777777" w:rsidR="00C65625" w:rsidRDefault="00A27D54">
            <w:pPr>
              <w:pStyle w:val="TableParagraph"/>
              <w:spacing w:before="72" w:line="210" w:lineRule="exact"/>
              <w:ind w:left="28" w:right="2"/>
              <w:rPr>
                <w:sz w:val="20"/>
              </w:rPr>
            </w:pPr>
            <w:r>
              <w:rPr>
                <w:spacing w:val="-2"/>
                <w:sz w:val="20"/>
              </w:rPr>
              <w:t>SEVERA</w:t>
            </w:r>
          </w:p>
        </w:tc>
      </w:tr>
      <w:tr w:rsidR="00C65625" w14:paraId="76558DC3" w14:textId="77777777">
        <w:trPr>
          <w:trHeight w:val="299"/>
        </w:trPr>
        <w:tc>
          <w:tcPr>
            <w:tcW w:w="422" w:type="dxa"/>
          </w:tcPr>
          <w:p w14:paraId="02586327" w14:textId="77777777" w:rsidR="00C65625" w:rsidRDefault="00A27D54">
            <w:pPr>
              <w:pStyle w:val="TableParagraph"/>
              <w:spacing w:before="70" w:line="210" w:lineRule="exact"/>
              <w:ind w:left="13" w:right="9"/>
              <w:rPr>
                <w:sz w:val="20"/>
              </w:rPr>
            </w:pPr>
            <w:r>
              <w:rPr>
                <w:spacing w:val="-10"/>
                <w:sz w:val="20"/>
              </w:rPr>
              <w:t>2</w:t>
            </w:r>
          </w:p>
        </w:tc>
        <w:tc>
          <w:tcPr>
            <w:tcW w:w="1132" w:type="dxa"/>
          </w:tcPr>
          <w:p w14:paraId="13E0717D" w14:textId="77777777" w:rsidR="00C65625" w:rsidRDefault="00A27D54">
            <w:pPr>
              <w:pStyle w:val="TableParagraph"/>
              <w:spacing w:before="44" w:line="236" w:lineRule="exact"/>
              <w:ind w:left="8" w:right="5"/>
            </w:pPr>
            <w:r>
              <w:rPr>
                <w:spacing w:val="-5"/>
              </w:rPr>
              <w:t>5,0</w:t>
            </w:r>
          </w:p>
        </w:tc>
        <w:tc>
          <w:tcPr>
            <w:tcW w:w="1135" w:type="dxa"/>
          </w:tcPr>
          <w:p w14:paraId="246E833C" w14:textId="77777777" w:rsidR="00C65625" w:rsidRDefault="00A27D54">
            <w:pPr>
              <w:pStyle w:val="TableParagraph"/>
              <w:spacing w:before="44" w:line="236" w:lineRule="exact"/>
              <w:ind w:left="9"/>
            </w:pPr>
            <w:r>
              <w:rPr>
                <w:spacing w:val="-10"/>
              </w:rPr>
              <w:t>4</w:t>
            </w:r>
          </w:p>
        </w:tc>
        <w:tc>
          <w:tcPr>
            <w:tcW w:w="990" w:type="dxa"/>
          </w:tcPr>
          <w:p w14:paraId="3EAD4F77" w14:textId="77777777" w:rsidR="00C65625" w:rsidRDefault="00A27D54">
            <w:pPr>
              <w:pStyle w:val="TableParagraph"/>
              <w:spacing w:before="44" w:line="236" w:lineRule="exact"/>
              <w:ind w:right="3"/>
            </w:pPr>
            <w:r>
              <w:rPr>
                <w:spacing w:val="-10"/>
              </w:rPr>
              <w:t>1</w:t>
            </w:r>
          </w:p>
        </w:tc>
        <w:tc>
          <w:tcPr>
            <w:tcW w:w="565" w:type="dxa"/>
          </w:tcPr>
          <w:p w14:paraId="19CE6AB0" w14:textId="77777777" w:rsidR="00C65625" w:rsidRDefault="00A27D54">
            <w:pPr>
              <w:pStyle w:val="TableParagraph"/>
              <w:spacing w:before="44" w:line="236" w:lineRule="exact"/>
              <w:ind w:left="17"/>
            </w:pPr>
            <w:r>
              <w:rPr>
                <w:spacing w:val="-10"/>
              </w:rPr>
              <w:t>1</w:t>
            </w:r>
          </w:p>
        </w:tc>
        <w:tc>
          <w:tcPr>
            <w:tcW w:w="849" w:type="dxa"/>
          </w:tcPr>
          <w:p w14:paraId="1EDFAF57" w14:textId="77777777" w:rsidR="00C65625" w:rsidRDefault="00A27D54">
            <w:pPr>
              <w:pStyle w:val="TableParagraph"/>
              <w:spacing w:before="44" w:line="236" w:lineRule="exact"/>
              <w:ind w:left="19"/>
            </w:pPr>
            <w:r>
              <w:rPr>
                <w:spacing w:val="-10"/>
              </w:rPr>
              <w:t>4</w:t>
            </w:r>
          </w:p>
        </w:tc>
        <w:tc>
          <w:tcPr>
            <w:tcW w:w="709" w:type="dxa"/>
          </w:tcPr>
          <w:p w14:paraId="06566870" w14:textId="77777777" w:rsidR="00C65625" w:rsidRDefault="00A27D54">
            <w:pPr>
              <w:pStyle w:val="TableParagraph"/>
              <w:spacing w:before="44" w:line="236" w:lineRule="exact"/>
              <w:ind w:left="18" w:right="1"/>
            </w:pPr>
            <w:r>
              <w:rPr>
                <w:spacing w:val="-10"/>
              </w:rPr>
              <w:t>5</w:t>
            </w:r>
          </w:p>
        </w:tc>
        <w:tc>
          <w:tcPr>
            <w:tcW w:w="848" w:type="dxa"/>
          </w:tcPr>
          <w:p w14:paraId="3BF13D45" w14:textId="77777777" w:rsidR="00C65625" w:rsidRDefault="00A27D54">
            <w:pPr>
              <w:pStyle w:val="TableParagraph"/>
              <w:spacing w:before="44" w:line="236" w:lineRule="exact"/>
              <w:ind w:left="27" w:right="2"/>
            </w:pPr>
            <w:r>
              <w:rPr>
                <w:spacing w:val="-10"/>
              </w:rPr>
              <w:t>0</w:t>
            </w:r>
          </w:p>
        </w:tc>
        <w:tc>
          <w:tcPr>
            <w:tcW w:w="707" w:type="dxa"/>
          </w:tcPr>
          <w:p w14:paraId="30C85CD4" w14:textId="77777777" w:rsidR="00C65625" w:rsidRDefault="00A27D54">
            <w:pPr>
              <w:pStyle w:val="TableParagraph"/>
              <w:spacing w:before="44" w:line="236" w:lineRule="exact"/>
              <w:ind w:left="29" w:right="2"/>
            </w:pPr>
            <w:r>
              <w:rPr>
                <w:spacing w:val="-4"/>
              </w:rPr>
              <w:t>20,0</w:t>
            </w:r>
          </w:p>
        </w:tc>
        <w:tc>
          <w:tcPr>
            <w:tcW w:w="1700" w:type="dxa"/>
          </w:tcPr>
          <w:p w14:paraId="119E05EA" w14:textId="77777777" w:rsidR="00C65625" w:rsidRDefault="00A27D54">
            <w:pPr>
              <w:pStyle w:val="TableParagraph"/>
              <w:spacing w:before="70" w:line="210" w:lineRule="exact"/>
              <w:ind w:left="28" w:right="1"/>
              <w:rPr>
                <w:sz w:val="20"/>
              </w:rPr>
            </w:pPr>
            <w:r>
              <w:rPr>
                <w:spacing w:val="-2"/>
                <w:sz w:val="20"/>
              </w:rPr>
              <w:t>COMPATIBLE</w:t>
            </w:r>
          </w:p>
        </w:tc>
      </w:tr>
      <w:tr w:rsidR="00C65625" w14:paraId="39883712" w14:textId="77777777">
        <w:trPr>
          <w:trHeight w:val="299"/>
        </w:trPr>
        <w:tc>
          <w:tcPr>
            <w:tcW w:w="422" w:type="dxa"/>
          </w:tcPr>
          <w:p w14:paraId="4B2C750A" w14:textId="77777777" w:rsidR="00C65625" w:rsidRDefault="00A27D54">
            <w:pPr>
              <w:pStyle w:val="TableParagraph"/>
              <w:spacing w:before="70" w:line="210" w:lineRule="exact"/>
              <w:ind w:left="13" w:right="9"/>
              <w:rPr>
                <w:sz w:val="20"/>
              </w:rPr>
            </w:pPr>
            <w:r>
              <w:rPr>
                <w:spacing w:val="-10"/>
                <w:sz w:val="20"/>
              </w:rPr>
              <w:t>3</w:t>
            </w:r>
          </w:p>
        </w:tc>
        <w:tc>
          <w:tcPr>
            <w:tcW w:w="1132" w:type="dxa"/>
          </w:tcPr>
          <w:p w14:paraId="0392DC93" w14:textId="77777777" w:rsidR="00C65625" w:rsidRDefault="00A27D54">
            <w:pPr>
              <w:pStyle w:val="TableParagraph"/>
              <w:spacing w:before="44" w:line="236" w:lineRule="exact"/>
              <w:ind w:left="8" w:right="5"/>
            </w:pPr>
            <w:r>
              <w:rPr>
                <w:spacing w:val="-5"/>
              </w:rPr>
              <w:t>5,0</w:t>
            </w:r>
          </w:p>
        </w:tc>
        <w:tc>
          <w:tcPr>
            <w:tcW w:w="1135" w:type="dxa"/>
          </w:tcPr>
          <w:p w14:paraId="3424A202" w14:textId="77777777" w:rsidR="00C65625" w:rsidRDefault="00A27D54">
            <w:pPr>
              <w:pStyle w:val="TableParagraph"/>
              <w:spacing w:before="44" w:line="236" w:lineRule="exact"/>
              <w:ind w:left="9"/>
            </w:pPr>
            <w:r>
              <w:rPr>
                <w:spacing w:val="-10"/>
              </w:rPr>
              <w:t>4</w:t>
            </w:r>
          </w:p>
        </w:tc>
        <w:tc>
          <w:tcPr>
            <w:tcW w:w="990" w:type="dxa"/>
          </w:tcPr>
          <w:p w14:paraId="7C67FFD0" w14:textId="77777777" w:rsidR="00C65625" w:rsidRDefault="00A27D54">
            <w:pPr>
              <w:pStyle w:val="TableParagraph"/>
              <w:spacing w:before="44" w:line="236" w:lineRule="exact"/>
              <w:ind w:right="3"/>
            </w:pPr>
            <w:r>
              <w:rPr>
                <w:spacing w:val="-10"/>
              </w:rPr>
              <w:t>1</w:t>
            </w:r>
          </w:p>
        </w:tc>
        <w:tc>
          <w:tcPr>
            <w:tcW w:w="565" w:type="dxa"/>
          </w:tcPr>
          <w:p w14:paraId="3CCDCDA4" w14:textId="77777777" w:rsidR="00C65625" w:rsidRDefault="00A27D54">
            <w:pPr>
              <w:pStyle w:val="TableParagraph"/>
              <w:spacing w:before="44" w:line="236" w:lineRule="exact"/>
              <w:ind w:left="17"/>
            </w:pPr>
            <w:r>
              <w:rPr>
                <w:spacing w:val="-10"/>
              </w:rPr>
              <w:t>1</w:t>
            </w:r>
          </w:p>
        </w:tc>
        <w:tc>
          <w:tcPr>
            <w:tcW w:w="849" w:type="dxa"/>
          </w:tcPr>
          <w:p w14:paraId="3E56E8D1" w14:textId="77777777" w:rsidR="00C65625" w:rsidRDefault="00A27D54">
            <w:pPr>
              <w:pStyle w:val="TableParagraph"/>
              <w:spacing w:before="44" w:line="236" w:lineRule="exact"/>
              <w:ind w:left="19"/>
            </w:pPr>
            <w:r>
              <w:rPr>
                <w:spacing w:val="-10"/>
              </w:rPr>
              <w:t>1</w:t>
            </w:r>
          </w:p>
        </w:tc>
        <w:tc>
          <w:tcPr>
            <w:tcW w:w="709" w:type="dxa"/>
          </w:tcPr>
          <w:p w14:paraId="272E6468" w14:textId="77777777" w:rsidR="00C65625" w:rsidRDefault="00A27D54">
            <w:pPr>
              <w:pStyle w:val="TableParagraph"/>
              <w:spacing w:before="44" w:line="236" w:lineRule="exact"/>
              <w:ind w:left="18" w:right="1"/>
            </w:pPr>
            <w:r>
              <w:rPr>
                <w:spacing w:val="-10"/>
              </w:rPr>
              <w:t>0</w:t>
            </w:r>
          </w:p>
        </w:tc>
        <w:tc>
          <w:tcPr>
            <w:tcW w:w="848" w:type="dxa"/>
          </w:tcPr>
          <w:p w14:paraId="39CEB263" w14:textId="77777777" w:rsidR="00C65625" w:rsidRDefault="00A27D54">
            <w:pPr>
              <w:pStyle w:val="TableParagraph"/>
              <w:spacing w:before="44" w:line="236" w:lineRule="exact"/>
              <w:ind w:left="27" w:right="5"/>
            </w:pPr>
            <w:r>
              <w:rPr>
                <w:spacing w:val="-5"/>
              </w:rPr>
              <w:t>2,5</w:t>
            </w:r>
          </w:p>
        </w:tc>
        <w:tc>
          <w:tcPr>
            <w:tcW w:w="707" w:type="dxa"/>
          </w:tcPr>
          <w:p w14:paraId="499E5A2E" w14:textId="77777777" w:rsidR="00C65625" w:rsidRDefault="00A27D54">
            <w:pPr>
              <w:pStyle w:val="TableParagraph"/>
              <w:spacing w:before="44" w:line="236" w:lineRule="exact"/>
              <w:ind w:left="29" w:right="2"/>
            </w:pPr>
            <w:r>
              <w:rPr>
                <w:spacing w:val="-4"/>
              </w:rPr>
              <w:t>14,5</w:t>
            </w:r>
          </w:p>
        </w:tc>
        <w:tc>
          <w:tcPr>
            <w:tcW w:w="1700" w:type="dxa"/>
          </w:tcPr>
          <w:p w14:paraId="5AF664DC" w14:textId="77777777" w:rsidR="00C65625" w:rsidRDefault="00A27D54">
            <w:pPr>
              <w:pStyle w:val="TableParagraph"/>
              <w:spacing w:before="70" w:line="210" w:lineRule="exact"/>
              <w:ind w:left="28" w:right="1"/>
              <w:rPr>
                <w:sz w:val="20"/>
              </w:rPr>
            </w:pPr>
            <w:r>
              <w:rPr>
                <w:spacing w:val="-2"/>
                <w:sz w:val="20"/>
              </w:rPr>
              <w:t>COMPATIBLE</w:t>
            </w:r>
          </w:p>
        </w:tc>
      </w:tr>
      <w:tr w:rsidR="00C65625" w14:paraId="4898C1A6" w14:textId="77777777">
        <w:trPr>
          <w:trHeight w:val="299"/>
        </w:trPr>
        <w:tc>
          <w:tcPr>
            <w:tcW w:w="422" w:type="dxa"/>
          </w:tcPr>
          <w:p w14:paraId="39B57DA3" w14:textId="77777777" w:rsidR="00C65625" w:rsidRDefault="00A27D54">
            <w:pPr>
              <w:pStyle w:val="TableParagraph"/>
              <w:spacing w:before="70" w:line="210" w:lineRule="exact"/>
              <w:ind w:left="13" w:right="9"/>
              <w:rPr>
                <w:sz w:val="20"/>
              </w:rPr>
            </w:pPr>
            <w:r>
              <w:rPr>
                <w:spacing w:val="-10"/>
                <w:sz w:val="20"/>
              </w:rPr>
              <w:t>4</w:t>
            </w:r>
          </w:p>
        </w:tc>
        <w:tc>
          <w:tcPr>
            <w:tcW w:w="1132" w:type="dxa"/>
          </w:tcPr>
          <w:p w14:paraId="02A1B6BA" w14:textId="77777777" w:rsidR="00C65625" w:rsidRDefault="00A27D54">
            <w:pPr>
              <w:pStyle w:val="TableParagraph"/>
              <w:ind w:left="8" w:right="5"/>
            </w:pPr>
            <w:r>
              <w:rPr>
                <w:spacing w:val="-5"/>
              </w:rPr>
              <w:t>5,0</w:t>
            </w:r>
          </w:p>
        </w:tc>
        <w:tc>
          <w:tcPr>
            <w:tcW w:w="1135" w:type="dxa"/>
          </w:tcPr>
          <w:p w14:paraId="10EBAF40" w14:textId="77777777" w:rsidR="00C65625" w:rsidRDefault="00A27D54">
            <w:pPr>
              <w:pStyle w:val="TableParagraph"/>
              <w:ind w:left="9"/>
            </w:pPr>
            <w:r>
              <w:rPr>
                <w:spacing w:val="-10"/>
              </w:rPr>
              <w:t>2</w:t>
            </w:r>
          </w:p>
        </w:tc>
        <w:tc>
          <w:tcPr>
            <w:tcW w:w="990" w:type="dxa"/>
          </w:tcPr>
          <w:p w14:paraId="3CAEEE23" w14:textId="77777777" w:rsidR="00C65625" w:rsidRDefault="00A27D54">
            <w:pPr>
              <w:pStyle w:val="TableParagraph"/>
              <w:ind w:right="3"/>
            </w:pPr>
            <w:r>
              <w:rPr>
                <w:spacing w:val="-10"/>
              </w:rPr>
              <w:t>1</w:t>
            </w:r>
          </w:p>
        </w:tc>
        <w:tc>
          <w:tcPr>
            <w:tcW w:w="565" w:type="dxa"/>
          </w:tcPr>
          <w:p w14:paraId="1DF294ED" w14:textId="77777777" w:rsidR="00C65625" w:rsidRDefault="00A27D54">
            <w:pPr>
              <w:pStyle w:val="TableParagraph"/>
              <w:ind w:left="17"/>
            </w:pPr>
            <w:r>
              <w:rPr>
                <w:spacing w:val="-10"/>
              </w:rPr>
              <w:t>1</w:t>
            </w:r>
          </w:p>
        </w:tc>
        <w:tc>
          <w:tcPr>
            <w:tcW w:w="849" w:type="dxa"/>
          </w:tcPr>
          <w:p w14:paraId="7E480443" w14:textId="77777777" w:rsidR="00C65625" w:rsidRDefault="00A27D54">
            <w:pPr>
              <w:pStyle w:val="TableParagraph"/>
              <w:ind w:left="19"/>
            </w:pPr>
            <w:r>
              <w:rPr>
                <w:spacing w:val="-10"/>
              </w:rPr>
              <w:t>6</w:t>
            </w:r>
          </w:p>
        </w:tc>
        <w:tc>
          <w:tcPr>
            <w:tcW w:w="709" w:type="dxa"/>
          </w:tcPr>
          <w:p w14:paraId="2BD87913" w14:textId="77777777" w:rsidR="00C65625" w:rsidRDefault="00A27D54">
            <w:pPr>
              <w:pStyle w:val="TableParagraph"/>
              <w:ind w:left="18" w:right="1"/>
            </w:pPr>
            <w:r>
              <w:rPr>
                <w:spacing w:val="-10"/>
              </w:rPr>
              <w:t>0</w:t>
            </w:r>
          </w:p>
        </w:tc>
        <w:tc>
          <w:tcPr>
            <w:tcW w:w="848" w:type="dxa"/>
          </w:tcPr>
          <w:p w14:paraId="2AA995C3" w14:textId="77777777" w:rsidR="00C65625" w:rsidRDefault="00A27D54">
            <w:pPr>
              <w:pStyle w:val="TableParagraph"/>
              <w:ind w:left="27" w:right="2"/>
            </w:pPr>
            <w:r>
              <w:rPr>
                <w:spacing w:val="-10"/>
              </w:rPr>
              <w:t>0</w:t>
            </w:r>
          </w:p>
        </w:tc>
        <w:tc>
          <w:tcPr>
            <w:tcW w:w="707" w:type="dxa"/>
          </w:tcPr>
          <w:p w14:paraId="46E314BC" w14:textId="77777777" w:rsidR="00C65625" w:rsidRDefault="00A27D54">
            <w:pPr>
              <w:pStyle w:val="TableParagraph"/>
              <w:ind w:left="29" w:right="2"/>
            </w:pPr>
            <w:r>
              <w:rPr>
                <w:spacing w:val="-4"/>
              </w:rPr>
              <w:t>15,0</w:t>
            </w:r>
          </w:p>
        </w:tc>
        <w:tc>
          <w:tcPr>
            <w:tcW w:w="1700" w:type="dxa"/>
          </w:tcPr>
          <w:p w14:paraId="109F414C" w14:textId="77777777" w:rsidR="00C65625" w:rsidRDefault="00A27D54">
            <w:pPr>
              <w:pStyle w:val="TableParagraph"/>
              <w:spacing w:before="70" w:line="210" w:lineRule="exact"/>
              <w:ind w:left="28" w:right="1"/>
              <w:rPr>
                <w:sz w:val="20"/>
              </w:rPr>
            </w:pPr>
            <w:r>
              <w:rPr>
                <w:spacing w:val="-2"/>
                <w:sz w:val="20"/>
              </w:rPr>
              <w:t>COMPATIBLE</w:t>
            </w:r>
          </w:p>
        </w:tc>
      </w:tr>
      <w:tr w:rsidR="00C65625" w14:paraId="6EE92B28" w14:textId="77777777">
        <w:trPr>
          <w:trHeight w:val="299"/>
        </w:trPr>
        <w:tc>
          <w:tcPr>
            <w:tcW w:w="422" w:type="dxa"/>
          </w:tcPr>
          <w:p w14:paraId="2749CA42" w14:textId="77777777" w:rsidR="00C65625" w:rsidRDefault="00A27D54">
            <w:pPr>
              <w:pStyle w:val="TableParagraph"/>
              <w:spacing w:before="70" w:line="210" w:lineRule="exact"/>
              <w:ind w:left="13" w:right="9"/>
              <w:rPr>
                <w:sz w:val="20"/>
              </w:rPr>
            </w:pPr>
            <w:r>
              <w:rPr>
                <w:spacing w:val="-10"/>
                <w:sz w:val="20"/>
              </w:rPr>
              <w:t>5</w:t>
            </w:r>
          </w:p>
        </w:tc>
        <w:tc>
          <w:tcPr>
            <w:tcW w:w="1132" w:type="dxa"/>
          </w:tcPr>
          <w:p w14:paraId="54E10E5B" w14:textId="77777777" w:rsidR="00C65625" w:rsidRDefault="00A27D54">
            <w:pPr>
              <w:pStyle w:val="TableParagraph"/>
              <w:ind w:left="8" w:right="5"/>
            </w:pPr>
            <w:r>
              <w:rPr>
                <w:spacing w:val="-5"/>
              </w:rPr>
              <w:t>5,0</w:t>
            </w:r>
          </w:p>
        </w:tc>
        <w:tc>
          <w:tcPr>
            <w:tcW w:w="1135" w:type="dxa"/>
          </w:tcPr>
          <w:p w14:paraId="58F0A4BB" w14:textId="77777777" w:rsidR="00C65625" w:rsidRDefault="00A27D54">
            <w:pPr>
              <w:pStyle w:val="TableParagraph"/>
              <w:ind w:left="9"/>
            </w:pPr>
            <w:r>
              <w:rPr>
                <w:spacing w:val="-10"/>
              </w:rPr>
              <w:t>2</w:t>
            </w:r>
          </w:p>
        </w:tc>
        <w:tc>
          <w:tcPr>
            <w:tcW w:w="990" w:type="dxa"/>
          </w:tcPr>
          <w:p w14:paraId="22EC7473" w14:textId="77777777" w:rsidR="00C65625" w:rsidRDefault="00A27D54">
            <w:pPr>
              <w:pStyle w:val="TableParagraph"/>
              <w:ind w:right="3"/>
            </w:pPr>
            <w:r>
              <w:rPr>
                <w:spacing w:val="-10"/>
              </w:rPr>
              <w:t>1</w:t>
            </w:r>
          </w:p>
        </w:tc>
        <w:tc>
          <w:tcPr>
            <w:tcW w:w="565" w:type="dxa"/>
          </w:tcPr>
          <w:p w14:paraId="643C2370" w14:textId="77777777" w:rsidR="00C65625" w:rsidRDefault="00A27D54">
            <w:pPr>
              <w:pStyle w:val="TableParagraph"/>
              <w:ind w:left="17"/>
            </w:pPr>
            <w:r>
              <w:rPr>
                <w:spacing w:val="-10"/>
              </w:rPr>
              <w:t>1</w:t>
            </w:r>
          </w:p>
        </w:tc>
        <w:tc>
          <w:tcPr>
            <w:tcW w:w="849" w:type="dxa"/>
          </w:tcPr>
          <w:p w14:paraId="72285A59" w14:textId="77777777" w:rsidR="00C65625" w:rsidRDefault="00A27D54">
            <w:pPr>
              <w:pStyle w:val="TableParagraph"/>
              <w:ind w:left="19"/>
            </w:pPr>
            <w:r>
              <w:rPr>
                <w:spacing w:val="-10"/>
              </w:rPr>
              <w:t>1</w:t>
            </w:r>
          </w:p>
        </w:tc>
        <w:tc>
          <w:tcPr>
            <w:tcW w:w="709" w:type="dxa"/>
          </w:tcPr>
          <w:p w14:paraId="111F004C" w14:textId="77777777" w:rsidR="00C65625" w:rsidRDefault="00A27D54">
            <w:pPr>
              <w:pStyle w:val="TableParagraph"/>
              <w:ind w:left="18" w:right="1"/>
            </w:pPr>
            <w:r>
              <w:rPr>
                <w:spacing w:val="-10"/>
              </w:rPr>
              <w:t>5</w:t>
            </w:r>
          </w:p>
        </w:tc>
        <w:tc>
          <w:tcPr>
            <w:tcW w:w="848" w:type="dxa"/>
          </w:tcPr>
          <w:p w14:paraId="6D5B0FBD" w14:textId="77777777" w:rsidR="00C65625" w:rsidRDefault="00A27D54">
            <w:pPr>
              <w:pStyle w:val="TableParagraph"/>
              <w:ind w:left="27" w:right="2"/>
            </w:pPr>
            <w:r>
              <w:rPr>
                <w:spacing w:val="-10"/>
              </w:rPr>
              <w:t>0</w:t>
            </w:r>
          </w:p>
        </w:tc>
        <w:tc>
          <w:tcPr>
            <w:tcW w:w="707" w:type="dxa"/>
          </w:tcPr>
          <w:p w14:paraId="5977C556" w14:textId="77777777" w:rsidR="00C65625" w:rsidRDefault="00A27D54">
            <w:pPr>
              <w:pStyle w:val="TableParagraph"/>
              <w:ind w:left="29" w:right="2"/>
            </w:pPr>
            <w:r>
              <w:rPr>
                <w:spacing w:val="-4"/>
              </w:rPr>
              <w:t>15,0</w:t>
            </w:r>
          </w:p>
        </w:tc>
        <w:tc>
          <w:tcPr>
            <w:tcW w:w="1700" w:type="dxa"/>
          </w:tcPr>
          <w:p w14:paraId="62DA61DC" w14:textId="77777777" w:rsidR="00C65625" w:rsidRDefault="00A27D54">
            <w:pPr>
              <w:pStyle w:val="TableParagraph"/>
              <w:spacing w:before="70" w:line="210" w:lineRule="exact"/>
              <w:ind w:left="28" w:right="1"/>
              <w:rPr>
                <w:sz w:val="20"/>
              </w:rPr>
            </w:pPr>
            <w:r>
              <w:rPr>
                <w:spacing w:val="-2"/>
                <w:sz w:val="20"/>
              </w:rPr>
              <w:t>COMPATIBLE</w:t>
            </w:r>
          </w:p>
        </w:tc>
      </w:tr>
      <w:tr w:rsidR="00C65625" w14:paraId="5B9A8DA5" w14:textId="77777777">
        <w:trPr>
          <w:trHeight w:val="299"/>
        </w:trPr>
        <w:tc>
          <w:tcPr>
            <w:tcW w:w="422" w:type="dxa"/>
          </w:tcPr>
          <w:p w14:paraId="02298F80" w14:textId="77777777" w:rsidR="00C65625" w:rsidRDefault="00A27D54">
            <w:pPr>
              <w:pStyle w:val="TableParagraph"/>
              <w:spacing w:before="70" w:line="210" w:lineRule="exact"/>
              <w:ind w:left="13" w:right="9"/>
              <w:rPr>
                <w:sz w:val="20"/>
              </w:rPr>
            </w:pPr>
            <w:r>
              <w:rPr>
                <w:spacing w:val="-10"/>
                <w:sz w:val="20"/>
              </w:rPr>
              <w:t>6</w:t>
            </w:r>
          </w:p>
        </w:tc>
        <w:tc>
          <w:tcPr>
            <w:tcW w:w="1132" w:type="dxa"/>
          </w:tcPr>
          <w:p w14:paraId="0F72DF9E" w14:textId="77777777" w:rsidR="00C65625" w:rsidRDefault="00A27D54">
            <w:pPr>
              <w:pStyle w:val="TableParagraph"/>
              <w:ind w:left="8"/>
            </w:pPr>
            <w:r>
              <w:rPr>
                <w:spacing w:val="-4"/>
              </w:rPr>
              <w:t>10,2</w:t>
            </w:r>
          </w:p>
        </w:tc>
        <w:tc>
          <w:tcPr>
            <w:tcW w:w="1135" w:type="dxa"/>
          </w:tcPr>
          <w:p w14:paraId="44F97A21" w14:textId="77777777" w:rsidR="00C65625" w:rsidRDefault="00A27D54">
            <w:pPr>
              <w:pStyle w:val="TableParagraph"/>
              <w:ind w:left="9"/>
            </w:pPr>
            <w:r>
              <w:rPr>
                <w:spacing w:val="-10"/>
              </w:rPr>
              <w:t>4</w:t>
            </w:r>
          </w:p>
        </w:tc>
        <w:tc>
          <w:tcPr>
            <w:tcW w:w="990" w:type="dxa"/>
          </w:tcPr>
          <w:p w14:paraId="31CF2AA4" w14:textId="77777777" w:rsidR="00C65625" w:rsidRDefault="00A27D54">
            <w:pPr>
              <w:pStyle w:val="TableParagraph"/>
              <w:ind w:right="3"/>
            </w:pPr>
            <w:r>
              <w:rPr>
                <w:spacing w:val="-10"/>
              </w:rPr>
              <w:t>5</w:t>
            </w:r>
          </w:p>
        </w:tc>
        <w:tc>
          <w:tcPr>
            <w:tcW w:w="565" w:type="dxa"/>
          </w:tcPr>
          <w:p w14:paraId="73A3A992" w14:textId="77777777" w:rsidR="00C65625" w:rsidRDefault="00A27D54">
            <w:pPr>
              <w:pStyle w:val="TableParagraph"/>
              <w:ind w:left="17"/>
            </w:pPr>
            <w:r>
              <w:rPr>
                <w:spacing w:val="-10"/>
              </w:rPr>
              <w:t>5</w:t>
            </w:r>
          </w:p>
        </w:tc>
        <w:tc>
          <w:tcPr>
            <w:tcW w:w="849" w:type="dxa"/>
          </w:tcPr>
          <w:p w14:paraId="68AD37A1" w14:textId="77777777" w:rsidR="00C65625" w:rsidRDefault="00A27D54">
            <w:pPr>
              <w:pStyle w:val="TableParagraph"/>
              <w:ind w:left="19"/>
            </w:pPr>
            <w:r>
              <w:rPr>
                <w:spacing w:val="-5"/>
              </w:rPr>
              <w:t>45</w:t>
            </w:r>
          </w:p>
        </w:tc>
        <w:tc>
          <w:tcPr>
            <w:tcW w:w="709" w:type="dxa"/>
          </w:tcPr>
          <w:p w14:paraId="583C036A" w14:textId="77777777" w:rsidR="00C65625" w:rsidRDefault="00A27D54">
            <w:pPr>
              <w:pStyle w:val="TableParagraph"/>
              <w:ind w:left="18" w:right="1"/>
            </w:pPr>
            <w:r>
              <w:rPr>
                <w:spacing w:val="-10"/>
              </w:rPr>
              <w:t>0</w:t>
            </w:r>
          </w:p>
        </w:tc>
        <w:tc>
          <w:tcPr>
            <w:tcW w:w="848" w:type="dxa"/>
          </w:tcPr>
          <w:p w14:paraId="115BD0E1" w14:textId="77777777" w:rsidR="00C65625" w:rsidRDefault="00A27D54">
            <w:pPr>
              <w:pStyle w:val="TableParagraph"/>
              <w:ind w:left="27" w:right="2"/>
            </w:pPr>
            <w:r>
              <w:rPr>
                <w:spacing w:val="-10"/>
              </w:rPr>
              <w:t>0</w:t>
            </w:r>
          </w:p>
        </w:tc>
        <w:tc>
          <w:tcPr>
            <w:tcW w:w="707" w:type="dxa"/>
          </w:tcPr>
          <w:p w14:paraId="0A68F346" w14:textId="77777777" w:rsidR="00C65625" w:rsidRDefault="00A27D54">
            <w:pPr>
              <w:pStyle w:val="TableParagraph"/>
              <w:ind w:left="29" w:right="2"/>
            </w:pPr>
            <w:r>
              <w:rPr>
                <w:spacing w:val="-4"/>
              </w:rPr>
              <w:t>69,2</w:t>
            </w:r>
          </w:p>
        </w:tc>
        <w:tc>
          <w:tcPr>
            <w:tcW w:w="1700" w:type="dxa"/>
          </w:tcPr>
          <w:p w14:paraId="77498C5C" w14:textId="77777777" w:rsidR="00C65625" w:rsidRDefault="00A27D54">
            <w:pPr>
              <w:pStyle w:val="TableParagraph"/>
              <w:spacing w:before="70" w:line="210" w:lineRule="exact"/>
              <w:ind w:left="28" w:right="2"/>
              <w:rPr>
                <w:sz w:val="20"/>
              </w:rPr>
            </w:pPr>
            <w:r>
              <w:rPr>
                <w:spacing w:val="-2"/>
                <w:sz w:val="20"/>
              </w:rPr>
              <w:t>SEVERA</w:t>
            </w:r>
          </w:p>
        </w:tc>
      </w:tr>
      <w:tr w:rsidR="00C65625" w14:paraId="158505B2" w14:textId="77777777">
        <w:trPr>
          <w:trHeight w:val="301"/>
        </w:trPr>
        <w:tc>
          <w:tcPr>
            <w:tcW w:w="422" w:type="dxa"/>
          </w:tcPr>
          <w:p w14:paraId="5338E641" w14:textId="77777777" w:rsidR="00C65625" w:rsidRDefault="00A27D54">
            <w:pPr>
              <w:pStyle w:val="TableParagraph"/>
              <w:spacing w:before="72" w:line="210" w:lineRule="exact"/>
              <w:ind w:left="13" w:right="9"/>
              <w:rPr>
                <w:sz w:val="20"/>
              </w:rPr>
            </w:pPr>
            <w:r>
              <w:rPr>
                <w:spacing w:val="-10"/>
                <w:sz w:val="20"/>
              </w:rPr>
              <w:t>7</w:t>
            </w:r>
          </w:p>
        </w:tc>
        <w:tc>
          <w:tcPr>
            <w:tcW w:w="1132" w:type="dxa"/>
          </w:tcPr>
          <w:p w14:paraId="48E63A5B" w14:textId="77777777" w:rsidR="00C65625" w:rsidRDefault="00A27D54">
            <w:pPr>
              <w:pStyle w:val="TableParagraph"/>
              <w:spacing w:line="236" w:lineRule="exact"/>
              <w:ind w:left="8" w:right="5"/>
            </w:pPr>
            <w:r>
              <w:rPr>
                <w:spacing w:val="-5"/>
              </w:rPr>
              <w:t>5,9</w:t>
            </w:r>
          </w:p>
        </w:tc>
        <w:tc>
          <w:tcPr>
            <w:tcW w:w="1135" w:type="dxa"/>
          </w:tcPr>
          <w:p w14:paraId="4359A0BB" w14:textId="77777777" w:rsidR="00C65625" w:rsidRDefault="00A27D54">
            <w:pPr>
              <w:pStyle w:val="TableParagraph"/>
              <w:spacing w:line="236" w:lineRule="exact"/>
              <w:ind w:left="9"/>
            </w:pPr>
            <w:r>
              <w:rPr>
                <w:spacing w:val="-10"/>
              </w:rPr>
              <w:t>6</w:t>
            </w:r>
          </w:p>
        </w:tc>
        <w:tc>
          <w:tcPr>
            <w:tcW w:w="990" w:type="dxa"/>
          </w:tcPr>
          <w:p w14:paraId="60780072" w14:textId="77777777" w:rsidR="00C65625" w:rsidRDefault="00A27D54">
            <w:pPr>
              <w:pStyle w:val="TableParagraph"/>
              <w:spacing w:line="236" w:lineRule="exact"/>
              <w:ind w:right="3"/>
            </w:pPr>
            <w:r>
              <w:rPr>
                <w:spacing w:val="-10"/>
              </w:rPr>
              <w:t>4</w:t>
            </w:r>
          </w:p>
        </w:tc>
        <w:tc>
          <w:tcPr>
            <w:tcW w:w="565" w:type="dxa"/>
          </w:tcPr>
          <w:p w14:paraId="76B5FF6F" w14:textId="77777777" w:rsidR="00C65625" w:rsidRDefault="00A27D54">
            <w:pPr>
              <w:pStyle w:val="TableParagraph"/>
              <w:spacing w:line="236" w:lineRule="exact"/>
              <w:ind w:left="17"/>
            </w:pPr>
            <w:r>
              <w:rPr>
                <w:spacing w:val="-10"/>
              </w:rPr>
              <w:t>6</w:t>
            </w:r>
          </w:p>
        </w:tc>
        <w:tc>
          <w:tcPr>
            <w:tcW w:w="849" w:type="dxa"/>
          </w:tcPr>
          <w:p w14:paraId="3F15465A" w14:textId="77777777" w:rsidR="00C65625" w:rsidRDefault="00A27D54">
            <w:pPr>
              <w:pStyle w:val="TableParagraph"/>
              <w:spacing w:line="236" w:lineRule="exact"/>
              <w:ind w:left="19"/>
            </w:pPr>
            <w:r>
              <w:rPr>
                <w:spacing w:val="-10"/>
              </w:rPr>
              <w:t>6</w:t>
            </w:r>
          </w:p>
        </w:tc>
        <w:tc>
          <w:tcPr>
            <w:tcW w:w="709" w:type="dxa"/>
          </w:tcPr>
          <w:p w14:paraId="2E38BC72" w14:textId="77777777" w:rsidR="00C65625" w:rsidRDefault="00A27D54">
            <w:pPr>
              <w:pStyle w:val="TableParagraph"/>
              <w:spacing w:line="236" w:lineRule="exact"/>
              <w:ind w:left="18" w:right="1"/>
            </w:pPr>
            <w:r>
              <w:rPr>
                <w:spacing w:val="-10"/>
              </w:rPr>
              <w:t>0</w:t>
            </w:r>
          </w:p>
        </w:tc>
        <w:tc>
          <w:tcPr>
            <w:tcW w:w="848" w:type="dxa"/>
          </w:tcPr>
          <w:p w14:paraId="51A21B68" w14:textId="77777777" w:rsidR="00C65625" w:rsidRDefault="00A27D54">
            <w:pPr>
              <w:pStyle w:val="TableParagraph"/>
              <w:spacing w:line="236" w:lineRule="exact"/>
              <w:ind w:left="27" w:right="2"/>
            </w:pPr>
            <w:r>
              <w:rPr>
                <w:spacing w:val="-10"/>
              </w:rPr>
              <w:t>0</w:t>
            </w:r>
          </w:p>
        </w:tc>
        <w:tc>
          <w:tcPr>
            <w:tcW w:w="707" w:type="dxa"/>
          </w:tcPr>
          <w:p w14:paraId="5302553F" w14:textId="77777777" w:rsidR="00C65625" w:rsidRDefault="00A27D54">
            <w:pPr>
              <w:pStyle w:val="TableParagraph"/>
              <w:spacing w:line="236" w:lineRule="exact"/>
              <w:ind w:left="29" w:right="2"/>
            </w:pPr>
            <w:r>
              <w:rPr>
                <w:spacing w:val="-4"/>
              </w:rPr>
              <w:t>27,9</w:t>
            </w:r>
          </w:p>
        </w:tc>
        <w:tc>
          <w:tcPr>
            <w:tcW w:w="1700" w:type="dxa"/>
          </w:tcPr>
          <w:p w14:paraId="1B8D4461" w14:textId="77777777" w:rsidR="00C65625" w:rsidRDefault="00A27D54">
            <w:pPr>
              <w:pStyle w:val="TableParagraph"/>
              <w:spacing w:before="72" w:line="210" w:lineRule="exact"/>
              <w:ind w:left="28" w:right="3"/>
              <w:rPr>
                <w:sz w:val="20"/>
              </w:rPr>
            </w:pPr>
            <w:r>
              <w:rPr>
                <w:spacing w:val="-2"/>
                <w:sz w:val="20"/>
              </w:rPr>
              <w:t>MODERADA</w:t>
            </w:r>
          </w:p>
        </w:tc>
      </w:tr>
      <w:tr w:rsidR="00C65625" w14:paraId="0618B3B7" w14:textId="77777777">
        <w:trPr>
          <w:trHeight w:val="299"/>
        </w:trPr>
        <w:tc>
          <w:tcPr>
            <w:tcW w:w="422" w:type="dxa"/>
          </w:tcPr>
          <w:p w14:paraId="2B3849F1" w14:textId="77777777" w:rsidR="00C65625" w:rsidRDefault="00A27D54">
            <w:pPr>
              <w:pStyle w:val="TableParagraph"/>
              <w:spacing w:before="70" w:line="210" w:lineRule="exact"/>
              <w:ind w:left="13" w:right="9"/>
              <w:rPr>
                <w:sz w:val="20"/>
              </w:rPr>
            </w:pPr>
            <w:r>
              <w:rPr>
                <w:spacing w:val="-10"/>
                <w:sz w:val="20"/>
              </w:rPr>
              <w:t>8</w:t>
            </w:r>
          </w:p>
        </w:tc>
        <w:tc>
          <w:tcPr>
            <w:tcW w:w="1132" w:type="dxa"/>
          </w:tcPr>
          <w:p w14:paraId="297978F2" w14:textId="77777777" w:rsidR="00C65625" w:rsidRDefault="00A27D54">
            <w:pPr>
              <w:pStyle w:val="TableParagraph"/>
              <w:spacing w:before="44" w:line="236" w:lineRule="exact"/>
              <w:ind w:left="8" w:right="5"/>
            </w:pPr>
            <w:r>
              <w:rPr>
                <w:spacing w:val="-5"/>
              </w:rPr>
              <w:t>5,0</w:t>
            </w:r>
          </w:p>
        </w:tc>
        <w:tc>
          <w:tcPr>
            <w:tcW w:w="1135" w:type="dxa"/>
          </w:tcPr>
          <w:p w14:paraId="34219FF3" w14:textId="77777777" w:rsidR="00C65625" w:rsidRDefault="00A27D54">
            <w:pPr>
              <w:pStyle w:val="TableParagraph"/>
              <w:spacing w:before="44" w:line="236" w:lineRule="exact"/>
              <w:ind w:left="9"/>
            </w:pPr>
            <w:r>
              <w:rPr>
                <w:spacing w:val="-10"/>
              </w:rPr>
              <w:t>2</w:t>
            </w:r>
          </w:p>
        </w:tc>
        <w:tc>
          <w:tcPr>
            <w:tcW w:w="990" w:type="dxa"/>
          </w:tcPr>
          <w:p w14:paraId="0902046C" w14:textId="77777777" w:rsidR="00C65625" w:rsidRDefault="00A27D54">
            <w:pPr>
              <w:pStyle w:val="TableParagraph"/>
              <w:spacing w:before="44" w:line="236" w:lineRule="exact"/>
              <w:ind w:right="3"/>
            </w:pPr>
            <w:r>
              <w:rPr>
                <w:spacing w:val="-10"/>
              </w:rPr>
              <w:t>1</w:t>
            </w:r>
          </w:p>
        </w:tc>
        <w:tc>
          <w:tcPr>
            <w:tcW w:w="565" w:type="dxa"/>
          </w:tcPr>
          <w:p w14:paraId="2D70603A" w14:textId="77777777" w:rsidR="00C65625" w:rsidRDefault="00A27D54">
            <w:pPr>
              <w:pStyle w:val="TableParagraph"/>
              <w:spacing w:before="44" w:line="236" w:lineRule="exact"/>
              <w:ind w:left="17"/>
            </w:pPr>
            <w:r>
              <w:rPr>
                <w:spacing w:val="-10"/>
              </w:rPr>
              <w:t>1</w:t>
            </w:r>
          </w:p>
        </w:tc>
        <w:tc>
          <w:tcPr>
            <w:tcW w:w="849" w:type="dxa"/>
          </w:tcPr>
          <w:p w14:paraId="4B28655D" w14:textId="77777777" w:rsidR="00C65625" w:rsidRDefault="00A27D54">
            <w:pPr>
              <w:pStyle w:val="TableParagraph"/>
              <w:spacing w:before="44" w:line="236" w:lineRule="exact"/>
              <w:ind w:left="19"/>
            </w:pPr>
            <w:r>
              <w:rPr>
                <w:spacing w:val="-10"/>
              </w:rPr>
              <w:t>4</w:t>
            </w:r>
          </w:p>
        </w:tc>
        <w:tc>
          <w:tcPr>
            <w:tcW w:w="709" w:type="dxa"/>
          </w:tcPr>
          <w:p w14:paraId="67C587E2" w14:textId="77777777" w:rsidR="00C65625" w:rsidRDefault="00A27D54">
            <w:pPr>
              <w:pStyle w:val="TableParagraph"/>
              <w:spacing w:before="44" w:line="236" w:lineRule="exact"/>
              <w:ind w:left="18" w:right="1"/>
            </w:pPr>
            <w:r>
              <w:rPr>
                <w:spacing w:val="-10"/>
              </w:rPr>
              <w:t>0</w:t>
            </w:r>
          </w:p>
        </w:tc>
        <w:tc>
          <w:tcPr>
            <w:tcW w:w="848" w:type="dxa"/>
          </w:tcPr>
          <w:p w14:paraId="1FFAE6E9" w14:textId="77777777" w:rsidR="00C65625" w:rsidRDefault="00A27D54">
            <w:pPr>
              <w:pStyle w:val="TableParagraph"/>
              <w:spacing w:before="44" w:line="236" w:lineRule="exact"/>
              <w:ind w:left="27" w:right="2"/>
            </w:pPr>
            <w:r>
              <w:rPr>
                <w:spacing w:val="-10"/>
              </w:rPr>
              <w:t>0</w:t>
            </w:r>
          </w:p>
        </w:tc>
        <w:tc>
          <w:tcPr>
            <w:tcW w:w="707" w:type="dxa"/>
          </w:tcPr>
          <w:p w14:paraId="77792B25" w14:textId="77777777" w:rsidR="00C65625" w:rsidRDefault="00A27D54">
            <w:pPr>
              <w:pStyle w:val="TableParagraph"/>
              <w:spacing w:before="44" w:line="236" w:lineRule="exact"/>
              <w:ind w:left="29" w:right="2"/>
            </w:pPr>
            <w:r>
              <w:rPr>
                <w:spacing w:val="-4"/>
              </w:rPr>
              <w:t>13,0</w:t>
            </w:r>
          </w:p>
        </w:tc>
        <w:tc>
          <w:tcPr>
            <w:tcW w:w="1700" w:type="dxa"/>
          </w:tcPr>
          <w:p w14:paraId="7E79149C" w14:textId="77777777" w:rsidR="00C65625" w:rsidRDefault="00A27D54">
            <w:pPr>
              <w:pStyle w:val="TableParagraph"/>
              <w:spacing w:before="70" w:line="210" w:lineRule="exact"/>
              <w:ind w:left="28" w:right="1"/>
              <w:rPr>
                <w:sz w:val="20"/>
              </w:rPr>
            </w:pPr>
            <w:r>
              <w:rPr>
                <w:spacing w:val="-2"/>
                <w:sz w:val="20"/>
              </w:rPr>
              <w:t>COMPATIBLE</w:t>
            </w:r>
          </w:p>
        </w:tc>
      </w:tr>
      <w:tr w:rsidR="00C65625" w14:paraId="545AB279" w14:textId="77777777">
        <w:trPr>
          <w:trHeight w:val="299"/>
        </w:trPr>
        <w:tc>
          <w:tcPr>
            <w:tcW w:w="422" w:type="dxa"/>
          </w:tcPr>
          <w:p w14:paraId="7CB31D83" w14:textId="77777777" w:rsidR="00C65625" w:rsidRDefault="00A27D54">
            <w:pPr>
              <w:pStyle w:val="TableParagraph"/>
              <w:spacing w:before="70" w:line="210" w:lineRule="exact"/>
              <w:ind w:left="13" w:right="9"/>
              <w:rPr>
                <w:sz w:val="20"/>
              </w:rPr>
            </w:pPr>
            <w:r>
              <w:rPr>
                <w:spacing w:val="-10"/>
                <w:sz w:val="20"/>
              </w:rPr>
              <w:t>9</w:t>
            </w:r>
          </w:p>
        </w:tc>
        <w:tc>
          <w:tcPr>
            <w:tcW w:w="1132" w:type="dxa"/>
          </w:tcPr>
          <w:p w14:paraId="7E8026F8" w14:textId="77777777" w:rsidR="00C65625" w:rsidRDefault="00A27D54">
            <w:pPr>
              <w:pStyle w:val="TableParagraph"/>
              <w:spacing w:before="44" w:line="236" w:lineRule="exact"/>
              <w:ind w:left="8" w:right="5"/>
            </w:pPr>
            <w:r>
              <w:rPr>
                <w:spacing w:val="-5"/>
              </w:rPr>
              <w:t>5,0</w:t>
            </w:r>
          </w:p>
        </w:tc>
        <w:tc>
          <w:tcPr>
            <w:tcW w:w="1135" w:type="dxa"/>
          </w:tcPr>
          <w:p w14:paraId="1563E604" w14:textId="77777777" w:rsidR="00C65625" w:rsidRDefault="00A27D54">
            <w:pPr>
              <w:pStyle w:val="TableParagraph"/>
              <w:spacing w:before="44" w:line="236" w:lineRule="exact"/>
              <w:ind w:left="9"/>
            </w:pPr>
            <w:r>
              <w:rPr>
                <w:spacing w:val="-10"/>
              </w:rPr>
              <w:t>6</w:t>
            </w:r>
          </w:p>
        </w:tc>
        <w:tc>
          <w:tcPr>
            <w:tcW w:w="990" w:type="dxa"/>
          </w:tcPr>
          <w:p w14:paraId="347BECEA" w14:textId="77777777" w:rsidR="00C65625" w:rsidRDefault="00A27D54">
            <w:pPr>
              <w:pStyle w:val="TableParagraph"/>
              <w:spacing w:before="44" w:line="236" w:lineRule="exact"/>
              <w:ind w:right="3"/>
            </w:pPr>
            <w:r>
              <w:rPr>
                <w:spacing w:val="-10"/>
              </w:rPr>
              <w:t>3</w:t>
            </w:r>
          </w:p>
        </w:tc>
        <w:tc>
          <w:tcPr>
            <w:tcW w:w="565" w:type="dxa"/>
          </w:tcPr>
          <w:p w14:paraId="113C8F19" w14:textId="77777777" w:rsidR="00C65625" w:rsidRDefault="00A27D54">
            <w:pPr>
              <w:pStyle w:val="TableParagraph"/>
              <w:spacing w:before="44" w:line="236" w:lineRule="exact"/>
              <w:ind w:left="17"/>
            </w:pPr>
            <w:r>
              <w:rPr>
                <w:spacing w:val="-10"/>
              </w:rPr>
              <w:t>2</w:t>
            </w:r>
          </w:p>
        </w:tc>
        <w:tc>
          <w:tcPr>
            <w:tcW w:w="849" w:type="dxa"/>
          </w:tcPr>
          <w:p w14:paraId="5B4A6D80" w14:textId="77777777" w:rsidR="00C65625" w:rsidRDefault="00A27D54">
            <w:pPr>
              <w:pStyle w:val="TableParagraph"/>
              <w:spacing w:before="44" w:line="236" w:lineRule="exact"/>
              <w:ind w:left="19"/>
            </w:pPr>
            <w:r>
              <w:rPr>
                <w:spacing w:val="-5"/>
              </w:rPr>
              <w:t>25</w:t>
            </w:r>
          </w:p>
        </w:tc>
        <w:tc>
          <w:tcPr>
            <w:tcW w:w="709" w:type="dxa"/>
          </w:tcPr>
          <w:p w14:paraId="5157A2E9" w14:textId="77777777" w:rsidR="00C65625" w:rsidRDefault="00A27D54">
            <w:pPr>
              <w:pStyle w:val="TableParagraph"/>
              <w:spacing w:before="44" w:line="236" w:lineRule="exact"/>
              <w:ind w:left="18" w:right="1"/>
            </w:pPr>
            <w:r>
              <w:rPr>
                <w:spacing w:val="-10"/>
              </w:rPr>
              <w:t>0</w:t>
            </w:r>
          </w:p>
        </w:tc>
        <w:tc>
          <w:tcPr>
            <w:tcW w:w="848" w:type="dxa"/>
          </w:tcPr>
          <w:p w14:paraId="2A11B590" w14:textId="77777777" w:rsidR="00C65625" w:rsidRDefault="00A27D54">
            <w:pPr>
              <w:pStyle w:val="TableParagraph"/>
              <w:spacing w:before="44" w:line="236" w:lineRule="exact"/>
              <w:ind w:left="27" w:right="2"/>
            </w:pPr>
            <w:r>
              <w:rPr>
                <w:spacing w:val="-10"/>
              </w:rPr>
              <w:t>5</w:t>
            </w:r>
          </w:p>
        </w:tc>
        <w:tc>
          <w:tcPr>
            <w:tcW w:w="707" w:type="dxa"/>
          </w:tcPr>
          <w:p w14:paraId="046F24E4" w14:textId="77777777" w:rsidR="00C65625" w:rsidRDefault="00A27D54">
            <w:pPr>
              <w:pStyle w:val="TableParagraph"/>
              <w:spacing w:before="44" w:line="236" w:lineRule="exact"/>
              <w:ind w:left="29" w:right="2"/>
            </w:pPr>
            <w:r>
              <w:rPr>
                <w:spacing w:val="-4"/>
              </w:rPr>
              <w:t>46,0</w:t>
            </w:r>
          </w:p>
        </w:tc>
        <w:tc>
          <w:tcPr>
            <w:tcW w:w="1700" w:type="dxa"/>
          </w:tcPr>
          <w:p w14:paraId="36E6EE8F" w14:textId="77777777" w:rsidR="00C65625" w:rsidRDefault="00A27D54">
            <w:pPr>
              <w:pStyle w:val="TableParagraph"/>
              <w:spacing w:before="70" w:line="210" w:lineRule="exact"/>
              <w:ind w:left="28" w:right="3"/>
              <w:rPr>
                <w:sz w:val="20"/>
              </w:rPr>
            </w:pPr>
            <w:r>
              <w:rPr>
                <w:spacing w:val="-2"/>
                <w:sz w:val="20"/>
              </w:rPr>
              <w:t>MODERADA</w:t>
            </w:r>
          </w:p>
        </w:tc>
      </w:tr>
      <w:tr w:rsidR="00C65625" w14:paraId="6C94E8A3" w14:textId="77777777">
        <w:trPr>
          <w:trHeight w:val="299"/>
        </w:trPr>
        <w:tc>
          <w:tcPr>
            <w:tcW w:w="422" w:type="dxa"/>
          </w:tcPr>
          <w:p w14:paraId="367DB395" w14:textId="77777777" w:rsidR="00C65625" w:rsidRDefault="00A27D54">
            <w:pPr>
              <w:pStyle w:val="TableParagraph"/>
              <w:spacing w:before="70" w:line="210" w:lineRule="exact"/>
              <w:ind w:left="13" w:right="3"/>
              <w:rPr>
                <w:sz w:val="20"/>
              </w:rPr>
            </w:pPr>
            <w:r>
              <w:rPr>
                <w:spacing w:val="-5"/>
                <w:sz w:val="20"/>
              </w:rPr>
              <w:t>10</w:t>
            </w:r>
          </w:p>
        </w:tc>
        <w:tc>
          <w:tcPr>
            <w:tcW w:w="1132" w:type="dxa"/>
          </w:tcPr>
          <w:p w14:paraId="0F5F3CFD" w14:textId="77777777" w:rsidR="00C65625" w:rsidRDefault="00A27D54">
            <w:pPr>
              <w:pStyle w:val="TableParagraph"/>
              <w:spacing w:before="47"/>
              <w:ind w:left="8" w:right="5"/>
            </w:pPr>
            <w:r>
              <w:rPr>
                <w:spacing w:val="-5"/>
              </w:rPr>
              <w:t>5,0</w:t>
            </w:r>
          </w:p>
        </w:tc>
        <w:tc>
          <w:tcPr>
            <w:tcW w:w="1135" w:type="dxa"/>
          </w:tcPr>
          <w:p w14:paraId="53B371ED" w14:textId="77777777" w:rsidR="00C65625" w:rsidRDefault="00A27D54">
            <w:pPr>
              <w:pStyle w:val="TableParagraph"/>
              <w:spacing w:before="47"/>
              <w:ind w:left="9"/>
            </w:pPr>
            <w:r>
              <w:rPr>
                <w:spacing w:val="-10"/>
              </w:rPr>
              <w:t>2</w:t>
            </w:r>
          </w:p>
        </w:tc>
        <w:tc>
          <w:tcPr>
            <w:tcW w:w="990" w:type="dxa"/>
          </w:tcPr>
          <w:p w14:paraId="26267DE5" w14:textId="77777777" w:rsidR="00C65625" w:rsidRDefault="00A27D54">
            <w:pPr>
              <w:pStyle w:val="TableParagraph"/>
              <w:spacing w:before="47"/>
              <w:ind w:right="3"/>
            </w:pPr>
            <w:r>
              <w:rPr>
                <w:spacing w:val="-10"/>
              </w:rPr>
              <w:t>2</w:t>
            </w:r>
          </w:p>
        </w:tc>
        <w:tc>
          <w:tcPr>
            <w:tcW w:w="565" w:type="dxa"/>
          </w:tcPr>
          <w:p w14:paraId="2DB88A24" w14:textId="77777777" w:rsidR="00C65625" w:rsidRDefault="00A27D54">
            <w:pPr>
              <w:pStyle w:val="TableParagraph"/>
              <w:spacing w:before="47"/>
              <w:ind w:left="17"/>
            </w:pPr>
            <w:r>
              <w:rPr>
                <w:spacing w:val="-10"/>
              </w:rPr>
              <w:t>2</w:t>
            </w:r>
          </w:p>
        </w:tc>
        <w:tc>
          <w:tcPr>
            <w:tcW w:w="849" w:type="dxa"/>
          </w:tcPr>
          <w:p w14:paraId="1B9859A7" w14:textId="77777777" w:rsidR="00C65625" w:rsidRDefault="00A27D54">
            <w:pPr>
              <w:pStyle w:val="TableParagraph"/>
              <w:spacing w:before="47"/>
              <w:ind w:left="19"/>
            </w:pPr>
            <w:r>
              <w:rPr>
                <w:spacing w:val="-10"/>
              </w:rPr>
              <w:t>2</w:t>
            </w:r>
          </w:p>
        </w:tc>
        <w:tc>
          <w:tcPr>
            <w:tcW w:w="709" w:type="dxa"/>
          </w:tcPr>
          <w:p w14:paraId="3EB41597" w14:textId="77777777" w:rsidR="00C65625" w:rsidRDefault="00A27D54">
            <w:pPr>
              <w:pStyle w:val="TableParagraph"/>
              <w:spacing w:before="47"/>
              <w:ind w:left="18" w:right="1"/>
            </w:pPr>
            <w:r>
              <w:rPr>
                <w:spacing w:val="-10"/>
              </w:rPr>
              <w:t>0</w:t>
            </w:r>
          </w:p>
        </w:tc>
        <w:tc>
          <w:tcPr>
            <w:tcW w:w="848" w:type="dxa"/>
          </w:tcPr>
          <w:p w14:paraId="1DAD04FE" w14:textId="77777777" w:rsidR="00C65625" w:rsidRDefault="00A27D54">
            <w:pPr>
              <w:pStyle w:val="TableParagraph"/>
              <w:spacing w:before="47"/>
              <w:ind w:left="27" w:right="5"/>
            </w:pPr>
            <w:r>
              <w:rPr>
                <w:spacing w:val="-5"/>
              </w:rPr>
              <w:t>2,5</w:t>
            </w:r>
          </w:p>
        </w:tc>
        <w:tc>
          <w:tcPr>
            <w:tcW w:w="707" w:type="dxa"/>
          </w:tcPr>
          <w:p w14:paraId="11A55486" w14:textId="77777777" w:rsidR="00C65625" w:rsidRDefault="00A27D54">
            <w:pPr>
              <w:pStyle w:val="TableParagraph"/>
              <w:spacing w:before="47"/>
              <w:ind w:left="29" w:right="2"/>
            </w:pPr>
            <w:r>
              <w:rPr>
                <w:spacing w:val="-4"/>
              </w:rPr>
              <w:t>15,5</w:t>
            </w:r>
          </w:p>
        </w:tc>
        <w:tc>
          <w:tcPr>
            <w:tcW w:w="1700" w:type="dxa"/>
          </w:tcPr>
          <w:p w14:paraId="0EA860C4" w14:textId="77777777" w:rsidR="00C65625" w:rsidRDefault="00A27D54">
            <w:pPr>
              <w:pStyle w:val="TableParagraph"/>
              <w:spacing w:before="70" w:line="210" w:lineRule="exact"/>
              <w:ind w:left="28" w:right="1"/>
              <w:rPr>
                <w:sz w:val="20"/>
              </w:rPr>
            </w:pPr>
            <w:r>
              <w:rPr>
                <w:spacing w:val="-2"/>
                <w:sz w:val="20"/>
              </w:rPr>
              <w:t>COMPATIBLE</w:t>
            </w:r>
          </w:p>
        </w:tc>
      </w:tr>
      <w:tr w:rsidR="00C65625" w14:paraId="5E1806EA" w14:textId="77777777">
        <w:trPr>
          <w:trHeight w:val="299"/>
        </w:trPr>
        <w:tc>
          <w:tcPr>
            <w:tcW w:w="422" w:type="dxa"/>
          </w:tcPr>
          <w:p w14:paraId="27ADA037" w14:textId="77777777" w:rsidR="00C65625" w:rsidRDefault="00A27D54">
            <w:pPr>
              <w:pStyle w:val="TableParagraph"/>
              <w:spacing w:before="70" w:line="210" w:lineRule="exact"/>
              <w:ind w:left="13" w:right="3"/>
              <w:rPr>
                <w:sz w:val="20"/>
              </w:rPr>
            </w:pPr>
            <w:r>
              <w:rPr>
                <w:spacing w:val="-5"/>
                <w:sz w:val="20"/>
              </w:rPr>
              <w:t>11</w:t>
            </w:r>
          </w:p>
        </w:tc>
        <w:tc>
          <w:tcPr>
            <w:tcW w:w="1132" w:type="dxa"/>
          </w:tcPr>
          <w:p w14:paraId="4AE82024" w14:textId="77777777" w:rsidR="00C65625" w:rsidRDefault="00A27D54">
            <w:pPr>
              <w:pStyle w:val="TableParagraph"/>
              <w:ind w:left="8" w:right="5"/>
            </w:pPr>
            <w:r>
              <w:rPr>
                <w:spacing w:val="-5"/>
              </w:rPr>
              <w:t>7,3</w:t>
            </w:r>
          </w:p>
        </w:tc>
        <w:tc>
          <w:tcPr>
            <w:tcW w:w="1135" w:type="dxa"/>
          </w:tcPr>
          <w:p w14:paraId="4625EDD4" w14:textId="77777777" w:rsidR="00C65625" w:rsidRDefault="00A27D54">
            <w:pPr>
              <w:pStyle w:val="TableParagraph"/>
              <w:ind w:left="9"/>
            </w:pPr>
            <w:r>
              <w:rPr>
                <w:spacing w:val="-10"/>
              </w:rPr>
              <w:t>6</w:t>
            </w:r>
          </w:p>
        </w:tc>
        <w:tc>
          <w:tcPr>
            <w:tcW w:w="990" w:type="dxa"/>
          </w:tcPr>
          <w:p w14:paraId="3821B54F" w14:textId="77777777" w:rsidR="00C65625" w:rsidRDefault="00A27D54">
            <w:pPr>
              <w:pStyle w:val="TableParagraph"/>
              <w:ind w:right="3"/>
            </w:pPr>
            <w:r>
              <w:rPr>
                <w:spacing w:val="-10"/>
              </w:rPr>
              <w:t>5</w:t>
            </w:r>
          </w:p>
        </w:tc>
        <w:tc>
          <w:tcPr>
            <w:tcW w:w="565" w:type="dxa"/>
          </w:tcPr>
          <w:p w14:paraId="003562A2" w14:textId="77777777" w:rsidR="00C65625" w:rsidRDefault="00A27D54">
            <w:pPr>
              <w:pStyle w:val="TableParagraph"/>
              <w:ind w:left="17"/>
            </w:pPr>
            <w:r>
              <w:rPr>
                <w:spacing w:val="-10"/>
              </w:rPr>
              <w:t>1</w:t>
            </w:r>
          </w:p>
        </w:tc>
        <w:tc>
          <w:tcPr>
            <w:tcW w:w="849" w:type="dxa"/>
          </w:tcPr>
          <w:p w14:paraId="1B15868B" w14:textId="77777777" w:rsidR="00C65625" w:rsidRDefault="00A27D54">
            <w:pPr>
              <w:pStyle w:val="TableParagraph"/>
              <w:ind w:left="19"/>
            </w:pPr>
            <w:r>
              <w:rPr>
                <w:spacing w:val="-10"/>
              </w:rPr>
              <w:t>1</w:t>
            </w:r>
          </w:p>
        </w:tc>
        <w:tc>
          <w:tcPr>
            <w:tcW w:w="709" w:type="dxa"/>
          </w:tcPr>
          <w:p w14:paraId="23D743FD" w14:textId="77777777" w:rsidR="00C65625" w:rsidRDefault="00A27D54">
            <w:pPr>
              <w:pStyle w:val="TableParagraph"/>
              <w:ind w:left="18" w:right="1"/>
            </w:pPr>
            <w:r>
              <w:rPr>
                <w:spacing w:val="-10"/>
              </w:rPr>
              <w:t>5</w:t>
            </w:r>
          </w:p>
        </w:tc>
        <w:tc>
          <w:tcPr>
            <w:tcW w:w="848" w:type="dxa"/>
          </w:tcPr>
          <w:p w14:paraId="1457F956" w14:textId="77777777" w:rsidR="00C65625" w:rsidRDefault="00A27D54">
            <w:pPr>
              <w:pStyle w:val="TableParagraph"/>
              <w:ind w:left="27"/>
            </w:pPr>
            <w:r>
              <w:rPr>
                <w:spacing w:val="-4"/>
              </w:rPr>
              <w:t>0,05</w:t>
            </w:r>
          </w:p>
        </w:tc>
        <w:tc>
          <w:tcPr>
            <w:tcW w:w="707" w:type="dxa"/>
          </w:tcPr>
          <w:p w14:paraId="0E05031B" w14:textId="77777777" w:rsidR="00C65625" w:rsidRDefault="00A27D54">
            <w:pPr>
              <w:pStyle w:val="TableParagraph"/>
              <w:ind w:left="29" w:right="2"/>
            </w:pPr>
            <w:r>
              <w:rPr>
                <w:spacing w:val="-4"/>
              </w:rPr>
              <w:t>25,4</w:t>
            </w:r>
          </w:p>
        </w:tc>
        <w:tc>
          <w:tcPr>
            <w:tcW w:w="1700" w:type="dxa"/>
          </w:tcPr>
          <w:p w14:paraId="7154D263" w14:textId="77777777" w:rsidR="00C65625" w:rsidRDefault="00A27D54">
            <w:pPr>
              <w:pStyle w:val="TableParagraph"/>
              <w:spacing w:before="70" w:line="210" w:lineRule="exact"/>
              <w:ind w:left="28" w:right="3"/>
              <w:rPr>
                <w:sz w:val="20"/>
              </w:rPr>
            </w:pPr>
            <w:r>
              <w:rPr>
                <w:spacing w:val="-2"/>
                <w:sz w:val="20"/>
              </w:rPr>
              <w:t>MODERADA</w:t>
            </w:r>
          </w:p>
        </w:tc>
      </w:tr>
    </w:tbl>
    <w:p w14:paraId="5ACE2F06" w14:textId="77777777" w:rsidR="00C65625" w:rsidRDefault="00C65625">
      <w:pPr>
        <w:pStyle w:val="TableParagraph"/>
        <w:spacing w:line="210" w:lineRule="exact"/>
        <w:rPr>
          <w:sz w:val="20"/>
        </w:rPr>
        <w:sectPr w:rsidR="00C65625">
          <w:pgSz w:w="11910" w:h="16840"/>
          <w:pgMar w:top="1380" w:right="707" w:bottom="1200" w:left="283" w:header="108" w:footer="1005" w:gutter="0"/>
          <w:cols w:space="720"/>
        </w:sectPr>
      </w:pPr>
    </w:p>
    <w:p w14:paraId="32EEE839" w14:textId="77777777" w:rsidR="00C65625" w:rsidRDefault="00C65625">
      <w:pPr>
        <w:pStyle w:val="Textoindependiente"/>
        <w:spacing w:before="36"/>
        <w:rPr>
          <w:sz w:val="20"/>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1132"/>
        <w:gridCol w:w="1135"/>
        <w:gridCol w:w="990"/>
        <w:gridCol w:w="565"/>
        <w:gridCol w:w="849"/>
        <w:gridCol w:w="709"/>
        <w:gridCol w:w="848"/>
        <w:gridCol w:w="707"/>
        <w:gridCol w:w="1700"/>
      </w:tblGrid>
      <w:tr w:rsidR="00C65625" w14:paraId="514849D7" w14:textId="77777777">
        <w:trPr>
          <w:trHeight w:val="299"/>
        </w:trPr>
        <w:tc>
          <w:tcPr>
            <w:tcW w:w="422" w:type="dxa"/>
          </w:tcPr>
          <w:p w14:paraId="124FB3E4" w14:textId="77777777" w:rsidR="00C65625" w:rsidRDefault="00A27D54">
            <w:pPr>
              <w:pStyle w:val="TableParagraph"/>
              <w:spacing w:before="70" w:line="210" w:lineRule="exact"/>
              <w:ind w:left="13" w:right="3"/>
              <w:rPr>
                <w:sz w:val="20"/>
              </w:rPr>
            </w:pPr>
            <w:r>
              <w:rPr>
                <w:spacing w:val="-5"/>
                <w:sz w:val="20"/>
              </w:rPr>
              <w:t>12</w:t>
            </w:r>
          </w:p>
        </w:tc>
        <w:tc>
          <w:tcPr>
            <w:tcW w:w="1132" w:type="dxa"/>
          </w:tcPr>
          <w:p w14:paraId="16B4FBDC" w14:textId="77777777" w:rsidR="00C65625" w:rsidRDefault="00A27D54">
            <w:pPr>
              <w:pStyle w:val="TableParagraph"/>
              <w:ind w:left="8" w:right="5"/>
            </w:pPr>
            <w:r>
              <w:rPr>
                <w:spacing w:val="-5"/>
              </w:rPr>
              <w:t>5,0</w:t>
            </w:r>
          </w:p>
        </w:tc>
        <w:tc>
          <w:tcPr>
            <w:tcW w:w="1135" w:type="dxa"/>
          </w:tcPr>
          <w:p w14:paraId="382EEC15" w14:textId="77777777" w:rsidR="00C65625" w:rsidRDefault="00A27D54">
            <w:pPr>
              <w:pStyle w:val="TableParagraph"/>
              <w:ind w:left="9"/>
            </w:pPr>
            <w:r>
              <w:rPr>
                <w:spacing w:val="-10"/>
              </w:rPr>
              <w:t>2</w:t>
            </w:r>
          </w:p>
        </w:tc>
        <w:tc>
          <w:tcPr>
            <w:tcW w:w="990" w:type="dxa"/>
          </w:tcPr>
          <w:p w14:paraId="7B23AE34" w14:textId="77777777" w:rsidR="00C65625" w:rsidRDefault="00A27D54">
            <w:pPr>
              <w:pStyle w:val="TableParagraph"/>
              <w:ind w:right="3"/>
            </w:pPr>
            <w:r>
              <w:rPr>
                <w:spacing w:val="-10"/>
              </w:rPr>
              <w:t>1</w:t>
            </w:r>
          </w:p>
        </w:tc>
        <w:tc>
          <w:tcPr>
            <w:tcW w:w="565" w:type="dxa"/>
          </w:tcPr>
          <w:p w14:paraId="22DEF329" w14:textId="77777777" w:rsidR="00C65625" w:rsidRDefault="00A27D54">
            <w:pPr>
              <w:pStyle w:val="TableParagraph"/>
              <w:ind w:left="17"/>
            </w:pPr>
            <w:r>
              <w:rPr>
                <w:spacing w:val="-10"/>
              </w:rPr>
              <w:t>1</w:t>
            </w:r>
          </w:p>
        </w:tc>
        <w:tc>
          <w:tcPr>
            <w:tcW w:w="849" w:type="dxa"/>
          </w:tcPr>
          <w:p w14:paraId="5E231F85" w14:textId="77777777" w:rsidR="00C65625" w:rsidRDefault="00A27D54">
            <w:pPr>
              <w:pStyle w:val="TableParagraph"/>
              <w:ind w:left="19"/>
            </w:pPr>
            <w:r>
              <w:rPr>
                <w:spacing w:val="-10"/>
              </w:rPr>
              <w:t>2</w:t>
            </w:r>
          </w:p>
        </w:tc>
        <w:tc>
          <w:tcPr>
            <w:tcW w:w="709" w:type="dxa"/>
          </w:tcPr>
          <w:p w14:paraId="047D10EE" w14:textId="77777777" w:rsidR="00C65625" w:rsidRDefault="00A27D54">
            <w:pPr>
              <w:pStyle w:val="TableParagraph"/>
              <w:ind w:left="18" w:right="1"/>
            </w:pPr>
            <w:r>
              <w:rPr>
                <w:spacing w:val="-10"/>
              </w:rPr>
              <w:t>0</w:t>
            </w:r>
          </w:p>
        </w:tc>
        <w:tc>
          <w:tcPr>
            <w:tcW w:w="848" w:type="dxa"/>
          </w:tcPr>
          <w:p w14:paraId="4CFF253F" w14:textId="77777777" w:rsidR="00C65625" w:rsidRDefault="00A27D54">
            <w:pPr>
              <w:pStyle w:val="TableParagraph"/>
              <w:ind w:left="27" w:right="2"/>
            </w:pPr>
            <w:r>
              <w:rPr>
                <w:spacing w:val="-10"/>
              </w:rPr>
              <w:t>0</w:t>
            </w:r>
          </w:p>
        </w:tc>
        <w:tc>
          <w:tcPr>
            <w:tcW w:w="707" w:type="dxa"/>
          </w:tcPr>
          <w:p w14:paraId="7344B0DC" w14:textId="77777777" w:rsidR="00C65625" w:rsidRDefault="00A27D54">
            <w:pPr>
              <w:pStyle w:val="TableParagraph"/>
              <w:ind w:left="29"/>
            </w:pPr>
            <w:r>
              <w:rPr>
                <w:spacing w:val="-4"/>
              </w:rPr>
              <w:t>11,0</w:t>
            </w:r>
          </w:p>
        </w:tc>
        <w:tc>
          <w:tcPr>
            <w:tcW w:w="1700" w:type="dxa"/>
          </w:tcPr>
          <w:p w14:paraId="2D41D2FF" w14:textId="77777777" w:rsidR="00C65625" w:rsidRDefault="00A27D54">
            <w:pPr>
              <w:pStyle w:val="TableParagraph"/>
              <w:spacing w:before="70" w:line="210" w:lineRule="exact"/>
              <w:ind w:left="28" w:right="1"/>
              <w:rPr>
                <w:sz w:val="20"/>
              </w:rPr>
            </w:pPr>
            <w:r>
              <w:rPr>
                <w:spacing w:val="-2"/>
                <w:sz w:val="20"/>
              </w:rPr>
              <w:t>COMPATIBLE</w:t>
            </w:r>
          </w:p>
        </w:tc>
      </w:tr>
      <w:tr w:rsidR="00C65625" w14:paraId="1B5027EC" w14:textId="77777777">
        <w:trPr>
          <w:trHeight w:val="299"/>
        </w:trPr>
        <w:tc>
          <w:tcPr>
            <w:tcW w:w="422" w:type="dxa"/>
          </w:tcPr>
          <w:p w14:paraId="5D45A8B3" w14:textId="77777777" w:rsidR="00C65625" w:rsidRDefault="00A27D54">
            <w:pPr>
              <w:pStyle w:val="TableParagraph"/>
              <w:spacing w:before="70" w:line="210" w:lineRule="exact"/>
              <w:ind w:left="13" w:right="3"/>
              <w:rPr>
                <w:sz w:val="20"/>
              </w:rPr>
            </w:pPr>
            <w:r>
              <w:rPr>
                <w:spacing w:val="-5"/>
                <w:sz w:val="20"/>
              </w:rPr>
              <w:t>13</w:t>
            </w:r>
          </w:p>
        </w:tc>
        <w:tc>
          <w:tcPr>
            <w:tcW w:w="1132" w:type="dxa"/>
          </w:tcPr>
          <w:p w14:paraId="5465D4EF" w14:textId="77777777" w:rsidR="00C65625" w:rsidRDefault="00A27D54">
            <w:pPr>
              <w:pStyle w:val="TableParagraph"/>
              <w:ind w:left="8" w:right="5"/>
            </w:pPr>
            <w:r>
              <w:rPr>
                <w:spacing w:val="-5"/>
              </w:rPr>
              <w:t>5,0</w:t>
            </w:r>
          </w:p>
        </w:tc>
        <w:tc>
          <w:tcPr>
            <w:tcW w:w="1135" w:type="dxa"/>
          </w:tcPr>
          <w:p w14:paraId="61A6C2F8" w14:textId="77777777" w:rsidR="00C65625" w:rsidRDefault="00A27D54">
            <w:pPr>
              <w:pStyle w:val="TableParagraph"/>
              <w:ind w:left="9"/>
            </w:pPr>
            <w:r>
              <w:rPr>
                <w:spacing w:val="-10"/>
              </w:rPr>
              <w:t>6</w:t>
            </w:r>
          </w:p>
        </w:tc>
        <w:tc>
          <w:tcPr>
            <w:tcW w:w="990" w:type="dxa"/>
          </w:tcPr>
          <w:p w14:paraId="55927E62" w14:textId="77777777" w:rsidR="00C65625" w:rsidRDefault="00A27D54">
            <w:pPr>
              <w:pStyle w:val="TableParagraph"/>
              <w:ind w:right="3"/>
            </w:pPr>
            <w:r>
              <w:rPr>
                <w:spacing w:val="-10"/>
              </w:rPr>
              <w:t>2</w:t>
            </w:r>
          </w:p>
        </w:tc>
        <w:tc>
          <w:tcPr>
            <w:tcW w:w="565" w:type="dxa"/>
          </w:tcPr>
          <w:p w14:paraId="70074AB8" w14:textId="77777777" w:rsidR="00C65625" w:rsidRDefault="00A27D54">
            <w:pPr>
              <w:pStyle w:val="TableParagraph"/>
              <w:ind w:left="17"/>
            </w:pPr>
            <w:r>
              <w:rPr>
                <w:spacing w:val="-10"/>
              </w:rPr>
              <w:t>1</w:t>
            </w:r>
          </w:p>
        </w:tc>
        <w:tc>
          <w:tcPr>
            <w:tcW w:w="849" w:type="dxa"/>
          </w:tcPr>
          <w:p w14:paraId="62CA5BDE" w14:textId="77777777" w:rsidR="00C65625" w:rsidRDefault="00A27D54">
            <w:pPr>
              <w:pStyle w:val="TableParagraph"/>
              <w:ind w:left="19"/>
            </w:pPr>
            <w:r>
              <w:rPr>
                <w:spacing w:val="-10"/>
              </w:rPr>
              <w:t>4</w:t>
            </w:r>
          </w:p>
        </w:tc>
        <w:tc>
          <w:tcPr>
            <w:tcW w:w="709" w:type="dxa"/>
          </w:tcPr>
          <w:p w14:paraId="08334A90" w14:textId="77777777" w:rsidR="00C65625" w:rsidRDefault="00A27D54">
            <w:pPr>
              <w:pStyle w:val="TableParagraph"/>
              <w:ind w:left="18" w:right="1"/>
            </w:pPr>
            <w:r>
              <w:rPr>
                <w:spacing w:val="-10"/>
              </w:rPr>
              <w:t>0</w:t>
            </w:r>
          </w:p>
        </w:tc>
        <w:tc>
          <w:tcPr>
            <w:tcW w:w="848" w:type="dxa"/>
          </w:tcPr>
          <w:p w14:paraId="32C033E8" w14:textId="77777777" w:rsidR="00C65625" w:rsidRDefault="00A27D54">
            <w:pPr>
              <w:pStyle w:val="TableParagraph"/>
              <w:ind w:left="27" w:right="2"/>
            </w:pPr>
            <w:r>
              <w:rPr>
                <w:spacing w:val="-10"/>
              </w:rPr>
              <w:t>0</w:t>
            </w:r>
          </w:p>
        </w:tc>
        <w:tc>
          <w:tcPr>
            <w:tcW w:w="707" w:type="dxa"/>
          </w:tcPr>
          <w:p w14:paraId="12940A99" w14:textId="77777777" w:rsidR="00C65625" w:rsidRDefault="00A27D54">
            <w:pPr>
              <w:pStyle w:val="TableParagraph"/>
              <w:ind w:left="29" w:right="2"/>
            </w:pPr>
            <w:r>
              <w:rPr>
                <w:spacing w:val="-4"/>
              </w:rPr>
              <w:t>18,0</w:t>
            </w:r>
          </w:p>
        </w:tc>
        <w:tc>
          <w:tcPr>
            <w:tcW w:w="1700" w:type="dxa"/>
          </w:tcPr>
          <w:p w14:paraId="546755B7" w14:textId="77777777" w:rsidR="00C65625" w:rsidRDefault="00A27D54">
            <w:pPr>
              <w:pStyle w:val="TableParagraph"/>
              <w:spacing w:before="70" w:line="210" w:lineRule="exact"/>
              <w:ind w:left="28" w:right="1"/>
              <w:rPr>
                <w:sz w:val="20"/>
              </w:rPr>
            </w:pPr>
            <w:r>
              <w:rPr>
                <w:spacing w:val="-2"/>
                <w:sz w:val="20"/>
              </w:rPr>
              <w:t>COMPATIBLE</w:t>
            </w:r>
          </w:p>
        </w:tc>
      </w:tr>
      <w:tr w:rsidR="00C65625" w14:paraId="64D3E889" w14:textId="77777777">
        <w:trPr>
          <w:trHeight w:val="299"/>
        </w:trPr>
        <w:tc>
          <w:tcPr>
            <w:tcW w:w="422" w:type="dxa"/>
          </w:tcPr>
          <w:p w14:paraId="6D18456D" w14:textId="77777777" w:rsidR="00C65625" w:rsidRDefault="00A27D54">
            <w:pPr>
              <w:pStyle w:val="TableParagraph"/>
              <w:spacing w:before="70" w:line="210" w:lineRule="exact"/>
              <w:ind w:left="13" w:right="3"/>
              <w:rPr>
                <w:sz w:val="20"/>
              </w:rPr>
            </w:pPr>
            <w:r>
              <w:rPr>
                <w:spacing w:val="-5"/>
                <w:sz w:val="20"/>
              </w:rPr>
              <w:t>14</w:t>
            </w:r>
          </w:p>
        </w:tc>
        <w:tc>
          <w:tcPr>
            <w:tcW w:w="1132" w:type="dxa"/>
          </w:tcPr>
          <w:p w14:paraId="572C4562" w14:textId="77777777" w:rsidR="00C65625" w:rsidRDefault="00A27D54">
            <w:pPr>
              <w:pStyle w:val="TableParagraph"/>
              <w:ind w:left="8" w:right="5"/>
            </w:pPr>
            <w:r>
              <w:rPr>
                <w:spacing w:val="-5"/>
              </w:rPr>
              <w:t>5,0</w:t>
            </w:r>
          </w:p>
        </w:tc>
        <w:tc>
          <w:tcPr>
            <w:tcW w:w="1135" w:type="dxa"/>
          </w:tcPr>
          <w:p w14:paraId="586E91E6" w14:textId="77777777" w:rsidR="00C65625" w:rsidRDefault="00A27D54">
            <w:pPr>
              <w:pStyle w:val="TableParagraph"/>
              <w:ind w:left="9"/>
            </w:pPr>
            <w:r>
              <w:rPr>
                <w:spacing w:val="-10"/>
              </w:rPr>
              <w:t>6</w:t>
            </w:r>
          </w:p>
        </w:tc>
        <w:tc>
          <w:tcPr>
            <w:tcW w:w="990" w:type="dxa"/>
          </w:tcPr>
          <w:p w14:paraId="24E00178" w14:textId="77777777" w:rsidR="00C65625" w:rsidRDefault="00A27D54">
            <w:pPr>
              <w:pStyle w:val="TableParagraph"/>
              <w:ind w:right="3"/>
            </w:pPr>
            <w:r>
              <w:rPr>
                <w:spacing w:val="-10"/>
              </w:rPr>
              <w:t>1</w:t>
            </w:r>
          </w:p>
        </w:tc>
        <w:tc>
          <w:tcPr>
            <w:tcW w:w="565" w:type="dxa"/>
          </w:tcPr>
          <w:p w14:paraId="40A51510" w14:textId="77777777" w:rsidR="00C65625" w:rsidRDefault="00A27D54">
            <w:pPr>
              <w:pStyle w:val="TableParagraph"/>
              <w:ind w:left="17"/>
            </w:pPr>
            <w:r>
              <w:rPr>
                <w:spacing w:val="-10"/>
              </w:rPr>
              <w:t>1</w:t>
            </w:r>
          </w:p>
        </w:tc>
        <w:tc>
          <w:tcPr>
            <w:tcW w:w="849" w:type="dxa"/>
          </w:tcPr>
          <w:p w14:paraId="1825D0B2" w14:textId="77777777" w:rsidR="00C65625" w:rsidRDefault="00A27D54">
            <w:pPr>
              <w:pStyle w:val="TableParagraph"/>
              <w:ind w:left="19"/>
            </w:pPr>
            <w:r>
              <w:rPr>
                <w:spacing w:val="-10"/>
              </w:rPr>
              <w:t>1</w:t>
            </w:r>
          </w:p>
        </w:tc>
        <w:tc>
          <w:tcPr>
            <w:tcW w:w="709" w:type="dxa"/>
          </w:tcPr>
          <w:p w14:paraId="7DC3F3E2" w14:textId="77777777" w:rsidR="00C65625" w:rsidRDefault="00A27D54">
            <w:pPr>
              <w:pStyle w:val="TableParagraph"/>
              <w:ind w:left="18" w:right="1"/>
            </w:pPr>
            <w:r>
              <w:rPr>
                <w:spacing w:val="-10"/>
              </w:rPr>
              <w:t>0</w:t>
            </w:r>
          </w:p>
        </w:tc>
        <w:tc>
          <w:tcPr>
            <w:tcW w:w="848" w:type="dxa"/>
          </w:tcPr>
          <w:p w14:paraId="61702048" w14:textId="77777777" w:rsidR="00C65625" w:rsidRDefault="00A27D54">
            <w:pPr>
              <w:pStyle w:val="TableParagraph"/>
              <w:ind w:left="27" w:right="2"/>
            </w:pPr>
            <w:r>
              <w:rPr>
                <w:spacing w:val="-10"/>
              </w:rPr>
              <w:t>0</w:t>
            </w:r>
          </w:p>
        </w:tc>
        <w:tc>
          <w:tcPr>
            <w:tcW w:w="707" w:type="dxa"/>
          </w:tcPr>
          <w:p w14:paraId="25935BAD" w14:textId="77777777" w:rsidR="00C65625" w:rsidRDefault="00A27D54">
            <w:pPr>
              <w:pStyle w:val="TableParagraph"/>
              <w:ind w:left="29" w:right="2"/>
            </w:pPr>
            <w:r>
              <w:rPr>
                <w:spacing w:val="-4"/>
              </w:rPr>
              <w:t>14,0</w:t>
            </w:r>
          </w:p>
        </w:tc>
        <w:tc>
          <w:tcPr>
            <w:tcW w:w="1700" w:type="dxa"/>
          </w:tcPr>
          <w:p w14:paraId="2130B672" w14:textId="77777777" w:rsidR="00C65625" w:rsidRDefault="00A27D54">
            <w:pPr>
              <w:pStyle w:val="TableParagraph"/>
              <w:spacing w:before="70" w:line="210" w:lineRule="exact"/>
              <w:ind w:left="28" w:right="1"/>
              <w:rPr>
                <w:sz w:val="20"/>
              </w:rPr>
            </w:pPr>
            <w:r>
              <w:rPr>
                <w:spacing w:val="-2"/>
                <w:sz w:val="20"/>
              </w:rPr>
              <w:t>COMPATIBLE</w:t>
            </w:r>
          </w:p>
        </w:tc>
      </w:tr>
      <w:tr w:rsidR="00C65625" w14:paraId="59A8C52C" w14:textId="77777777">
        <w:trPr>
          <w:trHeight w:val="301"/>
        </w:trPr>
        <w:tc>
          <w:tcPr>
            <w:tcW w:w="422" w:type="dxa"/>
          </w:tcPr>
          <w:p w14:paraId="308CC7A8" w14:textId="77777777" w:rsidR="00C65625" w:rsidRDefault="00A27D54">
            <w:pPr>
              <w:pStyle w:val="TableParagraph"/>
              <w:spacing w:before="72" w:line="210" w:lineRule="exact"/>
              <w:ind w:left="13" w:right="3"/>
              <w:rPr>
                <w:sz w:val="20"/>
              </w:rPr>
            </w:pPr>
            <w:r>
              <w:rPr>
                <w:spacing w:val="-5"/>
                <w:sz w:val="20"/>
              </w:rPr>
              <w:t>15</w:t>
            </w:r>
          </w:p>
        </w:tc>
        <w:tc>
          <w:tcPr>
            <w:tcW w:w="1132" w:type="dxa"/>
          </w:tcPr>
          <w:p w14:paraId="23D4437C" w14:textId="77777777" w:rsidR="00C65625" w:rsidRDefault="00A27D54">
            <w:pPr>
              <w:pStyle w:val="TableParagraph"/>
              <w:spacing w:line="236" w:lineRule="exact"/>
              <w:ind w:left="8" w:right="5"/>
            </w:pPr>
            <w:r>
              <w:rPr>
                <w:spacing w:val="-5"/>
              </w:rPr>
              <w:t>5,0</w:t>
            </w:r>
          </w:p>
        </w:tc>
        <w:tc>
          <w:tcPr>
            <w:tcW w:w="1135" w:type="dxa"/>
          </w:tcPr>
          <w:p w14:paraId="212DC284" w14:textId="77777777" w:rsidR="00C65625" w:rsidRDefault="00A27D54">
            <w:pPr>
              <w:pStyle w:val="TableParagraph"/>
              <w:spacing w:line="236" w:lineRule="exact"/>
              <w:ind w:left="9"/>
            </w:pPr>
            <w:r>
              <w:rPr>
                <w:spacing w:val="-10"/>
              </w:rPr>
              <w:t>2</w:t>
            </w:r>
          </w:p>
        </w:tc>
        <w:tc>
          <w:tcPr>
            <w:tcW w:w="990" w:type="dxa"/>
          </w:tcPr>
          <w:p w14:paraId="738C0CF4" w14:textId="77777777" w:rsidR="00C65625" w:rsidRDefault="00A27D54">
            <w:pPr>
              <w:pStyle w:val="TableParagraph"/>
              <w:spacing w:line="236" w:lineRule="exact"/>
              <w:ind w:right="3"/>
            </w:pPr>
            <w:r>
              <w:rPr>
                <w:spacing w:val="-10"/>
              </w:rPr>
              <w:t>1</w:t>
            </w:r>
          </w:p>
        </w:tc>
        <w:tc>
          <w:tcPr>
            <w:tcW w:w="565" w:type="dxa"/>
          </w:tcPr>
          <w:p w14:paraId="5ED9E606" w14:textId="77777777" w:rsidR="00C65625" w:rsidRDefault="00A27D54">
            <w:pPr>
              <w:pStyle w:val="TableParagraph"/>
              <w:spacing w:line="236" w:lineRule="exact"/>
              <w:ind w:left="17"/>
            </w:pPr>
            <w:r>
              <w:rPr>
                <w:spacing w:val="-10"/>
              </w:rPr>
              <w:t>1</w:t>
            </w:r>
          </w:p>
        </w:tc>
        <w:tc>
          <w:tcPr>
            <w:tcW w:w="849" w:type="dxa"/>
          </w:tcPr>
          <w:p w14:paraId="685A57E8" w14:textId="77777777" w:rsidR="00C65625" w:rsidRDefault="00A27D54">
            <w:pPr>
              <w:pStyle w:val="TableParagraph"/>
              <w:spacing w:line="236" w:lineRule="exact"/>
              <w:ind w:left="19"/>
            </w:pPr>
            <w:r>
              <w:rPr>
                <w:spacing w:val="-10"/>
              </w:rPr>
              <w:t>1</w:t>
            </w:r>
          </w:p>
        </w:tc>
        <w:tc>
          <w:tcPr>
            <w:tcW w:w="709" w:type="dxa"/>
          </w:tcPr>
          <w:p w14:paraId="6CEB566A" w14:textId="77777777" w:rsidR="00C65625" w:rsidRDefault="00A27D54">
            <w:pPr>
              <w:pStyle w:val="TableParagraph"/>
              <w:spacing w:line="236" w:lineRule="exact"/>
              <w:ind w:left="18" w:right="1"/>
            </w:pPr>
            <w:r>
              <w:rPr>
                <w:spacing w:val="-10"/>
              </w:rPr>
              <w:t>0</w:t>
            </w:r>
          </w:p>
        </w:tc>
        <w:tc>
          <w:tcPr>
            <w:tcW w:w="848" w:type="dxa"/>
          </w:tcPr>
          <w:p w14:paraId="1B5F195F" w14:textId="77777777" w:rsidR="00C65625" w:rsidRDefault="00A27D54">
            <w:pPr>
              <w:pStyle w:val="TableParagraph"/>
              <w:spacing w:line="236" w:lineRule="exact"/>
              <w:ind w:left="27" w:right="2"/>
            </w:pPr>
            <w:r>
              <w:rPr>
                <w:spacing w:val="-10"/>
              </w:rPr>
              <w:t>0</w:t>
            </w:r>
          </w:p>
        </w:tc>
        <w:tc>
          <w:tcPr>
            <w:tcW w:w="707" w:type="dxa"/>
          </w:tcPr>
          <w:p w14:paraId="2A5D048A" w14:textId="77777777" w:rsidR="00C65625" w:rsidRDefault="00A27D54">
            <w:pPr>
              <w:pStyle w:val="TableParagraph"/>
              <w:spacing w:line="236" w:lineRule="exact"/>
              <w:ind w:left="29" w:right="2"/>
            </w:pPr>
            <w:r>
              <w:rPr>
                <w:spacing w:val="-4"/>
              </w:rPr>
              <w:t>10,0</w:t>
            </w:r>
          </w:p>
        </w:tc>
        <w:tc>
          <w:tcPr>
            <w:tcW w:w="1700" w:type="dxa"/>
          </w:tcPr>
          <w:p w14:paraId="4D83F05C" w14:textId="77777777" w:rsidR="00C65625" w:rsidRDefault="00A27D54">
            <w:pPr>
              <w:pStyle w:val="TableParagraph"/>
              <w:spacing w:before="72" w:line="210" w:lineRule="exact"/>
              <w:ind w:left="28" w:right="1"/>
              <w:rPr>
                <w:sz w:val="20"/>
              </w:rPr>
            </w:pPr>
            <w:r>
              <w:rPr>
                <w:spacing w:val="-2"/>
                <w:sz w:val="20"/>
              </w:rPr>
              <w:t>COMPATIBLE</w:t>
            </w:r>
          </w:p>
        </w:tc>
      </w:tr>
    </w:tbl>
    <w:p w14:paraId="3AA11B53" w14:textId="77777777" w:rsidR="00C65625" w:rsidRDefault="00A27D54">
      <w:pPr>
        <w:pStyle w:val="Textoindependiente"/>
        <w:spacing w:before="162"/>
        <w:ind w:left="1776" w:right="988"/>
        <w:jc w:val="both"/>
      </w:pPr>
      <w:r>
        <w:t>Para dos de</w:t>
      </w:r>
      <w:r>
        <w:rPr>
          <w:spacing w:val="-2"/>
        </w:rPr>
        <w:t xml:space="preserve"> </w:t>
      </w:r>
      <w:r>
        <w:t>las explotaciones este proyecto</w:t>
      </w:r>
      <w:r>
        <w:rPr>
          <w:spacing w:val="-3"/>
        </w:rPr>
        <w:t xml:space="preserve"> </w:t>
      </w:r>
      <w:r>
        <w:t>de planta solar</w:t>
      </w:r>
      <w:r>
        <w:rPr>
          <w:spacing w:val="-1"/>
        </w:rPr>
        <w:t xml:space="preserve"> </w:t>
      </w:r>
      <w:r>
        <w:t xml:space="preserve">fotovoltaica puede afectar de una forma </w:t>
      </w:r>
      <w:r>
        <w:rPr>
          <w:u w:val="single"/>
        </w:rPr>
        <w:t>definitiva</w:t>
      </w:r>
      <w:r>
        <w:t xml:space="preserve"> a su viabilidad y requerir intensas medidas correctoras. Para otras tres explotaciones agrarias la afección se pondera como </w:t>
      </w:r>
      <w:r>
        <w:rPr>
          <w:u w:val="single"/>
        </w:rPr>
        <w:t>moderada</w:t>
      </w:r>
      <w:r>
        <w:t xml:space="preserve">, no afecta sobre la viabilidad de la </w:t>
      </w:r>
      <w:proofErr w:type="gramStart"/>
      <w:r>
        <w:t>explotación</w:t>
      </w:r>
      <w:proofErr w:type="gramEnd"/>
      <w:r>
        <w:t xml:space="preserve"> pero requiere determinadas medidas protectoras y correctoras</w:t>
      </w:r>
    </w:p>
    <w:p w14:paraId="51A22009" w14:textId="77777777" w:rsidR="00C65625" w:rsidRDefault="00A27D54">
      <w:pPr>
        <w:pStyle w:val="Prrafodelista"/>
        <w:numPr>
          <w:ilvl w:val="0"/>
          <w:numId w:val="22"/>
        </w:numPr>
        <w:tabs>
          <w:tab w:val="left" w:pos="1778"/>
        </w:tabs>
        <w:spacing w:before="161"/>
        <w:ind w:left="1778" w:hanging="359"/>
      </w:pPr>
      <w:r>
        <w:rPr>
          <w:spacing w:val="-2"/>
          <w:u w:val="single"/>
        </w:rPr>
        <w:t>AFECCIÓN</w:t>
      </w:r>
      <w:r>
        <w:rPr>
          <w:spacing w:val="9"/>
          <w:u w:val="single"/>
        </w:rPr>
        <w:t xml:space="preserve"> </w:t>
      </w:r>
      <w:r>
        <w:rPr>
          <w:spacing w:val="-2"/>
          <w:u w:val="single"/>
        </w:rPr>
        <w:t>SOBRE</w:t>
      </w:r>
      <w:r>
        <w:rPr>
          <w:spacing w:val="10"/>
          <w:u w:val="single"/>
        </w:rPr>
        <w:t xml:space="preserve"> </w:t>
      </w:r>
      <w:r>
        <w:rPr>
          <w:spacing w:val="-2"/>
          <w:u w:val="single"/>
        </w:rPr>
        <w:t>INFRAESTRUCTURAS</w:t>
      </w:r>
      <w:r>
        <w:rPr>
          <w:spacing w:val="-5"/>
          <w:u w:val="single"/>
        </w:rPr>
        <w:t xml:space="preserve"> </w:t>
      </w:r>
      <w:r>
        <w:rPr>
          <w:spacing w:val="-2"/>
          <w:u w:val="single"/>
        </w:rPr>
        <w:t>AGRARIAS.</w:t>
      </w:r>
    </w:p>
    <w:p w14:paraId="53B3CDCA" w14:textId="77777777" w:rsidR="00C65625" w:rsidRDefault="00A27D54">
      <w:pPr>
        <w:pStyle w:val="Textoindependiente"/>
        <w:spacing w:before="18" w:line="259" w:lineRule="auto"/>
        <w:ind w:left="1778" w:right="988"/>
        <w:jc w:val="both"/>
      </w:pPr>
      <w:r>
        <w:t>Se ha eliminado en esta modificación del proyecto, el trazado de vallado que incluía edificaciones que estaban siendo afectadas.</w:t>
      </w:r>
    </w:p>
    <w:p w14:paraId="33EA9407" w14:textId="77777777" w:rsidR="00C65625" w:rsidRDefault="00A27D54">
      <w:pPr>
        <w:pStyle w:val="Textoindependiente"/>
        <w:spacing w:before="163" w:line="259" w:lineRule="auto"/>
        <w:ind w:left="1778" w:right="988"/>
        <w:jc w:val="both"/>
      </w:pPr>
      <w:r>
        <w:t xml:space="preserve">En el “Anexo XI: Evaluación de la Afección Sectorial Agraria” del </w:t>
      </w:r>
      <w:proofErr w:type="spellStart"/>
      <w:r>
        <w:t>EsIA</w:t>
      </w:r>
      <w:proofErr w:type="spellEnd"/>
      <w:r>
        <w:t xml:space="preserve"> del proyecto el promotor identifica los caminos que se verán afectados por este proyecto y señala que se retranqueará el vallado 5 m con respecto de estos para facilitar la posibilidad de incluir pantallas</w:t>
      </w:r>
      <w:r>
        <w:rPr>
          <w:spacing w:val="-3"/>
        </w:rPr>
        <w:t xml:space="preserve"> </w:t>
      </w:r>
      <w:r>
        <w:t>vegetales</w:t>
      </w:r>
      <w:r>
        <w:rPr>
          <w:spacing w:val="-3"/>
        </w:rPr>
        <w:t xml:space="preserve"> </w:t>
      </w:r>
      <w:r>
        <w:t>entre</w:t>
      </w:r>
      <w:r>
        <w:rPr>
          <w:spacing w:val="-3"/>
        </w:rPr>
        <w:t xml:space="preserve"> </w:t>
      </w:r>
      <w:r>
        <w:t>el</w:t>
      </w:r>
      <w:r>
        <w:rPr>
          <w:spacing w:val="-5"/>
        </w:rPr>
        <w:t xml:space="preserve"> </w:t>
      </w:r>
      <w:r>
        <w:t>límite</w:t>
      </w:r>
      <w:r>
        <w:rPr>
          <w:spacing w:val="-3"/>
        </w:rPr>
        <w:t xml:space="preserve"> </w:t>
      </w:r>
      <w:r>
        <w:t>de</w:t>
      </w:r>
      <w:r>
        <w:rPr>
          <w:spacing w:val="-6"/>
        </w:rPr>
        <w:t xml:space="preserve"> </w:t>
      </w:r>
      <w:r>
        <w:t>los</w:t>
      </w:r>
      <w:r>
        <w:rPr>
          <w:spacing w:val="-3"/>
        </w:rPr>
        <w:t xml:space="preserve"> </w:t>
      </w:r>
      <w:r>
        <w:t>caminos</w:t>
      </w:r>
      <w:r>
        <w:rPr>
          <w:spacing w:val="-3"/>
        </w:rPr>
        <w:t xml:space="preserve"> </w:t>
      </w:r>
      <w:r>
        <w:t>y</w:t>
      </w:r>
      <w:r>
        <w:rPr>
          <w:spacing w:val="-4"/>
        </w:rPr>
        <w:t xml:space="preserve"> </w:t>
      </w:r>
      <w:r>
        <w:t>el</w:t>
      </w:r>
      <w:r>
        <w:rPr>
          <w:spacing w:val="-3"/>
        </w:rPr>
        <w:t xml:space="preserve"> </w:t>
      </w:r>
      <w:r>
        <w:t>vallado</w:t>
      </w:r>
      <w:r>
        <w:rPr>
          <w:spacing w:val="-3"/>
        </w:rPr>
        <w:t xml:space="preserve"> </w:t>
      </w:r>
      <w:r>
        <w:t>de</w:t>
      </w:r>
      <w:r>
        <w:rPr>
          <w:spacing w:val="-6"/>
        </w:rPr>
        <w:t xml:space="preserve"> </w:t>
      </w:r>
      <w:r>
        <w:t>la</w:t>
      </w:r>
      <w:r>
        <w:rPr>
          <w:spacing w:val="-3"/>
        </w:rPr>
        <w:t xml:space="preserve"> </w:t>
      </w:r>
      <w:r>
        <w:t>planta,</w:t>
      </w:r>
      <w:r>
        <w:rPr>
          <w:spacing w:val="-3"/>
        </w:rPr>
        <w:t xml:space="preserve"> </w:t>
      </w:r>
      <w:r>
        <w:t>para</w:t>
      </w:r>
      <w:r>
        <w:rPr>
          <w:spacing w:val="-3"/>
        </w:rPr>
        <w:t xml:space="preserve"> </w:t>
      </w:r>
      <w:r>
        <w:t>de</w:t>
      </w:r>
      <w:r>
        <w:rPr>
          <w:spacing w:val="-6"/>
        </w:rPr>
        <w:t xml:space="preserve"> </w:t>
      </w:r>
      <w:r>
        <w:t>esta</w:t>
      </w:r>
      <w:r>
        <w:rPr>
          <w:spacing w:val="-6"/>
        </w:rPr>
        <w:t xml:space="preserve"> </w:t>
      </w:r>
      <w:r>
        <w:t>forma disminuir el impacto paisajístico y favorecer el que no existan colisiones de la avifauna con el vallado.</w:t>
      </w:r>
    </w:p>
    <w:p w14:paraId="493D9B9F" w14:textId="77777777" w:rsidR="00C65625" w:rsidRDefault="00A27D54">
      <w:pPr>
        <w:pStyle w:val="Textoindependiente"/>
        <w:spacing w:before="158" w:line="259" w:lineRule="auto"/>
        <w:ind w:left="1776" w:right="992"/>
        <w:jc w:val="both"/>
      </w:pPr>
      <w:r>
        <w:t>En el proyecto se deberá observar la repercusión de las distintas actuaciones sobre estos caminos rurales, siendo de aplicación la Norma Foral 6/1995 para el Uso, Conservación y Vigilancia de Caminos Rurales del Territorio Histórico de Álava. Con carácter previo a la ejecución</w:t>
      </w:r>
      <w:r>
        <w:rPr>
          <w:spacing w:val="-14"/>
        </w:rPr>
        <w:t xml:space="preserve"> </w:t>
      </w:r>
      <w:r>
        <w:t>de</w:t>
      </w:r>
      <w:r>
        <w:rPr>
          <w:spacing w:val="-14"/>
        </w:rPr>
        <w:t xml:space="preserve"> </w:t>
      </w:r>
      <w:r>
        <w:t>cualquier</w:t>
      </w:r>
      <w:r>
        <w:rPr>
          <w:spacing w:val="-11"/>
        </w:rPr>
        <w:t xml:space="preserve"> </w:t>
      </w:r>
      <w:r>
        <w:t>actuación</w:t>
      </w:r>
      <w:r>
        <w:rPr>
          <w:spacing w:val="-14"/>
        </w:rPr>
        <w:t xml:space="preserve"> </w:t>
      </w:r>
      <w:r>
        <w:t>que</w:t>
      </w:r>
      <w:r>
        <w:rPr>
          <w:spacing w:val="-14"/>
        </w:rPr>
        <w:t xml:space="preserve"> </w:t>
      </w:r>
      <w:r>
        <w:t>los</w:t>
      </w:r>
      <w:r>
        <w:rPr>
          <w:spacing w:val="-14"/>
        </w:rPr>
        <w:t xml:space="preserve"> </w:t>
      </w:r>
      <w:r>
        <w:t>afecte,</w:t>
      </w:r>
      <w:r>
        <w:rPr>
          <w:spacing w:val="-12"/>
        </w:rPr>
        <w:t xml:space="preserve"> </w:t>
      </w:r>
      <w:r>
        <w:t>se</w:t>
      </w:r>
      <w:r>
        <w:rPr>
          <w:spacing w:val="-13"/>
        </w:rPr>
        <w:t xml:space="preserve"> </w:t>
      </w:r>
      <w:r>
        <w:t>deberá</w:t>
      </w:r>
      <w:r>
        <w:rPr>
          <w:spacing w:val="-13"/>
        </w:rPr>
        <w:t xml:space="preserve"> </w:t>
      </w:r>
      <w:r>
        <w:t>solicitar</w:t>
      </w:r>
      <w:r>
        <w:rPr>
          <w:spacing w:val="-12"/>
        </w:rPr>
        <w:t xml:space="preserve"> </w:t>
      </w:r>
      <w:r>
        <w:t>el</w:t>
      </w:r>
      <w:r>
        <w:rPr>
          <w:spacing w:val="-12"/>
        </w:rPr>
        <w:t xml:space="preserve"> </w:t>
      </w:r>
      <w:r>
        <w:t>correspondiente</w:t>
      </w:r>
      <w:r>
        <w:rPr>
          <w:spacing w:val="-14"/>
        </w:rPr>
        <w:t xml:space="preserve"> </w:t>
      </w:r>
      <w:r>
        <w:t>informe técnico al Servicio de Desarrollo</w:t>
      </w:r>
      <w:r>
        <w:rPr>
          <w:spacing w:val="-2"/>
        </w:rPr>
        <w:t xml:space="preserve"> </w:t>
      </w:r>
      <w:r>
        <w:t>Agrario de la Diputación Foral de Álava.</w:t>
      </w:r>
    </w:p>
    <w:p w14:paraId="5B87FCC0" w14:textId="77777777" w:rsidR="00C65625" w:rsidRDefault="00A27D54">
      <w:pPr>
        <w:pStyle w:val="Textoindependiente"/>
        <w:spacing w:before="158" w:line="259" w:lineRule="auto"/>
        <w:ind w:left="1776" w:right="995"/>
        <w:jc w:val="both"/>
      </w:pPr>
      <w:r>
        <w:t xml:space="preserve">En todo caso se hace necesario que los caminos afectados queden restituidos al finalizar las </w:t>
      </w:r>
      <w:r>
        <w:rPr>
          <w:spacing w:val="-2"/>
        </w:rPr>
        <w:t>obras.</w:t>
      </w:r>
    </w:p>
    <w:p w14:paraId="0AF8315D" w14:textId="77777777" w:rsidR="00C65625" w:rsidRDefault="00A27D54">
      <w:pPr>
        <w:pStyle w:val="Textoindependiente"/>
        <w:spacing w:before="159"/>
        <w:ind w:left="1776"/>
        <w:jc w:val="both"/>
      </w:pPr>
      <w:r>
        <w:t>No</w:t>
      </w:r>
      <w:r>
        <w:rPr>
          <w:spacing w:val="-4"/>
        </w:rPr>
        <w:t xml:space="preserve"> </w:t>
      </w:r>
      <w:r>
        <w:t>hay</w:t>
      </w:r>
      <w:r>
        <w:rPr>
          <w:spacing w:val="-2"/>
        </w:rPr>
        <w:t xml:space="preserve"> </w:t>
      </w:r>
      <w:r>
        <w:t>redes</w:t>
      </w:r>
      <w:r>
        <w:rPr>
          <w:spacing w:val="-4"/>
        </w:rPr>
        <w:t xml:space="preserve"> </w:t>
      </w:r>
      <w:r>
        <w:t>de</w:t>
      </w:r>
      <w:r>
        <w:rPr>
          <w:spacing w:val="-1"/>
        </w:rPr>
        <w:t xml:space="preserve"> </w:t>
      </w:r>
      <w:r>
        <w:t>riego</w:t>
      </w:r>
      <w:r>
        <w:rPr>
          <w:spacing w:val="-2"/>
        </w:rPr>
        <w:t xml:space="preserve"> </w:t>
      </w:r>
      <w:r>
        <w:t>que</w:t>
      </w:r>
      <w:r>
        <w:rPr>
          <w:spacing w:val="-4"/>
        </w:rPr>
        <w:t xml:space="preserve"> </w:t>
      </w:r>
      <w:r>
        <w:t>se</w:t>
      </w:r>
      <w:r>
        <w:rPr>
          <w:spacing w:val="-1"/>
        </w:rPr>
        <w:t xml:space="preserve"> </w:t>
      </w:r>
      <w:r>
        <w:t>vean</w:t>
      </w:r>
      <w:r>
        <w:rPr>
          <w:spacing w:val="-4"/>
        </w:rPr>
        <w:t xml:space="preserve"> </w:t>
      </w:r>
      <w:r>
        <w:t>afectadas</w:t>
      </w:r>
      <w:r>
        <w:rPr>
          <w:spacing w:val="-4"/>
        </w:rPr>
        <w:t xml:space="preserve"> </w:t>
      </w:r>
      <w:r>
        <w:t>por</w:t>
      </w:r>
      <w:r>
        <w:rPr>
          <w:spacing w:val="-3"/>
        </w:rPr>
        <w:t xml:space="preserve"> </w:t>
      </w:r>
      <w:r>
        <w:t>esta</w:t>
      </w:r>
      <w:r>
        <w:rPr>
          <w:spacing w:val="-2"/>
        </w:rPr>
        <w:t xml:space="preserve"> </w:t>
      </w:r>
      <w:r>
        <w:t>planta</w:t>
      </w:r>
      <w:r>
        <w:rPr>
          <w:spacing w:val="-4"/>
        </w:rPr>
        <w:t xml:space="preserve"> </w:t>
      </w:r>
      <w:r>
        <w:t>solar</w:t>
      </w:r>
      <w:r>
        <w:rPr>
          <w:spacing w:val="-3"/>
        </w:rPr>
        <w:t xml:space="preserve"> </w:t>
      </w:r>
      <w:r>
        <w:rPr>
          <w:spacing w:val="-2"/>
        </w:rPr>
        <w:t>fotovoltaica.</w:t>
      </w:r>
    </w:p>
    <w:p w14:paraId="6E8A6791" w14:textId="77777777" w:rsidR="00C65625" w:rsidRDefault="00A27D54">
      <w:pPr>
        <w:pStyle w:val="Prrafodelista"/>
        <w:numPr>
          <w:ilvl w:val="0"/>
          <w:numId w:val="22"/>
        </w:numPr>
        <w:tabs>
          <w:tab w:val="left" w:pos="1846"/>
        </w:tabs>
        <w:spacing w:before="182"/>
        <w:ind w:left="1846" w:hanging="427"/>
      </w:pPr>
      <w:r>
        <w:rPr>
          <w:spacing w:val="-2"/>
          <w:u w:val="single"/>
        </w:rPr>
        <w:t>AFECCIÓN</w:t>
      </w:r>
      <w:r>
        <w:rPr>
          <w:spacing w:val="-16"/>
          <w:u w:val="single"/>
        </w:rPr>
        <w:t xml:space="preserve"> </w:t>
      </w:r>
      <w:r>
        <w:rPr>
          <w:spacing w:val="-2"/>
          <w:u w:val="single"/>
        </w:rPr>
        <w:t>A</w:t>
      </w:r>
      <w:r>
        <w:rPr>
          <w:spacing w:val="-17"/>
          <w:u w:val="single"/>
        </w:rPr>
        <w:t xml:space="preserve"> </w:t>
      </w:r>
      <w:r>
        <w:rPr>
          <w:spacing w:val="-2"/>
          <w:u w:val="single"/>
        </w:rPr>
        <w:t>NÚCLEOS</w:t>
      </w:r>
      <w:r>
        <w:rPr>
          <w:spacing w:val="-3"/>
          <w:u w:val="single"/>
        </w:rPr>
        <w:t xml:space="preserve"> </w:t>
      </w:r>
      <w:r>
        <w:rPr>
          <w:spacing w:val="-2"/>
          <w:u w:val="single"/>
        </w:rPr>
        <w:t>DE</w:t>
      </w:r>
      <w:r>
        <w:rPr>
          <w:spacing w:val="-3"/>
          <w:u w:val="single"/>
        </w:rPr>
        <w:t xml:space="preserve"> </w:t>
      </w:r>
      <w:r>
        <w:rPr>
          <w:spacing w:val="-2"/>
          <w:u w:val="single"/>
        </w:rPr>
        <w:t>POBLACION</w:t>
      </w:r>
      <w:r>
        <w:rPr>
          <w:spacing w:val="-3"/>
          <w:u w:val="single"/>
        </w:rPr>
        <w:t xml:space="preserve"> </w:t>
      </w:r>
      <w:r>
        <w:rPr>
          <w:spacing w:val="-2"/>
          <w:u w:val="single"/>
        </w:rPr>
        <w:t>(SOSIEGO</w:t>
      </w:r>
      <w:r>
        <w:rPr>
          <w:spacing w:val="-4"/>
          <w:u w:val="single"/>
        </w:rPr>
        <w:t xml:space="preserve"> </w:t>
      </w:r>
      <w:r>
        <w:rPr>
          <w:spacing w:val="-2"/>
          <w:u w:val="single"/>
        </w:rPr>
        <w:t>PÚBLICO</w:t>
      </w:r>
      <w:r>
        <w:rPr>
          <w:spacing w:val="-4"/>
          <w:u w:val="single"/>
        </w:rPr>
        <w:t xml:space="preserve"> </w:t>
      </w:r>
      <w:r>
        <w:rPr>
          <w:spacing w:val="-2"/>
          <w:u w:val="single"/>
        </w:rPr>
        <w:t>DE 500m DE RADIO)</w:t>
      </w:r>
    </w:p>
    <w:p w14:paraId="4EB41B03" w14:textId="77777777" w:rsidR="00C65625" w:rsidRDefault="00A27D54">
      <w:pPr>
        <w:pStyle w:val="Textoindependiente"/>
        <w:spacing w:before="18"/>
        <w:ind w:left="1778" w:right="985"/>
        <w:jc w:val="both"/>
      </w:pPr>
      <w:r>
        <w:t>A</w:t>
      </w:r>
      <w:r>
        <w:rPr>
          <w:spacing w:val="-3"/>
        </w:rPr>
        <w:t xml:space="preserve"> </w:t>
      </w:r>
      <w:r>
        <w:t>título</w:t>
      </w:r>
      <w:r>
        <w:rPr>
          <w:spacing w:val="-5"/>
        </w:rPr>
        <w:t xml:space="preserve"> </w:t>
      </w:r>
      <w:r>
        <w:t>informativo</w:t>
      </w:r>
      <w:r>
        <w:rPr>
          <w:spacing w:val="-5"/>
        </w:rPr>
        <w:t xml:space="preserve"> </w:t>
      </w:r>
      <w:r>
        <w:t>se</w:t>
      </w:r>
      <w:r>
        <w:rPr>
          <w:spacing w:val="-4"/>
        </w:rPr>
        <w:t xml:space="preserve"> </w:t>
      </w:r>
      <w:r>
        <w:t>analiza</w:t>
      </w:r>
      <w:r>
        <w:rPr>
          <w:spacing w:val="-4"/>
        </w:rPr>
        <w:t xml:space="preserve"> </w:t>
      </w:r>
      <w:r>
        <w:t>a</w:t>
      </w:r>
      <w:r>
        <w:rPr>
          <w:spacing w:val="-4"/>
        </w:rPr>
        <w:t xml:space="preserve"> </w:t>
      </w:r>
      <w:r>
        <w:t>continuación</w:t>
      </w:r>
      <w:r>
        <w:rPr>
          <w:spacing w:val="-5"/>
        </w:rPr>
        <w:t xml:space="preserve"> </w:t>
      </w:r>
      <w:r>
        <w:t>la</w:t>
      </w:r>
      <w:r>
        <w:rPr>
          <w:spacing w:val="-4"/>
        </w:rPr>
        <w:t xml:space="preserve"> </w:t>
      </w:r>
      <w:r>
        <w:t>afección</w:t>
      </w:r>
      <w:r>
        <w:rPr>
          <w:spacing w:val="-2"/>
        </w:rPr>
        <w:t xml:space="preserve"> </w:t>
      </w:r>
      <w:r>
        <w:t>del</w:t>
      </w:r>
      <w:r>
        <w:rPr>
          <w:spacing w:val="-1"/>
        </w:rPr>
        <w:t xml:space="preserve"> </w:t>
      </w:r>
      <w:r>
        <w:t>proyecto</w:t>
      </w:r>
      <w:r>
        <w:rPr>
          <w:spacing w:val="-5"/>
        </w:rPr>
        <w:t xml:space="preserve"> </w:t>
      </w:r>
      <w:r>
        <w:t>de</w:t>
      </w:r>
      <w:r>
        <w:rPr>
          <w:spacing w:val="-4"/>
        </w:rPr>
        <w:t xml:space="preserve"> </w:t>
      </w:r>
      <w:r>
        <w:t>planta</w:t>
      </w:r>
      <w:r>
        <w:rPr>
          <w:spacing w:val="-4"/>
        </w:rPr>
        <w:t xml:space="preserve"> </w:t>
      </w:r>
      <w:r>
        <w:t xml:space="preserve">fotovoltaica sobre el sosiego público de 500 m de radio a los núcleos de población próximo según indicador del PTS de Energías Renovables que en la actualidad está en proceso de </w:t>
      </w:r>
      <w:r>
        <w:rPr>
          <w:spacing w:val="-2"/>
        </w:rPr>
        <w:t>tramitación.</w:t>
      </w:r>
    </w:p>
    <w:p w14:paraId="6E7D2D4F" w14:textId="77777777" w:rsidR="00C65625" w:rsidRDefault="00A27D54">
      <w:pPr>
        <w:pStyle w:val="Textoindependiente"/>
        <w:spacing w:before="162" w:line="259" w:lineRule="auto"/>
        <w:ind w:left="1776" w:right="988"/>
        <w:jc w:val="both"/>
      </w:pPr>
      <w:r>
        <w:t>Los núcleos de población son zonas de especial sensibilidad para acoger este tipo de instalaciones</w:t>
      </w:r>
      <w:r>
        <w:rPr>
          <w:spacing w:val="-6"/>
        </w:rPr>
        <w:t xml:space="preserve"> </w:t>
      </w:r>
      <w:r>
        <w:t>por</w:t>
      </w:r>
      <w:r>
        <w:rPr>
          <w:spacing w:val="-5"/>
        </w:rPr>
        <w:t xml:space="preserve"> </w:t>
      </w:r>
      <w:r>
        <w:t>lo</w:t>
      </w:r>
      <w:r>
        <w:rPr>
          <w:spacing w:val="-6"/>
        </w:rPr>
        <w:t xml:space="preserve"> </w:t>
      </w:r>
      <w:r>
        <w:t>que</w:t>
      </w:r>
      <w:r>
        <w:rPr>
          <w:spacing w:val="-6"/>
        </w:rPr>
        <w:t xml:space="preserve"> </w:t>
      </w:r>
      <w:r>
        <w:t>se</w:t>
      </w:r>
      <w:r>
        <w:rPr>
          <w:spacing w:val="-8"/>
        </w:rPr>
        <w:t xml:space="preserve"> </w:t>
      </w:r>
      <w:r>
        <w:t>identifica</w:t>
      </w:r>
      <w:r>
        <w:rPr>
          <w:spacing w:val="-6"/>
        </w:rPr>
        <w:t xml:space="preserve"> </w:t>
      </w:r>
      <w:r>
        <w:t>un</w:t>
      </w:r>
      <w:r>
        <w:rPr>
          <w:spacing w:val="-9"/>
        </w:rPr>
        <w:t xml:space="preserve"> </w:t>
      </w:r>
      <w:r>
        <w:t>criterio</w:t>
      </w:r>
      <w:r>
        <w:rPr>
          <w:spacing w:val="-6"/>
        </w:rPr>
        <w:t xml:space="preserve"> </w:t>
      </w:r>
      <w:r>
        <w:t>de</w:t>
      </w:r>
      <w:r>
        <w:rPr>
          <w:spacing w:val="-6"/>
        </w:rPr>
        <w:t xml:space="preserve"> </w:t>
      </w:r>
      <w:r>
        <w:t>zona</w:t>
      </w:r>
      <w:r>
        <w:rPr>
          <w:spacing w:val="-8"/>
        </w:rPr>
        <w:t xml:space="preserve"> </w:t>
      </w:r>
      <w:r>
        <w:t>de</w:t>
      </w:r>
      <w:r>
        <w:rPr>
          <w:spacing w:val="-6"/>
        </w:rPr>
        <w:t xml:space="preserve"> </w:t>
      </w:r>
      <w:r>
        <w:t>exclusión</w:t>
      </w:r>
      <w:r>
        <w:rPr>
          <w:spacing w:val="-6"/>
        </w:rPr>
        <w:t xml:space="preserve"> </w:t>
      </w:r>
      <w:r>
        <w:t>de</w:t>
      </w:r>
      <w:r>
        <w:rPr>
          <w:spacing w:val="-6"/>
        </w:rPr>
        <w:t xml:space="preserve"> </w:t>
      </w:r>
      <w:r>
        <w:t>500</w:t>
      </w:r>
      <w:r>
        <w:rPr>
          <w:spacing w:val="-9"/>
        </w:rPr>
        <w:t xml:space="preserve"> </w:t>
      </w:r>
      <w:r>
        <w:t>m</w:t>
      </w:r>
      <w:r>
        <w:rPr>
          <w:spacing w:val="-5"/>
        </w:rPr>
        <w:t xml:space="preserve"> </w:t>
      </w:r>
      <w:r>
        <w:t>como</w:t>
      </w:r>
      <w:r>
        <w:rPr>
          <w:spacing w:val="-6"/>
        </w:rPr>
        <w:t xml:space="preserve"> </w:t>
      </w:r>
      <w:r>
        <w:t>zona</w:t>
      </w:r>
      <w:r>
        <w:rPr>
          <w:spacing w:val="-6"/>
        </w:rPr>
        <w:t xml:space="preserve"> </w:t>
      </w:r>
      <w:r>
        <w:t>de sosiego público. Para el proyecto de planta solar fotovoltaica “</w:t>
      </w:r>
      <w:proofErr w:type="spellStart"/>
      <w:r>
        <w:t>Solaria</w:t>
      </w:r>
      <w:proofErr w:type="spellEnd"/>
      <w:r>
        <w:t xml:space="preserve"> </w:t>
      </w:r>
      <w:proofErr w:type="spellStart"/>
      <w:r>
        <w:t>Zierbena</w:t>
      </w:r>
      <w:proofErr w:type="spellEnd"/>
      <w:r>
        <w:t xml:space="preserve"> Solar 3” se comprueba que hay varias islas que se encuentran dentro del sosiego público de los núcleos poblacionales de </w:t>
      </w:r>
      <w:proofErr w:type="spellStart"/>
      <w:r>
        <w:t>Ondategi</w:t>
      </w:r>
      <w:proofErr w:type="spellEnd"/>
      <w:r>
        <w:t xml:space="preserve">, Larrinoa, </w:t>
      </w:r>
      <w:proofErr w:type="spellStart"/>
      <w:r>
        <w:t>Eribe</w:t>
      </w:r>
      <w:proofErr w:type="spellEnd"/>
      <w:r>
        <w:t xml:space="preserve">, </w:t>
      </w:r>
      <w:proofErr w:type="spellStart"/>
      <w:r>
        <w:t>Zestafe</w:t>
      </w:r>
      <w:proofErr w:type="spellEnd"/>
      <w:r>
        <w:t>, Acosta/</w:t>
      </w:r>
      <w:proofErr w:type="spellStart"/>
      <w:r>
        <w:t>Okoizta</w:t>
      </w:r>
      <w:proofErr w:type="spellEnd"/>
      <w:r>
        <w:t>.</w:t>
      </w:r>
    </w:p>
    <w:p w14:paraId="53402D21" w14:textId="77777777" w:rsidR="00C65625" w:rsidRDefault="00A27D54">
      <w:pPr>
        <w:pStyle w:val="Textoindependiente"/>
        <w:spacing w:before="158" w:line="259" w:lineRule="auto"/>
        <w:ind w:left="1776" w:right="989"/>
        <w:jc w:val="both"/>
      </w:pPr>
      <w:r>
        <w:t xml:space="preserve">35,33 ha de vallado de esta planta solar fotovoltaica se encuentran ubicados sobre suelos de sosiego público de varios núcleos del municipio de </w:t>
      </w:r>
      <w:proofErr w:type="spellStart"/>
      <w:r>
        <w:t>Zigoitia</w:t>
      </w:r>
      <w:proofErr w:type="spellEnd"/>
      <w:r>
        <w:t xml:space="preserve">, esto corresponde al 41% del </w:t>
      </w:r>
      <w:r>
        <w:rPr>
          <w:spacing w:val="-2"/>
        </w:rPr>
        <w:t>vallado.</w:t>
      </w:r>
    </w:p>
    <w:p w14:paraId="60102786" w14:textId="77777777" w:rsidR="00C65625" w:rsidRDefault="00A27D54">
      <w:pPr>
        <w:pStyle w:val="Textoindependiente"/>
        <w:spacing w:before="160" w:line="259" w:lineRule="auto"/>
        <w:ind w:left="1776" w:right="988"/>
        <w:jc w:val="both"/>
      </w:pPr>
      <w:r>
        <w:t>Se adjunta una imagen donde se señala la zona de exclusión fotovoltaica en rojo de los diferentes núcleos de población próximos al proyecto.</w:t>
      </w:r>
    </w:p>
    <w:p w14:paraId="66C92608" w14:textId="77777777" w:rsidR="00C65625" w:rsidRDefault="00C65625">
      <w:pPr>
        <w:pStyle w:val="Textoindependiente"/>
        <w:spacing w:line="259" w:lineRule="auto"/>
        <w:jc w:val="both"/>
        <w:sectPr w:rsidR="00C65625">
          <w:pgSz w:w="11910" w:h="16840"/>
          <w:pgMar w:top="1380" w:right="707" w:bottom="1200" w:left="283" w:header="108" w:footer="1005" w:gutter="0"/>
          <w:cols w:space="720"/>
        </w:sectPr>
      </w:pPr>
    </w:p>
    <w:p w14:paraId="4DC4DF64" w14:textId="77777777" w:rsidR="00C65625" w:rsidRDefault="00C65625">
      <w:pPr>
        <w:pStyle w:val="Textoindependiente"/>
        <w:spacing w:before="50"/>
        <w:rPr>
          <w:sz w:val="20"/>
        </w:rPr>
      </w:pPr>
    </w:p>
    <w:p w14:paraId="14BADB0B" w14:textId="77777777" w:rsidR="00C65625" w:rsidRDefault="00A27D54">
      <w:pPr>
        <w:pStyle w:val="Textoindependiente"/>
        <w:ind w:left="1789"/>
        <w:rPr>
          <w:sz w:val="20"/>
        </w:rPr>
      </w:pPr>
      <w:r>
        <w:rPr>
          <w:noProof/>
          <w:sz w:val="20"/>
        </w:rPr>
        <mc:AlternateContent>
          <mc:Choice Requires="wpg">
            <w:drawing>
              <wp:inline distT="0" distB="0" distL="0" distR="0" wp14:anchorId="10F0FD19" wp14:editId="082A65D4">
                <wp:extent cx="5206365" cy="3111500"/>
                <wp:effectExtent l="0" t="0" r="0" b="3175"/>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6365" cy="3111500"/>
                          <a:chOff x="0" y="0"/>
                          <a:chExt cx="5206365" cy="3111500"/>
                        </a:xfrm>
                      </wpg:grpSpPr>
                      <pic:pic xmlns:pic="http://schemas.openxmlformats.org/drawingml/2006/picture">
                        <pic:nvPicPr>
                          <pic:cNvPr id="63" name="Image 63"/>
                          <pic:cNvPicPr/>
                        </pic:nvPicPr>
                        <pic:blipFill>
                          <a:blip r:embed="rId40" cstate="print"/>
                          <a:stretch>
                            <a:fillRect/>
                          </a:stretch>
                        </pic:blipFill>
                        <pic:spPr>
                          <a:xfrm>
                            <a:off x="9461" y="9588"/>
                            <a:ext cx="5187315" cy="3092323"/>
                          </a:xfrm>
                          <a:prstGeom prst="rect">
                            <a:avLst/>
                          </a:prstGeom>
                        </pic:spPr>
                      </pic:pic>
                      <wps:wsp>
                        <wps:cNvPr id="64" name="Graphic 64"/>
                        <wps:cNvSpPr/>
                        <wps:spPr>
                          <a:xfrm>
                            <a:off x="4762" y="4762"/>
                            <a:ext cx="5196840" cy="3101975"/>
                          </a:xfrm>
                          <a:custGeom>
                            <a:avLst/>
                            <a:gdLst/>
                            <a:ahLst/>
                            <a:cxnLst/>
                            <a:rect l="l" t="t" r="r" b="b"/>
                            <a:pathLst>
                              <a:path w="5196840" h="3101975">
                                <a:moveTo>
                                  <a:pt x="0" y="3101848"/>
                                </a:moveTo>
                                <a:lnTo>
                                  <a:pt x="5196840" y="3101848"/>
                                </a:lnTo>
                                <a:lnTo>
                                  <a:pt x="5196840" y="0"/>
                                </a:lnTo>
                                <a:lnTo>
                                  <a:pt x="0" y="0"/>
                                </a:lnTo>
                                <a:lnTo>
                                  <a:pt x="0" y="3101848"/>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67E73F" id="Group 62" o:spid="_x0000_s1026" style="width:409.95pt;height:245pt;mso-position-horizontal-relative:char;mso-position-vertical-relative:line" coordsize="52063,31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">
                <v:shape id="Image 63" o:spid="_x0000_s1027" type="#_x0000_t75" style="position:absolute;left:94;top:95;width:51873;height:30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">
                  <v:imagedata r:id="rId41" o:title=""/>
                </v:shape>
                <v:shape id="Graphic 64" o:spid="_x0000_s1028" style="position:absolute;left:47;top:47;width:51969;height:31020;visibility:visible;mso-wrap-style:square;v-text-anchor:top" coordsize="5196840,310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" path="m,3101848r5196840,l5196840,,,,,3101848xe" filled="f">
                  <v:path arrowok="t"/>
                </v:shape>
                <w10:anchorlock/>
              </v:group>
            </w:pict>
          </mc:Fallback>
        </mc:AlternateContent>
      </w:r>
    </w:p>
    <w:p w14:paraId="5F71F50F" w14:textId="77777777" w:rsidR="00C65625" w:rsidRDefault="00A27D54">
      <w:pPr>
        <w:spacing w:before="3"/>
        <w:ind w:left="3228"/>
        <w:rPr>
          <w:i/>
          <w:sz w:val="18"/>
        </w:rPr>
      </w:pPr>
      <w:r>
        <w:rPr>
          <w:i/>
          <w:color w:val="44536A"/>
          <w:sz w:val="18"/>
        </w:rPr>
        <w:t>Imagen</w:t>
      </w:r>
      <w:r>
        <w:rPr>
          <w:i/>
          <w:color w:val="44536A"/>
          <w:spacing w:val="-1"/>
          <w:sz w:val="18"/>
        </w:rPr>
        <w:t xml:space="preserve"> </w:t>
      </w:r>
      <w:r>
        <w:rPr>
          <w:i/>
          <w:color w:val="44536A"/>
          <w:sz w:val="18"/>
        </w:rPr>
        <w:t>13:</w:t>
      </w:r>
      <w:r>
        <w:rPr>
          <w:i/>
          <w:color w:val="44536A"/>
          <w:spacing w:val="-2"/>
          <w:sz w:val="18"/>
        </w:rPr>
        <w:t xml:space="preserve"> </w:t>
      </w:r>
      <w:r>
        <w:rPr>
          <w:i/>
          <w:color w:val="44536A"/>
          <w:sz w:val="18"/>
        </w:rPr>
        <w:t>Afección</w:t>
      </w:r>
      <w:r>
        <w:rPr>
          <w:i/>
          <w:color w:val="44536A"/>
          <w:spacing w:val="-2"/>
          <w:sz w:val="18"/>
        </w:rPr>
        <w:t xml:space="preserve"> </w:t>
      </w:r>
      <w:r>
        <w:rPr>
          <w:i/>
          <w:color w:val="44536A"/>
          <w:sz w:val="18"/>
        </w:rPr>
        <w:t>a</w:t>
      </w:r>
      <w:r>
        <w:rPr>
          <w:i/>
          <w:color w:val="44536A"/>
          <w:spacing w:val="-1"/>
          <w:sz w:val="18"/>
        </w:rPr>
        <w:t xml:space="preserve"> </w:t>
      </w:r>
      <w:r>
        <w:rPr>
          <w:i/>
          <w:color w:val="44536A"/>
          <w:sz w:val="18"/>
        </w:rPr>
        <w:t>núcleos</w:t>
      </w:r>
      <w:r>
        <w:rPr>
          <w:i/>
          <w:color w:val="44536A"/>
          <w:spacing w:val="-4"/>
          <w:sz w:val="18"/>
        </w:rPr>
        <w:t xml:space="preserve"> </w:t>
      </w:r>
      <w:r>
        <w:rPr>
          <w:i/>
          <w:color w:val="44536A"/>
          <w:sz w:val="18"/>
        </w:rPr>
        <w:t>de</w:t>
      </w:r>
      <w:r>
        <w:rPr>
          <w:i/>
          <w:color w:val="44536A"/>
          <w:spacing w:val="-3"/>
          <w:sz w:val="18"/>
        </w:rPr>
        <w:t xml:space="preserve"> </w:t>
      </w:r>
      <w:r>
        <w:rPr>
          <w:i/>
          <w:color w:val="44536A"/>
          <w:sz w:val="18"/>
        </w:rPr>
        <w:t>población -sosiego</w:t>
      </w:r>
      <w:r>
        <w:rPr>
          <w:i/>
          <w:color w:val="44536A"/>
          <w:spacing w:val="1"/>
          <w:sz w:val="18"/>
        </w:rPr>
        <w:t xml:space="preserve"> </w:t>
      </w:r>
      <w:r>
        <w:rPr>
          <w:i/>
          <w:color w:val="44536A"/>
          <w:sz w:val="18"/>
        </w:rPr>
        <w:t>público</w:t>
      </w:r>
      <w:r>
        <w:rPr>
          <w:i/>
          <w:color w:val="44536A"/>
          <w:spacing w:val="-2"/>
          <w:sz w:val="18"/>
        </w:rPr>
        <w:t xml:space="preserve"> </w:t>
      </w:r>
      <w:r>
        <w:rPr>
          <w:i/>
          <w:color w:val="44536A"/>
          <w:spacing w:val="-4"/>
          <w:sz w:val="18"/>
        </w:rPr>
        <w:t>500m</w:t>
      </w:r>
    </w:p>
    <w:p w14:paraId="31D325E7" w14:textId="77777777" w:rsidR="00C65625" w:rsidRDefault="00A27D54">
      <w:pPr>
        <w:pStyle w:val="Ttulo4"/>
        <w:numPr>
          <w:ilvl w:val="0"/>
          <w:numId w:val="23"/>
        </w:numPr>
        <w:tabs>
          <w:tab w:val="left" w:pos="1778"/>
        </w:tabs>
        <w:spacing w:before="200"/>
        <w:ind w:left="1778" w:hanging="359"/>
      </w:pPr>
      <w:r>
        <w:rPr>
          <w:spacing w:val="-2"/>
        </w:rPr>
        <w:t>MEDIDAS</w:t>
      </w:r>
      <w:r>
        <w:rPr>
          <w:spacing w:val="-3"/>
        </w:rPr>
        <w:t xml:space="preserve"> </w:t>
      </w:r>
      <w:r>
        <w:rPr>
          <w:spacing w:val="-2"/>
        </w:rPr>
        <w:t>PREVENTIVAS,</w:t>
      </w:r>
      <w:r>
        <w:rPr>
          <w:spacing w:val="-1"/>
        </w:rPr>
        <w:t xml:space="preserve"> </w:t>
      </w:r>
      <w:r>
        <w:rPr>
          <w:spacing w:val="-2"/>
        </w:rPr>
        <w:t>CORRECTORAS</w:t>
      </w:r>
      <w:r>
        <w:rPr>
          <w:spacing w:val="-9"/>
        </w:rPr>
        <w:t xml:space="preserve"> </w:t>
      </w:r>
      <w:r>
        <w:rPr>
          <w:spacing w:val="-2"/>
        </w:rPr>
        <w:t>Y</w:t>
      </w:r>
      <w:r>
        <w:rPr>
          <w:spacing w:val="-11"/>
        </w:rPr>
        <w:t xml:space="preserve"> </w:t>
      </w:r>
      <w:r>
        <w:rPr>
          <w:spacing w:val="-2"/>
        </w:rPr>
        <w:t>COMPENSATORIAS</w:t>
      </w:r>
    </w:p>
    <w:p w14:paraId="0C61E683" w14:textId="77777777" w:rsidR="00C65625" w:rsidRDefault="00A27D54">
      <w:pPr>
        <w:pStyle w:val="Textoindependiente"/>
        <w:spacing w:before="20" w:line="259" w:lineRule="auto"/>
        <w:ind w:left="1776" w:right="988"/>
        <w:jc w:val="both"/>
      </w:pPr>
      <w:r>
        <w:t>El objetivo de este apartado es establecer las bases necesarias para diseñar las medidas preventivas, correctoras y compensatorias que contribuyan a minimizar la repercusión ambiental del proyecto constructivo y explotación de la instalación fotovoltaica y sus infraestructuras asociadas.</w:t>
      </w:r>
    </w:p>
    <w:p w14:paraId="22D4F008" w14:textId="77777777" w:rsidR="00C65625" w:rsidRDefault="00A27D54">
      <w:pPr>
        <w:spacing w:before="158" w:line="259" w:lineRule="auto"/>
        <w:ind w:left="1776" w:right="988"/>
        <w:jc w:val="both"/>
      </w:pPr>
      <w:r>
        <w:t>En el “ANEXO XI: Evaluación de la</w:t>
      </w:r>
      <w:r>
        <w:rPr>
          <w:spacing w:val="-9"/>
        </w:rPr>
        <w:t xml:space="preserve"> </w:t>
      </w:r>
      <w:r>
        <w:t>Afección Sectorial</w:t>
      </w:r>
      <w:r>
        <w:rPr>
          <w:spacing w:val="-8"/>
        </w:rPr>
        <w:t xml:space="preserve"> </w:t>
      </w:r>
      <w:r>
        <w:t xml:space="preserve">Agraria” del </w:t>
      </w:r>
      <w:proofErr w:type="spellStart"/>
      <w:r>
        <w:t>EsIA</w:t>
      </w:r>
      <w:proofErr w:type="spellEnd"/>
      <w:r>
        <w:rPr>
          <w:spacing w:val="-8"/>
        </w:rPr>
        <w:t xml:space="preserve"> </w:t>
      </w:r>
      <w:r>
        <w:t>elaborado por el promotor</w:t>
      </w:r>
      <w:r>
        <w:rPr>
          <w:spacing w:val="-6"/>
        </w:rPr>
        <w:t xml:space="preserve"> </w:t>
      </w:r>
      <w:r>
        <w:t>se</w:t>
      </w:r>
      <w:r>
        <w:rPr>
          <w:spacing w:val="-7"/>
        </w:rPr>
        <w:t xml:space="preserve"> </w:t>
      </w:r>
      <w:r>
        <w:t>desarrollan</w:t>
      </w:r>
      <w:r>
        <w:rPr>
          <w:spacing w:val="-9"/>
        </w:rPr>
        <w:t xml:space="preserve"> </w:t>
      </w:r>
      <w:r>
        <w:t>las</w:t>
      </w:r>
      <w:r>
        <w:rPr>
          <w:spacing w:val="-9"/>
        </w:rPr>
        <w:t xml:space="preserve"> </w:t>
      </w:r>
      <w:r>
        <w:t>medidas</w:t>
      </w:r>
      <w:r>
        <w:rPr>
          <w:spacing w:val="-9"/>
        </w:rPr>
        <w:t xml:space="preserve"> </w:t>
      </w:r>
      <w:r>
        <w:t>preventivas,</w:t>
      </w:r>
      <w:r>
        <w:rPr>
          <w:spacing w:val="-7"/>
        </w:rPr>
        <w:t xml:space="preserve"> </w:t>
      </w:r>
      <w:r>
        <w:t>correctoras</w:t>
      </w:r>
      <w:r>
        <w:rPr>
          <w:spacing w:val="-7"/>
        </w:rPr>
        <w:t xml:space="preserve"> </w:t>
      </w:r>
      <w:r>
        <w:t>y</w:t>
      </w:r>
      <w:r>
        <w:rPr>
          <w:spacing w:val="-7"/>
        </w:rPr>
        <w:t xml:space="preserve"> </w:t>
      </w:r>
      <w:r>
        <w:t>compensatorias</w:t>
      </w:r>
      <w:r>
        <w:rPr>
          <w:spacing w:val="-7"/>
        </w:rPr>
        <w:t xml:space="preserve"> </w:t>
      </w:r>
      <w:r>
        <w:t>a</w:t>
      </w:r>
      <w:r>
        <w:rPr>
          <w:spacing w:val="-9"/>
        </w:rPr>
        <w:t xml:space="preserve"> </w:t>
      </w:r>
      <w:r>
        <w:t>tomar</w:t>
      </w:r>
      <w:r>
        <w:rPr>
          <w:spacing w:val="-8"/>
        </w:rPr>
        <w:t xml:space="preserve"> </w:t>
      </w:r>
      <w:r>
        <w:t>en</w:t>
      </w:r>
      <w:r>
        <w:rPr>
          <w:spacing w:val="-9"/>
        </w:rPr>
        <w:t xml:space="preserve"> </w:t>
      </w:r>
      <w:r>
        <w:t xml:space="preserve">las distintas fases de este proyecto. Dentro de estas medidas se hace mención </w:t>
      </w:r>
      <w:proofErr w:type="gramStart"/>
      <w:r>
        <w:t>a</w:t>
      </w:r>
      <w:proofErr w:type="gramEnd"/>
      <w:r>
        <w:t xml:space="preserve"> un “</w:t>
      </w:r>
      <w:r>
        <w:rPr>
          <w:i/>
        </w:rPr>
        <w:t>desarrollo fotovoltaico que sea compatible con algún uso agrario que permita obtener un rendimiento productivo</w:t>
      </w:r>
      <w:r>
        <w:rPr>
          <w:i/>
          <w:spacing w:val="-1"/>
        </w:rPr>
        <w:t xml:space="preserve"> </w:t>
      </w:r>
      <w:r>
        <w:rPr>
          <w:i/>
        </w:rPr>
        <w:t>agrícola</w:t>
      </w:r>
      <w:r>
        <w:rPr>
          <w:i/>
          <w:spacing w:val="-1"/>
        </w:rPr>
        <w:t xml:space="preserve"> </w:t>
      </w:r>
      <w:r>
        <w:rPr>
          <w:i/>
        </w:rPr>
        <w:t>sostenible”,</w:t>
      </w:r>
      <w:r>
        <w:rPr>
          <w:i/>
          <w:spacing w:val="-1"/>
        </w:rPr>
        <w:t xml:space="preserve"> </w:t>
      </w:r>
      <w:r>
        <w:t>sin</w:t>
      </w:r>
      <w:r>
        <w:rPr>
          <w:spacing w:val="-1"/>
        </w:rPr>
        <w:t xml:space="preserve"> </w:t>
      </w:r>
      <w:r>
        <w:t>embargo</w:t>
      </w:r>
      <w:r>
        <w:rPr>
          <w:spacing w:val="-1"/>
        </w:rPr>
        <w:t xml:space="preserve"> </w:t>
      </w:r>
      <w:r>
        <w:t>no</w:t>
      </w:r>
      <w:r>
        <w:rPr>
          <w:spacing w:val="-1"/>
        </w:rPr>
        <w:t xml:space="preserve"> </w:t>
      </w:r>
      <w:r>
        <w:t>se exponen</w:t>
      </w:r>
      <w:r>
        <w:rPr>
          <w:spacing w:val="-1"/>
        </w:rPr>
        <w:t xml:space="preserve"> </w:t>
      </w:r>
      <w:r>
        <w:t>las</w:t>
      </w:r>
      <w:r>
        <w:rPr>
          <w:spacing w:val="-1"/>
        </w:rPr>
        <w:t xml:space="preserve"> </w:t>
      </w:r>
      <w:r>
        <w:t>medidas a</w:t>
      </w:r>
      <w:r>
        <w:rPr>
          <w:spacing w:val="-1"/>
        </w:rPr>
        <w:t xml:space="preserve"> </w:t>
      </w:r>
      <w:r>
        <w:t>realizar por parte del</w:t>
      </w:r>
      <w:r>
        <w:rPr>
          <w:spacing w:val="-6"/>
        </w:rPr>
        <w:t xml:space="preserve"> </w:t>
      </w:r>
      <w:r>
        <w:t>promotor</w:t>
      </w:r>
      <w:r>
        <w:rPr>
          <w:spacing w:val="-6"/>
        </w:rPr>
        <w:t xml:space="preserve"> </w:t>
      </w:r>
      <w:r>
        <w:t>y</w:t>
      </w:r>
      <w:r>
        <w:rPr>
          <w:spacing w:val="-7"/>
        </w:rPr>
        <w:t xml:space="preserve"> </w:t>
      </w:r>
      <w:r>
        <w:t>no</w:t>
      </w:r>
      <w:r>
        <w:rPr>
          <w:spacing w:val="-7"/>
        </w:rPr>
        <w:t xml:space="preserve"> </w:t>
      </w:r>
      <w:r>
        <w:t>se</w:t>
      </w:r>
      <w:r>
        <w:rPr>
          <w:spacing w:val="-7"/>
        </w:rPr>
        <w:t xml:space="preserve"> </w:t>
      </w:r>
      <w:r>
        <w:t>puede</w:t>
      </w:r>
      <w:r>
        <w:rPr>
          <w:spacing w:val="-9"/>
        </w:rPr>
        <w:t xml:space="preserve"> </w:t>
      </w:r>
      <w:r>
        <w:t>valorar</w:t>
      </w:r>
      <w:r>
        <w:rPr>
          <w:spacing w:val="-6"/>
        </w:rPr>
        <w:t xml:space="preserve"> </w:t>
      </w:r>
      <w:r>
        <w:t>esta</w:t>
      </w:r>
      <w:r>
        <w:rPr>
          <w:spacing w:val="-7"/>
        </w:rPr>
        <w:t xml:space="preserve"> </w:t>
      </w:r>
      <w:r>
        <w:t>compensación</w:t>
      </w:r>
      <w:r>
        <w:rPr>
          <w:spacing w:val="-7"/>
        </w:rPr>
        <w:t xml:space="preserve"> </w:t>
      </w:r>
      <w:r>
        <w:t>frente</w:t>
      </w:r>
      <w:r>
        <w:rPr>
          <w:spacing w:val="-3"/>
        </w:rPr>
        <w:t xml:space="preserve"> </w:t>
      </w:r>
      <w:r>
        <w:t>la</w:t>
      </w:r>
      <w:r>
        <w:rPr>
          <w:spacing w:val="-7"/>
        </w:rPr>
        <w:t xml:space="preserve"> </w:t>
      </w:r>
      <w:r>
        <w:t>afección</w:t>
      </w:r>
      <w:r>
        <w:rPr>
          <w:spacing w:val="-7"/>
        </w:rPr>
        <w:t xml:space="preserve"> </w:t>
      </w:r>
      <w:r>
        <w:t>de</w:t>
      </w:r>
      <w:r>
        <w:rPr>
          <w:spacing w:val="-7"/>
        </w:rPr>
        <w:t xml:space="preserve"> </w:t>
      </w:r>
      <w:r>
        <w:t>suelo</w:t>
      </w:r>
      <w:r>
        <w:rPr>
          <w:spacing w:val="-7"/>
        </w:rPr>
        <w:t xml:space="preserve"> </w:t>
      </w:r>
      <w:r>
        <w:t>agrario</w:t>
      </w:r>
      <w:r>
        <w:rPr>
          <w:spacing w:val="-7"/>
        </w:rPr>
        <w:t xml:space="preserve"> </w:t>
      </w:r>
      <w:r>
        <w:t>que produce este proyecto.</w:t>
      </w:r>
    </w:p>
    <w:p w14:paraId="5E091E79" w14:textId="77777777" w:rsidR="00C65625" w:rsidRDefault="00A27D54">
      <w:pPr>
        <w:pStyle w:val="Textoindependiente"/>
        <w:spacing w:before="159" w:line="259" w:lineRule="auto"/>
        <w:ind w:left="1776" w:right="988"/>
        <w:jc w:val="both"/>
      </w:pPr>
      <w:r>
        <w:t xml:space="preserve">Esta planta solar fotovoltaica afecta de una forma </w:t>
      </w:r>
      <w:r>
        <w:rPr>
          <w:u w:val="single"/>
        </w:rPr>
        <w:t>severa</w:t>
      </w:r>
      <w:r>
        <w:t xml:space="preserve"> a dos explotaciones agrarias y son necesarias</w:t>
      </w:r>
      <w:r>
        <w:rPr>
          <w:spacing w:val="-5"/>
        </w:rPr>
        <w:t xml:space="preserve"> </w:t>
      </w:r>
      <w:r>
        <w:t>medidas</w:t>
      </w:r>
      <w:r>
        <w:rPr>
          <w:spacing w:val="-2"/>
        </w:rPr>
        <w:t xml:space="preserve"> </w:t>
      </w:r>
      <w:r>
        <w:t>intensas por parte</w:t>
      </w:r>
      <w:r>
        <w:rPr>
          <w:spacing w:val="-3"/>
        </w:rPr>
        <w:t xml:space="preserve"> </w:t>
      </w:r>
      <w:r>
        <w:t>del</w:t>
      </w:r>
      <w:r>
        <w:rPr>
          <w:spacing w:val="-2"/>
        </w:rPr>
        <w:t xml:space="preserve"> </w:t>
      </w:r>
      <w:r>
        <w:t>promotor.</w:t>
      </w:r>
      <w:r>
        <w:rPr>
          <w:spacing w:val="-7"/>
        </w:rPr>
        <w:t xml:space="preserve"> </w:t>
      </w:r>
      <w:r>
        <w:t>También</w:t>
      </w:r>
      <w:r>
        <w:rPr>
          <w:spacing w:val="-3"/>
        </w:rPr>
        <w:t xml:space="preserve"> </w:t>
      </w:r>
      <w:r>
        <w:t>hay</w:t>
      </w:r>
      <w:r>
        <w:rPr>
          <w:spacing w:val="-3"/>
        </w:rPr>
        <w:t xml:space="preserve"> </w:t>
      </w:r>
      <w:r>
        <w:t>dos</w:t>
      </w:r>
      <w:r>
        <w:rPr>
          <w:spacing w:val="-3"/>
        </w:rPr>
        <w:t xml:space="preserve"> </w:t>
      </w:r>
      <w:r>
        <w:t>explotaciones agrarias afectadas por la</w:t>
      </w:r>
      <w:r>
        <w:rPr>
          <w:spacing w:val="-1"/>
        </w:rPr>
        <w:t xml:space="preserve"> </w:t>
      </w:r>
      <w:r>
        <w:t>planta</w:t>
      </w:r>
      <w:r>
        <w:rPr>
          <w:spacing w:val="-1"/>
        </w:rPr>
        <w:t xml:space="preserve"> </w:t>
      </w:r>
      <w:r>
        <w:t>solar fotovoltaica</w:t>
      </w:r>
      <w:r>
        <w:rPr>
          <w:spacing w:val="-1"/>
        </w:rPr>
        <w:t xml:space="preserve"> </w:t>
      </w:r>
      <w:r>
        <w:t>“</w:t>
      </w:r>
      <w:proofErr w:type="spellStart"/>
      <w:r>
        <w:t>Solaria</w:t>
      </w:r>
      <w:proofErr w:type="spellEnd"/>
      <w:r>
        <w:rPr>
          <w:spacing w:val="-1"/>
        </w:rPr>
        <w:t xml:space="preserve"> </w:t>
      </w:r>
      <w:proofErr w:type="spellStart"/>
      <w:r>
        <w:t>Zierbena</w:t>
      </w:r>
      <w:proofErr w:type="spellEnd"/>
      <w:r>
        <w:rPr>
          <w:spacing w:val="-1"/>
        </w:rPr>
        <w:t xml:space="preserve"> </w:t>
      </w:r>
      <w:r>
        <w:t>3”,</w:t>
      </w:r>
      <w:r>
        <w:rPr>
          <w:spacing w:val="-3"/>
        </w:rPr>
        <w:t xml:space="preserve"> </w:t>
      </w:r>
      <w:r>
        <w:t>para</w:t>
      </w:r>
      <w:r>
        <w:rPr>
          <w:spacing w:val="-1"/>
        </w:rPr>
        <w:t xml:space="preserve"> </w:t>
      </w:r>
      <w:r>
        <w:t>estas</w:t>
      </w:r>
      <w:r>
        <w:rPr>
          <w:spacing w:val="-3"/>
        </w:rPr>
        <w:t xml:space="preserve"> </w:t>
      </w:r>
      <w:r>
        <w:t>explotaciones</w:t>
      </w:r>
      <w:r>
        <w:rPr>
          <w:spacing w:val="-1"/>
        </w:rPr>
        <w:t xml:space="preserve"> </w:t>
      </w:r>
      <w:r>
        <w:t>si se ejecuta</w:t>
      </w:r>
      <w:r>
        <w:rPr>
          <w:spacing w:val="-8"/>
        </w:rPr>
        <w:t xml:space="preserve"> </w:t>
      </w:r>
      <w:r>
        <w:t>esta</w:t>
      </w:r>
      <w:r>
        <w:rPr>
          <w:spacing w:val="-8"/>
        </w:rPr>
        <w:t xml:space="preserve"> </w:t>
      </w:r>
      <w:r>
        <w:t>infraestructura</w:t>
      </w:r>
      <w:r>
        <w:rPr>
          <w:spacing w:val="-8"/>
        </w:rPr>
        <w:t xml:space="preserve"> </w:t>
      </w:r>
      <w:r>
        <w:t>el</w:t>
      </w:r>
      <w:r>
        <w:rPr>
          <w:spacing w:val="-5"/>
        </w:rPr>
        <w:t xml:space="preserve"> </w:t>
      </w:r>
      <w:r>
        <w:t>impacto</w:t>
      </w:r>
      <w:r>
        <w:rPr>
          <w:spacing w:val="-6"/>
        </w:rPr>
        <w:t xml:space="preserve"> </w:t>
      </w:r>
      <w:r>
        <w:t>sobre</w:t>
      </w:r>
      <w:r>
        <w:rPr>
          <w:spacing w:val="-8"/>
        </w:rPr>
        <w:t xml:space="preserve"> </w:t>
      </w:r>
      <w:r>
        <w:t>la</w:t>
      </w:r>
      <w:r>
        <w:rPr>
          <w:spacing w:val="-5"/>
        </w:rPr>
        <w:t xml:space="preserve"> </w:t>
      </w:r>
      <w:r>
        <w:t>viabilidad</w:t>
      </w:r>
      <w:r>
        <w:rPr>
          <w:spacing w:val="-5"/>
        </w:rPr>
        <w:t xml:space="preserve"> </w:t>
      </w:r>
      <w:r>
        <w:t>económica</w:t>
      </w:r>
      <w:r>
        <w:rPr>
          <w:spacing w:val="-5"/>
        </w:rPr>
        <w:t xml:space="preserve"> </w:t>
      </w:r>
      <w:r>
        <w:t>futura</w:t>
      </w:r>
      <w:r>
        <w:rPr>
          <w:spacing w:val="-5"/>
        </w:rPr>
        <w:t xml:space="preserve"> </w:t>
      </w:r>
      <w:r>
        <w:t xml:space="preserve">es </w:t>
      </w:r>
      <w:r>
        <w:rPr>
          <w:u w:val="single"/>
        </w:rPr>
        <w:t>moderado</w:t>
      </w:r>
      <w:r>
        <w:rPr>
          <w:spacing w:val="-6"/>
        </w:rPr>
        <w:t xml:space="preserve"> </w:t>
      </w:r>
      <w:r>
        <w:t>y</w:t>
      </w:r>
      <w:r>
        <w:rPr>
          <w:spacing w:val="-6"/>
        </w:rPr>
        <w:t xml:space="preserve"> </w:t>
      </w:r>
      <w:r>
        <w:t>se requiere</w:t>
      </w:r>
      <w:r>
        <w:rPr>
          <w:spacing w:val="-5"/>
        </w:rPr>
        <w:t xml:space="preserve"> </w:t>
      </w:r>
      <w:r>
        <w:t>tomar</w:t>
      </w:r>
      <w:r>
        <w:rPr>
          <w:spacing w:val="-5"/>
        </w:rPr>
        <w:t xml:space="preserve"> </w:t>
      </w:r>
      <w:r>
        <w:t>medidas</w:t>
      </w:r>
      <w:r>
        <w:rPr>
          <w:spacing w:val="-5"/>
        </w:rPr>
        <w:t xml:space="preserve"> </w:t>
      </w:r>
      <w:r>
        <w:t>protectoras</w:t>
      </w:r>
      <w:r>
        <w:rPr>
          <w:spacing w:val="-5"/>
        </w:rPr>
        <w:t xml:space="preserve"> </w:t>
      </w:r>
      <w:r>
        <w:t>y</w:t>
      </w:r>
      <w:r>
        <w:rPr>
          <w:spacing w:val="-6"/>
        </w:rPr>
        <w:t xml:space="preserve"> </w:t>
      </w:r>
      <w:r>
        <w:t>compensatorias</w:t>
      </w:r>
      <w:r>
        <w:rPr>
          <w:spacing w:val="-5"/>
        </w:rPr>
        <w:t xml:space="preserve"> </w:t>
      </w:r>
      <w:r>
        <w:t>orientadas</w:t>
      </w:r>
      <w:r>
        <w:rPr>
          <w:spacing w:val="-5"/>
        </w:rPr>
        <w:t xml:space="preserve"> </w:t>
      </w:r>
      <w:r>
        <w:t>a</w:t>
      </w:r>
      <w:r>
        <w:rPr>
          <w:spacing w:val="-5"/>
        </w:rPr>
        <w:t xml:space="preserve"> </w:t>
      </w:r>
      <w:r>
        <w:t>permitir</w:t>
      </w:r>
      <w:r>
        <w:rPr>
          <w:spacing w:val="-5"/>
        </w:rPr>
        <w:t xml:space="preserve"> </w:t>
      </w:r>
      <w:r>
        <w:t>el</w:t>
      </w:r>
      <w:r>
        <w:rPr>
          <w:spacing w:val="-5"/>
        </w:rPr>
        <w:t xml:space="preserve"> </w:t>
      </w:r>
      <w:r>
        <w:t>mantenimiento de dichas explotaciones en términos de viabilidad económica. En el Estudio de Impacto Ambiental deben incluirse medidas que permitan incrementar la rentabilidad de las explotaciones afectadas</w:t>
      </w:r>
      <w:r>
        <w:rPr>
          <w:spacing w:val="-1"/>
        </w:rPr>
        <w:t xml:space="preserve"> </w:t>
      </w:r>
      <w:r>
        <w:t>en</w:t>
      </w:r>
      <w:r>
        <w:rPr>
          <w:spacing w:val="-1"/>
        </w:rPr>
        <w:t xml:space="preserve"> </w:t>
      </w:r>
      <w:r>
        <w:t>compensación a</w:t>
      </w:r>
      <w:r>
        <w:rPr>
          <w:spacing w:val="-1"/>
        </w:rPr>
        <w:t xml:space="preserve"> </w:t>
      </w:r>
      <w:r>
        <w:t>la</w:t>
      </w:r>
      <w:r>
        <w:rPr>
          <w:spacing w:val="-1"/>
        </w:rPr>
        <w:t xml:space="preserve"> </w:t>
      </w:r>
      <w:r>
        <w:t>pérdida</w:t>
      </w:r>
      <w:r>
        <w:rPr>
          <w:spacing w:val="-1"/>
        </w:rPr>
        <w:t xml:space="preserve"> </w:t>
      </w:r>
      <w:r>
        <w:t>de superficie,</w:t>
      </w:r>
      <w:r>
        <w:rPr>
          <w:spacing w:val="-1"/>
        </w:rPr>
        <w:t xml:space="preserve"> </w:t>
      </w:r>
      <w:r>
        <w:t>a</w:t>
      </w:r>
      <w:r>
        <w:rPr>
          <w:spacing w:val="-1"/>
        </w:rPr>
        <w:t xml:space="preserve"> </w:t>
      </w:r>
      <w:r>
        <w:t>través</w:t>
      </w:r>
      <w:r>
        <w:rPr>
          <w:spacing w:val="-1"/>
        </w:rPr>
        <w:t xml:space="preserve"> </w:t>
      </w:r>
      <w:r>
        <w:t>de</w:t>
      </w:r>
      <w:r>
        <w:rPr>
          <w:spacing w:val="-1"/>
        </w:rPr>
        <w:t xml:space="preserve"> </w:t>
      </w:r>
      <w:r>
        <w:t>la</w:t>
      </w:r>
      <w:r>
        <w:rPr>
          <w:spacing w:val="-1"/>
        </w:rPr>
        <w:t xml:space="preserve"> </w:t>
      </w:r>
      <w:r>
        <w:t>mejora en los accesos, la modernización de instalaciones…</w:t>
      </w:r>
    </w:p>
    <w:p w14:paraId="1EE2F14F" w14:textId="77777777" w:rsidR="00C65625" w:rsidRDefault="00C65625">
      <w:pPr>
        <w:pStyle w:val="Textoindependiente"/>
        <w:spacing w:line="259" w:lineRule="auto"/>
        <w:jc w:val="both"/>
        <w:sectPr w:rsidR="00C65625">
          <w:pgSz w:w="11910" w:h="16840"/>
          <w:pgMar w:top="1380" w:right="707" w:bottom="1200" w:left="283" w:header="108" w:footer="1005" w:gutter="0"/>
          <w:cols w:space="720"/>
        </w:sectPr>
      </w:pPr>
    </w:p>
    <w:p w14:paraId="03502604" w14:textId="77777777" w:rsidR="00C65625" w:rsidRDefault="00A27D54">
      <w:pPr>
        <w:pStyle w:val="Ttulo3"/>
      </w:pPr>
      <w:r>
        <w:lastRenderedPageBreak/>
        <w:t>ANEXO</w:t>
      </w:r>
      <w:r>
        <w:rPr>
          <w:spacing w:val="-5"/>
        </w:rPr>
        <w:t xml:space="preserve"> III</w:t>
      </w:r>
    </w:p>
    <w:p w14:paraId="34CF116A" w14:textId="77777777" w:rsidR="00C65625" w:rsidRDefault="00A27D54">
      <w:pPr>
        <w:pStyle w:val="Ttulo4"/>
        <w:spacing w:before="65" w:line="259" w:lineRule="auto"/>
        <w:ind w:left="1419" w:right="989" w:firstLine="0"/>
        <w:jc w:val="both"/>
      </w:pPr>
      <w:r>
        <w:rPr>
          <w:u w:val="single"/>
        </w:rPr>
        <w:t>PROTOCOLO</w:t>
      </w:r>
      <w:r>
        <w:rPr>
          <w:spacing w:val="-5"/>
          <w:u w:val="single"/>
        </w:rPr>
        <w:t xml:space="preserve"> </w:t>
      </w:r>
      <w:r>
        <w:rPr>
          <w:u w:val="single"/>
        </w:rPr>
        <w:t>DE</w:t>
      </w:r>
      <w:r>
        <w:rPr>
          <w:spacing w:val="-7"/>
          <w:u w:val="single"/>
        </w:rPr>
        <w:t xml:space="preserve"> </w:t>
      </w:r>
      <w:r>
        <w:rPr>
          <w:u w:val="single"/>
        </w:rPr>
        <w:t>EVALUACIÓN</w:t>
      </w:r>
      <w:r>
        <w:rPr>
          <w:spacing w:val="-7"/>
          <w:u w:val="single"/>
        </w:rPr>
        <w:t xml:space="preserve"> </w:t>
      </w:r>
      <w:r>
        <w:rPr>
          <w:u w:val="single"/>
        </w:rPr>
        <w:t>DE</w:t>
      </w:r>
      <w:r>
        <w:rPr>
          <w:spacing w:val="-7"/>
          <w:u w:val="single"/>
        </w:rPr>
        <w:t xml:space="preserve"> </w:t>
      </w:r>
      <w:r>
        <w:rPr>
          <w:u w:val="single"/>
        </w:rPr>
        <w:t>LA</w:t>
      </w:r>
      <w:r>
        <w:rPr>
          <w:spacing w:val="-5"/>
          <w:u w:val="single"/>
        </w:rPr>
        <w:t xml:space="preserve"> </w:t>
      </w:r>
      <w:r>
        <w:rPr>
          <w:u w:val="single"/>
        </w:rPr>
        <w:t>AFECCIÓN</w:t>
      </w:r>
      <w:r>
        <w:rPr>
          <w:spacing w:val="-7"/>
          <w:u w:val="single"/>
        </w:rPr>
        <w:t xml:space="preserve"> </w:t>
      </w:r>
      <w:r>
        <w:rPr>
          <w:u w:val="single"/>
        </w:rPr>
        <w:t>SECTORIAL</w:t>
      </w:r>
      <w:r>
        <w:rPr>
          <w:spacing w:val="-7"/>
          <w:u w:val="single"/>
        </w:rPr>
        <w:t xml:space="preserve"> </w:t>
      </w:r>
      <w:r>
        <w:rPr>
          <w:u w:val="single"/>
        </w:rPr>
        <w:t>AGRARIA</w:t>
      </w:r>
      <w:r>
        <w:rPr>
          <w:spacing w:val="-6"/>
          <w:u w:val="single"/>
        </w:rPr>
        <w:t xml:space="preserve"> </w:t>
      </w:r>
      <w:r>
        <w:rPr>
          <w:u w:val="single"/>
        </w:rPr>
        <w:t>(PEAS)</w:t>
      </w:r>
      <w:r>
        <w:t xml:space="preserve"> </w:t>
      </w:r>
      <w:r>
        <w:rPr>
          <w:u w:val="single"/>
        </w:rPr>
        <w:t>PLANTA SOLAR FOTOVOLTAICA “SOLARIA ZIERBENA SOLAR 4” EN EL</w:t>
      </w:r>
      <w:r>
        <w:t xml:space="preserve"> </w:t>
      </w:r>
      <w:r>
        <w:rPr>
          <w:u w:val="single"/>
        </w:rPr>
        <w:t>TÉRMINO MUNICIPAL DE VITORIA-GASTEIZ (ÁLAVA)</w:t>
      </w:r>
    </w:p>
    <w:p w14:paraId="06DBDE90" w14:textId="77777777" w:rsidR="00C65625" w:rsidRDefault="00C65625">
      <w:pPr>
        <w:pStyle w:val="Textoindependiente"/>
        <w:rPr>
          <w:b/>
        </w:rPr>
      </w:pPr>
    </w:p>
    <w:p w14:paraId="3BF5F6A1" w14:textId="77777777" w:rsidR="00C65625" w:rsidRDefault="00C65625">
      <w:pPr>
        <w:pStyle w:val="Textoindependiente"/>
        <w:rPr>
          <w:b/>
        </w:rPr>
      </w:pPr>
    </w:p>
    <w:p w14:paraId="660360CB" w14:textId="77777777" w:rsidR="00C65625" w:rsidRDefault="00C65625">
      <w:pPr>
        <w:pStyle w:val="Textoindependiente"/>
        <w:spacing w:before="106"/>
        <w:rPr>
          <w:b/>
        </w:rPr>
      </w:pPr>
    </w:p>
    <w:p w14:paraId="2AA53193" w14:textId="77777777" w:rsidR="00C65625" w:rsidRDefault="00A27D54">
      <w:pPr>
        <w:pStyle w:val="Prrafodelista"/>
        <w:numPr>
          <w:ilvl w:val="0"/>
          <w:numId w:val="19"/>
        </w:numPr>
        <w:tabs>
          <w:tab w:val="left" w:pos="1778"/>
        </w:tabs>
        <w:ind w:left="1778" w:hanging="359"/>
        <w:rPr>
          <w:b/>
        </w:rPr>
      </w:pPr>
      <w:r>
        <w:rPr>
          <w:b/>
        </w:rPr>
        <w:t>DESCRIPCIÓN</w:t>
      </w:r>
      <w:r>
        <w:rPr>
          <w:b/>
          <w:spacing w:val="-10"/>
        </w:rPr>
        <w:t xml:space="preserve"> </w:t>
      </w:r>
      <w:r>
        <w:rPr>
          <w:b/>
        </w:rPr>
        <w:t>DE</w:t>
      </w:r>
      <w:r>
        <w:rPr>
          <w:b/>
          <w:spacing w:val="-6"/>
        </w:rPr>
        <w:t xml:space="preserve"> </w:t>
      </w:r>
      <w:r>
        <w:rPr>
          <w:b/>
        </w:rPr>
        <w:t>LA</w:t>
      </w:r>
      <w:r>
        <w:rPr>
          <w:b/>
          <w:spacing w:val="-25"/>
        </w:rPr>
        <w:t xml:space="preserve"> </w:t>
      </w:r>
      <w:r>
        <w:rPr>
          <w:b/>
          <w:spacing w:val="-2"/>
        </w:rPr>
        <w:t>ACTUACIÓN</w:t>
      </w:r>
    </w:p>
    <w:p w14:paraId="1E6BA879" w14:textId="77777777" w:rsidR="00C65625" w:rsidRDefault="00A27D54">
      <w:pPr>
        <w:pStyle w:val="Textoindependiente"/>
        <w:spacing w:before="21" w:line="259" w:lineRule="auto"/>
        <w:ind w:left="1419" w:right="988"/>
        <w:jc w:val="both"/>
      </w:pPr>
      <w:r>
        <w:t>Esta evaluación tiene por objeto analizar la repercusión sobre la actividad agraria desarrollada, así como sobre la ocupación de suelo agrario del proyecto de planta solar fotovoltaica “</w:t>
      </w:r>
      <w:proofErr w:type="spellStart"/>
      <w:r>
        <w:t>Solaria</w:t>
      </w:r>
      <w:proofErr w:type="spellEnd"/>
      <w:r>
        <w:t xml:space="preserve"> </w:t>
      </w:r>
      <w:proofErr w:type="spellStart"/>
      <w:r>
        <w:t>Zierbena</w:t>
      </w:r>
      <w:proofErr w:type="spellEnd"/>
      <w:r>
        <w:t xml:space="preserve"> Solar 4” en el municipio de Vitoria-Gasteiz.</w:t>
      </w:r>
    </w:p>
    <w:p w14:paraId="232AFC28" w14:textId="77777777" w:rsidR="00C65625" w:rsidRDefault="00A27D54">
      <w:pPr>
        <w:pStyle w:val="Ttulo4"/>
        <w:numPr>
          <w:ilvl w:val="0"/>
          <w:numId w:val="19"/>
        </w:numPr>
        <w:tabs>
          <w:tab w:val="left" w:pos="1778"/>
        </w:tabs>
        <w:spacing w:before="157"/>
        <w:ind w:left="1778" w:hanging="359"/>
      </w:pPr>
      <w:r>
        <w:t>CLASIFICACIÓN</w:t>
      </w:r>
      <w:r>
        <w:rPr>
          <w:spacing w:val="-11"/>
        </w:rPr>
        <w:t xml:space="preserve"> </w:t>
      </w:r>
      <w:r>
        <w:t>DE</w:t>
      </w:r>
      <w:r>
        <w:rPr>
          <w:spacing w:val="-7"/>
        </w:rPr>
        <w:t xml:space="preserve"> </w:t>
      </w:r>
      <w:r>
        <w:t>LA</w:t>
      </w:r>
      <w:r>
        <w:rPr>
          <w:spacing w:val="-13"/>
        </w:rPr>
        <w:t xml:space="preserve"> </w:t>
      </w:r>
      <w:r>
        <w:rPr>
          <w:spacing w:val="-2"/>
        </w:rPr>
        <w:t>INTERVENCIÓN</w:t>
      </w:r>
    </w:p>
    <w:p w14:paraId="431847F9" w14:textId="77777777" w:rsidR="00C65625" w:rsidRDefault="00A27D54">
      <w:pPr>
        <w:pStyle w:val="Textoindependiente"/>
        <w:spacing w:before="21" w:line="259" w:lineRule="auto"/>
        <w:ind w:left="1419" w:right="986"/>
        <w:jc w:val="both"/>
      </w:pPr>
      <w:r>
        <w:t>Consultada la información gráfica recogida en la documentación disponible, la afección observada en el área de la planta solar fotovoltaica está clasificada como Suelo No Urbanizable “Agroganadero y campiña –</w:t>
      </w:r>
      <w:r>
        <w:rPr>
          <w:spacing w:val="-4"/>
        </w:rPr>
        <w:t xml:space="preserve"> </w:t>
      </w:r>
      <w:r>
        <w:t>Alto Valor Estratégico y Paisaje Rural de Transición” y “Forestal- Monte Ralo” según el PTS Agroforestal.</w:t>
      </w:r>
    </w:p>
    <w:p w14:paraId="158DF333" w14:textId="77777777" w:rsidR="00C65625" w:rsidRDefault="00A27D54">
      <w:pPr>
        <w:pStyle w:val="Ttulo4"/>
        <w:numPr>
          <w:ilvl w:val="0"/>
          <w:numId w:val="19"/>
        </w:numPr>
        <w:tabs>
          <w:tab w:val="left" w:pos="1778"/>
        </w:tabs>
        <w:spacing w:before="160"/>
        <w:ind w:left="1778" w:hanging="359"/>
      </w:pPr>
      <w:r>
        <w:rPr>
          <w:spacing w:val="-2"/>
        </w:rPr>
        <w:t>EVALUACIÓN</w:t>
      </w:r>
      <w:r>
        <w:rPr>
          <w:spacing w:val="-3"/>
        </w:rPr>
        <w:t xml:space="preserve"> </w:t>
      </w:r>
      <w:r>
        <w:rPr>
          <w:spacing w:val="-2"/>
        </w:rPr>
        <w:t>DE LA</w:t>
      </w:r>
      <w:r>
        <w:rPr>
          <w:spacing w:val="-25"/>
        </w:rPr>
        <w:t xml:space="preserve"> </w:t>
      </w:r>
      <w:r>
        <w:rPr>
          <w:spacing w:val="-2"/>
        </w:rPr>
        <w:t>AFECCIÓN</w:t>
      </w:r>
      <w:r>
        <w:rPr>
          <w:spacing w:val="-1"/>
        </w:rPr>
        <w:t xml:space="preserve"> </w:t>
      </w:r>
      <w:r>
        <w:rPr>
          <w:spacing w:val="-2"/>
        </w:rPr>
        <w:t>ORIGINADA</w:t>
      </w:r>
    </w:p>
    <w:p w14:paraId="01B7B9E8" w14:textId="77777777" w:rsidR="00C65625" w:rsidRDefault="00A27D54">
      <w:pPr>
        <w:pStyle w:val="Textoindependiente"/>
        <w:spacing w:before="20" w:line="259" w:lineRule="auto"/>
        <w:ind w:left="1419" w:right="991"/>
        <w:jc w:val="both"/>
      </w:pPr>
      <w:r>
        <w:t>En</w:t>
      </w:r>
      <w:r>
        <w:rPr>
          <w:spacing w:val="-7"/>
        </w:rPr>
        <w:t xml:space="preserve"> </w:t>
      </w:r>
      <w:r>
        <w:t>ausencia</w:t>
      </w:r>
      <w:r>
        <w:rPr>
          <w:spacing w:val="-4"/>
        </w:rPr>
        <w:t xml:space="preserve"> </w:t>
      </w:r>
      <w:r>
        <w:t>de</w:t>
      </w:r>
      <w:r>
        <w:rPr>
          <w:spacing w:val="-4"/>
        </w:rPr>
        <w:t xml:space="preserve"> </w:t>
      </w:r>
      <w:r>
        <w:t>normativa</w:t>
      </w:r>
      <w:r>
        <w:rPr>
          <w:spacing w:val="-4"/>
        </w:rPr>
        <w:t xml:space="preserve"> </w:t>
      </w:r>
      <w:r>
        <w:t>que</w:t>
      </w:r>
      <w:r>
        <w:rPr>
          <w:spacing w:val="-4"/>
        </w:rPr>
        <w:t xml:space="preserve"> </w:t>
      </w:r>
      <w:r>
        <w:t>desarrolle</w:t>
      </w:r>
      <w:r>
        <w:rPr>
          <w:spacing w:val="-7"/>
        </w:rPr>
        <w:t xml:space="preserve"> </w:t>
      </w:r>
      <w:r>
        <w:t>lo</w:t>
      </w:r>
      <w:r>
        <w:rPr>
          <w:spacing w:val="-5"/>
        </w:rPr>
        <w:t xml:space="preserve"> </w:t>
      </w:r>
      <w:r>
        <w:t>establecido</w:t>
      </w:r>
      <w:r>
        <w:rPr>
          <w:spacing w:val="-7"/>
        </w:rPr>
        <w:t xml:space="preserve"> </w:t>
      </w:r>
      <w:r>
        <w:t>en</w:t>
      </w:r>
      <w:r>
        <w:rPr>
          <w:spacing w:val="-4"/>
        </w:rPr>
        <w:t xml:space="preserve"> </w:t>
      </w:r>
      <w:r>
        <w:t>el</w:t>
      </w:r>
      <w:r>
        <w:rPr>
          <w:spacing w:val="-4"/>
        </w:rPr>
        <w:t xml:space="preserve"> </w:t>
      </w:r>
      <w:r>
        <w:t>PTS</w:t>
      </w:r>
      <w:r>
        <w:rPr>
          <w:spacing w:val="-14"/>
        </w:rPr>
        <w:t xml:space="preserve"> </w:t>
      </w:r>
      <w:r>
        <w:t>Agroforestal</w:t>
      </w:r>
      <w:r>
        <w:rPr>
          <w:spacing w:val="-4"/>
        </w:rPr>
        <w:t xml:space="preserve"> </w:t>
      </w:r>
      <w:r>
        <w:t>o</w:t>
      </w:r>
      <w:r>
        <w:rPr>
          <w:spacing w:val="-7"/>
        </w:rPr>
        <w:t xml:space="preserve"> </w:t>
      </w:r>
      <w:r>
        <w:t>en</w:t>
      </w:r>
      <w:r>
        <w:rPr>
          <w:spacing w:val="-7"/>
        </w:rPr>
        <w:t xml:space="preserve"> </w:t>
      </w:r>
      <w:r>
        <w:t>el</w:t>
      </w:r>
      <w:r>
        <w:rPr>
          <w:spacing w:val="-4"/>
        </w:rPr>
        <w:t xml:space="preserve"> </w:t>
      </w:r>
      <w:r>
        <w:t>artículo</w:t>
      </w:r>
      <w:r>
        <w:rPr>
          <w:spacing w:val="-5"/>
        </w:rPr>
        <w:t xml:space="preserve"> </w:t>
      </w:r>
      <w:r>
        <w:t xml:space="preserve">16 de la Ley 17/2008, de política agraria y alimentaria y dado que no se han fijado los criterios </w:t>
      </w:r>
      <w:proofErr w:type="gramStart"/>
      <w:r>
        <w:t>a</w:t>
      </w:r>
      <w:proofErr w:type="gramEnd"/>
      <w:r>
        <w:t xml:space="preserve"> tener en cuenta a la hora de evaluar la afección, se analizará la ocupación del suelo agrario, la posible afección a infraestructuras agrarias, así como la posible repercusión sobre la viabilidad económica de las explotaciones agrarias que pudieran utilizar dichas parcelas.</w:t>
      </w:r>
    </w:p>
    <w:p w14:paraId="0063AC9D" w14:textId="77777777" w:rsidR="00C65625" w:rsidRDefault="00A27D54">
      <w:pPr>
        <w:pStyle w:val="Textoindependiente"/>
        <w:spacing w:before="159" w:line="259" w:lineRule="auto"/>
        <w:ind w:left="1419" w:right="995"/>
        <w:jc w:val="both"/>
      </w:pPr>
      <w:r>
        <w:t>Asimismo, se ha considerado como criterio a título informativo la afección a parcelas con un sosiego público de 500 metros sobre núcleos urbanos teniendo en cuenta el Plan Territorial Sectorial de Energías Renovables que se encuentra en tramitación actualmente.</w:t>
      </w:r>
    </w:p>
    <w:p w14:paraId="0AE1A06A" w14:textId="77777777" w:rsidR="00C65625" w:rsidRDefault="00A27D54">
      <w:pPr>
        <w:pStyle w:val="Prrafodelista"/>
        <w:numPr>
          <w:ilvl w:val="0"/>
          <w:numId w:val="18"/>
        </w:numPr>
        <w:tabs>
          <w:tab w:val="left" w:pos="1776"/>
          <w:tab w:val="left" w:pos="1778"/>
        </w:tabs>
        <w:spacing w:before="159" w:line="259" w:lineRule="auto"/>
        <w:ind w:left="1778" w:right="992"/>
        <w:jc w:val="both"/>
      </w:pPr>
      <w:r>
        <w:rPr>
          <w:u w:val="single"/>
        </w:rPr>
        <w:t>AFECCIÓN SEGÚN LA</w:t>
      </w:r>
      <w:r>
        <w:rPr>
          <w:spacing w:val="-10"/>
          <w:u w:val="single"/>
        </w:rPr>
        <w:t xml:space="preserve"> </w:t>
      </w:r>
      <w:r>
        <w:rPr>
          <w:u w:val="single"/>
        </w:rPr>
        <w:t>CATEGORÍA</w:t>
      </w:r>
      <w:r>
        <w:rPr>
          <w:spacing w:val="-9"/>
          <w:u w:val="single"/>
        </w:rPr>
        <w:t xml:space="preserve"> </w:t>
      </w:r>
      <w:r>
        <w:rPr>
          <w:u w:val="single"/>
        </w:rPr>
        <w:t>DE ORDENACIÓN DEL</w:t>
      </w:r>
      <w:r>
        <w:rPr>
          <w:spacing w:val="-5"/>
          <w:u w:val="single"/>
        </w:rPr>
        <w:t xml:space="preserve"> </w:t>
      </w:r>
      <w:r>
        <w:rPr>
          <w:u w:val="single"/>
        </w:rPr>
        <w:t>SUELO, SEÑALANDO</w:t>
      </w:r>
      <w:r>
        <w:t xml:space="preserve"> </w:t>
      </w:r>
      <w:r>
        <w:rPr>
          <w:spacing w:val="-2"/>
          <w:u w:val="single"/>
        </w:rPr>
        <w:t>ESPECÍFICAMENTE</w:t>
      </w:r>
      <w:r>
        <w:rPr>
          <w:spacing w:val="-7"/>
          <w:u w:val="single"/>
        </w:rPr>
        <w:t xml:space="preserve"> </w:t>
      </w:r>
      <w:r>
        <w:rPr>
          <w:spacing w:val="-2"/>
          <w:u w:val="single"/>
        </w:rPr>
        <w:t>SUPERFICIES</w:t>
      </w:r>
      <w:r>
        <w:rPr>
          <w:spacing w:val="-4"/>
          <w:u w:val="single"/>
        </w:rPr>
        <w:t xml:space="preserve"> </w:t>
      </w:r>
      <w:r>
        <w:rPr>
          <w:spacing w:val="-2"/>
          <w:u w:val="single"/>
        </w:rPr>
        <w:t>DE</w:t>
      </w:r>
      <w:r>
        <w:rPr>
          <w:spacing w:val="-12"/>
          <w:u w:val="single"/>
        </w:rPr>
        <w:t xml:space="preserve"> </w:t>
      </w:r>
      <w:r>
        <w:rPr>
          <w:spacing w:val="-2"/>
          <w:u w:val="single"/>
        </w:rPr>
        <w:t>ALTO</w:t>
      </w:r>
      <w:r>
        <w:rPr>
          <w:spacing w:val="-10"/>
          <w:u w:val="single"/>
        </w:rPr>
        <w:t xml:space="preserve"> </w:t>
      </w:r>
      <w:r>
        <w:rPr>
          <w:spacing w:val="-2"/>
          <w:u w:val="single"/>
        </w:rPr>
        <w:t>VALOR</w:t>
      </w:r>
      <w:r>
        <w:rPr>
          <w:spacing w:val="-5"/>
          <w:u w:val="single"/>
        </w:rPr>
        <w:t xml:space="preserve"> </w:t>
      </w:r>
      <w:r>
        <w:rPr>
          <w:spacing w:val="-2"/>
          <w:u w:val="single"/>
        </w:rPr>
        <w:t>ESTRATÉGICO</w:t>
      </w:r>
      <w:r>
        <w:rPr>
          <w:spacing w:val="-12"/>
          <w:u w:val="single"/>
        </w:rPr>
        <w:t xml:space="preserve"> </w:t>
      </w:r>
      <w:r>
        <w:rPr>
          <w:spacing w:val="-2"/>
          <w:u w:val="single"/>
        </w:rPr>
        <w:t>Y</w:t>
      </w:r>
      <w:r>
        <w:rPr>
          <w:spacing w:val="-10"/>
          <w:u w:val="single"/>
        </w:rPr>
        <w:t xml:space="preserve"> </w:t>
      </w:r>
      <w:r>
        <w:rPr>
          <w:spacing w:val="-2"/>
          <w:u w:val="single"/>
        </w:rPr>
        <w:t>MONTES</w:t>
      </w:r>
      <w:r>
        <w:rPr>
          <w:spacing w:val="-4"/>
          <w:u w:val="single"/>
        </w:rPr>
        <w:t xml:space="preserve"> </w:t>
      </w:r>
      <w:r>
        <w:rPr>
          <w:spacing w:val="-2"/>
          <w:u w:val="single"/>
        </w:rPr>
        <w:t>DE</w:t>
      </w:r>
      <w:r>
        <w:rPr>
          <w:spacing w:val="-2"/>
        </w:rPr>
        <w:t xml:space="preserve"> </w:t>
      </w:r>
      <w:r>
        <w:rPr>
          <w:u w:val="single"/>
        </w:rPr>
        <w:t>UTILIDAD PÚBLICA Y MONTES PROTECTORES.</w:t>
      </w:r>
    </w:p>
    <w:p w14:paraId="0CD3AE6A" w14:textId="77777777" w:rsidR="00C65625" w:rsidRDefault="00A27D54">
      <w:pPr>
        <w:pStyle w:val="Textoindependiente"/>
        <w:spacing w:line="259" w:lineRule="auto"/>
        <w:ind w:left="1776" w:right="988"/>
        <w:jc w:val="both"/>
      </w:pPr>
      <w:r>
        <w:t>Revisada la documentación del expediente se comprueba que la planta solar fotovoltaica “</w:t>
      </w:r>
      <w:proofErr w:type="spellStart"/>
      <w:r>
        <w:t>Solaria</w:t>
      </w:r>
      <w:proofErr w:type="spellEnd"/>
      <w:r>
        <w:rPr>
          <w:spacing w:val="-12"/>
        </w:rPr>
        <w:t xml:space="preserve"> </w:t>
      </w:r>
      <w:proofErr w:type="spellStart"/>
      <w:r>
        <w:t>Zierbena</w:t>
      </w:r>
      <w:proofErr w:type="spellEnd"/>
      <w:r>
        <w:rPr>
          <w:spacing w:val="-14"/>
        </w:rPr>
        <w:t xml:space="preserve"> </w:t>
      </w:r>
      <w:r>
        <w:t>Solar</w:t>
      </w:r>
      <w:r>
        <w:rPr>
          <w:spacing w:val="-10"/>
        </w:rPr>
        <w:t xml:space="preserve"> </w:t>
      </w:r>
      <w:r>
        <w:t>4”</w:t>
      </w:r>
      <w:r>
        <w:rPr>
          <w:spacing w:val="-14"/>
        </w:rPr>
        <w:t xml:space="preserve"> </w:t>
      </w:r>
      <w:r>
        <w:t>no</w:t>
      </w:r>
      <w:r>
        <w:rPr>
          <w:spacing w:val="-12"/>
        </w:rPr>
        <w:t xml:space="preserve"> </w:t>
      </w:r>
      <w:r>
        <w:t>afecta</w:t>
      </w:r>
      <w:r>
        <w:rPr>
          <w:spacing w:val="-14"/>
        </w:rPr>
        <w:t xml:space="preserve"> </w:t>
      </w:r>
      <w:r>
        <w:t>a</w:t>
      </w:r>
      <w:r>
        <w:rPr>
          <w:spacing w:val="-14"/>
        </w:rPr>
        <w:t xml:space="preserve"> </w:t>
      </w:r>
      <w:r>
        <w:t>ningún</w:t>
      </w:r>
      <w:r>
        <w:rPr>
          <w:spacing w:val="-13"/>
        </w:rPr>
        <w:t xml:space="preserve"> </w:t>
      </w:r>
      <w:r>
        <w:t>MUP</w:t>
      </w:r>
      <w:r>
        <w:rPr>
          <w:spacing w:val="-14"/>
        </w:rPr>
        <w:t xml:space="preserve"> </w:t>
      </w:r>
      <w:proofErr w:type="gramStart"/>
      <w:r>
        <w:t>directamente</w:t>
      </w:r>
      <w:proofErr w:type="gramEnd"/>
      <w:r>
        <w:rPr>
          <w:spacing w:val="-14"/>
        </w:rPr>
        <w:t xml:space="preserve"> </w:t>
      </w:r>
      <w:r>
        <w:t>pero</w:t>
      </w:r>
      <w:r>
        <w:rPr>
          <w:spacing w:val="-13"/>
        </w:rPr>
        <w:t xml:space="preserve"> </w:t>
      </w:r>
      <w:r>
        <w:t>limita</w:t>
      </w:r>
      <w:r>
        <w:rPr>
          <w:spacing w:val="-13"/>
        </w:rPr>
        <w:t xml:space="preserve"> </w:t>
      </w:r>
      <w:r>
        <w:t>en</w:t>
      </w:r>
      <w:r>
        <w:rPr>
          <w:spacing w:val="-14"/>
        </w:rPr>
        <w:t xml:space="preserve"> </w:t>
      </w:r>
      <w:r>
        <w:t>la</w:t>
      </w:r>
      <w:r>
        <w:rPr>
          <w:spacing w:val="-14"/>
        </w:rPr>
        <w:t xml:space="preserve"> </w:t>
      </w:r>
      <w:r>
        <w:t>isla</w:t>
      </w:r>
      <w:r>
        <w:rPr>
          <w:spacing w:val="-13"/>
        </w:rPr>
        <w:t xml:space="preserve"> </w:t>
      </w:r>
      <w:r>
        <w:t>ZB_4.4 con el MUP nº565 “Monte Alto” perteneciente a la entidad de Mendoza.</w:t>
      </w:r>
    </w:p>
    <w:p w14:paraId="2FD6CCAB" w14:textId="77777777" w:rsidR="00C65625" w:rsidRDefault="00A27D54">
      <w:pPr>
        <w:pStyle w:val="Textoindependiente"/>
        <w:spacing w:before="159" w:line="259" w:lineRule="auto"/>
        <w:ind w:left="1778" w:right="988"/>
        <w:jc w:val="both"/>
      </w:pPr>
      <w:r>
        <w:t>Para la realización del análisis de afección según la categoría de Alto Valor Estratégico del PTS Agroforestal se tendrán en cuenta:</w:t>
      </w:r>
    </w:p>
    <w:p w14:paraId="5E768F09" w14:textId="77777777" w:rsidR="00C65625" w:rsidRDefault="00A27D54">
      <w:pPr>
        <w:pStyle w:val="Prrafodelista"/>
        <w:numPr>
          <w:ilvl w:val="1"/>
          <w:numId w:val="18"/>
        </w:numPr>
        <w:tabs>
          <w:tab w:val="left" w:pos="2138"/>
        </w:tabs>
        <w:spacing w:before="158"/>
        <w:ind w:left="2138" w:right="986"/>
        <w:jc w:val="left"/>
      </w:pPr>
      <w:r>
        <w:t>La</w:t>
      </w:r>
      <w:r>
        <w:rPr>
          <w:spacing w:val="-8"/>
        </w:rPr>
        <w:t xml:space="preserve"> </w:t>
      </w:r>
      <w:r>
        <w:t>ocupación</w:t>
      </w:r>
      <w:r>
        <w:rPr>
          <w:spacing w:val="-8"/>
        </w:rPr>
        <w:t xml:space="preserve"> </w:t>
      </w:r>
      <w:r>
        <w:t>del</w:t>
      </w:r>
      <w:r>
        <w:rPr>
          <w:spacing w:val="-7"/>
        </w:rPr>
        <w:t xml:space="preserve"> </w:t>
      </w:r>
      <w:r>
        <w:t>suelo</w:t>
      </w:r>
      <w:r>
        <w:rPr>
          <w:spacing w:val="-8"/>
        </w:rPr>
        <w:t xml:space="preserve"> </w:t>
      </w:r>
      <w:r>
        <w:t>permanente</w:t>
      </w:r>
      <w:r>
        <w:rPr>
          <w:spacing w:val="-8"/>
        </w:rPr>
        <w:t xml:space="preserve"> </w:t>
      </w:r>
      <w:r>
        <w:t>con</w:t>
      </w:r>
      <w:r>
        <w:rPr>
          <w:spacing w:val="-8"/>
        </w:rPr>
        <w:t xml:space="preserve"> </w:t>
      </w:r>
      <w:r>
        <w:t>respecto</w:t>
      </w:r>
      <w:r>
        <w:rPr>
          <w:spacing w:val="-8"/>
        </w:rPr>
        <w:t xml:space="preserve"> </w:t>
      </w:r>
      <w:r>
        <w:t>a</w:t>
      </w:r>
      <w:r>
        <w:rPr>
          <w:spacing w:val="-8"/>
        </w:rPr>
        <w:t xml:space="preserve"> </w:t>
      </w:r>
      <w:r>
        <w:t>la</w:t>
      </w:r>
      <w:r>
        <w:rPr>
          <w:spacing w:val="-8"/>
        </w:rPr>
        <w:t xml:space="preserve"> </w:t>
      </w:r>
      <w:r>
        <w:t>superficie</w:t>
      </w:r>
      <w:r>
        <w:rPr>
          <w:spacing w:val="-8"/>
        </w:rPr>
        <w:t xml:space="preserve"> </w:t>
      </w:r>
      <w:r>
        <w:t>del</w:t>
      </w:r>
      <w:r>
        <w:rPr>
          <w:spacing w:val="-7"/>
        </w:rPr>
        <w:t xml:space="preserve"> </w:t>
      </w:r>
      <w:r>
        <w:t>municipio</w:t>
      </w:r>
      <w:r>
        <w:rPr>
          <w:spacing w:val="-8"/>
        </w:rPr>
        <w:t xml:space="preserve"> </w:t>
      </w:r>
      <w:r>
        <w:t>de</w:t>
      </w:r>
      <w:r>
        <w:rPr>
          <w:spacing w:val="-9"/>
        </w:rPr>
        <w:t xml:space="preserve"> </w:t>
      </w:r>
      <w:r>
        <w:t>Vitoria- Gasteiz teniendo en cuenta el proyecto de planta solar fotovoltaica.</w:t>
      </w:r>
    </w:p>
    <w:p w14:paraId="055A47FB" w14:textId="77777777" w:rsidR="00C65625" w:rsidRDefault="00A27D54">
      <w:pPr>
        <w:pStyle w:val="Prrafodelista"/>
        <w:numPr>
          <w:ilvl w:val="1"/>
          <w:numId w:val="18"/>
        </w:numPr>
        <w:tabs>
          <w:tab w:val="left" w:pos="2138"/>
        </w:tabs>
        <w:spacing w:before="1"/>
        <w:ind w:left="2138" w:right="995"/>
        <w:jc w:val="left"/>
      </w:pPr>
      <w:r>
        <w:t>La acumulación de uso de suelo con otros proyectos que actualmente están en fase de</w:t>
      </w:r>
      <w:r>
        <w:rPr>
          <w:spacing w:val="40"/>
        </w:rPr>
        <w:t xml:space="preserve"> </w:t>
      </w:r>
      <w:r>
        <w:t>tramitación o explotación.</w:t>
      </w:r>
    </w:p>
    <w:p w14:paraId="73881763" w14:textId="77777777" w:rsidR="00C65625" w:rsidRDefault="00A27D54">
      <w:pPr>
        <w:pStyle w:val="Prrafodelista"/>
        <w:numPr>
          <w:ilvl w:val="1"/>
          <w:numId w:val="18"/>
        </w:numPr>
        <w:tabs>
          <w:tab w:val="left" w:pos="2138"/>
        </w:tabs>
        <w:ind w:left="2138" w:right="995"/>
        <w:jc w:val="left"/>
      </w:pPr>
      <w:r>
        <w:t>Regulación de uso del suelo categorizado como</w:t>
      </w:r>
      <w:r>
        <w:rPr>
          <w:spacing w:val="-12"/>
        </w:rPr>
        <w:t xml:space="preserve"> </w:t>
      </w:r>
      <w:r>
        <w:t>Alto</w:t>
      </w:r>
      <w:r>
        <w:rPr>
          <w:spacing w:val="-2"/>
        </w:rPr>
        <w:t xml:space="preserve"> </w:t>
      </w:r>
      <w:r>
        <w:t>Valor Estratégico según el PTS de Energías Renovables.</w:t>
      </w:r>
    </w:p>
    <w:p w14:paraId="46F61B70" w14:textId="77777777" w:rsidR="00C65625" w:rsidRDefault="00A27D54">
      <w:pPr>
        <w:pStyle w:val="Textoindependiente"/>
        <w:spacing w:before="159"/>
        <w:ind w:left="1776"/>
        <w:jc w:val="both"/>
      </w:pPr>
      <w:r>
        <w:t>A</w:t>
      </w:r>
      <w:r>
        <w:rPr>
          <w:spacing w:val="-4"/>
        </w:rPr>
        <w:t xml:space="preserve"> </w:t>
      </w:r>
      <w:r>
        <w:t>continuación,</w:t>
      </w:r>
      <w:r>
        <w:rPr>
          <w:spacing w:val="-5"/>
        </w:rPr>
        <w:t xml:space="preserve"> </w:t>
      </w:r>
      <w:r>
        <w:t>se</w:t>
      </w:r>
      <w:r>
        <w:rPr>
          <w:spacing w:val="-3"/>
        </w:rPr>
        <w:t xml:space="preserve"> </w:t>
      </w:r>
      <w:r>
        <w:t>desarrollan</w:t>
      </w:r>
      <w:r>
        <w:rPr>
          <w:spacing w:val="-2"/>
        </w:rPr>
        <w:t xml:space="preserve"> </w:t>
      </w:r>
      <w:r>
        <w:t>cada</w:t>
      </w:r>
      <w:r>
        <w:rPr>
          <w:spacing w:val="-3"/>
        </w:rPr>
        <w:t xml:space="preserve"> </w:t>
      </w:r>
      <w:r>
        <w:t>uno</w:t>
      </w:r>
      <w:r>
        <w:rPr>
          <w:spacing w:val="-3"/>
        </w:rPr>
        <w:t xml:space="preserve"> </w:t>
      </w:r>
      <w:r>
        <w:t>de</w:t>
      </w:r>
      <w:r>
        <w:rPr>
          <w:spacing w:val="-4"/>
        </w:rPr>
        <w:t xml:space="preserve"> </w:t>
      </w:r>
      <w:r>
        <w:t>los</w:t>
      </w:r>
      <w:r>
        <w:rPr>
          <w:spacing w:val="-4"/>
        </w:rPr>
        <w:t xml:space="preserve"> </w:t>
      </w:r>
      <w:r>
        <w:rPr>
          <w:spacing w:val="-2"/>
        </w:rPr>
        <w:t>análisis.</w:t>
      </w:r>
    </w:p>
    <w:p w14:paraId="6A8775DF" w14:textId="77777777" w:rsidR="00C65625" w:rsidRDefault="00A27D54">
      <w:pPr>
        <w:pStyle w:val="Textoindependiente"/>
        <w:tabs>
          <w:tab w:val="left" w:pos="2138"/>
        </w:tabs>
        <w:spacing w:before="181" w:line="259" w:lineRule="auto"/>
        <w:ind w:left="2127" w:right="993" w:hanging="348"/>
      </w:pPr>
      <w:r>
        <w:rPr>
          <w:spacing w:val="-10"/>
        </w:rPr>
        <w:t>-</w:t>
      </w:r>
      <w:r>
        <w:tab/>
      </w:r>
      <w:r>
        <w:tab/>
      </w:r>
      <w:r>
        <w:rPr>
          <w:u w:val="single"/>
        </w:rPr>
        <w:t>Ocupación de suelo de forma permanente con respecto a la superficie del municipio de</w:t>
      </w:r>
      <w:r>
        <w:t xml:space="preserve"> </w:t>
      </w:r>
      <w:r>
        <w:rPr>
          <w:u w:val="single"/>
        </w:rPr>
        <w:t>Vitoria-Gasteiz para el proyecto de planta solar fotovoltaica “</w:t>
      </w:r>
      <w:proofErr w:type="spellStart"/>
      <w:r>
        <w:rPr>
          <w:u w:val="single"/>
        </w:rPr>
        <w:t>Solaria</w:t>
      </w:r>
      <w:proofErr w:type="spellEnd"/>
      <w:r>
        <w:rPr>
          <w:u w:val="single"/>
        </w:rPr>
        <w:t xml:space="preserve"> </w:t>
      </w:r>
      <w:proofErr w:type="spellStart"/>
      <w:r>
        <w:rPr>
          <w:u w:val="single"/>
        </w:rPr>
        <w:t>Zierbena</w:t>
      </w:r>
      <w:proofErr w:type="spellEnd"/>
      <w:r>
        <w:rPr>
          <w:u w:val="single"/>
        </w:rPr>
        <w:t xml:space="preserve"> Solar 4”</w:t>
      </w:r>
      <w:r>
        <w:t xml:space="preserve"> Se</w:t>
      </w:r>
      <w:r>
        <w:rPr>
          <w:spacing w:val="36"/>
        </w:rPr>
        <w:t xml:space="preserve"> </w:t>
      </w:r>
      <w:r>
        <w:t>muestra</w:t>
      </w:r>
      <w:r>
        <w:rPr>
          <w:spacing w:val="36"/>
        </w:rPr>
        <w:t xml:space="preserve"> </w:t>
      </w:r>
      <w:r>
        <w:t>a</w:t>
      </w:r>
      <w:r>
        <w:rPr>
          <w:spacing w:val="34"/>
        </w:rPr>
        <w:t xml:space="preserve"> </w:t>
      </w:r>
      <w:r>
        <w:t>continuación</w:t>
      </w:r>
      <w:r>
        <w:rPr>
          <w:spacing w:val="33"/>
        </w:rPr>
        <w:t xml:space="preserve"> </w:t>
      </w:r>
      <w:r>
        <w:t>una</w:t>
      </w:r>
      <w:r>
        <w:rPr>
          <w:spacing w:val="34"/>
        </w:rPr>
        <w:t xml:space="preserve"> </w:t>
      </w:r>
      <w:r>
        <w:t>imagen</w:t>
      </w:r>
      <w:r>
        <w:rPr>
          <w:spacing w:val="36"/>
        </w:rPr>
        <w:t xml:space="preserve"> </w:t>
      </w:r>
      <w:r>
        <w:t>de</w:t>
      </w:r>
      <w:r>
        <w:rPr>
          <w:spacing w:val="34"/>
        </w:rPr>
        <w:t xml:space="preserve"> </w:t>
      </w:r>
      <w:r>
        <w:t>la</w:t>
      </w:r>
      <w:r>
        <w:rPr>
          <w:spacing w:val="34"/>
        </w:rPr>
        <w:t xml:space="preserve"> </w:t>
      </w:r>
      <w:r>
        <w:t>afección</w:t>
      </w:r>
      <w:r>
        <w:rPr>
          <w:spacing w:val="36"/>
        </w:rPr>
        <w:t xml:space="preserve"> </w:t>
      </w:r>
      <w:r>
        <w:t>a</w:t>
      </w:r>
      <w:r>
        <w:rPr>
          <w:spacing w:val="34"/>
        </w:rPr>
        <w:t xml:space="preserve"> </w:t>
      </w:r>
      <w:r>
        <w:t>los</w:t>
      </w:r>
      <w:r>
        <w:rPr>
          <w:spacing w:val="34"/>
        </w:rPr>
        <w:t xml:space="preserve"> </w:t>
      </w:r>
      <w:r>
        <w:t>suelos</w:t>
      </w:r>
      <w:r>
        <w:rPr>
          <w:spacing w:val="36"/>
        </w:rPr>
        <w:t xml:space="preserve"> </w:t>
      </w:r>
      <w:r>
        <w:t>del</w:t>
      </w:r>
      <w:r>
        <w:rPr>
          <w:spacing w:val="34"/>
        </w:rPr>
        <w:t xml:space="preserve"> </w:t>
      </w:r>
      <w:r>
        <w:t>municipio</w:t>
      </w:r>
      <w:r>
        <w:rPr>
          <w:spacing w:val="36"/>
        </w:rPr>
        <w:t xml:space="preserve"> </w:t>
      </w:r>
      <w:r>
        <w:t xml:space="preserve">de Vitoria-Gasteiz por la nueva modificación planteada para el vallado de esta planta solar </w:t>
      </w:r>
      <w:r>
        <w:rPr>
          <w:spacing w:val="-2"/>
        </w:rPr>
        <w:t>fotovoltaica.</w:t>
      </w:r>
    </w:p>
    <w:p w14:paraId="69C1D236" w14:textId="77777777" w:rsidR="00C65625" w:rsidRDefault="00C65625">
      <w:pPr>
        <w:pStyle w:val="Textoindependiente"/>
        <w:spacing w:line="259" w:lineRule="auto"/>
        <w:sectPr w:rsidR="00C65625">
          <w:pgSz w:w="11910" w:h="16840"/>
          <w:pgMar w:top="1380" w:right="707" w:bottom="1200" w:left="283" w:header="108" w:footer="1005" w:gutter="0"/>
          <w:cols w:space="720"/>
        </w:sectPr>
      </w:pPr>
    </w:p>
    <w:p w14:paraId="4BAA5887" w14:textId="77777777" w:rsidR="00C65625" w:rsidRDefault="00C65625">
      <w:pPr>
        <w:pStyle w:val="Textoindependiente"/>
        <w:spacing w:before="14"/>
      </w:pPr>
    </w:p>
    <w:p w14:paraId="611316FF" w14:textId="77777777" w:rsidR="00C65625" w:rsidRDefault="00A27D54">
      <w:pPr>
        <w:pStyle w:val="Textoindependiente"/>
        <w:spacing w:line="259" w:lineRule="auto"/>
        <w:ind w:left="2127" w:right="989"/>
        <w:jc w:val="both"/>
      </w:pPr>
      <w:r>
        <w:t>La superficie</w:t>
      </w:r>
      <w:r>
        <w:rPr>
          <w:spacing w:val="-2"/>
        </w:rPr>
        <w:t xml:space="preserve"> </w:t>
      </w:r>
      <w:r>
        <w:t>de</w:t>
      </w:r>
      <w:r>
        <w:rPr>
          <w:spacing w:val="-2"/>
        </w:rPr>
        <w:t xml:space="preserve"> </w:t>
      </w:r>
      <w:r>
        <w:t>afección</w:t>
      </w:r>
      <w:r>
        <w:rPr>
          <w:spacing w:val="-3"/>
        </w:rPr>
        <w:t xml:space="preserve"> </w:t>
      </w:r>
      <w:r>
        <w:t>que se valora</w:t>
      </w:r>
      <w:r>
        <w:rPr>
          <w:spacing w:val="-2"/>
        </w:rPr>
        <w:t xml:space="preserve"> </w:t>
      </w:r>
      <w:r>
        <w:t>en este análisis</w:t>
      </w:r>
      <w:r>
        <w:rPr>
          <w:spacing w:val="-2"/>
        </w:rPr>
        <w:t xml:space="preserve"> </w:t>
      </w:r>
      <w:r>
        <w:t>es</w:t>
      </w:r>
      <w:r>
        <w:rPr>
          <w:spacing w:val="-2"/>
        </w:rPr>
        <w:t xml:space="preserve"> </w:t>
      </w:r>
      <w:r>
        <w:t>la</w:t>
      </w:r>
      <w:r>
        <w:rPr>
          <w:spacing w:val="-2"/>
        </w:rPr>
        <w:t xml:space="preserve"> </w:t>
      </w:r>
      <w:r>
        <w:t>del vallado</w:t>
      </w:r>
      <w:r>
        <w:rPr>
          <w:spacing w:val="-2"/>
        </w:rPr>
        <w:t xml:space="preserve"> </w:t>
      </w:r>
      <w:r>
        <w:t>propuesto</w:t>
      </w:r>
      <w:r>
        <w:rPr>
          <w:spacing w:val="-3"/>
        </w:rPr>
        <w:t xml:space="preserve"> </w:t>
      </w:r>
      <w:r>
        <w:t>por</w:t>
      </w:r>
      <w:r>
        <w:rPr>
          <w:spacing w:val="-2"/>
        </w:rPr>
        <w:t xml:space="preserve"> </w:t>
      </w:r>
      <w:r>
        <w:t>la entidad promotora ya que se considera que dentro de estas instalaciones no se podrá desarrollar un uso agrario.</w:t>
      </w:r>
    </w:p>
    <w:p w14:paraId="34661A51" w14:textId="77777777" w:rsidR="00C65625" w:rsidRDefault="00A27D54">
      <w:pPr>
        <w:pStyle w:val="Textoindependiente"/>
        <w:spacing w:before="10"/>
        <w:rPr>
          <w:sz w:val="12"/>
        </w:rPr>
      </w:pPr>
      <w:r>
        <w:rPr>
          <w:noProof/>
          <w:sz w:val="12"/>
        </w:rPr>
        <mc:AlternateContent>
          <mc:Choice Requires="wpg">
            <w:drawing>
              <wp:anchor distT="0" distB="0" distL="0" distR="0" simplePos="0" relativeHeight="487599616" behindDoc="1" locked="0" layoutInCell="1" allowOverlap="1" wp14:anchorId="5D911CE7" wp14:editId="230EAE2D">
                <wp:simplePos x="0" y="0"/>
                <wp:positionH relativeFrom="page">
                  <wp:posOffset>1539811</wp:posOffset>
                </wp:positionH>
                <wp:positionV relativeFrom="paragraph">
                  <wp:posOffset>110027</wp:posOffset>
                </wp:positionV>
                <wp:extent cx="4947285" cy="3047365"/>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7285" cy="3047365"/>
                          <a:chOff x="0" y="0"/>
                          <a:chExt cx="4947285" cy="3047365"/>
                        </a:xfrm>
                      </wpg:grpSpPr>
                      <pic:pic xmlns:pic="http://schemas.openxmlformats.org/drawingml/2006/picture">
                        <pic:nvPicPr>
                          <pic:cNvPr id="66" name="Image 66"/>
                          <pic:cNvPicPr/>
                        </pic:nvPicPr>
                        <pic:blipFill>
                          <a:blip r:embed="rId42" cstate="print"/>
                          <a:stretch>
                            <a:fillRect/>
                          </a:stretch>
                        </pic:blipFill>
                        <pic:spPr>
                          <a:xfrm>
                            <a:off x="9588" y="9588"/>
                            <a:ext cx="4928235" cy="3028315"/>
                          </a:xfrm>
                          <a:prstGeom prst="rect">
                            <a:avLst/>
                          </a:prstGeom>
                        </pic:spPr>
                      </pic:pic>
                      <wps:wsp>
                        <wps:cNvPr id="67" name="Graphic 67"/>
                        <wps:cNvSpPr/>
                        <wps:spPr>
                          <a:xfrm>
                            <a:off x="4762" y="4762"/>
                            <a:ext cx="4937760" cy="3037840"/>
                          </a:xfrm>
                          <a:custGeom>
                            <a:avLst/>
                            <a:gdLst/>
                            <a:ahLst/>
                            <a:cxnLst/>
                            <a:rect l="l" t="t" r="r" b="b"/>
                            <a:pathLst>
                              <a:path w="4937760" h="3037840">
                                <a:moveTo>
                                  <a:pt x="0" y="3037839"/>
                                </a:moveTo>
                                <a:lnTo>
                                  <a:pt x="4937760" y="3037839"/>
                                </a:lnTo>
                                <a:lnTo>
                                  <a:pt x="4937760" y="0"/>
                                </a:lnTo>
                                <a:lnTo>
                                  <a:pt x="0" y="0"/>
                                </a:lnTo>
                                <a:lnTo>
                                  <a:pt x="0" y="303783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833A43" id="Group 65" o:spid="_x0000_s1026" style="position:absolute;margin-left:121.25pt;margin-top:8.65pt;width:389.55pt;height:239.95pt;z-index:-15716864;mso-wrap-distance-left:0;mso-wrap-distance-right:0;mso-position-horizontal-relative:page" coordsize="49472,30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">
                <v:shape id="Image 66" o:spid="_x0000_s1027" type="#_x0000_t75" style="position:absolute;left:95;top:95;width:49283;height:30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">
                  <v:imagedata r:id="rId43" o:title=""/>
                </v:shape>
                <v:shape id="Graphic 67" o:spid="_x0000_s1028" style="position:absolute;left:47;top:47;width:49378;height:30379;visibility:visible;mso-wrap-style:square;v-text-anchor:top" coordsize="4937760,303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" path="m,3037839r4937760,l4937760,,,,,3037839xe" filled="f">
                  <v:path arrowok="t"/>
                </v:shape>
                <w10:wrap type="topAndBottom" anchorx="page"/>
              </v:group>
            </w:pict>
          </mc:Fallback>
        </mc:AlternateContent>
      </w:r>
    </w:p>
    <w:p w14:paraId="4C0C5B8F" w14:textId="77777777" w:rsidR="00C65625" w:rsidRDefault="00A27D54">
      <w:pPr>
        <w:spacing w:before="40"/>
        <w:ind w:left="2801"/>
        <w:rPr>
          <w:i/>
          <w:sz w:val="18"/>
        </w:rPr>
      </w:pPr>
      <w:r>
        <w:rPr>
          <w:i/>
          <w:sz w:val="18"/>
        </w:rPr>
        <w:t>Imagen</w:t>
      </w:r>
      <w:r>
        <w:rPr>
          <w:i/>
          <w:spacing w:val="-3"/>
          <w:sz w:val="18"/>
        </w:rPr>
        <w:t xml:space="preserve"> </w:t>
      </w:r>
      <w:r>
        <w:rPr>
          <w:i/>
          <w:sz w:val="18"/>
        </w:rPr>
        <w:t>14:</w:t>
      </w:r>
      <w:r>
        <w:rPr>
          <w:i/>
          <w:spacing w:val="-4"/>
          <w:sz w:val="18"/>
        </w:rPr>
        <w:t xml:space="preserve"> </w:t>
      </w:r>
      <w:r>
        <w:rPr>
          <w:i/>
          <w:sz w:val="18"/>
        </w:rPr>
        <w:t>Categorización PTS</w:t>
      </w:r>
      <w:r>
        <w:rPr>
          <w:i/>
          <w:spacing w:val="-6"/>
          <w:sz w:val="18"/>
        </w:rPr>
        <w:t xml:space="preserve"> </w:t>
      </w:r>
      <w:r>
        <w:rPr>
          <w:i/>
          <w:sz w:val="18"/>
        </w:rPr>
        <w:t>Agroforestal-</w:t>
      </w:r>
      <w:r>
        <w:rPr>
          <w:i/>
          <w:spacing w:val="-2"/>
          <w:sz w:val="18"/>
        </w:rPr>
        <w:t xml:space="preserve"> </w:t>
      </w:r>
      <w:r>
        <w:rPr>
          <w:i/>
          <w:sz w:val="18"/>
        </w:rPr>
        <w:t>PSF</w:t>
      </w:r>
      <w:r>
        <w:rPr>
          <w:i/>
          <w:spacing w:val="-2"/>
          <w:sz w:val="18"/>
        </w:rPr>
        <w:t xml:space="preserve"> </w:t>
      </w:r>
      <w:r>
        <w:rPr>
          <w:i/>
          <w:sz w:val="18"/>
        </w:rPr>
        <w:t>“</w:t>
      </w:r>
      <w:proofErr w:type="spellStart"/>
      <w:r>
        <w:rPr>
          <w:i/>
          <w:sz w:val="18"/>
        </w:rPr>
        <w:t>Solaria</w:t>
      </w:r>
      <w:proofErr w:type="spellEnd"/>
      <w:r>
        <w:rPr>
          <w:i/>
          <w:spacing w:val="-1"/>
          <w:sz w:val="18"/>
        </w:rPr>
        <w:t xml:space="preserve"> </w:t>
      </w:r>
      <w:proofErr w:type="spellStart"/>
      <w:r>
        <w:rPr>
          <w:i/>
          <w:sz w:val="18"/>
        </w:rPr>
        <w:t>Zierbena</w:t>
      </w:r>
      <w:proofErr w:type="spellEnd"/>
      <w:r>
        <w:rPr>
          <w:i/>
          <w:spacing w:val="-1"/>
          <w:sz w:val="18"/>
        </w:rPr>
        <w:t xml:space="preserve"> </w:t>
      </w:r>
      <w:r>
        <w:rPr>
          <w:i/>
          <w:sz w:val="18"/>
        </w:rPr>
        <w:t>Solar</w:t>
      </w:r>
      <w:r>
        <w:rPr>
          <w:i/>
          <w:spacing w:val="1"/>
          <w:sz w:val="18"/>
        </w:rPr>
        <w:t xml:space="preserve"> </w:t>
      </w:r>
      <w:r>
        <w:rPr>
          <w:i/>
          <w:spacing w:val="-5"/>
          <w:sz w:val="18"/>
        </w:rPr>
        <w:t>4”</w:t>
      </w:r>
    </w:p>
    <w:p w14:paraId="11215764" w14:textId="77777777" w:rsidR="00C65625" w:rsidRDefault="00C65625">
      <w:pPr>
        <w:pStyle w:val="Textoindependiente"/>
        <w:spacing w:before="1"/>
        <w:rPr>
          <w:i/>
          <w:sz w:val="17"/>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2686"/>
      </w:tblGrid>
      <w:tr w:rsidR="00C65625" w14:paraId="52823F2B" w14:textId="77777777">
        <w:trPr>
          <w:trHeight w:val="506"/>
        </w:trPr>
        <w:tc>
          <w:tcPr>
            <w:tcW w:w="5106" w:type="dxa"/>
            <w:shd w:val="clear" w:color="auto" w:fill="E7E6E6"/>
          </w:tcPr>
          <w:p w14:paraId="47225405" w14:textId="77777777" w:rsidR="00C65625" w:rsidRDefault="00A27D54">
            <w:pPr>
              <w:pStyle w:val="TableParagraph"/>
              <w:spacing w:before="0" w:line="254" w:lineRule="exact"/>
              <w:ind w:left="1649" w:right="1205" w:hanging="252"/>
              <w:jc w:val="left"/>
              <w:rPr>
                <w:b/>
              </w:rPr>
            </w:pPr>
            <w:r>
              <w:rPr>
                <w:b/>
              </w:rPr>
              <w:t>Categoría</w:t>
            </w:r>
            <w:r>
              <w:rPr>
                <w:b/>
                <w:spacing w:val="-14"/>
              </w:rPr>
              <w:t xml:space="preserve"> </w:t>
            </w:r>
            <w:r>
              <w:rPr>
                <w:b/>
              </w:rPr>
              <w:t>de</w:t>
            </w:r>
            <w:r>
              <w:rPr>
                <w:b/>
                <w:spacing w:val="-14"/>
              </w:rPr>
              <w:t xml:space="preserve"> </w:t>
            </w:r>
            <w:r>
              <w:rPr>
                <w:b/>
              </w:rPr>
              <w:t>ordenación (D 177/2014 art.62)</w:t>
            </w:r>
          </w:p>
        </w:tc>
        <w:tc>
          <w:tcPr>
            <w:tcW w:w="2686" w:type="dxa"/>
            <w:shd w:val="clear" w:color="auto" w:fill="E7E6E6"/>
          </w:tcPr>
          <w:p w14:paraId="0AFE229B" w14:textId="77777777" w:rsidR="00C65625" w:rsidRDefault="00A27D54">
            <w:pPr>
              <w:pStyle w:val="TableParagraph"/>
              <w:spacing w:before="126" w:line="240" w:lineRule="auto"/>
              <w:ind w:left="8" w:right="1"/>
              <w:rPr>
                <w:b/>
              </w:rPr>
            </w:pPr>
            <w:r>
              <w:rPr>
                <w:b/>
              </w:rPr>
              <w:t>Superficie</w:t>
            </w:r>
            <w:r>
              <w:rPr>
                <w:b/>
                <w:spacing w:val="-8"/>
              </w:rPr>
              <w:t xml:space="preserve"> </w:t>
            </w:r>
            <w:r>
              <w:rPr>
                <w:b/>
              </w:rPr>
              <w:t>ocupada</w:t>
            </w:r>
            <w:r>
              <w:rPr>
                <w:b/>
                <w:spacing w:val="-5"/>
              </w:rPr>
              <w:t xml:space="preserve"> </w:t>
            </w:r>
            <w:r>
              <w:rPr>
                <w:b/>
                <w:spacing w:val="-4"/>
              </w:rPr>
              <w:t>(ha)</w:t>
            </w:r>
          </w:p>
        </w:tc>
      </w:tr>
      <w:tr w:rsidR="00C65625" w14:paraId="5630A335" w14:textId="77777777">
        <w:trPr>
          <w:trHeight w:val="251"/>
        </w:trPr>
        <w:tc>
          <w:tcPr>
            <w:tcW w:w="5106" w:type="dxa"/>
          </w:tcPr>
          <w:p w14:paraId="69BE2A90" w14:textId="77777777" w:rsidR="00C65625" w:rsidRDefault="00A27D54">
            <w:pPr>
              <w:pStyle w:val="TableParagraph"/>
              <w:spacing w:before="0" w:line="232" w:lineRule="exact"/>
              <w:ind w:left="8" w:right="2"/>
            </w:pPr>
            <w:r>
              <w:t>Agroganadera:</w:t>
            </w:r>
            <w:r>
              <w:rPr>
                <w:spacing w:val="-3"/>
              </w:rPr>
              <w:t xml:space="preserve"> </w:t>
            </w:r>
            <w:r>
              <w:t>Paisaje</w:t>
            </w:r>
            <w:r>
              <w:rPr>
                <w:spacing w:val="-4"/>
              </w:rPr>
              <w:t xml:space="preserve"> </w:t>
            </w:r>
            <w:r>
              <w:t>Rural</w:t>
            </w:r>
            <w:r>
              <w:rPr>
                <w:spacing w:val="-3"/>
              </w:rPr>
              <w:t xml:space="preserve"> </w:t>
            </w:r>
            <w:r>
              <w:t>de</w:t>
            </w:r>
            <w:r>
              <w:rPr>
                <w:spacing w:val="-8"/>
              </w:rPr>
              <w:t xml:space="preserve"> </w:t>
            </w:r>
            <w:r>
              <w:rPr>
                <w:spacing w:val="-2"/>
              </w:rPr>
              <w:t>Transición</w:t>
            </w:r>
          </w:p>
        </w:tc>
        <w:tc>
          <w:tcPr>
            <w:tcW w:w="2686" w:type="dxa"/>
          </w:tcPr>
          <w:p w14:paraId="3F73BD44" w14:textId="77777777" w:rsidR="00C65625" w:rsidRDefault="00A27D54">
            <w:pPr>
              <w:pStyle w:val="TableParagraph"/>
              <w:spacing w:before="0" w:line="232" w:lineRule="exact"/>
              <w:ind w:left="8"/>
            </w:pPr>
            <w:r>
              <w:rPr>
                <w:spacing w:val="-4"/>
              </w:rPr>
              <w:t>0,42</w:t>
            </w:r>
          </w:p>
        </w:tc>
      </w:tr>
      <w:tr w:rsidR="00C65625" w14:paraId="41FA091D" w14:textId="77777777">
        <w:trPr>
          <w:trHeight w:val="251"/>
        </w:trPr>
        <w:tc>
          <w:tcPr>
            <w:tcW w:w="5106" w:type="dxa"/>
          </w:tcPr>
          <w:p w14:paraId="22F2095D" w14:textId="77777777" w:rsidR="00C65625" w:rsidRDefault="00A27D54">
            <w:pPr>
              <w:pStyle w:val="TableParagraph"/>
              <w:spacing w:before="0" w:line="232" w:lineRule="exact"/>
              <w:ind w:left="8" w:right="4"/>
            </w:pPr>
            <w:r>
              <w:t>Agroganadero:</w:t>
            </w:r>
            <w:r>
              <w:rPr>
                <w:spacing w:val="-14"/>
              </w:rPr>
              <w:t xml:space="preserve"> </w:t>
            </w:r>
            <w:r>
              <w:t>Alto</w:t>
            </w:r>
            <w:r>
              <w:rPr>
                <w:spacing w:val="-8"/>
              </w:rPr>
              <w:t xml:space="preserve"> </w:t>
            </w:r>
            <w:r>
              <w:t>valor</w:t>
            </w:r>
            <w:r>
              <w:rPr>
                <w:spacing w:val="-4"/>
              </w:rPr>
              <w:t xml:space="preserve"> </w:t>
            </w:r>
            <w:r>
              <w:rPr>
                <w:spacing w:val="-2"/>
              </w:rPr>
              <w:t>Estratégico</w:t>
            </w:r>
          </w:p>
        </w:tc>
        <w:tc>
          <w:tcPr>
            <w:tcW w:w="2686" w:type="dxa"/>
          </w:tcPr>
          <w:p w14:paraId="3A5DF7D9" w14:textId="77777777" w:rsidR="00C65625" w:rsidRDefault="00A27D54">
            <w:pPr>
              <w:pStyle w:val="TableParagraph"/>
              <w:spacing w:before="0" w:line="232" w:lineRule="exact"/>
              <w:ind w:left="8"/>
            </w:pPr>
            <w:r>
              <w:rPr>
                <w:spacing w:val="-2"/>
              </w:rPr>
              <w:t>85,63</w:t>
            </w:r>
          </w:p>
        </w:tc>
      </w:tr>
      <w:tr w:rsidR="00C65625" w14:paraId="6400DF25" w14:textId="77777777">
        <w:trPr>
          <w:trHeight w:val="253"/>
        </w:trPr>
        <w:tc>
          <w:tcPr>
            <w:tcW w:w="5106" w:type="dxa"/>
          </w:tcPr>
          <w:p w14:paraId="303C69BD" w14:textId="77777777" w:rsidR="00C65625" w:rsidRDefault="00A27D54">
            <w:pPr>
              <w:pStyle w:val="TableParagraph"/>
              <w:spacing w:before="1"/>
              <w:ind w:left="8" w:right="1"/>
            </w:pPr>
            <w:r>
              <w:t>Forestal-Monte</w:t>
            </w:r>
            <w:r>
              <w:rPr>
                <w:spacing w:val="-9"/>
              </w:rPr>
              <w:t xml:space="preserve"> </w:t>
            </w:r>
            <w:r>
              <w:rPr>
                <w:spacing w:val="-4"/>
              </w:rPr>
              <w:t>Ralo</w:t>
            </w:r>
          </w:p>
        </w:tc>
        <w:tc>
          <w:tcPr>
            <w:tcW w:w="2686" w:type="dxa"/>
          </w:tcPr>
          <w:p w14:paraId="18B14716" w14:textId="77777777" w:rsidR="00C65625" w:rsidRDefault="00A27D54">
            <w:pPr>
              <w:pStyle w:val="TableParagraph"/>
              <w:spacing w:before="1"/>
              <w:ind w:left="8"/>
            </w:pPr>
            <w:r>
              <w:rPr>
                <w:spacing w:val="-4"/>
              </w:rPr>
              <w:t>0,45</w:t>
            </w:r>
          </w:p>
        </w:tc>
      </w:tr>
      <w:tr w:rsidR="00C65625" w14:paraId="778D67E8" w14:textId="77777777">
        <w:trPr>
          <w:trHeight w:val="254"/>
        </w:trPr>
        <w:tc>
          <w:tcPr>
            <w:tcW w:w="5106" w:type="dxa"/>
          </w:tcPr>
          <w:p w14:paraId="107D8B93" w14:textId="77777777" w:rsidR="00C65625" w:rsidRDefault="00A27D54">
            <w:pPr>
              <w:pStyle w:val="TableParagraph"/>
              <w:spacing w:before="0" w:line="234" w:lineRule="exact"/>
              <w:ind w:left="8"/>
              <w:rPr>
                <w:b/>
              </w:rPr>
            </w:pPr>
            <w:proofErr w:type="gramStart"/>
            <w:r>
              <w:rPr>
                <w:b/>
                <w:spacing w:val="-4"/>
              </w:rPr>
              <w:t>Total</w:t>
            </w:r>
            <w:proofErr w:type="gramEnd"/>
            <w:r>
              <w:rPr>
                <w:b/>
                <w:spacing w:val="-3"/>
              </w:rPr>
              <w:t xml:space="preserve"> </w:t>
            </w:r>
            <w:r>
              <w:rPr>
                <w:b/>
                <w:spacing w:val="-2"/>
              </w:rPr>
              <w:t>general</w:t>
            </w:r>
          </w:p>
        </w:tc>
        <w:tc>
          <w:tcPr>
            <w:tcW w:w="2686" w:type="dxa"/>
          </w:tcPr>
          <w:p w14:paraId="3B6046EB" w14:textId="77777777" w:rsidR="00C65625" w:rsidRDefault="00A27D54">
            <w:pPr>
              <w:pStyle w:val="TableParagraph"/>
              <w:spacing w:before="0" w:line="234" w:lineRule="exact"/>
              <w:ind w:left="8"/>
              <w:rPr>
                <w:b/>
              </w:rPr>
            </w:pPr>
            <w:r>
              <w:rPr>
                <w:b/>
                <w:spacing w:val="-2"/>
              </w:rPr>
              <w:t>86,51</w:t>
            </w:r>
          </w:p>
        </w:tc>
      </w:tr>
    </w:tbl>
    <w:p w14:paraId="06D81483" w14:textId="77777777" w:rsidR="00C65625" w:rsidRDefault="00C65625">
      <w:pPr>
        <w:pStyle w:val="Textoindependiente"/>
        <w:spacing w:before="43" w:after="1"/>
        <w:rPr>
          <w:i/>
          <w:sz w:val="20"/>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5380"/>
      </w:tblGrid>
      <w:tr w:rsidR="00C65625" w14:paraId="1BA8A9EB" w14:textId="77777777">
        <w:trPr>
          <w:trHeight w:val="253"/>
        </w:trPr>
        <w:tc>
          <w:tcPr>
            <w:tcW w:w="2413" w:type="dxa"/>
            <w:shd w:val="clear" w:color="auto" w:fill="E7E6E6"/>
          </w:tcPr>
          <w:p w14:paraId="2A97A85A" w14:textId="77777777" w:rsidR="00C65625" w:rsidRDefault="00A27D54">
            <w:pPr>
              <w:pStyle w:val="TableParagraph"/>
              <w:spacing w:before="1"/>
              <w:ind w:left="107"/>
              <w:jc w:val="left"/>
              <w:rPr>
                <w:b/>
              </w:rPr>
            </w:pPr>
            <w:r>
              <w:rPr>
                <w:b/>
                <w:spacing w:val="-2"/>
              </w:rPr>
              <w:t>Territorio</w:t>
            </w:r>
            <w:r>
              <w:rPr>
                <w:b/>
                <w:spacing w:val="-8"/>
              </w:rPr>
              <w:t xml:space="preserve"> </w:t>
            </w:r>
            <w:r>
              <w:rPr>
                <w:b/>
                <w:spacing w:val="-2"/>
              </w:rPr>
              <w:t>Histórico:</w:t>
            </w:r>
          </w:p>
        </w:tc>
        <w:tc>
          <w:tcPr>
            <w:tcW w:w="5380" w:type="dxa"/>
          </w:tcPr>
          <w:p w14:paraId="17225878" w14:textId="77777777" w:rsidR="00C65625" w:rsidRDefault="00A27D54">
            <w:pPr>
              <w:pStyle w:val="TableParagraph"/>
              <w:spacing w:before="1"/>
              <w:ind w:left="105"/>
              <w:jc w:val="left"/>
            </w:pPr>
            <w:r>
              <w:rPr>
                <w:spacing w:val="-2"/>
              </w:rPr>
              <w:t>Araba</w:t>
            </w:r>
          </w:p>
        </w:tc>
      </w:tr>
      <w:tr w:rsidR="00C65625" w14:paraId="2C2876A9" w14:textId="77777777">
        <w:trPr>
          <w:trHeight w:val="254"/>
        </w:trPr>
        <w:tc>
          <w:tcPr>
            <w:tcW w:w="2413" w:type="dxa"/>
            <w:shd w:val="clear" w:color="auto" w:fill="E7E6E6"/>
          </w:tcPr>
          <w:p w14:paraId="308B6A4C" w14:textId="77777777" w:rsidR="00C65625" w:rsidRDefault="00A27D54">
            <w:pPr>
              <w:pStyle w:val="TableParagraph"/>
              <w:spacing w:before="0" w:line="234" w:lineRule="exact"/>
              <w:ind w:left="107"/>
              <w:jc w:val="left"/>
              <w:rPr>
                <w:b/>
              </w:rPr>
            </w:pPr>
            <w:r>
              <w:rPr>
                <w:b/>
                <w:spacing w:val="-2"/>
              </w:rPr>
              <w:t>Municipio:</w:t>
            </w:r>
          </w:p>
        </w:tc>
        <w:tc>
          <w:tcPr>
            <w:tcW w:w="5380" w:type="dxa"/>
          </w:tcPr>
          <w:p w14:paraId="6F79BBD9" w14:textId="77777777" w:rsidR="00C65625" w:rsidRDefault="00A27D54">
            <w:pPr>
              <w:pStyle w:val="TableParagraph"/>
              <w:spacing w:before="0" w:line="234" w:lineRule="exact"/>
              <w:ind w:left="105"/>
              <w:jc w:val="left"/>
            </w:pPr>
            <w:r>
              <w:rPr>
                <w:spacing w:val="-4"/>
              </w:rPr>
              <w:t>Vitoria-</w:t>
            </w:r>
            <w:r>
              <w:rPr>
                <w:spacing w:val="-2"/>
              </w:rPr>
              <w:t>Gasteiz</w:t>
            </w:r>
          </w:p>
        </w:tc>
      </w:tr>
      <w:tr w:rsidR="00C65625" w14:paraId="2D0552A8" w14:textId="77777777">
        <w:trPr>
          <w:trHeight w:val="251"/>
        </w:trPr>
        <w:tc>
          <w:tcPr>
            <w:tcW w:w="2413" w:type="dxa"/>
            <w:shd w:val="clear" w:color="auto" w:fill="E7E6E6"/>
          </w:tcPr>
          <w:p w14:paraId="275CEA91" w14:textId="77777777" w:rsidR="00C65625" w:rsidRDefault="00A27D54">
            <w:pPr>
              <w:pStyle w:val="TableParagraph"/>
              <w:spacing w:before="0" w:line="232" w:lineRule="exact"/>
              <w:ind w:left="107"/>
              <w:jc w:val="left"/>
              <w:rPr>
                <w:b/>
              </w:rPr>
            </w:pPr>
            <w:r>
              <w:rPr>
                <w:b/>
              </w:rPr>
              <w:t>Tipo</w:t>
            </w:r>
            <w:r>
              <w:rPr>
                <w:b/>
                <w:spacing w:val="-7"/>
              </w:rPr>
              <w:t xml:space="preserve"> </w:t>
            </w:r>
            <w:r>
              <w:rPr>
                <w:b/>
              </w:rPr>
              <w:t>de</w:t>
            </w:r>
            <w:r>
              <w:rPr>
                <w:b/>
                <w:spacing w:val="-13"/>
              </w:rPr>
              <w:t xml:space="preserve"> </w:t>
            </w:r>
            <w:r>
              <w:rPr>
                <w:b/>
                <w:spacing w:val="-2"/>
              </w:rPr>
              <w:t>Afección:</w:t>
            </w:r>
          </w:p>
        </w:tc>
        <w:tc>
          <w:tcPr>
            <w:tcW w:w="5380" w:type="dxa"/>
          </w:tcPr>
          <w:p w14:paraId="329F86DB" w14:textId="77777777" w:rsidR="00C65625" w:rsidRDefault="00A27D54">
            <w:pPr>
              <w:pStyle w:val="TableParagraph"/>
              <w:spacing w:before="0" w:line="232" w:lineRule="exact"/>
              <w:ind w:left="105"/>
              <w:jc w:val="left"/>
            </w:pPr>
            <w:r>
              <w:rPr>
                <w:spacing w:val="-2"/>
              </w:rPr>
              <w:t>Permanente</w:t>
            </w:r>
          </w:p>
        </w:tc>
      </w:tr>
    </w:tbl>
    <w:p w14:paraId="4040BB5E" w14:textId="77777777" w:rsidR="00C65625" w:rsidRDefault="00C65625">
      <w:pPr>
        <w:pStyle w:val="Textoindependiente"/>
        <w:spacing w:before="44" w:after="1"/>
        <w:rPr>
          <w:i/>
          <w:sz w:val="20"/>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9"/>
        <w:gridCol w:w="1604"/>
        <w:gridCol w:w="1606"/>
        <w:gridCol w:w="1608"/>
        <w:gridCol w:w="1625"/>
      </w:tblGrid>
      <w:tr w:rsidR="00C65625" w14:paraId="577431B1" w14:textId="77777777">
        <w:trPr>
          <w:trHeight w:val="505"/>
        </w:trPr>
        <w:tc>
          <w:tcPr>
            <w:tcW w:w="1349" w:type="dxa"/>
            <w:shd w:val="clear" w:color="auto" w:fill="E7E6E6"/>
          </w:tcPr>
          <w:p w14:paraId="0E60D1CE" w14:textId="77777777" w:rsidR="00C65625" w:rsidRDefault="00C65625">
            <w:pPr>
              <w:pStyle w:val="TableParagraph"/>
              <w:spacing w:before="0" w:line="240" w:lineRule="auto"/>
              <w:ind w:left="0"/>
              <w:jc w:val="left"/>
              <w:rPr>
                <w:sz w:val="20"/>
              </w:rPr>
            </w:pPr>
          </w:p>
        </w:tc>
        <w:tc>
          <w:tcPr>
            <w:tcW w:w="1604" w:type="dxa"/>
            <w:shd w:val="clear" w:color="auto" w:fill="E7E6E6"/>
          </w:tcPr>
          <w:p w14:paraId="335D7858" w14:textId="77777777" w:rsidR="00C65625" w:rsidRDefault="00A27D54">
            <w:pPr>
              <w:pStyle w:val="TableParagraph"/>
              <w:spacing w:before="0" w:line="254" w:lineRule="exact"/>
              <w:ind w:left="187" w:right="172" w:firstLine="136"/>
              <w:jc w:val="left"/>
              <w:rPr>
                <w:b/>
              </w:rPr>
            </w:pPr>
            <w:r>
              <w:rPr>
                <w:b/>
                <w:spacing w:val="-2"/>
              </w:rPr>
              <w:t xml:space="preserve">Superficie </w:t>
            </w:r>
            <w:r>
              <w:rPr>
                <w:b/>
              </w:rPr>
              <w:t>ocupada</w:t>
            </w:r>
            <w:r>
              <w:rPr>
                <w:b/>
                <w:spacing w:val="-14"/>
              </w:rPr>
              <w:t xml:space="preserve"> </w:t>
            </w:r>
            <w:r>
              <w:rPr>
                <w:b/>
              </w:rPr>
              <w:t>(ha)</w:t>
            </w:r>
          </w:p>
        </w:tc>
        <w:tc>
          <w:tcPr>
            <w:tcW w:w="1606" w:type="dxa"/>
            <w:shd w:val="clear" w:color="auto" w:fill="E7E6E6"/>
          </w:tcPr>
          <w:p w14:paraId="23DE9DC4" w14:textId="77777777" w:rsidR="00C65625" w:rsidRDefault="00A27D54">
            <w:pPr>
              <w:pStyle w:val="TableParagraph"/>
              <w:spacing w:before="0" w:line="254" w:lineRule="exact"/>
              <w:ind w:left="114" w:right="100" w:firstLine="208"/>
              <w:jc w:val="left"/>
              <w:rPr>
                <w:b/>
              </w:rPr>
            </w:pPr>
            <w:r>
              <w:rPr>
                <w:b/>
                <w:spacing w:val="-2"/>
              </w:rPr>
              <w:t xml:space="preserve">Superficie </w:t>
            </w:r>
            <w:r>
              <w:rPr>
                <w:b/>
              </w:rPr>
              <w:t>municipal</w:t>
            </w:r>
            <w:r>
              <w:rPr>
                <w:b/>
                <w:spacing w:val="-14"/>
              </w:rPr>
              <w:t xml:space="preserve"> </w:t>
            </w:r>
            <w:r>
              <w:rPr>
                <w:b/>
              </w:rPr>
              <w:t>(ha)</w:t>
            </w:r>
          </w:p>
        </w:tc>
        <w:tc>
          <w:tcPr>
            <w:tcW w:w="1608" w:type="dxa"/>
            <w:shd w:val="clear" w:color="auto" w:fill="E7E6E6"/>
          </w:tcPr>
          <w:p w14:paraId="2E571ADB" w14:textId="77777777" w:rsidR="00C65625" w:rsidRDefault="00A27D54">
            <w:pPr>
              <w:pStyle w:val="TableParagraph"/>
              <w:spacing w:before="125" w:line="240" w:lineRule="auto"/>
              <w:ind w:left="8"/>
              <w:rPr>
                <w:b/>
              </w:rPr>
            </w:pPr>
            <w:r>
              <w:rPr>
                <w:b/>
              </w:rPr>
              <w:t xml:space="preserve">% </w:t>
            </w:r>
            <w:r>
              <w:rPr>
                <w:b/>
                <w:spacing w:val="-2"/>
              </w:rPr>
              <w:t>Ocupación</w:t>
            </w:r>
          </w:p>
        </w:tc>
        <w:tc>
          <w:tcPr>
            <w:tcW w:w="1625" w:type="dxa"/>
            <w:shd w:val="clear" w:color="auto" w:fill="E7E6E6"/>
          </w:tcPr>
          <w:p w14:paraId="5EAE154E" w14:textId="77777777" w:rsidR="00C65625" w:rsidRDefault="00A27D54">
            <w:pPr>
              <w:pStyle w:val="TableParagraph"/>
              <w:spacing w:before="0" w:line="254" w:lineRule="exact"/>
              <w:ind w:left="174" w:right="26" w:firstLine="31"/>
              <w:jc w:val="left"/>
              <w:rPr>
                <w:b/>
              </w:rPr>
            </w:pPr>
            <w:r>
              <w:rPr>
                <w:b/>
                <w:spacing w:val="-2"/>
              </w:rPr>
              <w:t xml:space="preserve">Clasificación </w:t>
            </w:r>
            <w:r>
              <w:rPr>
                <w:b/>
              </w:rPr>
              <w:t xml:space="preserve">de la </w:t>
            </w:r>
            <w:r>
              <w:rPr>
                <w:b/>
                <w:spacing w:val="-2"/>
              </w:rPr>
              <w:t>afección</w:t>
            </w:r>
          </w:p>
        </w:tc>
      </w:tr>
      <w:tr w:rsidR="00C65625" w14:paraId="2D9E5F69" w14:textId="77777777">
        <w:trPr>
          <w:trHeight w:val="504"/>
        </w:trPr>
        <w:tc>
          <w:tcPr>
            <w:tcW w:w="1349" w:type="dxa"/>
          </w:tcPr>
          <w:p w14:paraId="1FA343C5" w14:textId="77777777" w:rsidR="00C65625" w:rsidRDefault="00A27D54">
            <w:pPr>
              <w:pStyle w:val="TableParagraph"/>
              <w:spacing w:before="0" w:line="250" w:lineRule="exact"/>
              <w:ind w:left="213"/>
              <w:jc w:val="left"/>
            </w:pPr>
            <w:r>
              <w:t>Alto</w:t>
            </w:r>
            <w:r>
              <w:rPr>
                <w:spacing w:val="-7"/>
              </w:rPr>
              <w:t xml:space="preserve"> </w:t>
            </w:r>
            <w:r>
              <w:rPr>
                <w:spacing w:val="-2"/>
              </w:rPr>
              <w:t>Valor</w:t>
            </w:r>
          </w:p>
          <w:p w14:paraId="556BA8B1" w14:textId="77777777" w:rsidR="00C65625" w:rsidRDefault="00A27D54">
            <w:pPr>
              <w:pStyle w:val="TableParagraph"/>
              <w:spacing w:before="1"/>
              <w:ind w:left="177"/>
              <w:jc w:val="left"/>
            </w:pPr>
            <w:r>
              <w:rPr>
                <w:spacing w:val="-2"/>
              </w:rPr>
              <w:t>Estratégico</w:t>
            </w:r>
          </w:p>
        </w:tc>
        <w:tc>
          <w:tcPr>
            <w:tcW w:w="1604" w:type="dxa"/>
          </w:tcPr>
          <w:p w14:paraId="1E337D1F" w14:textId="77777777" w:rsidR="00C65625" w:rsidRDefault="00A27D54">
            <w:pPr>
              <w:pStyle w:val="TableParagraph"/>
              <w:spacing w:before="124" w:line="240" w:lineRule="auto"/>
              <w:ind w:left="12"/>
            </w:pPr>
            <w:r>
              <w:rPr>
                <w:spacing w:val="-2"/>
              </w:rPr>
              <w:t>85,63</w:t>
            </w:r>
          </w:p>
        </w:tc>
        <w:tc>
          <w:tcPr>
            <w:tcW w:w="1606" w:type="dxa"/>
          </w:tcPr>
          <w:p w14:paraId="3853DA8A" w14:textId="77777777" w:rsidR="00C65625" w:rsidRDefault="00A27D54">
            <w:pPr>
              <w:pStyle w:val="TableParagraph"/>
              <w:spacing w:before="124" w:line="240" w:lineRule="auto"/>
            </w:pPr>
            <w:r>
              <w:rPr>
                <w:spacing w:val="-2"/>
              </w:rPr>
              <w:t>5.183,53</w:t>
            </w:r>
          </w:p>
        </w:tc>
        <w:tc>
          <w:tcPr>
            <w:tcW w:w="1608" w:type="dxa"/>
          </w:tcPr>
          <w:p w14:paraId="03F3B687" w14:textId="77777777" w:rsidR="00C65625" w:rsidRDefault="00A27D54">
            <w:pPr>
              <w:pStyle w:val="TableParagraph"/>
              <w:spacing w:before="124" w:line="240" w:lineRule="auto"/>
              <w:ind w:left="8" w:right="1"/>
            </w:pPr>
            <w:r>
              <w:rPr>
                <w:spacing w:val="-2"/>
              </w:rPr>
              <w:t>1,65%</w:t>
            </w:r>
          </w:p>
        </w:tc>
        <w:tc>
          <w:tcPr>
            <w:tcW w:w="1625" w:type="dxa"/>
          </w:tcPr>
          <w:p w14:paraId="37AE1D14" w14:textId="77777777" w:rsidR="00C65625" w:rsidRDefault="00A27D54">
            <w:pPr>
              <w:pStyle w:val="TableParagraph"/>
              <w:spacing w:before="124" w:line="240" w:lineRule="auto"/>
              <w:ind w:left="11"/>
            </w:pPr>
            <w:r>
              <w:rPr>
                <w:spacing w:val="-2"/>
              </w:rPr>
              <w:t>COMPATIBLE</w:t>
            </w:r>
          </w:p>
        </w:tc>
      </w:tr>
      <w:tr w:rsidR="00C65625" w14:paraId="4A805464" w14:textId="77777777">
        <w:trPr>
          <w:trHeight w:val="757"/>
        </w:trPr>
        <w:tc>
          <w:tcPr>
            <w:tcW w:w="1349" w:type="dxa"/>
          </w:tcPr>
          <w:p w14:paraId="2FBEFC23" w14:textId="77777777" w:rsidR="00C65625" w:rsidRDefault="00A27D54">
            <w:pPr>
              <w:pStyle w:val="TableParagraph"/>
              <w:spacing w:before="0" w:line="251" w:lineRule="exact"/>
              <w:ind w:left="297" w:firstLine="62"/>
              <w:jc w:val="left"/>
            </w:pPr>
            <w:r>
              <w:rPr>
                <w:spacing w:val="-2"/>
              </w:rPr>
              <w:t>Paisaje</w:t>
            </w:r>
          </w:p>
          <w:p w14:paraId="4CDB9F02" w14:textId="77777777" w:rsidR="00C65625" w:rsidRDefault="00A27D54">
            <w:pPr>
              <w:pStyle w:val="TableParagraph"/>
              <w:spacing w:before="0" w:line="252" w:lineRule="exact"/>
              <w:ind w:left="206" w:right="192" w:firstLine="91"/>
              <w:jc w:val="left"/>
            </w:pPr>
            <w:r>
              <w:t xml:space="preserve">Rural de </w:t>
            </w:r>
            <w:r>
              <w:rPr>
                <w:spacing w:val="-2"/>
              </w:rPr>
              <w:t>Transición</w:t>
            </w:r>
          </w:p>
        </w:tc>
        <w:tc>
          <w:tcPr>
            <w:tcW w:w="1604" w:type="dxa"/>
          </w:tcPr>
          <w:p w14:paraId="206FF6D5" w14:textId="77777777" w:rsidR="00C65625" w:rsidRDefault="00A27D54">
            <w:pPr>
              <w:pStyle w:val="TableParagraph"/>
              <w:spacing w:before="253" w:line="240" w:lineRule="auto"/>
              <w:ind w:left="12"/>
            </w:pPr>
            <w:r>
              <w:rPr>
                <w:spacing w:val="-4"/>
              </w:rPr>
              <w:t>0,42</w:t>
            </w:r>
          </w:p>
        </w:tc>
        <w:tc>
          <w:tcPr>
            <w:tcW w:w="1606" w:type="dxa"/>
          </w:tcPr>
          <w:p w14:paraId="025CFA76" w14:textId="77777777" w:rsidR="00C65625" w:rsidRDefault="00A27D54">
            <w:pPr>
              <w:pStyle w:val="TableParagraph"/>
              <w:spacing w:before="253" w:line="240" w:lineRule="auto"/>
            </w:pPr>
            <w:r>
              <w:rPr>
                <w:spacing w:val="-2"/>
              </w:rPr>
              <w:t>3.211,47</w:t>
            </w:r>
          </w:p>
        </w:tc>
        <w:tc>
          <w:tcPr>
            <w:tcW w:w="1608" w:type="dxa"/>
          </w:tcPr>
          <w:p w14:paraId="4401335E" w14:textId="77777777" w:rsidR="00C65625" w:rsidRDefault="00A27D54">
            <w:pPr>
              <w:pStyle w:val="TableParagraph"/>
              <w:spacing w:before="253" w:line="240" w:lineRule="auto"/>
              <w:ind w:left="8" w:right="1"/>
            </w:pPr>
            <w:r>
              <w:rPr>
                <w:spacing w:val="-2"/>
              </w:rPr>
              <w:t>0,01%</w:t>
            </w:r>
          </w:p>
        </w:tc>
        <w:tc>
          <w:tcPr>
            <w:tcW w:w="1625" w:type="dxa"/>
          </w:tcPr>
          <w:p w14:paraId="7D1C8752" w14:textId="77777777" w:rsidR="00C65625" w:rsidRDefault="00A27D54">
            <w:pPr>
              <w:pStyle w:val="TableParagraph"/>
              <w:spacing w:before="253" w:line="240" w:lineRule="auto"/>
              <w:ind w:left="11"/>
            </w:pPr>
            <w:r>
              <w:rPr>
                <w:spacing w:val="-2"/>
              </w:rPr>
              <w:t>COMPATIBLE</w:t>
            </w:r>
          </w:p>
        </w:tc>
      </w:tr>
      <w:tr w:rsidR="00C65625" w14:paraId="38D7C2EF" w14:textId="77777777">
        <w:trPr>
          <w:trHeight w:val="254"/>
        </w:trPr>
        <w:tc>
          <w:tcPr>
            <w:tcW w:w="1349" w:type="dxa"/>
          </w:tcPr>
          <w:p w14:paraId="3832670E" w14:textId="77777777" w:rsidR="00C65625" w:rsidRDefault="00A27D54">
            <w:pPr>
              <w:pStyle w:val="TableParagraph"/>
              <w:spacing w:before="1"/>
              <w:ind w:left="386"/>
              <w:jc w:val="left"/>
            </w:pPr>
            <w:r>
              <w:rPr>
                <w:spacing w:val="-2"/>
              </w:rPr>
              <w:t>Monte</w:t>
            </w:r>
          </w:p>
        </w:tc>
        <w:tc>
          <w:tcPr>
            <w:tcW w:w="1604" w:type="dxa"/>
          </w:tcPr>
          <w:p w14:paraId="00A85F0E" w14:textId="77777777" w:rsidR="00C65625" w:rsidRDefault="00A27D54">
            <w:pPr>
              <w:pStyle w:val="TableParagraph"/>
              <w:spacing w:before="1"/>
              <w:ind w:left="12"/>
            </w:pPr>
            <w:r>
              <w:rPr>
                <w:spacing w:val="-4"/>
              </w:rPr>
              <w:t>0,45</w:t>
            </w:r>
          </w:p>
        </w:tc>
        <w:tc>
          <w:tcPr>
            <w:tcW w:w="1606" w:type="dxa"/>
          </w:tcPr>
          <w:p w14:paraId="56533CD4" w14:textId="77777777" w:rsidR="00C65625" w:rsidRDefault="00A27D54">
            <w:pPr>
              <w:pStyle w:val="TableParagraph"/>
              <w:spacing w:before="1"/>
            </w:pPr>
            <w:r>
              <w:rPr>
                <w:spacing w:val="-2"/>
              </w:rPr>
              <w:t>11.912,14</w:t>
            </w:r>
          </w:p>
        </w:tc>
        <w:tc>
          <w:tcPr>
            <w:tcW w:w="1608" w:type="dxa"/>
          </w:tcPr>
          <w:p w14:paraId="52517951" w14:textId="77777777" w:rsidR="00C65625" w:rsidRDefault="00A27D54">
            <w:pPr>
              <w:pStyle w:val="TableParagraph"/>
              <w:spacing w:before="1"/>
              <w:ind w:left="8" w:right="1"/>
            </w:pPr>
            <w:r>
              <w:rPr>
                <w:spacing w:val="-2"/>
              </w:rPr>
              <w:t>0,00%</w:t>
            </w:r>
          </w:p>
        </w:tc>
        <w:tc>
          <w:tcPr>
            <w:tcW w:w="1625" w:type="dxa"/>
          </w:tcPr>
          <w:p w14:paraId="1AA7F7BD" w14:textId="77777777" w:rsidR="00C65625" w:rsidRDefault="00A27D54">
            <w:pPr>
              <w:pStyle w:val="TableParagraph"/>
              <w:spacing w:before="1"/>
              <w:ind w:left="11"/>
            </w:pPr>
            <w:r>
              <w:rPr>
                <w:spacing w:val="-2"/>
              </w:rPr>
              <w:t>COMPATIBLE</w:t>
            </w:r>
          </w:p>
        </w:tc>
      </w:tr>
    </w:tbl>
    <w:p w14:paraId="485E2A48" w14:textId="77777777" w:rsidR="00C65625" w:rsidRDefault="00A27D54">
      <w:pPr>
        <w:pStyle w:val="Textoindependiente"/>
        <w:spacing w:before="161" w:line="242" w:lineRule="auto"/>
        <w:ind w:left="2127" w:right="988"/>
        <w:jc w:val="both"/>
      </w:pPr>
      <w:r>
        <w:t>Para</w:t>
      </w:r>
      <w:r>
        <w:rPr>
          <w:spacing w:val="-7"/>
        </w:rPr>
        <w:t xml:space="preserve"> </w:t>
      </w:r>
      <w:r>
        <w:t>este</w:t>
      </w:r>
      <w:r>
        <w:rPr>
          <w:spacing w:val="-7"/>
        </w:rPr>
        <w:t xml:space="preserve"> </w:t>
      </w:r>
      <w:r>
        <w:t>proyecto</w:t>
      </w:r>
      <w:r>
        <w:rPr>
          <w:spacing w:val="-7"/>
        </w:rPr>
        <w:t xml:space="preserve"> </w:t>
      </w:r>
      <w:r>
        <w:t>de</w:t>
      </w:r>
      <w:r>
        <w:rPr>
          <w:spacing w:val="-7"/>
        </w:rPr>
        <w:t xml:space="preserve"> </w:t>
      </w:r>
      <w:r>
        <w:t>planta</w:t>
      </w:r>
      <w:r>
        <w:rPr>
          <w:spacing w:val="-9"/>
        </w:rPr>
        <w:t xml:space="preserve"> </w:t>
      </w:r>
      <w:r>
        <w:t>solar</w:t>
      </w:r>
      <w:r>
        <w:rPr>
          <w:spacing w:val="-6"/>
        </w:rPr>
        <w:t xml:space="preserve"> </w:t>
      </w:r>
      <w:r>
        <w:t>fotovoltaica</w:t>
      </w:r>
      <w:r>
        <w:rPr>
          <w:spacing w:val="-7"/>
        </w:rPr>
        <w:t xml:space="preserve"> </w:t>
      </w:r>
      <w:r>
        <w:t>la</w:t>
      </w:r>
      <w:r>
        <w:rPr>
          <w:spacing w:val="-7"/>
        </w:rPr>
        <w:t xml:space="preserve"> </w:t>
      </w:r>
      <w:r>
        <w:t>afección</w:t>
      </w:r>
      <w:r>
        <w:rPr>
          <w:spacing w:val="-7"/>
        </w:rPr>
        <w:t xml:space="preserve"> </w:t>
      </w:r>
      <w:r>
        <w:t>es</w:t>
      </w:r>
      <w:r>
        <w:rPr>
          <w:spacing w:val="-3"/>
        </w:rPr>
        <w:t xml:space="preserve"> </w:t>
      </w:r>
      <w:r>
        <w:rPr>
          <w:u w:val="single"/>
        </w:rPr>
        <w:t>compatible</w:t>
      </w:r>
      <w:r>
        <w:rPr>
          <w:spacing w:val="-6"/>
        </w:rPr>
        <w:t xml:space="preserve"> </w:t>
      </w:r>
      <w:r>
        <w:t>para</w:t>
      </w:r>
      <w:r>
        <w:rPr>
          <w:spacing w:val="-9"/>
        </w:rPr>
        <w:t xml:space="preserve"> </w:t>
      </w:r>
      <w:r>
        <w:t>la</w:t>
      </w:r>
      <w:r>
        <w:rPr>
          <w:spacing w:val="-7"/>
        </w:rPr>
        <w:t xml:space="preserve"> </w:t>
      </w:r>
      <w:r>
        <w:t xml:space="preserve">categoría de ordenación “Agroganadera </w:t>
      </w:r>
      <w:r>
        <w:rPr>
          <w:rFonts w:ascii="Symbol" w:hAnsi="Symbol"/>
        </w:rPr>
        <w:t></w:t>
      </w:r>
      <w:r>
        <w:t>Alto Valor Estratégico y Paisaje Rural de Transición</w:t>
      </w:r>
      <w:r>
        <w:rPr>
          <w:rFonts w:ascii="Symbol" w:hAnsi="Symbol"/>
        </w:rPr>
        <w:t></w:t>
      </w:r>
      <w:r>
        <w:t>” en el municipio de Vitoria-Gasteiz.</w:t>
      </w:r>
    </w:p>
    <w:p w14:paraId="5F88F5BB" w14:textId="77777777" w:rsidR="00C65625" w:rsidRDefault="00A27D54">
      <w:pPr>
        <w:pStyle w:val="Prrafodelista"/>
        <w:numPr>
          <w:ilvl w:val="0"/>
          <w:numId w:val="17"/>
        </w:numPr>
        <w:tabs>
          <w:tab w:val="left" w:pos="2129"/>
          <w:tab w:val="left" w:pos="2131"/>
        </w:tabs>
        <w:spacing w:before="153"/>
        <w:ind w:right="995"/>
      </w:pPr>
      <w:r>
        <w:rPr>
          <w:u w:val="single"/>
        </w:rPr>
        <w:t>Acumulación de uso de suelo con otros proyectos que actualmente están en fase de</w:t>
      </w:r>
      <w:r>
        <w:t xml:space="preserve"> </w:t>
      </w:r>
      <w:r>
        <w:rPr>
          <w:u w:val="single"/>
        </w:rPr>
        <w:t>tramitación o explotación.</w:t>
      </w:r>
    </w:p>
    <w:p w14:paraId="2447DE27" w14:textId="77777777" w:rsidR="00C65625" w:rsidRDefault="00A27D54">
      <w:pPr>
        <w:pStyle w:val="Textoindependiente"/>
        <w:ind w:left="2127" w:right="989"/>
        <w:jc w:val="both"/>
      </w:pPr>
      <w:r>
        <w:t>La acumulación de plantas solares fotovoltaicas a escasa distancia unas de otros pueden producir efectos importantes. Entre otros, uno de los principales efectos sinérgicos que pueden</w:t>
      </w:r>
      <w:r>
        <w:rPr>
          <w:spacing w:val="-14"/>
        </w:rPr>
        <w:t xml:space="preserve"> </w:t>
      </w:r>
      <w:r>
        <w:t>generar</w:t>
      </w:r>
      <w:r>
        <w:rPr>
          <w:spacing w:val="-14"/>
        </w:rPr>
        <w:t xml:space="preserve"> </w:t>
      </w:r>
      <w:r>
        <w:t>las</w:t>
      </w:r>
      <w:r>
        <w:rPr>
          <w:spacing w:val="-14"/>
        </w:rPr>
        <w:t xml:space="preserve"> </w:t>
      </w:r>
      <w:r>
        <w:t>plantas</w:t>
      </w:r>
      <w:r>
        <w:rPr>
          <w:spacing w:val="-14"/>
        </w:rPr>
        <w:t xml:space="preserve"> </w:t>
      </w:r>
      <w:r>
        <w:t>solares</w:t>
      </w:r>
      <w:r>
        <w:rPr>
          <w:spacing w:val="-14"/>
        </w:rPr>
        <w:t xml:space="preserve"> </w:t>
      </w:r>
      <w:r>
        <w:t>fotovoltaicas</w:t>
      </w:r>
      <w:r>
        <w:rPr>
          <w:spacing w:val="-13"/>
        </w:rPr>
        <w:t xml:space="preserve"> </w:t>
      </w:r>
      <w:r>
        <w:t>son</w:t>
      </w:r>
      <w:r>
        <w:rPr>
          <w:spacing w:val="-14"/>
        </w:rPr>
        <w:t xml:space="preserve"> </w:t>
      </w:r>
      <w:r>
        <w:t>los</w:t>
      </w:r>
      <w:r>
        <w:rPr>
          <w:spacing w:val="-14"/>
        </w:rPr>
        <w:t xml:space="preserve"> </w:t>
      </w:r>
      <w:r>
        <w:t>relativos</w:t>
      </w:r>
      <w:r>
        <w:rPr>
          <w:spacing w:val="-14"/>
        </w:rPr>
        <w:t xml:space="preserve"> </w:t>
      </w:r>
      <w:r>
        <w:t>a</w:t>
      </w:r>
      <w:r>
        <w:rPr>
          <w:spacing w:val="-14"/>
        </w:rPr>
        <w:t xml:space="preserve"> </w:t>
      </w:r>
      <w:r>
        <w:t>la</w:t>
      </w:r>
      <w:r>
        <w:rPr>
          <w:spacing w:val="-14"/>
        </w:rPr>
        <w:t xml:space="preserve"> </w:t>
      </w:r>
      <w:r>
        <w:t>pérdida</w:t>
      </w:r>
      <w:r>
        <w:rPr>
          <w:spacing w:val="-14"/>
        </w:rPr>
        <w:t xml:space="preserve"> </w:t>
      </w:r>
      <w:r>
        <w:t>de</w:t>
      </w:r>
      <w:r>
        <w:rPr>
          <w:spacing w:val="-14"/>
        </w:rPr>
        <w:t xml:space="preserve"> </w:t>
      </w:r>
      <w:r>
        <w:t>capacidad</w:t>
      </w:r>
    </w:p>
    <w:p w14:paraId="74224220" w14:textId="77777777" w:rsidR="00C65625" w:rsidRDefault="00C65625">
      <w:pPr>
        <w:pStyle w:val="Textoindependiente"/>
        <w:jc w:val="both"/>
        <w:sectPr w:rsidR="00C65625">
          <w:pgSz w:w="11910" w:h="16840"/>
          <w:pgMar w:top="1380" w:right="707" w:bottom="1200" w:left="283" w:header="108" w:footer="1005" w:gutter="0"/>
          <w:cols w:space="720"/>
        </w:sectPr>
      </w:pPr>
    </w:p>
    <w:p w14:paraId="614FBC29" w14:textId="77777777" w:rsidR="00C65625" w:rsidRDefault="00C65625">
      <w:pPr>
        <w:pStyle w:val="Textoindependiente"/>
        <w:spacing w:before="12"/>
      </w:pPr>
    </w:p>
    <w:p w14:paraId="4AF25885" w14:textId="77777777" w:rsidR="00C65625" w:rsidRDefault="00A27D54">
      <w:pPr>
        <w:pStyle w:val="Textoindependiente"/>
        <w:spacing w:line="242" w:lineRule="auto"/>
        <w:ind w:left="2127" w:right="991"/>
        <w:jc w:val="both"/>
      </w:pPr>
      <w:r>
        <w:t>agrológica de los suelos. Por ello, es necesario analizar el impacto acumulativo y sinérgico</w:t>
      </w:r>
      <w:r>
        <w:rPr>
          <w:spacing w:val="-11"/>
        </w:rPr>
        <w:t xml:space="preserve"> </w:t>
      </w:r>
      <w:r>
        <w:t>con</w:t>
      </w:r>
      <w:r>
        <w:rPr>
          <w:spacing w:val="-10"/>
        </w:rPr>
        <w:t xml:space="preserve"> </w:t>
      </w:r>
      <w:r>
        <w:t>otros</w:t>
      </w:r>
      <w:r>
        <w:rPr>
          <w:spacing w:val="-9"/>
        </w:rPr>
        <w:t xml:space="preserve"> </w:t>
      </w:r>
      <w:r>
        <w:t>proyectos</w:t>
      </w:r>
      <w:r>
        <w:rPr>
          <w:spacing w:val="-10"/>
        </w:rPr>
        <w:t xml:space="preserve"> </w:t>
      </w:r>
      <w:r>
        <w:t>fotovoltaicos</w:t>
      </w:r>
      <w:r>
        <w:rPr>
          <w:spacing w:val="-10"/>
        </w:rPr>
        <w:t xml:space="preserve"> </w:t>
      </w:r>
      <w:r>
        <w:t>en</w:t>
      </w:r>
      <w:r>
        <w:rPr>
          <w:spacing w:val="-10"/>
        </w:rPr>
        <w:t xml:space="preserve"> </w:t>
      </w:r>
      <w:r>
        <w:t>explotación</w:t>
      </w:r>
      <w:r>
        <w:rPr>
          <w:spacing w:val="-11"/>
        </w:rPr>
        <w:t xml:space="preserve"> </w:t>
      </w:r>
      <w:r>
        <w:t>y/o</w:t>
      </w:r>
      <w:r>
        <w:rPr>
          <w:spacing w:val="-11"/>
        </w:rPr>
        <w:t xml:space="preserve"> </w:t>
      </w:r>
      <w:r>
        <w:t>en</w:t>
      </w:r>
      <w:r>
        <w:rPr>
          <w:spacing w:val="-13"/>
        </w:rPr>
        <w:t xml:space="preserve"> </w:t>
      </w:r>
      <w:r>
        <w:t>tramitación</w:t>
      </w:r>
      <w:r>
        <w:rPr>
          <w:spacing w:val="-11"/>
        </w:rPr>
        <w:t xml:space="preserve"> </w:t>
      </w:r>
      <w:r>
        <w:t>cercanos</w:t>
      </w:r>
      <w:r>
        <w:rPr>
          <w:spacing w:val="-10"/>
        </w:rPr>
        <w:t xml:space="preserve"> </w:t>
      </w:r>
      <w:r>
        <w:t>en la actualidad al proyecto que nos ocupa.</w:t>
      </w:r>
    </w:p>
    <w:p w14:paraId="4E3AC82C" w14:textId="77777777" w:rsidR="00C65625" w:rsidRDefault="00A27D54">
      <w:pPr>
        <w:pStyle w:val="Textoindependiente"/>
        <w:spacing w:before="153"/>
        <w:ind w:left="2127" w:right="991"/>
        <w:jc w:val="both"/>
      </w:pPr>
      <w:r>
        <w:t>En la actualidad en el municipio de Vitoria-Gasteiz existen varios proyectos en tramitación.</w:t>
      </w:r>
      <w:r>
        <w:rPr>
          <w:spacing w:val="-14"/>
        </w:rPr>
        <w:t xml:space="preserve"> </w:t>
      </w:r>
      <w:r>
        <w:t>A</w:t>
      </w:r>
      <w:r>
        <w:rPr>
          <w:spacing w:val="-14"/>
        </w:rPr>
        <w:t xml:space="preserve"> </w:t>
      </w:r>
      <w:proofErr w:type="gramStart"/>
      <w:r>
        <w:t>continuación</w:t>
      </w:r>
      <w:proofErr w:type="gramEnd"/>
      <w:r>
        <w:rPr>
          <w:spacing w:val="-14"/>
        </w:rPr>
        <w:t xml:space="preserve"> </w:t>
      </w:r>
      <w:r>
        <w:t>se</w:t>
      </w:r>
      <w:r>
        <w:rPr>
          <w:spacing w:val="-13"/>
        </w:rPr>
        <w:t xml:space="preserve"> </w:t>
      </w:r>
      <w:r>
        <w:t>listan</w:t>
      </w:r>
      <w:r>
        <w:rPr>
          <w:spacing w:val="-14"/>
        </w:rPr>
        <w:t xml:space="preserve"> </w:t>
      </w:r>
      <w:r>
        <w:t>los</w:t>
      </w:r>
      <w:r>
        <w:rPr>
          <w:spacing w:val="-14"/>
        </w:rPr>
        <w:t xml:space="preserve"> </w:t>
      </w:r>
      <w:r>
        <w:t>diferentes</w:t>
      </w:r>
      <w:r>
        <w:rPr>
          <w:spacing w:val="-14"/>
        </w:rPr>
        <w:t xml:space="preserve"> </w:t>
      </w:r>
      <w:r>
        <w:t>proyectos</w:t>
      </w:r>
      <w:r>
        <w:rPr>
          <w:spacing w:val="-13"/>
        </w:rPr>
        <w:t xml:space="preserve"> </w:t>
      </w:r>
      <w:r>
        <w:t>de</w:t>
      </w:r>
      <w:r>
        <w:rPr>
          <w:spacing w:val="-14"/>
        </w:rPr>
        <w:t xml:space="preserve"> </w:t>
      </w:r>
      <w:r>
        <w:t>energía</w:t>
      </w:r>
      <w:r>
        <w:rPr>
          <w:spacing w:val="-14"/>
        </w:rPr>
        <w:t xml:space="preserve"> </w:t>
      </w:r>
      <w:r>
        <w:t>solar</w:t>
      </w:r>
      <w:r>
        <w:rPr>
          <w:spacing w:val="-14"/>
        </w:rPr>
        <w:t xml:space="preserve"> </w:t>
      </w:r>
      <w:r>
        <w:t>fotovoltaica en el municipio de Vitoria-Gasteiz por ser los proyectos que mayor ocupación sobre el terreno tienen:</w:t>
      </w:r>
    </w:p>
    <w:p w14:paraId="401E225E" w14:textId="77777777" w:rsidR="00C65625" w:rsidRDefault="00A27D54">
      <w:pPr>
        <w:pStyle w:val="Prrafodelista"/>
        <w:numPr>
          <w:ilvl w:val="0"/>
          <w:numId w:val="16"/>
        </w:numPr>
        <w:tabs>
          <w:tab w:val="left" w:pos="2847"/>
        </w:tabs>
        <w:spacing w:before="160"/>
        <w:ind w:right="984"/>
      </w:pPr>
      <w:r>
        <w:t>PSF “</w:t>
      </w:r>
      <w:proofErr w:type="spellStart"/>
      <w:r>
        <w:t>Bitxilore</w:t>
      </w:r>
      <w:proofErr w:type="spellEnd"/>
      <w:r>
        <w:t xml:space="preserve">”: RESOLUCIÓN de 2 de diciembre de 2024, del </w:t>
      </w:r>
      <w:proofErr w:type="gramStart"/>
      <w:r>
        <w:t>Director</w:t>
      </w:r>
      <w:proofErr w:type="gramEnd"/>
      <w:r>
        <w:t xml:space="preserve"> de Calidad Ambiental y Economía Circular, por la que se formula el informe de impacto ambiental del proyecto de planta fotovoltaica </w:t>
      </w:r>
      <w:proofErr w:type="spellStart"/>
      <w:r>
        <w:t>Bitxilore</w:t>
      </w:r>
      <w:proofErr w:type="spellEnd"/>
      <w:r>
        <w:t xml:space="preserve"> Solar de 6,018 </w:t>
      </w:r>
      <w:proofErr w:type="spellStart"/>
      <w:r>
        <w:t>MWp</w:t>
      </w:r>
      <w:proofErr w:type="spellEnd"/>
      <w:r>
        <w:t xml:space="preserve"> en Vitoria-Gasteiz (Álava), promovido por Ventaja Solar 8, S.L. BOPV nº6, viernes 10 de enero de 2025.</w:t>
      </w:r>
    </w:p>
    <w:p w14:paraId="5F193694" w14:textId="77777777" w:rsidR="00C65625" w:rsidRDefault="00A27D54">
      <w:pPr>
        <w:pStyle w:val="Prrafodelista"/>
        <w:numPr>
          <w:ilvl w:val="0"/>
          <w:numId w:val="16"/>
        </w:numPr>
        <w:tabs>
          <w:tab w:val="left" w:pos="2847"/>
        </w:tabs>
        <w:spacing w:before="1"/>
        <w:ind w:right="986"/>
      </w:pPr>
      <w:r>
        <w:t>PSF “Vitoria Solar 2”: RESOLUCIÓN de 6 de febrero de 2025, de la Viceconsejera de Transición Energética, por la que se otorga autorización administrativa previa a las modificaciones respecto del proyecto original, y autorización administrativa de construcción al proyecto correspondiente a la planta</w:t>
      </w:r>
      <w:r>
        <w:rPr>
          <w:spacing w:val="-2"/>
        </w:rPr>
        <w:t xml:space="preserve"> </w:t>
      </w:r>
      <w:r>
        <w:t>solar</w:t>
      </w:r>
      <w:r>
        <w:rPr>
          <w:spacing w:val="-1"/>
        </w:rPr>
        <w:t xml:space="preserve"> </w:t>
      </w:r>
      <w:r>
        <w:t>fotovoltaica</w:t>
      </w:r>
      <w:r>
        <w:rPr>
          <w:spacing w:val="-2"/>
        </w:rPr>
        <w:t xml:space="preserve"> </w:t>
      </w:r>
      <w:r>
        <w:t>«Vitoria Solar 2»,</w:t>
      </w:r>
      <w:r>
        <w:rPr>
          <w:spacing w:val="-2"/>
        </w:rPr>
        <w:t xml:space="preserve"> </w:t>
      </w:r>
      <w:r>
        <w:t>y</w:t>
      </w:r>
      <w:r>
        <w:rPr>
          <w:spacing w:val="-2"/>
        </w:rPr>
        <w:t xml:space="preserve"> </w:t>
      </w:r>
      <w:r>
        <w:t>sus</w:t>
      </w:r>
      <w:r>
        <w:rPr>
          <w:spacing w:val="-1"/>
        </w:rPr>
        <w:t xml:space="preserve"> </w:t>
      </w:r>
      <w:r>
        <w:t xml:space="preserve">infraestructuras de evacuación, en los términos municipales de Vitoria-Gasteiz y </w:t>
      </w:r>
      <w:proofErr w:type="spellStart"/>
      <w:r>
        <w:t>Elburgo</w:t>
      </w:r>
      <w:proofErr w:type="spellEnd"/>
      <w:r>
        <w:t xml:space="preserve">, y promovido por </w:t>
      </w:r>
      <w:proofErr w:type="spellStart"/>
      <w:r>
        <w:t>Indarberri</w:t>
      </w:r>
      <w:proofErr w:type="spellEnd"/>
      <w:r>
        <w:t>, S.L. BOPV nº38, martes 25 de febrero de 2025. Superficie 59,23</w:t>
      </w:r>
    </w:p>
    <w:p w14:paraId="654FC213" w14:textId="77777777" w:rsidR="00C65625" w:rsidRDefault="00A27D54">
      <w:pPr>
        <w:pStyle w:val="Prrafodelista"/>
        <w:numPr>
          <w:ilvl w:val="0"/>
          <w:numId w:val="16"/>
        </w:numPr>
        <w:tabs>
          <w:tab w:val="left" w:pos="2847"/>
        </w:tabs>
        <w:ind w:right="995"/>
      </w:pPr>
      <w:r>
        <w:t>PSF “Helio Vitoria”: Solicitud de informe de impacto ambiental con referencia EISAS-242INET el 19 de febrero de 2024</w:t>
      </w:r>
    </w:p>
    <w:p w14:paraId="3FD54BD6" w14:textId="77777777" w:rsidR="00C65625" w:rsidRDefault="00A27D54">
      <w:pPr>
        <w:pStyle w:val="Prrafodelista"/>
        <w:numPr>
          <w:ilvl w:val="0"/>
          <w:numId w:val="16"/>
        </w:numPr>
        <w:tabs>
          <w:tab w:val="left" w:pos="2847"/>
        </w:tabs>
        <w:ind w:right="988"/>
      </w:pPr>
      <w:r>
        <w:t xml:space="preserve">PSF “Fragaria Solar”: ANUNCIO de 29 de noviembre de 2024, del </w:t>
      </w:r>
      <w:proofErr w:type="gramStart"/>
      <w:r>
        <w:t>Delegado</w:t>
      </w:r>
      <w:proofErr w:type="gramEnd"/>
      <w:r>
        <w:t xml:space="preserve"> Territorial de Administración Industrial de Álava, por el que se somete a información pública la solicitud de autorización administrativa previa para la planta</w:t>
      </w:r>
      <w:r>
        <w:rPr>
          <w:spacing w:val="-3"/>
        </w:rPr>
        <w:t xml:space="preserve"> </w:t>
      </w:r>
      <w:r>
        <w:t>solar</w:t>
      </w:r>
      <w:r>
        <w:rPr>
          <w:spacing w:val="-2"/>
        </w:rPr>
        <w:t xml:space="preserve"> </w:t>
      </w:r>
      <w:r>
        <w:t>fotovoltaica</w:t>
      </w:r>
      <w:r>
        <w:rPr>
          <w:spacing w:val="-1"/>
        </w:rPr>
        <w:t xml:space="preserve"> </w:t>
      </w:r>
      <w:r>
        <w:t>«Fragaria</w:t>
      </w:r>
      <w:r>
        <w:rPr>
          <w:spacing w:val="-1"/>
        </w:rPr>
        <w:t xml:space="preserve"> </w:t>
      </w:r>
      <w:r>
        <w:t>Solar»</w:t>
      </w:r>
      <w:r>
        <w:rPr>
          <w:spacing w:val="-1"/>
        </w:rPr>
        <w:t xml:space="preserve"> </w:t>
      </w:r>
      <w:r>
        <w:t>(4,6</w:t>
      </w:r>
      <w:r>
        <w:rPr>
          <w:spacing w:val="-3"/>
        </w:rPr>
        <w:t xml:space="preserve"> </w:t>
      </w:r>
      <w:r>
        <w:t>MW), en</w:t>
      </w:r>
      <w:r>
        <w:rPr>
          <w:spacing w:val="-1"/>
        </w:rPr>
        <w:t xml:space="preserve"> </w:t>
      </w:r>
      <w:r>
        <w:t>el</w:t>
      </w:r>
      <w:r>
        <w:rPr>
          <w:spacing w:val="-2"/>
        </w:rPr>
        <w:t xml:space="preserve"> </w:t>
      </w:r>
      <w:r>
        <w:t>término</w:t>
      </w:r>
      <w:r>
        <w:rPr>
          <w:spacing w:val="-3"/>
        </w:rPr>
        <w:t xml:space="preserve"> </w:t>
      </w:r>
      <w:r>
        <w:t>municipal</w:t>
      </w:r>
      <w:r>
        <w:rPr>
          <w:spacing w:val="-2"/>
        </w:rPr>
        <w:t xml:space="preserve"> </w:t>
      </w:r>
      <w:r>
        <w:t>de Vitoria-Gasteiz (Álava), así como sus infraestructuras asociadas. BOPV nº243, lunes 16 de diciembre de 2024</w:t>
      </w:r>
    </w:p>
    <w:p w14:paraId="74CB3106" w14:textId="77777777" w:rsidR="00C65625" w:rsidRDefault="00A27D54">
      <w:pPr>
        <w:pStyle w:val="Prrafodelista"/>
        <w:numPr>
          <w:ilvl w:val="0"/>
          <w:numId w:val="16"/>
        </w:numPr>
        <w:tabs>
          <w:tab w:val="left" w:pos="2847"/>
        </w:tabs>
        <w:ind w:right="992"/>
      </w:pPr>
      <w:r>
        <w:t>PSF</w:t>
      </w:r>
      <w:r>
        <w:rPr>
          <w:spacing w:val="-3"/>
        </w:rPr>
        <w:t xml:space="preserve"> </w:t>
      </w:r>
      <w:r>
        <w:t>“Carlina</w:t>
      </w:r>
      <w:r>
        <w:rPr>
          <w:spacing w:val="-3"/>
        </w:rPr>
        <w:t xml:space="preserve"> </w:t>
      </w:r>
      <w:r>
        <w:t>Solar”:</w:t>
      </w:r>
      <w:r>
        <w:rPr>
          <w:spacing w:val="-2"/>
        </w:rPr>
        <w:t xml:space="preserve"> </w:t>
      </w:r>
      <w:r>
        <w:t>Solicitud</w:t>
      </w:r>
      <w:r>
        <w:rPr>
          <w:spacing w:val="-3"/>
        </w:rPr>
        <w:t xml:space="preserve"> </w:t>
      </w:r>
      <w:r>
        <w:t>para</w:t>
      </w:r>
      <w:r>
        <w:rPr>
          <w:spacing w:val="-3"/>
        </w:rPr>
        <w:t xml:space="preserve"> </w:t>
      </w:r>
      <w:r>
        <w:t>que</w:t>
      </w:r>
      <w:r>
        <w:rPr>
          <w:spacing w:val="-3"/>
        </w:rPr>
        <w:t xml:space="preserve"> </w:t>
      </w:r>
      <w:r>
        <w:t>el</w:t>
      </w:r>
      <w:r>
        <w:rPr>
          <w:spacing w:val="-2"/>
        </w:rPr>
        <w:t xml:space="preserve"> </w:t>
      </w:r>
      <w:r>
        <w:t>órgano</w:t>
      </w:r>
      <w:r>
        <w:rPr>
          <w:spacing w:val="-4"/>
        </w:rPr>
        <w:t xml:space="preserve"> </w:t>
      </w:r>
      <w:r>
        <w:t>ambiental</w:t>
      </w:r>
      <w:r>
        <w:rPr>
          <w:spacing w:val="-5"/>
        </w:rPr>
        <w:t xml:space="preserve"> </w:t>
      </w:r>
      <w:r>
        <w:t>emita</w:t>
      </w:r>
      <w:r>
        <w:rPr>
          <w:spacing w:val="-3"/>
        </w:rPr>
        <w:t xml:space="preserve"> </w:t>
      </w:r>
      <w:r>
        <w:t>el</w:t>
      </w:r>
      <w:r>
        <w:rPr>
          <w:spacing w:val="-5"/>
        </w:rPr>
        <w:t xml:space="preserve"> </w:t>
      </w:r>
      <w:r>
        <w:t>informe</w:t>
      </w:r>
      <w:r>
        <w:rPr>
          <w:spacing w:val="-3"/>
        </w:rPr>
        <w:t xml:space="preserve"> </w:t>
      </w:r>
      <w:r>
        <w:t>de impacto ambiental Referencia EIAS-286INET 30 de enero de 2025</w:t>
      </w:r>
    </w:p>
    <w:p w14:paraId="32249CAE" w14:textId="77777777" w:rsidR="00C65625" w:rsidRDefault="00A27D54">
      <w:pPr>
        <w:pStyle w:val="Prrafodelista"/>
        <w:numPr>
          <w:ilvl w:val="0"/>
          <w:numId w:val="16"/>
        </w:numPr>
        <w:tabs>
          <w:tab w:val="left" w:pos="2847"/>
        </w:tabs>
        <w:ind w:right="990"/>
      </w:pPr>
      <w:r>
        <w:t>PSF</w:t>
      </w:r>
      <w:r>
        <w:rPr>
          <w:spacing w:val="-2"/>
        </w:rPr>
        <w:t xml:space="preserve"> </w:t>
      </w:r>
      <w:r>
        <w:t>“</w:t>
      </w:r>
      <w:proofErr w:type="spellStart"/>
      <w:r>
        <w:t>Piparra</w:t>
      </w:r>
      <w:proofErr w:type="spellEnd"/>
      <w:r>
        <w:rPr>
          <w:spacing w:val="-3"/>
        </w:rPr>
        <w:t xml:space="preserve"> </w:t>
      </w:r>
      <w:r>
        <w:t>Solar”:</w:t>
      </w:r>
      <w:r>
        <w:rPr>
          <w:spacing w:val="-2"/>
        </w:rPr>
        <w:t xml:space="preserve"> </w:t>
      </w:r>
      <w:r>
        <w:t>Solicitud</w:t>
      </w:r>
      <w:r>
        <w:rPr>
          <w:spacing w:val="-3"/>
        </w:rPr>
        <w:t xml:space="preserve"> </w:t>
      </w:r>
      <w:r>
        <w:t>para</w:t>
      </w:r>
      <w:r>
        <w:rPr>
          <w:spacing w:val="-1"/>
        </w:rPr>
        <w:t xml:space="preserve"> </w:t>
      </w:r>
      <w:r>
        <w:t>que</w:t>
      </w:r>
      <w:r>
        <w:rPr>
          <w:spacing w:val="-3"/>
        </w:rPr>
        <w:t xml:space="preserve"> </w:t>
      </w:r>
      <w:r>
        <w:t>el</w:t>
      </w:r>
      <w:r>
        <w:rPr>
          <w:spacing w:val="-2"/>
        </w:rPr>
        <w:t xml:space="preserve"> </w:t>
      </w:r>
      <w:r>
        <w:t>órgano</w:t>
      </w:r>
      <w:r>
        <w:rPr>
          <w:spacing w:val="-2"/>
        </w:rPr>
        <w:t xml:space="preserve"> </w:t>
      </w:r>
      <w:r>
        <w:t>ambiental</w:t>
      </w:r>
      <w:r>
        <w:rPr>
          <w:spacing w:val="-2"/>
        </w:rPr>
        <w:t xml:space="preserve"> </w:t>
      </w:r>
      <w:r>
        <w:t>emita</w:t>
      </w:r>
      <w:r>
        <w:rPr>
          <w:spacing w:val="-3"/>
        </w:rPr>
        <w:t xml:space="preserve"> </w:t>
      </w:r>
      <w:r>
        <w:t>el</w:t>
      </w:r>
      <w:r>
        <w:rPr>
          <w:spacing w:val="-2"/>
        </w:rPr>
        <w:t xml:space="preserve"> </w:t>
      </w:r>
      <w:r>
        <w:t>informe</w:t>
      </w:r>
      <w:r>
        <w:rPr>
          <w:spacing w:val="-3"/>
        </w:rPr>
        <w:t xml:space="preserve"> </w:t>
      </w:r>
      <w:r>
        <w:t>de impacto ambiental Referencia EIAS-239INET 18 de febrero de 2025</w:t>
      </w:r>
    </w:p>
    <w:p w14:paraId="419B8F76" w14:textId="77777777" w:rsidR="00C65625" w:rsidRDefault="00C65625">
      <w:pPr>
        <w:pStyle w:val="Textoindependiente"/>
        <w:spacing w:before="6"/>
        <w:rPr>
          <w:sz w:val="13"/>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958"/>
        <w:gridCol w:w="869"/>
        <w:gridCol w:w="821"/>
        <w:gridCol w:w="994"/>
        <w:gridCol w:w="972"/>
        <w:gridCol w:w="871"/>
        <w:gridCol w:w="884"/>
        <w:gridCol w:w="1104"/>
      </w:tblGrid>
      <w:tr w:rsidR="00C65625" w14:paraId="077C5F14" w14:textId="77777777">
        <w:trPr>
          <w:trHeight w:val="229"/>
        </w:trPr>
        <w:tc>
          <w:tcPr>
            <w:tcW w:w="8644" w:type="dxa"/>
            <w:gridSpan w:val="9"/>
            <w:shd w:val="clear" w:color="auto" w:fill="E7E6E6"/>
          </w:tcPr>
          <w:p w14:paraId="07DB69F4" w14:textId="77777777" w:rsidR="00C65625" w:rsidRDefault="00A27D54">
            <w:pPr>
              <w:pStyle w:val="TableParagraph"/>
              <w:spacing w:before="0" w:line="210" w:lineRule="exact"/>
              <w:ind w:left="6"/>
              <w:rPr>
                <w:b/>
                <w:sz w:val="20"/>
              </w:rPr>
            </w:pPr>
            <w:r>
              <w:rPr>
                <w:b/>
                <w:sz w:val="20"/>
              </w:rPr>
              <w:t>Municipio</w:t>
            </w:r>
            <w:r>
              <w:rPr>
                <w:b/>
                <w:spacing w:val="-13"/>
                <w:sz w:val="20"/>
              </w:rPr>
              <w:t xml:space="preserve"> </w:t>
            </w:r>
            <w:r>
              <w:rPr>
                <w:b/>
                <w:sz w:val="20"/>
              </w:rPr>
              <w:t>de</w:t>
            </w:r>
            <w:r>
              <w:rPr>
                <w:b/>
                <w:spacing w:val="-12"/>
                <w:sz w:val="20"/>
              </w:rPr>
              <w:t xml:space="preserve"> </w:t>
            </w:r>
            <w:r>
              <w:rPr>
                <w:b/>
                <w:sz w:val="20"/>
              </w:rPr>
              <w:t>Vitoria-</w:t>
            </w:r>
            <w:r>
              <w:rPr>
                <w:b/>
                <w:spacing w:val="-2"/>
                <w:sz w:val="20"/>
              </w:rPr>
              <w:t>Gasteiz</w:t>
            </w:r>
          </w:p>
        </w:tc>
      </w:tr>
      <w:tr w:rsidR="00C65625" w14:paraId="7F82BE03" w14:textId="77777777">
        <w:trPr>
          <w:trHeight w:val="230"/>
        </w:trPr>
        <w:tc>
          <w:tcPr>
            <w:tcW w:w="1171" w:type="dxa"/>
            <w:vMerge w:val="restart"/>
            <w:shd w:val="clear" w:color="auto" w:fill="E7E6E6"/>
          </w:tcPr>
          <w:p w14:paraId="495846E6" w14:textId="77777777" w:rsidR="00C65625" w:rsidRDefault="00A27D54">
            <w:pPr>
              <w:pStyle w:val="TableParagraph"/>
              <w:spacing w:before="0" w:line="230" w:lineRule="atLeast"/>
              <w:ind w:left="107" w:right="96" w:hanging="5"/>
              <w:rPr>
                <w:b/>
                <w:sz w:val="20"/>
              </w:rPr>
            </w:pPr>
            <w:r>
              <w:rPr>
                <w:b/>
                <w:spacing w:val="-2"/>
                <w:sz w:val="20"/>
              </w:rPr>
              <w:t xml:space="preserve">Categoría </w:t>
            </w:r>
            <w:r>
              <w:rPr>
                <w:b/>
                <w:spacing w:val="-6"/>
                <w:sz w:val="20"/>
              </w:rPr>
              <w:t xml:space="preserve">de </w:t>
            </w:r>
            <w:r>
              <w:rPr>
                <w:b/>
                <w:spacing w:val="-2"/>
                <w:sz w:val="20"/>
              </w:rPr>
              <w:t>ordenación</w:t>
            </w:r>
          </w:p>
        </w:tc>
        <w:tc>
          <w:tcPr>
            <w:tcW w:w="7473" w:type="dxa"/>
            <w:gridSpan w:val="8"/>
            <w:shd w:val="clear" w:color="auto" w:fill="E7E6E6"/>
          </w:tcPr>
          <w:p w14:paraId="5AA4CE14" w14:textId="77777777" w:rsidR="00C65625" w:rsidRDefault="00A27D54">
            <w:pPr>
              <w:pStyle w:val="TableParagraph"/>
              <w:spacing w:before="0" w:line="210" w:lineRule="exact"/>
              <w:ind w:left="7"/>
              <w:rPr>
                <w:b/>
                <w:sz w:val="20"/>
              </w:rPr>
            </w:pPr>
            <w:r>
              <w:rPr>
                <w:b/>
                <w:sz w:val="20"/>
              </w:rPr>
              <w:t>Instalaciones</w:t>
            </w:r>
            <w:r>
              <w:rPr>
                <w:b/>
                <w:spacing w:val="-13"/>
                <w:sz w:val="20"/>
              </w:rPr>
              <w:t xml:space="preserve"> </w:t>
            </w:r>
            <w:r>
              <w:rPr>
                <w:b/>
                <w:sz w:val="20"/>
              </w:rPr>
              <w:t>fotovoltaicas</w:t>
            </w:r>
            <w:r>
              <w:rPr>
                <w:b/>
                <w:spacing w:val="-12"/>
                <w:sz w:val="20"/>
              </w:rPr>
              <w:t xml:space="preserve"> </w:t>
            </w:r>
            <w:r>
              <w:rPr>
                <w:b/>
                <w:spacing w:val="-4"/>
                <w:sz w:val="20"/>
              </w:rPr>
              <w:t>PSFV</w:t>
            </w:r>
          </w:p>
        </w:tc>
      </w:tr>
      <w:tr w:rsidR="00C65625" w14:paraId="0BC2D416" w14:textId="77777777">
        <w:trPr>
          <w:trHeight w:val="460"/>
        </w:trPr>
        <w:tc>
          <w:tcPr>
            <w:tcW w:w="1171" w:type="dxa"/>
            <w:vMerge/>
            <w:tcBorders>
              <w:top w:val="nil"/>
            </w:tcBorders>
            <w:shd w:val="clear" w:color="auto" w:fill="E7E6E6"/>
          </w:tcPr>
          <w:p w14:paraId="55C076BE" w14:textId="77777777" w:rsidR="00C65625" w:rsidRDefault="00C65625">
            <w:pPr>
              <w:rPr>
                <w:sz w:val="2"/>
                <w:szCs w:val="2"/>
              </w:rPr>
            </w:pPr>
          </w:p>
        </w:tc>
        <w:tc>
          <w:tcPr>
            <w:tcW w:w="958" w:type="dxa"/>
            <w:shd w:val="clear" w:color="auto" w:fill="E7E6E6"/>
          </w:tcPr>
          <w:p w14:paraId="53984864" w14:textId="77777777" w:rsidR="00C65625" w:rsidRDefault="00A27D54">
            <w:pPr>
              <w:pStyle w:val="TableParagraph"/>
              <w:spacing w:before="115" w:line="240" w:lineRule="auto"/>
              <w:ind w:left="7" w:right="2"/>
              <w:rPr>
                <w:b/>
                <w:sz w:val="20"/>
              </w:rPr>
            </w:pPr>
            <w:proofErr w:type="spellStart"/>
            <w:r>
              <w:rPr>
                <w:b/>
                <w:spacing w:val="-2"/>
                <w:sz w:val="20"/>
              </w:rPr>
              <w:t>Bitxilore</w:t>
            </w:r>
            <w:proofErr w:type="spellEnd"/>
          </w:p>
        </w:tc>
        <w:tc>
          <w:tcPr>
            <w:tcW w:w="869" w:type="dxa"/>
            <w:shd w:val="clear" w:color="auto" w:fill="E7E6E6"/>
          </w:tcPr>
          <w:p w14:paraId="141DF75A" w14:textId="77777777" w:rsidR="00C65625" w:rsidRDefault="00A27D54">
            <w:pPr>
              <w:pStyle w:val="TableParagraph"/>
              <w:spacing w:before="0" w:line="230" w:lineRule="atLeast"/>
              <w:ind w:left="156" w:right="122" w:hanging="24"/>
              <w:jc w:val="left"/>
              <w:rPr>
                <w:b/>
                <w:sz w:val="20"/>
              </w:rPr>
            </w:pPr>
            <w:r>
              <w:rPr>
                <w:b/>
                <w:spacing w:val="-4"/>
                <w:sz w:val="20"/>
              </w:rPr>
              <w:t xml:space="preserve">Vitoria </w:t>
            </w:r>
            <w:r>
              <w:rPr>
                <w:b/>
                <w:spacing w:val="-2"/>
                <w:sz w:val="20"/>
              </w:rPr>
              <w:t>Solar2</w:t>
            </w:r>
          </w:p>
        </w:tc>
        <w:tc>
          <w:tcPr>
            <w:tcW w:w="821" w:type="dxa"/>
            <w:shd w:val="clear" w:color="auto" w:fill="E7E6E6"/>
          </w:tcPr>
          <w:p w14:paraId="5CA6F50F" w14:textId="77777777" w:rsidR="00C65625" w:rsidRDefault="00A27D54">
            <w:pPr>
              <w:pStyle w:val="TableParagraph"/>
              <w:spacing w:before="0" w:line="230" w:lineRule="atLeast"/>
              <w:ind w:left="107" w:firstLine="74"/>
              <w:jc w:val="left"/>
              <w:rPr>
                <w:b/>
                <w:sz w:val="20"/>
              </w:rPr>
            </w:pPr>
            <w:r>
              <w:rPr>
                <w:b/>
                <w:spacing w:val="-2"/>
                <w:sz w:val="20"/>
              </w:rPr>
              <w:t xml:space="preserve">Helio </w:t>
            </w:r>
            <w:r>
              <w:rPr>
                <w:b/>
                <w:spacing w:val="-4"/>
                <w:sz w:val="20"/>
              </w:rPr>
              <w:t>Vitoria</w:t>
            </w:r>
          </w:p>
        </w:tc>
        <w:tc>
          <w:tcPr>
            <w:tcW w:w="994" w:type="dxa"/>
            <w:shd w:val="clear" w:color="auto" w:fill="E7E6E6"/>
          </w:tcPr>
          <w:p w14:paraId="0C143797" w14:textId="77777777" w:rsidR="00C65625" w:rsidRDefault="00A27D54">
            <w:pPr>
              <w:pStyle w:val="TableParagraph"/>
              <w:spacing w:before="0" w:line="230" w:lineRule="atLeast"/>
              <w:ind w:left="395" w:right="95" w:hanging="288"/>
              <w:jc w:val="left"/>
              <w:rPr>
                <w:b/>
                <w:sz w:val="20"/>
              </w:rPr>
            </w:pPr>
            <w:proofErr w:type="spellStart"/>
            <w:r>
              <w:rPr>
                <w:b/>
                <w:spacing w:val="-2"/>
                <w:sz w:val="20"/>
              </w:rPr>
              <w:t>Zierbena</w:t>
            </w:r>
            <w:proofErr w:type="spellEnd"/>
            <w:r>
              <w:rPr>
                <w:b/>
                <w:spacing w:val="-2"/>
                <w:sz w:val="20"/>
              </w:rPr>
              <w:t xml:space="preserve"> </w:t>
            </w:r>
            <w:r>
              <w:rPr>
                <w:b/>
                <w:spacing w:val="-6"/>
                <w:sz w:val="20"/>
              </w:rPr>
              <w:t>04</w:t>
            </w:r>
          </w:p>
        </w:tc>
        <w:tc>
          <w:tcPr>
            <w:tcW w:w="972" w:type="dxa"/>
            <w:shd w:val="clear" w:color="auto" w:fill="E7E6E6"/>
          </w:tcPr>
          <w:p w14:paraId="7EA547FC" w14:textId="77777777" w:rsidR="00C65625" w:rsidRDefault="00A27D54">
            <w:pPr>
              <w:pStyle w:val="TableParagraph"/>
              <w:spacing w:before="0" w:line="230" w:lineRule="atLeast"/>
              <w:ind w:left="256" w:right="96" w:hanging="149"/>
              <w:jc w:val="left"/>
              <w:rPr>
                <w:b/>
                <w:sz w:val="20"/>
              </w:rPr>
            </w:pPr>
            <w:r>
              <w:rPr>
                <w:b/>
                <w:spacing w:val="-2"/>
                <w:sz w:val="20"/>
              </w:rPr>
              <w:t>Fragaria Solar</w:t>
            </w:r>
          </w:p>
        </w:tc>
        <w:tc>
          <w:tcPr>
            <w:tcW w:w="871" w:type="dxa"/>
            <w:shd w:val="clear" w:color="auto" w:fill="E7E6E6"/>
          </w:tcPr>
          <w:p w14:paraId="25C78E3A" w14:textId="77777777" w:rsidR="00C65625" w:rsidRDefault="00A27D54">
            <w:pPr>
              <w:pStyle w:val="TableParagraph"/>
              <w:spacing w:before="0" w:line="230" w:lineRule="atLeast"/>
              <w:ind w:left="206" w:right="97" w:hanging="99"/>
              <w:jc w:val="left"/>
              <w:rPr>
                <w:b/>
                <w:sz w:val="20"/>
              </w:rPr>
            </w:pPr>
            <w:r>
              <w:rPr>
                <w:b/>
                <w:spacing w:val="-2"/>
                <w:sz w:val="20"/>
              </w:rPr>
              <w:t>Carlina Solar</w:t>
            </w:r>
          </w:p>
        </w:tc>
        <w:tc>
          <w:tcPr>
            <w:tcW w:w="884" w:type="dxa"/>
            <w:shd w:val="clear" w:color="auto" w:fill="E7E6E6"/>
          </w:tcPr>
          <w:p w14:paraId="73A80E53" w14:textId="77777777" w:rsidR="00C65625" w:rsidRDefault="00A27D54">
            <w:pPr>
              <w:pStyle w:val="TableParagraph"/>
              <w:spacing w:before="0" w:line="230" w:lineRule="atLeast"/>
              <w:ind w:left="215" w:right="94" w:hanging="108"/>
              <w:jc w:val="left"/>
              <w:rPr>
                <w:b/>
                <w:sz w:val="20"/>
              </w:rPr>
            </w:pPr>
            <w:proofErr w:type="spellStart"/>
            <w:r>
              <w:rPr>
                <w:b/>
                <w:spacing w:val="-2"/>
                <w:sz w:val="20"/>
              </w:rPr>
              <w:t>Piparra</w:t>
            </w:r>
            <w:proofErr w:type="spellEnd"/>
            <w:r>
              <w:rPr>
                <w:b/>
                <w:spacing w:val="-2"/>
                <w:sz w:val="20"/>
              </w:rPr>
              <w:t xml:space="preserve"> Solar</w:t>
            </w:r>
          </w:p>
        </w:tc>
        <w:tc>
          <w:tcPr>
            <w:tcW w:w="1104" w:type="dxa"/>
            <w:shd w:val="clear" w:color="auto" w:fill="E7E6E6"/>
          </w:tcPr>
          <w:p w14:paraId="113A7C64" w14:textId="77777777" w:rsidR="00C65625" w:rsidRDefault="00A27D54">
            <w:pPr>
              <w:pStyle w:val="TableParagraph"/>
              <w:spacing w:before="115" w:line="240" w:lineRule="auto"/>
              <w:ind w:left="11"/>
              <w:rPr>
                <w:b/>
                <w:sz w:val="20"/>
              </w:rPr>
            </w:pPr>
            <w:r>
              <w:rPr>
                <w:b/>
                <w:spacing w:val="-2"/>
                <w:sz w:val="20"/>
              </w:rPr>
              <w:t>Total</w:t>
            </w:r>
          </w:p>
        </w:tc>
      </w:tr>
      <w:tr w:rsidR="00C65625" w14:paraId="69138251" w14:textId="77777777">
        <w:trPr>
          <w:trHeight w:val="251"/>
        </w:trPr>
        <w:tc>
          <w:tcPr>
            <w:tcW w:w="1171" w:type="dxa"/>
          </w:tcPr>
          <w:p w14:paraId="4C4EF59B" w14:textId="77777777" w:rsidR="00C65625" w:rsidRDefault="00A27D54">
            <w:pPr>
              <w:pStyle w:val="TableParagraph"/>
              <w:spacing w:before="12" w:line="219" w:lineRule="exact"/>
              <w:ind w:left="390"/>
              <w:jc w:val="left"/>
              <w:rPr>
                <w:sz w:val="20"/>
              </w:rPr>
            </w:pPr>
            <w:r>
              <w:rPr>
                <w:spacing w:val="-5"/>
                <w:sz w:val="20"/>
              </w:rPr>
              <w:t>AVE</w:t>
            </w:r>
          </w:p>
        </w:tc>
        <w:tc>
          <w:tcPr>
            <w:tcW w:w="958" w:type="dxa"/>
          </w:tcPr>
          <w:p w14:paraId="0C311C32" w14:textId="77777777" w:rsidR="00C65625" w:rsidRDefault="00A27D54">
            <w:pPr>
              <w:pStyle w:val="TableParagraph"/>
              <w:spacing w:before="12" w:line="219" w:lineRule="exact"/>
              <w:ind w:left="7"/>
              <w:rPr>
                <w:sz w:val="20"/>
              </w:rPr>
            </w:pPr>
            <w:r>
              <w:rPr>
                <w:spacing w:val="-4"/>
                <w:sz w:val="20"/>
              </w:rPr>
              <w:t>7,64</w:t>
            </w:r>
          </w:p>
        </w:tc>
        <w:tc>
          <w:tcPr>
            <w:tcW w:w="869" w:type="dxa"/>
          </w:tcPr>
          <w:p w14:paraId="53135852" w14:textId="77777777" w:rsidR="00C65625" w:rsidRDefault="00A27D54">
            <w:pPr>
              <w:pStyle w:val="TableParagraph"/>
              <w:spacing w:before="12" w:line="219" w:lineRule="exact"/>
              <w:rPr>
                <w:sz w:val="20"/>
              </w:rPr>
            </w:pPr>
            <w:r>
              <w:rPr>
                <w:spacing w:val="-2"/>
                <w:sz w:val="20"/>
              </w:rPr>
              <w:t>32,96</w:t>
            </w:r>
          </w:p>
        </w:tc>
        <w:tc>
          <w:tcPr>
            <w:tcW w:w="821" w:type="dxa"/>
          </w:tcPr>
          <w:p w14:paraId="2830176F" w14:textId="77777777" w:rsidR="00C65625" w:rsidRDefault="00C65625">
            <w:pPr>
              <w:pStyle w:val="TableParagraph"/>
              <w:spacing w:before="0" w:line="240" w:lineRule="auto"/>
              <w:ind w:left="0"/>
              <w:jc w:val="left"/>
              <w:rPr>
                <w:sz w:val="18"/>
              </w:rPr>
            </w:pPr>
          </w:p>
        </w:tc>
        <w:tc>
          <w:tcPr>
            <w:tcW w:w="994" w:type="dxa"/>
          </w:tcPr>
          <w:p w14:paraId="57FFC867" w14:textId="77777777" w:rsidR="00C65625" w:rsidRDefault="00A27D54">
            <w:pPr>
              <w:pStyle w:val="TableParagraph"/>
              <w:spacing w:before="0" w:line="232" w:lineRule="exact"/>
              <w:ind w:left="11"/>
            </w:pPr>
            <w:r>
              <w:rPr>
                <w:spacing w:val="-2"/>
              </w:rPr>
              <w:t>85,63</w:t>
            </w:r>
          </w:p>
        </w:tc>
        <w:tc>
          <w:tcPr>
            <w:tcW w:w="972" w:type="dxa"/>
          </w:tcPr>
          <w:p w14:paraId="0AB7F169" w14:textId="77777777" w:rsidR="00C65625" w:rsidRDefault="00A27D54">
            <w:pPr>
              <w:pStyle w:val="TableParagraph"/>
              <w:spacing w:before="12" w:line="219" w:lineRule="exact"/>
              <w:ind w:left="7"/>
              <w:rPr>
                <w:sz w:val="20"/>
              </w:rPr>
            </w:pPr>
            <w:r>
              <w:rPr>
                <w:spacing w:val="-4"/>
                <w:sz w:val="20"/>
              </w:rPr>
              <w:t>3,57</w:t>
            </w:r>
          </w:p>
        </w:tc>
        <w:tc>
          <w:tcPr>
            <w:tcW w:w="871" w:type="dxa"/>
          </w:tcPr>
          <w:p w14:paraId="4DB50264" w14:textId="77777777" w:rsidR="00C65625" w:rsidRDefault="00C65625">
            <w:pPr>
              <w:pStyle w:val="TableParagraph"/>
              <w:spacing w:before="0" w:line="240" w:lineRule="auto"/>
              <w:ind w:left="0"/>
              <w:jc w:val="left"/>
              <w:rPr>
                <w:sz w:val="18"/>
              </w:rPr>
            </w:pPr>
          </w:p>
        </w:tc>
        <w:tc>
          <w:tcPr>
            <w:tcW w:w="884" w:type="dxa"/>
          </w:tcPr>
          <w:p w14:paraId="3429877A" w14:textId="77777777" w:rsidR="00C65625" w:rsidRDefault="00A27D54">
            <w:pPr>
              <w:pStyle w:val="TableParagraph"/>
              <w:spacing w:before="12" w:line="219" w:lineRule="exact"/>
              <w:ind w:left="9"/>
              <w:rPr>
                <w:sz w:val="20"/>
              </w:rPr>
            </w:pPr>
            <w:r>
              <w:rPr>
                <w:spacing w:val="-4"/>
                <w:sz w:val="20"/>
              </w:rPr>
              <w:t>0,75</w:t>
            </w:r>
          </w:p>
        </w:tc>
        <w:tc>
          <w:tcPr>
            <w:tcW w:w="1104" w:type="dxa"/>
          </w:tcPr>
          <w:p w14:paraId="383F224C" w14:textId="77777777" w:rsidR="00C65625" w:rsidRDefault="00A27D54">
            <w:pPr>
              <w:pStyle w:val="TableParagraph"/>
              <w:spacing w:before="12" w:line="219" w:lineRule="exact"/>
              <w:ind w:left="11" w:right="4"/>
              <w:rPr>
                <w:sz w:val="20"/>
              </w:rPr>
            </w:pPr>
            <w:r>
              <w:rPr>
                <w:spacing w:val="-2"/>
                <w:sz w:val="20"/>
              </w:rPr>
              <w:t>130,55</w:t>
            </w:r>
          </w:p>
        </w:tc>
      </w:tr>
      <w:tr w:rsidR="00C65625" w14:paraId="01296626" w14:textId="77777777">
        <w:trPr>
          <w:trHeight w:val="230"/>
        </w:trPr>
        <w:tc>
          <w:tcPr>
            <w:tcW w:w="1171" w:type="dxa"/>
          </w:tcPr>
          <w:p w14:paraId="2C7B4CEC" w14:textId="77777777" w:rsidR="00C65625" w:rsidRDefault="00A27D54">
            <w:pPr>
              <w:pStyle w:val="TableParagraph"/>
              <w:spacing w:before="1" w:line="210" w:lineRule="exact"/>
              <w:ind w:left="6"/>
              <w:rPr>
                <w:sz w:val="20"/>
              </w:rPr>
            </w:pPr>
            <w:r>
              <w:rPr>
                <w:spacing w:val="-5"/>
                <w:sz w:val="20"/>
              </w:rPr>
              <w:t>PRT</w:t>
            </w:r>
          </w:p>
        </w:tc>
        <w:tc>
          <w:tcPr>
            <w:tcW w:w="958" w:type="dxa"/>
          </w:tcPr>
          <w:p w14:paraId="1142B801" w14:textId="77777777" w:rsidR="00C65625" w:rsidRDefault="00C65625">
            <w:pPr>
              <w:pStyle w:val="TableParagraph"/>
              <w:spacing w:before="0" w:line="240" w:lineRule="auto"/>
              <w:ind w:left="0"/>
              <w:jc w:val="left"/>
              <w:rPr>
                <w:sz w:val="16"/>
              </w:rPr>
            </w:pPr>
          </w:p>
        </w:tc>
        <w:tc>
          <w:tcPr>
            <w:tcW w:w="869" w:type="dxa"/>
          </w:tcPr>
          <w:p w14:paraId="4799AFAA" w14:textId="77777777" w:rsidR="00C65625" w:rsidRDefault="00A27D54">
            <w:pPr>
              <w:pStyle w:val="TableParagraph"/>
              <w:spacing w:before="1" w:line="210" w:lineRule="exact"/>
              <w:rPr>
                <w:sz w:val="20"/>
              </w:rPr>
            </w:pPr>
            <w:r>
              <w:rPr>
                <w:spacing w:val="-4"/>
                <w:sz w:val="20"/>
              </w:rPr>
              <w:t>20,6</w:t>
            </w:r>
          </w:p>
        </w:tc>
        <w:tc>
          <w:tcPr>
            <w:tcW w:w="821" w:type="dxa"/>
          </w:tcPr>
          <w:p w14:paraId="6DF4FA86" w14:textId="77777777" w:rsidR="00C65625" w:rsidRDefault="00C65625">
            <w:pPr>
              <w:pStyle w:val="TableParagraph"/>
              <w:spacing w:before="0" w:line="240" w:lineRule="auto"/>
              <w:ind w:left="0"/>
              <w:jc w:val="left"/>
              <w:rPr>
                <w:sz w:val="16"/>
              </w:rPr>
            </w:pPr>
          </w:p>
        </w:tc>
        <w:tc>
          <w:tcPr>
            <w:tcW w:w="994" w:type="dxa"/>
          </w:tcPr>
          <w:p w14:paraId="6A3BEADA" w14:textId="77777777" w:rsidR="00C65625" w:rsidRDefault="00A27D54">
            <w:pPr>
              <w:pStyle w:val="TableParagraph"/>
              <w:spacing w:before="1" w:line="210" w:lineRule="exact"/>
              <w:ind w:left="11" w:right="2"/>
              <w:rPr>
                <w:sz w:val="20"/>
              </w:rPr>
            </w:pPr>
            <w:r>
              <w:rPr>
                <w:spacing w:val="-4"/>
                <w:sz w:val="20"/>
              </w:rPr>
              <w:t>0,42</w:t>
            </w:r>
          </w:p>
        </w:tc>
        <w:tc>
          <w:tcPr>
            <w:tcW w:w="972" w:type="dxa"/>
          </w:tcPr>
          <w:p w14:paraId="17AD96EC" w14:textId="77777777" w:rsidR="00C65625" w:rsidRDefault="00A27D54">
            <w:pPr>
              <w:pStyle w:val="TableParagraph"/>
              <w:spacing w:before="1" w:line="210" w:lineRule="exact"/>
              <w:ind w:left="7"/>
              <w:rPr>
                <w:sz w:val="20"/>
              </w:rPr>
            </w:pPr>
            <w:r>
              <w:rPr>
                <w:spacing w:val="-4"/>
                <w:sz w:val="20"/>
              </w:rPr>
              <w:t>1,43</w:t>
            </w:r>
          </w:p>
        </w:tc>
        <w:tc>
          <w:tcPr>
            <w:tcW w:w="871" w:type="dxa"/>
          </w:tcPr>
          <w:p w14:paraId="79839A85" w14:textId="77777777" w:rsidR="00C65625" w:rsidRDefault="00A27D54">
            <w:pPr>
              <w:pStyle w:val="TableParagraph"/>
              <w:spacing w:before="1" w:line="210" w:lineRule="exact"/>
              <w:ind w:left="8"/>
              <w:rPr>
                <w:sz w:val="20"/>
              </w:rPr>
            </w:pPr>
            <w:r>
              <w:rPr>
                <w:spacing w:val="-5"/>
                <w:sz w:val="20"/>
              </w:rPr>
              <w:t>9,5</w:t>
            </w:r>
          </w:p>
        </w:tc>
        <w:tc>
          <w:tcPr>
            <w:tcW w:w="884" w:type="dxa"/>
          </w:tcPr>
          <w:p w14:paraId="48CBE8C3" w14:textId="77777777" w:rsidR="00C65625" w:rsidRDefault="00C65625">
            <w:pPr>
              <w:pStyle w:val="TableParagraph"/>
              <w:spacing w:before="0" w:line="240" w:lineRule="auto"/>
              <w:ind w:left="0"/>
              <w:jc w:val="left"/>
              <w:rPr>
                <w:sz w:val="16"/>
              </w:rPr>
            </w:pPr>
          </w:p>
        </w:tc>
        <w:tc>
          <w:tcPr>
            <w:tcW w:w="1104" w:type="dxa"/>
          </w:tcPr>
          <w:p w14:paraId="51AD51D6" w14:textId="77777777" w:rsidR="00C65625" w:rsidRDefault="00A27D54">
            <w:pPr>
              <w:pStyle w:val="TableParagraph"/>
              <w:spacing w:before="1" w:line="210" w:lineRule="exact"/>
              <w:ind w:left="11" w:right="2"/>
              <w:rPr>
                <w:sz w:val="20"/>
              </w:rPr>
            </w:pPr>
            <w:r>
              <w:rPr>
                <w:spacing w:val="-2"/>
                <w:sz w:val="20"/>
              </w:rPr>
              <w:t>31,95</w:t>
            </w:r>
          </w:p>
        </w:tc>
      </w:tr>
      <w:tr w:rsidR="00C65625" w14:paraId="67E48CD5" w14:textId="77777777">
        <w:trPr>
          <w:trHeight w:val="460"/>
        </w:trPr>
        <w:tc>
          <w:tcPr>
            <w:tcW w:w="1171" w:type="dxa"/>
          </w:tcPr>
          <w:p w14:paraId="2C406665" w14:textId="77777777" w:rsidR="00C65625" w:rsidRDefault="00A27D54">
            <w:pPr>
              <w:pStyle w:val="TableParagraph"/>
              <w:spacing w:before="0" w:line="230" w:lineRule="atLeast"/>
              <w:ind w:left="110" w:right="94" w:firstLine="120"/>
              <w:jc w:val="left"/>
              <w:rPr>
                <w:sz w:val="20"/>
              </w:rPr>
            </w:pPr>
            <w:r>
              <w:rPr>
                <w:spacing w:val="-2"/>
                <w:sz w:val="20"/>
              </w:rPr>
              <w:t xml:space="preserve">Forestal- </w:t>
            </w:r>
            <w:r>
              <w:rPr>
                <w:sz w:val="20"/>
              </w:rPr>
              <w:t>Monte</w:t>
            </w:r>
            <w:r>
              <w:rPr>
                <w:spacing w:val="-13"/>
                <w:sz w:val="20"/>
              </w:rPr>
              <w:t xml:space="preserve"> </w:t>
            </w:r>
            <w:r>
              <w:rPr>
                <w:sz w:val="20"/>
              </w:rPr>
              <w:t>Ralo</w:t>
            </w:r>
          </w:p>
        </w:tc>
        <w:tc>
          <w:tcPr>
            <w:tcW w:w="958" w:type="dxa"/>
          </w:tcPr>
          <w:p w14:paraId="3DA4F913" w14:textId="77777777" w:rsidR="00C65625" w:rsidRDefault="00C65625">
            <w:pPr>
              <w:pStyle w:val="TableParagraph"/>
              <w:spacing w:before="0" w:line="240" w:lineRule="auto"/>
              <w:ind w:left="0"/>
              <w:jc w:val="left"/>
              <w:rPr>
                <w:sz w:val="20"/>
              </w:rPr>
            </w:pPr>
          </w:p>
        </w:tc>
        <w:tc>
          <w:tcPr>
            <w:tcW w:w="869" w:type="dxa"/>
          </w:tcPr>
          <w:p w14:paraId="7CF41EB6" w14:textId="77777777" w:rsidR="00C65625" w:rsidRDefault="00A27D54">
            <w:pPr>
              <w:pStyle w:val="TableParagraph"/>
              <w:spacing w:before="115" w:line="240" w:lineRule="auto"/>
              <w:rPr>
                <w:sz w:val="20"/>
              </w:rPr>
            </w:pPr>
            <w:r>
              <w:rPr>
                <w:spacing w:val="-4"/>
                <w:sz w:val="20"/>
              </w:rPr>
              <w:t>5,15</w:t>
            </w:r>
          </w:p>
        </w:tc>
        <w:tc>
          <w:tcPr>
            <w:tcW w:w="821" w:type="dxa"/>
          </w:tcPr>
          <w:p w14:paraId="3C4B1551" w14:textId="77777777" w:rsidR="00C65625" w:rsidRDefault="00C65625">
            <w:pPr>
              <w:pStyle w:val="TableParagraph"/>
              <w:spacing w:before="0" w:line="240" w:lineRule="auto"/>
              <w:ind w:left="0"/>
              <w:jc w:val="left"/>
              <w:rPr>
                <w:sz w:val="20"/>
              </w:rPr>
            </w:pPr>
          </w:p>
        </w:tc>
        <w:tc>
          <w:tcPr>
            <w:tcW w:w="994" w:type="dxa"/>
          </w:tcPr>
          <w:p w14:paraId="277D9F2A" w14:textId="77777777" w:rsidR="00C65625" w:rsidRDefault="00A27D54">
            <w:pPr>
              <w:pStyle w:val="TableParagraph"/>
              <w:spacing w:before="104" w:line="240" w:lineRule="auto"/>
              <w:ind w:left="11"/>
            </w:pPr>
            <w:r>
              <w:rPr>
                <w:spacing w:val="-4"/>
              </w:rPr>
              <w:t>0,45</w:t>
            </w:r>
          </w:p>
        </w:tc>
        <w:tc>
          <w:tcPr>
            <w:tcW w:w="972" w:type="dxa"/>
          </w:tcPr>
          <w:p w14:paraId="194FE6D3" w14:textId="77777777" w:rsidR="00C65625" w:rsidRDefault="00A27D54">
            <w:pPr>
              <w:pStyle w:val="TableParagraph"/>
              <w:spacing w:before="115" w:line="240" w:lineRule="auto"/>
              <w:ind w:left="7"/>
              <w:rPr>
                <w:sz w:val="20"/>
              </w:rPr>
            </w:pPr>
            <w:r>
              <w:rPr>
                <w:spacing w:val="-4"/>
                <w:sz w:val="20"/>
              </w:rPr>
              <w:t>0,22</w:t>
            </w:r>
          </w:p>
        </w:tc>
        <w:tc>
          <w:tcPr>
            <w:tcW w:w="871" w:type="dxa"/>
          </w:tcPr>
          <w:p w14:paraId="2956FAF4" w14:textId="77777777" w:rsidR="00C65625" w:rsidRDefault="00C65625">
            <w:pPr>
              <w:pStyle w:val="TableParagraph"/>
              <w:spacing w:before="0" w:line="240" w:lineRule="auto"/>
              <w:ind w:left="0"/>
              <w:jc w:val="left"/>
              <w:rPr>
                <w:sz w:val="20"/>
              </w:rPr>
            </w:pPr>
          </w:p>
        </w:tc>
        <w:tc>
          <w:tcPr>
            <w:tcW w:w="884" w:type="dxa"/>
          </w:tcPr>
          <w:p w14:paraId="08E6355D" w14:textId="77777777" w:rsidR="00C65625" w:rsidRDefault="00C65625">
            <w:pPr>
              <w:pStyle w:val="TableParagraph"/>
              <w:spacing w:before="0" w:line="240" w:lineRule="auto"/>
              <w:ind w:left="0"/>
              <w:jc w:val="left"/>
              <w:rPr>
                <w:sz w:val="20"/>
              </w:rPr>
            </w:pPr>
          </w:p>
        </w:tc>
        <w:tc>
          <w:tcPr>
            <w:tcW w:w="1104" w:type="dxa"/>
          </w:tcPr>
          <w:p w14:paraId="0299F8A5" w14:textId="77777777" w:rsidR="00C65625" w:rsidRDefault="00A27D54">
            <w:pPr>
              <w:pStyle w:val="TableParagraph"/>
              <w:spacing w:before="115" w:line="240" w:lineRule="auto"/>
              <w:ind w:left="11" w:right="1"/>
              <w:rPr>
                <w:sz w:val="20"/>
              </w:rPr>
            </w:pPr>
            <w:r>
              <w:rPr>
                <w:spacing w:val="-4"/>
                <w:sz w:val="20"/>
              </w:rPr>
              <w:t>5,82</w:t>
            </w:r>
          </w:p>
        </w:tc>
      </w:tr>
      <w:tr w:rsidR="00C65625" w14:paraId="78CD9443" w14:textId="77777777">
        <w:trPr>
          <w:trHeight w:val="230"/>
        </w:trPr>
        <w:tc>
          <w:tcPr>
            <w:tcW w:w="1171" w:type="dxa"/>
          </w:tcPr>
          <w:p w14:paraId="45FBBEBE" w14:textId="77777777" w:rsidR="00C65625" w:rsidRDefault="00A27D54">
            <w:pPr>
              <w:pStyle w:val="TableParagraph"/>
              <w:spacing w:before="0" w:line="210" w:lineRule="exact"/>
              <w:ind w:left="263"/>
              <w:jc w:val="left"/>
              <w:rPr>
                <w:sz w:val="20"/>
              </w:rPr>
            </w:pPr>
            <w:r>
              <w:rPr>
                <w:spacing w:val="-2"/>
                <w:sz w:val="20"/>
              </w:rPr>
              <w:t>Forestal</w:t>
            </w:r>
          </w:p>
        </w:tc>
        <w:tc>
          <w:tcPr>
            <w:tcW w:w="958" w:type="dxa"/>
          </w:tcPr>
          <w:p w14:paraId="65D15710" w14:textId="77777777" w:rsidR="00C65625" w:rsidRDefault="00C65625">
            <w:pPr>
              <w:pStyle w:val="TableParagraph"/>
              <w:spacing w:before="0" w:line="240" w:lineRule="auto"/>
              <w:ind w:left="0"/>
              <w:jc w:val="left"/>
              <w:rPr>
                <w:sz w:val="16"/>
              </w:rPr>
            </w:pPr>
          </w:p>
        </w:tc>
        <w:tc>
          <w:tcPr>
            <w:tcW w:w="869" w:type="dxa"/>
          </w:tcPr>
          <w:p w14:paraId="2B05EB10" w14:textId="77777777" w:rsidR="00C65625" w:rsidRDefault="00A27D54">
            <w:pPr>
              <w:pStyle w:val="TableParagraph"/>
              <w:spacing w:before="0" w:line="210" w:lineRule="exact"/>
              <w:rPr>
                <w:sz w:val="20"/>
              </w:rPr>
            </w:pPr>
            <w:r>
              <w:rPr>
                <w:spacing w:val="-4"/>
                <w:sz w:val="20"/>
              </w:rPr>
              <w:t>0,15</w:t>
            </w:r>
          </w:p>
        </w:tc>
        <w:tc>
          <w:tcPr>
            <w:tcW w:w="821" w:type="dxa"/>
          </w:tcPr>
          <w:p w14:paraId="1D178E05" w14:textId="77777777" w:rsidR="00C65625" w:rsidRDefault="00A27D54">
            <w:pPr>
              <w:pStyle w:val="TableParagraph"/>
              <w:spacing w:before="0" w:line="210" w:lineRule="exact"/>
              <w:rPr>
                <w:sz w:val="20"/>
              </w:rPr>
            </w:pPr>
            <w:r>
              <w:rPr>
                <w:spacing w:val="-4"/>
                <w:sz w:val="20"/>
              </w:rPr>
              <w:t>0,01</w:t>
            </w:r>
          </w:p>
        </w:tc>
        <w:tc>
          <w:tcPr>
            <w:tcW w:w="994" w:type="dxa"/>
          </w:tcPr>
          <w:p w14:paraId="2BB01B0D" w14:textId="77777777" w:rsidR="00C65625" w:rsidRDefault="00C65625">
            <w:pPr>
              <w:pStyle w:val="TableParagraph"/>
              <w:spacing w:before="0" w:line="240" w:lineRule="auto"/>
              <w:ind w:left="0"/>
              <w:jc w:val="left"/>
              <w:rPr>
                <w:sz w:val="16"/>
              </w:rPr>
            </w:pPr>
          </w:p>
        </w:tc>
        <w:tc>
          <w:tcPr>
            <w:tcW w:w="972" w:type="dxa"/>
          </w:tcPr>
          <w:p w14:paraId="1E0A9545" w14:textId="77777777" w:rsidR="00C65625" w:rsidRDefault="00C65625">
            <w:pPr>
              <w:pStyle w:val="TableParagraph"/>
              <w:spacing w:before="0" w:line="240" w:lineRule="auto"/>
              <w:ind w:left="0"/>
              <w:jc w:val="left"/>
              <w:rPr>
                <w:sz w:val="16"/>
              </w:rPr>
            </w:pPr>
          </w:p>
        </w:tc>
        <w:tc>
          <w:tcPr>
            <w:tcW w:w="871" w:type="dxa"/>
          </w:tcPr>
          <w:p w14:paraId="170D3FDA" w14:textId="77777777" w:rsidR="00C65625" w:rsidRDefault="00C65625">
            <w:pPr>
              <w:pStyle w:val="TableParagraph"/>
              <w:spacing w:before="0" w:line="240" w:lineRule="auto"/>
              <w:ind w:left="0"/>
              <w:jc w:val="left"/>
              <w:rPr>
                <w:sz w:val="16"/>
              </w:rPr>
            </w:pPr>
          </w:p>
        </w:tc>
        <w:tc>
          <w:tcPr>
            <w:tcW w:w="884" w:type="dxa"/>
          </w:tcPr>
          <w:p w14:paraId="7257421E" w14:textId="77777777" w:rsidR="00C65625" w:rsidRDefault="00C65625">
            <w:pPr>
              <w:pStyle w:val="TableParagraph"/>
              <w:spacing w:before="0" w:line="240" w:lineRule="auto"/>
              <w:ind w:left="0"/>
              <w:jc w:val="left"/>
              <w:rPr>
                <w:sz w:val="16"/>
              </w:rPr>
            </w:pPr>
          </w:p>
        </w:tc>
        <w:tc>
          <w:tcPr>
            <w:tcW w:w="1104" w:type="dxa"/>
          </w:tcPr>
          <w:p w14:paraId="18907462" w14:textId="77777777" w:rsidR="00C65625" w:rsidRDefault="00A27D54">
            <w:pPr>
              <w:pStyle w:val="TableParagraph"/>
              <w:spacing w:before="0" w:line="210" w:lineRule="exact"/>
              <w:ind w:left="11" w:right="1"/>
              <w:rPr>
                <w:sz w:val="20"/>
              </w:rPr>
            </w:pPr>
            <w:r>
              <w:rPr>
                <w:spacing w:val="-4"/>
                <w:sz w:val="20"/>
              </w:rPr>
              <w:t>0,16</w:t>
            </w:r>
          </w:p>
        </w:tc>
      </w:tr>
      <w:tr w:rsidR="00C65625" w14:paraId="2C378407" w14:textId="77777777">
        <w:trPr>
          <w:trHeight w:val="460"/>
        </w:trPr>
        <w:tc>
          <w:tcPr>
            <w:tcW w:w="1171" w:type="dxa"/>
          </w:tcPr>
          <w:p w14:paraId="01BDC52E" w14:textId="77777777" w:rsidR="00C65625" w:rsidRDefault="00A27D54">
            <w:pPr>
              <w:pStyle w:val="TableParagraph"/>
              <w:spacing w:before="0" w:line="230" w:lineRule="atLeast"/>
              <w:ind w:left="223" w:right="209" w:firstLine="146"/>
              <w:jc w:val="left"/>
              <w:rPr>
                <w:sz w:val="20"/>
              </w:rPr>
            </w:pPr>
            <w:r>
              <w:rPr>
                <w:spacing w:val="-2"/>
                <w:sz w:val="20"/>
              </w:rPr>
              <w:t>Pasto Montano</w:t>
            </w:r>
          </w:p>
        </w:tc>
        <w:tc>
          <w:tcPr>
            <w:tcW w:w="958" w:type="dxa"/>
          </w:tcPr>
          <w:p w14:paraId="68422C7B" w14:textId="77777777" w:rsidR="00C65625" w:rsidRDefault="00C65625">
            <w:pPr>
              <w:pStyle w:val="TableParagraph"/>
              <w:spacing w:before="0" w:line="240" w:lineRule="auto"/>
              <w:ind w:left="0"/>
              <w:jc w:val="left"/>
              <w:rPr>
                <w:sz w:val="20"/>
              </w:rPr>
            </w:pPr>
          </w:p>
        </w:tc>
        <w:tc>
          <w:tcPr>
            <w:tcW w:w="869" w:type="dxa"/>
          </w:tcPr>
          <w:p w14:paraId="4DB1626C" w14:textId="77777777" w:rsidR="00C65625" w:rsidRDefault="00A27D54">
            <w:pPr>
              <w:pStyle w:val="TableParagraph"/>
              <w:spacing w:before="115" w:line="240" w:lineRule="auto"/>
              <w:rPr>
                <w:sz w:val="20"/>
              </w:rPr>
            </w:pPr>
            <w:r>
              <w:rPr>
                <w:spacing w:val="-4"/>
                <w:sz w:val="20"/>
              </w:rPr>
              <w:t>1,45</w:t>
            </w:r>
          </w:p>
        </w:tc>
        <w:tc>
          <w:tcPr>
            <w:tcW w:w="821" w:type="dxa"/>
          </w:tcPr>
          <w:p w14:paraId="29199DC1" w14:textId="77777777" w:rsidR="00C65625" w:rsidRDefault="00C65625">
            <w:pPr>
              <w:pStyle w:val="TableParagraph"/>
              <w:spacing w:before="0" w:line="240" w:lineRule="auto"/>
              <w:ind w:left="0"/>
              <w:jc w:val="left"/>
              <w:rPr>
                <w:sz w:val="20"/>
              </w:rPr>
            </w:pPr>
          </w:p>
        </w:tc>
        <w:tc>
          <w:tcPr>
            <w:tcW w:w="994" w:type="dxa"/>
          </w:tcPr>
          <w:p w14:paraId="56C5CAC1" w14:textId="77777777" w:rsidR="00C65625" w:rsidRDefault="00C65625">
            <w:pPr>
              <w:pStyle w:val="TableParagraph"/>
              <w:spacing w:before="0" w:line="240" w:lineRule="auto"/>
              <w:ind w:left="0"/>
              <w:jc w:val="left"/>
              <w:rPr>
                <w:sz w:val="20"/>
              </w:rPr>
            </w:pPr>
          </w:p>
        </w:tc>
        <w:tc>
          <w:tcPr>
            <w:tcW w:w="972" w:type="dxa"/>
          </w:tcPr>
          <w:p w14:paraId="7D003F8D" w14:textId="77777777" w:rsidR="00C65625" w:rsidRDefault="00C65625">
            <w:pPr>
              <w:pStyle w:val="TableParagraph"/>
              <w:spacing w:before="0" w:line="240" w:lineRule="auto"/>
              <w:ind w:left="0"/>
              <w:jc w:val="left"/>
              <w:rPr>
                <w:sz w:val="20"/>
              </w:rPr>
            </w:pPr>
          </w:p>
        </w:tc>
        <w:tc>
          <w:tcPr>
            <w:tcW w:w="871" w:type="dxa"/>
          </w:tcPr>
          <w:p w14:paraId="0D930494" w14:textId="77777777" w:rsidR="00C65625" w:rsidRDefault="00C65625">
            <w:pPr>
              <w:pStyle w:val="TableParagraph"/>
              <w:spacing w:before="0" w:line="240" w:lineRule="auto"/>
              <w:ind w:left="0"/>
              <w:jc w:val="left"/>
              <w:rPr>
                <w:sz w:val="20"/>
              </w:rPr>
            </w:pPr>
          </w:p>
        </w:tc>
        <w:tc>
          <w:tcPr>
            <w:tcW w:w="884" w:type="dxa"/>
          </w:tcPr>
          <w:p w14:paraId="5C235B16" w14:textId="77777777" w:rsidR="00C65625" w:rsidRDefault="00C65625">
            <w:pPr>
              <w:pStyle w:val="TableParagraph"/>
              <w:spacing w:before="0" w:line="240" w:lineRule="auto"/>
              <w:ind w:left="0"/>
              <w:jc w:val="left"/>
              <w:rPr>
                <w:sz w:val="20"/>
              </w:rPr>
            </w:pPr>
          </w:p>
        </w:tc>
        <w:tc>
          <w:tcPr>
            <w:tcW w:w="1104" w:type="dxa"/>
          </w:tcPr>
          <w:p w14:paraId="536A331B" w14:textId="77777777" w:rsidR="00C65625" w:rsidRDefault="00A27D54">
            <w:pPr>
              <w:pStyle w:val="TableParagraph"/>
              <w:spacing w:before="115" w:line="240" w:lineRule="auto"/>
              <w:ind w:left="11" w:right="1"/>
              <w:rPr>
                <w:sz w:val="20"/>
              </w:rPr>
            </w:pPr>
            <w:r>
              <w:rPr>
                <w:spacing w:val="-4"/>
                <w:sz w:val="20"/>
              </w:rPr>
              <w:t>1,45</w:t>
            </w:r>
          </w:p>
        </w:tc>
      </w:tr>
      <w:tr w:rsidR="00C65625" w14:paraId="0EA7C6B6" w14:textId="77777777">
        <w:trPr>
          <w:trHeight w:val="460"/>
        </w:trPr>
        <w:tc>
          <w:tcPr>
            <w:tcW w:w="1171" w:type="dxa"/>
          </w:tcPr>
          <w:p w14:paraId="68D0C5A0" w14:textId="77777777" w:rsidR="00C65625" w:rsidRDefault="00A27D54">
            <w:pPr>
              <w:pStyle w:val="TableParagraph"/>
              <w:spacing w:before="0" w:line="230" w:lineRule="atLeast"/>
              <w:ind w:left="163" w:firstLine="131"/>
              <w:jc w:val="left"/>
              <w:rPr>
                <w:sz w:val="20"/>
              </w:rPr>
            </w:pPr>
            <w:r>
              <w:rPr>
                <w:spacing w:val="-2"/>
                <w:sz w:val="20"/>
              </w:rPr>
              <w:t>Mejora Ambiental</w:t>
            </w:r>
          </w:p>
        </w:tc>
        <w:tc>
          <w:tcPr>
            <w:tcW w:w="958" w:type="dxa"/>
          </w:tcPr>
          <w:p w14:paraId="2C3A7719" w14:textId="77777777" w:rsidR="00C65625" w:rsidRDefault="00C65625">
            <w:pPr>
              <w:pStyle w:val="TableParagraph"/>
              <w:spacing w:before="0" w:line="240" w:lineRule="auto"/>
              <w:ind w:left="0"/>
              <w:jc w:val="left"/>
              <w:rPr>
                <w:sz w:val="20"/>
              </w:rPr>
            </w:pPr>
          </w:p>
        </w:tc>
        <w:tc>
          <w:tcPr>
            <w:tcW w:w="869" w:type="dxa"/>
          </w:tcPr>
          <w:p w14:paraId="59F7CA1B" w14:textId="77777777" w:rsidR="00C65625" w:rsidRDefault="00A27D54">
            <w:pPr>
              <w:pStyle w:val="TableParagraph"/>
              <w:spacing w:before="115" w:line="240" w:lineRule="auto"/>
              <w:rPr>
                <w:sz w:val="20"/>
              </w:rPr>
            </w:pPr>
            <w:r>
              <w:rPr>
                <w:spacing w:val="-4"/>
                <w:sz w:val="20"/>
              </w:rPr>
              <w:t>0,57</w:t>
            </w:r>
          </w:p>
        </w:tc>
        <w:tc>
          <w:tcPr>
            <w:tcW w:w="821" w:type="dxa"/>
          </w:tcPr>
          <w:p w14:paraId="1211475A" w14:textId="77777777" w:rsidR="00C65625" w:rsidRDefault="00A27D54">
            <w:pPr>
              <w:pStyle w:val="TableParagraph"/>
              <w:spacing w:before="115" w:line="240" w:lineRule="auto"/>
              <w:rPr>
                <w:sz w:val="20"/>
              </w:rPr>
            </w:pPr>
            <w:r>
              <w:rPr>
                <w:spacing w:val="-4"/>
                <w:sz w:val="20"/>
              </w:rPr>
              <w:t>9,66</w:t>
            </w:r>
          </w:p>
        </w:tc>
        <w:tc>
          <w:tcPr>
            <w:tcW w:w="994" w:type="dxa"/>
          </w:tcPr>
          <w:p w14:paraId="3BEAFD7F" w14:textId="77777777" w:rsidR="00C65625" w:rsidRDefault="00C65625">
            <w:pPr>
              <w:pStyle w:val="TableParagraph"/>
              <w:spacing w:before="0" w:line="240" w:lineRule="auto"/>
              <w:ind w:left="0"/>
              <w:jc w:val="left"/>
              <w:rPr>
                <w:sz w:val="20"/>
              </w:rPr>
            </w:pPr>
          </w:p>
        </w:tc>
        <w:tc>
          <w:tcPr>
            <w:tcW w:w="972" w:type="dxa"/>
          </w:tcPr>
          <w:p w14:paraId="410BB4A6" w14:textId="77777777" w:rsidR="00C65625" w:rsidRDefault="00C65625">
            <w:pPr>
              <w:pStyle w:val="TableParagraph"/>
              <w:spacing w:before="0" w:line="240" w:lineRule="auto"/>
              <w:ind w:left="0"/>
              <w:jc w:val="left"/>
              <w:rPr>
                <w:sz w:val="20"/>
              </w:rPr>
            </w:pPr>
          </w:p>
        </w:tc>
        <w:tc>
          <w:tcPr>
            <w:tcW w:w="871" w:type="dxa"/>
          </w:tcPr>
          <w:p w14:paraId="791E1107" w14:textId="77777777" w:rsidR="00C65625" w:rsidRDefault="00C65625">
            <w:pPr>
              <w:pStyle w:val="TableParagraph"/>
              <w:spacing w:before="0" w:line="240" w:lineRule="auto"/>
              <w:ind w:left="0"/>
              <w:jc w:val="left"/>
              <w:rPr>
                <w:sz w:val="20"/>
              </w:rPr>
            </w:pPr>
          </w:p>
        </w:tc>
        <w:tc>
          <w:tcPr>
            <w:tcW w:w="884" w:type="dxa"/>
          </w:tcPr>
          <w:p w14:paraId="118039C0" w14:textId="77777777" w:rsidR="00C65625" w:rsidRDefault="00C65625">
            <w:pPr>
              <w:pStyle w:val="TableParagraph"/>
              <w:spacing w:before="0" w:line="240" w:lineRule="auto"/>
              <w:ind w:left="0"/>
              <w:jc w:val="left"/>
              <w:rPr>
                <w:sz w:val="20"/>
              </w:rPr>
            </w:pPr>
          </w:p>
        </w:tc>
        <w:tc>
          <w:tcPr>
            <w:tcW w:w="1104" w:type="dxa"/>
          </w:tcPr>
          <w:p w14:paraId="7F342621" w14:textId="77777777" w:rsidR="00C65625" w:rsidRDefault="00A27D54">
            <w:pPr>
              <w:pStyle w:val="TableParagraph"/>
              <w:spacing w:before="115" w:line="240" w:lineRule="auto"/>
              <w:ind w:left="11" w:right="2"/>
              <w:rPr>
                <w:sz w:val="20"/>
              </w:rPr>
            </w:pPr>
            <w:r>
              <w:rPr>
                <w:spacing w:val="-2"/>
                <w:sz w:val="20"/>
              </w:rPr>
              <w:t>10,23</w:t>
            </w:r>
          </w:p>
        </w:tc>
      </w:tr>
      <w:tr w:rsidR="00C65625" w14:paraId="59227A6B" w14:textId="77777777">
        <w:trPr>
          <w:trHeight w:val="230"/>
        </w:trPr>
        <w:tc>
          <w:tcPr>
            <w:tcW w:w="1171" w:type="dxa"/>
          </w:tcPr>
          <w:p w14:paraId="557EFE5F" w14:textId="77777777" w:rsidR="00C65625" w:rsidRDefault="00A27D54">
            <w:pPr>
              <w:pStyle w:val="TableParagraph"/>
              <w:spacing w:before="0" w:line="210" w:lineRule="exact"/>
              <w:ind w:left="107"/>
              <w:jc w:val="left"/>
              <w:rPr>
                <w:sz w:val="20"/>
              </w:rPr>
            </w:pPr>
            <w:r>
              <w:rPr>
                <w:spacing w:val="-2"/>
                <w:sz w:val="20"/>
              </w:rPr>
              <w:t>Total</w:t>
            </w:r>
          </w:p>
        </w:tc>
        <w:tc>
          <w:tcPr>
            <w:tcW w:w="958" w:type="dxa"/>
          </w:tcPr>
          <w:p w14:paraId="03F15C94" w14:textId="77777777" w:rsidR="00C65625" w:rsidRDefault="00A27D54">
            <w:pPr>
              <w:pStyle w:val="TableParagraph"/>
              <w:spacing w:before="0" w:line="210" w:lineRule="exact"/>
              <w:ind w:left="7"/>
              <w:rPr>
                <w:sz w:val="20"/>
              </w:rPr>
            </w:pPr>
            <w:r>
              <w:rPr>
                <w:spacing w:val="-4"/>
                <w:sz w:val="20"/>
              </w:rPr>
              <w:t>7,64</w:t>
            </w:r>
          </w:p>
        </w:tc>
        <w:tc>
          <w:tcPr>
            <w:tcW w:w="869" w:type="dxa"/>
          </w:tcPr>
          <w:p w14:paraId="5D7959FA" w14:textId="77777777" w:rsidR="00C65625" w:rsidRDefault="00A27D54">
            <w:pPr>
              <w:pStyle w:val="TableParagraph"/>
              <w:spacing w:before="0" w:line="210" w:lineRule="exact"/>
              <w:rPr>
                <w:sz w:val="20"/>
              </w:rPr>
            </w:pPr>
            <w:r>
              <w:rPr>
                <w:spacing w:val="-2"/>
                <w:sz w:val="20"/>
              </w:rPr>
              <w:t>60,88</w:t>
            </w:r>
          </w:p>
        </w:tc>
        <w:tc>
          <w:tcPr>
            <w:tcW w:w="821" w:type="dxa"/>
          </w:tcPr>
          <w:p w14:paraId="137DBF37" w14:textId="77777777" w:rsidR="00C65625" w:rsidRDefault="00A27D54">
            <w:pPr>
              <w:pStyle w:val="TableParagraph"/>
              <w:spacing w:before="0" w:line="210" w:lineRule="exact"/>
              <w:rPr>
                <w:sz w:val="20"/>
              </w:rPr>
            </w:pPr>
            <w:r>
              <w:rPr>
                <w:spacing w:val="-4"/>
                <w:sz w:val="20"/>
              </w:rPr>
              <w:t>9,67</w:t>
            </w:r>
          </w:p>
        </w:tc>
        <w:tc>
          <w:tcPr>
            <w:tcW w:w="994" w:type="dxa"/>
          </w:tcPr>
          <w:p w14:paraId="5A1D49F7" w14:textId="77777777" w:rsidR="00C65625" w:rsidRDefault="00A27D54">
            <w:pPr>
              <w:pStyle w:val="TableParagraph"/>
              <w:spacing w:before="0" w:line="210" w:lineRule="exact"/>
              <w:ind w:left="11" w:right="2"/>
              <w:rPr>
                <w:sz w:val="20"/>
              </w:rPr>
            </w:pPr>
            <w:r>
              <w:rPr>
                <w:spacing w:val="-4"/>
                <w:sz w:val="20"/>
              </w:rPr>
              <w:t>86,5</w:t>
            </w:r>
          </w:p>
        </w:tc>
        <w:tc>
          <w:tcPr>
            <w:tcW w:w="972" w:type="dxa"/>
          </w:tcPr>
          <w:p w14:paraId="30AB7048" w14:textId="77777777" w:rsidR="00C65625" w:rsidRDefault="00A27D54">
            <w:pPr>
              <w:pStyle w:val="TableParagraph"/>
              <w:spacing w:before="0" w:line="210" w:lineRule="exact"/>
              <w:ind w:left="7"/>
              <w:rPr>
                <w:sz w:val="20"/>
              </w:rPr>
            </w:pPr>
            <w:r>
              <w:rPr>
                <w:spacing w:val="-4"/>
                <w:sz w:val="20"/>
              </w:rPr>
              <w:t>5,22</w:t>
            </w:r>
          </w:p>
        </w:tc>
        <w:tc>
          <w:tcPr>
            <w:tcW w:w="871" w:type="dxa"/>
          </w:tcPr>
          <w:p w14:paraId="3BFF550B" w14:textId="77777777" w:rsidR="00C65625" w:rsidRDefault="00A27D54">
            <w:pPr>
              <w:pStyle w:val="TableParagraph"/>
              <w:spacing w:before="0" w:line="210" w:lineRule="exact"/>
              <w:ind w:left="8"/>
              <w:rPr>
                <w:sz w:val="20"/>
              </w:rPr>
            </w:pPr>
            <w:r>
              <w:rPr>
                <w:spacing w:val="-5"/>
                <w:sz w:val="20"/>
              </w:rPr>
              <w:t>9,5</w:t>
            </w:r>
          </w:p>
        </w:tc>
        <w:tc>
          <w:tcPr>
            <w:tcW w:w="884" w:type="dxa"/>
          </w:tcPr>
          <w:p w14:paraId="4D6E6D7F" w14:textId="77777777" w:rsidR="00C65625" w:rsidRDefault="00A27D54">
            <w:pPr>
              <w:pStyle w:val="TableParagraph"/>
              <w:spacing w:before="0" w:line="210" w:lineRule="exact"/>
              <w:ind w:left="9"/>
              <w:rPr>
                <w:sz w:val="20"/>
              </w:rPr>
            </w:pPr>
            <w:r>
              <w:rPr>
                <w:spacing w:val="-4"/>
                <w:sz w:val="20"/>
              </w:rPr>
              <w:t>0,75</w:t>
            </w:r>
          </w:p>
        </w:tc>
        <w:tc>
          <w:tcPr>
            <w:tcW w:w="1104" w:type="dxa"/>
          </w:tcPr>
          <w:p w14:paraId="206B8D8F" w14:textId="77777777" w:rsidR="00C65625" w:rsidRDefault="00A27D54">
            <w:pPr>
              <w:pStyle w:val="TableParagraph"/>
              <w:spacing w:before="0" w:line="210" w:lineRule="exact"/>
              <w:ind w:left="11" w:right="4"/>
              <w:rPr>
                <w:sz w:val="20"/>
              </w:rPr>
            </w:pPr>
            <w:r>
              <w:rPr>
                <w:spacing w:val="-2"/>
                <w:sz w:val="20"/>
              </w:rPr>
              <w:t>180,16</w:t>
            </w:r>
          </w:p>
        </w:tc>
      </w:tr>
      <w:tr w:rsidR="00C65625" w14:paraId="3655A4C5" w14:textId="77777777">
        <w:trPr>
          <w:trHeight w:val="460"/>
        </w:trPr>
        <w:tc>
          <w:tcPr>
            <w:tcW w:w="8644" w:type="dxa"/>
            <w:gridSpan w:val="9"/>
          </w:tcPr>
          <w:p w14:paraId="1ABF420D" w14:textId="77777777" w:rsidR="00C65625" w:rsidRDefault="00A27D54">
            <w:pPr>
              <w:pStyle w:val="TableParagraph"/>
              <w:spacing w:before="0" w:line="230" w:lineRule="atLeast"/>
              <w:ind w:left="107" w:right="3390"/>
              <w:jc w:val="left"/>
              <w:rPr>
                <w:i/>
                <w:sz w:val="20"/>
              </w:rPr>
            </w:pPr>
            <w:r>
              <w:rPr>
                <w:i/>
                <w:sz w:val="20"/>
              </w:rPr>
              <w:t>AVE: Agroganadero y Campiña – Alto Valor Estratégico – PRT:</w:t>
            </w:r>
            <w:r>
              <w:rPr>
                <w:i/>
                <w:spacing w:val="-12"/>
                <w:sz w:val="20"/>
              </w:rPr>
              <w:t xml:space="preserve"> </w:t>
            </w:r>
            <w:r>
              <w:rPr>
                <w:i/>
                <w:sz w:val="20"/>
              </w:rPr>
              <w:t>Agroganadero</w:t>
            </w:r>
            <w:r>
              <w:rPr>
                <w:i/>
                <w:spacing w:val="-10"/>
                <w:sz w:val="20"/>
              </w:rPr>
              <w:t xml:space="preserve"> </w:t>
            </w:r>
            <w:r>
              <w:rPr>
                <w:i/>
                <w:sz w:val="20"/>
              </w:rPr>
              <w:t>y</w:t>
            </w:r>
            <w:r>
              <w:rPr>
                <w:i/>
                <w:spacing w:val="-9"/>
                <w:sz w:val="20"/>
              </w:rPr>
              <w:t xml:space="preserve"> </w:t>
            </w:r>
            <w:r>
              <w:rPr>
                <w:i/>
                <w:sz w:val="20"/>
              </w:rPr>
              <w:t>Campiña</w:t>
            </w:r>
            <w:r>
              <w:rPr>
                <w:i/>
                <w:spacing w:val="-5"/>
                <w:sz w:val="20"/>
              </w:rPr>
              <w:t xml:space="preserve"> </w:t>
            </w:r>
            <w:r>
              <w:rPr>
                <w:i/>
                <w:sz w:val="20"/>
              </w:rPr>
              <w:t>–</w:t>
            </w:r>
            <w:r>
              <w:rPr>
                <w:i/>
                <w:spacing w:val="-8"/>
                <w:sz w:val="20"/>
              </w:rPr>
              <w:t xml:space="preserve"> </w:t>
            </w:r>
            <w:r>
              <w:rPr>
                <w:i/>
                <w:sz w:val="20"/>
              </w:rPr>
              <w:t>Paisaje</w:t>
            </w:r>
            <w:r>
              <w:rPr>
                <w:i/>
                <w:spacing w:val="-9"/>
                <w:sz w:val="20"/>
              </w:rPr>
              <w:t xml:space="preserve"> </w:t>
            </w:r>
            <w:r>
              <w:rPr>
                <w:i/>
                <w:sz w:val="20"/>
              </w:rPr>
              <w:t>Rural</w:t>
            </w:r>
            <w:r>
              <w:rPr>
                <w:i/>
                <w:spacing w:val="-10"/>
                <w:sz w:val="20"/>
              </w:rPr>
              <w:t xml:space="preserve"> </w:t>
            </w:r>
            <w:r>
              <w:rPr>
                <w:i/>
                <w:sz w:val="20"/>
              </w:rPr>
              <w:t>de</w:t>
            </w:r>
            <w:r>
              <w:rPr>
                <w:i/>
                <w:spacing w:val="-9"/>
                <w:sz w:val="20"/>
              </w:rPr>
              <w:t xml:space="preserve"> </w:t>
            </w:r>
            <w:r>
              <w:rPr>
                <w:i/>
                <w:sz w:val="20"/>
              </w:rPr>
              <w:t>Transición</w:t>
            </w:r>
            <w:r>
              <w:rPr>
                <w:i/>
                <w:spacing w:val="-7"/>
                <w:sz w:val="20"/>
              </w:rPr>
              <w:t xml:space="preserve"> </w:t>
            </w:r>
            <w:r>
              <w:rPr>
                <w:i/>
                <w:sz w:val="20"/>
              </w:rPr>
              <w:t>–</w:t>
            </w:r>
          </w:p>
        </w:tc>
      </w:tr>
    </w:tbl>
    <w:p w14:paraId="0E9EEE50" w14:textId="77777777" w:rsidR="00C65625" w:rsidRDefault="00C65625">
      <w:pPr>
        <w:pStyle w:val="Textoindependiente"/>
        <w:spacing w:before="47"/>
        <w:rPr>
          <w:sz w:val="20"/>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5380"/>
      </w:tblGrid>
      <w:tr w:rsidR="00C65625" w14:paraId="6BE3EED8" w14:textId="77777777">
        <w:trPr>
          <w:trHeight w:val="251"/>
        </w:trPr>
        <w:tc>
          <w:tcPr>
            <w:tcW w:w="2413" w:type="dxa"/>
            <w:shd w:val="clear" w:color="auto" w:fill="E7E6E6"/>
          </w:tcPr>
          <w:p w14:paraId="02293740" w14:textId="77777777" w:rsidR="00C65625" w:rsidRDefault="00A27D54">
            <w:pPr>
              <w:pStyle w:val="TableParagraph"/>
              <w:spacing w:before="0" w:line="232" w:lineRule="exact"/>
              <w:ind w:left="107"/>
              <w:jc w:val="left"/>
              <w:rPr>
                <w:b/>
              </w:rPr>
            </w:pPr>
            <w:r>
              <w:rPr>
                <w:b/>
                <w:spacing w:val="-2"/>
              </w:rPr>
              <w:t>Territorio</w:t>
            </w:r>
            <w:r>
              <w:rPr>
                <w:b/>
                <w:spacing w:val="-8"/>
              </w:rPr>
              <w:t xml:space="preserve"> </w:t>
            </w:r>
            <w:r>
              <w:rPr>
                <w:b/>
                <w:spacing w:val="-2"/>
              </w:rPr>
              <w:t>Histórico:</w:t>
            </w:r>
          </w:p>
        </w:tc>
        <w:tc>
          <w:tcPr>
            <w:tcW w:w="5380" w:type="dxa"/>
          </w:tcPr>
          <w:p w14:paraId="023950F8" w14:textId="77777777" w:rsidR="00C65625" w:rsidRDefault="00A27D54">
            <w:pPr>
              <w:pStyle w:val="TableParagraph"/>
              <w:spacing w:before="0" w:line="232" w:lineRule="exact"/>
              <w:ind w:left="105"/>
              <w:jc w:val="left"/>
            </w:pPr>
            <w:r>
              <w:rPr>
                <w:spacing w:val="-2"/>
              </w:rPr>
              <w:t>Araba</w:t>
            </w:r>
          </w:p>
        </w:tc>
      </w:tr>
      <w:tr w:rsidR="00C65625" w14:paraId="1A340E7B" w14:textId="77777777">
        <w:trPr>
          <w:trHeight w:val="253"/>
        </w:trPr>
        <w:tc>
          <w:tcPr>
            <w:tcW w:w="2413" w:type="dxa"/>
            <w:shd w:val="clear" w:color="auto" w:fill="E7E6E6"/>
          </w:tcPr>
          <w:p w14:paraId="224EC083" w14:textId="77777777" w:rsidR="00C65625" w:rsidRDefault="00A27D54">
            <w:pPr>
              <w:pStyle w:val="TableParagraph"/>
              <w:spacing w:before="0" w:line="234" w:lineRule="exact"/>
              <w:ind w:left="107"/>
              <w:jc w:val="left"/>
              <w:rPr>
                <w:b/>
              </w:rPr>
            </w:pPr>
            <w:r>
              <w:rPr>
                <w:b/>
                <w:spacing w:val="-2"/>
              </w:rPr>
              <w:t>Municipio:</w:t>
            </w:r>
          </w:p>
        </w:tc>
        <w:tc>
          <w:tcPr>
            <w:tcW w:w="5380" w:type="dxa"/>
          </w:tcPr>
          <w:p w14:paraId="423C3117" w14:textId="77777777" w:rsidR="00C65625" w:rsidRDefault="00A27D54">
            <w:pPr>
              <w:pStyle w:val="TableParagraph"/>
              <w:spacing w:before="0" w:line="234" w:lineRule="exact"/>
              <w:ind w:left="105"/>
              <w:jc w:val="left"/>
            </w:pPr>
            <w:r>
              <w:rPr>
                <w:spacing w:val="-4"/>
              </w:rPr>
              <w:t>Vitoria-</w:t>
            </w:r>
            <w:r>
              <w:rPr>
                <w:spacing w:val="-2"/>
              </w:rPr>
              <w:t>Gasteiz</w:t>
            </w:r>
          </w:p>
        </w:tc>
      </w:tr>
      <w:tr w:rsidR="00C65625" w14:paraId="5175FC95" w14:textId="77777777">
        <w:trPr>
          <w:trHeight w:val="251"/>
        </w:trPr>
        <w:tc>
          <w:tcPr>
            <w:tcW w:w="2413" w:type="dxa"/>
            <w:shd w:val="clear" w:color="auto" w:fill="E7E6E6"/>
          </w:tcPr>
          <w:p w14:paraId="5A1C5754" w14:textId="77777777" w:rsidR="00C65625" w:rsidRDefault="00A27D54">
            <w:pPr>
              <w:pStyle w:val="TableParagraph"/>
              <w:spacing w:before="0" w:line="232" w:lineRule="exact"/>
              <w:ind w:left="107"/>
              <w:jc w:val="left"/>
              <w:rPr>
                <w:b/>
              </w:rPr>
            </w:pPr>
            <w:r>
              <w:rPr>
                <w:b/>
              </w:rPr>
              <w:t>Tipo</w:t>
            </w:r>
            <w:r>
              <w:rPr>
                <w:b/>
                <w:spacing w:val="-7"/>
              </w:rPr>
              <w:t xml:space="preserve"> </w:t>
            </w:r>
            <w:r>
              <w:rPr>
                <w:b/>
              </w:rPr>
              <w:t>de</w:t>
            </w:r>
            <w:r>
              <w:rPr>
                <w:b/>
                <w:spacing w:val="-13"/>
              </w:rPr>
              <w:t xml:space="preserve"> </w:t>
            </w:r>
            <w:r>
              <w:rPr>
                <w:b/>
                <w:spacing w:val="-2"/>
              </w:rPr>
              <w:t>Afección:</w:t>
            </w:r>
          </w:p>
        </w:tc>
        <w:tc>
          <w:tcPr>
            <w:tcW w:w="5380" w:type="dxa"/>
          </w:tcPr>
          <w:p w14:paraId="0C4F18C5" w14:textId="77777777" w:rsidR="00C65625" w:rsidRDefault="00A27D54">
            <w:pPr>
              <w:pStyle w:val="TableParagraph"/>
              <w:spacing w:before="0" w:line="232" w:lineRule="exact"/>
              <w:ind w:left="105"/>
              <w:jc w:val="left"/>
            </w:pPr>
            <w:r>
              <w:rPr>
                <w:spacing w:val="-2"/>
              </w:rPr>
              <w:t>Permanente</w:t>
            </w:r>
          </w:p>
        </w:tc>
      </w:tr>
    </w:tbl>
    <w:p w14:paraId="3667B0C1" w14:textId="77777777" w:rsidR="00C65625" w:rsidRDefault="00C65625">
      <w:pPr>
        <w:pStyle w:val="TableParagraph"/>
        <w:spacing w:line="232" w:lineRule="exact"/>
        <w:jc w:val="left"/>
        <w:sectPr w:rsidR="00C65625">
          <w:pgSz w:w="11910" w:h="16840"/>
          <w:pgMar w:top="1380" w:right="707" w:bottom="1200" w:left="283" w:header="108" w:footer="1005" w:gutter="0"/>
          <w:cols w:space="720"/>
        </w:sectPr>
      </w:pPr>
    </w:p>
    <w:p w14:paraId="42F4A0AC" w14:textId="77777777" w:rsidR="00C65625" w:rsidRDefault="00C65625">
      <w:pPr>
        <w:pStyle w:val="Textoindependiente"/>
        <w:spacing w:before="36"/>
        <w:rPr>
          <w:sz w:val="20"/>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9"/>
        <w:gridCol w:w="1604"/>
        <w:gridCol w:w="1606"/>
        <w:gridCol w:w="1608"/>
        <w:gridCol w:w="1625"/>
      </w:tblGrid>
      <w:tr w:rsidR="00C65625" w14:paraId="764DE15B" w14:textId="77777777">
        <w:trPr>
          <w:trHeight w:val="506"/>
        </w:trPr>
        <w:tc>
          <w:tcPr>
            <w:tcW w:w="1349" w:type="dxa"/>
            <w:shd w:val="clear" w:color="auto" w:fill="E7E6E6"/>
          </w:tcPr>
          <w:p w14:paraId="3DC4C80B" w14:textId="77777777" w:rsidR="00C65625" w:rsidRDefault="00C65625">
            <w:pPr>
              <w:pStyle w:val="TableParagraph"/>
              <w:spacing w:before="0" w:line="240" w:lineRule="auto"/>
              <w:ind w:left="0"/>
              <w:jc w:val="left"/>
              <w:rPr>
                <w:sz w:val="20"/>
              </w:rPr>
            </w:pPr>
          </w:p>
        </w:tc>
        <w:tc>
          <w:tcPr>
            <w:tcW w:w="1604" w:type="dxa"/>
            <w:shd w:val="clear" w:color="auto" w:fill="E7E6E6"/>
          </w:tcPr>
          <w:p w14:paraId="413B1481" w14:textId="77777777" w:rsidR="00C65625" w:rsidRDefault="00A27D54">
            <w:pPr>
              <w:pStyle w:val="TableParagraph"/>
              <w:spacing w:before="0" w:line="252" w:lineRule="exact"/>
              <w:ind w:left="187" w:right="172" w:firstLine="136"/>
              <w:jc w:val="left"/>
              <w:rPr>
                <w:b/>
              </w:rPr>
            </w:pPr>
            <w:r>
              <w:rPr>
                <w:b/>
                <w:spacing w:val="-2"/>
              </w:rPr>
              <w:t xml:space="preserve">Superficie </w:t>
            </w:r>
            <w:r>
              <w:rPr>
                <w:b/>
              </w:rPr>
              <w:t>ocupada</w:t>
            </w:r>
            <w:r>
              <w:rPr>
                <w:b/>
                <w:spacing w:val="-14"/>
              </w:rPr>
              <w:t xml:space="preserve"> </w:t>
            </w:r>
            <w:r>
              <w:rPr>
                <w:b/>
              </w:rPr>
              <w:t>(ha)</w:t>
            </w:r>
          </w:p>
        </w:tc>
        <w:tc>
          <w:tcPr>
            <w:tcW w:w="1606" w:type="dxa"/>
            <w:shd w:val="clear" w:color="auto" w:fill="E7E6E6"/>
          </w:tcPr>
          <w:p w14:paraId="128E6FC8" w14:textId="77777777" w:rsidR="00C65625" w:rsidRDefault="00A27D54">
            <w:pPr>
              <w:pStyle w:val="TableParagraph"/>
              <w:spacing w:before="0" w:line="252" w:lineRule="exact"/>
              <w:ind w:left="114" w:right="100" w:firstLine="208"/>
              <w:jc w:val="left"/>
              <w:rPr>
                <w:b/>
              </w:rPr>
            </w:pPr>
            <w:r>
              <w:rPr>
                <w:b/>
                <w:spacing w:val="-2"/>
              </w:rPr>
              <w:t xml:space="preserve">Superficie </w:t>
            </w:r>
            <w:r>
              <w:rPr>
                <w:b/>
              </w:rPr>
              <w:t>municipal</w:t>
            </w:r>
            <w:r>
              <w:rPr>
                <w:b/>
                <w:spacing w:val="-14"/>
              </w:rPr>
              <w:t xml:space="preserve"> </w:t>
            </w:r>
            <w:r>
              <w:rPr>
                <w:b/>
              </w:rPr>
              <w:t>(ha)</w:t>
            </w:r>
          </w:p>
        </w:tc>
        <w:tc>
          <w:tcPr>
            <w:tcW w:w="1608" w:type="dxa"/>
            <w:shd w:val="clear" w:color="auto" w:fill="E7E6E6"/>
          </w:tcPr>
          <w:p w14:paraId="7D631A1A" w14:textId="77777777" w:rsidR="00C65625" w:rsidRDefault="00A27D54">
            <w:pPr>
              <w:pStyle w:val="TableParagraph"/>
              <w:spacing w:before="125" w:line="240" w:lineRule="auto"/>
              <w:ind w:left="8"/>
              <w:rPr>
                <w:b/>
              </w:rPr>
            </w:pPr>
            <w:r>
              <w:rPr>
                <w:b/>
              </w:rPr>
              <w:t xml:space="preserve">% </w:t>
            </w:r>
            <w:r>
              <w:rPr>
                <w:b/>
                <w:spacing w:val="-2"/>
              </w:rPr>
              <w:t>Ocupación</w:t>
            </w:r>
          </w:p>
        </w:tc>
        <w:tc>
          <w:tcPr>
            <w:tcW w:w="1625" w:type="dxa"/>
            <w:shd w:val="clear" w:color="auto" w:fill="E7E6E6"/>
          </w:tcPr>
          <w:p w14:paraId="5DED5E77" w14:textId="77777777" w:rsidR="00C65625" w:rsidRDefault="00A27D54">
            <w:pPr>
              <w:pStyle w:val="TableParagraph"/>
              <w:spacing w:before="0" w:line="252" w:lineRule="exact"/>
              <w:ind w:left="174" w:right="26" w:firstLine="31"/>
              <w:jc w:val="left"/>
              <w:rPr>
                <w:b/>
              </w:rPr>
            </w:pPr>
            <w:r>
              <w:rPr>
                <w:b/>
                <w:spacing w:val="-2"/>
              </w:rPr>
              <w:t xml:space="preserve">Clasificación </w:t>
            </w:r>
            <w:r>
              <w:rPr>
                <w:b/>
              </w:rPr>
              <w:t xml:space="preserve">de la </w:t>
            </w:r>
            <w:r>
              <w:rPr>
                <w:b/>
                <w:spacing w:val="-2"/>
              </w:rPr>
              <w:t>afección</w:t>
            </w:r>
          </w:p>
        </w:tc>
      </w:tr>
      <w:tr w:rsidR="00C65625" w14:paraId="67723F12" w14:textId="77777777">
        <w:trPr>
          <w:trHeight w:val="505"/>
        </w:trPr>
        <w:tc>
          <w:tcPr>
            <w:tcW w:w="1349" w:type="dxa"/>
          </w:tcPr>
          <w:p w14:paraId="24CB5001" w14:textId="77777777" w:rsidR="00C65625" w:rsidRDefault="00A27D54">
            <w:pPr>
              <w:pStyle w:val="TableParagraph"/>
              <w:spacing w:before="0" w:line="252" w:lineRule="exact"/>
              <w:ind w:left="177" w:firstLine="36"/>
              <w:jc w:val="left"/>
            </w:pPr>
            <w:r>
              <w:t>Alto</w:t>
            </w:r>
            <w:r>
              <w:rPr>
                <w:spacing w:val="-14"/>
              </w:rPr>
              <w:t xml:space="preserve"> </w:t>
            </w:r>
            <w:r>
              <w:t xml:space="preserve">Valor </w:t>
            </w:r>
            <w:r>
              <w:rPr>
                <w:spacing w:val="-2"/>
              </w:rPr>
              <w:t>Estratégico</w:t>
            </w:r>
          </w:p>
        </w:tc>
        <w:tc>
          <w:tcPr>
            <w:tcW w:w="1604" w:type="dxa"/>
          </w:tcPr>
          <w:p w14:paraId="26C8F83A" w14:textId="77777777" w:rsidR="00C65625" w:rsidRDefault="00A27D54">
            <w:pPr>
              <w:pStyle w:val="TableParagraph"/>
              <w:spacing w:before="125" w:line="240" w:lineRule="auto"/>
              <w:ind w:left="12"/>
            </w:pPr>
            <w:r>
              <w:rPr>
                <w:spacing w:val="-2"/>
              </w:rPr>
              <w:t>130,55</w:t>
            </w:r>
          </w:p>
        </w:tc>
        <w:tc>
          <w:tcPr>
            <w:tcW w:w="1606" w:type="dxa"/>
          </w:tcPr>
          <w:p w14:paraId="06E795F3" w14:textId="77777777" w:rsidR="00C65625" w:rsidRDefault="00A27D54">
            <w:pPr>
              <w:pStyle w:val="TableParagraph"/>
              <w:spacing w:before="125" w:line="240" w:lineRule="auto"/>
            </w:pPr>
            <w:r>
              <w:rPr>
                <w:spacing w:val="-2"/>
              </w:rPr>
              <w:t>5.183,53</w:t>
            </w:r>
          </w:p>
        </w:tc>
        <w:tc>
          <w:tcPr>
            <w:tcW w:w="1608" w:type="dxa"/>
          </w:tcPr>
          <w:p w14:paraId="7D704CB0" w14:textId="77777777" w:rsidR="00C65625" w:rsidRDefault="00A27D54">
            <w:pPr>
              <w:pStyle w:val="TableParagraph"/>
              <w:spacing w:before="125" w:line="240" w:lineRule="auto"/>
              <w:ind w:left="8" w:right="1"/>
            </w:pPr>
            <w:r>
              <w:rPr>
                <w:spacing w:val="-2"/>
              </w:rPr>
              <w:t>2,52%</w:t>
            </w:r>
          </w:p>
        </w:tc>
        <w:tc>
          <w:tcPr>
            <w:tcW w:w="1625" w:type="dxa"/>
          </w:tcPr>
          <w:p w14:paraId="583AEBBB" w14:textId="77777777" w:rsidR="00C65625" w:rsidRDefault="00A27D54">
            <w:pPr>
              <w:pStyle w:val="TableParagraph"/>
              <w:spacing w:before="125" w:line="240" w:lineRule="auto"/>
              <w:ind w:left="11" w:right="7"/>
            </w:pPr>
            <w:r>
              <w:rPr>
                <w:spacing w:val="-2"/>
              </w:rPr>
              <w:t>MODERADA</w:t>
            </w:r>
          </w:p>
        </w:tc>
      </w:tr>
      <w:tr w:rsidR="00C65625" w14:paraId="5CF2E115" w14:textId="77777777">
        <w:trPr>
          <w:trHeight w:val="757"/>
        </w:trPr>
        <w:tc>
          <w:tcPr>
            <w:tcW w:w="1349" w:type="dxa"/>
          </w:tcPr>
          <w:p w14:paraId="24EA8316" w14:textId="77777777" w:rsidR="00C65625" w:rsidRDefault="00A27D54">
            <w:pPr>
              <w:pStyle w:val="TableParagraph"/>
              <w:spacing w:before="0" w:line="240" w:lineRule="auto"/>
              <w:ind w:left="297" w:right="286" w:hanging="3"/>
            </w:pPr>
            <w:r>
              <w:rPr>
                <w:spacing w:val="-2"/>
              </w:rPr>
              <w:t xml:space="preserve">Paisaje </w:t>
            </w:r>
            <w:r>
              <w:t>Rural</w:t>
            </w:r>
            <w:r>
              <w:rPr>
                <w:spacing w:val="-3"/>
              </w:rPr>
              <w:t xml:space="preserve"> </w:t>
            </w:r>
            <w:r>
              <w:rPr>
                <w:spacing w:val="-5"/>
              </w:rPr>
              <w:t>de</w:t>
            </w:r>
          </w:p>
          <w:p w14:paraId="53B3ABE6" w14:textId="77777777" w:rsidR="00C65625" w:rsidRDefault="00A27D54">
            <w:pPr>
              <w:pStyle w:val="TableParagraph"/>
              <w:spacing w:before="0"/>
              <w:ind w:left="8"/>
            </w:pPr>
            <w:r>
              <w:rPr>
                <w:spacing w:val="-2"/>
              </w:rPr>
              <w:t>Transición</w:t>
            </w:r>
          </w:p>
        </w:tc>
        <w:tc>
          <w:tcPr>
            <w:tcW w:w="1604" w:type="dxa"/>
          </w:tcPr>
          <w:p w14:paraId="2ED66648" w14:textId="77777777" w:rsidR="00C65625" w:rsidRDefault="00A27D54">
            <w:pPr>
              <w:pStyle w:val="TableParagraph"/>
              <w:spacing w:before="250" w:line="240" w:lineRule="auto"/>
              <w:ind w:left="12"/>
            </w:pPr>
            <w:r>
              <w:rPr>
                <w:spacing w:val="-2"/>
              </w:rPr>
              <w:t>31,95</w:t>
            </w:r>
          </w:p>
        </w:tc>
        <w:tc>
          <w:tcPr>
            <w:tcW w:w="1606" w:type="dxa"/>
          </w:tcPr>
          <w:p w14:paraId="721E95D2" w14:textId="77777777" w:rsidR="00C65625" w:rsidRDefault="00A27D54">
            <w:pPr>
              <w:pStyle w:val="TableParagraph"/>
              <w:spacing w:before="250" w:line="240" w:lineRule="auto"/>
            </w:pPr>
            <w:r>
              <w:rPr>
                <w:spacing w:val="-2"/>
              </w:rPr>
              <w:t>3.211,47</w:t>
            </w:r>
          </w:p>
        </w:tc>
        <w:tc>
          <w:tcPr>
            <w:tcW w:w="1608" w:type="dxa"/>
          </w:tcPr>
          <w:p w14:paraId="1A6685F0" w14:textId="77777777" w:rsidR="00C65625" w:rsidRDefault="00A27D54">
            <w:pPr>
              <w:pStyle w:val="TableParagraph"/>
              <w:spacing w:before="250" w:line="240" w:lineRule="auto"/>
              <w:ind w:left="8" w:right="1"/>
            </w:pPr>
            <w:r>
              <w:rPr>
                <w:spacing w:val="-2"/>
              </w:rPr>
              <w:t>0,99%</w:t>
            </w:r>
          </w:p>
        </w:tc>
        <w:tc>
          <w:tcPr>
            <w:tcW w:w="1625" w:type="dxa"/>
          </w:tcPr>
          <w:p w14:paraId="6A2D0A59" w14:textId="77777777" w:rsidR="00C65625" w:rsidRDefault="00A27D54">
            <w:pPr>
              <w:pStyle w:val="TableParagraph"/>
              <w:spacing w:before="250" w:line="240" w:lineRule="auto"/>
              <w:ind w:left="11"/>
            </w:pPr>
            <w:r>
              <w:rPr>
                <w:spacing w:val="-2"/>
              </w:rPr>
              <w:t>COMPATIBLE</w:t>
            </w:r>
          </w:p>
        </w:tc>
      </w:tr>
      <w:tr w:rsidR="00C65625" w14:paraId="6691172B" w14:textId="77777777">
        <w:trPr>
          <w:trHeight w:val="253"/>
        </w:trPr>
        <w:tc>
          <w:tcPr>
            <w:tcW w:w="1349" w:type="dxa"/>
          </w:tcPr>
          <w:p w14:paraId="6CB1B9EB" w14:textId="77777777" w:rsidR="00C65625" w:rsidRDefault="00A27D54">
            <w:pPr>
              <w:pStyle w:val="TableParagraph"/>
              <w:spacing w:before="0" w:line="234" w:lineRule="exact"/>
              <w:ind w:left="386"/>
              <w:jc w:val="left"/>
            </w:pPr>
            <w:r>
              <w:rPr>
                <w:spacing w:val="-2"/>
              </w:rPr>
              <w:t>Monte</w:t>
            </w:r>
          </w:p>
        </w:tc>
        <w:tc>
          <w:tcPr>
            <w:tcW w:w="1604" w:type="dxa"/>
          </w:tcPr>
          <w:p w14:paraId="79365DA9" w14:textId="77777777" w:rsidR="00C65625" w:rsidRDefault="00A27D54">
            <w:pPr>
              <w:pStyle w:val="TableParagraph"/>
              <w:spacing w:before="0" w:line="234" w:lineRule="exact"/>
              <w:ind w:left="12"/>
            </w:pPr>
            <w:r>
              <w:rPr>
                <w:spacing w:val="-4"/>
              </w:rPr>
              <w:t>1,61</w:t>
            </w:r>
          </w:p>
        </w:tc>
        <w:tc>
          <w:tcPr>
            <w:tcW w:w="1606" w:type="dxa"/>
          </w:tcPr>
          <w:p w14:paraId="35B40ED0" w14:textId="77777777" w:rsidR="00C65625" w:rsidRDefault="00A27D54">
            <w:pPr>
              <w:pStyle w:val="TableParagraph"/>
              <w:spacing w:before="0" w:line="234" w:lineRule="exact"/>
            </w:pPr>
            <w:r>
              <w:rPr>
                <w:spacing w:val="-2"/>
              </w:rPr>
              <w:t>11.912,14</w:t>
            </w:r>
          </w:p>
        </w:tc>
        <w:tc>
          <w:tcPr>
            <w:tcW w:w="1608" w:type="dxa"/>
          </w:tcPr>
          <w:p w14:paraId="57A90320" w14:textId="77777777" w:rsidR="00C65625" w:rsidRDefault="00A27D54">
            <w:pPr>
              <w:pStyle w:val="TableParagraph"/>
              <w:spacing w:before="0" w:line="234" w:lineRule="exact"/>
              <w:ind w:left="8" w:right="1"/>
            </w:pPr>
            <w:r>
              <w:rPr>
                <w:spacing w:val="-2"/>
              </w:rPr>
              <w:t>0,01%</w:t>
            </w:r>
          </w:p>
        </w:tc>
        <w:tc>
          <w:tcPr>
            <w:tcW w:w="1625" w:type="dxa"/>
          </w:tcPr>
          <w:p w14:paraId="09E9B9FF" w14:textId="77777777" w:rsidR="00C65625" w:rsidRDefault="00A27D54">
            <w:pPr>
              <w:pStyle w:val="TableParagraph"/>
              <w:spacing w:before="0" w:line="234" w:lineRule="exact"/>
              <w:ind w:left="11"/>
            </w:pPr>
            <w:r>
              <w:rPr>
                <w:spacing w:val="-2"/>
              </w:rPr>
              <w:t>COMPATIBLE</w:t>
            </w:r>
          </w:p>
        </w:tc>
      </w:tr>
    </w:tbl>
    <w:p w14:paraId="6732BAEA" w14:textId="77777777" w:rsidR="00C65625" w:rsidRDefault="00A27D54">
      <w:pPr>
        <w:pStyle w:val="Textoindependiente"/>
        <w:spacing w:before="162"/>
        <w:ind w:left="2127" w:right="988"/>
        <w:jc w:val="both"/>
      </w:pPr>
      <w:r>
        <w:t>La acumulación de estos proyectos en el municipio de Vitoria-Gasteiz afecta de una manera</w:t>
      </w:r>
      <w:r>
        <w:rPr>
          <w:spacing w:val="-2"/>
        </w:rPr>
        <w:t xml:space="preserve"> </w:t>
      </w:r>
      <w:r>
        <w:rPr>
          <w:u w:val="single"/>
        </w:rPr>
        <w:t>moderada</w:t>
      </w:r>
      <w:r>
        <w:rPr>
          <w:spacing w:val="-2"/>
        </w:rPr>
        <w:t xml:space="preserve"> </w:t>
      </w:r>
      <w:r>
        <w:t>a los suelos</w:t>
      </w:r>
      <w:r>
        <w:rPr>
          <w:spacing w:val="-3"/>
        </w:rPr>
        <w:t xml:space="preserve"> </w:t>
      </w:r>
      <w:r>
        <w:t>catalogados como</w:t>
      </w:r>
      <w:r>
        <w:rPr>
          <w:spacing w:val="-3"/>
        </w:rPr>
        <w:t xml:space="preserve"> </w:t>
      </w:r>
      <w:r>
        <w:t>“Agroganadero</w:t>
      </w:r>
      <w:r>
        <w:rPr>
          <w:spacing w:val="-3"/>
        </w:rPr>
        <w:t xml:space="preserve"> </w:t>
      </w:r>
      <w:r>
        <w:t>y</w:t>
      </w:r>
      <w:r>
        <w:rPr>
          <w:spacing w:val="-1"/>
        </w:rPr>
        <w:t xml:space="preserve"> </w:t>
      </w:r>
      <w:r>
        <w:t xml:space="preserve">campiña </w:t>
      </w:r>
      <w:r>
        <w:rPr>
          <w:rFonts w:ascii="Symbol" w:hAnsi="Symbol"/>
        </w:rPr>
        <w:t></w:t>
      </w:r>
      <w:r>
        <w:t>Alto</w:t>
      </w:r>
      <w:r>
        <w:rPr>
          <w:spacing w:val="-5"/>
        </w:rPr>
        <w:t xml:space="preserve"> </w:t>
      </w:r>
      <w:r>
        <w:t>Valor Estratégico” en este municipio.</w:t>
      </w:r>
    </w:p>
    <w:p w14:paraId="20398B3C" w14:textId="77777777" w:rsidR="00C65625" w:rsidRDefault="00A27D54">
      <w:pPr>
        <w:pStyle w:val="Textoindependiente"/>
        <w:spacing w:before="1"/>
        <w:rPr>
          <w:sz w:val="13"/>
        </w:rPr>
      </w:pPr>
      <w:r>
        <w:rPr>
          <w:noProof/>
          <w:sz w:val="13"/>
        </w:rPr>
        <mc:AlternateContent>
          <mc:Choice Requires="wpg">
            <w:drawing>
              <wp:anchor distT="0" distB="0" distL="0" distR="0" simplePos="0" relativeHeight="487600128" behindDoc="1" locked="0" layoutInCell="1" allowOverlap="1" wp14:anchorId="053CA92D" wp14:editId="0332D900">
                <wp:simplePos x="0" y="0"/>
                <wp:positionH relativeFrom="page">
                  <wp:posOffset>1539811</wp:posOffset>
                </wp:positionH>
                <wp:positionV relativeFrom="paragraph">
                  <wp:posOffset>111265</wp:posOffset>
                </wp:positionV>
                <wp:extent cx="5013325" cy="3169920"/>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3325" cy="3169920"/>
                          <a:chOff x="0" y="0"/>
                          <a:chExt cx="5013325" cy="3169920"/>
                        </a:xfrm>
                      </wpg:grpSpPr>
                      <pic:pic xmlns:pic="http://schemas.openxmlformats.org/drawingml/2006/picture">
                        <pic:nvPicPr>
                          <pic:cNvPr id="69" name="Image 69"/>
                          <pic:cNvPicPr/>
                        </pic:nvPicPr>
                        <pic:blipFill>
                          <a:blip r:embed="rId44" cstate="print"/>
                          <a:stretch>
                            <a:fillRect/>
                          </a:stretch>
                        </pic:blipFill>
                        <pic:spPr>
                          <a:xfrm>
                            <a:off x="9588" y="9588"/>
                            <a:ext cx="4994275" cy="3150742"/>
                          </a:xfrm>
                          <a:prstGeom prst="rect">
                            <a:avLst/>
                          </a:prstGeom>
                        </pic:spPr>
                      </pic:pic>
                      <wps:wsp>
                        <wps:cNvPr id="70" name="Graphic 70"/>
                        <wps:cNvSpPr/>
                        <wps:spPr>
                          <a:xfrm>
                            <a:off x="4762" y="4762"/>
                            <a:ext cx="5003800" cy="3160395"/>
                          </a:xfrm>
                          <a:custGeom>
                            <a:avLst/>
                            <a:gdLst/>
                            <a:ahLst/>
                            <a:cxnLst/>
                            <a:rect l="l" t="t" r="r" b="b"/>
                            <a:pathLst>
                              <a:path w="5003800" h="3160395">
                                <a:moveTo>
                                  <a:pt x="0" y="3160267"/>
                                </a:moveTo>
                                <a:lnTo>
                                  <a:pt x="5003800" y="3160267"/>
                                </a:lnTo>
                                <a:lnTo>
                                  <a:pt x="5003800" y="0"/>
                                </a:lnTo>
                                <a:lnTo>
                                  <a:pt x="0" y="0"/>
                                </a:lnTo>
                                <a:lnTo>
                                  <a:pt x="0" y="316026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BE7569" id="Group 68" o:spid="_x0000_s1026" style="position:absolute;margin-left:121.25pt;margin-top:8.75pt;width:394.75pt;height:249.6pt;z-index:-15716352;mso-wrap-distance-left:0;mso-wrap-distance-right:0;mso-position-horizontal-relative:page" coordsize="50133,316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">
                <v:shape id="Image 69" o:spid="_x0000_s1027" type="#_x0000_t75" style="position:absolute;left:95;top:95;width:49943;height:3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">
                  <v:imagedata r:id="rId45" o:title=""/>
                </v:shape>
                <v:shape id="Graphic 70" o:spid="_x0000_s1028" style="position:absolute;left:47;top:47;width:50038;height:31604;visibility:visible;mso-wrap-style:square;v-text-anchor:top" coordsize="5003800,316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" path="m,3160267r5003800,l5003800,,,,,3160267xe" filled="f">
                  <v:path arrowok="t"/>
                </v:shape>
                <w10:wrap type="topAndBottom" anchorx="page"/>
              </v:group>
            </w:pict>
          </mc:Fallback>
        </mc:AlternateContent>
      </w:r>
    </w:p>
    <w:p w14:paraId="5A9F49AC" w14:textId="77777777" w:rsidR="00C65625" w:rsidRDefault="00A27D54">
      <w:pPr>
        <w:spacing w:before="7"/>
        <w:ind w:left="2614"/>
        <w:rPr>
          <w:i/>
          <w:sz w:val="18"/>
        </w:rPr>
      </w:pPr>
      <w:r>
        <w:rPr>
          <w:i/>
          <w:color w:val="44536A"/>
          <w:sz w:val="18"/>
        </w:rPr>
        <w:t>Imagen</w:t>
      </w:r>
      <w:r>
        <w:rPr>
          <w:i/>
          <w:color w:val="44536A"/>
          <w:spacing w:val="-2"/>
          <w:sz w:val="18"/>
        </w:rPr>
        <w:t xml:space="preserve"> </w:t>
      </w:r>
      <w:r>
        <w:rPr>
          <w:i/>
          <w:color w:val="44536A"/>
          <w:sz w:val="18"/>
        </w:rPr>
        <w:t>15:</w:t>
      </w:r>
      <w:r>
        <w:rPr>
          <w:i/>
          <w:color w:val="44536A"/>
          <w:spacing w:val="-3"/>
          <w:sz w:val="18"/>
        </w:rPr>
        <w:t xml:space="preserve"> </w:t>
      </w:r>
      <w:r>
        <w:rPr>
          <w:i/>
          <w:color w:val="44536A"/>
          <w:sz w:val="18"/>
        </w:rPr>
        <w:t>Acumulación</w:t>
      </w:r>
      <w:r>
        <w:rPr>
          <w:i/>
          <w:color w:val="44536A"/>
          <w:spacing w:val="-1"/>
          <w:sz w:val="18"/>
        </w:rPr>
        <w:t xml:space="preserve"> </w:t>
      </w:r>
      <w:r>
        <w:rPr>
          <w:i/>
          <w:color w:val="44536A"/>
          <w:sz w:val="18"/>
        </w:rPr>
        <w:t>de</w:t>
      </w:r>
      <w:r>
        <w:rPr>
          <w:i/>
          <w:color w:val="44536A"/>
          <w:spacing w:val="-2"/>
          <w:sz w:val="18"/>
        </w:rPr>
        <w:t xml:space="preserve"> </w:t>
      </w:r>
      <w:r>
        <w:rPr>
          <w:i/>
          <w:color w:val="44536A"/>
          <w:sz w:val="18"/>
        </w:rPr>
        <w:t>Plantas</w:t>
      </w:r>
      <w:r>
        <w:rPr>
          <w:i/>
          <w:color w:val="44536A"/>
          <w:spacing w:val="-2"/>
          <w:sz w:val="18"/>
        </w:rPr>
        <w:t xml:space="preserve"> </w:t>
      </w:r>
      <w:r>
        <w:rPr>
          <w:i/>
          <w:color w:val="44536A"/>
          <w:sz w:val="18"/>
        </w:rPr>
        <w:t>Solares</w:t>
      </w:r>
      <w:r>
        <w:rPr>
          <w:i/>
          <w:color w:val="44536A"/>
          <w:spacing w:val="-1"/>
          <w:sz w:val="18"/>
        </w:rPr>
        <w:t xml:space="preserve"> </w:t>
      </w:r>
      <w:r>
        <w:rPr>
          <w:i/>
          <w:color w:val="44536A"/>
          <w:sz w:val="18"/>
        </w:rPr>
        <w:t>Fotovoltaicas</w:t>
      </w:r>
      <w:r>
        <w:rPr>
          <w:i/>
          <w:color w:val="44536A"/>
          <w:spacing w:val="-2"/>
          <w:sz w:val="18"/>
        </w:rPr>
        <w:t xml:space="preserve"> </w:t>
      </w:r>
      <w:r>
        <w:rPr>
          <w:i/>
          <w:color w:val="44536A"/>
          <w:sz w:val="18"/>
        </w:rPr>
        <w:t>en el municipio</w:t>
      </w:r>
      <w:r>
        <w:rPr>
          <w:i/>
          <w:color w:val="44536A"/>
          <w:spacing w:val="-2"/>
          <w:sz w:val="18"/>
        </w:rPr>
        <w:t xml:space="preserve"> </w:t>
      </w:r>
      <w:r>
        <w:rPr>
          <w:i/>
          <w:color w:val="44536A"/>
          <w:sz w:val="18"/>
        </w:rPr>
        <w:t>de</w:t>
      </w:r>
      <w:r>
        <w:rPr>
          <w:i/>
          <w:color w:val="44536A"/>
          <w:spacing w:val="-1"/>
          <w:sz w:val="18"/>
        </w:rPr>
        <w:t xml:space="preserve"> </w:t>
      </w:r>
      <w:r>
        <w:rPr>
          <w:i/>
          <w:color w:val="44536A"/>
          <w:sz w:val="18"/>
        </w:rPr>
        <w:t>Vitoria-</w:t>
      </w:r>
      <w:r>
        <w:rPr>
          <w:i/>
          <w:color w:val="44536A"/>
          <w:spacing w:val="-2"/>
          <w:sz w:val="18"/>
        </w:rPr>
        <w:t>Gasteiz.</w:t>
      </w:r>
    </w:p>
    <w:p w14:paraId="2BDA3343" w14:textId="77777777" w:rsidR="00C65625" w:rsidRDefault="00A27D54">
      <w:pPr>
        <w:pStyle w:val="Prrafodelista"/>
        <w:numPr>
          <w:ilvl w:val="0"/>
          <w:numId w:val="17"/>
        </w:numPr>
        <w:tabs>
          <w:tab w:val="left" w:pos="2129"/>
          <w:tab w:val="left" w:pos="2131"/>
        </w:tabs>
        <w:spacing w:before="197"/>
        <w:ind w:right="995"/>
      </w:pPr>
      <w:r>
        <w:rPr>
          <w:u w:val="single"/>
        </w:rPr>
        <w:t>Regulación de uso del suelo categorizado como</w:t>
      </w:r>
      <w:r>
        <w:rPr>
          <w:spacing w:val="-8"/>
          <w:u w:val="single"/>
        </w:rPr>
        <w:t xml:space="preserve"> </w:t>
      </w:r>
      <w:r>
        <w:rPr>
          <w:u w:val="single"/>
        </w:rPr>
        <w:t>Alto</w:t>
      </w:r>
      <w:r>
        <w:rPr>
          <w:spacing w:val="-2"/>
          <w:u w:val="single"/>
        </w:rPr>
        <w:t xml:space="preserve"> </w:t>
      </w:r>
      <w:r>
        <w:rPr>
          <w:u w:val="single"/>
        </w:rPr>
        <w:t>Valor Estratégico según el PTS de</w:t>
      </w:r>
      <w:r>
        <w:t xml:space="preserve"> </w:t>
      </w:r>
      <w:r>
        <w:rPr>
          <w:u w:val="single"/>
        </w:rPr>
        <w:t>Energías Renovables.</w:t>
      </w:r>
    </w:p>
    <w:p w14:paraId="6CED5AC4" w14:textId="77777777" w:rsidR="00C65625" w:rsidRDefault="00A27D54">
      <w:pPr>
        <w:pStyle w:val="Textoindependiente"/>
        <w:spacing w:line="242" w:lineRule="auto"/>
        <w:ind w:left="2127" w:right="988"/>
        <w:jc w:val="both"/>
      </w:pPr>
      <w:r>
        <w:t>En</w:t>
      </w:r>
      <w:r>
        <w:rPr>
          <w:spacing w:val="-4"/>
        </w:rPr>
        <w:t xml:space="preserve"> </w:t>
      </w:r>
      <w:r>
        <w:t>relación</w:t>
      </w:r>
      <w:r>
        <w:rPr>
          <w:spacing w:val="-4"/>
        </w:rPr>
        <w:t xml:space="preserve"> </w:t>
      </w:r>
      <w:r>
        <w:t>con</w:t>
      </w:r>
      <w:r>
        <w:rPr>
          <w:spacing w:val="-6"/>
        </w:rPr>
        <w:t xml:space="preserve"> </w:t>
      </w:r>
      <w:r>
        <w:t>el</w:t>
      </w:r>
      <w:r>
        <w:rPr>
          <w:spacing w:val="-3"/>
        </w:rPr>
        <w:t xml:space="preserve"> </w:t>
      </w:r>
      <w:r>
        <w:t>Plan</w:t>
      </w:r>
      <w:r>
        <w:rPr>
          <w:spacing w:val="-8"/>
        </w:rPr>
        <w:t xml:space="preserve"> </w:t>
      </w:r>
      <w:r>
        <w:t>Territorial</w:t>
      </w:r>
      <w:r>
        <w:rPr>
          <w:spacing w:val="-3"/>
        </w:rPr>
        <w:t xml:space="preserve"> </w:t>
      </w:r>
      <w:r>
        <w:t>Sectorial</w:t>
      </w:r>
      <w:r>
        <w:rPr>
          <w:spacing w:val="-3"/>
        </w:rPr>
        <w:t xml:space="preserve"> </w:t>
      </w:r>
      <w:r>
        <w:t>de</w:t>
      </w:r>
      <w:r>
        <w:rPr>
          <w:spacing w:val="-4"/>
        </w:rPr>
        <w:t xml:space="preserve"> </w:t>
      </w:r>
      <w:r>
        <w:t>Energías</w:t>
      </w:r>
      <w:r>
        <w:rPr>
          <w:spacing w:val="-4"/>
        </w:rPr>
        <w:t xml:space="preserve"> </w:t>
      </w:r>
      <w:r>
        <w:t>Renovables</w:t>
      </w:r>
      <w:r>
        <w:rPr>
          <w:spacing w:val="-4"/>
        </w:rPr>
        <w:t xml:space="preserve"> </w:t>
      </w:r>
      <w:r>
        <w:t>que</w:t>
      </w:r>
      <w:r>
        <w:rPr>
          <w:spacing w:val="-4"/>
        </w:rPr>
        <w:t xml:space="preserve"> </w:t>
      </w:r>
      <w:r>
        <w:t>en</w:t>
      </w:r>
      <w:r>
        <w:rPr>
          <w:spacing w:val="-6"/>
        </w:rPr>
        <w:t xml:space="preserve"> </w:t>
      </w:r>
      <w:r>
        <w:t>la</w:t>
      </w:r>
      <w:r>
        <w:rPr>
          <w:spacing w:val="-4"/>
        </w:rPr>
        <w:t xml:space="preserve"> </w:t>
      </w:r>
      <w:r>
        <w:t>actualidad está en proceso de tramitación, a título informativo en relación con esta normativa sectorial,</w:t>
      </w:r>
      <w:r>
        <w:rPr>
          <w:spacing w:val="-3"/>
        </w:rPr>
        <w:t xml:space="preserve"> </w:t>
      </w:r>
      <w:r>
        <w:t>indicar</w:t>
      </w:r>
      <w:r>
        <w:rPr>
          <w:spacing w:val="-4"/>
        </w:rPr>
        <w:t xml:space="preserve"> </w:t>
      </w:r>
      <w:r>
        <w:t>que</w:t>
      </w:r>
      <w:r>
        <w:rPr>
          <w:spacing w:val="-4"/>
        </w:rPr>
        <w:t xml:space="preserve"> </w:t>
      </w:r>
      <w:r>
        <w:t>esta</w:t>
      </w:r>
      <w:r>
        <w:rPr>
          <w:spacing w:val="-3"/>
        </w:rPr>
        <w:t xml:space="preserve"> </w:t>
      </w:r>
      <w:r>
        <w:t>planta</w:t>
      </w:r>
      <w:r>
        <w:rPr>
          <w:spacing w:val="-3"/>
        </w:rPr>
        <w:t xml:space="preserve"> </w:t>
      </w:r>
      <w:r>
        <w:t>solar</w:t>
      </w:r>
      <w:r>
        <w:rPr>
          <w:spacing w:val="-4"/>
        </w:rPr>
        <w:t xml:space="preserve"> </w:t>
      </w:r>
      <w:r>
        <w:t>fotovoltaica</w:t>
      </w:r>
      <w:r>
        <w:rPr>
          <w:spacing w:val="-4"/>
        </w:rPr>
        <w:t xml:space="preserve"> </w:t>
      </w:r>
      <w:r>
        <w:t>se</w:t>
      </w:r>
      <w:r>
        <w:rPr>
          <w:spacing w:val="-4"/>
        </w:rPr>
        <w:t xml:space="preserve"> </w:t>
      </w:r>
      <w:r>
        <w:t>categoriza</w:t>
      </w:r>
      <w:r>
        <w:rPr>
          <w:spacing w:val="-4"/>
        </w:rPr>
        <w:t xml:space="preserve"> </w:t>
      </w:r>
      <w:r>
        <w:t>como</w:t>
      </w:r>
      <w:r>
        <w:rPr>
          <w:spacing w:val="-3"/>
        </w:rPr>
        <w:t xml:space="preserve"> </w:t>
      </w:r>
      <w:r>
        <w:t>una</w:t>
      </w:r>
      <w:r>
        <w:rPr>
          <w:spacing w:val="-3"/>
        </w:rPr>
        <w:t xml:space="preserve"> </w:t>
      </w:r>
      <w:r>
        <w:t>instalación</w:t>
      </w:r>
      <w:r>
        <w:rPr>
          <w:spacing w:val="-3"/>
        </w:rPr>
        <w:t xml:space="preserve"> </w:t>
      </w:r>
      <w:r>
        <w:t>de gran escala de energía fotovoltaica por su ocupación superior a las 10 ha.</w:t>
      </w:r>
    </w:p>
    <w:p w14:paraId="68C011B4" w14:textId="77777777" w:rsidR="00C65625" w:rsidRDefault="00A27D54">
      <w:pPr>
        <w:pStyle w:val="Textoindependiente"/>
        <w:spacing w:before="150"/>
        <w:ind w:left="2127" w:right="989"/>
        <w:jc w:val="both"/>
      </w:pPr>
      <w:r>
        <w:t xml:space="preserve">Teniendo en cuenta la Matriz de ordenación del medio físico de la CAPV para energías renovables esta instalación tiene un uso prohibido sobre los suelos categorizados como </w:t>
      </w:r>
      <w:r>
        <w:rPr>
          <w:spacing w:val="-2"/>
        </w:rPr>
        <w:t>“Agroganadero:</w:t>
      </w:r>
      <w:r>
        <w:rPr>
          <w:spacing w:val="-12"/>
        </w:rPr>
        <w:t xml:space="preserve"> </w:t>
      </w:r>
      <w:r>
        <w:rPr>
          <w:spacing w:val="-2"/>
        </w:rPr>
        <w:t>Alto</w:t>
      </w:r>
      <w:r>
        <w:rPr>
          <w:spacing w:val="-6"/>
        </w:rPr>
        <w:t xml:space="preserve"> </w:t>
      </w:r>
      <w:r>
        <w:rPr>
          <w:spacing w:val="-2"/>
        </w:rPr>
        <w:t xml:space="preserve">Valor Estratégico”. Se comprueba que el proyecto está íntegramente </w:t>
      </w:r>
      <w:r>
        <w:t>ubicado</w:t>
      </w:r>
      <w:r>
        <w:rPr>
          <w:spacing w:val="-14"/>
        </w:rPr>
        <w:t xml:space="preserve"> </w:t>
      </w:r>
      <w:r>
        <w:t>sobre</w:t>
      </w:r>
      <w:r>
        <w:rPr>
          <w:spacing w:val="-14"/>
        </w:rPr>
        <w:t xml:space="preserve"> </w:t>
      </w:r>
      <w:r>
        <w:t>suelos</w:t>
      </w:r>
      <w:r>
        <w:rPr>
          <w:spacing w:val="-14"/>
        </w:rPr>
        <w:t xml:space="preserve"> </w:t>
      </w:r>
      <w:r>
        <w:t>categorizados</w:t>
      </w:r>
      <w:r>
        <w:rPr>
          <w:spacing w:val="-13"/>
        </w:rPr>
        <w:t xml:space="preserve"> </w:t>
      </w:r>
      <w:r>
        <w:t>como</w:t>
      </w:r>
      <w:r>
        <w:rPr>
          <w:spacing w:val="-13"/>
        </w:rPr>
        <w:t xml:space="preserve"> </w:t>
      </w:r>
      <w:r>
        <w:t>“Alto</w:t>
      </w:r>
      <w:r>
        <w:rPr>
          <w:spacing w:val="-14"/>
        </w:rPr>
        <w:t xml:space="preserve"> </w:t>
      </w:r>
      <w:r>
        <w:t>Valor</w:t>
      </w:r>
      <w:r>
        <w:rPr>
          <w:spacing w:val="-12"/>
        </w:rPr>
        <w:t xml:space="preserve"> </w:t>
      </w:r>
      <w:r>
        <w:t>Estratégico”</w:t>
      </w:r>
      <w:r>
        <w:rPr>
          <w:spacing w:val="-13"/>
        </w:rPr>
        <w:t xml:space="preserve"> </w:t>
      </w:r>
      <w:r>
        <w:t>por</w:t>
      </w:r>
      <w:r>
        <w:rPr>
          <w:spacing w:val="-14"/>
        </w:rPr>
        <w:t xml:space="preserve"> </w:t>
      </w:r>
      <w:r>
        <w:t>lo</w:t>
      </w:r>
      <w:r>
        <w:rPr>
          <w:spacing w:val="-13"/>
        </w:rPr>
        <w:t xml:space="preserve"> </w:t>
      </w:r>
      <w:r>
        <w:t>que</w:t>
      </w:r>
      <w:r>
        <w:rPr>
          <w:spacing w:val="-14"/>
        </w:rPr>
        <w:t xml:space="preserve"> </w:t>
      </w:r>
      <w:r>
        <w:t>sería</w:t>
      </w:r>
      <w:r>
        <w:rPr>
          <w:spacing w:val="-14"/>
        </w:rPr>
        <w:t xml:space="preserve"> </w:t>
      </w:r>
      <w:r>
        <w:t>un</w:t>
      </w:r>
      <w:r>
        <w:rPr>
          <w:spacing w:val="-13"/>
        </w:rPr>
        <w:t xml:space="preserve"> </w:t>
      </w:r>
      <w:r>
        <w:t xml:space="preserve">uso </w:t>
      </w:r>
      <w:r>
        <w:rPr>
          <w:spacing w:val="-2"/>
        </w:rPr>
        <w:t>prohibido.</w:t>
      </w:r>
    </w:p>
    <w:p w14:paraId="2B741403" w14:textId="77777777" w:rsidR="00C65625" w:rsidRDefault="00A27D54">
      <w:pPr>
        <w:pStyle w:val="Prrafodelista"/>
        <w:numPr>
          <w:ilvl w:val="0"/>
          <w:numId w:val="18"/>
        </w:numPr>
        <w:tabs>
          <w:tab w:val="left" w:pos="1778"/>
        </w:tabs>
        <w:spacing w:before="161" w:line="259" w:lineRule="auto"/>
        <w:ind w:left="1778" w:right="992"/>
      </w:pPr>
      <w:r>
        <w:rPr>
          <w:u w:val="single"/>
        </w:rPr>
        <w:t>AFECCIÓN</w:t>
      </w:r>
      <w:r>
        <w:rPr>
          <w:spacing w:val="40"/>
          <w:u w:val="single"/>
        </w:rPr>
        <w:t xml:space="preserve"> </w:t>
      </w:r>
      <w:r>
        <w:rPr>
          <w:u w:val="single"/>
        </w:rPr>
        <w:t>SOBRE</w:t>
      </w:r>
      <w:r>
        <w:rPr>
          <w:spacing w:val="40"/>
          <w:u w:val="single"/>
        </w:rPr>
        <w:t xml:space="preserve"> </w:t>
      </w:r>
      <w:r>
        <w:rPr>
          <w:u w:val="single"/>
        </w:rPr>
        <w:t>LA</w:t>
      </w:r>
      <w:r>
        <w:rPr>
          <w:spacing w:val="40"/>
          <w:u w:val="single"/>
        </w:rPr>
        <w:t xml:space="preserve"> </w:t>
      </w:r>
      <w:r>
        <w:rPr>
          <w:u w:val="single"/>
        </w:rPr>
        <w:t>VIABILIDAD</w:t>
      </w:r>
      <w:r>
        <w:rPr>
          <w:spacing w:val="40"/>
          <w:u w:val="single"/>
        </w:rPr>
        <w:t xml:space="preserve"> </w:t>
      </w:r>
      <w:r>
        <w:rPr>
          <w:u w:val="single"/>
        </w:rPr>
        <w:t>ECONÓMICA</w:t>
      </w:r>
      <w:r>
        <w:rPr>
          <w:spacing w:val="40"/>
          <w:u w:val="single"/>
        </w:rPr>
        <w:t xml:space="preserve"> </w:t>
      </w:r>
      <w:r>
        <w:rPr>
          <w:u w:val="single"/>
        </w:rPr>
        <w:t>DE</w:t>
      </w:r>
      <w:r>
        <w:rPr>
          <w:spacing w:val="40"/>
          <w:u w:val="single"/>
        </w:rPr>
        <w:t xml:space="preserve"> </w:t>
      </w:r>
      <w:r>
        <w:rPr>
          <w:u w:val="single"/>
        </w:rPr>
        <w:t>LAS</w:t>
      </w:r>
      <w:r>
        <w:rPr>
          <w:spacing w:val="40"/>
          <w:u w:val="single"/>
        </w:rPr>
        <w:t xml:space="preserve"> </w:t>
      </w:r>
      <w:r>
        <w:rPr>
          <w:u w:val="single"/>
        </w:rPr>
        <w:t>EXPLOTACIONES</w:t>
      </w:r>
      <w:r>
        <w:t xml:space="preserve"> </w:t>
      </w:r>
      <w:r>
        <w:rPr>
          <w:spacing w:val="-2"/>
          <w:u w:val="single"/>
        </w:rPr>
        <w:t>AFECTADAS</w:t>
      </w:r>
    </w:p>
    <w:p w14:paraId="1F3086F7" w14:textId="77777777" w:rsidR="00C65625" w:rsidRDefault="00A27D54">
      <w:pPr>
        <w:pStyle w:val="Textoindependiente"/>
        <w:ind w:left="1776" w:right="989"/>
        <w:jc w:val="both"/>
      </w:pPr>
      <w:r>
        <w:t>Con los datos obrantes en esta administración en el anterior informe realizado se analizó el impacto sobre la futura viabilidad económica que el proyecto de planta solar fotovoltaica “</w:t>
      </w:r>
      <w:proofErr w:type="spellStart"/>
      <w:r>
        <w:t>Solaria</w:t>
      </w:r>
      <w:proofErr w:type="spellEnd"/>
      <w:r>
        <w:rPr>
          <w:spacing w:val="-10"/>
        </w:rPr>
        <w:t xml:space="preserve"> </w:t>
      </w:r>
      <w:proofErr w:type="spellStart"/>
      <w:r>
        <w:t>Zierbena</w:t>
      </w:r>
      <w:proofErr w:type="spellEnd"/>
      <w:r>
        <w:rPr>
          <w:spacing w:val="-10"/>
        </w:rPr>
        <w:t xml:space="preserve"> </w:t>
      </w:r>
      <w:r>
        <w:t>Solar</w:t>
      </w:r>
      <w:r>
        <w:rPr>
          <w:spacing w:val="-8"/>
        </w:rPr>
        <w:t xml:space="preserve"> </w:t>
      </w:r>
      <w:r>
        <w:t>4”</w:t>
      </w:r>
      <w:r>
        <w:rPr>
          <w:spacing w:val="-10"/>
        </w:rPr>
        <w:t xml:space="preserve"> </w:t>
      </w:r>
      <w:r>
        <w:t>tendría</w:t>
      </w:r>
      <w:r>
        <w:rPr>
          <w:spacing w:val="-10"/>
        </w:rPr>
        <w:t xml:space="preserve"> </w:t>
      </w:r>
      <w:r>
        <w:t>sobre</w:t>
      </w:r>
      <w:r>
        <w:rPr>
          <w:spacing w:val="-12"/>
        </w:rPr>
        <w:t xml:space="preserve"> </w:t>
      </w:r>
      <w:r>
        <w:t>las</w:t>
      </w:r>
      <w:r>
        <w:rPr>
          <w:spacing w:val="-12"/>
        </w:rPr>
        <w:t xml:space="preserve"> </w:t>
      </w:r>
      <w:r>
        <w:t>explotaciones</w:t>
      </w:r>
      <w:r>
        <w:rPr>
          <w:spacing w:val="-10"/>
        </w:rPr>
        <w:t xml:space="preserve"> </w:t>
      </w:r>
      <w:r>
        <w:t>agrarias</w:t>
      </w:r>
      <w:r>
        <w:rPr>
          <w:spacing w:val="-12"/>
        </w:rPr>
        <w:t xml:space="preserve"> </w:t>
      </w:r>
      <w:r>
        <w:t>afectadas.</w:t>
      </w:r>
      <w:r>
        <w:rPr>
          <w:spacing w:val="-8"/>
        </w:rPr>
        <w:t xml:space="preserve"> </w:t>
      </w:r>
      <w:r>
        <w:t>En</w:t>
      </w:r>
      <w:r>
        <w:rPr>
          <w:spacing w:val="-11"/>
        </w:rPr>
        <w:t xml:space="preserve"> </w:t>
      </w:r>
      <w:r>
        <w:t>este</w:t>
      </w:r>
      <w:r>
        <w:rPr>
          <w:spacing w:val="-10"/>
        </w:rPr>
        <w:t xml:space="preserve"> </w:t>
      </w:r>
      <w:r>
        <w:t>informe se actualizan los datos al año 2024.</w:t>
      </w:r>
    </w:p>
    <w:p w14:paraId="23B67D56" w14:textId="77777777" w:rsidR="00C65625" w:rsidRDefault="00C65625">
      <w:pPr>
        <w:pStyle w:val="Textoindependiente"/>
        <w:jc w:val="both"/>
        <w:sectPr w:rsidR="00C65625">
          <w:pgSz w:w="11910" w:h="16840"/>
          <w:pgMar w:top="1380" w:right="707" w:bottom="1200" w:left="283" w:header="108" w:footer="1005" w:gutter="0"/>
          <w:cols w:space="720"/>
        </w:sectPr>
      </w:pPr>
    </w:p>
    <w:p w14:paraId="2AF30A49" w14:textId="77777777" w:rsidR="00C65625" w:rsidRDefault="00C65625">
      <w:pPr>
        <w:pStyle w:val="Textoindependiente"/>
        <w:spacing w:before="14"/>
      </w:pPr>
    </w:p>
    <w:p w14:paraId="48DE5548" w14:textId="77777777" w:rsidR="00C65625" w:rsidRDefault="00A27D54">
      <w:pPr>
        <w:pStyle w:val="Textoindependiente"/>
        <w:spacing w:line="259" w:lineRule="auto"/>
        <w:ind w:left="1776" w:right="989"/>
        <w:jc w:val="both"/>
      </w:pPr>
      <w:r>
        <w:t>Para comprobar la viabilidad económica de las explotaciones se ha establecido un indicador compuesto que incluye diferentes variables propuestas por HAZI y Gobierno Vasco como base para el desarrollo del protocolo de evaluación de la afección sectorial agraria. Cada variable</w:t>
      </w:r>
      <w:r>
        <w:rPr>
          <w:spacing w:val="-4"/>
        </w:rPr>
        <w:t xml:space="preserve"> </w:t>
      </w:r>
      <w:r>
        <w:t>presenta</w:t>
      </w:r>
      <w:r>
        <w:rPr>
          <w:spacing w:val="-7"/>
        </w:rPr>
        <w:t xml:space="preserve"> </w:t>
      </w:r>
      <w:r>
        <w:t>una</w:t>
      </w:r>
      <w:r>
        <w:rPr>
          <w:spacing w:val="-7"/>
        </w:rPr>
        <w:t xml:space="preserve"> </w:t>
      </w:r>
      <w:r>
        <w:t>importancia</w:t>
      </w:r>
      <w:r>
        <w:rPr>
          <w:spacing w:val="-7"/>
        </w:rPr>
        <w:t xml:space="preserve"> </w:t>
      </w:r>
      <w:r>
        <w:t>y</w:t>
      </w:r>
      <w:r>
        <w:rPr>
          <w:spacing w:val="-7"/>
        </w:rPr>
        <w:t xml:space="preserve"> </w:t>
      </w:r>
      <w:r>
        <w:t>se</w:t>
      </w:r>
      <w:r>
        <w:rPr>
          <w:spacing w:val="-6"/>
        </w:rPr>
        <w:t xml:space="preserve"> </w:t>
      </w:r>
      <w:r>
        <w:t>le</w:t>
      </w:r>
      <w:r>
        <w:rPr>
          <w:spacing w:val="-7"/>
        </w:rPr>
        <w:t xml:space="preserve"> </w:t>
      </w:r>
      <w:r>
        <w:t>aplica</w:t>
      </w:r>
      <w:r>
        <w:rPr>
          <w:spacing w:val="-7"/>
        </w:rPr>
        <w:t xml:space="preserve"> </w:t>
      </w:r>
      <w:r>
        <w:t>un</w:t>
      </w:r>
      <w:r>
        <w:rPr>
          <w:spacing w:val="-5"/>
        </w:rPr>
        <w:t xml:space="preserve"> </w:t>
      </w:r>
      <w:r>
        <w:t>valor</w:t>
      </w:r>
      <w:r>
        <w:rPr>
          <w:spacing w:val="-4"/>
        </w:rPr>
        <w:t xml:space="preserve"> </w:t>
      </w:r>
      <w:r>
        <w:t>acorde.</w:t>
      </w:r>
      <w:r>
        <w:rPr>
          <w:spacing w:val="-4"/>
        </w:rPr>
        <w:t xml:space="preserve"> </w:t>
      </w:r>
      <w:r>
        <w:t>El</w:t>
      </w:r>
      <w:r>
        <w:rPr>
          <w:spacing w:val="-4"/>
        </w:rPr>
        <w:t xml:space="preserve"> </w:t>
      </w:r>
      <w:r>
        <w:t>valor</w:t>
      </w:r>
      <w:r>
        <w:rPr>
          <w:spacing w:val="-6"/>
        </w:rPr>
        <w:t xml:space="preserve"> </w:t>
      </w:r>
      <w:r>
        <w:t>conjunto</w:t>
      </w:r>
      <w:r>
        <w:rPr>
          <w:spacing w:val="-7"/>
        </w:rPr>
        <w:t xml:space="preserve"> </w:t>
      </w:r>
      <w:r>
        <w:t>total</w:t>
      </w:r>
      <w:r>
        <w:rPr>
          <w:spacing w:val="-4"/>
        </w:rPr>
        <w:t xml:space="preserve"> </w:t>
      </w:r>
      <w:r>
        <w:t>suma un máximo de 100 puntos y la clasificación se cataloga según sea:</w:t>
      </w:r>
    </w:p>
    <w:p w14:paraId="147A7EEE" w14:textId="77777777" w:rsidR="00C65625" w:rsidRDefault="00A27D54">
      <w:pPr>
        <w:pStyle w:val="Textoindependiente"/>
        <w:spacing w:before="158" w:line="259" w:lineRule="auto"/>
        <w:ind w:left="1776" w:right="994"/>
        <w:jc w:val="both"/>
      </w:pPr>
      <w:r>
        <w:t>COMPATIBLE: El proyecto no afecta a la viabilidad de la explotación ni requiere medidas correctoras por parte del promotor. (Entre 0 y 24 puntos)</w:t>
      </w:r>
    </w:p>
    <w:p w14:paraId="3A6426C9" w14:textId="77777777" w:rsidR="00C65625" w:rsidRDefault="00A27D54">
      <w:pPr>
        <w:pStyle w:val="Textoindependiente"/>
        <w:spacing w:before="162" w:line="256" w:lineRule="auto"/>
        <w:ind w:left="1776" w:right="995"/>
        <w:jc w:val="both"/>
      </w:pPr>
      <w:r>
        <w:t>MODERADA: El proyecto no afecta sobre la viabilidad de la explotación, pero requiere determinadas medidas protectoras y correctoras del promotor. (Entre 25 y 49 puntos)</w:t>
      </w:r>
    </w:p>
    <w:p w14:paraId="2F30BAF2" w14:textId="77777777" w:rsidR="00C65625" w:rsidRDefault="00A27D54">
      <w:pPr>
        <w:pStyle w:val="Textoindependiente"/>
        <w:spacing w:before="164" w:line="256" w:lineRule="auto"/>
        <w:ind w:left="1776" w:right="994"/>
        <w:jc w:val="both"/>
      </w:pPr>
      <w:r>
        <w:t>SEVERA: El proyecto puede afectar a la viabilidad de la explotación de forma definitiva, requiriendo intensas medidas correctoras. (Entre 50 y 69 puntos)</w:t>
      </w:r>
    </w:p>
    <w:p w14:paraId="7B80AC27" w14:textId="77777777" w:rsidR="00C65625" w:rsidRDefault="00A27D54">
      <w:pPr>
        <w:pStyle w:val="Textoindependiente"/>
        <w:spacing w:before="165" w:line="259" w:lineRule="auto"/>
        <w:ind w:left="1776" w:right="993"/>
        <w:jc w:val="both"/>
      </w:pPr>
      <w:r>
        <w:t>CRÍTICA:</w:t>
      </w:r>
      <w:r>
        <w:rPr>
          <w:spacing w:val="-12"/>
        </w:rPr>
        <w:t xml:space="preserve"> </w:t>
      </w:r>
      <w:r>
        <w:t>La</w:t>
      </w:r>
      <w:r>
        <w:rPr>
          <w:spacing w:val="-14"/>
        </w:rPr>
        <w:t xml:space="preserve"> </w:t>
      </w:r>
      <w:r>
        <w:t>realización</w:t>
      </w:r>
      <w:r>
        <w:rPr>
          <w:spacing w:val="-14"/>
        </w:rPr>
        <w:t xml:space="preserve"> </w:t>
      </w:r>
      <w:r>
        <w:t>del</w:t>
      </w:r>
      <w:r>
        <w:rPr>
          <w:spacing w:val="-11"/>
        </w:rPr>
        <w:t xml:space="preserve"> </w:t>
      </w:r>
      <w:r>
        <w:t>proyecto</w:t>
      </w:r>
      <w:r>
        <w:rPr>
          <w:spacing w:val="-14"/>
        </w:rPr>
        <w:t xml:space="preserve"> </w:t>
      </w:r>
      <w:r>
        <w:t>puede</w:t>
      </w:r>
      <w:r>
        <w:rPr>
          <w:spacing w:val="-12"/>
        </w:rPr>
        <w:t xml:space="preserve"> </w:t>
      </w:r>
      <w:r>
        <w:t>implicar</w:t>
      </w:r>
      <w:r>
        <w:rPr>
          <w:spacing w:val="-13"/>
        </w:rPr>
        <w:t xml:space="preserve"> </w:t>
      </w:r>
      <w:r>
        <w:t>la</w:t>
      </w:r>
      <w:r>
        <w:rPr>
          <w:spacing w:val="-12"/>
        </w:rPr>
        <w:t xml:space="preserve"> </w:t>
      </w:r>
      <w:r>
        <w:t>desaparición</w:t>
      </w:r>
      <w:r>
        <w:rPr>
          <w:spacing w:val="-14"/>
        </w:rPr>
        <w:t xml:space="preserve"> </w:t>
      </w:r>
      <w:r>
        <w:t>de</w:t>
      </w:r>
      <w:r>
        <w:rPr>
          <w:spacing w:val="-14"/>
        </w:rPr>
        <w:t xml:space="preserve"> </w:t>
      </w:r>
      <w:r>
        <w:t>la</w:t>
      </w:r>
      <w:r>
        <w:rPr>
          <w:spacing w:val="-12"/>
        </w:rPr>
        <w:t xml:space="preserve"> </w:t>
      </w:r>
      <w:r>
        <w:t>explotación.</w:t>
      </w:r>
      <w:r>
        <w:rPr>
          <w:spacing w:val="-14"/>
        </w:rPr>
        <w:t xml:space="preserve"> </w:t>
      </w:r>
      <w:r>
        <w:t>(Más de 70 puntos)</w:t>
      </w:r>
    </w:p>
    <w:p w14:paraId="125956FF" w14:textId="77777777" w:rsidR="00C65625" w:rsidRDefault="00A27D54">
      <w:pPr>
        <w:pStyle w:val="Textoindependiente"/>
        <w:spacing w:before="159"/>
        <w:ind w:left="1776"/>
        <w:jc w:val="both"/>
      </w:pPr>
      <w:r>
        <w:t>Esta</w:t>
      </w:r>
      <w:r>
        <w:rPr>
          <w:spacing w:val="-5"/>
        </w:rPr>
        <w:t xml:space="preserve"> </w:t>
      </w:r>
      <w:r>
        <w:t>herramienta</w:t>
      </w:r>
      <w:r>
        <w:rPr>
          <w:spacing w:val="-3"/>
        </w:rPr>
        <w:t xml:space="preserve"> </w:t>
      </w:r>
      <w:r>
        <w:t>de</w:t>
      </w:r>
      <w:r>
        <w:rPr>
          <w:spacing w:val="-5"/>
        </w:rPr>
        <w:t xml:space="preserve"> </w:t>
      </w:r>
      <w:r>
        <w:t>trabajo</w:t>
      </w:r>
      <w:r>
        <w:rPr>
          <w:spacing w:val="-6"/>
        </w:rPr>
        <w:t xml:space="preserve"> </w:t>
      </w:r>
      <w:r>
        <w:t>tiene</w:t>
      </w:r>
      <w:r>
        <w:rPr>
          <w:spacing w:val="-2"/>
        </w:rPr>
        <w:t xml:space="preserve"> </w:t>
      </w:r>
      <w:r>
        <w:t>en</w:t>
      </w:r>
      <w:r>
        <w:rPr>
          <w:spacing w:val="-6"/>
        </w:rPr>
        <w:t xml:space="preserve"> </w:t>
      </w:r>
      <w:r>
        <w:t>cuenta</w:t>
      </w:r>
      <w:r>
        <w:rPr>
          <w:spacing w:val="-5"/>
        </w:rPr>
        <w:t xml:space="preserve"> </w:t>
      </w:r>
      <w:r>
        <w:t>los</w:t>
      </w:r>
      <w:r>
        <w:rPr>
          <w:spacing w:val="-5"/>
        </w:rPr>
        <w:t xml:space="preserve"> </w:t>
      </w:r>
      <w:r>
        <w:t>siguientes</w:t>
      </w:r>
      <w:r>
        <w:rPr>
          <w:spacing w:val="-2"/>
        </w:rPr>
        <w:t xml:space="preserve"> criterios:</w:t>
      </w:r>
    </w:p>
    <w:p w14:paraId="086B2DD0" w14:textId="77777777" w:rsidR="00C65625" w:rsidRDefault="00A27D54">
      <w:pPr>
        <w:pStyle w:val="Prrafodelista"/>
        <w:numPr>
          <w:ilvl w:val="0"/>
          <w:numId w:val="15"/>
        </w:numPr>
        <w:tabs>
          <w:tab w:val="left" w:pos="2496"/>
        </w:tabs>
        <w:spacing w:before="177" w:line="249" w:lineRule="auto"/>
        <w:ind w:right="995"/>
      </w:pPr>
      <w:r>
        <w:t>Régimen de tenencia de las parcelas afectadas (máximo 15 puntos) Se da mayor puntuación a las parcelas en propiedad frente a las de arrendamiento.</w:t>
      </w:r>
    </w:p>
    <w:p w14:paraId="12C92862" w14:textId="77777777" w:rsidR="00C65625" w:rsidRDefault="00A27D54">
      <w:pPr>
        <w:pStyle w:val="Prrafodelista"/>
        <w:numPr>
          <w:ilvl w:val="0"/>
          <w:numId w:val="15"/>
        </w:numPr>
        <w:tabs>
          <w:tab w:val="left" w:pos="2496"/>
        </w:tabs>
        <w:spacing w:before="10" w:line="247" w:lineRule="auto"/>
        <w:ind w:right="994"/>
      </w:pPr>
      <w:r>
        <w:t>Ubicación de las parcelas afectadas (máximo 10 puntos). Se da mayor puntuación</w:t>
      </w:r>
      <w:r>
        <w:rPr>
          <w:spacing w:val="-1"/>
        </w:rPr>
        <w:t xml:space="preserve"> </w:t>
      </w:r>
      <w:r>
        <w:t>a aquellas parcelas que tienen una menor distancia a la explotación.</w:t>
      </w:r>
    </w:p>
    <w:p w14:paraId="4A1EE455" w14:textId="77777777" w:rsidR="00C65625" w:rsidRDefault="00A27D54">
      <w:pPr>
        <w:pStyle w:val="Prrafodelista"/>
        <w:numPr>
          <w:ilvl w:val="0"/>
          <w:numId w:val="15"/>
        </w:numPr>
        <w:tabs>
          <w:tab w:val="left" w:pos="2496"/>
        </w:tabs>
        <w:spacing w:before="12" w:line="254" w:lineRule="auto"/>
        <w:ind w:right="992"/>
      </w:pPr>
      <w:r>
        <w:t>Porcentaje</w:t>
      </w:r>
      <w:r>
        <w:rPr>
          <w:spacing w:val="-14"/>
        </w:rPr>
        <w:t xml:space="preserve"> </w:t>
      </w:r>
      <w:r>
        <w:t>de</w:t>
      </w:r>
      <w:r>
        <w:rPr>
          <w:spacing w:val="-9"/>
        </w:rPr>
        <w:t xml:space="preserve"> </w:t>
      </w:r>
      <w:r>
        <w:t>la</w:t>
      </w:r>
      <w:r>
        <w:rPr>
          <w:spacing w:val="-9"/>
        </w:rPr>
        <w:t xml:space="preserve"> </w:t>
      </w:r>
      <w:r>
        <w:t>superficie</w:t>
      </w:r>
      <w:r>
        <w:rPr>
          <w:spacing w:val="-9"/>
        </w:rPr>
        <w:t xml:space="preserve"> </w:t>
      </w:r>
      <w:r>
        <w:t>afectada</w:t>
      </w:r>
      <w:r>
        <w:rPr>
          <w:spacing w:val="-7"/>
        </w:rPr>
        <w:t xml:space="preserve"> </w:t>
      </w:r>
      <w:r>
        <w:t>sobre</w:t>
      </w:r>
      <w:r>
        <w:rPr>
          <w:spacing w:val="-9"/>
        </w:rPr>
        <w:t xml:space="preserve"> </w:t>
      </w:r>
      <w:r>
        <w:t>la</w:t>
      </w:r>
      <w:r>
        <w:rPr>
          <w:spacing w:val="-7"/>
        </w:rPr>
        <w:t xml:space="preserve"> </w:t>
      </w:r>
      <w:r>
        <w:t>SAU</w:t>
      </w:r>
      <w:r>
        <w:rPr>
          <w:spacing w:val="-8"/>
        </w:rPr>
        <w:t xml:space="preserve"> </w:t>
      </w:r>
      <w:r>
        <w:t>(Superficie</w:t>
      </w:r>
      <w:r>
        <w:rPr>
          <w:spacing w:val="-14"/>
        </w:rPr>
        <w:t xml:space="preserve"> </w:t>
      </w:r>
      <w:r>
        <w:t>Agraria</w:t>
      </w:r>
      <w:r>
        <w:rPr>
          <w:spacing w:val="-7"/>
        </w:rPr>
        <w:t xml:space="preserve"> </w:t>
      </w:r>
      <w:r>
        <w:t>Útil)</w:t>
      </w:r>
      <w:r>
        <w:rPr>
          <w:spacing w:val="-9"/>
        </w:rPr>
        <w:t xml:space="preserve"> </w:t>
      </w:r>
      <w:r>
        <w:t>total</w:t>
      </w:r>
      <w:r>
        <w:rPr>
          <w:spacing w:val="-8"/>
        </w:rPr>
        <w:t xml:space="preserve"> </w:t>
      </w:r>
      <w:r>
        <w:t>de</w:t>
      </w:r>
      <w:r>
        <w:rPr>
          <w:spacing w:val="-9"/>
        </w:rPr>
        <w:t xml:space="preserve"> </w:t>
      </w:r>
      <w:r>
        <w:t xml:space="preserve">la explotación. (máximo 5 puntos) Se da mayor puntuación cuanto mayor es la SAU </w:t>
      </w:r>
      <w:r>
        <w:rPr>
          <w:spacing w:val="-2"/>
        </w:rPr>
        <w:t>afectada.</w:t>
      </w:r>
    </w:p>
    <w:p w14:paraId="1E2A7B94" w14:textId="77777777" w:rsidR="00C65625" w:rsidRDefault="00A27D54">
      <w:pPr>
        <w:pStyle w:val="Prrafodelista"/>
        <w:numPr>
          <w:ilvl w:val="0"/>
          <w:numId w:val="15"/>
        </w:numPr>
        <w:tabs>
          <w:tab w:val="left" w:pos="2496"/>
        </w:tabs>
        <w:spacing w:before="3" w:line="254" w:lineRule="auto"/>
        <w:ind w:right="993"/>
      </w:pPr>
      <w:r>
        <w:t xml:space="preserve">Grado de dedicación a la actividad agraria. (máximo 10 puntos) Se da mayor puntuación a aquellas explotaciones con mayor diferencia de </w:t>
      </w:r>
      <w:proofErr w:type="spellStart"/>
      <w:r>
        <w:t>UTAs</w:t>
      </w:r>
      <w:proofErr w:type="spellEnd"/>
      <w:r>
        <w:t xml:space="preserve"> (Unidades de Trabajo Agrario) afectadas.</w:t>
      </w:r>
    </w:p>
    <w:p w14:paraId="5ED3A96A" w14:textId="77777777" w:rsidR="00C65625" w:rsidRDefault="00A27D54">
      <w:pPr>
        <w:pStyle w:val="Prrafodelista"/>
        <w:numPr>
          <w:ilvl w:val="0"/>
          <w:numId w:val="15"/>
        </w:numPr>
        <w:tabs>
          <w:tab w:val="left" w:pos="2496"/>
        </w:tabs>
        <w:spacing w:before="2" w:line="256" w:lineRule="auto"/>
        <w:ind w:right="991"/>
      </w:pPr>
      <w:r>
        <w:t>Porcentaje del Margen Bruto de la parcela afectada sobre el Margen Bruto Total de la explotación (máximo 50 puntos). Se tienen en cuenta el Margen Bruto Estándar teórico establecido en la Orden de 31 de marzo de 2016, por la que se fijan los márgenes</w:t>
      </w:r>
      <w:r>
        <w:rPr>
          <w:spacing w:val="-14"/>
        </w:rPr>
        <w:t xml:space="preserve"> </w:t>
      </w:r>
      <w:r>
        <w:t>brutos</w:t>
      </w:r>
      <w:r>
        <w:rPr>
          <w:spacing w:val="-14"/>
        </w:rPr>
        <w:t xml:space="preserve"> </w:t>
      </w:r>
      <w:r>
        <w:t>de</w:t>
      </w:r>
      <w:r>
        <w:rPr>
          <w:spacing w:val="-14"/>
        </w:rPr>
        <w:t xml:space="preserve"> </w:t>
      </w:r>
      <w:r>
        <w:t>los</w:t>
      </w:r>
      <w:r>
        <w:rPr>
          <w:spacing w:val="-13"/>
        </w:rPr>
        <w:t xml:space="preserve"> </w:t>
      </w:r>
      <w:r>
        <w:t>diversos</w:t>
      </w:r>
      <w:r>
        <w:rPr>
          <w:spacing w:val="-14"/>
        </w:rPr>
        <w:t xml:space="preserve"> </w:t>
      </w:r>
      <w:r>
        <w:t>cultivos,</w:t>
      </w:r>
      <w:r>
        <w:rPr>
          <w:spacing w:val="-14"/>
        </w:rPr>
        <w:t xml:space="preserve"> </w:t>
      </w:r>
      <w:r>
        <w:t>los</w:t>
      </w:r>
      <w:r>
        <w:rPr>
          <w:spacing w:val="-14"/>
        </w:rPr>
        <w:t xml:space="preserve"> </w:t>
      </w:r>
      <w:r>
        <w:t>módulos</w:t>
      </w:r>
      <w:r>
        <w:rPr>
          <w:spacing w:val="-13"/>
        </w:rPr>
        <w:t xml:space="preserve"> </w:t>
      </w:r>
      <w:r>
        <w:t>objetivos</w:t>
      </w:r>
      <w:r>
        <w:rPr>
          <w:spacing w:val="-14"/>
        </w:rPr>
        <w:t xml:space="preserve"> </w:t>
      </w:r>
      <w:r>
        <w:t>para</w:t>
      </w:r>
      <w:r>
        <w:rPr>
          <w:spacing w:val="-14"/>
        </w:rPr>
        <w:t xml:space="preserve"> </w:t>
      </w:r>
      <w:r>
        <w:t>la</w:t>
      </w:r>
      <w:r>
        <w:rPr>
          <w:spacing w:val="-14"/>
        </w:rPr>
        <w:t xml:space="preserve"> </w:t>
      </w:r>
      <w:r>
        <w:t>determinación de las Unidades de Trabajo</w:t>
      </w:r>
      <w:r>
        <w:rPr>
          <w:spacing w:val="-6"/>
        </w:rPr>
        <w:t xml:space="preserve"> </w:t>
      </w:r>
      <w:r>
        <w:t>Agrario (UTA) y los coeficientes de gastos fijos en las explotaciones</w:t>
      </w:r>
      <w:r>
        <w:rPr>
          <w:spacing w:val="-6"/>
        </w:rPr>
        <w:t xml:space="preserve"> </w:t>
      </w:r>
      <w:r>
        <w:t>agrarias</w:t>
      </w:r>
      <w:r>
        <w:rPr>
          <w:spacing w:val="-6"/>
        </w:rPr>
        <w:t xml:space="preserve"> </w:t>
      </w:r>
      <w:r>
        <w:t>de</w:t>
      </w:r>
      <w:r>
        <w:rPr>
          <w:spacing w:val="-6"/>
        </w:rPr>
        <w:t xml:space="preserve"> </w:t>
      </w:r>
      <w:r>
        <w:t>la</w:t>
      </w:r>
      <w:r>
        <w:rPr>
          <w:spacing w:val="-9"/>
        </w:rPr>
        <w:t xml:space="preserve"> </w:t>
      </w:r>
      <w:r>
        <w:t>CAPV.</w:t>
      </w:r>
      <w:r>
        <w:rPr>
          <w:spacing w:val="-7"/>
        </w:rPr>
        <w:t xml:space="preserve"> </w:t>
      </w:r>
      <w:r>
        <w:t>Este</w:t>
      </w:r>
      <w:r>
        <w:rPr>
          <w:spacing w:val="-6"/>
        </w:rPr>
        <w:t xml:space="preserve"> </w:t>
      </w:r>
      <w:r>
        <w:t>dato</w:t>
      </w:r>
      <w:r>
        <w:rPr>
          <w:spacing w:val="-9"/>
        </w:rPr>
        <w:t xml:space="preserve"> </w:t>
      </w:r>
      <w:r>
        <w:t>se</w:t>
      </w:r>
      <w:r>
        <w:rPr>
          <w:spacing w:val="-6"/>
        </w:rPr>
        <w:t xml:space="preserve"> </w:t>
      </w:r>
      <w:r>
        <w:t>ha</w:t>
      </w:r>
      <w:r>
        <w:rPr>
          <w:spacing w:val="-6"/>
        </w:rPr>
        <w:t xml:space="preserve"> </w:t>
      </w:r>
      <w:r>
        <w:t>obtenido</w:t>
      </w:r>
      <w:r>
        <w:rPr>
          <w:spacing w:val="-7"/>
        </w:rPr>
        <w:t xml:space="preserve"> </w:t>
      </w:r>
      <w:r>
        <w:t>en</w:t>
      </w:r>
      <w:r>
        <w:rPr>
          <w:spacing w:val="-7"/>
        </w:rPr>
        <w:t xml:space="preserve"> </w:t>
      </w:r>
      <w:r>
        <w:t>base</w:t>
      </w:r>
      <w:r>
        <w:rPr>
          <w:spacing w:val="-6"/>
        </w:rPr>
        <w:t xml:space="preserve"> </w:t>
      </w:r>
      <w:r>
        <w:t>a</w:t>
      </w:r>
      <w:r>
        <w:rPr>
          <w:spacing w:val="-9"/>
        </w:rPr>
        <w:t xml:space="preserve"> </w:t>
      </w:r>
      <w:r>
        <w:t>los</w:t>
      </w:r>
      <w:r>
        <w:rPr>
          <w:spacing w:val="-6"/>
        </w:rPr>
        <w:t xml:space="preserve"> </w:t>
      </w:r>
      <w:r>
        <w:t>datos</w:t>
      </w:r>
      <w:r>
        <w:rPr>
          <w:spacing w:val="-6"/>
        </w:rPr>
        <w:t xml:space="preserve"> </w:t>
      </w:r>
      <w:r>
        <w:t>de</w:t>
      </w:r>
      <w:r>
        <w:rPr>
          <w:spacing w:val="-6"/>
        </w:rPr>
        <w:t xml:space="preserve"> </w:t>
      </w:r>
      <w:r>
        <w:t>la Solicitud Única de 2024.</w:t>
      </w:r>
    </w:p>
    <w:p w14:paraId="791740BD" w14:textId="77777777" w:rsidR="00C65625" w:rsidRDefault="00A27D54">
      <w:pPr>
        <w:pStyle w:val="Prrafodelista"/>
        <w:numPr>
          <w:ilvl w:val="0"/>
          <w:numId w:val="15"/>
        </w:numPr>
        <w:tabs>
          <w:tab w:val="left" w:pos="2496"/>
        </w:tabs>
        <w:spacing w:before="4" w:line="254" w:lineRule="auto"/>
        <w:ind w:right="993"/>
      </w:pPr>
      <w:r>
        <w:t>Relacionados con la edad de la persona titular de la explotación (máximo 5 puntos) Se</w:t>
      </w:r>
      <w:r>
        <w:rPr>
          <w:spacing w:val="-14"/>
        </w:rPr>
        <w:t xml:space="preserve"> </w:t>
      </w:r>
      <w:r>
        <w:t>da</w:t>
      </w:r>
      <w:r>
        <w:rPr>
          <w:spacing w:val="-14"/>
        </w:rPr>
        <w:t xml:space="preserve"> </w:t>
      </w:r>
      <w:r>
        <w:t>una</w:t>
      </w:r>
      <w:r>
        <w:rPr>
          <w:spacing w:val="-14"/>
        </w:rPr>
        <w:t xml:space="preserve"> </w:t>
      </w:r>
      <w:r>
        <w:t>mayor</w:t>
      </w:r>
      <w:r>
        <w:rPr>
          <w:spacing w:val="-13"/>
        </w:rPr>
        <w:t xml:space="preserve"> </w:t>
      </w:r>
      <w:r>
        <w:t>puntuación</w:t>
      </w:r>
      <w:r>
        <w:rPr>
          <w:spacing w:val="-14"/>
        </w:rPr>
        <w:t xml:space="preserve"> </w:t>
      </w:r>
      <w:r>
        <w:t>a</w:t>
      </w:r>
      <w:r>
        <w:rPr>
          <w:spacing w:val="-14"/>
        </w:rPr>
        <w:t xml:space="preserve"> </w:t>
      </w:r>
      <w:r>
        <w:t>aquellas</w:t>
      </w:r>
      <w:r>
        <w:rPr>
          <w:spacing w:val="-14"/>
        </w:rPr>
        <w:t xml:space="preserve"> </w:t>
      </w:r>
      <w:r>
        <w:t>unidades</w:t>
      </w:r>
      <w:r>
        <w:rPr>
          <w:spacing w:val="-13"/>
        </w:rPr>
        <w:t xml:space="preserve"> </w:t>
      </w:r>
      <w:r>
        <w:t>donde</w:t>
      </w:r>
      <w:r>
        <w:rPr>
          <w:spacing w:val="-14"/>
        </w:rPr>
        <w:t xml:space="preserve"> </w:t>
      </w:r>
      <w:r>
        <w:t>la</w:t>
      </w:r>
      <w:r>
        <w:rPr>
          <w:spacing w:val="-14"/>
        </w:rPr>
        <w:t xml:space="preserve"> </w:t>
      </w:r>
      <w:r>
        <w:t>titularidad</w:t>
      </w:r>
      <w:r>
        <w:rPr>
          <w:spacing w:val="-14"/>
        </w:rPr>
        <w:t xml:space="preserve"> </w:t>
      </w:r>
      <w:r>
        <w:t>de</w:t>
      </w:r>
      <w:r>
        <w:rPr>
          <w:spacing w:val="-13"/>
        </w:rPr>
        <w:t xml:space="preserve"> </w:t>
      </w:r>
      <w:r>
        <w:t>la</w:t>
      </w:r>
      <w:r>
        <w:rPr>
          <w:spacing w:val="-14"/>
        </w:rPr>
        <w:t xml:space="preserve"> </w:t>
      </w:r>
      <w:r>
        <w:t>explotación es de una persona joven agricultora.</w:t>
      </w:r>
    </w:p>
    <w:p w14:paraId="0C1B8ED2" w14:textId="77777777" w:rsidR="00C65625" w:rsidRDefault="00A27D54">
      <w:pPr>
        <w:pStyle w:val="Prrafodelista"/>
        <w:numPr>
          <w:ilvl w:val="0"/>
          <w:numId w:val="15"/>
        </w:numPr>
        <w:tabs>
          <w:tab w:val="left" w:pos="2496"/>
        </w:tabs>
        <w:spacing w:before="3" w:line="247" w:lineRule="auto"/>
        <w:ind w:right="994"/>
      </w:pPr>
      <w:r>
        <w:t>Relacionados con el género (máximo 5 puntos) se prioriza a las unidades cuya titularidad es de una mujer.</w:t>
      </w:r>
    </w:p>
    <w:p w14:paraId="1842C105" w14:textId="77777777" w:rsidR="00C65625" w:rsidRDefault="00A27D54">
      <w:pPr>
        <w:pStyle w:val="Textoindependiente"/>
        <w:spacing w:before="172"/>
        <w:ind w:left="1776" w:right="989"/>
        <w:jc w:val="both"/>
      </w:pPr>
      <w:r>
        <w:t>En esta nueva modificación la superficie de vallado disminuye y con ello algunas de las parcelas</w:t>
      </w:r>
      <w:r>
        <w:rPr>
          <w:spacing w:val="-1"/>
        </w:rPr>
        <w:t xml:space="preserve"> </w:t>
      </w:r>
      <w:r>
        <w:t>ya</w:t>
      </w:r>
      <w:r>
        <w:rPr>
          <w:spacing w:val="-1"/>
        </w:rPr>
        <w:t xml:space="preserve"> </w:t>
      </w:r>
      <w:r>
        <w:t>no</w:t>
      </w:r>
      <w:r>
        <w:rPr>
          <w:spacing w:val="-1"/>
        </w:rPr>
        <w:t xml:space="preserve"> </w:t>
      </w:r>
      <w:r>
        <w:t>están</w:t>
      </w:r>
      <w:r>
        <w:rPr>
          <w:spacing w:val="-1"/>
        </w:rPr>
        <w:t xml:space="preserve"> </w:t>
      </w:r>
      <w:r>
        <w:t>afectadas</w:t>
      </w:r>
      <w:r>
        <w:rPr>
          <w:spacing w:val="-1"/>
        </w:rPr>
        <w:t xml:space="preserve"> </w:t>
      </w:r>
      <w:r>
        <w:t>por</w:t>
      </w:r>
      <w:r>
        <w:rPr>
          <w:spacing w:val="-1"/>
        </w:rPr>
        <w:t xml:space="preserve"> </w:t>
      </w:r>
      <w:r>
        <w:t>el proyecto,</w:t>
      </w:r>
      <w:r>
        <w:rPr>
          <w:spacing w:val="-1"/>
        </w:rPr>
        <w:t xml:space="preserve"> </w:t>
      </w:r>
      <w:r>
        <w:t>con</w:t>
      </w:r>
      <w:r>
        <w:rPr>
          <w:spacing w:val="-1"/>
        </w:rPr>
        <w:t xml:space="preserve"> </w:t>
      </w:r>
      <w:r>
        <w:t>lo</w:t>
      </w:r>
      <w:r>
        <w:rPr>
          <w:spacing w:val="-4"/>
        </w:rPr>
        <w:t xml:space="preserve"> </w:t>
      </w:r>
      <w:r>
        <w:t>que</w:t>
      </w:r>
      <w:r>
        <w:rPr>
          <w:spacing w:val="-1"/>
        </w:rPr>
        <w:t xml:space="preserve"> </w:t>
      </w:r>
      <w:r>
        <w:t>se</w:t>
      </w:r>
      <w:r>
        <w:rPr>
          <w:spacing w:val="-1"/>
        </w:rPr>
        <w:t xml:space="preserve"> </w:t>
      </w:r>
      <w:r>
        <w:t>revisa</w:t>
      </w:r>
      <w:r>
        <w:rPr>
          <w:spacing w:val="-1"/>
        </w:rPr>
        <w:t xml:space="preserve"> </w:t>
      </w:r>
      <w:r>
        <w:t>esta</w:t>
      </w:r>
      <w:r>
        <w:rPr>
          <w:spacing w:val="-1"/>
        </w:rPr>
        <w:t xml:space="preserve"> </w:t>
      </w:r>
      <w:r>
        <w:t>nueva</w:t>
      </w:r>
      <w:r>
        <w:rPr>
          <w:spacing w:val="-1"/>
        </w:rPr>
        <w:t xml:space="preserve"> </w:t>
      </w:r>
      <w:r>
        <w:t>situación</w:t>
      </w:r>
      <w:r>
        <w:rPr>
          <w:spacing w:val="-1"/>
        </w:rPr>
        <w:t xml:space="preserve"> </w:t>
      </w:r>
      <w:r>
        <w:t xml:space="preserve">para las explotaciones afectadas. En el siguiente cuadro se adjuntan los nuevos datos de viabilidades de explotaciones agrarias con </w:t>
      </w:r>
      <w:proofErr w:type="gramStart"/>
      <w:r>
        <w:t>las modificación propuesta</w:t>
      </w:r>
      <w:proofErr w:type="gramEnd"/>
      <w:r>
        <w:t xml:space="preserve"> en relación a la </w:t>
      </w:r>
      <w:r>
        <w:rPr>
          <w:spacing w:val="-2"/>
        </w:rPr>
        <w:t>superficie.</w:t>
      </w:r>
    </w:p>
    <w:p w14:paraId="53F38F2B" w14:textId="77777777" w:rsidR="00C65625" w:rsidRDefault="00C65625">
      <w:pPr>
        <w:pStyle w:val="Textoindependiente"/>
        <w:spacing w:before="10"/>
        <w:rPr>
          <w:sz w:val="13"/>
        </w:rPr>
      </w:pPr>
    </w:p>
    <w:tbl>
      <w:tblPr>
        <w:tblStyle w:val="TableNormal"/>
        <w:tblW w:w="0" w:type="auto"/>
        <w:tblInd w:w="1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2115"/>
        <w:gridCol w:w="252"/>
        <w:gridCol w:w="2477"/>
        <w:gridCol w:w="415"/>
        <w:gridCol w:w="2590"/>
      </w:tblGrid>
      <w:tr w:rsidR="00C65625" w14:paraId="2C797F03" w14:textId="77777777">
        <w:trPr>
          <w:trHeight w:val="316"/>
        </w:trPr>
        <w:tc>
          <w:tcPr>
            <w:tcW w:w="276" w:type="dxa"/>
            <w:shd w:val="clear" w:color="auto" w:fill="D9D9D9"/>
          </w:tcPr>
          <w:p w14:paraId="41C840DC" w14:textId="77777777" w:rsidR="00C65625" w:rsidRDefault="00C65625">
            <w:pPr>
              <w:pStyle w:val="TableParagraph"/>
              <w:spacing w:before="0" w:line="240" w:lineRule="auto"/>
              <w:ind w:left="0"/>
              <w:jc w:val="left"/>
              <w:rPr>
                <w:sz w:val="20"/>
              </w:rPr>
            </w:pPr>
          </w:p>
        </w:tc>
        <w:tc>
          <w:tcPr>
            <w:tcW w:w="2115" w:type="dxa"/>
            <w:shd w:val="clear" w:color="auto" w:fill="D9D9D9"/>
          </w:tcPr>
          <w:p w14:paraId="3A6D0267" w14:textId="77777777" w:rsidR="00C65625" w:rsidRDefault="00A27D54">
            <w:pPr>
              <w:pStyle w:val="TableParagraph"/>
              <w:spacing w:before="61" w:line="236" w:lineRule="exact"/>
              <w:ind w:left="11" w:right="3"/>
              <w:rPr>
                <w:b/>
              </w:rPr>
            </w:pPr>
            <w:r>
              <w:rPr>
                <w:b/>
              </w:rPr>
              <w:t>Código</w:t>
            </w:r>
            <w:r>
              <w:rPr>
                <w:b/>
                <w:spacing w:val="-2"/>
              </w:rPr>
              <w:t xml:space="preserve"> Explotación</w:t>
            </w:r>
          </w:p>
        </w:tc>
        <w:tc>
          <w:tcPr>
            <w:tcW w:w="252" w:type="dxa"/>
            <w:shd w:val="clear" w:color="auto" w:fill="D9D9D9"/>
          </w:tcPr>
          <w:p w14:paraId="0301F207" w14:textId="77777777" w:rsidR="00C65625" w:rsidRDefault="00C65625">
            <w:pPr>
              <w:pStyle w:val="TableParagraph"/>
              <w:spacing w:before="0" w:line="240" w:lineRule="auto"/>
              <w:ind w:left="0"/>
              <w:jc w:val="left"/>
              <w:rPr>
                <w:sz w:val="20"/>
              </w:rPr>
            </w:pPr>
          </w:p>
        </w:tc>
        <w:tc>
          <w:tcPr>
            <w:tcW w:w="2477" w:type="dxa"/>
            <w:shd w:val="clear" w:color="auto" w:fill="D9D9D9"/>
          </w:tcPr>
          <w:p w14:paraId="7CAEAA64" w14:textId="77777777" w:rsidR="00C65625" w:rsidRDefault="00A27D54">
            <w:pPr>
              <w:pStyle w:val="TableParagraph"/>
              <w:spacing w:before="61" w:line="236" w:lineRule="exact"/>
              <w:ind w:left="11"/>
              <w:rPr>
                <w:b/>
              </w:rPr>
            </w:pPr>
            <w:r>
              <w:rPr>
                <w:b/>
              </w:rPr>
              <w:t>Código</w:t>
            </w:r>
            <w:r>
              <w:rPr>
                <w:b/>
                <w:spacing w:val="-2"/>
              </w:rPr>
              <w:t xml:space="preserve"> Explotación</w:t>
            </w:r>
          </w:p>
        </w:tc>
        <w:tc>
          <w:tcPr>
            <w:tcW w:w="415" w:type="dxa"/>
            <w:shd w:val="clear" w:color="auto" w:fill="D9D9D9"/>
          </w:tcPr>
          <w:p w14:paraId="53CBB2D8" w14:textId="77777777" w:rsidR="00C65625" w:rsidRDefault="00C65625">
            <w:pPr>
              <w:pStyle w:val="TableParagraph"/>
              <w:spacing w:before="0" w:line="240" w:lineRule="auto"/>
              <w:ind w:left="0"/>
              <w:jc w:val="left"/>
              <w:rPr>
                <w:sz w:val="20"/>
              </w:rPr>
            </w:pPr>
          </w:p>
        </w:tc>
        <w:tc>
          <w:tcPr>
            <w:tcW w:w="2590" w:type="dxa"/>
            <w:shd w:val="clear" w:color="auto" w:fill="D9D9D9"/>
          </w:tcPr>
          <w:p w14:paraId="4898E441" w14:textId="77777777" w:rsidR="00C65625" w:rsidRDefault="00A27D54">
            <w:pPr>
              <w:pStyle w:val="TableParagraph"/>
              <w:spacing w:before="61" w:line="236" w:lineRule="exact"/>
              <w:ind w:left="9"/>
              <w:rPr>
                <w:b/>
              </w:rPr>
            </w:pPr>
            <w:r>
              <w:rPr>
                <w:b/>
              </w:rPr>
              <w:t>Código</w:t>
            </w:r>
            <w:r>
              <w:rPr>
                <w:b/>
                <w:spacing w:val="-2"/>
              </w:rPr>
              <w:t xml:space="preserve"> Explotación</w:t>
            </w:r>
          </w:p>
        </w:tc>
      </w:tr>
      <w:tr w:rsidR="00C65625" w14:paraId="4D0A16DA" w14:textId="77777777">
        <w:trPr>
          <w:trHeight w:val="299"/>
        </w:trPr>
        <w:tc>
          <w:tcPr>
            <w:tcW w:w="276" w:type="dxa"/>
          </w:tcPr>
          <w:p w14:paraId="4C0A510F" w14:textId="77777777" w:rsidR="00C65625" w:rsidRDefault="00A27D54">
            <w:pPr>
              <w:pStyle w:val="TableParagraph"/>
              <w:spacing w:before="44" w:line="236" w:lineRule="exact"/>
              <w:ind w:left="7"/>
            </w:pPr>
            <w:r>
              <w:rPr>
                <w:spacing w:val="-10"/>
              </w:rPr>
              <w:t>1</w:t>
            </w:r>
          </w:p>
        </w:tc>
        <w:tc>
          <w:tcPr>
            <w:tcW w:w="2115" w:type="dxa"/>
          </w:tcPr>
          <w:p w14:paraId="42D4846A" w14:textId="77777777" w:rsidR="00C65625" w:rsidRDefault="00A27D54">
            <w:pPr>
              <w:pStyle w:val="TableParagraph"/>
              <w:spacing w:before="44" w:line="236" w:lineRule="exact"/>
              <w:ind w:left="11"/>
            </w:pPr>
            <w:r>
              <w:rPr>
                <w:spacing w:val="-2"/>
              </w:rPr>
              <w:t>1059061-</w:t>
            </w:r>
            <w:r>
              <w:rPr>
                <w:spacing w:val="-4"/>
              </w:rPr>
              <w:t>0012</w:t>
            </w:r>
          </w:p>
        </w:tc>
        <w:tc>
          <w:tcPr>
            <w:tcW w:w="252" w:type="dxa"/>
          </w:tcPr>
          <w:p w14:paraId="6DE8B9C9" w14:textId="77777777" w:rsidR="00C65625" w:rsidRDefault="00A27D54">
            <w:pPr>
              <w:pStyle w:val="TableParagraph"/>
              <w:spacing w:before="70" w:line="210" w:lineRule="exact"/>
              <w:ind w:left="7" w:right="1"/>
              <w:rPr>
                <w:sz w:val="20"/>
              </w:rPr>
            </w:pPr>
            <w:r>
              <w:rPr>
                <w:spacing w:val="-10"/>
                <w:sz w:val="20"/>
              </w:rPr>
              <w:t>5</w:t>
            </w:r>
          </w:p>
        </w:tc>
        <w:tc>
          <w:tcPr>
            <w:tcW w:w="2477" w:type="dxa"/>
          </w:tcPr>
          <w:p w14:paraId="142C47B6" w14:textId="77777777" w:rsidR="00C65625" w:rsidRDefault="00A27D54">
            <w:pPr>
              <w:pStyle w:val="TableParagraph"/>
              <w:spacing w:before="44" w:line="236" w:lineRule="exact"/>
              <w:ind w:left="11" w:right="2"/>
            </w:pPr>
            <w:r>
              <w:rPr>
                <w:spacing w:val="-2"/>
              </w:rPr>
              <w:t>1059017-</w:t>
            </w:r>
            <w:r>
              <w:rPr>
                <w:spacing w:val="-4"/>
              </w:rPr>
              <w:t>0010</w:t>
            </w:r>
          </w:p>
        </w:tc>
        <w:tc>
          <w:tcPr>
            <w:tcW w:w="415" w:type="dxa"/>
          </w:tcPr>
          <w:p w14:paraId="01C7D5FB" w14:textId="77777777" w:rsidR="00C65625" w:rsidRDefault="00A27D54">
            <w:pPr>
              <w:pStyle w:val="TableParagraph"/>
              <w:spacing w:before="44" w:line="236" w:lineRule="exact"/>
              <w:ind w:left="7"/>
            </w:pPr>
            <w:r>
              <w:rPr>
                <w:spacing w:val="-10"/>
              </w:rPr>
              <w:t>9</w:t>
            </w:r>
          </w:p>
        </w:tc>
        <w:tc>
          <w:tcPr>
            <w:tcW w:w="2590" w:type="dxa"/>
          </w:tcPr>
          <w:p w14:paraId="6A68AEE2" w14:textId="77777777" w:rsidR="00C65625" w:rsidRDefault="00A27D54">
            <w:pPr>
              <w:pStyle w:val="TableParagraph"/>
              <w:spacing w:before="44" w:line="236" w:lineRule="exact"/>
              <w:ind w:left="9" w:right="1"/>
            </w:pPr>
            <w:r>
              <w:rPr>
                <w:spacing w:val="-2"/>
              </w:rPr>
              <w:t>1059050-</w:t>
            </w:r>
            <w:r>
              <w:rPr>
                <w:spacing w:val="-4"/>
              </w:rPr>
              <w:t>0007</w:t>
            </w:r>
          </w:p>
        </w:tc>
      </w:tr>
      <w:tr w:rsidR="00C65625" w14:paraId="7EFF509B" w14:textId="77777777">
        <w:trPr>
          <w:trHeight w:val="300"/>
        </w:trPr>
        <w:tc>
          <w:tcPr>
            <w:tcW w:w="276" w:type="dxa"/>
          </w:tcPr>
          <w:p w14:paraId="171B989E" w14:textId="77777777" w:rsidR="00C65625" w:rsidRDefault="00A27D54">
            <w:pPr>
              <w:pStyle w:val="TableParagraph"/>
              <w:spacing w:before="47"/>
              <w:ind w:left="7"/>
            </w:pPr>
            <w:r>
              <w:rPr>
                <w:spacing w:val="-10"/>
              </w:rPr>
              <w:t>2</w:t>
            </w:r>
          </w:p>
        </w:tc>
        <w:tc>
          <w:tcPr>
            <w:tcW w:w="2115" w:type="dxa"/>
          </w:tcPr>
          <w:p w14:paraId="18BA9CB3" w14:textId="77777777" w:rsidR="00C65625" w:rsidRDefault="00A27D54">
            <w:pPr>
              <w:pStyle w:val="TableParagraph"/>
              <w:spacing w:before="47"/>
              <w:ind w:left="11"/>
            </w:pPr>
            <w:r>
              <w:rPr>
                <w:spacing w:val="-2"/>
              </w:rPr>
              <w:t>1018003-</w:t>
            </w:r>
            <w:r>
              <w:rPr>
                <w:spacing w:val="-4"/>
              </w:rPr>
              <w:t>0008</w:t>
            </w:r>
          </w:p>
        </w:tc>
        <w:tc>
          <w:tcPr>
            <w:tcW w:w="252" w:type="dxa"/>
          </w:tcPr>
          <w:p w14:paraId="4A1A3473" w14:textId="77777777" w:rsidR="00C65625" w:rsidRDefault="00A27D54">
            <w:pPr>
              <w:pStyle w:val="TableParagraph"/>
              <w:spacing w:before="47"/>
              <w:ind w:left="7"/>
            </w:pPr>
            <w:r>
              <w:rPr>
                <w:spacing w:val="-10"/>
              </w:rPr>
              <w:t>6</w:t>
            </w:r>
          </w:p>
        </w:tc>
        <w:tc>
          <w:tcPr>
            <w:tcW w:w="2477" w:type="dxa"/>
          </w:tcPr>
          <w:p w14:paraId="6A5B0D2C" w14:textId="77777777" w:rsidR="00C65625" w:rsidRDefault="00A27D54">
            <w:pPr>
              <w:pStyle w:val="TableParagraph"/>
              <w:spacing w:before="47"/>
              <w:ind w:left="11" w:right="2"/>
            </w:pPr>
            <w:r>
              <w:rPr>
                <w:spacing w:val="-2"/>
              </w:rPr>
              <w:t>1059012-</w:t>
            </w:r>
            <w:r>
              <w:rPr>
                <w:spacing w:val="-4"/>
              </w:rPr>
              <w:t>0006</w:t>
            </w:r>
          </w:p>
        </w:tc>
        <w:tc>
          <w:tcPr>
            <w:tcW w:w="415" w:type="dxa"/>
          </w:tcPr>
          <w:p w14:paraId="42153251" w14:textId="77777777" w:rsidR="00C65625" w:rsidRDefault="00A27D54">
            <w:pPr>
              <w:pStyle w:val="TableParagraph"/>
              <w:spacing w:before="47"/>
              <w:ind w:left="7"/>
            </w:pPr>
            <w:r>
              <w:rPr>
                <w:spacing w:val="-5"/>
              </w:rPr>
              <w:t>10</w:t>
            </w:r>
          </w:p>
        </w:tc>
        <w:tc>
          <w:tcPr>
            <w:tcW w:w="2590" w:type="dxa"/>
          </w:tcPr>
          <w:p w14:paraId="42382564" w14:textId="77777777" w:rsidR="00C65625" w:rsidRDefault="00A27D54">
            <w:pPr>
              <w:pStyle w:val="TableParagraph"/>
              <w:spacing w:before="47"/>
              <w:ind w:left="9" w:right="1"/>
            </w:pPr>
            <w:r>
              <w:rPr>
                <w:spacing w:val="-2"/>
              </w:rPr>
              <w:t>1059050-</w:t>
            </w:r>
            <w:r>
              <w:rPr>
                <w:spacing w:val="-4"/>
              </w:rPr>
              <w:t>0004</w:t>
            </w:r>
          </w:p>
        </w:tc>
      </w:tr>
      <w:tr w:rsidR="00C65625" w14:paraId="760E653E" w14:textId="77777777">
        <w:trPr>
          <w:trHeight w:val="299"/>
        </w:trPr>
        <w:tc>
          <w:tcPr>
            <w:tcW w:w="276" w:type="dxa"/>
          </w:tcPr>
          <w:p w14:paraId="23C43E00" w14:textId="77777777" w:rsidR="00C65625" w:rsidRDefault="00A27D54">
            <w:pPr>
              <w:pStyle w:val="TableParagraph"/>
              <w:ind w:left="7"/>
            </w:pPr>
            <w:r>
              <w:rPr>
                <w:spacing w:val="-10"/>
              </w:rPr>
              <w:t>3</w:t>
            </w:r>
          </w:p>
        </w:tc>
        <w:tc>
          <w:tcPr>
            <w:tcW w:w="2115" w:type="dxa"/>
          </w:tcPr>
          <w:p w14:paraId="3A8B4ADC" w14:textId="77777777" w:rsidR="00C65625" w:rsidRDefault="00A27D54">
            <w:pPr>
              <w:pStyle w:val="TableParagraph"/>
              <w:ind w:left="11"/>
            </w:pPr>
            <w:r>
              <w:rPr>
                <w:spacing w:val="-2"/>
              </w:rPr>
              <w:t>1901002-</w:t>
            </w:r>
            <w:r>
              <w:rPr>
                <w:spacing w:val="-4"/>
              </w:rPr>
              <w:t>0025</w:t>
            </w:r>
          </w:p>
        </w:tc>
        <w:tc>
          <w:tcPr>
            <w:tcW w:w="252" w:type="dxa"/>
          </w:tcPr>
          <w:p w14:paraId="0CC3B0FE" w14:textId="77777777" w:rsidR="00C65625" w:rsidRDefault="00A27D54">
            <w:pPr>
              <w:pStyle w:val="TableParagraph"/>
              <w:ind w:left="7"/>
            </w:pPr>
            <w:r>
              <w:rPr>
                <w:spacing w:val="-10"/>
              </w:rPr>
              <w:t>7</w:t>
            </w:r>
          </w:p>
        </w:tc>
        <w:tc>
          <w:tcPr>
            <w:tcW w:w="2477" w:type="dxa"/>
          </w:tcPr>
          <w:p w14:paraId="4A69B64C" w14:textId="77777777" w:rsidR="00C65625" w:rsidRDefault="00A27D54">
            <w:pPr>
              <w:pStyle w:val="TableParagraph"/>
              <w:spacing w:before="70" w:line="210" w:lineRule="exact"/>
              <w:ind w:left="11" w:right="1"/>
              <w:rPr>
                <w:sz w:val="20"/>
              </w:rPr>
            </w:pPr>
            <w:r>
              <w:rPr>
                <w:spacing w:val="-2"/>
                <w:sz w:val="20"/>
              </w:rPr>
              <w:t>01059034-</w:t>
            </w:r>
            <w:r>
              <w:rPr>
                <w:spacing w:val="-4"/>
                <w:sz w:val="20"/>
              </w:rPr>
              <w:t>0004</w:t>
            </w:r>
          </w:p>
        </w:tc>
        <w:tc>
          <w:tcPr>
            <w:tcW w:w="415" w:type="dxa"/>
          </w:tcPr>
          <w:p w14:paraId="54835A06" w14:textId="77777777" w:rsidR="00C65625" w:rsidRDefault="00A27D54">
            <w:pPr>
              <w:pStyle w:val="TableParagraph"/>
              <w:ind w:left="7"/>
            </w:pPr>
            <w:r>
              <w:rPr>
                <w:spacing w:val="-5"/>
              </w:rPr>
              <w:t>11</w:t>
            </w:r>
          </w:p>
        </w:tc>
        <w:tc>
          <w:tcPr>
            <w:tcW w:w="2590" w:type="dxa"/>
          </w:tcPr>
          <w:p w14:paraId="4E217EE8" w14:textId="77777777" w:rsidR="00C65625" w:rsidRDefault="00A27D54">
            <w:pPr>
              <w:pStyle w:val="TableParagraph"/>
              <w:spacing w:before="70" w:line="210" w:lineRule="exact"/>
              <w:ind w:left="9" w:right="1"/>
              <w:rPr>
                <w:sz w:val="20"/>
              </w:rPr>
            </w:pPr>
            <w:r>
              <w:rPr>
                <w:spacing w:val="-2"/>
                <w:sz w:val="20"/>
              </w:rPr>
              <w:t>01059050-</w:t>
            </w:r>
            <w:r>
              <w:rPr>
                <w:spacing w:val="-4"/>
                <w:sz w:val="20"/>
              </w:rPr>
              <w:t>0005</w:t>
            </w:r>
          </w:p>
        </w:tc>
      </w:tr>
    </w:tbl>
    <w:p w14:paraId="214EE8FF" w14:textId="77777777" w:rsidR="00C65625" w:rsidRDefault="00C65625">
      <w:pPr>
        <w:pStyle w:val="TableParagraph"/>
        <w:spacing w:line="210" w:lineRule="exact"/>
        <w:rPr>
          <w:sz w:val="20"/>
        </w:rPr>
        <w:sectPr w:rsidR="00C65625">
          <w:pgSz w:w="11910" w:h="16840"/>
          <w:pgMar w:top="1380" w:right="707" w:bottom="1200" w:left="283" w:header="108" w:footer="1005" w:gutter="0"/>
          <w:cols w:space="720"/>
        </w:sectPr>
      </w:pPr>
    </w:p>
    <w:p w14:paraId="6B4D40A5" w14:textId="77777777" w:rsidR="00C65625" w:rsidRDefault="00C65625">
      <w:pPr>
        <w:pStyle w:val="Textoindependiente"/>
        <w:spacing w:before="36"/>
        <w:rPr>
          <w:sz w:val="20"/>
        </w:rPr>
      </w:pPr>
    </w:p>
    <w:tbl>
      <w:tblPr>
        <w:tblStyle w:val="TableNormal"/>
        <w:tblW w:w="0" w:type="auto"/>
        <w:tblInd w:w="1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2115"/>
        <w:gridCol w:w="252"/>
        <w:gridCol w:w="2477"/>
        <w:gridCol w:w="415"/>
        <w:gridCol w:w="2590"/>
      </w:tblGrid>
      <w:tr w:rsidR="00C65625" w14:paraId="0F1D47DF" w14:textId="77777777">
        <w:trPr>
          <w:trHeight w:val="299"/>
        </w:trPr>
        <w:tc>
          <w:tcPr>
            <w:tcW w:w="276" w:type="dxa"/>
          </w:tcPr>
          <w:p w14:paraId="0DB5FB1F" w14:textId="77777777" w:rsidR="00C65625" w:rsidRDefault="00A27D54">
            <w:pPr>
              <w:pStyle w:val="TableParagraph"/>
              <w:ind w:left="81"/>
              <w:jc w:val="left"/>
            </w:pPr>
            <w:r>
              <w:rPr>
                <w:spacing w:val="-10"/>
              </w:rPr>
              <w:t>4</w:t>
            </w:r>
          </w:p>
        </w:tc>
        <w:tc>
          <w:tcPr>
            <w:tcW w:w="2115" w:type="dxa"/>
          </w:tcPr>
          <w:p w14:paraId="196F8D6F" w14:textId="77777777" w:rsidR="00C65625" w:rsidRDefault="00A27D54">
            <w:pPr>
              <w:pStyle w:val="TableParagraph"/>
              <w:ind w:left="415"/>
              <w:jc w:val="left"/>
            </w:pPr>
            <w:r>
              <w:rPr>
                <w:spacing w:val="-2"/>
              </w:rPr>
              <w:t>1059050-</w:t>
            </w:r>
            <w:r>
              <w:rPr>
                <w:spacing w:val="-4"/>
              </w:rPr>
              <w:t>0003</w:t>
            </w:r>
          </w:p>
        </w:tc>
        <w:tc>
          <w:tcPr>
            <w:tcW w:w="252" w:type="dxa"/>
          </w:tcPr>
          <w:p w14:paraId="6791A580" w14:textId="77777777" w:rsidR="00C65625" w:rsidRDefault="00A27D54">
            <w:pPr>
              <w:pStyle w:val="TableParagraph"/>
              <w:ind w:left="69"/>
              <w:jc w:val="left"/>
            </w:pPr>
            <w:r>
              <w:rPr>
                <w:spacing w:val="-10"/>
              </w:rPr>
              <w:t>8</w:t>
            </w:r>
          </w:p>
        </w:tc>
        <w:tc>
          <w:tcPr>
            <w:tcW w:w="2477" w:type="dxa"/>
          </w:tcPr>
          <w:p w14:paraId="598718F5" w14:textId="77777777" w:rsidR="00C65625" w:rsidRDefault="00A27D54">
            <w:pPr>
              <w:pStyle w:val="TableParagraph"/>
              <w:ind w:left="595"/>
              <w:jc w:val="left"/>
            </w:pPr>
            <w:r>
              <w:rPr>
                <w:spacing w:val="-2"/>
              </w:rPr>
              <w:t>1059050-</w:t>
            </w:r>
            <w:r>
              <w:rPr>
                <w:spacing w:val="-4"/>
              </w:rPr>
              <w:t>0019</w:t>
            </w:r>
          </w:p>
        </w:tc>
        <w:tc>
          <w:tcPr>
            <w:tcW w:w="415" w:type="dxa"/>
          </w:tcPr>
          <w:p w14:paraId="2ED559B4" w14:textId="77777777" w:rsidR="00C65625" w:rsidRDefault="00C65625">
            <w:pPr>
              <w:pStyle w:val="TableParagraph"/>
              <w:spacing w:before="0" w:line="240" w:lineRule="auto"/>
              <w:ind w:left="0"/>
              <w:jc w:val="left"/>
              <w:rPr>
                <w:sz w:val="20"/>
              </w:rPr>
            </w:pPr>
          </w:p>
        </w:tc>
        <w:tc>
          <w:tcPr>
            <w:tcW w:w="2590" w:type="dxa"/>
          </w:tcPr>
          <w:p w14:paraId="49DF1B0B" w14:textId="77777777" w:rsidR="00C65625" w:rsidRDefault="00C65625">
            <w:pPr>
              <w:pStyle w:val="TableParagraph"/>
              <w:spacing w:before="0" w:line="240" w:lineRule="auto"/>
              <w:ind w:left="0"/>
              <w:jc w:val="left"/>
              <w:rPr>
                <w:sz w:val="20"/>
              </w:rPr>
            </w:pPr>
          </w:p>
        </w:tc>
      </w:tr>
    </w:tbl>
    <w:p w14:paraId="715AE570" w14:textId="77777777" w:rsidR="00C65625" w:rsidRDefault="00C65625">
      <w:pPr>
        <w:pStyle w:val="Textoindependiente"/>
        <w:spacing w:before="183"/>
        <w:rPr>
          <w:sz w:val="20"/>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1132"/>
        <w:gridCol w:w="1135"/>
        <w:gridCol w:w="990"/>
        <w:gridCol w:w="707"/>
        <w:gridCol w:w="849"/>
        <w:gridCol w:w="709"/>
        <w:gridCol w:w="848"/>
        <w:gridCol w:w="707"/>
        <w:gridCol w:w="1558"/>
      </w:tblGrid>
      <w:tr w:rsidR="00C65625" w14:paraId="45323EAF" w14:textId="77777777">
        <w:trPr>
          <w:trHeight w:val="460"/>
        </w:trPr>
        <w:tc>
          <w:tcPr>
            <w:tcW w:w="422" w:type="dxa"/>
            <w:shd w:val="clear" w:color="auto" w:fill="D9D9D9"/>
          </w:tcPr>
          <w:p w14:paraId="4720F911" w14:textId="77777777" w:rsidR="00C65625" w:rsidRDefault="00C65625">
            <w:pPr>
              <w:pStyle w:val="TableParagraph"/>
              <w:spacing w:before="0" w:line="240" w:lineRule="auto"/>
              <w:ind w:left="0"/>
              <w:jc w:val="left"/>
              <w:rPr>
                <w:sz w:val="20"/>
              </w:rPr>
            </w:pPr>
          </w:p>
        </w:tc>
        <w:tc>
          <w:tcPr>
            <w:tcW w:w="1132" w:type="dxa"/>
            <w:shd w:val="clear" w:color="auto" w:fill="D9D9D9"/>
          </w:tcPr>
          <w:p w14:paraId="56FFD2EC" w14:textId="77777777" w:rsidR="00C65625" w:rsidRDefault="00A27D54">
            <w:pPr>
              <w:pStyle w:val="TableParagraph"/>
              <w:spacing w:before="0" w:line="230" w:lineRule="atLeast"/>
              <w:ind w:left="175" w:right="165" w:firstLine="9"/>
              <w:jc w:val="left"/>
              <w:rPr>
                <w:b/>
                <w:sz w:val="20"/>
              </w:rPr>
            </w:pPr>
            <w:r>
              <w:rPr>
                <w:b/>
                <w:spacing w:val="-2"/>
                <w:sz w:val="20"/>
              </w:rPr>
              <w:t>Régimen Tenencia</w:t>
            </w:r>
          </w:p>
        </w:tc>
        <w:tc>
          <w:tcPr>
            <w:tcW w:w="1135" w:type="dxa"/>
            <w:shd w:val="clear" w:color="auto" w:fill="D9D9D9"/>
          </w:tcPr>
          <w:p w14:paraId="2F4B8818" w14:textId="77777777" w:rsidR="00C65625" w:rsidRDefault="00A27D54">
            <w:pPr>
              <w:pStyle w:val="TableParagraph"/>
              <w:spacing w:before="0" w:line="230" w:lineRule="atLeast"/>
              <w:ind w:left="245" w:hanging="106"/>
              <w:jc w:val="left"/>
              <w:rPr>
                <w:b/>
                <w:sz w:val="20"/>
              </w:rPr>
            </w:pPr>
            <w:r>
              <w:rPr>
                <w:b/>
                <w:spacing w:val="-2"/>
                <w:sz w:val="20"/>
              </w:rPr>
              <w:t>Ubicación Parcela</w:t>
            </w:r>
          </w:p>
        </w:tc>
        <w:tc>
          <w:tcPr>
            <w:tcW w:w="990" w:type="dxa"/>
            <w:shd w:val="clear" w:color="auto" w:fill="D9D9D9"/>
          </w:tcPr>
          <w:p w14:paraId="7FB0CAD2" w14:textId="77777777" w:rsidR="00C65625" w:rsidRDefault="00A27D54">
            <w:pPr>
              <w:pStyle w:val="TableParagraph"/>
              <w:spacing w:before="0" w:line="240" w:lineRule="auto"/>
              <w:ind w:right="3"/>
              <w:rPr>
                <w:b/>
                <w:sz w:val="20"/>
              </w:rPr>
            </w:pPr>
            <w:r>
              <w:rPr>
                <w:b/>
                <w:spacing w:val="-5"/>
                <w:sz w:val="20"/>
              </w:rPr>
              <w:t>SAU</w:t>
            </w:r>
          </w:p>
          <w:p w14:paraId="3C61CCC8" w14:textId="77777777" w:rsidR="00C65625" w:rsidRDefault="00A27D54">
            <w:pPr>
              <w:pStyle w:val="TableParagraph"/>
              <w:spacing w:before="0" w:line="210" w:lineRule="exact"/>
              <w:rPr>
                <w:b/>
                <w:sz w:val="20"/>
              </w:rPr>
            </w:pPr>
            <w:r>
              <w:rPr>
                <w:b/>
                <w:spacing w:val="-2"/>
                <w:sz w:val="20"/>
              </w:rPr>
              <w:t>Afectada</w:t>
            </w:r>
          </w:p>
        </w:tc>
        <w:tc>
          <w:tcPr>
            <w:tcW w:w="707" w:type="dxa"/>
            <w:shd w:val="clear" w:color="auto" w:fill="D9D9D9"/>
          </w:tcPr>
          <w:p w14:paraId="0EF9DD1D" w14:textId="77777777" w:rsidR="00C65625" w:rsidRDefault="00A27D54">
            <w:pPr>
              <w:pStyle w:val="TableParagraph"/>
              <w:spacing w:before="115" w:line="240" w:lineRule="auto"/>
              <w:ind w:left="29" w:right="16"/>
              <w:rPr>
                <w:b/>
                <w:sz w:val="20"/>
              </w:rPr>
            </w:pPr>
            <w:r>
              <w:rPr>
                <w:b/>
                <w:spacing w:val="-5"/>
                <w:sz w:val="20"/>
              </w:rPr>
              <w:t>Uta</w:t>
            </w:r>
          </w:p>
        </w:tc>
        <w:tc>
          <w:tcPr>
            <w:tcW w:w="849" w:type="dxa"/>
            <w:shd w:val="clear" w:color="auto" w:fill="D9D9D9"/>
          </w:tcPr>
          <w:p w14:paraId="22A46DD0" w14:textId="77777777" w:rsidR="00C65625" w:rsidRDefault="00A27D54">
            <w:pPr>
              <w:pStyle w:val="TableParagraph"/>
              <w:spacing w:before="0" w:line="230" w:lineRule="atLeast"/>
              <w:ind w:left="179" w:right="63" w:hanging="89"/>
              <w:jc w:val="left"/>
              <w:rPr>
                <w:b/>
                <w:sz w:val="20"/>
              </w:rPr>
            </w:pPr>
            <w:r>
              <w:rPr>
                <w:b/>
                <w:spacing w:val="-2"/>
                <w:sz w:val="20"/>
              </w:rPr>
              <w:t xml:space="preserve">Margen </w:t>
            </w:r>
            <w:r>
              <w:rPr>
                <w:b/>
                <w:spacing w:val="-4"/>
                <w:sz w:val="20"/>
              </w:rPr>
              <w:t>Bruto</w:t>
            </w:r>
          </w:p>
        </w:tc>
        <w:tc>
          <w:tcPr>
            <w:tcW w:w="709" w:type="dxa"/>
            <w:shd w:val="clear" w:color="auto" w:fill="D9D9D9"/>
          </w:tcPr>
          <w:p w14:paraId="19159AF5" w14:textId="77777777" w:rsidR="00C65625" w:rsidRDefault="00A27D54">
            <w:pPr>
              <w:pStyle w:val="TableParagraph"/>
              <w:spacing w:before="115" w:line="240" w:lineRule="auto"/>
              <w:ind w:left="18" w:right="4"/>
              <w:rPr>
                <w:b/>
                <w:sz w:val="20"/>
              </w:rPr>
            </w:pPr>
            <w:r>
              <w:rPr>
                <w:b/>
                <w:spacing w:val="-4"/>
                <w:sz w:val="20"/>
              </w:rPr>
              <w:t>Edad</w:t>
            </w:r>
          </w:p>
        </w:tc>
        <w:tc>
          <w:tcPr>
            <w:tcW w:w="848" w:type="dxa"/>
            <w:shd w:val="clear" w:color="auto" w:fill="D9D9D9"/>
          </w:tcPr>
          <w:p w14:paraId="6CE66D09" w14:textId="77777777" w:rsidR="00C65625" w:rsidRDefault="00A27D54">
            <w:pPr>
              <w:pStyle w:val="TableParagraph"/>
              <w:spacing w:before="115" w:line="240" w:lineRule="auto"/>
              <w:ind w:left="27" w:right="5"/>
              <w:rPr>
                <w:b/>
                <w:sz w:val="20"/>
              </w:rPr>
            </w:pPr>
            <w:r>
              <w:rPr>
                <w:b/>
                <w:spacing w:val="-2"/>
                <w:sz w:val="20"/>
              </w:rPr>
              <w:t>Genero</w:t>
            </w:r>
          </w:p>
        </w:tc>
        <w:tc>
          <w:tcPr>
            <w:tcW w:w="707" w:type="dxa"/>
            <w:shd w:val="clear" w:color="auto" w:fill="D9D9D9"/>
          </w:tcPr>
          <w:p w14:paraId="5EF1EFC6" w14:textId="77777777" w:rsidR="00C65625" w:rsidRDefault="00A27D54">
            <w:pPr>
              <w:pStyle w:val="TableParagraph"/>
              <w:spacing w:before="115" w:line="240" w:lineRule="auto"/>
              <w:ind w:left="29" w:right="6"/>
              <w:rPr>
                <w:b/>
                <w:sz w:val="20"/>
              </w:rPr>
            </w:pPr>
            <w:r>
              <w:rPr>
                <w:b/>
                <w:spacing w:val="-2"/>
                <w:sz w:val="20"/>
              </w:rPr>
              <w:t>Total</w:t>
            </w:r>
          </w:p>
        </w:tc>
        <w:tc>
          <w:tcPr>
            <w:tcW w:w="1558" w:type="dxa"/>
            <w:shd w:val="clear" w:color="auto" w:fill="D9D9D9"/>
          </w:tcPr>
          <w:p w14:paraId="0288625D" w14:textId="77777777" w:rsidR="00C65625" w:rsidRDefault="00A27D54">
            <w:pPr>
              <w:pStyle w:val="TableParagraph"/>
              <w:spacing w:before="115" w:line="240" w:lineRule="auto"/>
              <w:ind w:left="31" w:right="6"/>
              <w:rPr>
                <w:b/>
                <w:sz w:val="20"/>
              </w:rPr>
            </w:pPr>
            <w:r>
              <w:rPr>
                <w:b/>
                <w:spacing w:val="-2"/>
                <w:sz w:val="20"/>
              </w:rPr>
              <w:t>Clasificación</w:t>
            </w:r>
          </w:p>
        </w:tc>
      </w:tr>
      <w:tr w:rsidR="00C65625" w14:paraId="5C32CFDC" w14:textId="77777777">
        <w:trPr>
          <w:trHeight w:val="299"/>
        </w:trPr>
        <w:tc>
          <w:tcPr>
            <w:tcW w:w="422" w:type="dxa"/>
          </w:tcPr>
          <w:p w14:paraId="339BA28F" w14:textId="77777777" w:rsidR="00C65625" w:rsidRDefault="00A27D54">
            <w:pPr>
              <w:pStyle w:val="TableParagraph"/>
              <w:spacing w:before="70" w:line="210" w:lineRule="exact"/>
              <w:ind w:left="13" w:right="9"/>
              <w:rPr>
                <w:sz w:val="20"/>
              </w:rPr>
            </w:pPr>
            <w:r>
              <w:rPr>
                <w:spacing w:val="-10"/>
                <w:sz w:val="20"/>
              </w:rPr>
              <w:t>1</w:t>
            </w:r>
          </w:p>
        </w:tc>
        <w:tc>
          <w:tcPr>
            <w:tcW w:w="1132" w:type="dxa"/>
          </w:tcPr>
          <w:p w14:paraId="74B81067" w14:textId="77777777" w:rsidR="00C65625" w:rsidRDefault="00A27D54">
            <w:pPr>
              <w:pStyle w:val="TableParagraph"/>
              <w:ind w:left="8" w:right="2"/>
            </w:pPr>
            <w:r>
              <w:rPr>
                <w:spacing w:val="-10"/>
              </w:rPr>
              <w:t>5</w:t>
            </w:r>
          </w:p>
        </w:tc>
        <w:tc>
          <w:tcPr>
            <w:tcW w:w="1135" w:type="dxa"/>
          </w:tcPr>
          <w:p w14:paraId="545A320F" w14:textId="77777777" w:rsidR="00C65625" w:rsidRDefault="00A27D54">
            <w:pPr>
              <w:pStyle w:val="TableParagraph"/>
              <w:ind w:left="9"/>
            </w:pPr>
            <w:r>
              <w:rPr>
                <w:spacing w:val="-10"/>
              </w:rPr>
              <w:t>6</w:t>
            </w:r>
          </w:p>
        </w:tc>
        <w:tc>
          <w:tcPr>
            <w:tcW w:w="990" w:type="dxa"/>
          </w:tcPr>
          <w:p w14:paraId="233F3FFE" w14:textId="77777777" w:rsidR="00C65625" w:rsidRDefault="00A27D54">
            <w:pPr>
              <w:pStyle w:val="TableParagraph"/>
              <w:ind w:right="3"/>
            </w:pPr>
            <w:r>
              <w:rPr>
                <w:spacing w:val="-10"/>
              </w:rPr>
              <w:t>2</w:t>
            </w:r>
          </w:p>
        </w:tc>
        <w:tc>
          <w:tcPr>
            <w:tcW w:w="707" w:type="dxa"/>
          </w:tcPr>
          <w:p w14:paraId="4C86C53F" w14:textId="77777777" w:rsidR="00C65625" w:rsidRDefault="00C65625">
            <w:pPr>
              <w:pStyle w:val="TableParagraph"/>
              <w:spacing w:before="0" w:line="240" w:lineRule="auto"/>
              <w:ind w:left="0"/>
              <w:jc w:val="left"/>
              <w:rPr>
                <w:sz w:val="20"/>
              </w:rPr>
            </w:pPr>
          </w:p>
        </w:tc>
        <w:tc>
          <w:tcPr>
            <w:tcW w:w="849" w:type="dxa"/>
          </w:tcPr>
          <w:p w14:paraId="6949D0C9" w14:textId="77777777" w:rsidR="00C65625" w:rsidRDefault="00A27D54">
            <w:pPr>
              <w:pStyle w:val="TableParagraph"/>
              <w:ind w:left="19"/>
            </w:pPr>
            <w:r>
              <w:rPr>
                <w:spacing w:val="-10"/>
              </w:rPr>
              <w:t>1</w:t>
            </w:r>
          </w:p>
        </w:tc>
        <w:tc>
          <w:tcPr>
            <w:tcW w:w="709" w:type="dxa"/>
          </w:tcPr>
          <w:p w14:paraId="4FDB9320" w14:textId="77777777" w:rsidR="00C65625" w:rsidRDefault="00A27D54">
            <w:pPr>
              <w:pStyle w:val="TableParagraph"/>
              <w:ind w:left="18" w:right="2"/>
            </w:pPr>
            <w:r>
              <w:rPr>
                <w:spacing w:val="-10"/>
              </w:rPr>
              <w:t>3</w:t>
            </w:r>
          </w:p>
        </w:tc>
        <w:tc>
          <w:tcPr>
            <w:tcW w:w="848" w:type="dxa"/>
          </w:tcPr>
          <w:p w14:paraId="35A7FFE1" w14:textId="77777777" w:rsidR="00C65625" w:rsidRDefault="00A27D54">
            <w:pPr>
              <w:pStyle w:val="TableParagraph"/>
              <w:ind w:left="27" w:right="3"/>
            </w:pPr>
            <w:r>
              <w:rPr>
                <w:spacing w:val="-10"/>
              </w:rPr>
              <w:t>1</w:t>
            </w:r>
          </w:p>
        </w:tc>
        <w:tc>
          <w:tcPr>
            <w:tcW w:w="707" w:type="dxa"/>
          </w:tcPr>
          <w:p w14:paraId="091018A2" w14:textId="77777777" w:rsidR="00C65625" w:rsidRDefault="00C65625">
            <w:pPr>
              <w:pStyle w:val="TableParagraph"/>
              <w:spacing w:before="0" w:line="240" w:lineRule="auto"/>
              <w:ind w:left="0"/>
              <w:jc w:val="left"/>
              <w:rPr>
                <w:sz w:val="20"/>
              </w:rPr>
            </w:pPr>
          </w:p>
        </w:tc>
        <w:tc>
          <w:tcPr>
            <w:tcW w:w="1558" w:type="dxa"/>
          </w:tcPr>
          <w:p w14:paraId="498DB3AD" w14:textId="77777777" w:rsidR="00C65625" w:rsidRDefault="00A27D54">
            <w:pPr>
              <w:pStyle w:val="TableParagraph"/>
              <w:spacing w:before="70" w:line="210" w:lineRule="exact"/>
              <w:ind w:left="31" w:right="5"/>
              <w:rPr>
                <w:sz w:val="20"/>
              </w:rPr>
            </w:pPr>
            <w:r>
              <w:rPr>
                <w:sz w:val="20"/>
              </w:rPr>
              <w:t>Sin</w:t>
            </w:r>
            <w:r>
              <w:rPr>
                <w:spacing w:val="-3"/>
                <w:sz w:val="20"/>
              </w:rPr>
              <w:t xml:space="preserve"> </w:t>
            </w:r>
            <w:r>
              <w:rPr>
                <w:spacing w:val="-2"/>
                <w:sz w:val="20"/>
              </w:rPr>
              <w:t>datos</w:t>
            </w:r>
          </w:p>
        </w:tc>
      </w:tr>
      <w:tr w:rsidR="00C65625" w14:paraId="5326106C" w14:textId="77777777">
        <w:trPr>
          <w:trHeight w:val="299"/>
        </w:trPr>
        <w:tc>
          <w:tcPr>
            <w:tcW w:w="422" w:type="dxa"/>
          </w:tcPr>
          <w:p w14:paraId="245D06DC" w14:textId="77777777" w:rsidR="00C65625" w:rsidRDefault="00A27D54">
            <w:pPr>
              <w:pStyle w:val="TableParagraph"/>
              <w:spacing w:before="70" w:line="210" w:lineRule="exact"/>
              <w:ind w:left="13" w:right="9"/>
              <w:rPr>
                <w:sz w:val="20"/>
              </w:rPr>
            </w:pPr>
            <w:r>
              <w:rPr>
                <w:spacing w:val="-10"/>
                <w:sz w:val="20"/>
              </w:rPr>
              <w:t>2</w:t>
            </w:r>
          </w:p>
        </w:tc>
        <w:tc>
          <w:tcPr>
            <w:tcW w:w="1132" w:type="dxa"/>
          </w:tcPr>
          <w:p w14:paraId="1FDCFAE5" w14:textId="77777777" w:rsidR="00C65625" w:rsidRDefault="00A27D54">
            <w:pPr>
              <w:pStyle w:val="TableParagraph"/>
              <w:ind w:left="8"/>
            </w:pPr>
            <w:r>
              <w:rPr>
                <w:spacing w:val="-2"/>
              </w:rPr>
              <w:t>13,39</w:t>
            </w:r>
          </w:p>
        </w:tc>
        <w:tc>
          <w:tcPr>
            <w:tcW w:w="1135" w:type="dxa"/>
          </w:tcPr>
          <w:p w14:paraId="7B91D5EA" w14:textId="77777777" w:rsidR="00C65625" w:rsidRDefault="00A27D54">
            <w:pPr>
              <w:pStyle w:val="TableParagraph"/>
              <w:ind w:left="9"/>
            </w:pPr>
            <w:r>
              <w:rPr>
                <w:spacing w:val="-10"/>
              </w:rPr>
              <w:t>4</w:t>
            </w:r>
          </w:p>
        </w:tc>
        <w:tc>
          <w:tcPr>
            <w:tcW w:w="990" w:type="dxa"/>
          </w:tcPr>
          <w:p w14:paraId="24C87117" w14:textId="77777777" w:rsidR="00C65625" w:rsidRDefault="00A27D54">
            <w:pPr>
              <w:pStyle w:val="TableParagraph"/>
              <w:ind w:right="3"/>
            </w:pPr>
            <w:r>
              <w:rPr>
                <w:spacing w:val="-10"/>
              </w:rPr>
              <w:t>2</w:t>
            </w:r>
          </w:p>
        </w:tc>
        <w:tc>
          <w:tcPr>
            <w:tcW w:w="707" w:type="dxa"/>
          </w:tcPr>
          <w:p w14:paraId="38A7353B" w14:textId="77777777" w:rsidR="00C65625" w:rsidRDefault="00A27D54">
            <w:pPr>
              <w:pStyle w:val="TableParagraph"/>
              <w:ind w:left="29" w:right="15"/>
            </w:pPr>
            <w:r>
              <w:rPr>
                <w:spacing w:val="-10"/>
              </w:rPr>
              <w:t>3</w:t>
            </w:r>
          </w:p>
        </w:tc>
        <w:tc>
          <w:tcPr>
            <w:tcW w:w="849" w:type="dxa"/>
          </w:tcPr>
          <w:p w14:paraId="01B1E2EB" w14:textId="77777777" w:rsidR="00C65625" w:rsidRDefault="00A27D54">
            <w:pPr>
              <w:pStyle w:val="TableParagraph"/>
              <w:ind w:left="19"/>
            </w:pPr>
            <w:r>
              <w:rPr>
                <w:spacing w:val="-10"/>
              </w:rPr>
              <w:t>8</w:t>
            </w:r>
          </w:p>
        </w:tc>
        <w:tc>
          <w:tcPr>
            <w:tcW w:w="709" w:type="dxa"/>
          </w:tcPr>
          <w:p w14:paraId="205AF39E" w14:textId="77777777" w:rsidR="00C65625" w:rsidRDefault="00A27D54">
            <w:pPr>
              <w:pStyle w:val="TableParagraph"/>
              <w:ind w:left="18" w:right="2"/>
            </w:pPr>
            <w:r>
              <w:rPr>
                <w:spacing w:val="-10"/>
              </w:rPr>
              <w:t>0</w:t>
            </w:r>
          </w:p>
        </w:tc>
        <w:tc>
          <w:tcPr>
            <w:tcW w:w="848" w:type="dxa"/>
          </w:tcPr>
          <w:p w14:paraId="5C40A840" w14:textId="77777777" w:rsidR="00C65625" w:rsidRDefault="00A27D54">
            <w:pPr>
              <w:pStyle w:val="TableParagraph"/>
              <w:ind w:left="27" w:right="3"/>
            </w:pPr>
            <w:r>
              <w:rPr>
                <w:spacing w:val="-10"/>
              </w:rPr>
              <w:t>0</w:t>
            </w:r>
          </w:p>
        </w:tc>
        <w:tc>
          <w:tcPr>
            <w:tcW w:w="707" w:type="dxa"/>
          </w:tcPr>
          <w:p w14:paraId="37838467" w14:textId="77777777" w:rsidR="00C65625" w:rsidRDefault="00A27D54">
            <w:pPr>
              <w:pStyle w:val="TableParagraph"/>
              <w:ind w:left="29" w:right="3"/>
            </w:pPr>
            <w:r>
              <w:rPr>
                <w:spacing w:val="-2"/>
              </w:rPr>
              <w:t>30,39</w:t>
            </w:r>
          </w:p>
        </w:tc>
        <w:tc>
          <w:tcPr>
            <w:tcW w:w="1558" w:type="dxa"/>
          </w:tcPr>
          <w:p w14:paraId="4B7B4580" w14:textId="77777777" w:rsidR="00C65625" w:rsidRDefault="00A27D54">
            <w:pPr>
              <w:pStyle w:val="TableParagraph"/>
              <w:ind w:left="31" w:right="7"/>
            </w:pPr>
            <w:r>
              <w:rPr>
                <w:spacing w:val="-2"/>
              </w:rPr>
              <w:t>MODERADA</w:t>
            </w:r>
          </w:p>
        </w:tc>
      </w:tr>
      <w:tr w:rsidR="00C65625" w14:paraId="4484A0A3" w14:textId="77777777">
        <w:trPr>
          <w:trHeight w:val="302"/>
        </w:trPr>
        <w:tc>
          <w:tcPr>
            <w:tcW w:w="422" w:type="dxa"/>
          </w:tcPr>
          <w:p w14:paraId="7650DFAA" w14:textId="77777777" w:rsidR="00C65625" w:rsidRDefault="00A27D54">
            <w:pPr>
              <w:pStyle w:val="TableParagraph"/>
              <w:spacing w:before="72" w:line="210" w:lineRule="exact"/>
              <w:ind w:left="13" w:right="9"/>
              <w:rPr>
                <w:sz w:val="20"/>
              </w:rPr>
            </w:pPr>
            <w:r>
              <w:rPr>
                <w:spacing w:val="-10"/>
                <w:sz w:val="20"/>
              </w:rPr>
              <w:t>3</w:t>
            </w:r>
          </w:p>
        </w:tc>
        <w:tc>
          <w:tcPr>
            <w:tcW w:w="1132" w:type="dxa"/>
          </w:tcPr>
          <w:p w14:paraId="17A17432" w14:textId="77777777" w:rsidR="00C65625" w:rsidRDefault="00A27D54">
            <w:pPr>
              <w:pStyle w:val="TableParagraph"/>
              <w:spacing w:line="236" w:lineRule="exact"/>
              <w:ind w:left="8" w:right="2"/>
            </w:pPr>
            <w:r>
              <w:rPr>
                <w:spacing w:val="-10"/>
              </w:rPr>
              <w:t>5</w:t>
            </w:r>
          </w:p>
        </w:tc>
        <w:tc>
          <w:tcPr>
            <w:tcW w:w="1135" w:type="dxa"/>
          </w:tcPr>
          <w:p w14:paraId="27F36A52" w14:textId="77777777" w:rsidR="00C65625" w:rsidRDefault="00A27D54">
            <w:pPr>
              <w:pStyle w:val="TableParagraph"/>
              <w:spacing w:line="236" w:lineRule="exact"/>
              <w:ind w:left="9"/>
            </w:pPr>
            <w:r>
              <w:rPr>
                <w:spacing w:val="-10"/>
              </w:rPr>
              <w:t>4</w:t>
            </w:r>
          </w:p>
        </w:tc>
        <w:tc>
          <w:tcPr>
            <w:tcW w:w="990" w:type="dxa"/>
          </w:tcPr>
          <w:p w14:paraId="4042A28E" w14:textId="77777777" w:rsidR="00C65625" w:rsidRDefault="00A27D54">
            <w:pPr>
              <w:pStyle w:val="TableParagraph"/>
              <w:spacing w:line="236" w:lineRule="exact"/>
              <w:ind w:right="3"/>
            </w:pPr>
            <w:r>
              <w:rPr>
                <w:spacing w:val="-10"/>
              </w:rPr>
              <w:t>1</w:t>
            </w:r>
          </w:p>
        </w:tc>
        <w:tc>
          <w:tcPr>
            <w:tcW w:w="707" w:type="dxa"/>
          </w:tcPr>
          <w:p w14:paraId="57630876" w14:textId="77777777" w:rsidR="00C65625" w:rsidRDefault="00A27D54">
            <w:pPr>
              <w:pStyle w:val="TableParagraph"/>
              <w:spacing w:line="236" w:lineRule="exact"/>
              <w:ind w:left="29" w:right="15"/>
            </w:pPr>
            <w:r>
              <w:rPr>
                <w:spacing w:val="-10"/>
              </w:rPr>
              <w:t>2</w:t>
            </w:r>
          </w:p>
        </w:tc>
        <w:tc>
          <w:tcPr>
            <w:tcW w:w="849" w:type="dxa"/>
          </w:tcPr>
          <w:p w14:paraId="0D487FC5" w14:textId="77777777" w:rsidR="00C65625" w:rsidRDefault="00A27D54">
            <w:pPr>
              <w:pStyle w:val="TableParagraph"/>
              <w:spacing w:line="236" w:lineRule="exact"/>
              <w:ind w:left="19"/>
            </w:pPr>
            <w:r>
              <w:rPr>
                <w:spacing w:val="-5"/>
              </w:rPr>
              <w:t>10</w:t>
            </w:r>
          </w:p>
        </w:tc>
        <w:tc>
          <w:tcPr>
            <w:tcW w:w="709" w:type="dxa"/>
          </w:tcPr>
          <w:p w14:paraId="315A676F" w14:textId="77777777" w:rsidR="00C65625" w:rsidRDefault="00A27D54">
            <w:pPr>
              <w:pStyle w:val="TableParagraph"/>
              <w:spacing w:line="236" w:lineRule="exact"/>
              <w:ind w:left="18" w:right="2"/>
            </w:pPr>
            <w:r>
              <w:rPr>
                <w:spacing w:val="-10"/>
              </w:rPr>
              <w:t>0</w:t>
            </w:r>
          </w:p>
        </w:tc>
        <w:tc>
          <w:tcPr>
            <w:tcW w:w="848" w:type="dxa"/>
          </w:tcPr>
          <w:p w14:paraId="743ED002" w14:textId="77777777" w:rsidR="00C65625" w:rsidRDefault="00A27D54">
            <w:pPr>
              <w:pStyle w:val="TableParagraph"/>
              <w:spacing w:line="236" w:lineRule="exact"/>
              <w:ind w:left="27" w:right="3"/>
            </w:pPr>
            <w:r>
              <w:rPr>
                <w:spacing w:val="-10"/>
              </w:rPr>
              <w:t>0</w:t>
            </w:r>
          </w:p>
        </w:tc>
        <w:tc>
          <w:tcPr>
            <w:tcW w:w="707" w:type="dxa"/>
          </w:tcPr>
          <w:p w14:paraId="28BECFE5" w14:textId="77777777" w:rsidR="00C65625" w:rsidRDefault="00A27D54">
            <w:pPr>
              <w:pStyle w:val="TableParagraph"/>
              <w:spacing w:line="236" w:lineRule="exact"/>
              <w:ind w:left="29" w:right="5"/>
            </w:pPr>
            <w:r>
              <w:rPr>
                <w:spacing w:val="-5"/>
              </w:rPr>
              <w:t>22</w:t>
            </w:r>
          </w:p>
        </w:tc>
        <w:tc>
          <w:tcPr>
            <w:tcW w:w="1558" w:type="dxa"/>
          </w:tcPr>
          <w:p w14:paraId="3B3A3EB6" w14:textId="77777777" w:rsidR="00C65625" w:rsidRDefault="00A27D54">
            <w:pPr>
              <w:pStyle w:val="TableParagraph"/>
              <w:spacing w:line="236" w:lineRule="exact"/>
              <w:ind w:left="31"/>
            </w:pPr>
            <w:r>
              <w:rPr>
                <w:spacing w:val="-2"/>
              </w:rPr>
              <w:t>COMPATIBLE</w:t>
            </w:r>
          </w:p>
        </w:tc>
      </w:tr>
      <w:tr w:rsidR="00C65625" w14:paraId="38CBB170" w14:textId="77777777">
        <w:trPr>
          <w:trHeight w:val="299"/>
        </w:trPr>
        <w:tc>
          <w:tcPr>
            <w:tcW w:w="422" w:type="dxa"/>
          </w:tcPr>
          <w:p w14:paraId="2F1362DC" w14:textId="77777777" w:rsidR="00C65625" w:rsidRDefault="00A27D54">
            <w:pPr>
              <w:pStyle w:val="TableParagraph"/>
              <w:spacing w:before="70" w:line="210" w:lineRule="exact"/>
              <w:ind w:left="13" w:right="9"/>
              <w:rPr>
                <w:sz w:val="20"/>
              </w:rPr>
            </w:pPr>
            <w:r>
              <w:rPr>
                <w:spacing w:val="-10"/>
                <w:sz w:val="20"/>
              </w:rPr>
              <w:t>4</w:t>
            </w:r>
          </w:p>
        </w:tc>
        <w:tc>
          <w:tcPr>
            <w:tcW w:w="1132" w:type="dxa"/>
          </w:tcPr>
          <w:p w14:paraId="15C45D01" w14:textId="77777777" w:rsidR="00C65625" w:rsidRDefault="00A27D54">
            <w:pPr>
              <w:pStyle w:val="TableParagraph"/>
              <w:spacing w:before="44" w:line="236" w:lineRule="exact"/>
              <w:ind w:left="8" w:right="5"/>
            </w:pPr>
            <w:r>
              <w:rPr>
                <w:spacing w:val="-5"/>
              </w:rPr>
              <w:t>8,9</w:t>
            </w:r>
          </w:p>
        </w:tc>
        <w:tc>
          <w:tcPr>
            <w:tcW w:w="1135" w:type="dxa"/>
          </w:tcPr>
          <w:p w14:paraId="2930A2FE" w14:textId="77777777" w:rsidR="00C65625" w:rsidRDefault="00A27D54">
            <w:pPr>
              <w:pStyle w:val="TableParagraph"/>
              <w:spacing w:before="44" w:line="236" w:lineRule="exact"/>
              <w:ind w:left="9"/>
            </w:pPr>
            <w:r>
              <w:rPr>
                <w:spacing w:val="-10"/>
              </w:rPr>
              <w:t>6</w:t>
            </w:r>
          </w:p>
        </w:tc>
        <w:tc>
          <w:tcPr>
            <w:tcW w:w="990" w:type="dxa"/>
          </w:tcPr>
          <w:p w14:paraId="49E9A385" w14:textId="77777777" w:rsidR="00C65625" w:rsidRDefault="00A27D54">
            <w:pPr>
              <w:pStyle w:val="TableParagraph"/>
              <w:spacing w:before="44" w:line="236" w:lineRule="exact"/>
              <w:ind w:right="3"/>
            </w:pPr>
            <w:r>
              <w:rPr>
                <w:spacing w:val="-10"/>
              </w:rPr>
              <w:t>3</w:t>
            </w:r>
          </w:p>
        </w:tc>
        <w:tc>
          <w:tcPr>
            <w:tcW w:w="707" w:type="dxa"/>
          </w:tcPr>
          <w:p w14:paraId="2332F677" w14:textId="77777777" w:rsidR="00C65625" w:rsidRDefault="00A27D54">
            <w:pPr>
              <w:pStyle w:val="TableParagraph"/>
              <w:spacing w:before="44" w:line="236" w:lineRule="exact"/>
              <w:ind w:left="29" w:right="15"/>
            </w:pPr>
            <w:r>
              <w:rPr>
                <w:spacing w:val="-10"/>
              </w:rPr>
              <w:t>2</w:t>
            </w:r>
          </w:p>
        </w:tc>
        <w:tc>
          <w:tcPr>
            <w:tcW w:w="849" w:type="dxa"/>
          </w:tcPr>
          <w:p w14:paraId="75260234" w14:textId="77777777" w:rsidR="00C65625" w:rsidRDefault="00A27D54">
            <w:pPr>
              <w:pStyle w:val="TableParagraph"/>
              <w:spacing w:before="44" w:line="236" w:lineRule="exact"/>
              <w:ind w:left="19"/>
            </w:pPr>
            <w:r>
              <w:rPr>
                <w:spacing w:val="-10"/>
              </w:rPr>
              <w:t>4</w:t>
            </w:r>
          </w:p>
        </w:tc>
        <w:tc>
          <w:tcPr>
            <w:tcW w:w="709" w:type="dxa"/>
          </w:tcPr>
          <w:p w14:paraId="4E2F6FF6" w14:textId="77777777" w:rsidR="00C65625" w:rsidRDefault="00A27D54">
            <w:pPr>
              <w:pStyle w:val="TableParagraph"/>
              <w:spacing w:before="44" w:line="236" w:lineRule="exact"/>
              <w:ind w:left="18" w:right="2"/>
            </w:pPr>
            <w:r>
              <w:rPr>
                <w:spacing w:val="-10"/>
              </w:rPr>
              <w:t>0</w:t>
            </w:r>
          </w:p>
        </w:tc>
        <w:tc>
          <w:tcPr>
            <w:tcW w:w="848" w:type="dxa"/>
          </w:tcPr>
          <w:p w14:paraId="0CE71FF0" w14:textId="77777777" w:rsidR="00C65625" w:rsidRDefault="00A27D54">
            <w:pPr>
              <w:pStyle w:val="TableParagraph"/>
              <w:spacing w:before="44" w:line="236" w:lineRule="exact"/>
              <w:ind w:left="27" w:right="6"/>
            </w:pPr>
            <w:r>
              <w:rPr>
                <w:spacing w:val="-5"/>
              </w:rPr>
              <w:t>2,5</w:t>
            </w:r>
          </w:p>
        </w:tc>
        <w:tc>
          <w:tcPr>
            <w:tcW w:w="707" w:type="dxa"/>
          </w:tcPr>
          <w:p w14:paraId="19C0FF6D" w14:textId="77777777" w:rsidR="00C65625" w:rsidRDefault="00A27D54">
            <w:pPr>
              <w:pStyle w:val="TableParagraph"/>
              <w:spacing w:before="44" w:line="236" w:lineRule="exact"/>
              <w:ind w:left="29" w:right="3"/>
            </w:pPr>
            <w:r>
              <w:rPr>
                <w:spacing w:val="-2"/>
              </w:rPr>
              <w:t>26,40</w:t>
            </w:r>
          </w:p>
        </w:tc>
        <w:tc>
          <w:tcPr>
            <w:tcW w:w="1558" w:type="dxa"/>
          </w:tcPr>
          <w:p w14:paraId="1C13A5C8" w14:textId="77777777" w:rsidR="00C65625" w:rsidRDefault="00A27D54">
            <w:pPr>
              <w:pStyle w:val="TableParagraph"/>
              <w:spacing w:before="44" w:line="236" w:lineRule="exact"/>
              <w:ind w:left="31" w:right="7"/>
            </w:pPr>
            <w:r>
              <w:rPr>
                <w:spacing w:val="-2"/>
              </w:rPr>
              <w:t>MODERADA</w:t>
            </w:r>
          </w:p>
        </w:tc>
      </w:tr>
      <w:tr w:rsidR="00C65625" w14:paraId="33F3A431" w14:textId="77777777">
        <w:trPr>
          <w:trHeight w:val="299"/>
        </w:trPr>
        <w:tc>
          <w:tcPr>
            <w:tcW w:w="422" w:type="dxa"/>
          </w:tcPr>
          <w:p w14:paraId="7962EFF9" w14:textId="77777777" w:rsidR="00C65625" w:rsidRDefault="00A27D54">
            <w:pPr>
              <w:pStyle w:val="TableParagraph"/>
              <w:spacing w:before="70" w:line="210" w:lineRule="exact"/>
              <w:ind w:left="13" w:right="9"/>
              <w:rPr>
                <w:sz w:val="20"/>
              </w:rPr>
            </w:pPr>
            <w:r>
              <w:rPr>
                <w:spacing w:val="-10"/>
                <w:sz w:val="20"/>
              </w:rPr>
              <w:t>5</w:t>
            </w:r>
          </w:p>
        </w:tc>
        <w:tc>
          <w:tcPr>
            <w:tcW w:w="1132" w:type="dxa"/>
          </w:tcPr>
          <w:p w14:paraId="639D1EF0" w14:textId="77777777" w:rsidR="00C65625" w:rsidRDefault="00A27D54">
            <w:pPr>
              <w:pStyle w:val="TableParagraph"/>
              <w:ind w:left="8"/>
            </w:pPr>
            <w:r>
              <w:rPr>
                <w:spacing w:val="-4"/>
              </w:rPr>
              <w:t>12,4</w:t>
            </w:r>
          </w:p>
        </w:tc>
        <w:tc>
          <w:tcPr>
            <w:tcW w:w="1135" w:type="dxa"/>
          </w:tcPr>
          <w:p w14:paraId="1DB8C437" w14:textId="77777777" w:rsidR="00C65625" w:rsidRDefault="00A27D54">
            <w:pPr>
              <w:pStyle w:val="TableParagraph"/>
              <w:ind w:left="9"/>
            </w:pPr>
            <w:r>
              <w:rPr>
                <w:spacing w:val="-10"/>
              </w:rPr>
              <w:t>4</w:t>
            </w:r>
          </w:p>
        </w:tc>
        <w:tc>
          <w:tcPr>
            <w:tcW w:w="990" w:type="dxa"/>
          </w:tcPr>
          <w:p w14:paraId="544C4274" w14:textId="77777777" w:rsidR="00C65625" w:rsidRDefault="00A27D54">
            <w:pPr>
              <w:pStyle w:val="TableParagraph"/>
              <w:ind w:right="3"/>
            </w:pPr>
            <w:r>
              <w:rPr>
                <w:spacing w:val="-10"/>
              </w:rPr>
              <w:t>1</w:t>
            </w:r>
          </w:p>
        </w:tc>
        <w:tc>
          <w:tcPr>
            <w:tcW w:w="707" w:type="dxa"/>
          </w:tcPr>
          <w:p w14:paraId="0C9E3921" w14:textId="77777777" w:rsidR="00C65625" w:rsidRDefault="00A27D54">
            <w:pPr>
              <w:pStyle w:val="TableParagraph"/>
              <w:ind w:left="29" w:right="15"/>
            </w:pPr>
            <w:r>
              <w:rPr>
                <w:spacing w:val="-10"/>
              </w:rPr>
              <w:t>1</w:t>
            </w:r>
          </w:p>
        </w:tc>
        <w:tc>
          <w:tcPr>
            <w:tcW w:w="849" w:type="dxa"/>
          </w:tcPr>
          <w:p w14:paraId="2D026A6D" w14:textId="77777777" w:rsidR="00C65625" w:rsidRDefault="00A27D54">
            <w:pPr>
              <w:pStyle w:val="TableParagraph"/>
              <w:ind w:left="19"/>
            </w:pPr>
            <w:r>
              <w:rPr>
                <w:spacing w:val="-10"/>
              </w:rPr>
              <w:t>2</w:t>
            </w:r>
          </w:p>
        </w:tc>
        <w:tc>
          <w:tcPr>
            <w:tcW w:w="709" w:type="dxa"/>
          </w:tcPr>
          <w:p w14:paraId="50B99D5B" w14:textId="77777777" w:rsidR="00C65625" w:rsidRDefault="00A27D54">
            <w:pPr>
              <w:pStyle w:val="TableParagraph"/>
              <w:ind w:left="18" w:right="2"/>
            </w:pPr>
            <w:r>
              <w:rPr>
                <w:spacing w:val="-10"/>
              </w:rPr>
              <w:t>0</w:t>
            </w:r>
          </w:p>
        </w:tc>
        <w:tc>
          <w:tcPr>
            <w:tcW w:w="848" w:type="dxa"/>
          </w:tcPr>
          <w:p w14:paraId="7BD68A04" w14:textId="77777777" w:rsidR="00C65625" w:rsidRDefault="00A27D54">
            <w:pPr>
              <w:pStyle w:val="TableParagraph"/>
              <w:ind w:left="27" w:right="6"/>
            </w:pPr>
            <w:r>
              <w:rPr>
                <w:spacing w:val="-5"/>
              </w:rPr>
              <w:t>2,5</w:t>
            </w:r>
          </w:p>
        </w:tc>
        <w:tc>
          <w:tcPr>
            <w:tcW w:w="707" w:type="dxa"/>
          </w:tcPr>
          <w:p w14:paraId="7079B31C" w14:textId="77777777" w:rsidR="00C65625" w:rsidRDefault="00A27D54">
            <w:pPr>
              <w:pStyle w:val="TableParagraph"/>
              <w:ind w:left="29" w:right="3"/>
            </w:pPr>
            <w:r>
              <w:rPr>
                <w:spacing w:val="-2"/>
              </w:rPr>
              <w:t>22,90</w:t>
            </w:r>
          </w:p>
        </w:tc>
        <w:tc>
          <w:tcPr>
            <w:tcW w:w="1558" w:type="dxa"/>
          </w:tcPr>
          <w:p w14:paraId="07D93C86" w14:textId="77777777" w:rsidR="00C65625" w:rsidRDefault="00A27D54">
            <w:pPr>
              <w:pStyle w:val="TableParagraph"/>
              <w:ind w:left="31"/>
            </w:pPr>
            <w:r>
              <w:rPr>
                <w:spacing w:val="-2"/>
              </w:rPr>
              <w:t>COMPATIBLE</w:t>
            </w:r>
          </w:p>
        </w:tc>
      </w:tr>
      <w:tr w:rsidR="00C65625" w14:paraId="185F0EB0" w14:textId="77777777">
        <w:trPr>
          <w:trHeight w:val="299"/>
        </w:trPr>
        <w:tc>
          <w:tcPr>
            <w:tcW w:w="422" w:type="dxa"/>
          </w:tcPr>
          <w:p w14:paraId="24EEB888" w14:textId="77777777" w:rsidR="00C65625" w:rsidRDefault="00A27D54">
            <w:pPr>
              <w:pStyle w:val="TableParagraph"/>
              <w:spacing w:before="70" w:line="210" w:lineRule="exact"/>
              <w:ind w:left="13" w:right="9"/>
              <w:rPr>
                <w:sz w:val="20"/>
              </w:rPr>
            </w:pPr>
            <w:r>
              <w:rPr>
                <w:spacing w:val="-10"/>
                <w:sz w:val="20"/>
              </w:rPr>
              <w:t>6</w:t>
            </w:r>
          </w:p>
        </w:tc>
        <w:tc>
          <w:tcPr>
            <w:tcW w:w="1132" w:type="dxa"/>
          </w:tcPr>
          <w:p w14:paraId="7529ECE1" w14:textId="77777777" w:rsidR="00C65625" w:rsidRDefault="00A27D54">
            <w:pPr>
              <w:pStyle w:val="TableParagraph"/>
              <w:ind w:left="8" w:right="2"/>
            </w:pPr>
            <w:r>
              <w:rPr>
                <w:spacing w:val="-10"/>
              </w:rPr>
              <w:t>5</w:t>
            </w:r>
          </w:p>
        </w:tc>
        <w:tc>
          <w:tcPr>
            <w:tcW w:w="1135" w:type="dxa"/>
          </w:tcPr>
          <w:p w14:paraId="64716BC6" w14:textId="77777777" w:rsidR="00C65625" w:rsidRDefault="00A27D54">
            <w:pPr>
              <w:pStyle w:val="TableParagraph"/>
              <w:ind w:left="9"/>
            </w:pPr>
            <w:r>
              <w:rPr>
                <w:spacing w:val="-10"/>
              </w:rPr>
              <w:t>4</w:t>
            </w:r>
          </w:p>
        </w:tc>
        <w:tc>
          <w:tcPr>
            <w:tcW w:w="990" w:type="dxa"/>
          </w:tcPr>
          <w:p w14:paraId="6E406477" w14:textId="77777777" w:rsidR="00C65625" w:rsidRDefault="00A27D54">
            <w:pPr>
              <w:pStyle w:val="TableParagraph"/>
              <w:ind w:right="3"/>
            </w:pPr>
            <w:r>
              <w:rPr>
                <w:spacing w:val="-10"/>
              </w:rPr>
              <w:t>1</w:t>
            </w:r>
          </w:p>
        </w:tc>
        <w:tc>
          <w:tcPr>
            <w:tcW w:w="707" w:type="dxa"/>
          </w:tcPr>
          <w:p w14:paraId="375B2BC2" w14:textId="77777777" w:rsidR="00C65625" w:rsidRDefault="00A27D54">
            <w:pPr>
              <w:pStyle w:val="TableParagraph"/>
              <w:ind w:left="29" w:right="15"/>
            </w:pPr>
            <w:r>
              <w:rPr>
                <w:spacing w:val="-10"/>
              </w:rPr>
              <w:t>1</w:t>
            </w:r>
          </w:p>
        </w:tc>
        <w:tc>
          <w:tcPr>
            <w:tcW w:w="849" w:type="dxa"/>
          </w:tcPr>
          <w:p w14:paraId="3FAA7523" w14:textId="77777777" w:rsidR="00C65625" w:rsidRDefault="00A27D54">
            <w:pPr>
              <w:pStyle w:val="TableParagraph"/>
              <w:ind w:left="19"/>
            </w:pPr>
            <w:r>
              <w:rPr>
                <w:spacing w:val="-10"/>
              </w:rPr>
              <w:t>2</w:t>
            </w:r>
          </w:p>
        </w:tc>
        <w:tc>
          <w:tcPr>
            <w:tcW w:w="709" w:type="dxa"/>
          </w:tcPr>
          <w:p w14:paraId="095C9A62" w14:textId="77777777" w:rsidR="00C65625" w:rsidRDefault="00A27D54">
            <w:pPr>
              <w:pStyle w:val="TableParagraph"/>
              <w:ind w:left="18" w:right="2"/>
            </w:pPr>
            <w:r>
              <w:rPr>
                <w:spacing w:val="-10"/>
              </w:rPr>
              <w:t>0</w:t>
            </w:r>
          </w:p>
        </w:tc>
        <w:tc>
          <w:tcPr>
            <w:tcW w:w="848" w:type="dxa"/>
          </w:tcPr>
          <w:p w14:paraId="409B4CD6" w14:textId="77777777" w:rsidR="00C65625" w:rsidRDefault="00A27D54">
            <w:pPr>
              <w:pStyle w:val="TableParagraph"/>
              <w:ind w:left="27" w:right="3"/>
            </w:pPr>
            <w:r>
              <w:rPr>
                <w:spacing w:val="-10"/>
              </w:rPr>
              <w:t>5</w:t>
            </w:r>
          </w:p>
        </w:tc>
        <w:tc>
          <w:tcPr>
            <w:tcW w:w="707" w:type="dxa"/>
          </w:tcPr>
          <w:p w14:paraId="20DF802A" w14:textId="77777777" w:rsidR="00C65625" w:rsidRDefault="00A27D54">
            <w:pPr>
              <w:pStyle w:val="TableParagraph"/>
              <w:ind w:left="29" w:right="5"/>
            </w:pPr>
            <w:r>
              <w:rPr>
                <w:spacing w:val="-5"/>
              </w:rPr>
              <w:t>18</w:t>
            </w:r>
          </w:p>
        </w:tc>
        <w:tc>
          <w:tcPr>
            <w:tcW w:w="1558" w:type="dxa"/>
          </w:tcPr>
          <w:p w14:paraId="39449D9B" w14:textId="77777777" w:rsidR="00C65625" w:rsidRDefault="00A27D54">
            <w:pPr>
              <w:pStyle w:val="TableParagraph"/>
              <w:ind w:left="31"/>
            </w:pPr>
            <w:r>
              <w:rPr>
                <w:spacing w:val="-2"/>
              </w:rPr>
              <w:t>COMPATIBLE</w:t>
            </w:r>
          </w:p>
        </w:tc>
      </w:tr>
      <w:tr w:rsidR="00C65625" w14:paraId="0168BE20" w14:textId="77777777">
        <w:trPr>
          <w:trHeight w:val="300"/>
        </w:trPr>
        <w:tc>
          <w:tcPr>
            <w:tcW w:w="422" w:type="dxa"/>
          </w:tcPr>
          <w:p w14:paraId="11C34571" w14:textId="77777777" w:rsidR="00C65625" w:rsidRDefault="00A27D54">
            <w:pPr>
              <w:pStyle w:val="TableParagraph"/>
              <w:spacing w:before="70" w:line="210" w:lineRule="exact"/>
              <w:ind w:left="13" w:right="9"/>
              <w:rPr>
                <w:sz w:val="20"/>
              </w:rPr>
            </w:pPr>
            <w:r>
              <w:rPr>
                <w:spacing w:val="-10"/>
                <w:sz w:val="20"/>
              </w:rPr>
              <w:t>7</w:t>
            </w:r>
          </w:p>
        </w:tc>
        <w:tc>
          <w:tcPr>
            <w:tcW w:w="1132" w:type="dxa"/>
          </w:tcPr>
          <w:p w14:paraId="0B4BA8D1" w14:textId="77777777" w:rsidR="00C65625" w:rsidRDefault="00A27D54">
            <w:pPr>
              <w:pStyle w:val="TableParagraph"/>
              <w:spacing w:before="47"/>
              <w:ind w:left="8" w:right="2"/>
            </w:pPr>
            <w:r>
              <w:rPr>
                <w:spacing w:val="-10"/>
              </w:rPr>
              <w:t>5</w:t>
            </w:r>
          </w:p>
        </w:tc>
        <w:tc>
          <w:tcPr>
            <w:tcW w:w="1135" w:type="dxa"/>
          </w:tcPr>
          <w:p w14:paraId="70980635" w14:textId="77777777" w:rsidR="00C65625" w:rsidRDefault="00A27D54">
            <w:pPr>
              <w:pStyle w:val="TableParagraph"/>
              <w:spacing w:before="47"/>
              <w:ind w:left="9"/>
            </w:pPr>
            <w:r>
              <w:rPr>
                <w:spacing w:val="-10"/>
              </w:rPr>
              <w:t>6</w:t>
            </w:r>
          </w:p>
        </w:tc>
        <w:tc>
          <w:tcPr>
            <w:tcW w:w="990" w:type="dxa"/>
          </w:tcPr>
          <w:p w14:paraId="13330682" w14:textId="77777777" w:rsidR="00C65625" w:rsidRDefault="00A27D54">
            <w:pPr>
              <w:pStyle w:val="TableParagraph"/>
              <w:spacing w:before="47"/>
              <w:ind w:right="3"/>
            </w:pPr>
            <w:r>
              <w:rPr>
                <w:spacing w:val="-10"/>
              </w:rPr>
              <w:t>1</w:t>
            </w:r>
          </w:p>
        </w:tc>
        <w:tc>
          <w:tcPr>
            <w:tcW w:w="707" w:type="dxa"/>
          </w:tcPr>
          <w:p w14:paraId="278D6865" w14:textId="77777777" w:rsidR="00C65625" w:rsidRDefault="00A27D54">
            <w:pPr>
              <w:pStyle w:val="TableParagraph"/>
              <w:spacing w:before="47"/>
              <w:ind w:left="29" w:right="15"/>
            </w:pPr>
            <w:r>
              <w:rPr>
                <w:spacing w:val="-10"/>
              </w:rPr>
              <w:t>1</w:t>
            </w:r>
          </w:p>
        </w:tc>
        <w:tc>
          <w:tcPr>
            <w:tcW w:w="849" w:type="dxa"/>
          </w:tcPr>
          <w:p w14:paraId="76EAA2E2" w14:textId="77777777" w:rsidR="00C65625" w:rsidRDefault="00A27D54">
            <w:pPr>
              <w:pStyle w:val="TableParagraph"/>
              <w:spacing w:before="47"/>
              <w:ind w:left="19"/>
            </w:pPr>
            <w:r>
              <w:rPr>
                <w:spacing w:val="-5"/>
              </w:rPr>
              <w:t>10</w:t>
            </w:r>
          </w:p>
        </w:tc>
        <w:tc>
          <w:tcPr>
            <w:tcW w:w="709" w:type="dxa"/>
          </w:tcPr>
          <w:p w14:paraId="2277C126" w14:textId="77777777" w:rsidR="00C65625" w:rsidRDefault="00A27D54">
            <w:pPr>
              <w:pStyle w:val="TableParagraph"/>
              <w:spacing w:before="47"/>
              <w:ind w:left="18" w:right="2"/>
            </w:pPr>
            <w:r>
              <w:rPr>
                <w:spacing w:val="-10"/>
              </w:rPr>
              <w:t>0</w:t>
            </w:r>
          </w:p>
        </w:tc>
        <w:tc>
          <w:tcPr>
            <w:tcW w:w="848" w:type="dxa"/>
          </w:tcPr>
          <w:p w14:paraId="67398AD2" w14:textId="77777777" w:rsidR="00C65625" w:rsidRDefault="00A27D54">
            <w:pPr>
              <w:pStyle w:val="TableParagraph"/>
              <w:spacing w:before="47"/>
              <w:ind w:left="27" w:right="6"/>
            </w:pPr>
            <w:r>
              <w:rPr>
                <w:spacing w:val="-5"/>
              </w:rPr>
              <w:t>2,5</w:t>
            </w:r>
          </w:p>
        </w:tc>
        <w:tc>
          <w:tcPr>
            <w:tcW w:w="707" w:type="dxa"/>
          </w:tcPr>
          <w:p w14:paraId="258F8716" w14:textId="77777777" w:rsidR="00C65625" w:rsidRDefault="00A27D54">
            <w:pPr>
              <w:pStyle w:val="TableParagraph"/>
              <w:spacing w:before="47"/>
              <w:ind w:left="29" w:right="3"/>
            </w:pPr>
            <w:r>
              <w:rPr>
                <w:spacing w:val="-2"/>
              </w:rPr>
              <w:t>25,50</w:t>
            </w:r>
          </w:p>
        </w:tc>
        <w:tc>
          <w:tcPr>
            <w:tcW w:w="1558" w:type="dxa"/>
          </w:tcPr>
          <w:p w14:paraId="0E3E26F2" w14:textId="77777777" w:rsidR="00C65625" w:rsidRDefault="00A27D54">
            <w:pPr>
              <w:pStyle w:val="TableParagraph"/>
              <w:spacing w:before="47"/>
              <w:ind w:left="31" w:right="7"/>
            </w:pPr>
            <w:r>
              <w:rPr>
                <w:spacing w:val="-2"/>
              </w:rPr>
              <w:t>MODERADA</w:t>
            </w:r>
          </w:p>
        </w:tc>
      </w:tr>
      <w:tr w:rsidR="00C65625" w14:paraId="5A0B67A9" w14:textId="77777777">
        <w:trPr>
          <w:trHeight w:val="299"/>
        </w:trPr>
        <w:tc>
          <w:tcPr>
            <w:tcW w:w="422" w:type="dxa"/>
          </w:tcPr>
          <w:p w14:paraId="2A528B8C" w14:textId="77777777" w:rsidR="00C65625" w:rsidRDefault="00A27D54">
            <w:pPr>
              <w:pStyle w:val="TableParagraph"/>
              <w:spacing w:before="70" w:line="210" w:lineRule="exact"/>
              <w:ind w:left="13" w:right="9"/>
              <w:rPr>
                <w:sz w:val="20"/>
              </w:rPr>
            </w:pPr>
            <w:r>
              <w:rPr>
                <w:spacing w:val="-10"/>
                <w:sz w:val="20"/>
              </w:rPr>
              <w:t>8</w:t>
            </w:r>
          </w:p>
        </w:tc>
        <w:tc>
          <w:tcPr>
            <w:tcW w:w="1132" w:type="dxa"/>
          </w:tcPr>
          <w:p w14:paraId="3BC03CFF" w14:textId="77777777" w:rsidR="00C65625" w:rsidRDefault="00A27D54">
            <w:pPr>
              <w:pStyle w:val="TableParagraph"/>
              <w:ind w:left="8" w:right="2"/>
            </w:pPr>
            <w:r>
              <w:rPr>
                <w:spacing w:val="-10"/>
              </w:rPr>
              <w:t>5</w:t>
            </w:r>
          </w:p>
        </w:tc>
        <w:tc>
          <w:tcPr>
            <w:tcW w:w="1135" w:type="dxa"/>
          </w:tcPr>
          <w:p w14:paraId="58F0DE63" w14:textId="77777777" w:rsidR="00C65625" w:rsidRDefault="00A27D54">
            <w:pPr>
              <w:pStyle w:val="TableParagraph"/>
              <w:ind w:left="9"/>
            </w:pPr>
            <w:r>
              <w:rPr>
                <w:spacing w:val="-10"/>
              </w:rPr>
              <w:t>6</w:t>
            </w:r>
          </w:p>
        </w:tc>
        <w:tc>
          <w:tcPr>
            <w:tcW w:w="990" w:type="dxa"/>
          </w:tcPr>
          <w:p w14:paraId="2B9052BC" w14:textId="77777777" w:rsidR="00C65625" w:rsidRDefault="00A27D54">
            <w:pPr>
              <w:pStyle w:val="TableParagraph"/>
              <w:ind w:right="3"/>
            </w:pPr>
            <w:r>
              <w:rPr>
                <w:spacing w:val="-10"/>
              </w:rPr>
              <w:t>1</w:t>
            </w:r>
          </w:p>
        </w:tc>
        <w:tc>
          <w:tcPr>
            <w:tcW w:w="707" w:type="dxa"/>
          </w:tcPr>
          <w:p w14:paraId="5AC2B6CF" w14:textId="77777777" w:rsidR="00C65625" w:rsidRDefault="00A27D54">
            <w:pPr>
              <w:pStyle w:val="TableParagraph"/>
              <w:ind w:left="29" w:right="15"/>
            </w:pPr>
            <w:r>
              <w:rPr>
                <w:spacing w:val="-10"/>
              </w:rPr>
              <w:t>1</w:t>
            </w:r>
          </w:p>
        </w:tc>
        <w:tc>
          <w:tcPr>
            <w:tcW w:w="849" w:type="dxa"/>
          </w:tcPr>
          <w:p w14:paraId="7AEC0C18" w14:textId="77777777" w:rsidR="00C65625" w:rsidRDefault="00A27D54">
            <w:pPr>
              <w:pStyle w:val="TableParagraph"/>
              <w:ind w:left="19"/>
            </w:pPr>
            <w:r>
              <w:rPr>
                <w:spacing w:val="-10"/>
              </w:rPr>
              <w:t>2</w:t>
            </w:r>
          </w:p>
        </w:tc>
        <w:tc>
          <w:tcPr>
            <w:tcW w:w="709" w:type="dxa"/>
          </w:tcPr>
          <w:p w14:paraId="4C99004F" w14:textId="77777777" w:rsidR="00C65625" w:rsidRDefault="00A27D54">
            <w:pPr>
              <w:pStyle w:val="TableParagraph"/>
              <w:ind w:left="18"/>
            </w:pPr>
            <w:r>
              <w:rPr>
                <w:spacing w:val="-5"/>
              </w:rPr>
              <w:t>1,7</w:t>
            </w:r>
          </w:p>
        </w:tc>
        <w:tc>
          <w:tcPr>
            <w:tcW w:w="848" w:type="dxa"/>
          </w:tcPr>
          <w:p w14:paraId="24ADBFD3" w14:textId="77777777" w:rsidR="00C65625" w:rsidRDefault="00A27D54">
            <w:pPr>
              <w:pStyle w:val="TableParagraph"/>
              <w:ind w:left="27" w:right="1"/>
            </w:pPr>
            <w:r>
              <w:rPr>
                <w:spacing w:val="-4"/>
              </w:rPr>
              <w:t>1,65</w:t>
            </w:r>
          </w:p>
        </w:tc>
        <w:tc>
          <w:tcPr>
            <w:tcW w:w="707" w:type="dxa"/>
          </w:tcPr>
          <w:p w14:paraId="38A4D56C" w14:textId="77777777" w:rsidR="00C65625" w:rsidRDefault="00A27D54">
            <w:pPr>
              <w:pStyle w:val="TableParagraph"/>
              <w:ind w:left="29" w:right="3"/>
            </w:pPr>
            <w:r>
              <w:rPr>
                <w:spacing w:val="-2"/>
              </w:rPr>
              <w:t>18,35</w:t>
            </w:r>
          </w:p>
        </w:tc>
        <w:tc>
          <w:tcPr>
            <w:tcW w:w="1558" w:type="dxa"/>
          </w:tcPr>
          <w:p w14:paraId="269C6CEC" w14:textId="77777777" w:rsidR="00C65625" w:rsidRDefault="00A27D54">
            <w:pPr>
              <w:pStyle w:val="TableParagraph"/>
              <w:ind w:left="31"/>
            </w:pPr>
            <w:r>
              <w:rPr>
                <w:spacing w:val="-2"/>
              </w:rPr>
              <w:t>COMPATIBLE</w:t>
            </w:r>
          </w:p>
        </w:tc>
      </w:tr>
      <w:tr w:rsidR="00C65625" w14:paraId="5828C86F" w14:textId="77777777">
        <w:trPr>
          <w:trHeight w:val="302"/>
        </w:trPr>
        <w:tc>
          <w:tcPr>
            <w:tcW w:w="422" w:type="dxa"/>
          </w:tcPr>
          <w:p w14:paraId="029494A4" w14:textId="77777777" w:rsidR="00C65625" w:rsidRDefault="00A27D54">
            <w:pPr>
              <w:pStyle w:val="TableParagraph"/>
              <w:spacing w:before="72" w:line="210" w:lineRule="exact"/>
              <w:ind w:left="13" w:right="9"/>
              <w:rPr>
                <w:sz w:val="20"/>
              </w:rPr>
            </w:pPr>
            <w:r>
              <w:rPr>
                <w:spacing w:val="-10"/>
                <w:sz w:val="20"/>
              </w:rPr>
              <w:t>9</w:t>
            </w:r>
          </w:p>
        </w:tc>
        <w:tc>
          <w:tcPr>
            <w:tcW w:w="1132" w:type="dxa"/>
          </w:tcPr>
          <w:p w14:paraId="19170DAE" w14:textId="77777777" w:rsidR="00C65625" w:rsidRDefault="00A27D54">
            <w:pPr>
              <w:pStyle w:val="TableParagraph"/>
              <w:spacing w:line="236" w:lineRule="exact"/>
              <w:ind w:left="8" w:right="2"/>
            </w:pPr>
            <w:r>
              <w:rPr>
                <w:spacing w:val="-10"/>
              </w:rPr>
              <w:t>5</w:t>
            </w:r>
          </w:p>
        </w:tc>
        <w:tc>
          <w:tcPr>
            <w:tcW w:w="1135" w:type="dxa"/>
          </w:tcPr>
          <w:p w14:paraId="2474853C" w14:textId="77777777" w:rsidR="00C65625" w:rsidRDefault="00A27D54">
            <w:pPr>
              <w:pStyle w:val="TableParagraph"/>
              <w:spacing w:line="236" w:lineRule="exact"/>
              <w:ind w:left="9"/>
            </w:pPr>
            <w:r>
              <w:rPr>
                <w:spacing w:val="-10"/>
              </w:rPr>
              <w:t>6</w:t>
            </w:r>
          </w:p>
        </w:tc>
        <w:tc>
          <w:tcPr>
            <w:tcW w:w="990" w:type="dxa"/>
          </w:tcPr>
          <w:p w14:paraId="2528220B" w14:textId="77777777" w:rsidR="00C65625" w:rsidRDefault="00A27D54">
            <w:pPr>
              <w:pStyle w:val="TableParagraph"/>
              <w:spacing w:line="236" w:lineRule="exact"/>
              <w:ind w:right="3"/>
            </w:pPr>
            <w:r>
              <w:rPr>
                <w:spacing w:val="-10"/>
              </w:rPr>
              <w:t>1</w:t>
            </w:r>
          </w:p>
        </w:tc>
        <w:tc>
          <w:tcPr>
            <w:tcW w:w="707" w:type="dxa"/>
          </w:tcPr>
          <w:p w14:paraId="0FAED245" w14:textId="77777777" w:rsidR="00C65625" w:rsidRDefault="00A27D54">
            <w:pPr>
              <w:pStyle w:val="TableParagraph"/>
              <w:spacing w:line="236" w:lineRule="exact"/>
              <w:ind w:left="29" w:right="15"/>
            </w:pPr>
            <w:r>
              <w:rPr>
                <w:spacing w:val="-10"/>
              </w:rPr>
              <w:t>1</w:t>
            </w:r>
          </w:p>
        </w:tc>
        <w:tc>
          <w:tcPr>
            <w:tcW w:w="849" w:type="dxa"/>
          </w:tcPr>
          <w:p w14:paraId="40C5657A" w14:textId="77777777" w:rsidR="00C65625" w:rsidRDefault="00A27D54">
            <w:pPr>
              <w:pStyle w:val="TableParagraph"/>
              <w:spacing w:line="236" w:lineRule="exact"/>
              <w:ind w:left="19"/>
            </w:pPr>
            <w:r>
              <w:rPr>
                <w:spacing w:val="-10"/>
              </w:rPr>
              <w:t>2</w:t>
            </w:r>
          </w:p>
        </w:tc>
        <w:tc>
          <w:tcPr>
            <w:tcW w:w="709" w:type="dxa"/>
          </w:tcPr>
          <w:p w14:paraId="6FD2CCF0" w14:textId="77777777" w:rsidR="00C65625" w:rsidRDefault="00A27D54">
            <w:pPr>
              <w:pStyle w:val="TableParagraph"/>
              <w:spacing w:line="236" w:lineRule="exact"/>
              <w:ind w:left="18" w:right="2"/>
            </w:pPr>
            <w:r>
              <w:rPr>
                <w:spacing w:val="-10"/>
              </w:rPr>
              <w:t>0</w:t>
            </w:r>
          </w:p>
        </w:tc>
        <w:tc>
          <w:tcPr>
            <w:tcW w:w="848" w:type="dxa"/>
          </w:tcPr>
          <w:p w14:paraId="050D084E" w14:textId="77777777" w:rsidR="00C65625" w:rsidRDefault="00A27D54">
            <w:pPr>
              <w:pStyle w:val="TableParagraph"/>
              <w:spacing w:line="236" w:lineRule="exact"/>
              <w:ind w:left="27" w:right="6"/>
            </w:pPr>
            <w:r>
              <w:rPr>
                <w:spacing w:val="-5"/>
              </w:rPr>
              <w:t>2,5</w:t>
            </w:r>
          </w:p>
        </w:tc>
        <w:tc>
          <w:tcPr>
            <w:tcW w:w="707" w:type="dxa"/>
          </w:tcPr>
          <w:p w14:paraId="60044837" w14:textId="77777777" w:rsidR="00C65625" w:rsidRDefault="00A27D54">
            <w:pPr>
              <w:pStyle w:val="TableParagraph"/>
              <w:spacing w:line="236" w:lineRule="exact"/>
              <w:ind w:left="29" w:right="3"/>
            </w:pPr>
            <w:r>
              <w:rPr>
                <w:spacing w:val="-2"/>
              </w:rPr>
              <w:t>17,50</w:t>
            </w:r>
          </w:p>
        </w:tc>
        <w:tc>
          <w:tcPr>
            <w:tcW w:w="1558" w:type="dxa"/>
          </w:tcPr>
          <w:p w14:paraId="1F534272" w14:textId="77777777" w:rsidR="00C65625" w:rsidRDefault="00A27D54">
            <w:pPr>
              <w:pStyle w:val="TableParagraph"/>
              <w:spacing w:line="236" w:lineRule="exact"/>
              <w:ind w:left="31"/>
            </w:pPr>
            <w:r>
              <w:rPr>
                <w:spacing w:val="-2"/>
              </w:rPr>
              <w:t>COMPATIBLE</w:t>
            </w:r>
          </w:p>
        </w:tc>
      </w:tr>
      <w:tr w:rsidR="00C65625" w14:paraId="6A3BABC8" w14:textId="77777777">
        <w:trPr>
          <w:trHeight w:val="299"/>
        </w:trPr>
        <w:tc>
          <w:tcPr>
            <w:tcW w:w="422" w:type="dxa"/>
          </w:tcPr>
          <w:p w14:paraId="2F9E2CEE" w14:textId="77777777" w:rsidR="00C65625" w:rsidRDefault="00A27D54">
            <w:pPr>
              <w:pStyle w:val="TableParagraph"/>
              <w:spacing w:before="70" w:line="210" w:lineRule="exact"/>
              <w:ind w:left="13" w:right="3"/>
              <w:rPr>
                <w:sz w:val="20"/>
              </w:rPr>
            </w:pPr>
            <w:r>
              <w:rPr>
                <w:spacing w:val="-5"/>
                <w:sz w:val="20"/>
              </w:rPr>
              <w:t>10</w:t>
            </w:r>
          </w:p>
        </w:tc>
        <w:tc>
          <w:tcPr>
            <w:tcW w:w="1132" w:type="dxa"/>
          </w:tcPr>
          <w:p w14:paraId="622E81CC" w14:textId="77777777" w:rsidR="00C65625" w:rsidRDefault="00A27D54">
            <w:pPr>
              <w:pStyle w:val="TableParagraph"/>
              <w:spacing w:before="44" w:line="236" w:lineRule="exact"/>
              <w:ind w:left="8" w:right="2"/>
            </w:pPr>
            <w:r>
              <w:rPr>
                <w:spacing w:val="-10"/>
              </w:rPr>
              <w:t>5</w:t>
            </w:r>
          </w:p>
        </w:tc>
        <w:tc>
          <w:tcPr>
            <w:tcW w:w="1135" w:type="dxa"/>
          </w:tcPr>
          <w:p w14:paraId="2D36590F" w14:textId="77777777" w:rsidR="00C65625" w:rsidRDefault="00A27D54">
            <w:pPr>
              <w:pStyle w:val="TableParagraph"/>
              <w:spacing w:before="44" w:line="236" w:lineRule="exact"/>
              <w:ind w:left="9"/>
            </w:pPr>
            <w:r>
              <w:rPr>
                <w:spacing w:val="-10"/>
              </w:rPr>
              <w:t>6</w:t>
            </w:r>
          </w:p>
        </w:tc>
        <w:tc>
          <w:tcPr>
            <w:tcW w:w="990" w:type="dxa"/>
          </w:tcPr>
          <w:p w14:paraId="19036826" w14:textId="77777777" w:rsidR="00C65625" w:rsidRDefault="00A27D54">
            <w:pPr>
              <w:pStyle w:val="TableParagraph"/>
              <w:spacing w:before="44" w:line="236" w:lineRule="exact"/>
              <w:ind w:right="3"/>
            </w:pPr>
            <w:r>
              <w:rPr>
                <w:spacing w:val="-10"/>
              </w:rPr>
              <w:t>2</w:t>
            </w:r>
          </w:p>
        </w:tc>
        <w:tc>
          <w:tcPr>
            <w:tcW w:w="707" w:type="dxa"/>
          </w:tcPr>
          <w:p w14:paraId="32BF2929" w14:textId="77777777" w:rsidR="00C65625" w:rsidRDefault="00A27D54">
            <w:pPr>
              <w:pStyle w:val="TableParagraph"/>
              <w:spacing w:before="44" w:line="236" w:lineRule="exact"/>
              <w:ind w:left="29" w:right="15"/>
            </w:pPr>
            <w:r>
              <w:rPr>
                <w:spacing w:val="-10"/>
              </w:rPr>
              <w:t>1</w:t>
            </w:r>
          </w:p>
        </w:tc>
        <w:tc>
          <w:tcPr>
            <w:tcW w:w="849" w:type="dxa"/>
          </w:tcPr>
          <w:p w14:paraId="6A9ADBF0" w14:textId="77777777" w:rsidR="00C65625" w:rsidRDefault="00A27D54">
            <w:pPr>
              <w:pStyle w:val="TableParagraph"/>
              <w:spacing w:before="44" w:line="236" w:lineRule="exact"/>
              <w:ind w:left="19"/>
            </w:pPr>
            <w:r>
              <w:rPr>
                <w:spacing w:val="-10"/>
              </w:rPr>
              <w:t>8</w:t>
            </w:r>
          </w:p>
        </w:tc>
        <w:tc>
          <w:tcPr>
            <w:tcW w:w="709" w:type="dxa"/>
          </w:tcPr>
          <w:p w14:paraId="51F4826B" w14:textId="77777777" w:rsidR="00C65625" w:rsidRDefault="00A27D54">
            <w:pPr>
              <w:pStyle w:val="TableParagraph"/>
              <w:spacing w:before="44" w:line="236" w:lineRule="exact"/>
              <w:ind w:left="18" w:right="2"/>
            </w:pPr>
            <w:r>
              <w:rPr>
                <w:spacing w:val="-10"/>
              </w:rPr>
              <w:t>0</w:t>
            </w:r>
          </w:p>
        </w:tc>
        <w:tc>
          <w:tcPr>
            <w:tcW w:w="848" w:type="dxa"/>
          </w:tcPr>
          <w:p w14:paraId="2C3C22DB" w14:textId="77777777" w:rsidR="00C65625" w:rsidRDefault="00A27D54">
            <w:pPr>
              <w:pStyle w:val="TableParagraph"/>
              <w:spacing w:before="44" w:line="236" w:lineRule="exact"/>
              <w:ind w:left="27" w:right="3"/>
            </w:pPr>
            <w:r>
              <w:rPr>
                <w:spacing w:val="-10"/>
              </w:rPr>
              <w:t>0</w:t>
            </w:r>
          </w:p>
        </w:tc>
        <w:tc>
          <w:tcPr>
            <w:tcW w:w="707" w:type="dxa"/>
          </w:tcPr>
          <w:p w14:paraId="1A11F930" w14:textId="77777777" w:rsidR="00C65625" w:rsidRDefault="00A27D54">
            <w:pPr>
              <w:pStyle w:val="TableParagraph"/>
              <w:spacing w:before="44" w:line="236" w:lineRule="exact"/>
              <w:ind w:left="29" w:right="5"/>
            </w:pPr>
            <w:r>
              <w:rPr>
                <w:spacing w:val="-5"/>
              </w:rPr>
              <w:t>22</w:t>
            </w:r>
          </w:p>
        </w:tc>
        <w:tc>
          <w:tcPr>
            <w:tcW w:w="1558" w:type="dxa"/>
          </w:tcPr>
          <w:p w14:paraId="3E9160CF" w14:textId="77777777" w:rsidR="00C65625" w:rsidRDefault="00A27D54">
            <w:pPr>
              <w:pStyle w:val="TableParagraph"/>
              <w:spacing w:before="44" w:line="236" w:lineRule="exact"/>
              <w:ind w:left="31"/>
            </w:pPr>
            <w:r>
              <w:rPr>
                <w:spacing w:val="-2"/>
              </w:rPr>
              <w:t>COMPATIBLE</w:t>
            </w:r>
          </w:p>
        </w:tc>
      </w:tr>
      <w:tr w:rsidR="00C65625" w14:paraId="23DFAB43" w14:textId="77777777">
        <w:trPr>
          <w:trHeight w:val="299"/>
        </w:trPr>
        <w:tc>
          <w:tcPr>
            <w:tcW w:w="422" w:type="dxa"/>
          </w:tcPr>
          <w:p w14:paraId="0E39F58B" w14:textId="77777777" w:rsidR="00C65625" w:rsidRDefault="00A27D54">
            <w:pPr>
              <w:pStyle w:val="TableParagraph"/>
              <w:spacing w:before="70" w:line="210" w:lineRule="exact"/>
              <w:ind w:left="13" w:right="3"/>
              <w:rPr>
                <w:sz w:val="20"/>
              </w:rPr>
            </w:pPr>
            <w:r>
              <w:rPr>
                <w:spacing w:val="-5"/>
                <w:sz w:val="20"/>
              </w:rPr>
              <w:t>11</w:t>
            </w:r>
          </w:p>
        </w:tc>
        <w:tc>
          <w:tcPr>
            <w:tcW w:w="1132" w:type="dxa"/>
          </w:tcPr>
          <w:p w14:paraId="608D9FD3" w14:textId="77777777" w:rsidR="00C65625" w:rsidRDefault="00A27D54">
            <w:pPr>
              <w:pStyle w:val="TableParagraph"/>
              <w:ind w:left="8" w:right="2"/>
            </w:pPr>
            <w:r>
              <w:rPr>
                <w:spacing w:val="-5"/>
              </w:rPr>
              <w:t>15</w:t>
            </w:r>
          </w:p>
        </w:tc>
        <w:tc>
          <w:tcPr>
            <w:tcW w:w="1135" w:type="dxa"/>
          </w:tcPr>
          <w:p w14:paraId="343942AF" w14:textId="77777777" w:rsidR="00C65625" w:rsidRDefault="00A27D54">
            <w:pPr>
              <w:pStyle w:val="TableParagraph"/>
              <w:ind w:left="9"/>
            </w:pPr>
            <w:r>
              <w:rPr>
                <w:spacing w:val="-10"/>
              </w:rPr>
              <w:t>6</w:t>
            </w:r>
          </w:p>
        </w:tc>
        <w:tc>
          <w:tcPr>
            <w:tcW w:w="990" w:type="dxa"/>
          </w:tcPr>
          <w:p w14:paraId="13C01608" w14:textId="77777777" w:rsidR="00C65625" w:rsidRDefault="00A27D54">
            <w:pPr>
              <w:pStyle w:val="TableParagraph"/>
              <w:ind w:right="3"/>
            </w:pPr>
            <w:r>
              <w:rPr>
                <w:spacing w:val="-10"/>
              </w:rPr>
              <w:t>5</w:t>
            </w:r>
          </w:p>
        </w:tc>
        <w:tc>
          <w:tcPr>
            <w:tcW w:w="707" w:type="dxa"/>
          </w:tcPr>
          <w:p w14:paraId="4B19FE4F" w14:textId="77777777" w:rsidR="00C65625" w:rsidRDefault="00A27D54">
            <w:pPr>
              <w:pStyle w:val="TableParagraph"/>
              <w:ind w:left="29" w:right="15"/>
            </w:pPr>
            <w:r>
              <w:rPr>
                <w:spacing w:val="-10"/>
              </w:rPr>
              <w:t>3</w:t>
            </w:r>
          </w:p>
        </w:tc>
        <w:tc>
          <w:tcPr>
            <w:tcW w:w="849" w:type="dxa"/>
          </w:tcPr>
          <w:p w14:paraId="3F3DE887" w14:textId="77777777" w:rsidR="00C65625" w:rsidRDefault="00A27D54">
            <w:pPr>
              <w:pStyle w:val="TableParagraph"/>
              <w:ind w:left="19"/>
            </w:pPr>
            <w:r>
              <w:rPr>
                <w:spacing w:val="-5"/>
              </w:rPr>
              <w:t>25</w:t>
            </w:r>
          </w:p>
        </w:tc>
        <w:tc>
          <w:tcPr>
            <w:tcW w:w="709" w:type="dxa"/>
          </w:tcPr>
          <w:p w14:paraId="450E55FD" w14:textId="77777777" w:rsidR="00C65625" w:rsidRDefault="00A27D54">
            <w:pPr>
              <w:pStyle w:val="TableParagraph"/>
              <w:ind w:left="18" w:right="2"/>
            </w:pPr>
            <w:r>
              <w:rPr>
                <w:spacing w:val="-10"/>
              </w:rPr>
              <w:t>0</w:t>
            </w:r>
          </w:p>
        </w:tc>
        <w:tc>
          <w:tcPr>
            <w:tcW w:w="848" w:type="dxa"/>
          </w:tcPr>
          <w:p w14:paraId="5205A7AC" w14:textId="77777777" w:rsidR="00C65625" w:rsidRDefault="00A27D54">
            <w:pPr>
              <w:pStyle w:val="TableParagraph"/>
              <w:ind w:left="27" w:right="3"/>
            </w:pPr>
            <w:r>
              <w:rPr>
                <w:spacing w:val="-10"/>
              </w:rPr>
              <w:t>0</w:t>
            </w:r>
          </w:p>
        </w:tc>
        <w:tc>
          <w:tcPr>
            <w:tcW w:w="707" w:type="dxa"/>
          </w:tcPr>
          <w:p w14:paraId="3DFE4661" w14:textId="77777777" w:rsidR="00C65625" w:rsidRDefault="00A27D54">
            <w:pPr>
              <w:pStyle w:val="TableParagraph"/>
              <w:ind w:left="29" w:right="5"/>
            </w:pPr>
            <w:r>
              <w:rPr>
                <w:spacing w:val="-5"/>
              </w:rPr>
              <w:t>54</w:t>
            </w:r>
          </w:p>
        </w:tc>
        <w:tc>
          <w:tcPr>
            <w:tcW w:w="1558" w:type="dxa"/>
          </w:tcPr>
          <w:p w14:paraId="5EDEC95C" w14:textId="77777777" w:rsidR="00C65625" w:rsidRDefault="00A27D54">
            <w:pPr>
              <w:pStyle w:val="TableParagraph"/>
              <w:ind w:left="31" w:right="4"/>
            </w:pPr>
            <w:r>
              <w:rPr>
                <w:spacing w:val="-2"/>
              </w:rPr>
              <w:t>SEVERA</w:t>
            </w:r>
          </w:p>
        </w:tc>
      </w:tr>
    </w:tbl>
    <w:p w14:paraId="56B9DED6" w14:textId="77777777" w:rsidR="00C65625" w:rsidRDefault="00A27D54">
      <w:pPr>
        <w:pStyle w:val="Textoindependiente"/>
        <w:spacing w:before="164"/>
        <w:ind w:left="1776" w:right="988"/>
        <w:jc w:val="both"/>
      </w:pPr>
      <w:r>
        <w:t xml:space="preserve">Este proyecto de planta solar fotovoltaica afectará de una forma </w:t>
      </w:r>
      <w:r>
        <w:rPr>
          <w:u w:val="single"/>
        </w:rPr>
        <w:t>severa</w:t>
      </w:r>
      <w:r>
        <w:t xml:space="preserve"> o definitiva a una explotación agraria y requiere de intensas medidas correctoras por parte del promotor. También son dos las explotaciones que tienen una clasificación </w:t>
      </w:r>
      <w:r>
        <w:rPr>
          <w:u w:val="single"/>
        </w:rPr>
        <w:t>moderada,</w:t>
      </w:r>
      <w:r>
        <w:t xml:space="preserve"> el proyecto no afecta sobre la viabilidad de la explotación, pero requiere determinadas medidas protectoras y correctoras por su parte.</w:t>
      </w:r>
    </w:p>
    <w:p w14:paraId="33A6AC1B" w14:textId="77777777" w:rsidR="00C65625" w:rsidRDefault="00A27D54">
      <w:pPr>
        <w:pStyle w:val="Prrafodelista"/>
        <w:numPr>
          <w:ilvl w:val="0"/>
          <w:numId w:val="18"/>
        </w:numPr>
        <w:tabs>
          <w:tab w:val="left" w:pos="1778"/>
        </w:tabs>
        <w:spacing w:before="163"/>
        <w:ind w:left="1778" w:hanging="359"/>
      </w:pPr>
      <w:r>
        <w:rPr>
          <w:spacing w:val="-2"/>
          <w:u w:val="single"/>
        </w:rPr>
        <w:t>AFECCIÓN</w:t>
      </w:r>
      <w:r>
        <w:rPr>
          <w:spacing w:val="9"/>
          <w:u w:val="single"/>
        </w:rPr>
        <w:t xml:space="preserve"> </w:t>
      </w:r>
      <w:r>
        <w:rPr>
          <w:spacing w:val="-2"/>
          <w:u w:val="single"/>
        </w:rPr>
        <w:t>SOBRE</w:t>
      </w:r>
      <w:r>
        <w:rPr>
          <w:spacing w:val="10"/>
          <w:u w:val="single"/>
        </w:rPr>
        <w:t xml:space="preserve"> </w:t>
      </w:r>
      <w:r>
        <w:rPr>
          <w:spacing w:val="-2"/>
          <w:u w:val="single"/>
        </w:rPr>
        <w:t>INFRAESTRUCTURAS</w:t>
      </w:r>
      <w:r>
        <w:rPr>
          <w:spacing w:val="-5"/>
          <w:u w:val="single"/>
        </w:rPr>
        <w:t xml:space="preserve"> </w:t>
      </w:r>
      <w:r>
        <w:rPr>
          <w:spacing w:val="-2"/>
          <w:u w:val="single"/>
        </w:rPr>
        <w:t>AGRARIAS.</w:t>
      </w:r>
    </w:p>
    <w:p w14:paraId="1C256506" w14:textId="77777777" w:rsidR="00C65625" w:rsidRDefault="00A27D54">
      <w:pPr>
        <w:pStyle w:val="Textoindependiente"/>
        <w:spacing w:before="19" w:line="259" w:lineRule="auto"/>
        <w:ind w:left="1778" w:right="988"/>
        <w:jc w:val="both"/>
      </w:pPr>
      <w:r>
        <w:t xml:space="preserve">En el “Anexo XI: Evaluación de la Afección Sectorial Agraria” del </w:t>
      </w:r>
      <w:proofErr w:type="spellStart"/>
      <w:r>
        <w:t>EsIA</w:t>
      </w:r>
      <w:proofErr w:type="spellEnd"/>
      <w:r>
        <w:t xml:space="preserve"> del proyecto el promotor identifica los caminos que se verán afectados por este proyecto y señala que se retranqueará el vallado 5 m con respecto de estos para facilitar la posibilidad de incluir pantallas</w:t>
      </w:r>
      <w:r>
        <w:rPr>
          <w:spacing w:val="-3"/>
        </w:rPr>
        <w:t xml:space="preserve"> </w:t>
      </w:r>
      <w:r>
        <w:t>vegetales</w:t>
      </w:r>
      <w:r>
        <w:rPr>
          <w:spacing w:val="-3"/>
        </w:rPr>
        <w:t xml:space="preserve"> </w:t>
      </w:r>
      <w:r>
        <w:t>entre</w:t>
      </w:r>
      <w:r>
        <w:rPr>
          <w:spacing w:val="-3"/>
        </w:rPr>
        <w:t xml:space="preserve"> </w:t>
      </w:r>
      <w:r>
        <w:t>el</w:t>
      </w:r>
      <w:r>
        <w:rPr>
          <w:spacing w:val="-5"/>
        </w:rPr>
        <w:t xml:space="preserve"> </w:t>
      </w:r>
      <w:r>
        <w:t>límite</w:t>
      </w:r>
      <w:r>
        <w:rPr>
          <w:spacing w:val="-3"/>
        </w:rPr>
        <w:t xml:space="preserve"> </w:t>
      </w:r>
      <w:r>
        <w:t>de</w:t>
      </w:r>
      <w:r>
        <w:rPr>
          <w:spacing w:val="-6"/>
        </w:rPr>
        <w:t xml:space="preserve"> </w:t>
      </w:r>
      <w:r>
        <w:t>los</w:t>
      </w:r>
      <w:r>
        <w:rPr>
          <w:spacing w:val="-3"/>
        </w:rPr>
        <w:t xml:space="preserve"> </w:t>
      </w:r>
      <w:r>
        <w:t>caminos</w:t>
      </w:r>
      <w:r>
        <w:rPr>
          <w:spacing w:val="-3"/>
        </w:rPr>
        <w:t xml:space="preserve"> </w:t>
      </w:r>
      <w:r>
        <w:t>y</w:t>
      </w:r>
      <w:r>
        <w:rPr>
          <w:spacing w:val="-4"/>
        </w:rPr>
        <w:t xml:space="preserve"> </w:t>
      </w:r>
      <w:r>
        <w:t>el</w:t>
      </w:r>
      <w:r>
        <w:rPr>
          <w:spacing w:val="-3"/>
        </w:rPr>
        <w:t xml:space="preserve"> </w:t>
      </w:r>
      <w:r>
        <w:t>vallado</w:t>
      </w:r>
      <w:r>
        <w:rPr>
          <w:spacing w:val="-3"/>
        </w:rPr>
        <w:t xml:space="preserve"> </w:t>
      </w:r>
      <w:r>
        <w:t>de</w:t>
      </w:r>
      <w:r>
        <w:rPr>
          <w:spacing w:val="-6"/>
        </w:rPr>
        <w:t xml:space="preserve"> </w:t>
      </w:r>
      <w:r>
        <w:t>la</w:t>
      </w:r>
      <w:r>
        <w:rPr>
          <w:spacing w:val="-3"/>
        </w:rPr>
        <w:t xml:space="preserve"> </w:t>
      </w:r>
      <w:r>
        <w:t>planta,</w:t>
      </w:r>
      <w:r>
        <w:rPr>
          <w:spacing w:val="-3"/>
        </w:rPr>
        <w:t xml:space="preserve"> </w:t>
      </w:r>
      <w:r>
        <w:t>para</w:t>
      </w:r>
      <w:r>
        <w:rPr>
          <w:spacing w:val="-3"/>
        </w:rPr>
        <w:t xml:space="preserve"> </w:t>
      </w:r>
      <w:r>
        <w:t>de</w:t>
      </w:r>
      <w:r>
        <w:rPr>
          <w:spacing w:val="-6"/>
        </w:rPr>
        <w:t xml:space="preserve"> </w:t>
      </w:r>
      <w:r>
        <w:t>esta</w:t>
      </w:r>
      <w:r>
        <w:rPr>
          <w:spacing w:val="-6"/>
        </w:rPr>
        <w:t xml:space="preserve"> </w:t>
      </w:r>
      <w:r>
        <w:t>forma disminuir el impacto paisajístico y favorecer el que no existan colisiones de la avifauna con el vallado.</w:t>
      </w:r>
    </w:p>
    <w:p w14:paraId="61A14928" w14:textId="77777777" w:rsidR="00C65625" w:rsidRDefault="00A27D54">
      <w:pPr>
        <w:pStyle w:val="Textoindependiente"/>
        <w:spacing w:before="158" w:line="259" w:lineRule="auto"/>
        <w:ind w:left="1776" w:right="993"/>
        <w:jc w:val="both"/>
      </w:pPr>
      <w:r>
        <w:t>En el proyecto se deberá observar la repercusión de las distintas actuaciones sobre estos caminos rurales, siendo de aplicación la Norma Foral 6/1995 para el Uso, Conservación y Vigilancia de Caminos Rurales del Territorio Histórico de Álava. Con carácter previo a la ejecución</w:t>
      </w:r>
      <w:r>
        <w:rPr>
          <w:spacing w:val="-14"/>
        </w:rPr>
        <w:t xml:space="preserve"> </w:t>
      </w:r>
      <w:r>
        <w:t>de</w:t>
      </w:r>
      <w:r>
        <w:rPr>
          <w:spacing w:val="-14"/>
        </w:rPr>
        <w:t xml:space="preserve"> </w:t>
      </w:r>
      <w:r>
        <w:t>cualquier</w:t>
      </w:r>
      <w:r>
        <w:rPr>
          <w:spacing w:val="-12"/>
        </w:rPr>
        <w:t xml:space="preserve"> </w:t>
      </w:r>
      <w:r>
        <w:t>actuación</w:t>
      </w:r>
      <w:r>
        <w:rPr>
          <w:spacing w:val="-14"/>
        </w:rPr>
        <w:t xml:space="preserve"> </w:t>
      </w:r>
      <w:r>
        <w:t>que</w:t>
      </w:r>
      <w:r>
        <w:rPr>
          <w:spacing w:val="-14"/>
        </w:rPr>
        <w:t xml:space="preserve"> </w:t>
      </w:r>
      <w:r>
        <w:t>los</w:t>
      </w:r>
      <w:r>
        <w:rPr>
          <w:spacing w:val="-14"/>
        </w:rPr>
        <w:t xml:space="preserve"> </w:t>
      </w:r>
      <w:r>
        <w:t>afecte,</w:t>
      </w:r>
      <w:r>
        <w:rPr>
          <w:spacing w:val="-12"/>
        </w:rPr>
        <w:t xml:space="preserve"> </w:t>
      </w:r>
      <w:r>
        <w:t>se</w:t>
      </w:r>
      <w:r>
        <w:rPr>
          <w:spacing w:val="-13"/>
        </w:rPr>
        <w:t xml:space="preserve"> </w:t>
      </w:r>
      <w:r>
        <w:t>deberá</w:t>
      </w:r>
      <w:r>
        <w:rPr>
          <w:spacing w:val="-13"/>
        </w:rPr>
        <w:t xml:space="preserve"> </w:t>
      </w:r>
      <w:r>
        <w:t>solicitar</w:t>
      </w:r>
      <w:r>
        <w:rPr>
          <w:spacing w:val="-12"/>
        </w:rPr>
        <w:t xml:space="preserve"> </w:t>
      </w:r>
      <w:r>
        <w:t>el</w:t>
      </w:r>
      <w:r>
        <w:rPr>
          <w:spacing w:val="-12"/>
        </w:rPr>
        <w:t xml:space="preserve"> </w:t>
      </w:r>
      <w:r>
        <w:t>correspondiente</w:t>
      </w:r>
      <w:r>
        <w:rPr>
          <w:spacing w:val="-14"/>
        </w:rPr>
        <w:t xml:space="preserve"> </w:t>
      </w:r>
      <w:r>
        <w:t>informe técnico al Servicio de Desarrollo</w:t>
      </w:r>
      <w:r>
        <w:rPr>
          <w:spacing w:val="-2"/>
        </w:rPr>
        <w:t xml:space="preserve"> </w:t>
      </w:r>
      <w:r>
        <w:t>Agrario de la Diputación Foral de Álava.</w:t>
      </w:r>
    </w:p>
    <w:p w14:paraId="0380634B" w14:textId="77777777" w:rsidR="00C65625" w:rsidRDefault="00A27D54">
      <w:pPr>
        <w:pStyle w:val="Textoindependiente"/>
        <w:spacing w:before="161" w:line="259" w:lineRule="auto"/>
        <w:ind w:left="1776" w:right="995"/>
        <w:jc w:val="both"/>
      </w:pPr>
      <w:r>
        <w:t xml:space="preserve">En todo caso se hace necesario que los caminos afectados queden restituidos al finalizar las </w:t>
      </w:r>
      <w:r>
        <w:rPr>
          <w:spacing w:val="-2"/>
        </w:rPr>
        <w:t>obras.</w:t>
      </w:r>
    </w:p>
    <w:p w14:paraId="6F6DECF7" w14:textId="77777777" w:rsidR="00C65625" w:rsidRDefault="00A27D54">
      <w:pPr>
        <w:pStyle w:val="Textoindependiente"/>
        <w:spacing w:before="159" w:line="259" w:lineRule="auto"/>
        <w:ind w:left="1776" w:right="988"/>
        <w:jc w:val="both"/>
      </w:pPr>
      <w:r>
        <w:t>Este</w:t>
      </w:r>
      <w:r>
        <w:rPr>
          <w:spacing w:val="-13"/>
        </w:rPr>
        <w:t xml:space="preserve"> </w:t>
      </w:r>
      <w:r>
        <w:t>proyecto</w:t>
      </w:r>
      <w:r>
        <w:rPr>
          <w:spacing w:val="-6"/>
        </w:rPr>
        <w:t xml:space="preserve"> </w:t>
      </w:r>
      <w:r>
        <w:t>afectará</w:t>
      </w:r>
      <w:r>
        <w:rPr>
          <w:spacing w:val="-7"/>
        </w:rPr>
        <w:t xml:space="preserve"> </w:t>
      </w:r>
      <w:r>
        <w:t>a</w:t>
      </w:r>
      <w:r>
        <w:rPr>
          <w:spacing w:val="-9"/>
        </w:rPr>
        <w:t xml:space="preserve"> </w:t>
      </w:r>
      <w:r>
        <w:t>la</w:t>
      </w:r>
      <w:r>
        <w:rPr>
          <w:spacing w:val="-9"/>
        </w:rPr>
        <w:t xml:space="preserve"> </w:t>
      </w:r>
      <w:r>
        <w:t>Comunidad</w:t>
      </w:r>
      <w:r>
        <w:rPr>
          <w:spacing w:val="-7"/>
        </w:rPr>
        <w:t xml:space="preserve"> </w:t>
      </w:r>
      <w:r>
        <w:t>de</w:t>
      </w:r>
      <w:r>
        <w:rPr>
          <w:spacing w:val="-7"/>
        </w:rPr>
        <w:t xml:space="preserve"> </w:t>
      </w:r>
      <w:r>
        <w:t>Regantes</w:t>
      </w:r>
      <w:r>
        <w:rPr>
          <w:spacing w:val="-7"/>
        </w:rPr>
        <w:t xml:space="preserve"> </w:t>
      </w:r>
      <w:r>
        <w:t>de</w:t>
      </w:r>
      <w:r>
        <w:rPr>
          <w:spacing w:val="-14"/>
        </w:rPr>
        <w:t xml:space="preserve"> </w:t>
      </w:r>
      <w:proofErr w:type="spellStart"/>
      <w:r>
        <w:t>Arrato</w:t>
      </w:r>
      <w:proofErr w:type="spellEnd"/>
      <w:r>
        <w:rPr>
          <w:spacing w:val="-6"/>
        </w:rPr>
        <w:t xml:space="preserve"> </w:t>
      </w:r>
      <w:r>
        <w:t>y</w:t>
      </w:r>
      <w:r>
        <w:rPr>
          <w:spacing w:val="-7"/>
        </w:rPr>
        <w:t xml:space="preserve"> </w:t>
      </w:r>
      <w:r>
        <w:t>como</w:t>
      </w:r>
      <w:r>
        <w:rPr>
          <w:spacing w:val="-9"/>
        </w:rPr>
        <w:t xml:space="preserve"> </w:t>
      </w:r>
      <w:r>
        <w:t>se</w:t>
      </w:r>
      <w:r>
        <w:rPr>
          <w:spacing w:val="-6"/>
        </w:rPr>
        <w:t xml:space="preserve"> </w:t>
      </w:r>
      <w:r>
        <w:t>aprecia</w:t>
      </w:r>
      <w:r>
        <w:rPr>
          <w:spacing w:val="-7"/>
        </w:rPr>
        <w:t xml:space="preserve"> </w:t>
      </w:r>
      <w:r>
        <w:t>de</w:t>
      </w:r>
      <w:r>
        <w:rPr>
          <w:spacing w:val="-9"/>
        </w:rPr>
        <w:t xml:space="preserve"> </w:t>
      </w:r>
      <w:r>
        <w:t>la</w:t>
      </w:r>
      <w:r>
        <w:rPr>
          <w:spacing w:val="-7"/>
        </w:rPr>
        <w:t xml:space="preserve"> </w:t>
      </w:r>
      <w:r>
        <w:t>imagen adjunta todas las parcelas del proyecto se incluyen dentro de esta comunidad. En el “Anexo XI: Evaluación de la</w:t>
      </w:r>
      <w:r>
        <w:rPr>
          <w:spacing w:val="-11"/>
        </w:rPr>
        <w:t xml:space="preserve"> </w:t>
      </w:r>
      <w:r>
        <w:t>Afección Sectorial</w:t>
      </w:r>
      <w:r>
        <w:rPr>
          <w:spacing w:val="-10"/>
        </w:rPr>
        <w:t xml:space="preserve"> </w:t>
      </w:r>
      <w:r>
        <w:t xml:space="preserve">Agraria” del </w:t>
      </w:r>
      <w:proofErr w:type="spellStart"/>
      <w:r>
        <w:t>EsIA</w:t>
      </w:r>
      <w:proofErr w:type="spellEnd"/>
      <w:r>
        <w:rPr>
          <w:spacing w:val="-10"/>
        </w:rPr>
        <w:t xml:space="preserve"> </w:t>
      </w:r>
      <w:r>
        <w:t>solo se menciona la afección que se producirá, no hay referencia a medidas preventivas, correctoras y compensatorias que se tomaran para reducir la incidencia sobre esta red de riego y las personas usuarias. Por parte de la empresa promotora se ha de definir un proyecto detallado de las incidencias a esta Comunidad</w:t>
      </w:r>
      <w:r>
        <w:rPr>
          <w:spacing w:val="-7"/>
        </w:rPr>
        <w:t xml:space="preserve"> </w:t>
      </w:r>
      <w:r>
        <w:t>de</w:t>
      </w:r>
      <w:r>
        <w:rPr>
          <w:spacing w:val="-4"/>
        </w:rPr>
        <w:t xml:space="preserve"> </w:t>
      </w:r>
      <w:r>
        <w:t>Regantes</w:t>
      </w:r>
      <w:r>
        <w:rPr>
          <w:spacing w:val="-4"/>
        </w:rPr>
        <w:t xml:space="preserve"> </w:t>
      </w:r>
      <w:r>
        <w:t>y</w:t>
      </w:r>
      <w:r>
        <w:rPr>
          <w:spacing w:val="-7"/>
        </w:rPr>
        <w:t xml:space="preserve"> </w:t>
      </w:r>
      <w:r>
        <w:t>las</w:t>
      </w:r>
      <w:r>
        <w:rPr>
          <w:spacing w:val="-4"/>
        </w:rPr>
        <w:t xml:space="preserve"> </w:t>
      </w:r>
      <w:r>
        <w:t>medidas</w:t>
      </w:r>
      <w:r>
        <w:rPr>
          <w:spacing w:val="-7"/>
        </w:rPr>
        <w:t xml:space="preserve"> </w:t>
      </w:r>
      <w:r>
        <w:t>que</w:t>
      </w:r>
      <w:r>
        <w:rPr>
          <w:spacing w:val="-7"/>
        </w:rPr>
        <w:t xml:space="preserve"> </w:t>
      </w:r>
      <w:r>
        <w:t>se</w:t>
      </w:r>
      <w:r>
        <w:rPr>
          <w:spacing w:val="-4"/>
        </w:rPr>
        <w:t xml:space="preserve"> </w:t>
      </w:r>
      <w:r>
        <w:t>tomarán</w:t>
      </w:r>
      <w:r>
        <w:rPr>
          <w:spacing w:val="-7"/>
        </w:rPr>
        <w:t xml:space="preserve"> </w:t>
      </w:r>
      <w:r>
        <w:t>para</w:t>
      </w:r>
      <w:r>
        <w:rPr>
          <w:spacing w:val="-7"/>
        </w:rPr>
        <w:t xml:space="preserve"> </w:t>
      </w:r>
      <w:r>
        <w:t>prevenir</w:t>
      </w:r>
      <w:r>
        <w:rPr>
          <w:spacing w:val="-4"/>
        </w:rPr>
        <w:t xml:space="preserve"> </w:t>
      </w:r>
      <w:r>
        <w:t>cualquier</w:t>
      </w:r>
      <w:r>
        <w:rPr>
          <w:spacing w:val="-6"/>
        </w:rPr>
        <w:t xml:space="preserve"> </w:t>
      </w:r>
      <w:r>
        <w:t>impacto</w:t>
      </w:r>
      <w:r>
        <w:rPr>
          <w:spacing w:val="-7"/>
        </w:rPr>
        <w:t xml:space="preserve"> </w:t>
      </w:r>
      <w:r>
        <w:t xml:space="preserve">sobre </w:t>
      </w:r>
      <w:r>
        <w:rPr>
          <w:spacing w:val="-2"/>
        </w:rPr>
        <w:t>ella.</w:t>
      </w:r>
    </w:p>
    <w:p w14:paraId="6728ACD3" w14:textId="77777777" w:rsidR="00C65625" w:rsidRDefault="00C65625">
      <w:pPr>
        <w:pStyle w:val="Textoindependiente"/>
        <w:spacing w:line="259" w:lineRule="auto"/>
        <w:jc w:val="both"/>
        <w:sectPr w:rsidR="00C65625">
          <w:pgSz w:w="11910" w:h="16840"/>
          <w:pgMar w:top="1380" w:right="707" w:bottom="1200" w:left="283" w:header="108" w:footer="1005" w:gutter="0"/>
          <w:cols w:space="720"/>
        </w:sectPr>
      </w:pPr>
    </w:p>
    <w:p w14:paraId="1E7B067A" w14:textId="77777777" w:rsidR="00C65625" w:rsidRDefault="00C65625">
      <w:pPr>
        <w:pStyle w:val="Textoindependiente"/>
        <w:rPr>
          <w:sz w:val="20"/>
        </w:rPr>
      </w:pPr>
    </w:p>
    <w:p w14:paraId="70B43868" w14:textId="77777777" w:rsidR="00C65625" w:rsidRDefault="00C65625">
      <w:pPr>
        <w:pStyle w:val="Textoindependiente"/>
        <w:spacing w:before="93"/>
        <w:rPr>
          <w:sz w:val="20"/>
        </w:rPr>
      </w:pPr>
    </w:p>
    <w:p w14:paraId="4CE4CF90" w14:textId="77777777" w:rsidR="00C65625" w:rsidRDefault="00A27D54">
      <w:pPr>
        <w:pStyle w:val="Textoindependiente"/>
        <w:ind w:left="1789"/>
        <w:rPr>
          <w:sz w:val="20"/>
        </w:rPr>
      </w:pPr>
      <w:r>
        <w:rPr>
          <w:noProof/>
          <w:sz w:val="20"/>
        </w:rPr>
        <mc:AlternateContent>
          <mc:Choice Requires="wpg">
            <w:drawing>
              <wp:inline distT="0" distB="0" distL="0" distR="0" wp14:anchorId="50BB8A93" wp14:editId="45BFFE60">
                <wp:extent cx="5165090" cy="2447925"/>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5090" cy="2447925"/>
                          <a:chOff x="0" y="0"/>
                          <a:chExt cx="5165090" cy="2447925"/>
                        </a:xfrm>
                      </wpg:grpSpPr>
                      <pic:pic xmlns:pic="http://schemas.openxmlformats.org/drawingml/2006/picture">
                        <pic:nvPicPr>
                          <pic:cNvPr id="72" name="Image 72"/>
                          <pic:cNvPicPr/>
                        </pic:nvPicPr>
                        <pic:blipFill>
                          <a:blip r:embed="rId46" cstate="print"/>
                          <a:stretch>
                            <a:fillRect/>
                          </a:stretch>
                        </pic:blipFill>
                        <pic:spPr>
                          <a:xfrm>
                            <a:off x="9461" y="9588"/>
                            <a:ext cx="5146040" cy="2428621"/>
                          </a:xfrm>
                          <a:prstGeom prst="rect">
                            <a:avLst/>
                          </a:prstGeom>
                        </pic:spPr>
                      </pic:pic>
                      <wps:wsp>
                        <wps:cNvPr id="73" name="Graphic 73"/>
                        <wps:cNvSpPr/>
                        <wps:spPr>
                          <a:xfrm>
                            <a:off x="4762" y="4762"/>
                            <a:ext cx="5155565" cy="2438400"/>
                          </a:xfrm>
                          <a:custGeom>
                            <a:avLst/>
                            <a:gdLst/>
                            <a:ahLst/>
                            <a:cxnLst/>
                            <a:rect l="l" t="t" r="r" b="b"/>
                            <a:pathLst>
                              <a:path w="5155565" h="2438400">
                                <a:moveTo>
                                  <a:pt x="0" y="2438146"/>
                                </a:moveTo>
                                <a:lnTo>
                                  <a:pt x="5155565" y="2438146"/>
                                </a:lnTo>
                                <a:lnTo>
                                  <a:pt x="5155565" y="0"/>
                                </a:lnTo>
                                <a:lnTo>
                                  <a:pt x="0" y="0"/>
                                </a:lnTo>
                                <a:lnTo>
                                  <a:pt x="0" y="2438146"/>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B2E10F" id="Group 71" o:spid="_x0000_s1026" style="width:406.7pt;height:192.75pt;mso-position-horizontal-relative:char;mso-position-vertical-relative:line" coordsize="51650,24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&#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">
                <v:shape id="Image 72" o:spid="_x0000_s1027" type="#_x0000_t75" style="position:absolute;left:94;top:95;width:51461;height:2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">
                  <v:imagedata r:id="rId47" o:title=""/>
                </v:shape>
                <v:shape id="Graphic 73" o:spid="_x0000_s1028" style="position:absolute;left:47;top:47;width:51556;height:24384;visibility:visible;mso-wrap-style:square;v-text-anchor:top" coordsize="5155565,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" path="m,2438146r5155565,l5155565,,,,,2438146xe" filled="f">
                  <v:path arrowok="t"/>
                </v:shape>
                <w10:anchorlock/>
              </v:group>
            </w:pict>
          </mc:Fallback>
        </mc:AlternateContent>
      </w:r>
    </w:p>
    <w:p w14:paraId="00FBA2CE" w14:textId="77777777" w:rsidR="00C65625" w:rsidRDefault="00A27D54">
      <w:pPr>
        <w:ind w:left="2352"/>
        <w:rPr>
          <w:i/>
          <w:sz w:val="18"/>
        </w:rPr>
      </w:pPr>
      <w:r>
        <w:rPr>
          <w:i/>
          <w:color w:val="44536A"/>
          <w:sz w:val="18"/>
        </w:rPr>
        <w:t>Imagen</w:t>
      </w:r>
      <w:r>
        <w:rPr>
          <w:i/>
          <w:color w:val="44536A"/>
          <w:spacing w:val="-3"/>
          <w:sz w:val="18"/>
        </w:rPr>
        <w:t xml:space="preserve"> </w:t>
      </w:r>
      <w:proofErr w:type="gramStart"/>
      <w:r>
        <w:rPr>
          <w:i/>
          <w:color w:val="44536A"/>
          <w:sz w:val="18"/>
        </w:rPr>
        <w:t>16:Afección</w:t>
      </w:r>
      <w:proofErr w:type="gramEnd"/>
      <w:r>
        <w:rPr>
          <w:i/>
          <w:color w:val="44536A"/>
          <w:spacing w:val="-2"/>
          <w:sz w:val="18"/>
        </w:rPr>
        <w:t xml:space="preserve"> </w:t>
      </w:r>
      <w:r>
        <w:rPr>
          <w:i/>
          <w:color w:val="44536A"/>
          <w:sz w:val="18"/>
        </w:rPr>
        <w:t>a</w:t>
      </w:r>
      <w:r>
        <w:rPr>
          <w:i/>
          <w:color w:val="44536A"/>
          <w:spacing w:val="-1"/>
          <w:sz w:val="18"/>
        </w:rPr>
        <w:t xml:space="preserve"> </w:t>
      </w:r>
      <w:r>
        <w:rPr>
          <w:i/>
          <w:color w:val="44536A"/>
          <w:sz w:val="18"/>
        </w:rPr>
        <w:t>Comunidad de</w:t>
      </w:r>
      <w:r>
        <w:rPr>
          <w:i/>
          <w:color w:val="44536A"/>
          <w:spacing w:val="-2"/>
          <w:sz w:val="18"/>
        </w:rPr>
        <w:t xml:space="preserve"> </w:t>
      </w:r>
      <w:r>
        <w:rPr>
          <w:i/>
          <w:color w:val="44536A"/>
          <w:sz w:val="18"/>
        </w:rPr>
        <w:t>Regantes</w:t>
      </w:r>
      <w:r>
        <w:rPr>
          <w:i/>
          <w:color w:val="44536A"/>
          <w:spacing w:val="-3"/>
          <w:sz w:val="18"/>
        </w:rPr>
        <w:t xml:space="preserve"> </w:t>
      </w:r>
      <w:r>
        <w:rPr>
          <w:i/>
          <w:color w:val="44536A"/>
          <w:sz w:val="18"/>
        </w:rPr>
        <w:t>de</w:t>
      </w:r>
      <w:r>
        <w:rPr>
          <w:i/>
          <w:color w:val="44536A"/>
          <w:spacing w:val="-2"/>
          <w:sz w:val="18"/>
        </w:rPr>
        <w:t xml:space="preserve"> </w:t>
      </w:r>
      <w:proofErr w:type="spellStart"/>
      <w:r>
        <w:rPr>
          <w:i/>
          <w:color w:val="44536A"/>
          <w:sz w:val="18"/>
        </w:rPr>
        <w:t>Arrato</w:t>
      </w:r>
      <w:proofErr w:type="spellEnd"/>
      <w:r>
        <w:rPr>
          <w:i/>
          <w:color w:val="44536A"/>
          <w:spacing w:val="4"/>
          <w:sz w:val="18"/>
        </w:rPr>
        <w:t xml:space="preserve"> </w:t>
      </w:r>
      <w:r>
        <w:rPr>
          <w:i/>
          <w:sz w:val="18"/>
        </w:rPr>
        <w:t>-</w:t>
      </w:r>
      <w:r>
        <w:rPr>
          <w:i/>
          <w:spacing w:val="-3"/>
          <w:sz w:val="18"/>
        </w:rPr>
        <w:t xml:space="preserve"> </w:t>
      </w:r>
      <w:r>
        <w:rPr>
          <w:i/>
          <w:sz w:val="18"/>
        </w:rPr>
        <w:t>PSF</w:t>
      </w:r>
      <w:r>
        <w:rPr>
          <w:i/>
          <w:spacing w:val="-3"/>
          <w:sz w:val="18"/>
        </w:rPr>
        <w:t xml:space="preserve"> </w:t>
      </w:r>
      <w:r>
        <w:rPr>
          <w:i/>
          <w:sz w:val="18"/>
        </w:rPr>
        <w:t>“</w:t>
      </w:r>
      <w:proofErr w:type="spellStart"/>
      <w:r>
        <w:rPr>
          <w:i/>
          <w:sz w:val="18"/>
        </w:rPr>
        <w:t>Solaria</w:t>
      </w:r>
      <w:proofErr w:type="spellEnd"/>
      <w:r>
        <w:rPr>
          <w:i/>
          <w:spacing w:val="-1"/>
          <w:sz w:val="18"/>
        </w:rPr>
        <w:t xml:space="preserve"> </w:t>
      </w:r>
      <w:proofErr w:type="spellStart"/>
      <w:r>
        <w:rPr>
          <w:i/>
          <w:sz w:val="18"/>
        </w:rPr>
        <w:t>Zierbena</w:t>
      </w:r>
      <w:proofErr w:type="spellEnd"/>
      <w:r>
        <w:rPr>
          <w:i/>
          <w:spacing w:val="-2"/>
          <w:sz w:val="18"/>
        </w:rPr>
        <w:t xml:space="preserve"> </w:t>
      </w:r>
      <w:r>
        <w:rPr>
          <w:i/>
          <w:sz w:val="18"/>
        </w:rPr>
        <w:t>Solar</w:t>
      </w:r>
      <w:r>
        <w:rPr>
          <w:i/>
          <w:spacing w:val="-2"/>
          <w:sz w:val="18"/>
        </w:rPr>
        <w:t xml:space="preserve"> </w:t>
      </w:r>
      <w:r>
        <w:rPr>
          <w:i/>
          <w:spacing w:val="-5"/>
          <w:sz w:val="18"/>
        </w:rPr>
        <w:t>4”</w:t>
      </w:r>
    </w:p>
    <w:p w14:paraId="50A163FE" w14:textId="77777777" w:rsidR="00C65625" w:rsidRDefault="00A27D54">
      <w:pPr>
        <w:pStyle w:val="Prrafodelista"/>
        <w:numPr>
          <w:ilvl w:val="0"/>
          <w:numId w:val="18"/>
        </w:numPr>
        <w:tabs>
          <w:tab w:val="left" w:pos="1846"/>
        </w:tabs>
        <w:spacing w:before="187"/>
        <w:ind w:left="1846" w:hanging="427"/>
      </w:pPr>
      <w:r>
        <w:rPr>
          <w:spacing w:val="-2"/>
          <w:u w:val="single"/>
        </w:rPr>
        <w:t>AFECCIÓN</w:t>
      </w:r>
      <w:r>
        <w:rPr>
          <w:spacing w:val="-16"/>
          <w:u w:val="single"/>
        </w:rPr>
        <w:t xml:space="preserve"> </w:t>
      </w:r>
      <w:r>
        <w:rPr>
          <w:spacing w:val="-2"/>
          <w:u w:val="single"/>
        </w:rPr>
        <w:t>A</w:t>
      </w:r>
      <w:r>
        <w:rPr>
          <w:spacing w:val="-17"/>
          <w:u w:val="single"/>
        </w:rPr>
        <w:t xml:space="preserve"> </w:t>
      </w:r>
      <w:r>
        <w:rPr>
          <w:spacing w:val="-2"/>
          <w:u w:val="single"/>
        </w:rPr>
        <w:t>NÚCLEOS</w:t>
      </w:r>
      <w:r>
        <w:rPr>
          <w:spacing w:val="-3"/>
          <w:u w:val="single"/>
        </w:rPr>
        <w:t xml:space="preserve"> </w:t>
      </w:r>
      <w:r>
        <w:rPr>
          <w:spacing w:val="-2"/>
          <w:u w:val="single"/>
        </w:rPr>
        <w:t>DE</w:t>
      </w:r>
      <w:r>
        <w:rPr>
          <w:spacing w:val="-3"/>
          <w:u w:val="single"/>
        </w:rPr>
        <w:t xml:space="preserve"> </w:t>
      </w:r>
      <w:r>
        <w:rPr>
          <w:spacing w:val="-2"/>
          <w:u w:val="single"/>
        </w:rPr>
        <w:t>POBLACION</w:t>
      </w:r>
      <w:r>
        <w:rPr>
          <w:spacing w:val="-3"/>
          <w:u w:val="single"/>
        </w:rPr>
        <w:t xml:space="preserve"> </w:t>
      </w:r>
      <w:r>
        <w:rPr>
          <w:spacing w:val="-2"/>
          <w:u w:val="single"/>
        </w:rPr>
        <w:t>(SOSIEGO</w:t>
      </w:r>
      <w:r>
        <w:rPr>
          <w:spacing w:val="-4"/>
          <w:u w:val="single"/>
        </w:rPr>
        <w:t xml:space="preserve"> </w:t>
      </w:r>
      <w:r>
        <w:rPr>
          <w:spacing w:val="-2"/>
          <w:u w:val="single"/>
        </w:rPr>
        <w:t>PÚBLICO</w:t>
      </w:r>
      <w:r>
        <w:rPr>
          <w:spacing w:val="-4"/>
          <w:u w:val="single"/>
        </w:rPr>
        <w:t xml:space="preserve"> </w:t>
      </w:r>
      <w:r>
        <w:rPr>
          <w:spacing w:val="-2"/>
          <w:u w:val="single"/>
        </w:rPr>
        <w:t>DE 500m DE RADIO)</w:t>
      </w:r>
    </w:p>
    <w:p w14:paraId="5A85F917" w14:textId="77777777" w:rsidR="00C65625" w:rsidRDefault="00A27D54">
      <w:pPr>
        <w:pStyle w:val="Textoindependiente"/>
        <w:spacing w:before="18"/>
        <w:ind w:left="1778" w:right="985"/>
        <w:jc w:val="both"/>
      </w:pPr>
      <w:r>
        <w:t>A</w:t>
      </w:r>
      <w:r>
        <w:rPr>
          <w:spacing w:val="-3"/>
        </w:rPr>
        <w:t xml:space="preserve"> </w:t>
      </w:r>
      <w:r>
        <w:t>título</w:t>
      </w:r>
      <w:r>
        <w:rPr>
          <w:spacing w:val="-5"/>
        </w:rPr>
        <w:t xml:space="preserve"> </w:t>
      </w:r>
      <w:r>
        <w:t>informativo</w:t>
      </w:r>
      <w:r>
        <w:rPr>
          <w:spacing w:val="-5"/>
        </w:rPr>
        <w:t xml:space="preserve"> </w:t>
      </w:r>
      <w:r>
        <w:t>se</w:t>
      </w:r>
      <w:r>
        <w:rPr>
          <w:spacing w:val="-4"/>
        </w:rPr>
        <w:t xml:space="preserve"> </w:t>
      </w:r>
      <w:r>
        <w:t>analiza</w:t>
      </w:r>
      <w:r>
        <w:rPr>
          <w:spacing w:val="-4"/>
        </w:rPr>
        <w:t xml:space="preserve"> </w:t>
      </w:r>
      <w:r>
        <w:t>a</w:t>
      </w:r>
      <w:r>
        <w:rPr>
          <w:spacing w:val="-4"/>
        </w:rPr>
        <w:t xml:space="preserve"> </w:t>
      </w:r>
      <w:r>
        <w:t>continuación</w:t>
      </w:r>
      <w:r>
        <w:rPr>
          <w:spacing w:val="-5"/>
        </w:rPr>
        <w:t xml:space="preserve"> </w:t>
      </w:r>
      <w:r>
        <w:t>la</w:t>
      </w:r>
      <w:r>
        <w:rPr>
          <w:spacing w:val="-4"/>
        </w:rPr>
        <w:t xml:space="preserve"> </w:t>
      </w:r>
      <w:r>
        <w:t>afección</w:t>
      </w:r>
      <w:r>
        <w:rPr>
          <w:spacing w:val="-2"/>
        </w:rPr>
        <w:t xml:space="preserve"> </w:t>
      </w:r>
      <w:r>
        <w:t>del</w:t>
      </w:r>
      <w:r>
        <w:rPr>
          <w:spacing w:val="-1"/>
        </w:rPr>
        <w:t xml:space="preserve"> </w:t>
      </w:r>
      <w:r>
        <w:t>proyecto</w:t>
      </w:r>
      <w:r>
        <w:rPr>
          <w:spacing w:val="-5"/>
        </w:rPr>
        <w:t xml:space="preserve"> </w:t>
      </w:r>
      <w:r>
        <w:t>de</w:t>
      </w:r>
      <w:r>
        <w:rPr>
          <w:spacing w:val="-4"/>
        </w:rPr>
        <w:t xml:space="preserve"> </w:t>
      </w:r>
      <w:r>
        <w:t>planta</w:t>
      </w:r>
      <w:r>
        <w:rPr>
          <w:spacing w:val="-4"/>
        </w:rPr>
        <w:t xml:space="preserve"> </w:t>
      </w:r>
      <w:r>
        <w:t xml:space="preserve">fotovoltaica sobre el sosiego público de 500 m de radio a los núcleos de población próximo según indicador del PTS de Energías Renovables que en la actualidad está en proceso de </w:t>
      </w:r>
      <w:r>
        <w:rPr>
          <w:spacing w:val="-2"/>
        </w:rPr>
        <w:t>tramitación.</w:t>
      </w:r>
    </w:p>
    <w:p w14:paraId="60B1C949" w14:textId="77777777" w:rsidR="00C65625" w:rsidRDefault="00A27D54">
      <w:pPr>
        <w:pStyle w:val="Textoindependiente"/>
        <w:spacing w:before="162" w:line="259" w:lineRule="auto"/>
        <w:ind w:left="1776" w:right="988"/>
        <w:jc w:val="both"/>
      </w:pPr>
      <w:r>
        <w:t>Los núcleos de población son zonas de especial sensibilidad para acoger este tipo de instalaciones</w:t>
      </w:r>
      <w:r>
        <w:rPr>
          <w:spacing w:val="-6"/>
        </w:rPr>
        <w:t xml:space="preserve"> </w:t>
      </w:r>
      <w:r>
        <w:t>por</w:t>
      </w:r>
      <w:r>
        <w:rPr>
          <w:spacing w:val="-5"/>
        </w:rPr>
        <w:t xml:space="preserve"> </w:t>
      </w:r>
      <w:r>
        <w:t>lo</w:t>
      </w:r>
      <w:r>
        <w:rPr>
          <w:spacing w:val="-6"/>
        </w:rPr>
        <w:t xml:space="preserve"> </w:t>
      </w:r>
      <w:r>
        <w:t>que</w:t>
      </w:r>
      <w:r>
        <w:rPr>
          <w:spacing w:val="-6"/>
        </w:rPr>
        <w:t xml:space="preserve"> </w:t>
      </w:r>
      <w:r>
        <w:t>se</w:t>
      </w:r>
      <w:r>
        <w:rPr>
          <w:spacing w:val="-8"/>
        </w:rPr>
        <w:t xml:space="preserve"> </w:t>
      </w:r>
      <w:r>
        <w:t>identifica</w:t>
      </w:r>
      <w:r>
        <w:rPr>
          <w:spacing w:val="-6"/>
        </w:rPr>
        <w:t xml:space="preserve"> </w:t>
      </w:r>
      <w:r>
        <w:t>un</w:t>
      </w:r>
      <w:r>
        <w:rPr>
          <w:spacing w:val="-9"/>
        </w:rPr>
        <w:t xml:space="preserve"> </w:t>
      </w:r>
      <w:r>
        <w:t>criterio</w:t>
      </w:r>
      <w:r>
        <w:rPr>
          <w:spacing w:val="-6"/>
        </w:rPr>
        <w:t xml:space="preserve"> </w:t>
      </w:r>
      <w:r>
        <w:t>de</w:t>
      </w:r>
      <w:r>
        <w:rPr>
          <w:spacing w:val="-6"/>
        </w:rPr>
        <w:t xml:space="preserve"> </w:t>
      </w:r>
      <w:r>
        <w:t>zona</w:t>
      </w:r>
      <w:r>
        <w:rPr>
          <w:spacing w:val="-8"/>
        </w:rPr>
        <w:t xml:space="preserve"> </w:t>
      </w:r>
      <w:r>
        <w:t>de</w:t>
      </w:r>
      <w:r>
        <w:rPr>
          <w:spacing w:val="-6"/>
        </w:rPr>
        <w:t xml:space="preserve"> </w:t>
      </w:r>
      <w:r>
        <w:t>exclusión</w:t>
      </w:r>
      <w:r>
        <w:rPr>
          <w:spacing w:val="-6"/>
        </w:rPr>
        <w:t xml:space="preserve"> </w:t>
      </w:r>
      <w:r>
        <w:t>de</w:t>
      </w:r>
      <w:r>
        <w:rPr>
          <w:spacing w:val="-6"/>
        </w:rPr>
        <w:t xml:space="preserve"> </w:t>
      </w:r>
      <w:r>
        <w:t>500</w:t>
      </w:r>
      <w:r>
        <w:rPr>
          <w:spacing w:val="-9"/>
        </w:rPr>
        <w:t xml:space="preserve"> </w:t>
      </w:r>
      <w:r>
        <w:t>m</w:t>
      </w:r>
      <w:r>
        <w:rPr>
          <w:spacing w:val="-5"/>
        </w:rPr>
        <w:t xml:space="preserve"> </w:t>
      </w:r>
      <w:r>
        <w:t>como</w:t>
      </w:r>
      <w:r>
        <w:rPr>
          <w:spacing w:val="-6"/>
        </w:rPr>
        <w:t xml:space="preserve"> </w:t>
      </w:r>
      <w:r>
        <w:t>zona</w:t>
      </w:r>
      <w:r>
        <w:rPr>
          <w:spacing w:val="-6"/>
        </w:rPr>
        <w:t xml:space="preserve"> </w:t>
      </w:r>
      <w:r>
        <w:t>de sosiego público. Para el proyecto de planta solar fotovoltaica “</w:t>
      </w:r>
      <w:proofErr w:type="spellStart"/>
      <w:r>
        <w:t>Solaria</w:t>
      </w:r>
      <w:proofErr w:type="spellEnd"/>
      <w:r>
        <w:t xml:space="preserve"> </w:t>
      </w:r>
      <w:proofErr w:type="spellStart"/>
      <w:r>
        <w:t>Zierbena</w:t>
      </w:r>
      <w:proofErr w:type="spellEnd"/>
      <w:r>
        <w:t xml:space="preserve"> Solar 4” se comprueba que hay varias islas que se encuentran dentro del sosiego público de los núcleos de Mendoza y </w:t>
      </w:r>
      <w:proofErr w:type="spellStart"/>
      <w:r>
        <w:t>Martioda</w:t>
      </w:r>
      <w:proofErr w:type="spellEnd"/>
      <w:r>
        <w:t>.</w:t>
      </w:r>
    </w:p>
    <w:p w14:paraId="1F83DEDF" w14:textId="77777777" w:rsidR="00C65625" w:rsidRDefault="00A27D54">
      <w:pPr>
        <w:pStyle w:val="Textoindependiente"/>
        <w:spacing w:before="161" w:line="259" w:lineRule="auto"/>
        <w:ind w:left="1776" w:right="988"/>
        <w:jc w:val="both"/>
      </w:pPr>
      <w:r>
        <w:t>32,13 ha de vallado de esta planta solar fotovoltaica se encuentran ubicados sobre suelos de sosiego</w:t>
      </w:r>
      <w:r>
        <w:rPr>
          <w:spacing w:val="-4"/>
        </w:rPr>
        <w:t xml:space="preserve"> </w:t>
      </w:r>
      <w:r>
        <w:t>público</w:t>
      </w:r>
      <w:r>
        <w:rPr>
          <w:spacing w:val="-6"/>
        </w:rPr>
        <w:t xml:space="preserve"> </w:t>
      </w:r>
      <w:r>
        <w:t>de</w:t>
      </w:r>
      <w:r>
        <w:rPr>
          <w:spacing w:val="-4"/>
        </w:rPr>
        <w:t xml:space="preserve"> </w:t>
      </w:r>
      <w:r>
        <w:t>varios</w:t>
      </w:r>
      <w:r>
        <w:rPr>
          <w:spacing w:val="-6"/>
        </w:rPr>
        <w:t xml:space="preserve"> </w:t>
      </w:r>
      <w:r>
        <w:t>núcleos</w:t>
      </w:r>
      <w:r>
        <w:rPr>
          <w:spacing w:val="-4"/>
        </w:rPr>
        <w:t xml:space="preserve"> </w:t>
      </w:r>
      <w:r>
        <w:t>del</w:t>
      </w:r>
      <w:r>
        <w:rPr>
          <w:spacing w:val="-6"/>
        </w:rPr>
        <w:t xml:space="preserve"> </w:t>
      </w:r>
      <w:r>
        <w:t>municipio</w:t>
      </w:r>
      <w:r>
        <w:rPr>
          <w:spacing w:val="-4"/>
        </w:rPr>
        <w:t xml:space="preserve"> </w:t>
      </w:r>
      <w:r>
        <w:t>de</w:t>
      </w:r>
      <w:r>
        <w:rPr>
          <w:spacing w:val="-7"/>
        </w:rPr>
        <w:t xml:space="preserve"> </w:t>
      </w:r>
      <w:r>
        <w:t>Vitoria-Gasteiz,</w:t>
      </w:r>
      <w:r>
        <w:rPr>
          <w:spacing w:val="-7"/>
        </w:rPr>
        <w:t xml:space="preserve"> </w:t>
      </w:r>
      <w:r>
        <w:t>esto</w:t>
      </w:r>
      <w:r>
        <w:rPr>
          <w:spacing w:val="-4"/>
        </w:rPr>
        <w:t xml:space="preserve"> </w:t>
      </w:r>
      <w:r>
        <w:t>corresponde</w:t>
      </w:r>
      <w:r>
        <w:rPr>
          <w:spacing w:val="-4"/>
        </w:rPr>
        <w:t xml:space="preserve"> </w:t>
      </w:r>
      <w:r>
        <w:t>al</w:t>
      </w:r>
      <w:r>
        <w:rPr>
          <w:spacing w:val="-2"/>
        </w:rPr>
        <w:t xml:space="preserve"> </w:t>
      </w:r>
      <w:r>
        <w:t>37% del vallado.</w:t>
      </w:r>
    </w:p>
    <w:p w14:paraId="2109D353" w14:textId="77777777" w:rsidR="00C65625" w:rsidRDefault="00A27D54">
      <w:pPr>
        <w:pStyle w:val="Textoindependiente"/>
        <w:spacing w:before="157" w:line="259" w:lineRule="auto"/>
        <w:ind w:left="1776" w:right="995"/>
        <w:jc w:val="both"/>
      </w:pPr>
      <w:r>
        <w:t>Se adjunta una imagen donde se señala la zona de exclusión fotovoltaica en rojo de los diferentes núcleos de población próximos al proyecto.</w:t>
      </w:r>
    </w:p>
    <w:p w14:paraId="10FCE77B" w14:textId="77777777" w:rsidR="00C65625" w:rsidRDefault="00C65625">
      <w:pPr>
        <w:pStyle w:val="Textoindependiente"/>
        <w:spacing w:line="259" w:lineRule="auto"/>
        <w:jc w:val="both"/>
        <w:sectPr w:rsidR="00C65625">
          <w:pgSz w:w="11910" w:h="16840"/>
          <w:pgMar w:top="1380" w:right="707" w:bottom="1200" w:left="283" w:header="108" w:footer="1005" w:gutter="0"/>
          <w:cols w:space="720"/>
        </w:sectPr>
      </w:pPr>
    </w:p>
    <w:p w14:paraId="5149025E" w14:textId="77777777" w:rsidR="00C65625" w:rsidRDefault="00C65625">
      <w:pPr>
        <w:pStyle w:val="Textoindependiente"/>
        <w:spacing w:before="50"/>
        <w:rPr>
          <w:sz w:val="20"/>
        </w:rPr>
      </w:pPr>
    </w:p>
    <w:p w14:paraId="78ECC230" w14:textId="77777777" w:rsidR="00C65625" w:rsidRDefault="00A27D54">
      <w:pPr>
        <w:pStyle w:val="Textoindependiente"/>
        <w:ind w:left="1858"/>
        <w:rPr>
          <w:sz w:val="20"/>
        </w:rPr>
      </w:pPr>
      <w:r>
        <w:rPr>
          <w:noProof/>
          <w:sz w:val="20"/>
        </w:rPr>
        <mc:AlternateContent>
          <mc:Choice Requires="wpg">
            <w:drawing>
              <wp:inline distT="0" distB="0" distL="0" distR="0" wp14:anchorId="718E729A" wp14:editId="00CF73F6">
                <wp:extent cx="5062855" cy="3116580"/>
                <wp:effectExtent l="0" t="0" r="0" b="7619"/>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2855" cy="3116580"/>
                          <a:chOff x="0" y="0"/>
                          <a:chExt cx="5062855" cy="3116580"/>
                        </a:xfrm>
                      </wpg:grpSpPr>
                      <pic:pic xmlns:pic="http://schemas.openxmlformats.org/drawingml/2006/picture">
                        <pic:nvPicPr>
                          <pic:cNvPr id="75" name="Image 75"/>
                          <pic:cNvPicPr/>
                        </pic:nvPicPr>
                        <pic:blipFill>
                          <a:blip r:embed="rId48" cstate="print"/>
                          <a:stretch>
                            <a:fillRect/>
                          </a:stretch>
                        </pic:blipFill>
                        <pic:spPr>
                          <a:xfrm>
                            <a:off x="9461" y="9588"/>
                            <a:ext cx="5043805" cy="3097276"/>
                          </a:xfrm>
                          <a:prstGeom prst="rect">
                            <a:avLst/>
                          </a:prstGeom>
                        </pic:spPr>
                      </pic:pic>
                      <wps:wsp>
                        <wps:cNvPr id="76" name="Graphic 76"/>
                        <wps:cNvSpPr/>
                        <wps:spPr>
                          <a:xfrm>
                            <a:off x="4762" y="4762"/>
                            <a:ext cx="5053330" cy="3107055"/>
                          </a:xfrm>
                          <a:custGeom>
                            <a:avLst/>
                            <a:gdLst/>
                            <a:ahLst/>
                            <a:cxnLst/>
                            <a:rect l="l" t="t" r="r" b="b"/>
                            <a:pathLst>
                              <a:path w="5053330" h="3107055">
                                <a:moveTo>
                                  <a:pt x="0" y="3106801"/>
                                </a:moveTo>
                                <a:lnTo>
                                  <a:pt x="5053330" y="3106801"/>
                                </a:lnTo>
                                <a:lnTo>
                                  <a:pt x="5053330" y="0"/>
                                </a:lnTo>
                                <a:lnTo>
                                  <a:pt x="0" y="0"/>
                                </a:lnTo>
                                <a:lnTo>
                                  <a:pt x="0" y="3106801"/>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1C7E7D" id="Group 74" o:spid="_x0000_s1026" style="width:398.65pt;height:245.4pt;mso-position-horizontal-relative:char;mso-position-vertical-relative:line" coordsize="50628,311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">
                <v:shape id="Image 75" o:spid="_x0000_s1027" type="#_x0000_t75" style="position:absolute;left:94;top:95;width:50438;height:3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">
                  <v:imagedata r:id="rId49" o:title=""/>
                </v:shape>
                <v:shape id="Graphic 76" o:spid="_x0000_s1028" style="position:absolute;left:47;top:47;width:50533;height:31071;visibility:visible;mso-wrap-style:square;v-text-anchor:top" coordsize="5053330,310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" path="m,3106801r5053330,l5053330,,,,,3106801xe" filled="f">
                  <v:path arrowok="t"/>
                </v:shape>
                <w10:anchorlock/>
              </v:group>
            </w:pict>
          </mc:Fallback>
        </mc:AlternateContent>
      </w:r>
    </w:p>
    <w:p w14:paraId="2DE296D0" w14:textId="77777777" w:rsidR="00C65625" w:rsidRDefault="00A27D54">
      <w:pPr>
        <w:spacing w:before="19"/>
        <w:ind w:left="3228"/>
        <w:rPr>
          <w:i/>
          <w:sz w:val="18"/>
        </w:rPr>
      </w:pPr>
      <w:r>
        <w:rPr>
          <w:i/>
          <w:color w:val="44536A"/>
          <w:sz w:val="18"/>
        </w:rPr>
        <w:t>Imagen</w:t>
      </w:r>
      <w:r>
        <w:rPr>
          <w:i/>
          <w:color w:val="44536A"/>
          <w:spacing w:val="-1"/>
          <w:sz w:val="18"/>
        </w:rPr>
        <w:t xml:space="preserve"> </w:t>
      </w:r>
      <w:r>
        <w:rPr>
          <w:i/>
          <w:color w:val="44536A"/>
          <w:sz w:val="18"/>
        </w:rPr>
        <w:t>17:</w:t>
      </w:r>
      <w:r>
        <w:rPr>
          <w:i/>
          <w:color w:val="44536A"/>
          <w:spacing w:val="-2"/>
          <w:sz w:val="18"/>
        </w:rPr>
        <w:t xml:space="preserve"> </w:t>
      </w:r>
      <w:r>
        <w:rPr>
          <w:i/>
          <w:color w:val="44536A"/>
          <w:sz w:val="18"/>
        </w:rPr>
        <w:t>Afección</w:t>
      </w:r>
      <w:r>
        <w:rPr>
          <w:i/>
          <w:color w:val="44536A"/>
          <w:spacing w:val="-2"/>
          <w:sz w:val="18"/>
        </w:rPr>
        <w:t xml:space="preserve"> </w:t>
      </w:r>
      <w:r>
        <w:rPr>
          <w:i/>
          <w:color w:val="44536A"/>
          <w:sz w:val="18"/>
        </w:rPr>
        <w:t>a</w:t>
      </w:r>
      <w:r>
        <w:rPr>
          <w:i/>
          <w:color w:val="44536A"/>
          <w:spacing w:val="-1"/>
          <w:sz w:val="18"/>
        </w:rPr>
        <w:t xml:space="preserve"> </w:t>
      </w:r>
      <w:r>
        <w:rPr>
          <w:i/>
          <w:color w:val="44536A"/>
          <w:sz w:val="18"/>
        </w:rPr>
        <w:t>núcleos</w:t>
      </w:r>
      <w:r>
        <w:rPr>
          <w:i/>
          <w:color w:val="44536A"/>
          <w:spacing w:val="-4"/>
          <w:sz w:val="18"/>
        </w:rPr>
        <w:t xml:space="preserve"> </w:t>
      </w:r>
      <w:r>
        <w:rPr>
          <w:i/>
          <w:color w:val="44536A"/>
          <w:sz w:val="18"/>
        </w:rPr>
        <w:t>de</w:t>
      </w:r>
      <w:r>
        <w:rPr>
          <w:i/>
          <w:color w:val="44536A"/>
          <w:spacing w:val="-3"/>
          <w:sz w:val="18"/>
        </w:rPr>
        <w:t xml:space="preserve"> </w:t>
      </w:r>
      <w:r>
        <w:rPr>
          <w:i/>
          <w:color w:val="44536A"/>
          <w:sz w:val="18"/>
        </w:rPr>
        <w:t>población -sosiego</w:t>
      </w:r>
      <w:r>
        <w:rPr>
          <w:i/>
          <w:color w:val="44536A"/>
          <w:spacing w:val="1"/>
          <w:sz w:val="18"/>
        </w:rPr>
        <w:t xml:space="preserve"> </w:t>
      </w:r>
      <w:r>
        <w:rPr>
          <w:i/>
          <w:color w:val="44536A"/>
          <w:sz w:val="18"/>
        </w:rPr>
        <w:t>público</w:t>
      </w:r>
      <w:r>
        <w:rPr>
          <w:i/>
          <w:color w:val="44536A"/>
          <w:spacing w:val="-2"/>
          <w:sz w:val="18"/>
        </w:rPr>
        <w:t xml:space="preserve"> </w:t>
      </w:r>
      <w:r>
        <w:rPr>
          <w:i/>
          <w:color w:val="44536A"/>
          <w:spacing w:val="-4"/>
          <w:sz w:val="18"/>
        </w:rPr>
        <w:t>500m</w:t>
      </w:r>
    </w:p>
    <w:p w14:paraId="68C06846" w14:textId="77777777" w:rsidR="00C65625" w:rsidRDefault="00A27D54">
      <w:pPr>
        <w:pStyle w:val="Ttulo4"/>
        <w:numPr>
          <w:ilvl w:val="0"/>
          <w:numId w:val="19"/>
        </w:numPr>
        <w:tabs>
          <w:tab w:val="left" w:pos="1778"/>
        </w:tabs>
        <w:spacing w:before="198"/>
        <w:ind w:left="1778" w:hanging="359"/>
      </w:pPr>
      <w:r>
        <w:rPr>
          <w:spacing w:val="-2"/>
        </w:rPr>
        <w:t>MEDIDAS</w:t>
      </w:r>
      <w:r>
        <w:rPr>
          <w:spacing w:val="-3"/>
        </w:rPr>
        <w:t xml:space="preserve"> </w:t>
      </w:r>
      <w:r>
        <w:rPr>
          <w:spacing w:val="-2"/>
        </w:rPr>
        <w:t>PREVENTIVAS,</w:t>
      </w:r>
      <w:r>
        <w:rPr>
          <w:spacing w:val="-1"/>
        </w:rPr>
        <w:t xml:space="preserve"> </w:t>
      </w:r>
      <w:r>
        <w:rPr>
          <w:spacing w:val="-2"/>
        </w:rPr>
        <w:t>CORRECTORAS</w:t>
      </w:r>
      <w:r>
        <w:rPr>
          <w:spacing w:val="-9"/>
        </w:rPr>
        <w:t xml:space="preserve"> </w:t>
      </w:r>
      <w:r>
        <w:rPr>
          <w:spacing w:val="-2"/>
        </w:rPr>
        <w:t>Y</w:t>
      </w:r>
      <w:r>
        <w:rPr>
          <w:spacing w:val="-11"/>
        </w:rPr>
        <w:t xml:space="preserve"> </w:t>
      </w:r>
      <w:r>
        <w:rPr>
          <w:spacing w:val="-2"/>
        </w:rPr>
        <w:t>COMPENSATORIAS</w:t>
      </w:r>
    </w:p>
    <w:p w14:paraId="386D46E8" w14:textId="77777777" w:rsidR="00C65625" w:rsidRDefault="00A27D54">
      <w:pPr>
        <w:pStyle w:val="Textoindependiente"/>
        <w:spacing w:before="20" w:line="259" w:lineRule="auto"/>
        <w:ind w:left="1776" w:right="988"/>
        <w:jc w:val="both"/>
      </w:pPr>
      <w:r>
        <w:t>El objetivo de este apartado es establecer las bases necesarias para diseñar las medidas preventivas, correctoras y compensatorias que contribuyan a minimizar la repercusión ambiental del proyecto constructivo y explotación de la instalación fotovoltaica y sus infraestructuras asociadas.</w:t>
      </w:r>
    </w:p>
    <w:p w14:paraId="53460753" w14:textId="77777777" w:rsidR="00C65625" w:rsidRDefault="00A27D54">
      <w:pPr>
        <w:spacing w:before="160" w:line="259" w:lineRule="auto"/>
        <w:ind w:left="1776" w:right="988"/>
        <w:jc w:val="both"/>
      </w:pPr>
      <w:r>
        <w:t>En el “ANEXO XI: Evaluación de la</w:t>
      </w:r>
      <w:r>
        <w:rPr>
          <w:spacing w:val="-9"/>
        </w:rPr>
        <w:t xml:space="preserve"> </w:t>
      </w:r>
      <w:r>
        <w:t>Afección Sectorial</w:t>
      </w:r>
      <w:r>
        <w:rPr>
          <w:spacing w:val="-8"/>
        </w:rPr>
        <w:t xml:space="preserve"> </w:t>
      </w:r>
      <w:r>
        <w:t xml:space="preserve">Agraria” del </w:t>
      </w:r>
      <w:proofErr w:type="spellStart"/>
      <w:r>
        <w:t>EsIA</w:t>
      </w:r>
      <w:proofErr w:type="spellEnd"/>
      <w:r>
        <w:rPr>
          <w:spacing w:val="-8"/>
        </w:rPr>
        <w:t xml:space="preserve"> </w:t>
      </w:r>
      <w:r>
        <w:t>elaborado por el promotor</w:t>
      </w:r>
      <w:r>
        <w:rPr>
          <w:spacing w:val="-6"/>
        </w:rPr>
        <w:t xml:space="preserve"> </w:t>
      </w:r>
      <w:r>
        <w:t>se</w:t>
      </w:r>
      <w:r>
        <w:rPr>
          <w:spacing w:val="-7"/>
        </w:rPr>
        <w:t xml:space="preserve"> </w:t>
      </w:r>
      <w:r>
        <w:t>desarrollan</w:t>
      </w:r>
      <w:r>
        <w:rPr>
          <w:spacing w:val="-9"/>
        </w:rPr>
        <w:t xml:space="preserve"> </w:t>
      </w:r>
      <w:r>
        <w:t>las</w:t>
      </w:r>
      <w:r>
        <w:rPr>
          <w:spacing w:val="-9"/>
        </w:rPr>
        <w:t xml:space="preserve"> </w:t>
      </w:r>
      <w:r>
        <w:t>medidas</w:t>
      </w:r>
      <w:r>
        <w:rPr>
          <w:spacing w:val="-9"/>
        </w:rPr>
        <w:t xml:space="preserve"> </w:t>
      </w:r>
      <w:r>
        <w:t>preventivas,</w:t>
      </w:r>
      <w:r>
        <w:rPr>
          <w:spacing w:val="-7"/>
        </w:rPr>
        <w:t xml:space="preserve"> </w:t>
      </w:r>
      <w:r>
        <w:t>correctoras</w:t>
      </w:r>
      <w:r>
        <w:rPr>
          <w:spacing w:val="-7"/>
        </w:rPr>
        <w:t xml:space="preserve"> </w:t>
      </w:r>
      <w:r>
        <w:t>y</w:t>
      </w:r>
      <w:r>
        <w:rPr>
          <w:spacing w:val="-7"/>
        </w:rPr>
        <w:t xml:space="preserve"> </w:t>
      </w:r>
      <w:r>
        <w:t>compensatorias</w:t>
      </w:r>
      <w:r>
        <w:rPr>
          <w:spacing w:val="-7"/>
        </w:rPr>
        <w:t xml:space="preserve"> </w:t>
      </w:r>
      <w:r>
        <w:t>a</w:t>
      </w:r>
      <w:r>
        <w:rPr>
          <w:spacing w:val="-9"/>
        </w:rPr>
        <w:t xml:space="preserve"> </w:t>
      </w:r>
      <w:r>
        <w:t>tomar</w:t>
      </w:r>
      <w:r>
        <w:rPr>
          <w:spacing w:val="-8"/>
        </w:rPr>
        <w:t xml:space="preserve"> </w:t>
      </w:r>
      <w:r>
        <w:t>en</w:t>
      </w:r>
      <w:r>
        <w:rPr>
          <w:spacing w:val="-9"/>
        </w:rPr>
        <w:t xml:space="preserve"> </w:t>
      </w:r>
      <w:r>
        <w:t xml:space="preserve">las distintas fases de este proyecto. Dentro de estas medidas se hace mención </w:t>
      </w:r>
      <w:proofErr w:type="gramStart"/>
      <w:r>
        <w:t>a</w:t>
      </w:r>
      <w:proofErr w:type="gramEnd"/>
      <w:r>
        <w:t xml:space="preserve"> un “</w:t>
      </w:r>
      <w:r>
        <w:rPr>
          <w:i/>
        </w:rPr>
        <w:t>desarrollo fotovoltaico que sea compatible con algún uso agrario que permita obtener un rendimiento productivo</w:t>
      </w:r>
      <w:r>
        <w:rPr>
          <w:i/>
          <w:spacing w:val="-1"/>
        </w:rPr>
        <w:t xml:space="preserve"> </w:t>
      </w:r>
      <w:r>
        <w:rPr>
          <w:i/>
        </w:rPr>
        <w:t>agrícola</w:t>
      </w:r>
      <w:r>
        <w:rPr>
          <w:i/>
          <w:spacing w:val="-1"/>
        </w:rPr>
        <w:t xml:space="preserve"> </w:t>
      </w:r>
      <w:r>
        <w:rPr>
          <w:i/>
        </w:rPr>
        <w:t>sostenible”,</w:t>
      </w:r>
      <w:r>
        <w:rPr>
          <w:i/>
          <w:spacing w:val="-1"/>
        </w:rPr>
        <w:t xml:space="preserve"> </w:t>
      </w:r>
      <w:r>
        <w:t>sin</w:t>
      </w:r>
      <w:r>
        <w:rPr>
          <w:spacing w:val="-1"/>
        </w:rPr>
        <w:t xml:space="preserve"> </w:t>
      </w:r>
      <w:r>
        <w:t>embargo</w:t>
      </w:r>
      <w:r>
        <w:rPr>
          <w:spacing w:val="-1"/>
        </w:rPr>
        <w:t xml:space="preserve"> </w:t>
      </w:r>
      <w:r>
        <w:t>no</w:t>
      </w:r>
      <w:r>
        <w:rPr>
          <w:spacing w:val="-1"/>
        </w:rPr>
        <w:t xml:space="preserve"> </w:t>
      </w:r>
      <w:r>
        <w:t>se exponen</w:t>
      </w:r>
      <w:r>
        <w:rPr>
          <w:spacing w:val="-1"/>
        </w:rPr>
        <w:t xml:space="preserve"> </w:t>
      </w:r>
      <w:r>
        <w:t>las</w:t>
      </w:r>
      <w:r>
        <w:rPr>
          <w:spacing w:val="-1"/>
        </w:rPr>
        <w:t xml:space="preserve"> </w:t>
      </w:r>
      <w:r>
        <w:t>medidas a</w:t>
      </w:r>
      <w:r>
        <w:rPr>
          <w:spacing w:val="-1"/>
        </w:rPr>
        <w:t xml:space="preserve"> </w:t>
      </w:r>
      <w:r>
        <w:t>realizar por parte del</w:t>
      </w:r>
      <w:r>
        <w:rPr>
          <w:spacing w:val="-6"/>
        </w:rPr>
        <w:t xml:space="preserve"> </w:t>
      </w:r>
      <w:r>
        <w:t>promotor</w:t>
      </w:r>
      <w:r>
        <w:rPr>
          <w:spacing w:val="-6"/>
        </w:rPr>
        <w:t xml:space="preserve"> </w:t>
      </w:r>
      <w:r>
        <w:t>y</w:t>
      </w:r>
      <w:r>
        <w:rPr>
          <w:spacing w:val="-7"/>
        </w:rPr>
        <w:t xml:space="preserve"> </w:t>
      </w:r>
      <w:r>
        <w:t>no</w:t>
      </w:r>
      <w:r>
        <w:rPr>
          <w:spacing w:val="-7"/>
        </w:rPr>
        <w:t xml:space="preserve"> </w:t>
      </w:r>
      <w:r>
        <w:t>se</w:t>
      </w:r>
      <w:r>
        <w:rPr>
          <w:spacing w:val="-7"/>
        </w:rPr>
        <w:t xml:space="preserve"> </w:t>
      </w:r>
      <w:r>
        <w:t>puede</w:t>
      </w:r>
      <w:r>
        <w:rPr>
          <w:spacing w:val="-9"/>
        </w:rPr>
        <w:t xml:space="preserve"> </w:t>
      </w:r>
      <w:r>
        <w:t>valorar</w:t>
      </w:r>
      <w:r>
        <w:rPr>
          <w:spacing w:val="-6"/>
        </w:rPr>
        <w:t xml:space="preserve"> </w:t>
      </w:r>
      <w:r>
        <w:t>esta</w:t>
      </w:r>
      <w:r>
        <w:rPr>
          <w:spacing w:val="-7"/>
        </w:rPr>
        <w:t xml:space="preserve"> </w:t>
      </w:r>
      <w:r>
        <w:t>compensación</w:t>
      </w:r>
      <w:r>
        <w:rPr>
          <w:spacing w:val="-7"/>
        </w:rPr>
        <w:t xml:space="preserve"> </w:t>
      </w:r>
      <w:r>
        <w:t>frente</w:t>
      </w:r>
      <w:r>
        <w:rPr>
          <w:spacing w:val="-3"/>
        </w:rPr>
        <w:t xml:space="preserve"> </w:t>
      </w:r>
      <w:r>
        <w:t>la</w:t>
      </w:r>
      <w:r>
        <w:rPr>
          <w:spacing w:val="-7"/>
        </w:rPr>
        <w:t xml:space="preserve"> </w:t>
      </w:r>
      <w:r>
        <w:t>afección</w:t>
      </w:r>
      <w:r>
        <w:rPr>
          <w:spacing w:val="-7"/>
        </w:rPr>
        <w:t xml:space="preserve"> </w:t>
      </w:r>
      <w:r>
        <w:t>de</w:t>
      </w:r>
      <w:r>
        <w:rPr>
          <w:spacing w:val="-7"/>
        </w:rPr>
        <w:t xml:space="preserve"> </w:t>
      </w:r>
      <w:r>
        <w:t>suelo</w:t>
      </w:r>
      <w:r>
        <w:rPr>
          <w:spacing w:val="-7"/>
        </w:rPr>
        <w:t xml:space="preserve"> </w:t>
      </w:r>
      <w:r>
        <w:t>agrario</w:t>
      </w:r>
      <w:r>
        <w:rPr>
          <w:spacing w:val="-7"/>
        </w:rPr>
        <w:t xml:space="preserve"> </w:t>
      </w:r>
      <w:r>
        <w:t>que produce este proyecto.</w:t>
      </w:r>
    </w:p>
    <w:p w14:paraId="4093DB36" w14:textId="77777777" w:rsidR="00C65625" w:rsidRDefault="00A27D54">
      <w:pPr>
        <w:pStyle w:val="Textoindependiente"/>
        <w:spacing w:before="159" w:line="259" w:lineRule="auto"/>
        <w:ind w:left="1776" w:right="987"/>
        <w:jc w:val="both"/>
      </w:pPr>
      <w:r>
        <w:t xml:space="preserve">Esta planta solar fotovoltaica afecta de una forma </w:t>
      </w:r>
      <w:r>
        <w:rPr>
          <w:u w:val="single"/>
        </w:rPr>
        <w:t>severa</w:t>
      </w:r>
      <w:r>
        <w:t xml:space="preserve"> a </w:t>
      </w:r>
      <w:proofErr w:type="gramStart"/>
      <w:r>
        <w:t>una explotaciones agrarias</w:t>
      </w:r>
      <w:proofErr w:type="gramEnd"/>
      <w:r>
        <w:t xml:space="preserve"> y son necesarias</w:t>
      </w:r>
      <w:r>
        <w:rPr>
          <w:spacing w:val="-5"/>
        </w:rPr>
        <w:t xml:space="preserve"> </w:t>
      </w:r>
      <w:r>
        <w:t>medidas</w:t>
      </w:r>
      <w:r>
        <w:rPr>
          <w:spacing w:val="-2"/>
        </w:rPr>
        <w:t xml:space="preserve"> </w:t>
      </w:r>
      <w:r>
        <w:t>intensas</w:t>
      </w:r>
      <w:r>
        <w:rPr>
          <w:spacing w:val="-3"/>
        </w:rPr>
        <w:t xml:space="preserve"> </w:t>
      </w:r>
      <w:r>
        <w:t>por</w:t>
      </w:r>
      <w:r>
        <w:rPr>
          <w:spacing w:val="-2"/>
        </w:rPr>
        <w:t xml:space="preserve"> </w:t>
      </w:r>
      <w:r>
        <w:t>parte</w:t>
      </w:r>
      <w:r>
        <w:rPr>
          <w:spacing w:val="-3"/>
        </w:rPr>
        <w:t xml:space="preserve"> </w:t>
      </w:r>
      <w:r>
        <w:t>del</w:t>
      </w:r>
      <w:r>
        <w:rPr>
          <w:spacing w:val="-2"/>
        </w:rPr>
        <w:t xml:space="preserve"> </w:t>
      </w:r>
      <w:r>
        <w:t>promotor.</w:t>
      </w:r>
      <w:r>
        <w:rPr>
          <w:spacing w:val="-8"/>
        </w:rPr>
        <w:t xml:space="preserve"> </w:t>
      </w:r>
      <w:r>
        <w:t>También</w:t>
      </w:r>
      <w:r>
        <w:rPr>
          <w:spacing w:val="-3"/>
        </w:rPr>
        <w:t xml:space="preserve"> </w:t>
      </w:r>
      <w:r>
        <w:t>hay</w:t>
      </w:r>
      <w:r>
        <w:rPr>
          <w:spacing w:val="-5"/>
        </w:rPr>
        <w:t xml:space="preserve"> </w:t>
      </w:r>
      <w:r>
        <w:t>tres</w:t>
      </w:r>
      <w:r>
        <w:rPr>
          <w:spacing w:val="-2"/>
        </w:rPr>
        <w:t xml:space="preserve"> </w:t>
      </w:r>
      <w:r>
        <w:t>explotaciones</w:t>
      </w:r>
      <w:r>
        <w:rPr>
          <w:spacing w:val="-2"/>
        </w:rPr>
        <w:t xml:space="preserve"> </w:t>
      </w:r>
      <w:r>
        <w:t>agrarias afectadas por la</w:t>
      </w:r>
      <w:r>
        <w:rPr>
          <w:spacing w:val="-1"/>
        </w:rPr>
        <w:t xml:space="preserve"> </w:t>
      </w:r>
      <w:r>
        <w:t>planta</w:t>
      </w:r>
      <w:r>
        <w:rPr>
          <w:spacing w:val="-1"/>
        </w:rPr>
        <w:t xml:space="preserve"> </w:t>
      </w:r>
      <w:r>
        <w:t>solar fotovoltaica</w:t>
      </w:r>
      <w:r>
        <w:rPr>
          <w:spacing w:val="-1"/>
        </w:rPr>
        <w:t xml:space="preserve"> </w:t>
      </w:r>
      <w:r>
        <w:t>“</w:t>
      </w:r>
      <w:proofErr w:type="spellStart"/>
      <w:r>
        <w:t>Solaria</w:t>
      </w:r>
      <w:proofErr w:type="spellEnd"/>
      <w:r>
        <w:rPr>
          <w:spacing w:val="-1"/>
        </w:rPr>
        <w:t xml:space="preserve"> </w:t>
      </w:r>
      <w:proofErr w:type="spellStart"/>
      <w:r>
        <w:t>Zierbena</w:t>
      </w:r>
      <w:proofErr w:type="spellEnd"/>
      <w:r>
        <w:rPr>
          <w:spacing w:val="-1"/>
        </w:rPr>
        <w:t xml:space="preserve"> </w:t>
      </w:r>
      <w:r>
        <w:t>4”,</w:t>
      </w:r>
      <w:r>
        <w:rPr>
          <w:spacing w:val="-3"/>
        </w:rPr>
        <w:t xml:space="preserve"> </w:t>
      </w:r>
      <w:r>
        <w:t>para</w:t>
      </w:r>
      <w:r>
        <w:rPr>
          <w:spacing w:val="-1"/>
        </w:rPr>
        <w:t xml:space="preserve"> </w:t>
      </w:r>
      <w:r>
        <w:t>estas</w:t>
      </w:r>
      <w:r>
        <w:rPr>
          <w:spacing w:val="-3"/>
        </w:rPr>
        <w:t xml:space="preserve"> </w:t>
      </w:r>
      <w:r>
        <w:t>explotaciones</w:t>
      </w:r>
      <w:r>
        <w:rPr>
          <w:spacing w:val="-1"/>
        </w:rPr>
        <w:t xml:space="preserve"> </w:t>
      </w:r>
      <w:r>
        <w:t>si se ejecuta</w:t>
      </w:r>
      <w:r>
        <w:rPr>
          <w:spacing w:val="-7"/>
        </w:rPr>
        <w:t xml:space="preserve"> </w:t>
      </w:r>
      <w:r>
        <w:t>esta</w:t>
      </w:r>
      <w:r>
        <w:rPr>
          <w:spacing w:val="-7"/>
        </w:rPr>
        <w:t xml:space="preserve"> </w:t>
      </w:r>
      <w:r>
        <w:t>infraestructura</w:t>
      </w:r>
      <w:r>
        <w:rPr>
          <w:spacing w:val="-7"/>
        </w:rPr>
        <w:t xml:space="preserve"> </w:t>
      </w:r>
      <w:r>
        <w:t>el</w:t>
      </w:r>
      <w:r>
        <w:rPr>
          <w:spacing w:val="-5"/>
        </w:rPr>
        <w:t xml:space="preserve"> </w:t>
      </w:r>
      <w:r>
        <w:t>impacto</w:t>
      </w:r>
      <w:r>
        <w:rPr>
          <w:spacing w:val="-6"/>
        </w:rPr>
        <w:t xml:space="preserve"> </w:t>
      </w:r>
      <w:r>
        <w:t>sobre</w:t>
      </w:r>
      <w:r>
        <w:rPr>
          <w:spacing w:val="-7"/>
        </w:rPr>
        <w:t xml:space="preserve"> </w:t>
      </w:r>
      <w:r>
        <w:t>la</w:t>
      </w:r>
      <w:r>
        <w:rPr>
          <w:spacing w:val="-5"/>
        </w:rPr>
        <w:t xml:space="preserve"> </w:t>
      </w:r>
      <w:r>
        <w:t>viabilidad</w:t>
      </w:r>
      <w:r>
        <w:rPr>
          <w:spacing w:val="-5"/>
        </w:rPr>
        <w:t xml:space="preserve"> </w:t>
      </w:r>
      <w:r>
        <w:t>económica</w:t>
      </w:r>
      <w:r>
        <w:rPr>
          <w:spacing w:val="-5"/>
        </w:rPr>
        <w:t xml:space="preserve"> </w:t>
      </w:r>
      <w:r>
        <w:t>futura</w:t>
      </w:r>
      <w:r>
        <w:rPr>
          <w:spacing w:val="-5"/>
        </w:rPr>
        <w:t xml:space="preserve"> </w:t>
      </w:r>
      <w:r>
        <w:t xml:space="preserve">es </w:t>
      </w:r>
      <w:r>
        <w:rPr>
          <w:u w:val="single"/>
        </w:rPr>
        <w:t>moderado</w:t>
      </w:r>
      <w:r>
        <w:rPr>
          <w:spacing w:val="-6"/>
        </w:rPr>
        <w:t xml:space="preserve"> </w:t>
      </w:r>
      <w:r>
        <w:t>y</w:t>
      </w:r>
      <w:r>
        <w:rPr>
          <w:spacing w:val="-6"/>
        </w:rPr>
        <w:t xml:space="preserve"> </w:t>
      </w:r>
      <w:r>
        <w:t>se requiere</w:t>
      </w:r>
      <w:r>
        <w:rPr>
          <w:spacing w:val="-5"/>
        </w:rPr>
        <w:t xml:space="preserve"> </w:t>
      </w:r>
      <w:r>
        <w:t>tomar</w:t>
      </w:r>
      <w:r>
        <w:rPr>
          <w:spacing w:val="-5"/>
        </w:rPr>
        <w:t xml:space="preserve"> </w:t>
      </w:r>
      <w:r>
        <w:t>medidas</w:t>
      </w:r>
      <w:r>
        <w:rPr>
          <w:spacing w:val="-5"/>
        </w:rPr>
        <w:t xml:space="preserve"> </w:t>
      </w:r>
      <w:r>
        <w:t>protectoras</w:t>
      </w:r>
      <w:r>
        <w:rPr>
          <w:spacing w:val="-5"/>
        </w:rPr>
        <w:t xml:space="preserve"> </w:t>
      </w:r>
      <w:r>
        <w:t>y</w:t>
      </w:r>
      <w:r>
        <w:rPr>
          <w:spacing w:val="-6"/>
        </w:rPr>
        <w:t xml:space="preserve"> </w:t>
      </w:r>
      <w:r>
        <w:t>compensatorias</w:t>
      </w:r>
      <w:r>
        <w:rPr>
          <w:spacing w:val="-5"/>
        </w:rPr>
        <w:t xml:space="preserve"> </w:t>
      </w:r>
      <w:r>
        <w:t>orientadas</w:t>
      </w:r>
      <w:r>
        <w:rPr>
          <w:spacing w:val="-5"/>
        </w:rPr>
        <w:t xml:space="preserve"> </w:t>
      </w:r>
      <w:r>
        <w:t>a</w:t>
      </w:r>
      <w:r>
        <w:rPr>
          <w:spacing w:val="-5"/>
        </w:rPr>
        <w:t xml:space="preserve"> </w:t>
      </w:r>
      <w:r>
        <w:t>permitir</w:t>
      </w:r>
      <w:r>
        <w:rPr>
          <w:spacing w:val="-5"/>
        </w:rPr>
        <w:t xml:space="preserve"> </w:t>
      </w:r>
      <w:r>
        <w:t>el</w:t>
      </w:r>
      <w:r>
        <w:rPr>
          <w:spacing w:val="-5"/>
        </w:rPr>
        <w:t xml:space="preserve"> </w:t>
      </w:r>
      <w:r>
        <w:t>mantenimiento de dichas explotaciones en términos de viabilidad económica. En el Estudio de Impacto Ambiental deben incluirse medidas que permitan incrementar la rentabilidad de las explotaciones afectadas</w:t>
      </w:r>
      <w:r>
        <w:rPr>
          <w:spacing w:val="-1"/>
        </w:rPr>
        <w:t xml:space="preserve"> </w:t>
      </w:r>
      <w:r>
        <w:t>en</w:t>
      </w:r>
      <w:r>
        <w:rPr>
          <w:spacing w:val="-1"/>
        </w:rPr>
        <w:t xml:space="preserve"> </w:t>
      </w:r>
      <w:r>
        <w:t>compensación a</w:t>
      </w:r>
      <w:r>
        <w:rPr>
          <w:spacing w:val="-1"/>
        </w:rPr>
        <w:t xml:space="preserve"> </w:t>
      </w:r>
      <w:r>
        <w:t>la</w:t>
      </w:r>
      <w:r>
        <w:rPr>
          <w:spacing w:val="-1"/>
        </w:rPr>
        <w:t xml:space="preserve"> </w:t>
      </w:r>
      <w:r>
        <w:t>pérdida</w:t>
      </w:r>
      <w:r>
        <w:rPr>
          <w:spacing w:val="-1"/>
        </w:rPr>
        <w:t xml:space="preserve"> </w:t>
      </w:r>
      <w:r>
        <w:t>de superficie,</w:t>
      </w:r>
      <w:r>
        <w:rPr>
          <w:spacing w:val="-1"/>
        </w:rPr>
        <w:t xml:space="preserve"> </w:t>
      </w:r>
      <w:r>
        <w:t>a</w:t>
      </w:r>
      <w:r>
        <w:rPr>
          <w:spacing w:val="-1"/>
        </w:rPr>
        <w:t xml:space="preserve"> </w:t>
      </w:r>
      <w:r>
        <w:t>través</w:t>
      </w:r>
      <w:r>
        <w:rPr>
          <w:spacing w:val="-1"/>
        </w:rPr>
        <w:t xml:space="preserve"> </w:t>
      </w:r>
      <w:r>
        <w:t>de</w:t>
      </w:r>
      <w:r>
        <w:rPr>
          <w:spacing w:val="-1"/>
        </w:rPr>
        <w:t xml:space="preserve"> </w:t>
      </w:r>
      <w:r>
        <w:t>la</w:t>
      </w:r>
      <w:r>
        <w:rPr>
          <w:spacing w:val="-1"/>
        </w:rPr>
        <w:t xml:space="preserve"> </w:t>
      </w:r>
      <w:r>
        <w:t>mejora en los accesos, la modernización de instalaciones…</w:t>
      </w:r>
    </w:p>
    <w:p w14:paraId="034D7B37" w14:textId="77777777" w:rsidR="00C65625" w:rsidRDefault="00A27D54">
      <w:pPr>
        <w:pStyle w:val="Textoindependiente"/>
        <w:spacing w:before="158" w:line="259" w:lineRule="auto"/>
        <w:ind w:left="1776" w:right="988"/>
        <w:jc w:val="both"/>
      </w:pPr>
      <w:r>
        <w:t xml:space="preserve">En el diseño y ejecución de esta planta solar fotovoltaica se deben de definir aquellas </w:t>
      </w:r>
      <w:r>
        <w:rPr>
          <w:spacing w:val="-2"/>
        </w:rPr>
        <w:t>soluciones</w:t>
      </w:r>
      <w:r>
        <w:rPr>
          <w:spacing w:val="-7"/>
        </w:rPr>
        <w:t xml:space="preserve"> </w:t>
      </w:r>
      <w:r>
        <w:rPr>
          <w:spacing w:val="-2"/>
        </w:rPr>
        <w:t>que</w:t>
      </w:r>
      <w:r>
        <w:rPr>
          <w:spacing w:val="-7"/>
        </w:rPr>
        <w:t xml:space="preserve"> </w:t>
      </w:r>
      <w:r>
        <w:rPr>
          <w:spacing w:val="-2"/>
        </w:rPr>
        <w:t>menor</w:t>
      </w:r>
      <w:r>
        <w:rPr>
          <w:spacing w:val="-3"/>
        </w:rPr>
        <w:t xml:space="preserve"> </w:t>
      </w:r>
      <w:r>
        <w:rPr>
          <w:spacing w:val="-2"/>
        </w:rPr>
        <w:t>afección</w:t>
      </w:r>
      <w:r>
        <w:rPr>
          <w:spacing w:val="-4"/>
        </w:rPr>
        <w:t xml:space="preserve"> </w:t>
      </w:r>
      <w:r>
        <w:rPr>
          <w:spacing w:val="-2"/>
        </w:rPr>
        <w:t>tengan</w:t>
      </w:r>
      <w:r>
        <w:rPr>
          <w:spacing w:val="-3"/>
        </w:rPr>
        <w:t xml:space="preserve"> </w:t>
      </w:r>
      <w:r>
        <w:rPr>
          <w:spacing w:val="-2"/>
        </w:rPr>
        <w:t>sobre</w:t>
      </w:r>
      <w:r>
        <w:rPr>
          <w:spacing w:val="-3"/>
        </w:rPr>
        <w:t xml:space="preserve"> </w:t>
      </w:r>
      <w:r>
        <w:rPr>
          <w:spacing w:val="-2"/>
        </w:rPr>
        <w:t>la</w:t>
      </w:r>
      <w:r>
        <w:rPr>
          <w:spacing w:val="-3"/>
        </w:rPr>
        <w:t xml:space="preserve"> </w:t>
      </w:r>
      <w:r>
        <w:rPr>
          <w:spacing w:val="-2"/>
        </w:rPr>
        <w:t>Comunidad</w:t>
      </w:r>
      <w:r>
        <w:rPr>
          <w:spacing w:val="-3"/>
        </w:rPr>
        <w:t xml:space="preserve"> </w:t>
      </w:r>
      <w:r>
        <w:rPr>
          <w:spacing w:val="-2"/>
        </w:rPr>
        <w:t>de</w:t>
      </w:r>
      <w:r>
        <w:rPr>
          <w:spacing w:val="-3"/>
        </w:rPr>
        <w:t xml:space="preserve"> </w:t>
      </w:r>
      <w:r>
        <w:rPr>
          <w:spacing w:val="-2"/>
        </w:rPr>
        <w:t>Regantes</w:t>
      </w:r>
      <w:r>
        <w:rPr>
          <w:spacing w:val="-3"/>
        </w:rPr>
        <w:t xml:space="preserve"> </w:t>
      </w:r>
      <w:r>
        <w:rPr>
          <w:spacing w:val="-2"/>
        </w:rPr>
        <w:t>de</w:t>
      </w:r>
      <w:r>
        <w:rPr>
          <w:spacing w:val="-12"/>
        </w:rPr>
        <w:t xml:space="preserve"> </w:t>
      </w:r>
      <w:proofErr w:type="spellStart"/>
      <w:r>
        <w:rPr>
          <w:spacing w:val="-2"/>
        </w:rPr>
        <w:t>Arrato</w:t>
      </w:r>
      <w:proofErr w:type="spellEnd"/>
      <w:r>
        <w:rPr>
          <w:spacing w:val="-4"/>
        </w:rPr>
        <w:t xml:space="preserve"> </w:t>
      </w:r>
      <w:r>
        <w:rPr>
          <w:spacing w:val="-2"/>
        </w:rPr>
        <w:t xml:space="preserve">permitiendo </w:t>
      </w:r>
      <w:r>
        <w:t>que</w:t>
      </w:r>
      <w:r>
        <w:rPr>
          <w:spacing w:val="-3"/>
        </w:rPr>
        <w:t xml:space="preserve"> </w:t>
      </w:r>
      <w:r>
        <w:t>en</w:t>
      </w:r>
      <w:r>
        <w:rPr>
          <w:spacing w:val="-6"/>
        </w:rPr>
        <w:t xml:space="preserve"> </w:t>
      </w:r>
      <w:r>
        <w:t>los</w:t>
      </w:r>
      <w:r>
        <w:rPr>
          <w:spacing w:val="-5"/>
        </w:rPr>
        <w:t xml:space="preserve"> </w:t>
      </w:r>
      <w:r>
        <w:t>momentos</w:t>
      </w:r>
      <w:r>
        <w:rPr>
          <w:spacing w:val="-3"/>
        </w:rPr>
        <w:t xml:space="preserve"> </w:t>
      </w:r>
      <w:r>
        <w:t>de</w:t>
      </w:r>
      <w:r>
        <w:rPr>
          <w:spacing w:val="-3"/>
        </w:rPr>
        <w:t xml:space="preserve"> </w:t>
      </w:r>
      <w:r>
        <w:t>demanda</w:t>
      </w:r>
      <w:r>
        <w:rPr>
          <w:spacing w:val="-3"/>
        </w:rPr>
        <w:t xml:space="preserve"> </w:t>
      </w:r>
      <w:r>
        <w:t>de</w:t>
      </w:r>
      <w:r>
        <w:rPr>
          <w:spacing w:val="-3"/>
        </w:rPr>
        <w:t xml:space="preserve"> </w:t>
      </w:r>
      <w:r>
        <w:t>agua</w:t>
      </w:r>
      <w:r>
        <w:rPr>
          <w:spacing w:val="-5"/>
        </w:rPr>
        <w:t xml:space="preserve"> </w:t>
      </w:r>
      <w:r>
        <w:t>de</w:t>
      </w:r>
      <w:r>
        <w:rPr>
          <w:spacing w:val="-5"/>
        </w:rPr>
        <w:t xml:space="preserve"> </w:t>
      </w:r>
      <w:r>
        <w:t>riego</w:t>
      </w:r>
      <w:r>
        <w:rPr>
          <w:spacing w:val="-5"/>
        </w:rPr>
        <w:t xml:space="preserve"> </w:t>
      </w:r>
      <w:r>
        <w:t>esta</w:t>
      </w:r>
      <w:r>
        <w:rPr>
          <w:spacing w:val="-3"/>
        </w:rPr>
        <w:t xml:space="preserve"> </w:t>
      </w:r>
      <w:r>
        <w:t>esté</w:t>
      </w:r>
      <w:r>
        <w:rPr>
          <w:spacing w:val="-5"/>
        </w:rPr>
        <w:t xml:space="preserve"> </w:t>
      </w:r>
      <w:r>
        <w:t>disponible</w:t>
      </w:r>
      <w:r>
        <w:rPr>
          <w:spacing w:val="-3"/>
        </w:rPr>
        <w:t xml:space="preserve"> </w:t>
      </w:r>
      <w:r>
        <w:t>para</w:t>
      </w:r>
      <w:r>
        <w:rPr>
          <w:spacing w:val="-3"/>
        </w:rPr>
        <w:t xml:space="preserve"> </w:t>
      </w:r>
      <w:r>
        <w:t>su</w:t>
      </w:r>
      <w:r>
        <w:rPr>
          <w:spacing w:val="-3"/>
        </w:rPr>
        <w:t xml:space="preserve"> </w:t>
      </w:r>
      <w:r>
        <w:t>uso.</w:t>
      </w:r>
      <w:r>
        <w:rPr>
          <w:spacing w:val="-14"/>
        </w:rPr>
        <w:t xml:space="preserve"> </w:t>
      </w:r>
      <w:r>
        <w:t>Además, en</w:t>
      </w:r>
      <w:r>
        <w:rPr>
          <w:spacing w:val="-7"/>
        </w:rPr>
        <w:t xml:space="preserve"> </w:t>
      </w:r>
      <w:r>
        <w:t>todo</w:t>
      </w:r>
      <w:r>
        <w:rPr>
          <w:spacing w:val="-10"/>
        </w:rPr>
        <w:t xml:space="preserve"> </w:t>
      </w:r>
      <w:r>
        <w:t>momento</w:t>
      </w:r>
      <w:r>
        <w:rPr>
          <w:spacing w:val="-10"/>
        </w:rPr>
        <w:t xml:space="preserve"> </w:t>
      </w:r>
      <w:r>
        <w:t>se</w:t>
      </w:r>
      <w:r>
        <w:rPr>
          <w:spacing w:val="-6"/>
        </w:rPr>
        <w:t xml:space="preserve"> </w:t>
      </w:r>
      <w:r>
        <w:t>ha</w:t>
      </w:r>
      <w:r>
        <w:rPr>
          <w:spacing w:val="-7"/>
        </w:rPr>
        <w:t xml:space="preserve"> </w:t>
      </w:r>
      <w:r>
        <w:t>de</w:t>
      </w:r>
      <w:r>
        <w:rPr>
          <w:spacing w:val="-9"/>
        </w:rPr>
        <w:t xml:space="preserve"> </w:t>
      </w:r>
      <w:r>
        <w:t>comunicar</w:t>
      </w:r>
      <w:r>
        <w:rPr>
          <w:spacing w:val="-6"/>
        </w:rPr>
        <w:t xml:space="preserve"> </w:t>
      </w:r>
      <w:r>
        <w:t>a</w:t>
      </w:r>
      <w:r>
        <w:rPr>
          <w:spacing w:val="-9"/>
        </w:rPr>
        <w:t xml:space="preserve"> </w:t>
      </w:r>
      <w:r>
        <w:t>la</w:t>
      </w:r>
      <w:r>
        <w:rPr>
          <w:spacing w:val="-7"/>
        </w:rPr>
        <w:t xml:space="preserve"> </w:t>
      </w:r>
      <w:r>
        <w:t>Comunidad</w:t>
      </w:r>
      <w:r>
        <w:rPr>
          <w:spacing w:val="-9"/>
        </w:rPr>
        <w:t xml:space="preserve"> </w:t>
      </w:r>
      <w:r>
        <w:t>de</w:t>
      </w:r>
      <w:r>
        <w:rPr>
          <w:spacing w:val="-7"/>
        </w:rPr>
        <w:t xml:space="preserve"> </w:t>
      </w:r>
      <w:r>
        <w:t>Regantes</w:t>
      </w:r>
      <w:r>
        <w:rPr>
          <w:spacing w:val="-7"/>
        </w:rPr>
        <w:t xml:space="preserve"> </w:t>
      </w:r>
      <w:r>
        <w:t>cualquier</w:t>
      </w:r>
      <w:r>
        <w:rPr>
          <w:spacing w:val="-9"/>
        </w:rPr>
        <w:t xml:space="preserve"> </w:t>
      </w:r>
      <w:r>
        <w:t>incidencia</w:t>
      </w:r>
      <w:r>
        <w:rPr>
          <w:spacing w:val="-9"/>
        </w:rPr>
        <w:t xml:space="preserve"> </w:t>
      </w:r>
      <w:r>
        <w:t>sobre la red y siempre se restituirá las afecciones producidas.</w:t>
      </w:r>
    </w:p>
    <w:p w14:paraId="4E7CA33A" w14:textId="77777777" w:rsidR="00C65625" w:rsidRDefault="00C65625">
      <w:pPr>
        <w:pStyle w:val="Textoindependiente"/>
        <w:spacing w:line="259" w:lineRule="auto"/>
        <w:jc w:val="both"/>
        <w:sectPr w:rsidR="00C65625">
          <w:pgSz w:w="11910" w:h="16840"/>
          <w:pgMar w:top="1380" w:right="707" w:bottom="1200" w:left="283" w:header="108" w:footer="1005" w:gutter="0"/>
          <w:cols w:space="720"/>
        </w:sectPr>
      </w:pPr>
    </w:p>
    <w:p w14:paraId="1E8ED565" w14:textId="77777777" w:rsidR="00C65625" w:rsidRDefault="00A27D54">
      <w:pPr>
        <w:pStyle w:val="Ttulo3"/>
      </w:pPr>
      <w:r>
        <w:lastRenderedPageBreak/>
        <w:t>ANEXO</w:t>
      </w:r>
      <w:r>
        <w:rPr>
          <w:spacing w:val="-5"/>
        </w:rPr>
        <w:t xml:space="preserve"> IV</w:t>
      </w:r>
    </w:p>
    <w:p w14:paraId="689D4EB1" w14:textId="77777777" w:rsidR="00C65625" w:rsidRDefault="00A27D54">
      <w:pPr>
        <w:pStyle w:val="Ttulo4"/>
        <w:spacing w:before="65" w:line="259" w:lineRule="auto"/>
        <w:ind w:left="1419" w:right="993" w:firstLine="0"/>
        <w:jc w:val="both"/>
      </w:pPr>
      <w:r>
        <w:rPr>
          <w:u w:val="single"/>
        </w:rPr>
        <w:t>PROTOCOLO</w:t>
      </w:r>
      <w:r>
        <w:rPr>
          <w:spacing w:val="-5"/>
          <w:u w:val="single"/>
        </w:rPr>
        <w:t xml:space="preserve"> </w:t>
      </w:r>
      <w:r>
        <w:rPr>
          <w:u w:val="single"/>
        </w:rPr>
        <w:t>DE</w:t>
      </w:r>
      <w:r>
        <w:rPr>
          <w:spacing w:val="-6"/>
          <w:u w:val="single"/>
        </w:rPr>
        <w:t xml:space="preserve"> </w:t>
      </w:r>
      <w:r>
        <w:rPr>
          <w:u w:val="single"/>
        </w:rPr>
        <w:t>EVALUACIÓN</w:t>
      </w:r>
      <w:r>
        <w:rPr>
          <w:spacing w:val="-7"/>
          <w:u w:val="single"/>
        </w:rPr>
        <w:t xml:space="preserve"> </w:t>
      </w:r>
      <w:r>
        <w:rPr>
          <w:u w:val="single"/>
        </w:rPr>
        <w:t>DE</w:t>
      </w:r>
      <w:r>
        <w:rPr>
          <w:spacing w:val="-7"/>
          <w:u w:val="single"/>
        </w:rPr>
        <w:t xml:space="preserve"> </w:t>
      </w:r>
      <w:r>
        <w:rPr>
          <w:u w:val="single"/>
        </w:rPr>
        <w:t>LA</w:t>
      </w:r>
      <w:r>
        <w:rPr>
          <w:spacing w:val="-7"/>
          <w:u w:val="single"/>
        </w:rPr>
        <w:t xml:space="preserve"> </w:t>
      </w:r>
      <w:r>
        <w:rPr>
          <w:u w:val="single"/>
        </w:rPr>
        <w:t>AFECCIÓN</w:t>
      </w:r>
      <w:r>
        <w:rPr>
          <w:spacing w:val="-7"/>
          <w:u w:val="single"/>
        </w:rPr>
        <w:t xml:space="preserve"> </w:t>
      </w:r>
      <w:r>
        <w:rPr>
          <w:u w:val="single"/>
        </w:rPr>
        <w:t>SECTORIAL</w:t>
      </w:r>
      <w:r>
        <w:rPr>
          <w:spacing w:val="-7"/>
          <w:u w:val="single"/>
        </w:rPr>
        <w:t xml:space="preserve"> </w:t>
      </w:r>
      <w:r>
        <w:rPr>
          <w:u w:val="single"/>
        </w:rPr>
        <w:t>AGRARIA</w:t>
      </w:r>
      <w:r>
        <w:rPr>
          <w:spacing w:val="-7"/>
          <w:u w:val="single"/>
        </w:rPr>
        <w:t xml:space="preserve"> </w:t>
      </w:r>
      <w:r>
        <w:rPr>
          <w:u w:val="single"/>
        </w:rPr>
        <w:t>(PEAS)</w:t>
      </w:r>
      <w:r>
        <w:t xml:space="preserve"> </w:t>
      </w:r>
      <w:r>
        <w:rPr>
          <w:u w:val="single"/>
        </w:rPr>
        <w:t>INFRAESTRUCTURAS COMUNES DE EVACUACIÓN COMPARTIDA DE LAS</w:t>
      </w:r>
      <w:r>
        <w:t xml:space="preserve"> </w:t>
      </w:r>
      <w:r>
        <w:rPr>
          <w:u w:val="single"/>
        </w:rPr>
        <w:t>PLANTAS SOLARES FOTOVOLTAICAS “SOLARIA ZIERBENA SOLAR 2”,</w:t>
      </w:r>
      <w:r>
        <w:t xml:space="preserve"> </w:t>
      </w:r>
      <w:r>
        <w:rPr>
          <w:u w:val="single"/>
        </w:rPr>
        <w:t>“SOLARIA ZIERBENA SOLAR 3” Y “SOLARIA ZIERBENA SOLAR 4” EN ÁLAVA</w:t>
      </w:r>
    </w:p>
    <w:p w14:paraId="75E0D5AF" w14:textId="77777777" w:rsidR="00C65625" w:rsidRDefault="00C65625">
      <w:pPr>
        <w:pStyle w:val="Textoindependiente"/>
        <w:rPr>
          <w:b/>
        </w:rPr>
      </w:pPr>
    </w:p>
    <w:p w14:paraId="4D727E4E" w14:textId="77777777" w:rsidR="00C65625" w:rsidRDefault="00C65625">
      <w:pPr>
        <w:pStyle w:val="Textoindependiente"/>
        <w:rPr>
          <w:b/>
        </w:rPr>
      </w:pPr>
    </w:p>
    <w:p w14:paraId="3C64472F" w14:textId="77777777" w:rsidR="00C65625" w:rsidRDefault="00C65625">
      <w:pPr>
        <w:pStyle w:val="Textoindependiente"/>
        <w:spacing w:before="106"/>
        <w:rPr>
          <w:b/>
        </w:rPr>
      </w:pPr>
    </w:p>
    <w:p w14:paraId="6E0BAF89" w14:textId="77777777" w:rsidR="00C65625" w:rsidRDefault="00A27D54">
      <w:pPr>
        <w:pStyle w:val="Prrafodelista"/>
        <w:numPr>
          <w:ilvl w:val="0"/>
          <w:numId w:val="14"/>
        </w:numPr>
        <w:tabs>
          <w:tab w:val="left" w:pos="1778"/>
        </w:tabs>
        <w:ind w:left="1778" w:hanging="359"/>
        <w:rPr>
          <w:b/>
        </w:rPr>
      </w:pPr>
      <w:r>
        <w:rPr>
          <w:b/>
        </w:rPr>
        <w:t>DESCRIPCIÓN</w:t>
      </w:r>
      <w:r>
        <w:rPr>
          <w:b/>
          <w:spacing w:val="-10"/>
        </w:rPr>
        <w:t xml:space="preserve"> </w:t>
      </w:r>
      <w:r>
        <w:rPr>
          <w:b/>
        </w:rPr>
        <w:t>DE</w:t>
      </w:r>
      <w:r>
        <w:rPr>
          <w:b/>
          <w:spacing w:val="-6"/>
        </w:rPr>
        <w:t xml:space="preserve"> </w:t>
      </w:r>
      <w:r>
        <w:rPr>
          <w:b/>
        </w:rPr>
        <w:t>LA</w:t>
      </w:r>
      <w:r>
        <w:rPr>
          <w:b/>
          <w:spacing w:val="-25"/>
        </w:rPr>
        <w:t xml:space="preserve"> </w:t>
      </w:r>
      <w:r>
        <w:rPr>
          <w:b/>
          <w:spacing w:val="-2"/>
        </w:rPr>
        <w:t>ACTUACIÓN</w:t>
      </w:r>
    </w:p>
    <w:p w14:paraId="515A1653" w14:textId="77777777" w:rsidR="00C65625" w:rsidRDefault="00A27D54">
      <w:pPr>
        <w:pStyle w:val="Textoindependiente"/>
        <w:spacing w:before="19" w:line="259" w:lineRule="auto"/>
        <w:ind w:left="1419" w:right="992"/>
        <w:jc w:val="both"/>
      </w:pPr>
      <w:r>
        <w:t>Esta evaluación tiene por objeto analizar la repercusión sobre la actividad agraria desarrollada, así</w:t>
      </w:r>
      <w:r>
        <w:rPr>
          <w:spacing w:val="-6"/>
        </w:rPr>
        <w:t xml:space="preserve"> </w:t>
      </w:r>
      <w:r>
        <w:t>como</w:t>
      </w:r>
      <w:r>
        <w:rPr>
          <w:spacing w:val="-7"/>
        </w:rPr>
        <w:t xml:space="preserve"> </w:t>
      </w:r>
      <w:r>
        <w:t>sobre</w:t>
      </w:r>
      <w:r>
        <w:rPr>
          <w:spacing w:val="-7"/>
        </w:rPr>
        <w:t xml:space="preserve"> </w:t>
      </w:r>
      <w:r>
        <w:t>la</w:t>
      </w:r>
      <w:r>
        <w:rPr>
          <w:spacing w:val="-7"/>
        </w:rPr>
        <w:t xml:space="preserve"> </w:t>
      </w:r>
      <w:r>
        <w:t>ocupación</w:t>
      </w:r>
      <w:r>
        <w:rPr>
          <w:spacing w:val="-7"/>
        </w:rPr>
        <w:t xml:space="preserve"> </w:t>
      </w:r>
      <w:r>
        <w:t>de</w:t>
      </w:r>
      <w:r>
        <w:rPr>
          <w:spacing w:val="-7"/>
        </w:rPr>
        <w:t xml:space="preserve"> </w:t>
      </w:r>
      <w:r>
        <w:t>suelo</w:t>
      </w:r>
      <w:r>
        <w:rPr>
          <w:spacing w:val="-7"/>
        </w:rPr>
        <w:t xml:space="preserve"> </w:t>
      </w:r>
      <w:r>
        <w:t>agrario</w:t>
      </w:r>
      <w:r>
        <w:rPr>
          <w:spacing w:val="-7"/>
        </w:rPr>
        <w:t xml:space="preserve"> </w:t>
      </w:r>
      <w:r>
        <w:t>de</w:t>
      </w:r>
      <w:r>
        <w:rPr>
          <w:spacing w:val="-4"/>
        </w:rPr>
        <w:t xml:space="preserve"> </w:t>
      </w:r>
      <w:r>
        <w:t>las</w:t>
      </w:r>
      <w:r>
        <w:rPr>
          <w:spacing w:val="-7"/>
        </w:rPr>
        <w:t xml:space="preserve"> </w:t>
      </w:r>
      <w:r>
        <w:t>infraestructuras</w:t>
      </w:r>
      <w:r>
        <w:rPr>
          <w:spacing w:val="-7"/>
        </w:rPr>
        <w:t xml:space="preserve"> </w:t>
      </w:r>
      <w:r>
        <w:t>comunes</w:t>
      </w:r>
      <w:r>
        <w:rPr>
          <w:spacing w:val="-7"/>
        </w:rPr>
        <w:t xml:space="preserve"> </w:t>
      </w:r>
      <w:r>
        <w:t>de</w:t>
      </w:r>
      <w:r>
        <w:rPr>
          <w:spacing w:val="-7"/>
        </w:rPr>
        <w:t xml:space="preserve"> </w:t>
      </w:r>
      <w:r>
        <w:t>evacuación</w:t>
      </w:r>
      <w:r>
        <w:rPr>
          <w:spacing w:val="-7"/>
        </w:rPr>
        <w:t xml:space="preserve"> </w:t>
      </w:r>
      <w:r>
        <w:t>en</w:t>
      </w:r>
      <w:r>
        <w:rPr>
          <w:spacing w:val="-7"/>
        </w:rPr>
        <w:t xml:space="preserve"> </w:t>
      </w:r>
      <w:r>
        <w:t>el Territorio Histórico de Álava.</w:t>
      </w:r>
    </w:p>
    <w:p w14:paraId="08175C3A" w14:textId="77777777" w:rsidR="00C65625" w:rsidRDefault="00A27D54">
      <w:pPr>
        <w:pStyle w:val="Ttulo4"/>
        <w:numPr>
          <w:ilvl w:val="0"/>
          <w:numId w:val="14"/>
        </w:numPr>
        <w:tabs>
          <w:tab w:val="left" w:pos="1778"/>
        </w:tabs>
        <w:spacing w:before="160"/>
        <w:ind w:left="1778" w:hanging="359"/>
      </w:pPr>
      <w:r>
        <w:t>CLASIFICACIÓN</w:t>
      </w:r>
      <w:r>
        <w:rPr>
          <w:spacing w:val="-11"/>
        </w:rPr>
        <w:t xml:space="preserve"> </w:t>
      </w:r>
      <w:r>
        <w:t>DE</w:t>
      </w:r>
      <w:r>
        <w:rPr>
          <w:spacing w:val="-7"/>
        </w:rPr>
        <w:t xml:space="preserve"> </w:t>
      </w:r>
      <w:r>
        <w:t>LA</w:t>
      </w:r>
      <w:r>
        <w:rPr>
          <w:spacing w:val="-13"/>
        </w:rPr>
        <w:t xml:space="preserve"> </w:t>
      </w:r>
      <w:r>
        <w:rPr>
          <w:spacing w:val="-2"/>
        </w:rPr>
        <w:t>INTERVENCIÓN</w:t>
      </w:r>
    </w:p>
    <w:p w14:paraId="0339CA08" w14:textId="77777777" w:rsidR="00C65625" w:rsidRDefault="00A27D54">
      <w:pPr>
        <w:pStyle w:val="Textoindependiente"/>
        <w:spacing w:before="20" w:line="259" w:lineRule="auto"/>
        <w:ind w:left="1419" w:right="995"/>
        <w:jc w:val="both"/>
      </w:pPr>
      <w:r>
        <w:t>Consultada la información gráfica recogida en la documentación disponible, la afección observada por la línea de evacuación tanto aérea como subterránea está clasificada como:</w:t>
      </w:r>
    </w:p>
    <w:p w14:paraId="5B0847C8" w14:textId="77777777" w:rsidR="00C65625" w:rsidRDefault="00A27D54">
      <w:pPr>
        <w:pStyle w:val="Prrafodelista"/>
        <w:numPr>
          <w:ilvl w:val="1"/>
          <w:numId w:val="14"/>
        </w:numPr>
        <w:tabs>
          <w:tab w:val="left" w:pos="2138"/>
        </w:tabs>
        <w:spacing w:before="158" w:line="269" w:lineRule="exact"/>
        <w:ind w:left="2138"/>
        <w:jc w:val="left"/>
      </w:pPr>
      <w:r>
        <w:t>Agroganadero</w:t>
      </w:r>
      <w:r>
        <w:rPr>
          <w:spacing w:val="-6"/>
        </w:rPr>
        <w:t xml:space="preserve"> </w:t>
      </w:r>
      <w:r>
        <w:t>y</w:t>
      </w:r>
      <w:r>
        <w:rPr>
          <w:spacing w:val="-4"/>
        </w:rPr>
        <w:t xml:space="preserve"> </w:t>
      </w:r>
      <w:r>
        <w:t>Campiña</w:t>
      </w:r>
      <w:r>
        <w:rPr>
          <w:spacing w:val="-4"/>
        </w:rPr>
        <w:t xml:space="preserve"> </w:t>
      </w:r>
      <w:r>
        <w:t>subcategoría</w:t>
      </w:r>
      <w:r>
        <w:rPr>
          <w:spacing w:val="-6"/>
        </w:rPr>
        <w:t xml:space="preserve"> </w:t>
      </w:r>
      <w:r>
        <w:t>Paisaje</w:t>
      </w:r>
      <w:r>
        <w:rPr>
          <w:spacing w:val="-4"/>
        </w:rPr>
        <w:t xml:space="preserve"> </w:t>
      </w:r>
      <w:r>
        <w:t>Rural</w:t>
      </w:r>
      <w:r>
        <w:rPr>
          <w:spacing w:val="-3"/>
        </w:rPr>
        <w:t xml:space="preserve"> </w:t>
      </w:r>
      <w:r>
        <w:t>de</w:t>
      </w:r>
      <w:r>
        <w:rPr>
          <w:spacing w:val="-8"/>
        </w:rPr>
        <w:t xml:space="preserve"> </w:t>
      </w:r>
      <w:r>
        <w:rPr>
          <w:spacing w:val="-2"/>
        </w:rPr>
        <w:t>Transición</w:t>
      </w:r>
    </w:p>
    <w:p w14:paraId="67B6AA4F" w14:textId="77777777" w:rsidR="00C65625" w:rsidRDefault="00A27D54">
      <w:pPr>
        <w:pStyle w:val="Prrafodelista"/>
        <w:numPr>
          <w:ilvl w:val="1"/>
          <w:numId w:val="14"/>
        </w:numPr>
        <w:tabs>
          <w:tab w:val="left" w:pos="2138"/>
        </w:tabs>
        <w:spacing w:line="269" w:lineRule="exact"/>
        <w:ind w:left="2138"/>
        <w:jc w:val="left"/>
      </w:pPr>
      <w:r>
        <w:t>Agroganadero</w:t>
      </w:r>
      <w:r>
        <w:rPr>
          <w:spacing w:val="-14"/>
        </w:rPr>
        <w:t xml:space="preserve"> </w:t>
      </w:r>
      <w:r>
        <w:t>y</w:t>
      </w:r>
      <w:r>
        <w:rPr>
          <w:spacing w:val="-9"/>
        </w:rPr>
        <w:t xml:space="preserve"> </w:t>
      </w:r>
      <w:r>
        <w:t>Campiña</w:t>
      </w:r>
      <w:r>
        <w:rPr>
          <w:spacing w:val="-8"/>
        </w:rPr>
        <w:t xml:space="preserve"> </w:t>
      </w:r>
      <w:r>
        <w:t>subcategoría</w:t>
      </w:r>
      <w:r>
        <w:rPr>
          <w:spacing w:val="-14"/>
        </w:rPr>
        <w:t xml:space="preserve"> </w:t>
      </w:r>
      <w:r>
        <w:t>Alto</w:t>
      </w:r>
      <w:r>
        <w:rPr>
          <w:spacing w:val="-13"/>
        </w:rPr>
        <w:t xml:space="preserve"> </w:t>
      </w:r>
      <w:r>
        <w:t>Valor</w:t>
      </w:r>
      <w:r>
        <w:rPr>
          <w:spacing w:val="-8"/>
        </w:rPr>
        <w:t xml:space="preserve"> </w:t>
      </w:r>
      <w:r>
        <w:rPr>
          <w:spacing w:val="-2"/>
        </w:rPr>
        <w:t>Estratégico</w:t>
      </w:r>
    </w:p>
    <w:p w14:paraId="65B083B2" w14:textId="77777777" w:rsidR="00C65625" w:rsidRDefault="00A27D54">
      <w:pPr>
        <w:pStyle w:val="Prrafodelista"/>
        <w:numPr>
          <w:ilvl w:val="1"/>
          <w:numId w:val="14"/>
        </w:numPr>
        <w:tabs>
          <w:tab w:val="left" w:pos="2138"/>
        </w:tabs>
        <w:spacing w:line="269" w:lineRule="exact"/>
        <w:ind w:left="2138"/>
        <w:jc w:val="left"/>
      </w:pPr>
      <w:r>
        <w:t>Forestal-Monte</w:t>
      </w:r>
      <w:r>
        <w:rPr>
          <w:spacing w:val="-9"/>
        </w:rPr>
        <w:t xml:space="preserve"> </w:t>
      </w:r>
      <w:r>
        <w:rPr>
          <w:spacing w:val="-4"/>
        </w:rPr>
        <w:t>Ralo</w:t>
      </w:r>
    </w:p>
    <w:p w14:paraId="3FB92C30" w14:textId="77777777" w:rsidR="00C65625" w:rsidRDefault="00A27D54">
      <w:pPr>
        <w:pStyle w:val="Prrafodelista"/>
        <w:numPr>
          <w:ilvl w:val="1"/>
          <w:numId w:val="14"/>
        </w:numPr>
        <w:tabs>
          <w:tab w:val="left" w:pos="2138"/>
        </w:tabs>
        <w:spacing w:line="269" w:lineRule="exact"/>
        <w:ind w:left="2138"/>
        <w:jc w:val="left"/>
      </w:pPr>
      <w:r>
        <w:rPr>
          <w:spacing w:val="-2"/>
        </w:rPr>
        <w:t>Forestal</w:t>
      </w:r>
    </w:p>
    <w:p w14:paraId="3DE11630" w14:textId="77777777" w:rsidR="00C65625" w:rsidRDefault="00A27D54">
      <w:pPr>
        <w:pStyle w:val="Prrafodelista"/>
        <w:numPr>
          <w:ilvl w:val="1"/>
          <w:numId w:val="14"/>
        </w:numPr>
        <w:tabs>
          <w:tab w:val="left" w:pos="2138"/>
        </w:tabs>
        <w:spacing w:line="269" w:lineRule="exact"/>
        <w:ind w:left="2138"/>
        <w:jc w:val="left"/>
      </w:pPr>
      <w:r>
        <w:t>Pasto</w:t>
      </w:r>
      <w:r>
        <w:rPr>
          <w:spacing w:val="-2"/>
        </w:rPr>
        <w:t xml:space="preserve"> Montano</w:t>
      </w:r>
    </w:p>
    <w:p w14:paraId="7F1D06BA" w14:textId="77777777" w:rsidR="00C65625" w:rsidRDefault="00A27D54">
      <w:pPr>
        <w:pStyle w:val="Prrafodelista"/>
        <w:numPr>
          <w:ilvl w:val="1"/>
          <w:numId w:val="14"/>
        </w:numPr>
        <w:tabs>
          <w:tab w:val="left" w:pos="2138"/>
        </w:tabs>
        <w:spacing w:line="269" w:lineRule="exact"/>
        <w:ind w:left="2138"/>
        <w:jc w:val="left"/>
      </w:pPr>
      <w:r>
        <w:t>Pasto</w:t>
      </w:r>
      <w:r>
        <w:rPr>
          <w:spacing w:val="-5"/>
        </w:rPr>
        <w:t xml:space="preserve"> </w:t>
      </w:r>
      <w:r>
        <w:t>Montano-</w:t>
      </w:r>
      <w:r>
        <w:rPr>
          <w:spacing w:val="-2"/>
        </w:rPr>
        <w:t>Roquedos</w:t>
      </w:r>
    </w:p>
    <w:p w14:paraId="1797FEDD" w14:textId="77777777" w:rsidR="00C65625" w:rsidRDefault="00A27D54">
      <w:pPr>
        <w:pStyle w:val="Prrafodelista"/>
        <w:numPr>
          <w:ilvl w:val="1"/>
          <w:numId w:val="14"/>
        </w:numPr>
        <w:tabs>
          <w:tab w:val="left" w:pos="2138"/>
        </w:tabs>
        <w:spacing w:line="269" w:lineRule="exact"/>
        <w:ind w:left="2138"/>
        <w:jc w:val="left"/>
      </w:pPr>
      <w:r>
        <w:rPr>
          <w:spacing w:val="-2"/>
        </w:rPr>
        <w:t>Mejora</w:t>
      </w:r>
      <w:r>
        <w:rPr>
          <w:spacing w:val="-5"/>
        </w:rPr>
        <w:t xml:space="preserve"> </w:t>
      </w:r>
      <w:r>
        <w:rPr>
          <w:spacing w:val="-2"/>
        </w:rPr>
        <w:t>Ambiental</w:t>
      </w:r>
    </w:p>
    <w:p w14:paraId="3D193056" w14:textId="77777777" w:rsidR="00C65625" w:rsidRDefault="00A27D54">
      <w:pPr>
        <w:pStyle w:val="Ttulo4"/>
        <w:numPr>
          <w:ilvl w:val="0"/>
          <w:numId w:val="14"/>
        </w:numPr>
        <w:tabs>
          <w:tab w:val="left" w:pos="1778"/>
        </w:tabs>
        <w:spacing w:before="162"/>
        <w:ind w:left="1778" w:hanging="359"/>
      </w:pPr>
      <w:r>
        <w:rPr>
          <w:spacing w:val="-2"/>
        </w:rPr>
        <w:t>EVALUACIÓN</w:t>
      </w:r>
      <w:r>
        <w:rPr>
          <w:spacing w:val="-3"/>
        </w:rPr>
        <w:t xml:space="preserve"> </w:t>
      </w:r>
      <w:r>
        <w:rPr>
          <w:spacing w:val="-2"/>
        </w:rPr>
        <w:t>DE LA</w:t>
      </w:r>
      <w:r>
        <w:rPr>
          <w:spacing w:val="-25"/>
        </w:rPr>
        <w:t xml:space="preserve"> </w:t>
      </w:r>
      <w:r>
        <w:rPr>
          <w:spacing w:val="-2"/>
        </w:rPr>
        <w:t>AFECCIÓN</w:t>
      </w:r>
      <w:r>
        <w:rPr>
          <w:spacing w:val="-1"/>
        </w:rPr>
        <w:t xml:space="preserve"> </w:t>
      </w:r>
      <w:r>
        <w:rPr>
          <w:spacing w:val="-2"/>
        </w:rPr>
        <w:t>ORIGINADA</w:t>
      </w:r>
    </w:p>
    <w:p w14:paraId="0A603B19" w14:textId="77777777" w:rsidR="00C65625" w:rsidRDefault="00A27D54">
      <w:pPr>
        <w:pStyle w:val="Textoindependiente"/>
        <w:spacing w:before="18" w:line="259" w:lineRule="auto"/>
        <w:ind w:left="1419" w:right="991"/>
        <w:jc w:val="both"/>
      </w:pPr>
      <w:r>
        <w:t>En</w:t>
      </w:r>
      <w:r>
        <w:rPr>
          <w:spacing w:val="-7"/>
        </w:rPr>
        <w:t xml:space="preserve"> </w:t>
      </w:r>
      <w:r>
        <w:t>ausencia</w:t>
      </w:r>
      <w:r>
        <w:rPr>
          <w:spacing w:val="-4"/>
        </w:rPr>
        <w:t xml:space="preserve"> </w:t>
      </w:r>
      <w:r>
        <w:t>de</w:t>
      </w:r>
      <w:r>
        <w:rPr>
          <w:spacing w:val="-4"/>
        </w:rPr>
        <w:t xml:space="preserve"> </w:t>
      </w:r>
      <w:r>
        <w:t>normativa</w:t>
      </w:r>
      <w:r>
        <w:rPr>
          <w:spacing w:val="-4"/>
        </w:rPr>
        <w:t xml:space="preserve"> </w:t>
      </w:r>
      <w:r>
        <w:t>que</w:t>
      </w:r>
      <w:r>
        <w:rPr>
          <w:spacing w:val="-4"/>
        </w:rPr>
        <w:t xml:space="preserve"> </w:t>
      </w:r>
      <w:r>
        <w:t>desarrolle</w:t>
      </w:r>
      <w:r>
        <w:rPr>
          <w:spacing w:val="-7"/>
        </w:rPr>
        <w:t xml:space="preserve"> </w:t>
      </w:r>
      <w:r>
        <w:t>lo</w:t>
      </w:r>
      <w:r>
        <w:rPr>
          <w:spacing w:val="-5"/>
        </w:rPr>
        <w:t xml:space="preserve"> </w:t>
      </w:r>
      <w:r>
        <w:t>establecido</w:t>
      </w:r>
      <w:r>
        <w:rPr>
          <w:spacing w:val="-7"/>
        </w:rPr>
        <w:t xml:space="preserve"> </w:t>
      </w:r>
      <w:r>
        <w:t>en</w:t>
      </w:r>
      <w:r>
        <w:rPr>
          <w:spacing w:val="-4"/>
        </w:rPr>
        <w:t xml:space="preserve"> </w:t>
      </w:r>
      <w:r>
        <w:t>el</w:t>
      </w:r>
      <w:r>
        <w:rPr>
          <w:spacing w:val="-4"/>
        </w:rPr>
        <w:t xml:space="preserve"> </w:t>
      </w:r>
      <w:r>
        <w:t>PTS</w:t>
      </w:r>
      <w:r>
        <w:rPr>
          <w:spacing w:val="-14"/>
        </w:rPr>
        <w:t xml:space="preserve"> </w:t>
      </w:r>
      <w:r>
        <w:t>Agroforestal</w:t>
      </w:r>
      <w:r>
        <w:rPr>
          <w:spacing w:val="-4"/>
        </w:rPr>
        <w:t xml:space="preserve"> </w:t>
      </w:r>
      <w:r>
        <w:t>o</w:t>
      </w:r>
      <w:r>
        <w:rPr>
          <w:spacing w:val="-7"/>
        </w:rPr>
        <w:t xml:space="preserve"> </w:t>
      </w:r>
      <w:r>
        <w:t>en</w:t>
      </w:r>
      <w:r>
        <w:rPr>
          <w:spacing w:val="-7"/>
        </w:rPr>
        <w:t xml:space="preserve"> </w:t>
      </w:r>
      <w:r>
        <w:t>el</w:t>
      </w:r>
      <w:r>
        <w:rPr>
          <w:spacing w:val="-4"/>
        </w:rPr>
        <w:t xml:space="preserve"> </w:t>
      </w:r>
      <w:r>
        <w:t>artículo</w:t>
      </w:r>
      <w:r>
        <w:rPr>
          <w:spacing w:val="-5"/>
        </w:rPr>
        <w:t xml:space="preserve"> </w:t>
      </w:r>
      <w:r>
        <w:t xml:space="preserve">16 de la Ley 17/2008, de política agraria y alimentaria y dado que no se han fijado los criterios </w:t>
      </w:r>
      <w:proofErr w:type="gramStart"/>
      <w:r>
        <w:t>a</w:t>
      </w:r>
      <w:proofErr w:type="gramEnd"/>
      <w:r>
        <w:t xml:space="preserve"> tener en cuenta a la hora de evaluar la afección, se analizará la ocupación del suelo agrario, la posible afección a infraestructuras agrarias, así como la posible repercusión sobre la viabilidad económica de las explotaciones agrarias que pudieran utilizar dichas parcelas.</w:t>
      </w:r>
    </w:p>
    <w:p w14:paraId="28C7D81E" w14:textId="77777777" w:rsidR="00C65625" w:rsidRDefault="00A27D54">
      <w:pPr>
        <w:pStyle w:val="Textoindependiente"/>
        <w:spacing w:before="161" w:line="259" w:lineRule="auto"/>
        <w:ind w:left="1419" w:right="995"/>
        <w:jc w:val="both"/>
      </w:pPr>
      <w:r>
        <w:t>Asimismo, se ha considerado como criterio a título informativo la afección a parcelas con un sosiego público de 500 metros sobre núcleos urbanos teniendo en cuenta el Plan Territorial Sectorial de Energías Renovables que se encuentra en tramitación actualmente.</w:t>
      </w:r>
    </w:p>
    <w:p w14:paraId="15BACCEB" w14:textId="77777777" w:rsidR="00C65625" w:rsidRDefault="00A27D54">
      <w:pPr>
        <w:pStyle w:val="Prrafodelista"/>
        <w:numPr>
          <w:ilvl w:val="0"/>
          <w:numId w:val="13"/>
        </w:numPr>
        <w:tabs>
          <w:tab w:val="left" w:pos="1776"/>
          <w:tab w:val="left" w:pos="1778"/>
        </w:tabs>
        <w:spacing w:before="159" w:line="259" w:lineRule="auto"/>
        <w:ind w:left="1778" w:right="992"/>
        <w:jc w:val="both"/>
      </w:pPr>
      <w:r>
        <w:rPr>
          <w:u w:val="single"/>
        </w:rPr>
        <w:t>AFECCIÓN SEGÚN LA</w:t>
      </w:r>
      <w:r>
        <w:rPr>
          <w:spacing w:val="-8"/>
          <w:u w:val="single"/>
        </w:rPr>
        <w:t xml:space="preserve"> </w:t>
      </w:r>
      <w:r>
        <w:rPr>
          <w:u w:val="single"/>
        </w:rPr>
        <w:t>CATEGORÍA</w:t>
      </w:r>
      <w:r>
        <w:rPr>
          <w:spacing w:val="-9"/>
          <w:u w:val="single"/>
        </w:rPr>
        <w:t xml:space="preserve"> </w:t>
      </w:r>
      <w:r>
        <w:rPr>
          <w:u w:val="single"/>
        </w:rPr>
        <w:t>DE ORDENACIÓN DEL</w:t>
      </w:r>
      <w:r>
        <w:rPr>
          <w:spacing w:val="-5"/>
          <w:u w:val="single"/>
        </w:rPr>
        <w:t xml:space="preserve"> </w:t>
      </w:r>
      <w:r>
        <w:rPr>
          <w:u w:val="single"/>
        </w:rPr>
        <w:t>SUELO, SEÑALANDO</w:t>
      </w:r>
      <w:r>
        <w:t xml:space="preserve"> </w:t>
      </w:r>
      <w:r>
        <w:rPr>
          <w:spacing w:val="-2"/>
          <w:u w:val="single"/>
        </w:rPr>
        <w:t>ESPECÍFICAMENTE</w:t>
      </w:r>
      <w:r>
        <w:rPr>
          <w:spacing w:val="-7"/>
          <w:u w:val="single"/>
        </w:rPr>
        <w:t xml:space="preserve"> </w:t>
      </w:r>
      <w:r>
        <w:rPr>
          <w:spacing w:val="-2"/>
          <w:u w:val="single"/>
        </w:rPr>
        <w:t>SUPERFICIES</w:t>
      </w:r>
      <w:r>
        <w:rPr>
          <w:spacing w:val="-4"/>
          <w:u w:val="single"/>
        </w:rPr>
        <w:t xml:space="preserve"> </w:t>
      </w:r>
      <w:r>
        <w:rPr>
          <w:spacing w:val="-2"/>
          <w:u w:val="single"/>
        </w:rPr>
        <w:t>DE</w:t>
      </w:r>
      <w:r>
        <w:rPr>
          <w:spacing w:val="-12"/>
          <w:u w:val="single"/>
        </w:rPr>
        <w:t xml:space="preserve"> </w:t>
      </w:r>
      <w:r>
        <w:rPr>
          <w:spacing w:val="-2"/>
          <w:u w:val="single"/>
        </w:rPr>
        <w:t>ALTO</w:t>
      </w:r>
      <w:r>
        <w:rPr>
          <w:spacing w:val="-10"/>
          <w:u w:val="single"/>
        </w:rPr>
        <w:t xml:space="preserve"> </w:t>
      </w:r>
      <w:r>
        <w:rPr>
          <w:spacing w:val="-2"/>
          <w:u w:val="single"/>
        </w:rPr>
        <w:t>VALOR</w:t>
      </w:r>
      <w:r>
        <w:rPr>
          <w:spacing w:val="-5"/>
          <w:u w:val="single"/>
        </w:rPr>
        <w:t xml:space="preserve"> </w:t>
      </w:r>
      <w:r>
        <w:rPr>
          <w:spacing w:val="-2"/>
          <w:u w:val="single"/>
        </w:rPr>
        <w:t>ESTRATÉGICO</w:t>
      </w:r>
      <w:r>
        <w:rPr>
          <w:spacing w:val="-12"/>
          <w:u w:val="single"/>
        </w:rPr>
        <w:t xml:space="preserve"> </w:t>
      </w:r>
      <w:r>
        <w:rPr>
          <w:spacing w:val="-2"/>
          <w:u w:val="single"/>
        </w:rPr>
        <w:t>Y</w:t>
      </w:r>
      <w:r>
        <w:rPr>
          <w:spacing w:val="-10"/>
          <w:u w:val="single"/>
        </w:rPr>
        <w:t xml:space="preserve"> </w:t>
      </w:r>
      <w:r>
        <w:rPr>
          <w:spacing w:val="-2"/>
          <w:u w:val="single"/>
        </w:rPr>
        <w:t>MONTES</w:t>
      </w:r>
      <w:r>
        <w:rPr>
          <w:spacing w:val="-4"/>
          <w:u w:val="single"/>
        </w:rPr>
        <w:t xml:space="preserve"> </w:t>
      </w:r>
      <w:r>
        <w:rPr>
          <w:spacing w:val="-2"/>
          <w:u w:val="single"/>
        </w:rPr>
        <w:t>DE</w:t>
      </w:r>
      <w:r>
        <w:rPr>
          <w:spacing w:val="-2"/>
        </w:rPr>
        <w:t xml:space="preserve"> </w:t>
      </w:r>
      <w:r>
        <w:rPr>
          <w:u w:val="single"/>
        </w:rPr>
        <w:t>UTILIDAD PÚBLICA Y MONTES PROTECTORES.</w:t>
      </w:r>
    </w:p>
    <w:p w14:paraId="3A541AEE" w14:textId="77777777" w:rsidR="00C65625" w:rsidRDefault="00A27D54">
      <w:pPr>
        <w:pStyle w:val="Textoindependiente"/>
        <w:spacing w:line="259" w:lineRule="auto"/>
        <w:ind w:left="1776" w:right="995"/>
      </w:pPr>
      <w:r>
        <w:t>Revisada</w:t>
      </w:r>
      <w:r>
        <w:rPr>
          <w:spacing w:val="-2"/>
        </w:rPr>
        <w:t xml:space="preserve"> </w:t>
      </w:r>
      <w:r>
        <w:t>la</w:t>
      </w:r>
      <w:r>
        <w:rPr>
          <w:spacing w:val="-2"/>
        </w:rPr>
        <w:t xml:space="preserve"> </w:t>
      </w:r>
      <w:r>
        <w:t>documentación</w:t>
      </w:r>
      <w:r>
        <w:rPr>
          <w:spacing w:val="-3"/>
        </w:rPr>
        <w:t xml:space="preserve"> </w:t>
      </w:r>
      <w:r>
        <w:t>del expediente</w:t>
      </w:r>
      <w:r>
        <w:rPr>
          <w:spacing w:val="-2"/>
        </w:rPr>
        <w:t xml:space="preserve"> </w:t>
      </w:r>
      <w:r>
        <w:t>se</w:t>
      </w:r>
      <w:r>
        <w:rPr>
          <w:spacing w:val="-2"/>
        </w:rPr>
        <w:t xml:space="preserve"> </w:t>
      </w:r>
      <w:r>
        <w:t>comprueba que</w:t>
      </w:r>
      <w:r>
        <w:rPr>
          <w:spacing w:val="-2"/>
        </w:rPr>
        <w:t xml:space="preserve"> </w:t>
      </w:r>
      <w:r>
        <w:t>la línea</w:t>
      </w:r>
      <w:r>
        <w:rPr>
          <w:spacing w:val="-2"/>
        </w:rPr>
        <w:t xml:space="preserve"> </w:t>
      </w:r>
      <w:r>
        <w:t>de</w:t>
      </w:r>
      <w:r>
        <w:rPr>
          <w:spacing w:val="-2"/>
        </w:rPr>
        <w:t xml:space="preserve"> </w:t>
      </w:r>
      <w:r>
        <w:t>evacuación afecta</w:t>
      </w:r>
      <w:r>
        <w:rPr>
          <w:spacing w:val="-4"/>
        </w:rPr>
        <w:t xml:space="preserve"> </w:t>
      </w:r>
      <w:r>
        <w:t>a 38 Montes de Utilidad Pública en una longitud de 39.286 m.</w:t>
      </w:r>
    </w:p>
    <w:p w14:paraId="4799E1D8" w14:textId="77777777" w:rsidR="00C65625" w:rsidRDefault="00C65625">
      <w:pPr>
        <w:pStyle w:val="Textoindependiente"/>
        <w:spacing w:before="8"/>
        <w:rPr>
          <w:sz w:val="13"/>
        </w:rPr>
      </w:pPr>
    </w:p>
    <w:tbl>
      <w:tblPr>
        <w:tblStyle w:val="TableNormal"/>
        <w:tblW w:w="0" w:type="auto"/>
        <w:tblInd w:w="1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559"/>
        <w:gridCol w:w="1913"/>
        <w:gridCol w:w="1124"/>
        <w:gridCol w:w="1196"/>
        <w:gridCol w:w="731"/>
        <w:gridCol w:w="992"/>
      </w:tblGrid>
      <w:tr w:rsidR="00C65625" w14:paraId="3DEAA5C4" w14:textId="77777777">
        <w:trPr>
          <w:trHeight w:val="621"/>
        </w:trPr>
        <w:tc>
          <w:tcPr>
            <w:tcW w:w="1709" w:type="dxa"/>
            <w:shd w:val="clear" w:color="auto" w:fill="BEBEBE"/>
          </w:tcPr>
          <w:p w14:paraId="7579FCF3" w14:textId="77777777" w:rsidR="00C65625" w:rsidRDefault="00A27D54">
            <w:pPr>
              <w:pStyle w:val="TableParagraph"/>
              <w:spacing w:before="105" w:line="240" w:lineRule="auto"/>
              <w:ind w:left="196" w:right="174" w:firstLine="369"/>
              <w:jc w:val="left"/>
              <w:rPr>
                <w:b/>
                <w:sz w:val="18"/>
              </w:rPr>
            </w:pPr>
            <w:r>
              <w:rPr>
                <w:b/>
                <w:spacing w:val="-2"/>
                <w:sz w:val="18"/>
              </w:rPr>
              <w:t>LÍNEA EVACUACION</w:t>
            </w:r>
          </w:p>
        </w:tc>
        <w:tc>
          <w:tcPr>
            <w:tcW w:w="559" w:type="dxa"/>
            <w:shd w:val="clear" w:color="auto" w:fill="BEBEBE"/>
          </w:tcPr>
          <w:p w14:paraId="63E9DC2E" w14:textId="77777777" w:rsidR="00C65625" w:rsidRDefault="00C65625">
            <w:pPr>
              <w:pStyle w:val="TableParagraph"/>
              <w:spacing w:before="1" w:line="240" w:lineRule="auto"/>
              <w:ind w:left="0"/>
              <w:jc w:val="left"/>
              <w:rPr>
                <w:sz w:val="18"/>
              </w:rPr>
            </w:pPr>
          </w:p>
          <w:p w14:paraId="1DB0ABC0" w14:textId="77777777" w:rsidR="00C65625" w:rsidRDefault="00A27D54">
            <w:pPr>
              <w:pStyle w:val="TableParagraph"/>
              <w:spacing w:before="0" w:line="240" w:lineRule="auto"/>
              <w:rPr>
                <w:b/>
                <w:sz w:val="18"/>
              </w:rPr>
            </w:pPr>
            <w:proofErr w:type="spellStart"/>
            <w:r>
              <w:rPr>
                <w:b/>
                <w:spacing w:val="-5"/>
                <w:sz w:val="18"/>
              </w:rPr>
              <w:t>nº</w:t>
            </w:r>
            <w:proofErr w:type="spellEnd"/>
          </w:p>
        </w:tc>
        <w:tc>
          <w:tcPr>
            <w:tcW w:w="1913" w:type="dxa"/>
            <w:shd w:val="clear" w:color="auto" w:fill="BEBEBE"/>
          </w:tcPr>
          <w:p w14:paraId="1DB9B2D4" w14:textId="77777777" w:rsidR="00C65625" w:rsidRDefault="00C65625">
            <w:pPr>
              <w:pStyle w:val="TableParagraph"/>
              <w:spacing w:before="1" w:line="240" w:lineRule="auto"/>
              <w:ind w:left="0"/>
              <w:jc w:val="left"/>
              <w:rPr>
                <w:sz w:val="18"/>
              </w:rPr>
            </w:pPr>
          </w:p>
          <w:p w14:paraId="780E2CD4" w14:textId="77777777" w:rsidR="00C65625" w:rsidRDefault="00A27D54">
            <w:pPr>
              <w:pStyle w:val="TableParagraph"/>
              <w:spacing w:before="0" w:line="240" w:lineRule="auto"/>
              <w:ind w:left="11" w:right="5"/>
              <w:rPr>
                <w:b/>
                <w:sz w:val="18"/>
              </w:rPr>
            </w:pPr>
            <w:r>
              <w:rPr>
                <w:b/>
                <w:spacing w:val="-2"/>
                <w:sz w:val="18"/>
              </w:rPr>
              <w:t>Denominación</w:t>
            </w:r>
          </w:p>
        </w:tc>
        <w:tc>
          <w:tcPr>
            <w:tcW w:w="1124" w:type="dxa"/>
            <w:shd w:val="clear" w:color="auto" w:fill="BEBEBE"/>
          </w:tcPr>
          <w:p w14:paraId="52DABB99" w14:textId="77777777" w:rsidR="00C65625" w:rsidRDefault="00C65625">
            <w:pPr>
              <w:pStyle w:val="TableParagraph"/>
              <w:spacing w:before="1" w:line="240" w:lineRule="auto"/>
              <w:ind w:left="0"/>
              <w:jc w:val="left"/>
              <w:rPr>
                <w:sz w:val="18"/>
              </w:rPr>
            </w:pPr>
          </w:p>
          <w:p w14:paraId="2C5BBCB7" w14:textId="77777777" w:rsidR="00C65625" w:rsidRDefault="00A27D54">
            <w:pPr>
              <w:pStyle w:val="TableParagraph"/>
              <w:spacing w:before="0" w:line="240" w:lineRule="auto"/>
              <w:ind w:right="4"/>
              <w:rPr>
                <w:b/>
                <w:sz w:val="18"/>
              </w:rPr>
            </w:pPr>
            <w:r>
              <w:rPr>
                <w:b/>
                <w:spacing w:val="-2"/>
                <w:sz w:val="18"/>
              </w:rPr>
              <w:t>Entidad</w:t>
            </w:r>
          </w:p>
        </w:tc>
        <w:tc>
          <w:tcPr>
            <w:tcW w:w="1196" w:type="dxa"/>
            <w:shd w:val="clear" w:color="auto" w:fill="BEBEBE"/>
          </w:tcPr>
          <w:p w14:paraId="5663940B" w14:textId="77777777" w:rsidR="00C65625" w:rsidRDefault="00C65625">
            <w:pPr>
              <w:pStyle w:val="TableParagraph"/>
              <w:spacing w:before="1" w:line="240" w:lineRule="auto"/>
              <w:ind w:left="0"/>
              <w:jc w:val="left"/>
              <w:rPr>
                <w:sz w:val="18"/>
              </w:rPr>
            </w:pPr>
          </w:p>
          <w:p w14:paraId="4533427D" w14:textId="77777777" w:rsidR="00C65625" w:rsidRDefault="00A27D54">
            <w:pPr>
              <w:pStyle w:val="TableParagraph"/>
              <w:spacing w:before="0" w:line="240" w:lineRule="auto"/>
              <w:ind w:left="6" w:right="4"/>
              <w:rPr>
                <w:b/>
                <w:sz w:val="18"/>
              </w:rPr>
            </w:pPr>
            <w:r>
              <w:rPr>
                <w:b/>
                <w:spacing w:val="-2"/>
                <w:sz w:val="18"/>
              </w:rPr>
              <w:t>Municipio</w:t>
            </w:r>
          </w:p>
        </w:tc>
        <w:tc>
          <w:tcPr>
            <w:tcW w:w="731" w:type="dxa"/>
            <w:shd w:val="clear" w:color="auto" w:fill="BEBEBE"/>
          </w:tcPr>
          <w:p w14:paraId="5A8A7CBE" w14:textId="77777777" w:rsidR="00C65625" w:rsidRDefault="00A27D54">
            <w:pPr>
              <w:pStyle w:val="TableParagraph"/>
              <w:spacing w:before="105" w:line="240" w:lineRule="auto"/>
              <w:ind w:left="207" w:right="120" w:hanging="77"/>
              <w:jc w:val="left"/>
              <w:rPr>
                <w:b/>
                <w:sz w:val="18"/>
              </w:rPr>
            </w:pPr>
            <w:r>
              <w:rPr>
                <w:b/>
                <w:spacing w:val="-2"/>
                <w:sz w:val="18"/>
              </w:rPr>
              <w:t xml:space="preserve">Super </w:t>
            </w:r>
            <w:r>
              <w:rPr>
                <w:b/>
                <w:spacing w:val="-4"/>
                <w:sz w:val="18"/>
              </w:rPr>
              <w:t>(ha)</w:t>
            </w:r>
          </w:p>
        </w:tc>
        <w:tc>
          <w:tcPr>
            <w:tcW w:w="992" w:type="dxa"/>
            <w:shd w:val="clear" w:color="auto" w:fill="BEBEBE"/>
          </w:tcPr>
          <w:p w14:paraId="0DE05BDE" w14:textId="77777777" w:rsidR="00C65625" w:rsidRDefault="00A27D54">
            <w:pPr>
              <w:pStyle w:val="TableParagraph"/>
              <w:spacing w:before="0" w:line="207" w:lineRule="exact"/>
              <w:ind w:left="166" w:hanging="29"/>
              <w:jc w:val="left"/>
              <w:rPr>
                <w:b/>
                <w:sz w:val="18"/>
              </w:rPr>
            </w:pPr>
            <w:r>
              <w:rPr>
                <w:b/>
                <w:spacing w:val="-2"/>
                <w:sz w:val="18"/>
              </w:rPr>
              <w:t>Longitud</w:t>
            </w:r>
          </w:p>
          <w:p w14:paraId="73311B21" w14:textId="77777777" w:rsidR="00C65625" w:rsidRDefault="00A27D54">
            <w:pPr>
              <w:pStyle w:val="TableParagraph"/>
              <w:spacing w:before="0" w:line="206" w:lineRule="exact"/>
              <w:ind w:left="358" w:hanging="192"/>
              <w:jc w:val="left"/>
              <w:rPr>
                <w:b/>
                <w:sz w:val="18"/>
              </w:rPr>
            </w:pPr>
            <w:r>
              <w:rPr>
                <w:b/>
                <w:spacing w:val="-2"/>
                <w:sz w:val="18"/>
              </w:rPr>
              <w:t xml:space="preserve">afectada </w:t>
            </w:r>
            <w:r>
              <w:rPr>
                <w:b/>
                <w:spacing w:val="-4"/>
                <w:sz w:val="18"/>
              </w:rPr>
              <w:t>(m)</w:t>
            </w:r>
          </w:p>
        </w:tc>
      </w:tr>
      <w:tr w:rsidR="00C65625" w14:paraId="02AF8B60" w14:textId="77777777">
        <w:trPr>
          <w:trHeight w:val="414"/>
        </w:trPr>
        <w:tc>
          <w:tcPr>
            <w:tcW w:w="1709" w:type="dxa"/>
          </w:tcPr>
          <w:p w14:paraId="6DE635E1" w14:textId="77777777" w:rsidR="00C65625" w:rsidRDefault="00A27D54">
            <w:pPr>
              <w:pStyle w:val="TableParagraph"/>
              <w:spacing w:before="0" w:line="208"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33ADE53C" w14:textId="77777777" w:rsidR="00C65625" w:rsidRDefault="00A27D54">
            <w:pPr>
              <w:pStyle w:val="TableParagraph"/>
              <w:spacing w:before="103" w:line="240" w:lineRule="auto"/>
              <w:ind w:right="2"/>
              <w:rPr>
                <w:sz w:val="18"/>
              </w:rPr>
            </w:pPr>
            <w:r>
              <w:rPr>
                <w:spacing w:val="-5"/>
                <w:sz w:val="18"/>
              </w:rPr>
              <w:t>46</w:t>
            </w:r>
          </w:p>
        </w:tc>
        <w:tc>
          <w:tcPr>
            <w:tcW w:w="1913" w:type="dxa"/>
          </w:tcPr>
          <w:p w14:paraId="3140093D" w14:textId="77777777" w:rsidR="00C65625" w:rsidRDefault="00A27D54">
            <w:pPr>
              <w:pStyle w:val="TableParagraph"/>
              <w:spacing w:before="0" w:line="208" w:lineRule="exact"/>
              <w:ind w:left="554" w:hanging="430"/>
              <w:jc w:val="left"/>
              <w:rPr>
                <w:sz w:val="18"/>
              </w:rPr>
            </w:pPr>
            <w:proofErr w:type="spellStart"/>
            <w:r>
              <w:rPr>
                <w:sz w:val="18"/>
              </w:rPr>
              <w:t>Pagonabarra</w:t>
            </w:r>
            <w:proofErr w:type="spellEnd"/>
            <w:r>
              <w:rPr>
                <w:spacing w:val="-12"/>
                <w:sz w:val="18"/>
              </w:rPr>
              <w:t xml:space="preserve"> </w:t>
            </w:r>
            <w:r>
              <w:rPr>
                <w:sz w:val="18"/>
              </w:rPr>
              <w:t>Tramo</w:t>
            </w:r>
            <w:r>
              <w:rPr>
                <w:spacing w:val="-11"/>
                <w:sz w:val="18"/>
              </w:rPr>
              <w:t xml:space="preserve"> </w:t>
            </w:r>
            <w:r>
              <w:rPr>
                <w:sz w:val="18"/>
              </w:rPr>
              <w:t xml:space="preserve">La </w:t>
            </w:r>
            <w:r>
              <w:rPr>
                <w:spacing w:val="-2"/>
                <w:sz w:val="18"/>
              </w:rPr>
              <w:t>Magdalena</w:t>
            </w:r>
          </w:p>
        </w:tc>
        <w:tc>
          <w:tcPr>
            <w:tcW w:w="1124" w:type="dxa"/>
          </w:tcPr>
          <w:p w14:paraId="00AF25DB" w14:textId="77777777" w:rsidR="00C65625" w:rsidRDefault="00A27D54">
            <w:pPr>
              <w:pStyle w:val="TableParagraph"/>
              <w:spacing w:before="0" w:line="208" w:lineRule="exact"/>
              <w:ind w:left="166" w:right="37" w:hanging="87"/>
              <w:jc w:val="left"/>
              <w:rPr>
                <w:sz w:val="18"/>
              </w:rPr>
            </w:pPr>
            <w:proofErr w:type="spellStart"/>
            <w:r>
              <w:rPr>
                <w:spacing w:val="-2"/>
                <w:sz w:val="18"/>
              </w:rPr>
              <w:t>Arespalditza</w:t>
            </w:r>
            <w:proofErr w:type="spellEnd"/>
            <w:r>
              <w:rPr>
                <w:spacing w:val="-2"/>
                <w:sz w:val="18"/>
              </w:rPr>
              <w:t>/ Respaldiza</w:t>
            </w:r>
          </w:p>
        </w:tc>
        <w:tc>
          <w:tcPr>
            <w:tcW w:w="1196" w:type="dxa"/>
          </w:tcPr>
          <w:p w14:paraId="5A4BFAFA" w14:textId="77777777" w:rsidR="00C65625" w:rsidRDefault="00A27D54">
            <w:pPr>
              <w:pStyle w:val="TableParagraph"/>
              <w:spacing w:before="103" w:line="240" w:lineRule="auto"/>
              <w:ind w:left="6" w:right="2"/>
              <w:rPr>
                <w:sz w:val="18"/>
              </w:rPr>
            </w:pPr>
            <w:proofErr w:type="spellStart"/>
            <w:r>
              <w:rPr>
                <w:spacing w:val="-2"/>
                <w:sz w:val="18"/>
              </w:rPr>
              <w:t>Aiara</w:t>
            </w:r>
            <w:proofErr w:type="spellEnd"/>
            <w:r>
              <w:rPr>
                <w:spacing w:val="-2"/>
                <w:sz w:val="18"/>
              </w:rPr>
              <w:t>/Ayala</w:t>
            </w:r>
          </w:p>
        </w:tc>
        <w:tc>
          <w:tcPr>
            <w:tcW w:w="731" w:type="dxa"/>
          </w:tcPr>
          <w:p w14:paraId="2FE84069" w14:textId="77777777" w:rsidR="00C65625" w:rsidRDefault="00A27D54">
            <w:pPr>
              <w:pStyle w:val="TableParagraph"/>
              <w:spacing w:before="103" w:line="240" w:lineRule="auto"/>
              <w:ind w:left="5" w:right="1"/>
              <w:rPr>
                <w:sz w:val="18"/>
              </w:rPr>
            </w:pPr>
            <w:r>
              <w:rPr>
                <w:spacing w:val="-4"/>
                <w:sz w:val="18"/>
              </w:rPr>
              <w:t>3,50</w:t>
            </w:r>
          </w:p>
        </w:tc>
        <w:tc>
          <w:tcPr>
            <w:tcW w:w="992" w:type="dxa"/>
          </w:tcPr>
          <w:p w14:paraId="7BFBB72F" w14:textId="77777777" w:rsidR="00C65625" w:rsidRDefault="00A27D54">
            <w:pPr>
              <w:pStyle w:val="TableParagraph"/>
              <w:spacing w:before="103" w:line="240" w:lineRule="auto"/>
              <w:ind w:left="8"/>
              <w:rPr>
                <w:sz w:val="18"/>
              </w:rPr>
            </w:pPr>
            <w:r>
              <w:rPr>
                <w:spacing w:val="-5"/>
                <w:sz w:val="18"/>
              </w:rPr>
              <w:t>66</w:t>
            </w:r>
          </w:p>
        </w:tc>
      </w:tr>
      <w:tr w:rsidR="00C65625" w14:paraId="15C81288" w14:textId="77777777">
        <w:trPr>
          <w:trHeight w:val="411"/>
        </w:trPr>
        <w:tc>
          <w:tcPr>
            <w:tcW w:w="1709" w:type="dxa"/>
          </w:tcPr>
          <w:p w14:paraId="23829ABF"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6477660E" w14:textId="77777777" w:rsidR="00C65625" w:rsidRDefault="00A27D54">
            <w:pPr>
              <w:pStyle w:val="TableParagraph"/>
              <w:spacing w:before="101" w:line="240" w:lineRule="auto"/>
              <w:ind w:right="2"/>
              <w:rPr>
                <w:sz w:val="18"/>
              </w:rPr>
            </w:pPr>
            <w:r>
              <w:rPr>
                <w:spacing w:val="-5"/>
                <w:sz w:val="18"/>
              </w:rPr>
              <w:t>56</w:t>
            </w:r>
          </w:p>
        </w:tc>
        <w:tc>
          <w:tcPr>
            <w:tcW w:w="1913" w:type="dxa"/>
          </w:tcPr>
          <w:p w14:paraId="539321AB" w14:textId="77777777" w:rsidR="00C65625" w:rsidRDefault="00A27D54">
            <w:pPr>
              <w:pStyle w:val="TableParagraph"/>
              <w:spacing w:before="101" w:line="240" w:lineRule="auto"/>
              <w:ind w:left="11" w:right="4"/>
              <w:rPr>
                <w:sz w:val="18"/>
              </w:rPr>
            </w:pPr>
            <w:proofErr w:type="spellStart"/>
            <w:r>
              <w:rPr>
                <w:sz w:val="18"/>
              </w:rPr>
              <w:t>Belanburueta</w:t>
            </w:r>
            <w:proofErr w:type="spellEnd"/>
            <w:r>
              <w:rPr>
                <w:spacing w:val="-2"/>
                <w:sz w:val="18"/>
              </w:rPr>
              <w:t xml:space="preserve"> </w:t>
            </w:r>
            <w:r>
              <w:rPr>
                <w:sz w:val="18"/>
              </w:rPr>
              <w:t>Y</w:t>
            </w:r>
            <w:r>
              <w:rPr>
                <w:spacing w:val="-1"/>
                <w:sz w:val="18"/>
              </w:rPr>
              <w:t xml:space="preserve"> </w:t>
            </w:r>
            <w:proofErr w:type="spellStart"/>
            <w:r>
              <w:rPr>
                <w:spacing w:val="-2"/>
                <w:sz w:val="18"/>
              </w:rPr>
              <w:t>Legorra</w:t>
            </w:r>
            <w:proofErr w:type="spellEnd"/>
          </w:p>
        </w:tc>
        <w:tc>
          <w:tcPr>
            <w:tcW w:w="1124" w:type="dxa"/>
          </w:tcPr>
          <w:p w14:paraId="4E7F7D41" w14:textId="77777777" w:rsidR="00C65625" w:rsidRDefault="00A27D54">
            <w:pPr>
              <w:pStyle w:val="TableParagraph"/>
              <w:spacing w:before="101" w:line="240" w:lineRule="auto"/>
              <w:ind w:right="2"/>
              <w:rPr>
                <w:sz w:val="18"/>
              </w:rPr>
            </w:pPr>
            <w:proofErr w:type="spellStart"/>
            <w:r>
              <w:rPr>
                <w:spacing w:val="-2"/>
                <w:sz w:val="18"/>
              </w:rPr>
              <w:t>Luiaondo</w:t>
            </w:r>
            <w:proofErr w:type="spellEnd"/>
          </w:p>
        </w:tc>
        <w:tc>
          <w:tcPr>
            <w:tcW w:w="1196" w:type="dxa"/>
          </w:tcPr>
          <w:p w14:paraId="0BF5022E" w14:textId="77777777" w:rsidR="00C65625" w:rsidRDefault="00A27D54">
            <w:pPr>
              <w:pStyle w:val="TableParagraph"/>
              <w:spacing w:before="101" w:line="240" w:lineRule="auto"/>
              <w:ind w:left="6" w:right="2"/>
              <w:rPr>
                <w:sz w:val="18"/>
              </w:rPr>
            </w:pPr>
            <w:proofErr w:type="spellStart"/>
            <w:r>
              <w:rPr>
                <w:spacing w:val="-2"/>
                <w:sz w:val="18"/>
              </w:rPr>
              <w:t>Aiara</w:t>
            </w:r>
            <w:proofErr w:type="spellEnd"/>
            <w:r>
              <w:rPr>
                <w:spacing w:val="-2"/>
                <w:sz w:val="18"/>
              </w:rPr>
              <w:t>/Ayala</w:t>
            </w:r>
          </w:p>
        </w:tc>
        <w:tc>
          <w:tcPr>
            <w:tcW w:w="731" w:type="dxa"/>
          </w:tcPr>
          <w:p w14:paraId="516150D6" w14:textId="77777777" w:rsidR="00C65625" w:rsidRDefault="00A27D54">
            <w:pPr>
              <w:pStyle w:val="TableParagraph"/>
              <w:spacing w:before="101" w:line="240" w:lineRule="auto"/>
              <w:ind w:left="5"/>
              <w:rPr>
                <w:sz w:val="18"/>
              </w:rPr>
            </w:pPr>
            <w:r>
              <w:rPr>
                <w:spacing w:val="-2"/>
                <w:sz w:val="18"/>
              </w:rPr>
              <w:t>86,98</w:t>
            </w:r>
          </w:p>
        </w:tc>
        <w:tc>
          <w:tcPr>
            <w:tcW w:w="992" w:type="dxa"/>
          </w:tcPr>
          <w:p w14:paraId="1D670F71" w14:textId="77777777" w:rsidR="00C65625" w:rsidRDefault="00A27D54">
            <w:pPr>
              <w:pStyle w:val="TableParagraph"/>
              <w:spacing w:before="101" w:line="240" w:lineRule="auto"/>
              <w:ind w:left="8"/>
              <w:rPr>
                <w:sz w:val="18"/>
              </w:rPr>
            </w:pPr>
            <w:r>
              <w:rPr>
                <w:spacing w:val="-5"/>
                <w:sz w:val="18"/>
              </w:rPr>
              <w:t>241</w:t>
            </w:r>
          </w:p>
        </w:tc>
      </w:tr>
      <w:tr w:rsidR="00C65625" w14:paraId="56022232" w14:textId="77777777">
        <w:trPr>
          <w:trHeight w:val="413"/>
        </w:trPr>
        <w:tc>
          <w:tcPr>
            <w:tcW w:w="1709" w:type="dxa"/>
          </w:tcPr>
          <w:p w14:paraId="377BB2E4"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1F8A933F" w14:textId="77777777" w:rsidR="00C65625" w:rsidRDefault="00A27D54">
            <w:pPr>
              <w:pStyle w:val="TableParagraph"/>
              <w:spacing w:before="104" w:line="240" w:lineRule="auto"/>
              <w:ind w:right="2"/>
              <w:rPr>
                <w:sz w:val="18"/>
              </w:rPr>
            </w:pPr>
            <w:r>
              <w:rPr>
                <w:spacing w:val="-5"/>
                <w:sz w:val="18"/>
                <w:u w:val="single"/>
              </w:rPr>
              <w:t>16</w:t>
            </w:r>
          </w:p>
        </w:tc>
        <w:tc>
          <w:tcPr>
            <w:tcW w:w="1913" w:type="dxa"/>
          </w:tcPr>
          <w:p w14:paraId="223F9721" w14:textId="77777777" w:rsidR="00C65625" w:rsidRDefault="00A27D54">
            <w:pPr>
              <w:pStyle w:val="TableParagraph"/>
              <w:spacing w:before="104" w:line="240" w:lineRule="auto"/>
              <w:ind w:left="11" w:right="3"/>
              <w:rPr>
                <w:sz w:val="18"/>
              </w:rPr>
            </w:pPr>
            <w:proofErr w:type="spellStart"/>
            <w:r>
              <w:rPr>
                <w:spacing w:val="-2"/>
                <w:sz w:val="18"/>
                <w:u w:val="single"/>
              </w:rPr>
              <w:t>Arcillores</w:t>
            </w:r>
            <w:proofErr w:type="spellEnd"/>
          </w:p>
        </w:tc>
        <w:tc>
          <w:tcPr>
            <w:tcW w:w="1124" w:type="dxa"/>
          </w:tcPr>
          <w:p w14:paraId="7C958C26" w14:textId="77777777" w:rsidR="00C65625" w:rsidRDefault="00A27D54">
            <w:pPr>
              <w:pStyle w:val="TableParagraph"/>
              <w:spacing w:before="104" w:line="240" w:lineRule="auto"/>
              <w:ind w:right="2"/>
              <w:rPr>
                <w:sz w:val="18"/>
              </w:rPr>
            </w:pPr>
            <w:r>
              <w:rPr>
                <w:spacing w:val="-2"/>
                <w:sz w:val="18"/>
                <w:u w:val="single"/>
              </w:rPr>
              <w:t>Murga</w:t>
            </w:r>
          </w:p>
        </w:tc>
        <w:tc>
          <w:tcPr>
            <w:tcW w:w="1196" w:type="dxa"/>
          </w:tcPr>
          <w:p w14:paraId="102E92BB" w14:textId="77777777" w:rsidR="00C65625" w:rsidRDefault="00A27D54">
            <w:pPr>
              <w:pStyle w:val="TableParagraph"/>
              <w:spacing w:before="104" w:line="240" w:lineRule="auto"/>
              <w:ind w:left="6" w:right="2"/>
              <w:rPr>
                <w:sz w:val="18"/>
              </w:rPr>
            </w:pPr>
            <w:proofErr w:type="spellStart"/>
            <w:r>
              <w:rPr>
                <w:spacing w:val="-2"/>
                <w:sz w:val="18"/>
                <w:u w:val="single"/>
              </w:rPr>
              <w:t>Aiara</w:t>
            </w:r>
            <w:proofErr w:type="spellEnd"/>
            <w:r>
              <w:rPr>
                <w:spacing w:val="-2"/>
                <w:sz w:val="18"/>
                <w:u w:val="single"/>
              </w:rPr>
              <w:t>/Ayala</w:t>
            </w:r>
          </w:p>
        </w:tc>
        <w:tc>
          <w:tcPr>
            <w:tcW w:w="731" w:type="dxa"/>
          </w:tcPr>
          <w:p w14:paraId="65BFCC66" w14:textId="77777777" w:rsidR="00C65625" w:rsidRDefault="00A27D54">
            <w:pPr>
              <w:pStyle w:val="TableParagraph"/>
              <w:spacing w:before="104" w:line="240" w:lineRule="auto"/>
              <w:ind w:left="5" w:right="3"/>
              <w:rPr>
                <w:sz w:val="18"/>
              </w:rPr>
            </w:pPr>
            <w:r>
              <w:rPr>
                <w:spacing w:val="-2"/>
                <w:sz w:val="18"/>
              </w:rPr>
              <w:t>159,10</w:t>
            </w:r>
          </w:p>
        </w:tc>
        <w:tc>
          <w:tcPr>
            <w:tcW w:w="992" w:type="dxa"/>
          </w:tcPr>
          <w:p w14:paraId="0A11554D" w14:textId="77777777" w:rsidR="00C65625" w:rsidRDefault="00A27D54">
            <w:pPr>
              <w:pStyle w:val="TableParagraph"/>
              <w:spacing w:before="104" w:line="240" w:lineRule="auto"/>
              <w:ind w:left="8" w:right="2"/>
              <w:rPr>
                <w:sz w:val="18"/>
              </w:rPr>
            </w:pPr>
            <w:r>
              <w:rPr>
                <w:spacing w:val="-2"/>
                <w:sz w:val="18"/>
              </w:rPr>
              <w:t>1.199</w:t>
            </w:r>
          </w:p>
        </w:tc>
      </w:tr>
      <w:tr w:rsidR="00C65625" w14:paraId="21728361" w14:textId="77777777">
        <w:trPr>
          <w:trHeight w:val="415"/>
        </w:trPr>
        <w:tc>
          <w:tcPr>
            <w:tcW w:w="1709" w:type="dxa"/>
          </w:tcPr>
          <w:p w14:paraId="2AE6ACFC" w14:textId="77777777" w:rsidR="00C65625" w:rsidRDefault="00A27D54">
            <w:pPr>
              <w:pStyle w:val="TableParagraph"/>
              <w:spacing w:before="0" w:line="210"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6E870AB3" w14:textId="77777777" w:rsidR="00C65625" w:rsidRDefault="00A27D54">
            <w:pPr>
              <w:pStyle w:val="TableParagraph"/>
              <w:spacing w:before="103" w:line="240" w:lineRule="auto"/>
              <w:ind w:right="2"/>
              <w:rPr>
                <w:sz w:val="18"/>
              </w:rPr>
            </w:pPr>
            <w:r>
              <w:rPr>
                <w:spacing w:val="-5"/>
                <w:sz w:val="18"/>
              </w:rPr>
              <w:t>46</w:t>
            </w:r>
          </w:p>
        </w:tc>
        <w:tc>
          <w:tcPr>
            <w:tcW w:w="1913" w:type="dxa"/>
          </w:tcPr>
          <w:p w14:paraId="4DB255FC" w14:textId="77777777" w:rsidR="00C65625" w:rsidRDefault="00A27D54">
            <w:pPr>
              <w:pStyle w:val="TableParagraph"/>
              <w:spacing w:before="0" w:line="210" w:lineRule="exact"/>
              <w:ind w:left="554" w:hanging="430"/>
              <w:jc w:val="left"/>
              <w:rPr>
                <w:sz w:val="18"/>
              </w:rPr>
            </w:pPr>
            <w:proofErr w:type="spellStart"/>
            <w:r>
              <w:rPr>
                <w:sz w:val="18"/>
              </w:rPr>
              <w:t>Pagonabarra</w:t>
            </w:r>
            <w:proofErr w:type="spellEnd"/>
            <w:r>
              <w:rPr>
                <w:spacing w:val="-12"/>
                <w:sz w:val="18"/>
              </w:rPr>
              <w:t xml:space="preserve"> </w:t>
            </w:r>
            <w:r>
              <w:rPr>
                <w:sz w:val="18"/>
              </w:rPr>
              <w:t>Tramo</w:t>
            </w:r>
            <w:r>
              <w:rPr>
                <w:spacing w:val="-11"/>
                <w:sz w:val="18"/>
              </w:rPr>
              <w:t xml:space="preserve"> </w:t>
            </w:r>
            <w:r>
              <w:rPr>
                <w:sz w:val="18"/>
              </w:rPr>
              <w:t xml:space="preserve">La </w:t>
            </w:r>
            <w:r>
              <w:rPr>
                <w:spacing w:val="-2"/>
                <w:sz w:val="18"/>
              </w:rPr>
              <w:t>Magdalena</w:t>
            </w:r>
          </w:p>
        </w:tc>
        <w:tc>
          <w:tcPr>
            <w:tcW w:w="1124" w:type="dxa"/>
          </w:tcPr>
          <w:p w14:paraId="4D99802F" w14:textId="77777777" w:rsidR="00C65625" w:rsidRDefault="00A27D54">
            <w:pPr>
              <w:pStyle w:val="TableParagraph"/>
              <w:spacing w:before="0" w:line="210" w:lineRule="exact"/>
              <w:ind w:left="166" w:right="37" w:hanging="87"/>
              <w:jc w:val="left"/>
              <w:rPr>
                <w:sz w:val="18"/>
              </w:rPr>
            </w:pPr>
            <w:proofErr w:type="spellStart"/>
            <w:r>
              <w:rPr>
                <w:spacing w:val="-2"/>
                <w:sz w:val="18"/>
              </w:rPr>
              <w:t>Arespalditza</w:t>
            </w:r>
            <w:proofErr w:type="spellEnd"/>
            <w:r>
              <w:rPr>
                <w:spacing w:val="-2"/>
                <w:sz w:val="18"/>
              </w:rPr>
              <w:t>/ Respaldiza</w:t>
            </w:r>
          </w:p>
        </w:tc>
        <w:tc>
          <w:tcPr>
            <w:tcW w:w="1196" w:type="dxa"/>
          </w:tcPr>
          <w:p w14:paraId="14D76A89" w14:textId="77777777" w:rsidR="00C65625" w:rsidRDefault="00A27D54">
            <w:pPr>
              <w:pStyle w:val="TableParagraph"/>
              <w:spacing w:before="103" w:line="240" w:lineRule="auto"/>
              <w:ind w:left="6" w:right="2"/>
              <w:rPr>
                <w:sz w:val="18"/>
              </w:rPr>
            </w:pPr>
            <w:proofErr w:type="spellStart"/>
            <w:r>
              <w:rPr>
                <w:spacing w:val="-2"/>
                <w:sz w:val="18"/>
              </w:rPr>
              <w:t>Aiara</w:t>
            </w:r>
            <w:proofErr w:type="spellEnd"/>
            <w:r>
              <w:rPr>
                <w:spacing w:val="-2"/>
                <w:sz w:val="18"/>
              </w:rPr>
              <w:t>/Ayala</w:t>
            </w:r>
          </w:p>
        </w:tc>
        <w:tc>
          <w:tcPr>
            <w:tcW w:w="731" w:type="dxa"/>
          </w:tcPr>
          <w:p w14:paraId="271ECCFB" w14:textId="77777777" w:rsidR="00C65625" w:rsidRDefault="00A27D54">
            <w:pPr>
              <w:pStyle w:val="TableParagraph"/>
              <w:spacing w:before="103" w:line="240" w:lineRule="auto"/>
              <w:ind w:left="5" w:right="1"/>
              <w:rPr>
                <w:sz w:val="18"/>
              </w:rPr>
            </w:pPr>
            <w:r>
              <w:rPr>
                <w:spacing w:val="-4"/>
                <w:sz w:val="18"/>
              </w:rPr>
              <w:t>3,50</w:t>
            </w:r>
          </w:p>
        </w:tc>
        <w:tc>
          <w:tcPr>
            <w:tcW w:w="992" w:type="dxa"/>
          </w:tcPr>
          <w:p w14:paraId="63AA9066" w14:textId="77777777" w:rsidR="00C65625" w:rsidRDefault="00A27D54">
            <w:pPr>
              <w:pStyle w:val="TableParagraph"/>
              <w:spacing w:before="103" w:line="240" w:lineRule="auto"/>
              <w:ind w:left="8"/>
              <w:rPr>
                <w:sz w:val="18"/>
              </w:rPr>
            </w:pPr>
            <w:r>
              <w:rPr>
                <w:spacing w:val="-5"/>
                <w:sz w:val="18"/>
              </w:rPr>
              <w:t>72</w:t>
            </w:r>
          </w:p>
        </w:tc>
      </w:tr>
      <w:tr w:rsidR="00C65625" w14:paraId="674BBF7C" w14:textId="77777777">
        <w:trPr>
          <w:trHeight w:val="409"/>
        </w:trPr>
        <w:tc>
          <w:tcPr>
            <w:tcW w:w="1709" w:type="dxa"/>
          </w:tcPr>
          <w:p w14:paraId="4126F069" w14:textId="77777777" w:rsidR="00C65625" w:rsidRDefault="00A27D54">
            <w:pPr>
              <w:pStyle w:val="TableParagraph"/>
              <w:spacing w:before="0" w:line="202" w:lineRule="exact"/>
              <w:ind w:left="104" w:right="104"/>
              <w:rPr>
                <w:sz w:val="18"/>
              </w:rPr>
            </w:pPr>
            <w:r>
              <w:rPr>
                <w:sz w:val="18"/>
              </w:rPr>
              <w:t>RIZU-LINEA</w:t>
            </w:r>
            <w:r>
              <w:rPr>
                <w:spacing w:val="-3"/>
                <w:sz w:val="18"/>
              </w:rPr>
              <w:t xml:space="preserve"> </w:t>
            </w:r>
            <w:r>
              <w:rPr>
                <w:spacing w:val="-5"/>
                <w:sz w:val="18"/>
              </w:rPr>
              <w:t>220</w:t>
            </w:r>
          </w:p>
          <w:p w14:paraId="0DE1D3A0" w14:textId="77777777" w:rsidR="00C65625" w:rsidRDefault="00A27D54">
            <w:pPr>
              <w:pStyle w:val="TableParagraph"/>
              <w:spacing w:before="0" w:line="188" w:lineRule="exact"/>
              <w:ind w:left="104" w:right="103"/>
              <w:rPr>
                <w:sz w:val="18"/>
              </w:rPr>
            </w:pPr>
            <w:r>
              <w:rPr>
                <w:sz w:val="18"/>
              </w:rPr>
              <w:t>KV</w:t>
            </w:r>
            <w:r>
              <w:rPr>
                <w:spacing w:val="-2"/>
                <w:sz w:val="18"/>
              </w:rPr>
              <w:t xml:space="preserve"> AEREA</w:t>
            </w:r>
          </w:p>
        </w:tc>
        <w:tc>
          <w:tcPr>
            <w:tcW w:w="559" w:type="dxa"/>
          </w:tcPr>
          <w:p w14:paraId="2B804EAF" w14:textId="77777777" w:rsidR="00C65625" w:rsidRDefault="00A27D54">
            <w:pPr>
              <w:pStyle w:val="TableParagraph"/>
              <w:spacing w:before="98" w:line="240" w:lineRule="auto"/>
              <w:ind w:right="2"/>
              <w:rPr>
                <w:sz w:val="18"/>
              </w:rPr>
            </w:pPr>
            <w:r>
              <w:rPr>
                <w:spacing w:val="-5"/>
                <w:sz w:val="18"/>
                <w:u w:val="single"/>
              </w:rPr>
              <w:t>16</w:t>
            </w:r>
          </w:p>
        </w:tc>
        <w:tc>
          <w:tcPr>
            <w:tcW w:w="1913" w:type="dxa"/>
          </w:tcPr>
          <w:p w14:paraId="745753D5" w14:textId="77777777" w:rsidR="00C65625" w:rsidRDefault="00A27D54">
            <w:pPr>
              <w:pStyle w:val="TableParagraph"/>
              <w:spacing w:before="98" w:line="240" w:lineRule="auto"/>
              <w:ind w:left="11" w:right="3"/>
              <w:rPr>
                <w:sz w:val="18"/>
              </w:rPr>
            </w:pPr>
            <w:proofErr w:type="spellStart"/>
            <w:r>
              <w:rPr>
                <w:spacing w:val="-2"/>
                <w:sz w:val="18"/>
                <w:u w:val="single"/>
              </w:rPr>
              <w:t>Arcillores</w:t>
            </w:r>
            <w:proofErr w:type="spellEnd"/>
          </w:p>
        </w:tc>
        <w:tc>
          <w:tcPr>
            <w:tcW w:w="1124" w:type="dxa"/>
          </w:tcPr>
          <w:p w14:paraId="5537FE6D" w14:textId="77777777" w:rsidR="00C65625" w:rsidRDefault="00A27D54">
            <w:pPr>
              <w:pStyle w:val="TableParagraph"/>
              <w:spacing w:before="98" w:line="240" w:lineRule="auto"/>
              <w:ind w:right="2"/>
              <w:rPr>
                <w:sz w:val="18"/>
              </w:rPr>
            </w:pPr>
            <w:r>
              <w:rPr>
                <w:spacing w:val="-2"/>
                <w:sz w:val="18"/>
                <w:u w:val="single"/>
              </w:rPr>
              <w:t>Murga</w:t>
            </w:r>
          </w:p>
        </w:tc>
        <w:tc>
          <w:tcPr>
            <w:tcW w:w="1196" w:type="dxa"/>
          </w:tcPr>
          <w:p w14:paraId="602872BD" w14:textId="77777777" w:rsidR="00C65625" w:rsidRDefault="00A27D54">
            <w:pPr>
              <w:pStyle w:val="TableParagraph"/>
              <w:spacing w:before="98" w:line="240" w:lineRule="auto"/>
              <w:ind w:left="6" w:right="2"/>
              <w:rPr>
                <w:sz w:val="18"/>
              </w:rPr>
            </w:pPr>
            <w:proofErr w:type="spellStart"/>
            <w:r>
              <w:rPr>
                <w:spacing w:val="-2"/>
                <w:sz w:val="18"/>
                <w:u w:val="single"/>
              </w:rPr>
              <w:t>Aiara</w:t>
            </w:r>
            <w:proofErr w:type="spellEnd"/>
            <w:r>
              <w:rPr>
                <w:spacing w:val="-2"/>
                <w:sz w:val="18"/>
                <w:u w:val="single"/>
              </w:rPr>
              <w:t>/Ayala</w:t>
            </w:r>
          </w:p>
        </w:tc>
        <w:tc>
          <w:tcPr>
            <w:tcW w:w="731" w:type="dxa"/>
          </w:tcPr>
          <w:p w14:paraId="0AC6A005" w14:textId="77777777" w:rsidR="00C65625" w:rsidRDefault="00A27D54">
            <w:pPr>
              <w:pStyle w:val="TableParagraph"/>
              <w:spacing w:before="98" w:line="240" w:lineRule="auto"/>
              <w:ind w:left="5" w:right="3"/>
              <w:rPr>
                <w:sz w:val="18"/>
              </w:rPr>
            </w:pPr>
            <w:r>
              <w:rPr>
                <w:spacing w:val="-2"/>
                <w:sz w:val="18"/>
              </w:rPr>
              <w:t>159,10</w:t>
            </w:r>
          </w:p>
        </w:tc>
        <w:tc>
          <w:tcPr>
            <w:tcW w:w="992" w:type="dxa"/>
          </w:tcPr>
          <w:p w14:paraId="00F58DC0" w14:textId="77777777" w:rsidR="00C65625" w:rsidRDefault="00A27D54">
            <w:pPr>
              <w:pStyle w:val="TableParagraph"/>
              <w:spacing w:before="98" w:line="240" w:lineRule="auto"/>
              <w:ind w:left="8"/>
              <w:rPr>
                <w:sz w:val="18"/>
              </w:rPr>
            </w:pPr>
            <w:r>
              <w:rPr>
                <w:spacing w:val="-5"/>
                <w:sz w:val="18"/>
              </w:rPr>
              <w:t>160</w:t>
            </w:r>
          </w:p>
        </w:tc>
      </w:tr>
    </w:tbl>
    <w:p w14:paraId="5FFDF5DA" w14:textId="77777777" w:rsidR="00C65625" w:rsidRDefault="00C65625">
      <w:pPr>
        <w:pStyle w:val="TableParagraph"/>
        <w:spacing w:line="240" w:lineRule="auto"/>
        <w:rPr>
          <w:sz w:val="18"/>
        </w:rPr>
        <w:sectPr w:rsidR="00C65625">
          <w:pgSz w:w="11910" w:h="16840"/>
          <w:pgMar w:top="1380" w:right="707" w:bottom="1200" w:left="283" w:header="108" w:footer="1005" w:gutter="0"/>
          <w:cols w:space="720"/>
        </w:sectPr>
      </w:pPr>
    </w:p>
    <w:p w14:paraId="2CCD9087" w14:textId="77777777" w:rsidR="00C65625" w:rsidRDefault="00C65625">
      <w:pPr>
        <w:pStyle w:val="Textoindependiente"/>
        <w:spacing w:before="36"/>
        <w:rPr>
          <w:sz w:val="20"/>
        </w:rPr>
      </w:pPr>
    </w:p>
    <w:tbl>
      <w:tblPr>
        <w:tblStyle w:val="TableNormal"/>
        <w:tblW w:w="0" w:type="auto"/>
        <w:tblInd w:w="1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559"/>
        <w:gridCol w:w="1913"/>
        <w:gridCol w:w="1124"/>
        <w:gridCol w:w="1196"/>
        <w:gridCol w:w="731"/>
        <w:gridCol w:w="992"/>
      </w:tblGrid>
      <w:tr w:rsidR="00C65625" w14:paraId="0A9EA3FD" w14:textId="77777777">
        <w:trPr>
          <w:trHeight w:val="414"/>
        </w:trPr>
        <w:tc>
          <w:tcPr>
            <w:tcW w:w="1709" w:type="dxa"/>
          </w:tcPr>
          <w:p w14:paraId="652E46D5"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3B6057A2" w14:textId="77777777" w:rsidR="00C65625" w:rsidRDefault="00A27D54">
            <w:pPr>
              <w:pStyle w:val="TableParagraph"/>
              <w:spacing w:before="103" w:line="240" w:lineRule="auto"/>
              <w:ind w:right="2"/>
              <w:rPr>
                <w:sz w:val="18"/>
              </w:rPr>
            </w:pPr>
            <w:r>
              <w:rPr>
                <w:spacing w:val="-5"/>
                <w:sz w:val="18"/>
                <w:u w:val="single"/>
              </w:rPr>
              <w:t>66</w:t>
            </w:r>
          </w:p>
        </w:tc>
        <w:tc>
          <w:tcPr>
            <w:tcW w:w="1913" w:type="dxa"/>
          </w:tcPr>
          <w:p w14:paraId="7A0EBE29" w14:textId="77777777" w:rsidR="00C65625" w:rsidRDefault="00A27D54">
            <w:pPr>
              <w:pStyle w:val="TableParagraph"/>
              <w:spacing w:before="103" w:line="240" w:lineRule="auto"/>
              <w:ind w:left="11" w:right="6"/>
              <w:rPr>
                <w:sz w:val="18"/>
              </w:rPr>
            </w:pPr>
            <w:r>
              <w:rPr>
                <w:sz w:val="18"/>
                <w:u w:val="single"/>
              </w:rPr>
              <w:t>Ladera</w:t>
            </w:r>
            <w:r>
              <w:rPr>
                <w:spacing w:val="-2"/>
                <w:sz w:val="18"/>
                <w:u w:val="single"/>
              </w:rPr>
              <w:t xml:space="preserve"> </w:t>
            </w:r>
            <w:r>
              <w:rPr>
                <w:sz w:val="18"/>
                <w:u w:val="single"/>
              </w:rPr>
              <w:t>De</w:t>
            </w:r>
            <w:r>
              <w:rPr>
                <w:spacing w:val="-1"/>
                <w:sz w:val="18"/>
                <w:u w:val="single"/>
              </w:rPr>
              <w:t xml:space="preserve"> </w:t>
            </w:r>
            <w:r>
              <w:rPr>
                <w:spacing w:val="-2"/>
                <w:sz w:val="18"/>
                <w:u w:val="single"/>
              </w:rPr>
              <w:t>Lezama</w:t>
            </w:r>
          </w:p>
        </w:tc>
        <w:tc>
          <w:tcPr>
            <w:tcW w:w="1124" w:type="dxa"/>
          </w:tcPr>
          <w:p w14:paraId="22A222B5" w14:textId="77777777" w:rsidR="00C65625" w:rsidRDefault="00A27D54">
            <w:pPr>
              <w:pStyle w:val="TableParagraph"/>
              <w:spacing w:before="103" w:line="240" w:lineRule="auto"/>
              <w:ind w:right="4"/>
              <w:rPr>
                <w:sz w:val="18"/>
              </w:rPr>
            </w:pPr>
            <w:r>
              <w:rPr>
                <w:spacing w:val="-2"/>
                <w:sz w:val="18"/>
                <w:u w:val="single"/>
              </w:rPr>
              <w:t>Lezama</w:t>
            </w:r>
          </w:p>
        </w:tc>
        <w:tc>
          <w:tcPr>
            <w:tcW w:w="1196" w:type="dxa"/>
          </w:tcPr>
          <w:p w14:paraId="411A3E50" w14:textId="77777777" w:rsidR="00C65625" w:rsidRDefault="00A27D54">
            <w:pPr>
              <w:pStyle w:val="TableParagraph"/>
              <w:spacing w:before="103" w:line="240" w:lineRule="auto"/>
              <w:ind w:left="6" w:right="2"/>
              <w:rPr>
                <w:sz w:val="18"/>
              </w:rPr>
            </w:pPr>
            <w:r>
              <w:rPr>
                <w:spacing w:val="-2"/>
                <w:sz w:val="18"/>
                <w:u w:val="single"/>
              </w:rPr>
              <w:t>Amurrio</w:t>
            </w:r>
          </w:p>
        </w:tc>
        <w:tc>
          <w:tcPr>
            <w:tcW w:w="731" w:type="dxa"/>
          </w:tcPr>
          <w:p w14:paraId="26D5649F" w14:textId="77777777" w:rsidR="00C65625" w:rsidRDefault="00A27D54">
            <w:pPr>
              <w:pStyle w:val="TableParagraph"/>
              <w:spacing w:before="103" w:line="240" w:lineRule="auto"/>
              <w:ind w:left="5" w:right="1"/>
              <w:rPr>
                <w:sz w:val="18"/>
              </w:rPr>
            </w:pPr>
            <w:r>
              <w:rPr>
                <w:spacing w:val="-4"/>
                <w:sz w:val="18"/>
              </w:rPr>
              <w:t>0,00</w:t>
            </w:r>
          </w:p>
        </w:tc>
        <w:tc>
          <w:tcPr>
            <w:tcW w:w="992" w:type="dxa"/>
          </w:tcPr>
          <w:p w14:paraId="6381EE44" w14:textId="77777777" w:rsidR="00C65625" w:rsidRDefault="00A27D54">
            <w:pPr>
              <w:pStyle w:val="TableParagraph"/>
              <w:spacing w:before="103" w:line="240" w:lineRule="auto"/>
              <w:ind w:left="8"/>
              <w:rPr>
                <w:sz w:val="18"/>
              </w:rPr>
            </w:pPr>
            <w:r>
              <w:rPr>
                <w:spacing w:val="-5"/>
                <w:sz w:val="18"/>
              </w:rPr>
              <w:t>606</w:t>
            </w:r>
          </w:p>
        </w:tc>
      </w:tr>
      <w:tr w:rsidR="00C65625" w14:paraId="575510B3" w14:textId="77777777">
        <w:trPr>
          <w:trHeight w:val="412"/>
        </w:trPr>
        <w:tc>
          <w:tcPr>
            <w:tcW w:w="1709" w:type="dxa"/>
          </w:tcPr>
          <w:p w14:paraId="0305C900"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0FFCBF4C" w14:textId="77777777" w:rsidR="00C65625" w:rsidRDefault="00A27D54">
            <w:pPr>
              <w:pStyle w:val="TableParagraph"/>
              <w:spacing w:before="103" w:line="240" w:lineRule="auto"/>
              <w:ind w:right="2"/>
              <w:rPr>
                <w:sz w:val="18"/>
              </w:rPr>
            </w:pPr>
            <w:r>
              <w:rPr>
                <w:spacing w:val="-5"/>
                <w:sz w:val="18"/>
                <w:u w:val="single"/>
              </w:rPr>
              <w:t>66</w:t>
            </w:r>
          </w:p>
        </w:tc>
        <w:tc>
          <w:tcPr>
            <w:tcW w:w="1913" w:type="dxa"/>
          </w:tcPr>
          <w:p w14:paraId="6E438639" w14:textId="77777777" w:rsidR="00C65625" w:rsidRDefault="00A27D54">
            <w:pPr>
              <w:pStyle w:val="TableParagraph"/>
              <w:spacing w:before="103" w:line="240" w:lineRule="auto"/>
              <w:ind w:left="11" w:right="6"/>
              <w:rPr>
                <w:sz w:val="18"/>
              </w:rPr>
            </w:pPr>
            <w:r>
              <w:rPr>
                <w:sz w:val="18"/>
                <w:u w:val="single"/>
              </w:rPr>
              <w:t>Ladera</w:t>
            </w:r>
            <w:r>
              <w:rPr>
                <w:spacing w:val="-2"/>
                <w:sz w:val="18"/>
                <w:u w:val="single"/>
              </w:rPr>
              <w:t xml:space="preserve"> </w:t>
            </w:r>
            <w:r>
              <w:rPr>
                <w:sz w:val="18"/>
                <w:u w:val="single"/>
              </w:rPr>
              <w:t>De</w:t>
            </w:r>
            <w:r>
              <w:rPr>
                <w:spacing w:val="-1"/>
                <w:sz w:val="18"/>
                <w:u w:val="single"/>
              </w:rPr>
              <w:t xml:space="preserve"> </w:t>
            </w:r>
            <w:r>
              <w:rPr>
                <w:spacing w:val="-2"/>
                <w:sz w:val="18"/>
                <w:u w:val="single"/>
              </w:rPr>
              <w:t>Lezama</w:t>
            </w:r>
          </w:p>
        </w:tc>
        <w:tc>
          <w:tcPr>
            <w:tcW w:w="1124" w:type="dxa"/>
          </w:tcPr>
          <w:p w14:paraId="2F8131B8" w14:textId="77777777" w:rsidR="00C65625" w:rsidRDefault="00A27D54">
            <w:pPr>
              <w:pStyle w:val="TableParagraph"/>
              <w:spacing w:before="103" w:line="240" w:lineRule="auto"/>
              <w:ind w:right="4"/>
              <w:rPr>
                <w:sz w:val="18"/>
              </w:rPr>
            </w:pPr>
            <w:r>
              <w:rPr>
                <w:spacing w:val="-2"/>
                <w:sz w:val="18"/>
                <w:u w:val="single"/>
              </w:rPr>
              <w:t>Lezama</w:t>
            </w:r>
          </w:p>
        </w:tc>
        <w:tc>
          <w:tcPr>
            <w:tcW w:w="1196" w:type="dxa"/>
          </w:tcPr>
          <w:p w14:paraId="0A5D20CF" w14:textId="77777777" w:rsidR="00C65625" w:rsidRDefault="00A27D54">
            <w:pPr>
              <w:pStyle w:val="TableParagraph"/>
              <w:spacing w:before="103" w:line="240" w:lineRule="auto"/>
              <w:ind w:left="6" w:right="2"/>
              <w:rPr>
                <w:sz w:val="18"/>
              </w:rPr>
            </w:pPr>
            <w:r>
              <w:rPr>
                <w:spacing w:val="-2"/>
                <w:sz w:val="18"/>
                <w:u w:val="single"/>
              </w:rPr>
              <w:t>Amurrio</w:t>
            </w:r>
          </w:p>
        </w:tc>
        <w:tc>
          <w:tcPr>
            <w:tcW w:w="731" w:type="dxa"/>
          </w:tcPr>
          <w:p w14:paraId="31C06B2F" w14:textId="77777777" w:rsidR="00C65625" w:rsidRDefault="00A27D54">
            <w:pPr>
              <w:pStyle w:val="TableParagraph"/>
              <w:spacing w:before="103" w:line="240" w:lineRule="auto"/>
              <w:ind w:left="5" w:right="1"/>
              <w:rPr>
                <w:sz w:val="18"/>
              </w:rPr>
            </w:pPr>
            <w:r>
              <w:rPr>
                <w:spacing w:val="-4"/>
                <w:sz w:val="18"/>
              </w:rPr>
              <w:t>0,00</w:t>
            </w:r>
          </w:p>
        </w:tc>
        <w:tc>
          <w:tcPr>
            <w:tcW w:w="992" w:type="dxa"/>
          </w:tcPr>
          <w:p w14:paraId="3DDCB694" w14:textId="77777777" w:rsidR="00C65625" w:rsidRDefault="00A27D54">
            <w:pPr>
              <w:pStyle w:val="TableParagraph"/>
              <w:spacing w:before="103" w:line="240" w:lineRule="auto"/>
              <w:ind w:left="8"/>
              <w:rPr>
                <w:sz w:val="18"/>
              </w:rPr>
            </w:pPr>
            <w:r>
              <w:rPr>
                <w:spacing w:val="-5"/>
                <w:sz w:val="18"/>
              </w:rPr>
              <w:t>56</w:t>
            </w:r>
          </w:p>
        </w:tc>
      </w:tr>
      <w:tr w:rsidR="00C65625" w14:paraId="7C09B103" w14:textId="77777777">
        <w:trPr>
          <w:trHeight w:val="414"/>
        </w:trPr>
        <w:tc>
          <w:tcPr>
            <w:tcW w:w="1709" w:type="dxa"/>
          </w:tcPr>
          <w:p w14:paraId="756E810F" w14:textId="77777777" w:rsidR="00C65625" w:rsidRDefault="00A27D54">
            <w:pPr>
              <w:pStyle w:val="TableParagraph"/>
              <w:spacing w:before="0" w:line="208"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2B5A1B14" w14:textId="77777777" w:rsidR="00C65625" w:rsidRDefault="00A27D54">
            <w:pPr>
              <w:pStyle w:val="TableParagraph"/>
              <w:spacing w:before="103" w:line="240" w:lineRule="auto"/>
              <w:ind w:right="3"/>
              <w:rPr>
                <w:sz w:val="18"/>
              </w:rPr>
            </w:pPr>
            <w:r>
              <w:rPr>
                <w:spacing w:val="-10"/>
                <w:sz w:val="18"/>
                <w:u w:val="single"/>
              </w:rPr>
              <w:t>1</w:t>
            </w:r>
          </w:p>
        </w:tc>
        <w:tc>
          <w:tcPr>
            <w:tcW w:w="1913" w:type="dxa"/>
          </w:tcPr>
          <w:p w14:paraId="3ACDA735" w14:textId="77777777" w:rsidR="00C65625" w:rsidRDefault="00A27D54">
            <w:pPr>
              <w:pStyle w:val="TableParagraph"/>
              <w:spacing w:before="103" w:line="240" w:lineRule="auto"/>
              <w:ind w:left="11" w:right="6"/>
              <w:rPr>
                <w:sz w:val="18"/>
              </w:rPr>
            </w:pPr>
            <w:r>
              <w:rPr>
                <w:sz w:val="18"/>
                <w:u w:val="single"/>
              </w:rPr>
              <w:t>Alto</w:t>
            </w:r>
            <w:r>
              <w:rPr>
                <w:spacing w:val="1"/>
                <w:sz w:val="18"/>
                <w:u w:val="single"/>
              </w:rPr>
              <w:t xml:space="preserve"> </w:t>
            </w:r>
            <w:r>
              <w:rPr>
                <w:sz w:val="18"/>
                <w:u w:val="single"/>
              </w:rPr>
              <w:t>De</w:t>
            </w:r>
            <w:r>
              <w:rPr>
                <w:spacing w:val="-1"/>
                <w:sz w:val="18"/>
                <w:u w:val="single"/>
              </w:rPr>
              <w:t xml:space="preserve"> </w:t>
            </w:r>
            <w:proofErr w:type="spellStart"/>
            <w:r>
              <w:rPr>
                <w:spacing w:val="-2"/>
                <w:sz w:val="18"/>
                <w:u w:val="single"/>
              </w:rPr>
              <w:t>Lejazar</w:t>
            </w:r>
            <w:proofErr w:type="spellEnd"/>
          </w:p>
        </w:tc>
        <w:tc>
          <w:tcPr>
            <w:tcW w:w="1124" w:type="dxa"/>
          </w:tcPr>
          <w:p w14:paraId="7E946707" w14:textId="77777777" w:rsidR="00C65625" w:rsidRDefault="00A27D54">
            <w:pPr>
              <w:pStyle w:val="TableParagraph"/>
              <w:spacing w:before="103" w:line="240" w:lineRule="auto"/>
              <w:ind w:right="4"/>
              <w:rPr>
                <w:sz w:val="18"/>
              </w:rPr>
            </w:pPr>
            <w:r>
              <w:rPr>
                <w:spacing w:val="-2"/>
                <w:sz w:val="18"/>
                <w:u w:val="single"/>
              </w:rPr>
              <w:t>Amurrio</w:t>
            </w:r>
          </w:p>
        </w:tc>
        <w:tc>
          <w:tcPr>
            <w:tcW w:w="1196" w:type="dxa"/>
          </w:tcPr>
          <w:p w14:paraId="1E418263" w14:textId="77777777" w:rsidR="00C65625" w:rsidRDefault="00A27D54">
            <w:pPr>
              <w:pStyle w:val="TableParagraph"/>
              <w:spacing w:before="103" w:line="240" w:lineRule="auto"/>
              <w:ind w:left="6" w:right="2"/>
              <w:rPr>
                <w:sz w:val="18"/>
              </w:rPr>
            </w:pPr>
            <w:r>
              <w:rPr>
                <w:spacing w:val="-2"/>
                <w:sz w:val="18"/>
                <w:u w:val="single"/>
              </w:rPr>
              <w:t>Amurrio</w:t>
            </w:r>
          </w:p>
        </w:tc>
        <w:tc>
          <w:tcPr>
            <w:tcW w:w="731" w:type="dxa"/>
          </w:tcPr>
          <w:p w14:paraId="5233D9C5" w14:textId="77777777" w:rsidR="00C65625" w:rsidRDefault="00A27D54">
            <w:pPr>
              <w:pStyle w:val="TableParagraph"/>
              <w:spacing w:before="103" w:line="240" w:lineRule="auto"/>
              <w:ind w:left="5" w:right="3"/>
              <w:rPr>
                <w:sz w:val="18"/>
              </w:rPr>
            </w:pPr>
            <w:r>
              <w:rPr>
                <w:spacing w:val="-2"/>
                <w:sz w:val="18"/>
              </w:rPr>
              <w:t>840,91</w:t>
            </w:r>
          </w:p>
        </w:tc>
        <w:tc>
          <w:tcPr>
            <w:tcW w:w="992" w:type="dxa"/>
          </w:tcPr>
          <w:p w14:paraId="2A36312F" w14:textId="77777777" w:rsidR="00C65625" w:rsidRDefault="00A27D54">
            <w:pPr>
              <w:pStyle w:val="TableParagraph"/>
              <w:spacing w:before="103" w:line="240" w:lineRule="auto"/>
              <w:ind w:left="8" w:right="2"/>
              <w:rPr>
                <w:sz w:val="18"/>
              </w:rPr>
            </w:pPr>
            <w:r>
              <w:rPr>
                <w:spacing w:val="-2"/>
                <w:sz w:val="18"/>
              </w:rPr>
              <w:t>3.640</w:t>
            </w:r>
          </w:p>
        </w:tc>
      </w:tr>
      <w:tr w:rsidR="00C65625" w14:paraId="2069D353" w14:textId="77777777">
        <w:trPr>
          <w:trHeight w:val="413"/>
        </w:trPr>
        <w:tc>
          <w:tcPr>
            <w:tcW w:w="1709" w:type="dxa"/>
          </w:tcPr>
          <w:p w14:paraId="1AD8B13C"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06140911" w14:textId="77777777" w:rsidR="00C65625" w:rsidRDefault="00A27D54">
            <w:pPr>
              <w:pStyle w:val="TableParagraph"/>
              <w:spacing w:before="101" w:line="240" w:lineRule="auto"/>
              <w:ind w:right="2"/>
              <w:rPr>
                <w:sz w:val="18"/>
              </w:rPr>
            </w:pPr>
            <w:r>
              <w:rPr>
                <w:spacing w:val="-5"/>
                <w:sz w:val="18"/>
                <w:u w:val="single"/>
              </w:rPr>
              <w:t>64</w:t>
            </w:r>
          </w:p>
        </w:tc>
        <w:tc>
          <w:tcPr>
            <w:tcW w:w="1913" w:type="dxa"/>
          </w:tcPr>
          <w:p w14:paraId="49AC827A" w14:textId="77777777" w:rsidR="00C65625" w:rsidRDefault="00A27D54">
            <w:pPr>
              <w:pStyle w:val="TableParagraph"/>
              <w:spacing w:before="101" w:line="240" w:lineRule="auto"/>
              <w:ind w:left="11" w:right="1"/>
              <w:rPr>
                <w:sz w:val="18"/>
              </w:rPr>
            </w:pPr>
            <w:r>
              <w:rPr>
                <w:sz w:val="18"/>
                <w:u w:val="single"/>
              </w:rPr>
              <w:t>Ejido</w:t>
            </w:r>
            <w:r>
              <w:rPr>
                <w:spacing w:val="-1"/>
                <w:sz w:val="18"/>
                <w:u w:val="single"/>
              </w:rPr>
              <w:t xml:space="preserve"> </w:t>
            </w:r>
            <w:r>
              <w:rPr>
                <w:sz w:val="18"/>
                <w:u w:val="single"/>
              </w:rPr>
              <w:t xml:space="preserve">De </w:t>
            </w:r>
            <w:proofErr w:type="spellStart"/>
            <w:r>
              <w:rPr>
                <w:spacing w:val="-2"/>
                <w:sz w:val="18"/>
                <w:u w:val="single"/>
              </w:rPr>
              <w:t>Larrimbe</w:t>
            </w:r>
            <w:proofErr w:type="spellEnd"/>
          </w:p>
        </w:tc>
        <w:tc>
          <w:tcPr>
            <w:tcW w:w="1124" w:type="dxa"/>
          </w:tcPr>
          <w:p w14:paraId="7A167016" w14:textId="77777777" w:rsidR="00C65625" w:rsidRDefault="00A27D54">
            <w:pPr>
              <w:pStyle w:val="TableParagraph"/>
              <w:spacing w:before="101" w:line="240" w:lineRule="auto"/>
              <w:ind w:right="2"/>
              <w:rPr>
                <w:sz w:val="18"/>
              </w:rPr>
            </w:pPr>
            <w:proofErr w:type="spellStart"/>
            <w:r>
              <w:rPr>
                <w:spacing w:val="-2"/>
                <w:sz w:val="18"/>
                <w:u w:val="single"/>
              </w:rPr>
              <w:t>Larrinbe</w:t>
            </w:r>
            <w:proofErr w:type="spellEnd"/>
          </w:p>
        </w:tc>
        <w:tc>
          <w:tcPr>
            <w:tcW w:w="1196" w:type="dxa"/>
          </w:tcPr>
          <w:p w14:paraId="49D7002A" w14:textId="77777777" w:rsidR="00C65625" w:rsidRDefault="00A27D54">
            <w:pPr>
              <w:pStyle w:val="TableParagraph"/>
              <w:spacing w:before="101" w:line="240" w:lineRule="auto"/>
              <w:ind w:left="6" w:right="2"/>
              <w:rPr>
                <w:sz w:val="18"/>
              </w:rPr>
            </w:pPr>
            <w:r>
              <w:rPr>
                <w:spacing w:val="-2"/>
                <w:sz w:val="18"/>
                <w:u w:val="single"/>
              </w:rPr>
              <w:t>Amurrio</w:t>
            </w:r>
          </w:p>
        </w:tc>
        <w:tc>
          <w:tcPr>
            <w:tcW w:w="731" w:type="dxa"/>
          </w:tcPr>
          <w:p w14:paraId="582E34FB" w14:textId="77777777" w:rsidR="00C65625" w:rsidRDefault="00A27D54">
            <w:pPr>
              <w:pStyle w:val="TableParagraph"/>
              <w:spacing w:before="101" w:line="240" w:lineRule="auto"/>
              <w:ind w:left="5" w:right="3"/>
              <w:rPr>
                <w:sz w:val="18"/>
              </w:rPr>
            </w:pPr>
            <w:r>
              <w:rPr>
                <w:spacing w:val="-2"/>
                <w:sz w:val="18"/>
              </w:rPr>
              <w:t>286,45</w:t>
            </w:r>
          </w:p>
        </w:tc>
        <w:tc>
          <w:tcPr>
            <w:tcW w:w="992" w:type="dxa"/>
          </w:tcPr>
          <w:p w14:paraId="7FB36655" w14:textId="77777777" w:rsidR="00C65625" w:rsidRDefault="00A27D54">
            <w:pPr>
              <w:pStyle w:val="TableParagraph"/>
              <w:spacing w:before="101" w:line="240" w:lineRule="auto"/>
              <w:ind w:left="8" w:right="2"/>
              <w:rPr>
                <w:sz w:val="18"/>
              </w:rPr>
            </w:pPr>
            <w:r>
              <w:rPr>
                <w:spacing w:val="-2"/>
                <w:sz w:val="18"/>
              </w:rPr>
              <w:t>1.063</w:t>
            </w:r>
          </w:p>
        </w:tc>
      </w:tr>
      <w:tr w:rsidR="00C65625" w14:paraId="7C349F50" w14:textId="77777777">
        <w:trPr>
          <w:trHeight w:val="412"/>
        </w:trPr>
        <w:tc>
          <w:tcPr>
            <w:tcW w:w="1709" w:type="dxa"/>
          </w:tcPr>
          <w:p w14:paraId="16DCE827"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33C2E135" w14:textId="77777777" w:rsidR="00C65625" w:rsidRDefault="00A27D54">
            <w:pPr>
              <w:pStyle w:val="TableParagraph"/>
              <w:spacing w:before="103" w:line="240" w:lineRule="auto"/>
              <w:ind w:right="2"/>
              <w:rPr>
                <w:sz w:val="18"/>
              </w:rPr>
            </w:pPr>
            <w:r>
              <w:rPr>
                <w:spacing w:val="-5"/>
                <w:sz w:val="18"/>
              </w:rPr>
              <w:t>70</w:t>
            </w:r>
          </w:p>
        </w:tc>
        <w:tc>
          <w:tcPr>
            <w:tcW w:w="1913" w:type="dxa"/>
          </w:tcPr>
          <w:p w14:paraId="56467B34" w14:textId="77777777" w:rsidR="00C65625" w:rsidRDefault="00A27D54">
            <w:pPr>
              <w:pStyle w:val="TableParagraph"/>
              <w:spacing w:before="103" w:line="240" w:lineRule="auto"/>
              <w:ind w:left="11" w:right="5"/>
              <w:rPr>
                <w:sz w:val="18"/>
              </w:rPr>
            </w:pPr>
            <w:r>
              <w:rPr>
                <w:sz w:val="18"/>
              </w:rPr>
              <w:t xml:space="preserve">San </w:t>
            </w:r>
            <w:r>
              <w:rPr>
                <w:spacing w:val="-2"/>
                <w:sz w:val="18"/>
              </w:rPr>
              <w:t>Anton</w:t>
            </w:r>
          </w:p>
        </w:tc>
        <w:tc>
          <w:tcPr>
            <w:tcW w:w="1124" w:type="dxa"/>
          </w:tcPr>
          <w:p w14:paraId="68F168A2" w14:textId="77777777" w:rsidR="00C65625" w:rsidRDefault="00A27D54">
            <w:pPr>
              <w:pStyle w:val="TableParagraph"/>
              <w:spacing w:before="103" w:line="240" w:lineRule="auto"/>
              <w:ind w:right="2"/>
              <w:rPr>
                <w:sz w:val="18"/>
              </w:rPr>
            </w:pPr>
            <w:proofErr w:type="spellStart"/>
            <w:r>
              <w:rPr>
                <w:spacing w:val="-2"/>
                <w:sz w:val="18"/>
              </w:rPr>
              <w:t>Baranbio</w:t>
            </w:r>
            <w:proofErr w:type="spellEnd"/>
          </w:p>
        </w:tc>
        <w:tc>
          <w:tcPr>
            <w:tcW w:w="1196" w:type="dxa"/>
          </w:tcPr>
          <w:p w14:paraId="1047FA87" w14:textId="77777777" w:rsidR="00C65625" w:rsidRDefault="00A27D54">
            <w:pPr>
              <w:pStyle w:val="TableParagraph"/>
              <w:spacing w:before="103" w:line="240" w:lineRule="auto"/>
              <w:ind w:left="6" w:right="2"/>
              <w:rPr>
                <w:sz w:val="18"/>
              </w:rPr>
            </w:pPr>
            <w:r>
              <w:rPr>
                <w:spacing w:val="-2"/>
                <w:sz w:val="18"/>
              </w:rPr>
              <w:t>Amurrio</w:t>
            </w:r>
          </w:p>
        </w:tc>
        <w:tc>
          <w:tcPr>
            <w:tcW w:w="731" w:type="dxa"/>
          </w:tcPr>
          <w:p w14:paraId="3462C132" w14:textId="77777777" w:rsidR="00C65625" w:rsidRDefault="00A27D54">
            <w:pPr>
              <w:pStyle w:val="TableParagraph"/>
              <w:spacing w:before="103" w:line="240" w:lineRule="auto"/>
              <w:ind w:left="5"/>
              <w:rPr>
                <w:sz w:val="18"/>
              </w:rPr>
            </w:pPr>
            <w:r>
              <w:rPr>
                <w:spacing w:val="-2"/>
                <w:sz w:val="18"/>
              </w:rPr>
              <w:t>47,27</w:t>
            </w:r>
          </w:p>
        </w:tc>
        <w:tc>
          <w:tcPr>
            <w:tcW w:w="992" w:type="dxa"/>
          </w:tcPr>
          <w:p w14:paraId="4B9A5ED3" w14:textId="77777777" w:rsidR="00C65625" w:rsidRDefault="00A27D54">
            <w:pPr>
              <w:pStyle w:val="TableParagraph"/>
              <w:spacing w:before="103" w:line="240" w:lineRule="auto"/>
              <w:ind w:left="8"/>
              <w:rPr>
                <w:sz w:val="18"/>
              </w:rPr>
            </w:pPr>
            <w:r>
              <w:rPr>
                <w:spacing w:val="-5"/>
                <w:sz w:val="18"/>
              </w:rPr>
              <w:t>49</w:t>
            </w:r>
          </w:p>
        </w:tc>
      </w:tr>
      <w:tr w:rsidR="00C65625" w14:paraId="53BD6199" w14:textId="77777777">
        <w:trPr>
          <w:trHeight w:val="414"/>
        </w:trPr>
        <w:tc>
          <w:tcPr>
            <w:tcW w:w="1709" w:type="dxa"/>
          </w:tcPr>
          <w:p w14:paraId="09D0B807" w14:textId="77777777" w:rsidR="00C65625" w:rsidRDefault="00A27D54">
            <w:pPr>
              <w:pStyle w:val="TableParagraph"/>
              <w:spacing w:before="0" w:line="208"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273090AD" w14:textId="77777777" w:rsidR="00C65625" w:rsidRDefault="00A27D54">
            <w:pPr>
              <w:pStyle w:val="TableParagraph"/>
              <w:spacing w:before="103" w:line="240" w:lineRule="auto"/>
              <w:ind w:right="2"/>
              <w:rPr>
                <w:sz w:val="18"/>
              </w:rPr>
            </w:pPr>
            <w:r>
              <w:rPr>
                <w:spacing w:val="-5"/>
                <w:sz w:val="18"/>
                <w:u w:val="single"/>
              </w:rPr>
              <w:t>71</w:t>
            </w:r>
          </w:p>
        </w:tc>
        <w:tc>
          <w:tcPr>
            <w:tcW w:w="1913" w:type="dxa"/>
          </w:tcPr>
          <w:p w14:paraId="0D2B162A" w14:textId="77777777" w:rsidR="00C65625" w:rsidRDefault="00A27D54">
            <w:pPr>
              <w:pStyle w:val="TableParagraph"/>
              <w:spacing w:before="103" w:line="240" w:lineRule="auto"/>
              <w:ind w:left="11" w:right="5"/>
              <w:rPr>
                <w:sz w:val="18"/>
              </w:rPr>
            </w:pPr>
            <w:r>
              <w:rPr>
                <w:sz w:val="18"/>
                <w:u w:val="single"/>
              </w:rPr>
              <w:t xml:space="preserve">San </w:t>
            </w:r>
            <w:r>
              <w:rPr>
                <w:spacing w:val="-2"/>
                <w:sz w:val="18"/>
                <w:u w:val="single"/>
              </w:rPr>
              <w:t>Anton</w:t>
            </w:r>
          </w:p>
        </w:tc>
        <w:tc>
          <w:tcPr>
            <w:tcW w:w="1124" w:type="dxa"/>
          </w:tcPr>
          <w:p w14:paraId="48FE1084" w14:textId="77777777" w:rsidR="00C65625" w:rsidRDefault="00A27D54">
            <w:pPr>
              <w:pStyle w:val="TableParagraph"/>
              <w:spacing w:before="103" w:line="240" w:lineRule="auto"/>
              <w:ind w:right="4"/>
              <w:rPr>
                <w:sz w:val="18"/>
              </w:rPr>
            </w:pPr>
            <w:r>
              <w:rPr>
                <w:spacing w:val="-2"/>
                <w:sz w:val="18"/>
                <w:u w:val="single"/>
              </w:rPr>
              <w:t>Lezama</w:t>
            </w:r>
          </w:p>
        </w:tc>
        <w:tc>
          <w:tcPr>
            <w:tcW w:w="1196" w:type="dxa"/>
          </w:tcPr>
          <w:p w14:paraId="55CC67D3" w14:textId="77777777" w:rsidR="00C65625" w:rsidRDefault="00A27D54">
            <w:pPr>
              <w:pStyle w:val="TableParagraph"/>
              <w:spacing w:before="103" w:line="240" w:lineRule="auto"/>
              <w:ind w:left="6" w:right="2"/>
              <w:rPr>
                <w:sz w:val="18"/>
              </w:rPr>
            </w:pPr>
            <w:r>
              <w:rPr>
                <w:spacing w:val="-2"/>
                <w:sz w:val="18"/>
                <w:u w:val="single"/>
              </w:rPr>
              <w:t>Amurrio</w:t>
            </w:r>
          </w:p>
        </w:tc>
        <w:tc>
          <w:tcPr>
            <w:tcW w:w="731" w:type="dxa"/>
          </w:tcPr>
          <w:p w14:paraId="1DB7FB9F" w14:textId="77777777" w:rsidR="00C65625" w:rsidRDefault="00A27D54">
            <w:pPr>
              <w:pStyle w:val="TableParagraph"/>
              <w:spacing w:before="103" w:line="240" w:lineRule="auto"/>
              <w:ind w:left="5" w:right="3"/>
              <w:rPr>
                <w:sz w:val="18"/>
              </w:rPr>
            </w:pPr>
            <w:r>
              <w:rPr>
                <w:spacing w:val="-2"/>
                <w:sz w:val="18"/>
              </w:rPr>
              <w:t>332,52</w:t>
            </w:r>
          </w:p>
        </w:tc>
        <w:tc>
          <w:tcPr>
            <w:tcW w:w="992" w:type="dxa"/>
          </w:tcPr>
          <w:p w14:paraId="363CC0CE" w14:textId="77777777" w:rsidR="00C65625" w:rsidRDefault="00A27D54">
            <w:pPr>
              <w:pStyle w:val="TableParagraph"/>
              <w:spacing w:before="103" w:line="240" w:lineRule="auto"/>
              <w:ind w:left="8" w:right="2"/>
              <w:rPr>
                <w:sz w:val="18"/>
              </w:rPr>
            </w:pPr>
            <w:r>
              <w:rPr>
                <w:spacing w:val="-2"/>
                <w:sz w:val="18"/>
              </w:rPr>
              <w:t>2.536</w:t>
            </w:r>
          </w:p>
        </w:tc>
      </w:tr>
      <w:tr w:rsidR="00C65625" w14:paraId="0D66277F" w14:textId="77777777">
        <w:trPr>
          <w:trHeight w:val="411"/>
        </w:trPr>
        <w:tc>
          <w:tcPr>
            <w:tcW w:w="1709" w:type="dxa"/>
          </w:tcPr>
          <w:p w14:paraId="2355FE5B"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350B9F62" w14:textId="77777777" w:rsidR="00C65625" w:rsidRDefault="00A27D54">
            <w:pPr>
              <w:pStyle w:val="TableParagraph"/>
              <w:spacing w:before="101" w:line="240" w:lineRule="auto"/>
              <w:ind w:right="2"/>
              <w:rPr>
                <w:sz w:val="18"/>
              </w:rPr>
            </w:pPr>
            <w:r>
              <w:rPr>
                <w:spacing w:val="-5"/>
                <w:sz w:val="18"/>
                <w:u w:val="single"/>
              </w:rPr>
              <w:t>71</w:t>
            </w:r>
          </w:p>
        </w:tc>
        <w:tc>
          <w:tcPr>
            <w:tcW w:w="1913" w:type="dxa"/>
          </w:tcPr>
          <w:p w14:paraId="19EE4088" w14:textId="77777777" w:rsidR="00C65625" w:rsidRDefault="00A27D54">
            <w:pPr>
              <w:pStyle w:val="TableParagraph"/>
              <w:spacing w:before="101" w:line="240" w:lineRule="auto"/>
              <w:ind w:left="11" w:right="5"/>
              <w:rPr>
                <w:sz w:val="18"/>
              </w:rPr>
            </w:pPr>
            <w:r>
              <w:rPr>
                <w:sz w:val="18"/>
                <w:u w:val="single"/>
              </w:rPr>
              <w:t xml:space="preserve">San </w:t>
            </w:r>
            <w:r>
              <w:rPr>
                <w:spacing w:val="-2"/>
                <w:sz w:val="18"/>
                <w:u w:val="single"/>
              </w:rPr>
              <w:t>Anton</w:t>
            </w:r>
          </w:p>
        </w:tc>
        <w:tc>
          <w:tcPr>
            <w:tcW w:w="1124" w:type="dxa"/>
          </w:tcPr>
          <w:p w14:paraId="642E5149" w14:textId="77777777" w:rsidR="00C65625" w:rsidRDefault="00A27D54">
            <w:pPr>
              <w:pStyle w:val="TableParagraph"/>
              <w:spacing w:before="101" w:line="240" w:lineRule="auto"/>
              <w:ind w:right="4"/>
              <w:rPr>
                <w:sz w:val="18"/>
              </w:rPr>
            </w:pPr>
            <w:r>
              <w:rPr>
                <w:spacing w:val="-2"/>
                <w:sz w:val="18"/>
                <w:u w:val="single"/>
              </w:rPr>
              <w:t>Lezama</w:t>
            </w:r>
          </w:p>
        </w:tc>
        <w:tc>
          <w:tcPr>
            <w:tcW w:w="1196" w:type="dxa"/>
          </w:tcPr>
          <w:p w14:paraId="5FF139FB" w14:textId="77777777" w:rsidR="00C65625" w:rsidRDefault="00A27D54">
            <w:pPr>
              <w:pStyle w:val="TableParagraph"/>
              <w:spacing w:before="101" w:line="240" w:lineRule="auto"/>
              <w:ind w:left="6" w:right="2"/>
              <w:rPr>
                <w:sz w:val="18"/>
              </w:rPr>
            </w:pPr>
            <w:r>
              <w:rPr>
                <w:spacing w:val="-2"/>
                <w:sz w:val="18"/>
                <w:u w:val="single"/>
              </w:rPr>
              <w:t>Amurrio</w:t>
            </w:r>
          </w:p>
        </w:tc>
        <w:tc>
          <w:tcPr>
            <w:tcW w:w="731" w:type="dxa"/>
          </w:tcPr>
          <w:p w14:paraId="444A3191" w14:textId="77777777" w:rsidR="00C65625" w:rsidRDefault="00A27D54">
            <w:pPr>
              <w:pStyle w:val="TableParagraph"/>
              <w:spacing w:before="101" w:line="240" w:lineRule="auto"/>
              <w:ind w:left="5" w:right="1"/>
              <w:rPr>
                <w:sz w:val="18"/>
              </w:rPr>
            </w:pPr>
            <w:r>
              <w:rPr>
                <w:spacing w:val="-4"/>
                <w:sz w:val="18"/>
              </w:rPr>
              <w:t>0,28</w:t>
            </w:r>
          </w:p>
        </w:tc>
        <w:tc>
          <w:tcPr>
            <w:tcW w:w="992" w:type="dxa"/>
          </w:tcPr>
          <w:p w14:paraId="6D5C6A47" w14:textId="77777777" w:rsidR="00C65625" w:rsidRDefault="00A27D54">
            <w:pPr>
              <w:pStyle w:val="TableParagraph"/>
              <w:spacing w:before="101" w:line="240" w:lineRule="auto"/>
              <w:ind w:left="8"/>
              <w:rPr>
                <w:sz w:val="18"/>
              </w:rPr>
            </w:pPr>
            <w:r>
              <w:rPr>
                <w:spacing w:val="-5"/>
                <w:sz w:val="18"/>
              </w:rPr>
              <w:t>60</w:t>
            </w:r>
          </w:p>
        </w:tc>
      </w:tr>
      <w:tr w:rsidR="00C65625" w14:paraId="545072AD" w14:textId="77777777">
        <w:trPr>
          <w:trHeight w:val="414"/>
        </w:trPr>
        <w:tc>
          <w:tcPr>
            <w:tcW w:w="1709" w:type="dxa"/>
          </w:tcPr>
          <w:p w14:paraId="2305F6CD" w14:textId="77777777" w:rsidR="00C65625" w:rsidRDefault="00A27D54">
            <w:pPr>
              <w:pStyle w:val="TableParagraph"/>
              <w:spacing w:before="0" w:line="200" w:lineRule="atLeas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36D9CAC6" w14:textId="77777777" w:rsidR="00C65625" w:rsidRDefault="00A27D54">
            <w:pPr>
              <w:pStyle w:val="TableParagraph"/>
              <w:spacing w:before="104" w:line="240" w:lineRule="auto"/>
              <w:ind w:right="2"/>
              <w:rPr>
                <w:sz w:val="18"/>
              </w:rPr>
            </w:pPr>
            <w:r>
              <w:rPr>
                <w:spacing w:val="-5"/>
                <w:sz w:val="18"/>
                <w:u w:val="single"/>
              </w:rPr>
              <w:t>69</w:t>
            </w:r>
          </w:p>
        </w:tc>
        <w:tc>
          <w:tcPr>
            <w:tcW w:w="1913" w:type="dxa"/>
          </w:tcPr>
          <w:p w14:paraId="5C44DF86" w14:textId="77777777" w:rsidR="00C65625" w:rsidRDefault="00A27D54">
            <w:pPr>
              <w:pStyle w:val="TableParagraph"/>
              <w:spacing w:before="104" w:line="240" w:lineRule="auto"/>
              <w:ind w:left="11" w:right="5"/>
              <w:rPr>
                <w:sz w:val="18"/>
              </w:rPr>
            </w:pPr>
            <w:r>
              <w:rPr>
                <w:sz w:val="18"/>
                <w:u w:val="single"/>
              </w:rPr>
              <w:t xml:space="preserve">San </w:t>
            </w:r>
            <w:r>
              <w:rPr>
                <w:spacing w:val="-2"/>
                <w:sz w:val="18"/>
                <w:u w:val="single"/>
              </w:rPr>
              <w:t>Anton</w:t>
            </w:r>
          </w:p>
        </w:tc>
        <w:tc>
          <w:tcPr>
            <w:tcW w:w="1124" w:type="dxa"/>
          </w:tcPr>
          <w:p w14:paraId="59401076" w14:textId="77777777" w:rsidR="00C65625" w:rsidRDefault="00A27D54">
            <w:pPr>
              <w:pStyle w:val="TableParagraph"/>
              <w:spacing w:before="104" w:line="240" w:lineRule="auto"/>
              <w:ind w:right="2"/>
              <w:rPr>
                <w:sz w:val="18"/>
              </w:rPr>
            </w:pPr>
            <w:proofErr w:type="spellStart"/>
            <w:r>
              <w:rPr>
                <w:spacing w:val="-2"/>
                <w:sz w:val="18"/>
                <w:u w:val="single"/>
              </w:rPr>
              <w:t>Baranbio</w:t>
            </w:r>
            <w:proofErr w:type="spellEnd"/>
          </w:p>
        </w:tc>
        <w:tc>
          <w:tcPr>
            <w:tcW w:w="1196" w:type="dxa"/>
          </w:tcPr>
          <w:p w14:paraId="09C47795" w14:textId="77777777" w:rsidR="00C65625" w:rsidRDefault="00A27D54">
            <w:pPr>
              <w:pStyle w:val="TableParagraph"/>
              <w:spacing w:before="104" w:line="240" w:lineRule="auto"/>
              <w:ind w:left="6" w:right="2"/>
              <w:rPr>
                <w:sz w:val="18"/>
              </w:rPr>
            </w:pPr>
            <w:r>
              <w:rPr>
                <w:spacing w:val="-2"/>
                <w:sz w:val="18"/>
                <w:u w:val="single"/>
              </w:rPr>
              <w:t>Amurrio</w:t>
            </w:r>
          </w:p>
        </w:tc>
        <w:tc>
          <w:tcPr>
            <w:tcW w:w="731" w:type="dxa"/>
          </w:tcPr>
          <w:p w14:paraId="512C3425" w14:textId="77777777" w:rsidR="00C65625" w:rsidRDefault="00A27D54">
            <w:pPr>
              <w:pStyle w:val="TableParagraph"/>
              <w:spacing w:before="104" w:line="240" w:lineRule="auto"/>
              <w:ind w:left="5" w:right="1"/>
              <w:rPr>
                <w:sz w:val="18"/>
              </w:rPr>
            </w:pPr>
            <w:r>
              <w:rPr>
                <w:spacing w:val="-4"/>
                <w:sz w:val="18"/>
              </w:rPr>
              <w:t>1,23</w:t>
            </w:r>
          </w:p>
        </w:tc>
        <w:tc>
          <w:tcPr>
            <w:tcW w:w="992" w:type="dxa"/>
          </w:tcPr>
          <w:p w14:paraId="27D93EF1" w14:textId="77777777" w:rsidR="00C65625" w:rsidRDefault="00A27D54">
            <w:pPr>
              <w:pStyle w:val="TableParagraph"/>
              <w:spacing w:before="104" w:line="240" w:lineRule="auto"/>
              <w:ind w:left="8"/>
              <w:rPr>
                <w:sz w:val="18"/>
              </w:rPr>
            </w:pPr>
            <w:r>
              <w:rPr>
                <w:spacing w:val="-5"/>
                <w:sz w:val="18"/>
              </w:rPr>
              <w:t>60</w:t>
            </w:r>
          </w:p>
        </w:tc>
      </w:tr>
      <w:tr w:rsidR="00C65625" w14:paraId="7F3F736D" w14:textId="77777777">
        <w:trPr>
          <w:trHeight w:val="621"/>
        </w:trPr>
        <w:tc>
          <w:tcPr>
            <w:tcW w:w="1709" w:type="dxa"/>
          </w:tcPr>
          <w:p w14:paraId="2D4C297F" w14:textId="77777777" w:rsidR="00C65625" w:rsidRDefault="00A27D54">
            <w:pPr>
              <w:pStyle w:val="TableParagraph"/>
              <w:spacing w:before="0" w:line="207" w:lineRule="exact"/>
              <w:ind w:left="104" w:right="104"/>
              <w:rPr>
                <w:sz w:val="18"/>
              </w:rPr>
            </w:pPr>
            <w:r>
              <w:rPr>
                <w:sz w:val="18"/>
              </w:rPr>
              <w:t>RIZU-LINEA</w:t>
            </w:r>
            <w:r>
              <w:rPr>
                <w:spacing w:val="-3"/>
                <w:sz w:val="18"/>
              </w:rPr>
              <w:t xml:space="preserve"> </w:t>
            </w:r>
            <w:r>
              <w:rPr>
                <w:spacing w:val="-5"/>
                <w:sz w:val="18"/>
              </w:rPr>
              <w:t>220</w:t>
            </w:r>
          </w:p>
          <w:p w14:paraId="5DE0AE06" w14:textId="77777777" w:rsidR="00C65625" w:rsidRDefault="00A27D54">
            <w:pPr>
              <w:pStyle w:val="TableParagraph"/>
              <w:spacing w:before="0" w:line="206" w:lineRule="exact"/>
              <w:ind w:left="105" w:right="99"/>
              <w:rPr>
                <w:sz w:val="18"/>
              </w:rPr>
            </w:pPr>
            <w:r>
              <w:rPr>
                <w:spacing w:val="-6"/>
                <w:sz w:val="18"/>
              </w:rPr>
              <w:t>KV</w:t>
            </w:r>
            <w:r>
              <w:rPr>
                <w:spacing w:val="-2"/>
                <w:sz w:val="18"/>
              </w:rPr>
              <w:t xml:space="preserve"> SUBTERRANEA</w:t>
            </w:r>
          </w:p>
        </w:tc>
        <w:tc>
          <w:tcPr>
            <w:tcW w:w="559" w:type="dxa"/>
          </w:tcPr>
          <w:p w14:paraId="0F810190" w14:textId="77777777" w:rsidR="00C65625" w:rsidRDefault="00C65625">
            <w:pPr>
              <w:pStyle w:val="TableParagraph"/>
              <w:spacing w:before="1" w:line="240" w:lineRule="auto"/>
              <w:ind w:left="0"/>
              <w:jc w:val="left"/>
              <w:rPr>
                <w:sz w:val="18"/>
              </w:rPr>
            </w:pPr>
          </w:p>
          <w:p w14:paraId="63259B92" w14:textId="77777777" w:rsidR="00C65625" w:rsidRDefault="00A27D54">
            <w:pPr>
              <w:pStyle w:val="TableParagraph"/>
              <w:spacing w:before="0" w:line="240" w:lineRule="auto"/>
              <w:ind w:right="2"/>
              <w:rPr>
                <w:sz w:val="18"/>
              </w:rPr>
            </w:pPr>
            <w:r>
              <w:rPr>
                <w:spacing w:val="-5"/>
                <w:sz w:val="18"/>
                <w:u w:val="single"/>
              </w:rPr>
              <w:t>66</w:t>
            </w:r>
          </w:p>
        </w:tc>
        <w:tc>
          <w:tcPr>
            <w:tcW w:w="1913" w:type="dxa"/>
          </w:tcPr>
          <w:p w14:paraId="34CE1AF6" w14:textId="77777777" w:rsidR="00C65625" w:rsidRDefault="00C65625">
            <w:pPr>
              <w:pStyle w:val="TableParagraph"/>
              <w:spacing w:before="1" w:line="240" w:lineRule="auto"/>
              <w:ind w:left="0"/>
              <w:jc w:val="left"/>
              <w:rPr>
                <w:sz w:val="18"/>
              </w:rPr>
            </w:pPr>
          </w:p>
          <w:p w14:paraId="61ED30EC" w14:textId="77777777" w:rsidR="00C65625" w:rsidRDefault="00A27D54">
            <w:pPr>
              <w:pStyle w:val="TableParagraph"/>
              <w:spacing w:before="0" w:line="240" w:lineRule="auto"/>
              <w:ind w:left="11" w:right="6"/>
              <w:rPr>
                <w:sz w:val="18"/>
              </w:rPr>
            </w:pPr>
            <w:r>
              <w:rPr>
                <w:sz w:val="18"/>
                <w:u w:val="single"/>
              </w:rPr>
              <w:t>Ladera</w:t>
            </w:r>
            <w:r>
              <w:rPr>
                <w:spacing w:val="-2"/>
                <w:sz w:val="18"/>
                <w:u w:val="single"/>
              </w:rPr>
              <w:t xml:space="preserve"> </w:t>
            </w:r>
            <w:r>
              <w:rPr>
                <w:sz w:val="18"/>
                <w:u w:val="single"/>
              </w:rPr>
              <w:t>De</w:t>
            </w:r>
            <w:r>
              <w:rPr>
                <w:spacing w:val="-1"/>
                <w:sz w:val="18"/>
                <w:u w:val="single"/>
              </w:rPr>
              <w:t xml:space="preserve"> </w:t>
            </w:r>
            <w:r>
              <w:rPr>
                <w:spacing w:val="-2"/>
                <w:sz w:val="18"/>
                <w:u w:val="single"/>
              </w:rPr>
              <w:t>Lezama</w:t>
            </w:r>
          </w:p>
        </w:tc>
        <w:tc>
          <w:tcPr>
            <w:tcW w:w="1124" w:type="dxa"/>
          </w:tcPr>
          <w:p w14:paraId="637ABA9A" w14:textId="77777777" w:rsidR="00C65625" w:rsidRDefault="00C65625">
            <w:pPr>
              <w:pStyle w:val="TableParagraph"/>
              <w:spacing w:before="1" w:line="240" w:lineRule="auto"/>
              <w:ind w:left="0"/>
              <w:jc w:val="left"/>
              <w:rPr>
                <w:sz w:val="18"/>
              </w:rPr>
            </w:pPr>
          </w:p>
          <w:p w14:paraId="7655A339" w14:textId="77777777" w:rsidR="00C65625" w:rsidRDefault="00A27D54">
            <w:pPr>
              <w:pStyle w:val="TableParagraph"/>
              <w:spacing w:before="0" w:line="240" w:lineRule="auto"/>
              <w:ind w:right="4"/>
              <w:rPr>
                <w:sz w:val="18"/>
              </w:rPr>
            </w:pPr>
            <w:r>
              <w:rPr>
                <w:spacing w:val="-2"/>
                <w:sz w:val="18"/>
                <w:u w:val="single"/>
              </w:rPr>
              <w:t>Lezama</w:t>
            </w:r>
          </w:p>
        </w:tc>
        <w:tc>
          <w:tcPr>
            <w:tcW w:w="1196" w:type="dxa"/>
          </w:tcPr>
          <w:p w14:paraId="4E63B685" w14:textId="77777777" w:rsidR="00C65625" w:rsidRDefault="00C65625">
            <w:pPr>
              <w:pStyle w:val="TableParagraph"/>
              <w:spacing w:before="1" w:line="240" w:lineRule="auto"/>
              <w:ind w:left="0"/>
              <w:jc w:val="left"/>
              <w:rPr>
                <w:sz w:val="18"/>
              </w:rPr>
            </w:pPr>
          </w:p>
          <w:p w14:paraId="625DED0C" w14:textId="77777777" w:rsidR="00C65625" w:rsidRDefault="00A27D54">
            <w:pPr>
              <w:pStyle w:val="TableParagraph"/>
              <w:spacing w:before="0" w:line="240" w:lineRule="auto"/>
              <w:ind w:left="6" w:right="2"/>
              <w:rPr>
                <w:sz w:val="18"/>
              </w:rPr>
            </w:pPr>
            <w:r>
              <w:rPr>
                <w:spacing w:val="-2"/>
                <w:sz w:val="18"/>
                <w:u w:val="single"/>
              </w:rPr>
              <w:t>Amurrio</w:t>
            </w:r>
          </w:p>
        </w:tc>
        <w:tc>
          <w:tcPr>
            <w:tcW w:w="731" w:type="dxa"/>
          </w:tcPr>
          <w:p w14:paraId="485BD24E" w14:textId="77777777" w:rsidR="00C65625" w:rsidRDefault="00C65625">
            <w:pPr>
              <w:pStyle w:val="TableParagraph"/>
              <w:spacing w:before="1" w:line="240" w:lineRule="auto"/>
              <w:ind w:left="0"/>
              <w:jc w:val="left"/>
              <w:rPr>
                <w:sz w:val="18"/>
              </w:rPr>
            </w:pPr>
          </w:p>
          <w:p w14:paraId="059FD83A" w14:textId="77777777" w:rsidR="00C65625" w:rsidRDefault="00A27D54">
            <w:pPr>
              <w:pStyle w:val="TableParagraph"/>
              <w:spacing w:before="0" w:line="240" w:lineRule="auto"/>
              <w:ind w:left="5" w:right="1"/>
              <w:rPr>
                <w:sz w:val="18"/>
              </w:rPr>
            </w:pPr>
            <w:r>
              <w:rPr>
                <w:spacing w:val="-4"/>
                <w:sz w:val="18"/>
              </w:rPr>
              <w:t>0,00</w:t>
            </w:r>
          </w:p>
        </w:tc>
        <w:tc>
          <w:tcPr>
            <w:tcW w:w="992" w:type="dxa"/>
          </w:tcPr>
          <w:p w14:paraId="6036CD09" w14:textId="77777777" w:rsidR="00C65625" w:rsidRDefault="00C65625">
            <w:pPr>
              <w:pStyle w:val="TableParagraph"/>
              <w:spacing w:before="1" w:line="240" w:lineRule="auto"/>
              <w:ind w:left="0"/>
              <w:jc w:val="left"/>
              <w:rPr>
                <w:sz w:val="18"/>
              </w:rPr>
            </w:pPr>
          </w:p>
          <w:p w14:paraId="3164B34E" w14:textId="77777777" w:rsidR="00C65625" w:rsidRDefault="00A27D54">
            <w:pPr>
              <w:pStyle w:val="TableParagraph"/>
              <w:spacing w:before="0" w:line="240" w:lineRule="auto"/>
              <w:ind w:left="8"/>
              <w:rPr>
                <w:sz w:val="18"/>
              </w:rPr>
            </w:pPr>
            <w:r>
              <w:rPr>
                <w:spacing w:val="-5"/>
                <w:sz w:val="18"/>
              </w:rPr>
              <w:t>972</w:t>
            </w:r>
          </w:p>
        </w:tc>
      </w:tr>
      <w:tr w:rsidR="00C65625" w14:paraId="613D83D5" w14:textId="77777777">
        <w:trPr>
          <w:trHeight w:val="621"/>
        </w:trPr>
        <w:tc>
          <w:tcPr>
            <w:tcW w:w="1709" w:type="dxa"/>
          </w:tcPr>
          <w:p w14:paraId="403C105D" w14:textId="77777777" w:rsidR="00C65625" w:rsidRDefault="00A27D54">
            <w:pPr>
              <w:pStyle w:val="TableParagraph"/>
              <w:spacing w:before="0" w:line="240" w:lineRule="auto"/>
              <w:ind w:left="722" w:right="174" w:hanging="540"/>
              <w:jc w:val="left"/>
              <w:rPr>
                <w:sz w:val="18"/>
              </w:rPr>
            </w:pPr>
            <w:r>
              <w:rPr>
                <w:sz w:val="18"/>
              </w:rPr>
              <w:t>RIZU-LINEA</w:t>
            </w:r>
            <w:r>
              <w:rPr>
                <w:spacing w:val="-12"/>
                <w:sz w:val="18"/>
              </w:rPr>
              <w:t xml:space="preserve"> </w:t>
            </w:r>
            <w:r>
              <w:rPr>
                <w:sz w:val="18"/>
              </w:rPr>
              <w:t xml:space="preserve">220 </w:t>
            </w:r>
            <w:r>
              <w:rPr>
                <w:spacing w:val="-6"/>
                <w:sz w:val="18"/>
              </w:rPr>
              <w:t>KV</w:t>
            </w:r>
          </w:p>
          <w:p w14:paraId="5B4C8BB0" w14:textId="77777777" w:rsidR="00C65625" w:rsidRDefault="00A27D54">
            <w:pPr>
              <w:pStyle w:val="TableParagraph"/>
              <w:spacing w:before="1" w:line="186" w:lineRule="exact"/>
              <w:ind w:left="196"/>
              <w:jc w:val="left"/>
              <w:rPr>
                <w:sz w:val="18"/>
              </w:rPr>
            </w:pPr>
            <w:r>
              <w:rPr>
                <w:spacing w:val="-2"/>
                <w:sz w:val="18"/>
              </w:rPr>
              <w:t>SUBTERRANEA</w:t>
            </w:r>
          </w:p>
        </w:tc>
        <w:tc>
          <w:tcPr>
            <w:tcW w:w="559" w:type="dxa"/>
          </w:tcPr>
          <w:p w14:paraId="2297B8DB" w14:textId="77777777" w:rsidR="00C65625" w:rsidRDefault="00A27D54">
            <w:pPr>
              <w:pStyle w:val="TableParagraph"/>
              <w:spacing w:before="206" w:line="240" w:lineRule="auto"/>
              <w:ind w:right="2"/>
              <w:rPr>
                <w:sz w:val="18"/>
              </w:rPr>
            </w:pPr>
            <w:r>
              <w:rPr>
                <w:spacing w:val="-5"/>
                <w:sz w:val="18"/>
                <w:u w:val="single"/>
              </w:rPr>
              <w:t>66</w:t>
            </w:r>
          </w:p>
        </w:tc>
        <w:tc>
          <w:tcPr>
            <w:tcW w:w="1913" w:type="dxa"/>
          </w:tcPr>
          <w:p w14:paraId="319B5BD6" w14:textId="77777777" w:rsidR="00C65625" w:rsidRDefault="00A27D54">
            <w:pPr>
              <w:pStyle w:val="TableParagraph"/>
              <w:spacing w:before="206" w:line="240" w:lineRule="auto"/>
              <w:ind w:left="11" w:right="6"/>
              <w:rPr>
                <w:sz w:val="18"/>
              </w:rPr>
            </w:pPr>
            <w:r>
              <w:rPr>
                <w:sz w:val="18"/>
                <w:u w:val="single"/>
              </w:rPr>
              <w:t>Ladera</w:t>
            </w:r>
            <w:r>
              <w:rPr>
                <w:spacing w:val="-2"/>
                <w:sz w:val="18"/>
                <w:u w:val="single"/>
              </w:rPr>
              <w:t xml:space="preserve"> </w:t>
            </w:r>
            <w:r>
              <w:rPr>
                <w:sz w:val="18"/>
                <w:u w:val="single"/>
              </w:rPr>
              <w:t>De</w:t>
            </w:r>
            <w:r>
              <w:rPr>
                <w:spacing w:val="-1"/>
                <w:sz w:val="18"/>
                <w:u w:val="single"/>
              </w:rPr>
              <w:t xml:space="preserve"> </w:t>
            </w:r>
            <w:r>
              <w:rPr>
                <w:spacing w:val="-2"/>
                <w:sz w:val="18"/>
                <w:u w:val="single"/>
              </w:rPr>
              <w:t>Lezama</w:t>
            </w:r>
          </w:p>
        </w:tc>
        <w:tc>
          <w:tcPr>
            <w:tcW w:w="1124" w:type="dxa"/>
          </w:tcPr>
          <w:p w14:paraId="301EF603" w14:textId="77777777" w:rsidR="00C65625" w:rsidRDefault="00A27D54">
            <w:pPr>
              <w:pStyle w:val="TableParagraph"/>
              <w:spacing w:before="206" w:line="240" w:lineRule="auto"/>
              <w:ind w:right="4"/>
              <w:rPr>
                <w:sz w:val="18"/>
              </w:rPr>
            </w:pPr>
            <w:r>
              <w:rPr>
                <w:spacing w:val="-2"/>
                <w:sz w:val="18"/>
                <w:u w:val="single"/>
              </w:rPr>
              <w:t>Lezama</w:t>
            </w:r>
          </w:p>
        </w:tc>
        <w:tc>
          <w:tcPr>
            <w:tcW w:w="1196" w:type="dxa"/>
          </w:tcPr>
          <w:p w14:paraId="2ED09FB1" w14:textId="77777777" w:rsidR="00C65625" w:rsidRDefault="00A27D54">
            <w:pPr>
              <w:pStyle w:val="TableParagraph"/>
              <w:spacing w:before="206" w:line="240" w:lineRule="auto"/>
              <w:ind w:left="6" w:right="2"/>
              <w:rPr>
                <w:sz w:val="18"/>
              </w:rPr>
            </w:pPr>
            <w:r>
              <w:rPr>
                <w:spacing w:val="-2"/>
                <w:sz w:val="18"/>
                <w:u w:val="single"/>
              </w:rPr>
              <w:t>Amurrio</w:t>
            </w:r>
          </w:p>
        </w:tc>
        <w:tc>
          <w:tcPr>
            <w:tcW w:w="731" w:type="dxa"/>
          </w:tcPr>
          <w:p w14:paraId="148B1189" w14:textId="77777777" w:rsidR="00C65625" w:rsidRDefault="00A27D54">
            <w:pPr>
              <w:pStyle w:val="TableParagraph"/>
              <w:spacing w:before="206" w:line="240" w:lineRule="auto"/>
              <w:ind w:left="5" w:right="1"/>
              <w:rPr>
                <w:sz w:val="18"/>
              </w:rPr>
            </w:pPr>
            <w:r>
              <w:rPr>
                <w:spacing w:val="-4"/>
                <w:sz w:val="18"/>
              </w:rPr>
              <w:t>0,00</w:t>
            </w:r>
          </w:p>
        </w:tc>
        <w:tc>
          <w:tcPr>
            <w:tcW w:w="992" w:type="dxa"/>
          </w:tcPr>
          <w:p w14:paraId="362C6C24" w14:textId="77777777" w:rsidR="00C65625" w:rsidRDefault="00A27D54">
            <w:pPr>
              <w:pStyle w:val="TableParagraph"/>
              <w:spacing w:before="206" w:line="240" w:lineRule="auto"/>
              <w:ind w:left="8"/>
              <w:rPr>
                <w:sz w:val="18"/>
              </w:rPr>
            </w:pPr>
            <w:r>
              <w:rPr>
                <w:spacing w:val="-5"/>
                <w:sz w:val="18"/>
              </w:rPr>
              <w:t>73</w:t>
            </w:r>
          </w:p>
        </w:tc>
      </w:tr>
      <w:tr w:rsidR="00C65625" w14:paraId="794D2C3B" w14:textId="77777777">
        <w:trPr>
          <w:trHeight w:val="414"/>
        </w:trPr>
        <w:tc>
          <w:tcPr>
            <w:tcW w:w="1709" w:type="dxa"/>
          </w:tcPr>
          <w:p w14:paraId="0FF76BA8"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21E9C760" w14:textId="77777777" w:rsidR="00C65625" w:rsidRDefault="00A27D54">
            <w:pPr>
              <w:pStyle w:val="TableParagraph"/>
              <w:spacing w:before="103" w:line="240" w:lineRule="auto"/>
              <w:ind w:right="2"/>
              <w:rPr>
                <w:sz w:val="18"/>
              </w:rPr>
            </w:pPr>
            <w:r>
              <w:rPr>
                <w:spacing w:val="-5"/>
                <w:sz w:val="18"/>
                <w:u w:val="single"/>
              </w:rPr>
              <w:t>648</w:t>
            </w:r>
          </w:p>
        </w:tc>
        <w:tc>
          <w:tcPr>
            <w:tcW w:w="1913" w:type="dxa"/>
          </w:tcPr>
          <w:p w14:paraId="20928252" w14:textId="77777777" w:rsidR="00C65625" w:rsidRDefault="00A27D54">
            <w:pPr>
              <w:pStyle w:val="TableParagraph"/>
              <w:spacing w:before="103" w:line="240" w:lineRule="auto"/>
              <w:ind w:left="11" w:right="3"/>
              <w:rPr>
                <w:sz w:val="18"/>
              </w:rPr>
            </w:pPr>
            <w:r>
              <w:rPr>
                <w:spacing w:val="-2"/>
                <w:sz w:val="18"/>
                <w:u w:val="single"/>
              </w:rPr>
              <w:t>Sopeña</w:t>
            </w:r>
          </w:p>
        </w:tc>
        <w:tc>
          <w:tcPr>
            <w:tcW w:w="1124" w:type="dxa"/>
          </w:tcPr>
          <w:p w14:paraId="2F9E5277" w14:textId="77777777" w:rsidR="00C65625" w:rsidRDefault="00A27D54">
            <w:pPr>
              <w:pStyle w:val="TableParagraph"/>
              <w:spacing w:before="0" w:line="206" w:lineRule="exact"/>
              <w:ind w:left="255" w:right="37" w:hanging="10"/>
              <w:jc w:val="left"/>
              <w:rPr>
                <w:sz w:val="18"/>
              </w:rPr>
            </w:pPr>
            <w:r>
              <w:rPr>
                <w:spacing w:val="-2"/>
                <w:sz w:val="18"/>
                <w:u w:val="single"/>
              </w:rPr>
              <w:t>Subijana</w:t>
            </w:r>
            <w:r>
              <w:rPr>
                <w:spacing w:val="-2"/>
                <w:sz w:val="18"/>
              </w:rPr>
              <w:t xml:space="preserve"> </w:t>
            </w:r>
            <w:r>
              <w:rPr>
                <w:spacing w:val="-2"/>
                <w:sz w:val="18"/>
                <w:u w:val="single"/>
              </w:rPr>
              <w:t>Morillas</w:t>
            </w:r>
          </w:p>
        </w:tc>
        <w:tc>
          <w:tcPr>
            <w:tcW w:w="1196" w:type="dxa"/>
          </w:tcPr>
          <w:p w14:paraId="67CE6E6D" w14:textId="77777777" w:rsidR="00C65625" w:rsidRDefault="00A27D54">
            <w:pPr>
              <w:pStyle w:val="TableParagraph"/>
              <w:spacing w:before="0" w:line="206" w:lineRule="exact"/>
              <w:ind w:left="177" w:hanging="108"/>
              <w:jc w:val="left"/>
              <w:rPr>
                <w:sz w:val="18"/>
              </w:rPr>
            </w:pPr>
            <w:proofErr w:type="spellStart"/>
            <w:r>
              <w:rPr>
                <w:spacing w:val="-2"/>
                <w:sz w:val="18"/>
                <w:u w:val="single"/>
              </w:rPr>
              <w:t>Erriberagoitia</w:t>
            </w:r>
            <w:proofErr w:type="spellEnd"/>
            <w:r>
              <w:rPr>
                <w:spacing w:val="-2"/>
                <w:sz w:val="18"/>
                <w:u w:val="single"/>
              </w:rPr>
              <w:t>/</w:t>
            </w:r>
            <w:r>
              <w:rPr>
                <w:spacing w:val="-2"/>
                <w:sz w:val="18"/>
              </w:rPr>
              <w:t xml:space="preserve"> </w:t>
            </w:r>
            <w:r>
              <w:rPr>
                <w:sz w:val="18"/>
                <w:u w:val="single"/>
              </w:rPr>
              <w:t>Ribera Alta</w:t>
            </w:r>
          </w:p>
        </w:tc>
        <w:tc>
          <w:tcPr>
            <w:tcW w:w="731" w:type="dxa"/>
          </w:tcPr>
          <w:p w14:paraId="756F4B92" w14:textId="77777777" w:rsidR="00C65625" w:rsidRDefault="00A27D54">
            <w:pPr>
              <w:pStyle w:val="TableParagraph"/>
              <w:spacing w:before="103" w:line="240" w:lineRule="auto"/>
              <w:ind w:left="5"/>
              <w:rPr>
                <w:sz w:val="18"/>
              </w:rPr>
            </w:pPr>
            <w:r>
              <w:rPr>
                <w:spacing w:val="-2"/>
                <w:sz w:val="18"/>
              </w:rPr>
              <w:t>97,95</w:t>
            </w:r>
          </w:p>
        </w:tc>
        <w:tc>
          <w:tcPr>
            <w:tcW w:w="992" w:type="dxa"/>
          </w:tcPr>
          <w:p w14:paraId="49B32988" w14:textId="77777777" w:rsidR="00C65625" w:rsidRDefault="00A27D54">
            <w:pPr>
              <w:pStyle w:val="TableParagraph"/>
              <w:spacing w:before="103" w:line="240" w:lineRule="auto"/>
              <w:ind w:left="8"/>
              <w:rPr>
                <w:sz w:val="18"/>
              </w:rPr>
            </w:pPr>
            <w:r>
              <w:rPr>
                <w:spacing w:val="-5"/>
                <w:sz w:val="18"/>
              </w:rPr>
              <w:t>642</w:t>
            </w:r>
          </w:p>
        </w:tc>
      </w:tr>
      <w:tr w:rsidR="00C65625" w14:paraId="51E433E0" w14:textId="77777777">
        <w:trPr>
          <w:trHeight w:val="412"/>
        </w:trPr>
        <w:tc>
          <w:tcPr>
            <w:tcW w:w="1709" w:type="dxa"/>
          </w:tcPr>
          <w:p w14:paraId="20A6CDDE"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3A348FFF" w14:textId="77777777" w:rsidR="00C65625" w:rsidRDefault="00A27D54">
            <w:pPr>
              <w:pStyle w:val="TableParagraph"/>
              <w:spacing w:before="103" w:line="240" w:lineRule="auto"/>
              <w:ind w:right="2"/>
              <w:rPr>
                <w:sz w:val="18"/>
              </w:rPr>
            </w:pPr>
            <w:r>
              <w:rPr>
                <w:spacing w:val="-5"/>
                <w:sz w:val="18"/>
                <w:u w:val="single"/>
              </w:rPr>
              <w:t>645</w:t>
            </w:r>
          </w:p>
        </w:tc>
        <w:tc>
          <w:tcPr>
            <w:tcW w:w="1913" w:type="dxa"/>
          </w:tcPr>
          <w:p w14:paraId="0D84F505" w14:textId="77777777" w:rsidR="00C65625" w:rsidRDefault="00A27D54">
            <w:pPr>
              <w:pStyle w:val="TableParagraph"/>
              <w:spacing w:before="103" w:line="240" w:lineRule="auto"/>
              <w:ind w:left="11" w:right="6"/>
              <w:rPr>
                <w:sz w:val="18"/>
              </w:rPr>
            </w:pPr>
            <w:r>
              <w:rPr>
                <w:sz w:val="18"/>
                <w:u w:val="single"/>
              </w:rPr>
              <w:t>Monte</w:t>
            </w:r>
            <w:r>
              <w:rPr>
                <w:spacing w:val="1"/>
                <w:sz w:val="18"/>
                <w:u w:val="single"/>
              </w:rPr>
              <w:t xml:space="preserve"> </w:t>
            </w:r>
            <w:r>
              <w:rPr>
                <w:sz w:val="18"/>
                <w:u w:val="single"/>
              </w:rPr>
              <w:t xml:space="preserve">De </w:t>
            </w:r>
            <w:r>
              <w:rPr>
                <w:spacing w:val="-2"/>
                <w:sz w:val="18"/>
                <w:u w:val="single"/>
              </w:rPr>
              <w:t>Arriba</w:t>
            </w:r>
          </w:p>
        </w:tc>
        <w:tc>
          <w:tcPr>
            <w:tcW w:w="1124" w:type="dxa"/>
          </w:tcPr>
          <w:p w14:paraId="40B869F4" w14:textId="77777777" w:rsidR="00C65625" w:rsidRDefault="00A27D54">
            <w:pPr>
              <w:pStyle w:val="TableParagraph"/>
              <w:spacing w:before="0" w:line="206" w:lineRule="exact"/>
              <w:ind w:left="255" w:right="37" w:hanging="10"/>
              <w:jc w:val="left"/>
              <w:rPr>
                <w:sz w:val="18"/>
              </w:rPr>
            </w:pPr>
            <w:r>
              <w:rPr>
                <w:spacing w:val="-2"/>
                <w:sz w:val="18"/>
                <w:u w:val="single"/>
              </w:rPr>
              <w:t>Subijana</w:t>
            </w:r>
            <w:r>
              <w:rPr>
                <w:spacing w:val="-2"/>
                <w:sz w:val="18"/>
              </w:rPr>
              <w:t xml:space="preserve"> </w:t>
            </w:r>
            <w:r>
              <w:rPr>
                <w:spacing w:val="-2"/>
                <w:sz w:val="18"/>
                <w:u w:val="single"/>
              </w:rPr>
              <w:t>Morillas</w:t>
            </w:r>
          </w:p>
        </w:tc>
        <w:tc>
          <w:tcPr>
            <w:tcW w:w="1196" w:type="dxa"/>
          </w:tcPr>
          <w:p w14:paraId="7DC584C3" w14:textId="77777777" w:rsidR="00C65625" w:rsidRDefault="00A27D54">
            <w:pPr>
              <w:pStyle w:val="TableParagraph"/>
              <w:spacing w:before="0" w:line="206" w:lineRule="exact"/>
              <w:ind w:left="177" w:hanging="108"/>
              <w:jc w:val="left"/>
              <w:rPr>
                <w:sz w:val="18"/>
              </w:rPr>
            </w:pPr>
            <w:proofErr w:type="spellStart"/>
            <w:r>
              <w:rPr>
                <w:spacing w:val="-2"/>
                <w:sz w:val="18"/>
                <w:u w:val="single"/>
              </w:rPr>
              <w:t>Erriberagoitia</w:t>
            </w:r>
            <w:proofErr w:type="spellEnd"/>
            <w:r>
              <w:rPr>
                <w:spacing w:val="-2"/>
                <w:sz w:val="18"/>
                <w:u w:val="single"/>
              </w:rPr>
              <w:t>/</w:t>
            </w:r>
            <w:r>
              <w:rPr>
                <w:spacing w:val="-2"/>
                <w:sz w:val="18"/>
              </w:rPr>
              <w:t xml:space="preserve"> </w:t>
            </w:r>
            <w:r>
              <w:rPr>
                <w:sz w:val="18"/>
                <w:u w:val="single"/>
              </w:rPr>
              <w:t>Ribera Alta</w:t>
            </w:r>
          </w:p>
        </w:tc>
        <w:tc>
          <w:tcPr>
            <w:tcW w:w="731" w:type="dxa"/>
          </w:tcPr>
          <w:p w14:paraId="1D8325DA" w14:textId="77777777" w:rsidR="00C65625" w:rsidRDefault="00A27D54">
            <w:pPr>
              <w:pStyle w:val="TableParagraph"/>
              <w:spacing w:before="103" w:line="240" w:lineRule="auto"/>
              <w:ind w:left="5" w:right="3"/>
              <w:rPr>
                <w:sz w:val="18"/>
              </w:rPr>
            </w:pPr>
            <w:r>
              <w:rPr>
                <w:spacing w:val="-2"/>
                <w:sz w:val="18"/>
              </w:rPr>
              <w:t>314,77</w:t>
            </w:r>
          </w:p>
        </w:tc>
        <w:tc>
          <w:tcPr>
            <w:tcW w:w="992" w:type="dxa"/>
          </w:tcPr>
          <w:p w14:paraId="4B4FDD28" w14:textId="77777777" w:rsidR="00C65625" w:rsidRDefault="00A27D54">
            <w:pPr>
              <w:pStyle w:val="TableParagraph"/>
              <w:spacing w:before="103" w:line="240" w:lineRule="auto"/>
              <w:ind w:left="8"/>
              <w:rPr>
                <w:sz w:val="18"/>
              </w:rPr>
            </w:pPr>
            <w:r>
              <w:rPr>
                <w:spacing w:val="-5"/>
                <w:sz w:val="18"/>
              </w:rPr>
              <w:t>740</w:t>
            </w:r>
          </w:p>
        </w:tc>
      </w:tr>
      <w:tr w:rsidR="00C65625" w14:paraId="759B0B1F" w14:textId="77777777">
        <w:trPr>
          <w:trHeight w:val="414"/>
        </w:trPr>
        <w:tc>
          <w:tcPr>
            <w:tcW w:w="1709" w:type="dxa"/>
          </w:tcPr>
          <w:p w14:paraId="3AA70B3E" w14:textId="77777777" w:rsidR="00C65625" w:rsidRDefault="00A27D54">
            <w:pPr>
              <w:pStyle w:val="TableParagraph"/>
              <w:spacing w:before="0" w:line="208"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35670E75" w14:textId="77777777" w:rsidR="00C65625" w:rsidRDefault="00A27D54">
            <w:pPr>
              <w:pStyle w:val="TableParagraph"/>
              <w:spacing w:before="105" w:line="240" w:lineRule="auto"/>
              <w:ind w:right="2"/>
              <w:rPr>
                <w:sz w:val="18"/>
              </w:rPr>
            </w:pPr>
            <w:r>
              <w:rPr>
                <w:spacing w:val="-5"/>
                <w:sz w:val="18"/>
                <w:u w:val="single"/>
              </w:rPr>
              <w:t>581</w:t>
            </w:r>
          </w:p>
        </w:tc>
        <w:tc>
          <w:tcPr>
            <w:tcW w:w="1913" w:type="dxa"/>
          </w:tcPr>
          <w:p w14:paraId="4DA27C8A" w14:textId="77777777" w:rsidR="00C65625" w:rsidRDefault="00A27D54">
            <w:pPr>
              <w:pStyle w:val="TableParagraph"/>
              <w:spacing w:before="105" w:line="240" w:lineRule="auto"/>
              <w:ind w:left="11" w:right="3"/>
              <w:rPr>
                <w:sz w:val="18"/>
              </w:rPr>
            </w:pPr>
            <w:proofErr w:type="spellStart"/>
            <w:r>
              <w:rPr>
                <w:spacing w:val="-2"/>
                <w:sz w:val="18"/>
                <w:u w:val="single"/>
              </w:rPr>
              <w:t>Carcamendiga</w:t>
            </w:r>
            <w:proofErr w:type="spellEnd"/>
          </w:p>
        </w:tc>
        <w:tc>
          <w:tcPr>
            <w:tcW w:w="1124" w:type="dxa"/>
          </w:tcPr>
          <w:p w14:paraId="6D909265" w14:textId="77777777" w:rsidR="00C65625" w:rsidRDefault="00A27D54">
            <w:pPr>
              <w:pStyle w:val="TableParagraph"/>
              <w:spacing w:before="105" w:line="240" w:lineRule="auto"/>
              <w:rPr>
                <w:sz w:val="18"/>
              </w:rPr>
            </w:pPr>
            <w:proofErr w:type="spellStart"/>
            <w:r>
              <w:rPr>
                <w:spacing w:val="-2"/>
                <w:sz w:val="18"/>
                <w:u w:val="single"/>
              </w:rPr>
              <w:t>Anucita</w:t>
            </w:r>
            <w:proofErr w:type="spellEnd"/>
          </w:p>
        </w:tc>
        <w:tc>
          <w:tcPr>
            <w:tcW w:w="1196" w:type="dxa"/>
          </w:tcPr>
          <w:p w14:paraId="5E4D2BD8" w14:textId="77777777" w:rsidR="00C65625" w:rsidRDefault="00A27D54">
            <w:pPr>
              <w:pStyle w:val="TableParagraph"/>
              <w:spacing w:before="0" w:line="208" w:lineRule="exact"/>
              <w:ind w:left="177" w:hanging="108"/>
              <w:jc w:val="left"/>
              <w:rPr>
                <w:sz w:val="18"/>
              </w:rPr>
            </w:pPr>
            <w:proofErr w:type="spellStart"/>
            <w:r>
              <w:rPr>
                <w:spacing w:val="-2"/>
                <w:sz w:val="18"/>
                <w:u w:val="single"/>
              </w:rPr>
              <w:t>Erriberagoitia</w:t>
            </w:r>
            <w:proofErr w:type="spellEnd"/>
            <w:r>
              <w:rPr>
                <w:spacing w:val="-2"/>
                <w:sz w:val="18"/>
                <w:u w:val="single"/>
              </w:rPr>
              <w:t>/</w:t>
            </w:r>
            <w:r>
              <w:rPr>
                <w:spacing w:val="-2"/>
                <w:sz w:val="18"/>
              </w:rPr>
              <w:t xml:space="preserve"> </w:t>
            </w:r>
            <w:r>
              <w:rPr>
                <w:sz w:val="18"/>
                <w:u w:val="single"/>
              </w:rPr>
              <w:t>Ribera Alta</w:t>
            </w:r>
          </w:p>
        </w:tc>
        <w:tc>
          <w:tcPr>
            <w:tcW w:w="731" w:type="dxa"/>
          </w:tcPr>
          <w:p w14:paraId="5197E0BF" w14:textId="77777777" w:rsidR="00C65625" w:rsidRDefault="00A27D54">
            <w:pPr>
              <w:pStyle w:val="TableParagraph"/>
              <w:spacing w:before="105" w:line="240" w:lineRule="auto"/>
              <w:ind w:left="5" w:right="3"/>
              <w:rPr>
                <w:sz w:val="18"/>
              </w:rPr>
            </w:pPr>
            <w:r>
              <w:rPr>
                <w:spacing w:val="-2"/>
                <w:sz w:val="18"/>
              </w:rPr>
              <w:t>133,39</w:t>
            </w:r>
          </w:p>
        </w:tc>
        <w:tc>
          <w:tcPr>
            <w:tcW w:w="992" w:type="dxa"/>
          </w:tcPr>
          <w:p w14:paraId="4A95F313" w14:textId="77777777" w:rsidR="00C65625" w:rsidRDefault="00A27D54">
            <w:pPr>
              <w:pStyle w:val="TableParagraph"/>
              <w:spacing w:before="105" w:line="240" w:lineRule="auto"/>
              <w:ind w:left="8"/>
              <w:rPr>
                <w:sz w:val="18"/>
              </w:rPr>
            </w:pPr>
            <w:r>
              <w:rPr>
                <w:spacing w:val="-5"/>
                <w:sz w:val="18"/>
              </w:rPr>
              <w:t>404</w:t>
            </w:r>
          </w:p>
        </w:tc>
      </w:tr>
      <w:tr w:rsidR="00C65625" w14:paraId="09EE3687" w14:textId="77777777">
        <w:trPr>
          <w:trHeight w:val="413"/>
        </w:trPr>
        <w:tc>
          <w:tcPr>
            <w:tcW w:w="1709" w:type="dxa"/>
          </w:tcPr>
          <w:p w14:paraId="5806A1B1"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1175DFD7" w14:textId="77777777" w:rsidR="00C65625" w:rsidRDefault="00A27D54">
            <w:pPr>
              <w:pStyle w:val="TableParagraph"/>
              <w:spacing w:before="101" w:line="240" w:lineRule="auto"/>
              <w:ind w:right="2"/>
              <w:rPr>
                <w:sz w:val="18"/>
              </w:rPr>
            </w:pPr>
            <w:r>
              <w:rPr>
                <w:spacing w:val="-5"/>
                <w:sz w:val="18"/>
              </w:rPr>
              <w:t>569</w:t>
            </w:r>
          </w:p>
        </w:tc>
        <w:tc>
          <w:tcPr>
            <w:tcW w:w="1913" w:type="dxa"/>
          </w:tcPr>
          <w:p w14:paraId="7218FB17" w14:textId="77777777" w:rsidR="00C65625" w:rsidRDefault="00A27D54">
            <w:pPr>
              <w:pStyle w:val="TableParagraph"/>
              <w:spacing w:before="101" w:line="240" w:lineRule="auto"/>
              <w:ind w:left="11" w:right="3"/>
              <w:rPr>
                <w:sz w:val="18"/>
              </w:rPr>
            </w:pPr>
            <w:proofErr w:type="spellStart"/>
            <w:r>
              <w:rPr>
                <w:spacing w:val="-2"/>
                <w:sz w:val="18"/>
              </w:rPr>
              <w:t>Corterinejo</w:t>
            </w:r>
            <w:proofErr w:type="spellEnd"/>
          </w:p>
        </w:tc>
        <w:tc>
          <w:tcPr>
            <w:tcW w:w="1124" w:type="dxa"/>
          </w:tcPr>
          <w:p w14:paraId="4365A634" w14:textId="77777777" w:rsidR="00C65625" w:rsidRDefault="00A27D54">
            <w:pPr>
              <w:pStyle w:val="TableParagraph"/>
              <w:spacing w:before="0" w:line="206" w:lineRule="exact"/>
              <w:ind w:left="298" w:right="57" w:hanging="224"/>
              <w:jc w:val="left"/>
              <w:rPr>
                <w:sz w:val="18"/>
              </w:rPr>
            </w:pPr>
            <w:r>
              <w:rPr>
                <w:sz w:val="18"/>
              </w:rPr>
              <w:t>Nanclares</w:t>
            </w:r>
            <w:r>
              <w:rPr>
                <w:spacing w:val="-12"/>
                <w:sz w:val="18"/>
              </w:rPr>
              <w:t xml:space="preserve"> </w:t>
            </w:r>
            <w:r>
              <w:rPr>
                <w:sz w:val="18"/>
              </w:rPr>
              <w:t>De La Oca</w:t>
            </w:r>
          </w:p>
        </w:tc>
        <w:tc>
          <w:tcPr>
            <w:tcW w:w="1196" w:type="dxa"/>
          </w:tcPr>
          <w:p w14:paraId="2DA5F4AE" w14:textId="77777777" w:rsidR="00C65625" w:rsidRDefault="00A27D54">
            <w:pPr>
              <w:pStyle w:val="TableParagraph"/>
              <w:spacing w:before="101" w:line="240" w:lineRule="auto"/>
              <w:ind w:left="6" w:right="3"/>
              <w:rPr>
                <w:sz w:val="18"/>
              </w:rPr>
            </w:pPr>
            <w:r>
              <w:rPr>
                <w:sz w:val="18"/>
              </w:rPr>
              <w:t xml:space="preserve">Iruña De </w:t>
            </w:r>
            <w:r>
              <w:rPr>
                <w:spacing w:val="-5"/>
                <w:sz w:val="18"/>
              </w:rPr>
              <w:t>Oca</w:t>
            </w:r>
          </w:p>
        </w:tc>
        <w:tc>
          <w:tcPr>
            <w:tcW w:w="731" w:type="dxa"/>
          </w:tcPr>
          <w:p w14:paraId="52A87E3E" w14:textId="77777777" w:rsidR="00C65625" w:rsidRDefault="00A27D54">
            <w:pPr>
              <w:pStyle w:val="TableParagraph"/>
              <w:spacing w:before="101" w:line="240" w:lineRule="auto"/>
              <w:ind w:left="5"/>
              <w:rPr>
                <w:sz w:val="18"/>
              </w:rPr>
            </w:pPr>
            <w:r>
              <w:rPr>
                <w:spacing w:val="-2"/>
                <w:sz w:val="18"/>
              </w:rPr>
              <w:t>18,59</w:t>
            </w:r>
          </w:p>
        </w:tc>
        <w:tc>
          <w:tcPr>
            <w:tcW w:w="992" w:type="dxa"/>
          </w:tcPr>
          <w:p w14:paraId="24FFF1DB" w14:textId="77777777" w:rsidR="00C65625" w:rsidRDefault="00A27D54">
            <w:pPr>
              <w:pStyle w:val="TableParagraph"/>
              <w:spacing w:before="101" w:line="240" w:lineRule="auto"/>
              <w:ind w:left="8"/>
              <w:rPr>
                <w:sz w:val="18"/>
              </w:rPr>
            </w:pPr>
            <w:r>
              <w:rPr>
                <w:spacing w:val="-5"/>
                <w:sz w:val="18"/>
              </w:rPr>
              <w:t>111</w:t>
            </w:r>
          </w:p>
        </w:tc>
      </w:tr>
      <w:tr w:rsidR="00C65625" w14:paraId="40D5DBA1" w14:textId="77777777">
        <w:trPr>
          <w:trHeight w:val="412"/>
        </w:trPr>
        <w:tc>
          <w:tcPr>
            <w:tcW w:w="1709" w:type="dxa"/>
          </w:tcPr>
          <w:p w14:paraId="12AE95F6"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4EBBCBB1" w14:textId="77777777" w:rsidR="00C65625" w:rsidRDefault="00A27D54">
            <w:pPr>
              <w:pStyle w:val="TableParagraph"/>
              <w:spacing w:before="103" w:line="240" w:lineRule="auto"/>
              <w:ind w:right="2"/>
              <w:rPr>
                <w:sz w:val="18"/>
              </w:rPr>
            </w:pPr>
            <w:r>
              <w:rPr>
                <w:spacing w:val="-5"/>
                <w:sz w:val="18"/>
                <w:u w:val="single"/>
              </w:rPr>
              <w:t>503</w:t>
            </w:r>
          </w:p>
        </w:tc>
        <w:tc>
          <w:tcPr>
            <w:tcW w:w="1913" w:type="dxa"/>
          </w:tcPr>
          <w:p w14:paraId="15823087" w14:textId="77777777" w:rsidR="00C65625" w:rsidRDefault="00A27D54">
            <w:pPr>
              <w:pStyle w:val="TableParagraph"/>
              <w:spacing w:before="103" w:line="240" w:lineRule="auto"/>
              <w:ind w:left="11" w:right="2"/>
              <w:rPr>
                <w:sz w:val="18"/>
              </w:rPr>
            </w:pPr>
            <w:proofErr w:type="spellStart"/>
            <w:r>
              <w:rPr>
                <w:sz w:val="18"/>
                <w:u w:val="single"/>
              </w:rPr>
              <w:t>Lorricho</w:t>
            </w:r>
            <w:proofErr w:type="spellEnd"/>
            <w:r>
              <w:rPr>
                <w:sz w:val="18"/>
                <w:u w:val="single"/>
              </w:rPr>
              <w:t xml:space="preserve"> Y</w:t>
            </w:r>
            <w:r>
              <w:rPr>
                <w:spacing w:val="-1"/>
                <w:sz w:val="18"/>
                <w:u w:val="single"/>
              </w:rPr>
              <w:t xml:space="preserve"> </w:t>
            </w:r>
            <w:proofErr w:type="spellStart"/>
            <w:r>
              <w:rPr>
                <w:spacing w:val="-2"/>
                <w:sz w:val="18"/>
                <w:u w:val="single"/>
              </w:rPr>
              <w:t>Pozobarri</w:t>
            </w:r>
            <w:proofErr w:type="spellEnd"/>
          </w:p>
        </w:tc>
        <w:tc>
          <w:tcPr>
            <w:tcW w:w="1124" w:type="dxa"/>
          </w:tcPr>
          <w:p w14:paraId="3E8C5BBF" w14:textId="77777777" w:rsidR="00C65625" w:rsidRDefault="00A27D54">
            <w:pPr>
              <w:pStyle w:val="TableParagraph"/>
              <w:spacing w:before="103" w:line="240" w:lineRule="auto"/>
              <w:ind w:right="2"/>
              <w:rPr>
                <w:sz w:val="18"/>
              </w:rPr>
            </w:pPr>
            <w:proofErr w:type="spellStart"/>
            <w:r>
              <w:rPr>
                <w:spacing w:val="-2"/>
                <w:sz w:val="18"/>
                <w:u w:val="single"/>
              </w:rPr>
              <w:t>Trespuentes</w:t>
            </w:r>
            <w:proofErr w:type="spellEnd"/>
          </w:p>
        </w:tc>
        <w:tc>
          <w:tcPr>
            <w:tcW w:w="1196" w:type="dxa"/>
          </w:tcPr>
          <w:p w14:paraId="29A88AC6" w14:textId="77777777" w:rsidR="00C65625" w:rsidRDefault="00A27D54">
            <w:pPr>
              <w:pStyle w:val="TableParagraph"/>
              <w:spacing w:before="103" w:line="240" w:lineRule="auto"/>
              <w:ind w:left="6" w:right="3"/>
              <w:rPr>
                <w:sz w:val="18"/>
              </w:rPr>
            </w:pPr>
            <w:r>
              <w:rPr>
                <w:sz w:val="18"/>
                <w:u w:val="single"/>
              </w:rPr>
              <w:t xml:space="preserve">Iruña De </w:t>
            </w:r>
            <w:r>
              <w:rPr>
                <w:spacing w:val="-5"/>
                <w:sz w:val="18"/>
                <w:u w:val="single"/>
              </w:rPr>
              <w:t>Oca</w:t>
            </w:r>
          </w:p>
        </w:tc>
        <w:tc>
          <w:tcPr>
            <w:tcW w:w="731" w:type="dxa"/>
          </w:tcPr>
          <w:p w14:paraId="41E0A658" w14:textId="77777777" w:rsidR="00C65625" w:rsidRDefault="00A27D54">
            <w:pPr>
              <w:pStyle w:val="TableParagraph"/>
              <w:spacing w:before="103" w:line="240" w:lineRule="auto"/>
              <w:ind w:left="5" w:right="3"/>
              <w:rPr>
                <w:sz w:val="18"/>
              </w:rPr>
            </w:pPr>
            <w:r>
              <w:rPr>
                <w:spacing w:val="-2"/>
                <w:sz w:val="18"/>
              </w:rPr>
              <w:t>598,07</w:t>
            </w:r>
          </w:p>
        </w:tc>
        <w:tc>
          <w:tcPr>
            <w:tcW w:w="992" w:type="dxa"/>
          </w:tcPr>
          <w:p w14:paraId="625A64B2" w14:textId="77777777" w:rsidR="00C65625" w:rsidRDefault="00A27D54">
            <w:pPr>
              <w:pStyle w:val="TableParagraph"/>
              <w:spacing w:before="103" w:line="240" w:lineRule="auto"/>
              <w:ind w:left="8" w:right="2"/>
              <w:rPr>
                <w:sz w:val="18"/>
              </w:rPr>
            </w:pPr>
            <w:r>
              <w:rPr>
                <w:spacing w:val="-2"/>
                <w:sz w:val="18"/>
              </w:rPr>
              <w:t>1.625</w:t>
            </w:r>
          </w:p>
        </w:tc>
      </w:tr>
      <w:tr w:rsidR="00C65625" w14:paraId="4A3D3116" w14:textId="77777777">
        <w:trPr>
          <w:trHeight w:val="414"/>
        </w:trPr>
        <w:tc>
          <w:tcPr>
            <w:tcW w:w="1709" w:type="dxa"/>
          </w:tcPr>
          <w:p w14:paraId="67577698" w14:textId="77777777" w:rsidR="00C65625" w:rsidRDefault="00A27D54">
            <w:pPr>
              <w:pStyle w:val="TableParagraph"/>
              <w:spacing w:before="0" w:line="208"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Borders>
              <w:bottom w:val="nil"/>
            </w:tcBorders>
          </w:tcPr>
          <w:p w14:paraId="216D8D85" w14:textId="77777777" w:rsidR="00C65625" w:rsidRDefault="00A27D54">
            <w:pPr>
              <w:pStyle w:val="TableParagraph"/>
              <w:spacing w:before="0" w:line="207" w:lineRule="exact"/>
              <w:ind w:right="2"/>
              <w:rPr>
                <w:sz w:val="18"/>
              </w:rPr>
            </w:pPr>
            <w:r>
              <w:rPr>
                <w:spacing w:val="-4"/>
                <w:sz w:val="18"/>
                <w:u w:val="single"/>
              </w:rPr>
              <w:t>571-</w:t>
            </w:r>
          </w:p>
          <w:p w14:paraId="02DAFB2A" w14:textId="77777777" w:rsidR="00C65625" w:rsidRDefault="00A27D54">
            <w:pPr>
              <w:pStyle w:val="TableParagraph"/>
              <w:spacing w:before="2" w:line="186" w:lineRule="exact"/>
              <w:ind w:right="3"/>
              <w:rPr>
                <w:sz w:val="18"/>
              </w:rPr>
            </w:pPr>
            <w:r>
              <w:rPr>
                <w:spacing w:val="-10"/>
                <w:sz w:val="18"/>
              </w:rPr>
              <w:t>1</w:t>
            </w:r>
          </w:p>
        </w:tc>
        <w:tc>
          <w:tcPr>
            <w:tcW w:w="1913" w:type="dxa"/>
          </w:tcPr>
          <w:p w14:paraId="25E2378D" w14:textId="77777777" w:rsidR="00C65625" w:rsidRDefault="00A27D54">
            <w:pPr>
              <w:pStyle w:val="TableParagraph"/>
              <w:spacing w:before="103" w:line="240" w:lineRule="auto"/>
              <w:ind w:left="11"/>
              <w:rPr>
                <w:sz w:val="18"/>
              </w:rPr>
            </w:pPr>
            <w:r>
              <w:rPr>
                <w:sz w:val="18"/>
                <w:u w:val="single"/>
              </w:rPr>
              <w:t>Monte</w:t>
            </w:r>
            <w:r>
              <w:rPr>
                <w:spacing w:val="2"/>
                <w:sz w:val="18"/>
                <w:u w:val="single"/>
              </w:rPr>
              <w:t xml:space="preserve"> </w:t>
            </w:r>
            <w:r>
              <w:rPr>
                <w:spacing w:val="-2"/>
                <w:sz w:val="18"/>
                <w:u w:val="single"/>
              </w:rPr>
              <w:t>Arriba</w:t>
            </w:r>
          </w:p>
        </w:tc>
        <w:tc>
          <w:tcPr>
            <w:tcW w:w="1124" w:type="dxa"/>
          </w:tcPr>
          <w:p w14:paraId="7279E607" w14:textId="77777777" w:rsidR="00C65625" w:rsidRDefault="00A27D54">
            <w:pPr>
              <w:pStyle w:val="TableParagraph"/>
              <w:spacing w:before="103" w:line="240" w:lineRule="auto"/>
              <w:ind w:right="3"/>
              <w:rPr>
                <w:sz w:val="18"/>
              </w:rPr>
            </w:pPr>
            <w:proofErr w:type="spellStart"/>
            <w:r>
              <w:rPr>
                <w:spacing w:val="-2"/>
                <w:sz w:val="18"/>
                <w:u w:val="single"/>
              </w:rPr>
              <w:t>Montevite</w:t>
            </w:r>
            <w:proofErr w:type="spellEnd"/>
          </w:p>
        </w:tc>
        <w:tc>
          <w:tcPr>
            <w:tcW w:w="1196" w:type="dxa"/>
          </w:tcPr>
          <w:p w14:paraId="497A882A" w14:textId="77777777" w:rsidR="00C65625" w:rsidRDefault="00A27D54">
            <w:pPr>
              <w:pStyle w:val="TableParagraph"/>
              <w:spacing w:before="103" w:line="240" w:lineRule="auto"/>
              <w:ind w:left="6" w:right="3"/>
              <w:rPr>
                <w:sz w:val="18"/>
              </w:rPr>
            </w:pPr>
            <w:r>
              <w:rPr>
                <w:sz w:val="18"/>
                <w:u w:val="single"/>
              </w:rPr>
              <w:t xml:space="preserve">Iruña De </w:t>
            </w:r>
            <w:r>
              <w:rPr>
                <w:spacing w:val="-5"/>
                <w:sz w:val="18"/>
                <w:u w:val="single"/>
              </w:rPr>
              <w:t>Oca</w:t>
            </w:r>
          </w:p>
        </w:tc>
        <w:tc>
          <w:tcPr>
            <w:tcW w:w="731" w:type="dxa"/>
          </w:tcPr>
          <w:p w14:paraId="7CC68334" w14:textId="77777777" w:rsidR="00C65625" w:rsidRDefault="00A27D54">
            <w:pPr>
              <w:pStyle w:val="TableParagraph"/>
              <w:spacing w:before="103" w:line="240" w:lineRule="auto"/>
              <w:ind w:left="5" w:right="3"/>
              <w:rPr>
                <w:sz w:val="18"/>
              </w:rPr>
            </w:pPr>
            <w:r>
              <w:rPr>
                <w:spacing w:val="-2"/>
                <w:sz w:val="18"/>
              </w:rPr>
              <w:t>366,61</w:t>
            </w:r>
          </w:p>
        </w:tc>
        <w:tc>
          <w:tcPr>
            <w:tcW w:w="992" w:type="dxa"/>
          </w:tcPr>
          <w:p w14:paraId="66A45AD3" w14:textId="77777777" w:rsidR="00C65625" w:rsidRDefault="00A27D54">
            <w:pPr>
              <w:pStyle w:val="TableParagraph"/>
              <w:spacing w:before="103" w:line="240" w:lineRule="auto"/>
              <w:ind w:left="8" w:right="2"/>
              <w:rPr>
                <w:sz w:val="18"/>
              </w:rPr>
            </w:pPr>
            <w:r>
              <w:rPr>
                <w:spacing w:val="-2"/>
                <w:sz w:val="18"/>
              </w:rPr>
              <w:t>1.930</w:t>
            </w:r>
          </w:p>
        </w:tc>
      </w:tr>
      <w:tr w:rsidR="00C65625" w14:paraId="7EA69FA7" w14:textId="77777777">
        <w:trPr>
          <w:trHeight w:val="411"/>
        </w:trPr>
        <w:tc>
          <w:tcPr>
            <w:tcW w:w="1709" w:type="dxa"/>
          </w:tcPr>
          <w:p w14:paraId="2890EA11"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Borders>
              <w:top w:val="nil"/>
            </w:tcBorders>
          </w:tcPr>
          <w:p w14:paraId="5A70562E" w14:textId="77777777" w:rsidR="00C65625" w:rsidRDefault="00A27D54">
            <w:pPr>
              <w:pStyle w:val="TableParagraph"/>
              <w:spacing w:before="101" w:line="240" w:lineRule="auto"/>
              <w:ind w:right="2"/>
              <w:rPr>
                <w:sz w:val="18"/>
              </w:rPr>
            </w:pPr>
            <w:r>
              <w:rPr>
                <w:spacing w:val="-5"/>
                <w:sz w:val="18"/>
                <w:u w:val="single"/>
              </w:rPr>
              <w:t>502</w:t>
            </w:r>
          </w:p>
        </w:tc>
        <w:tc>
          <w:tcPr>
            <w:tcW w:w="1913" w:type="dxa"/>
          </w:tcPr>
          <w:p w14:paraId="22A711E8" w14:textId="77777777" w:rsidR="00C65625" w:rsidRDefault="00A27D54">
            <w:pPr>
              <w:pStyle w:val="TableParagraph"/>
              <w:spacing w:before="101" w:line="240" w:lineRule="auto"/>
              <w:ind w:left="11" w:right="4"/>
              <w:rPr>
                <w:sz w:val="18"/>
              </w:rPr>
            </w:pPr>
            <w:proofErr w:type="spellStart"/>
            <w:r>
              <w:rPr>
                <w:sz w:val="18"/>
                <w:u w:val="single"/>
              </w:rPr>
              <w:t>Larcueta</w:t>
            </w:r>
            <w:proofErr w:type="spellEnd"/>
            <w:r>
              <w:rPr>
                <w:spacing w:val="-1"/>
                <w:sz w:val="18"/>
                <w:u w:val="single"/>
              </w:rPr>
              <w:t xml:space="preserve"> </w:t>
            </w:r>
            <w:r>
              <w:rPr>
                <w:sz w:val="18"/>
                <w:u w:val="single"/>
              </w:rPr>
              <w:t xml:space="preserve">E </w:t>
            </w:r>
            <w:proofErr w:type="spellStart"/>
            <w:r>
              <w:rPr>
                <w:spacing w:val="-2"/>
                <w:sz w:val="18"/>
                <w:u w:val="single"/>
              </w:rPr>
              <w:t>Inchaurte</w:t>
            </w:r>
            <w:proofErr w:type="spellEnd"/>
          </w:p>
        </w:tc>
        <w:tc>
          <w:tcPr>
            <w:tcW w:w="1124" w:type="dxa"/>
          </w:tcPr>
          <w:p w14:paraId="7E66BA08" w14:textId="77777777" w:rsidR="00C65625" w:rsidRDefault="00A27D54">
            <w:pPr>
              <w:pStyle w:val="TableParagraph"/>
              <w:spacing w:before="101" w:line="240" w:lineRule="auto"/>
              <w:ind w:right="2"/>
              <w:rPr>
                <w:sz w:val="18"/>
              </w:rPr>
            </w:pPr>
            <w:proofErr w:type="spellStart"/>
            <w:r>
              <w:rPr>
                <w:spacing w:val="-2"/>
                <w:sz w:val="18"/>
                <w:u w:val="single"/>
              </w:rPr>
              <w:t>Villodas</w:t>
            </w:r>
            <w:proofErr w:type="spellEnd"/>
          </w:p>
        </w:tc>
        <w:tc>
          <w:tcPr>
            <w:tcW w:w="1196" w:type="dxa"/>
          </w:tcPr>
          <w:p w14:paraId="45FBD36B" w14:textId="77777777" w:rsidR="00C65625" w:rsidRDefault="00A27D54">
            <w:pPr>
              <w:pStyle w:val="TableParagraph"/>
              <w:spacing w:before="101" w:line="240" w:lineRule="auto"/>
              <w:ind w:left="6" w:right="3"/>
              <w:rPr>
                <w:sz w:val="18"/>
              </w:rPr>
            </w:pPr>
            <w:r>
              <w:rPr>
                <w:sz w:val="18"/>
                <w:u w:val="single"/>
              </w:rPr>
              <w:t xml:space="preserve">Iruña De </w:t>
            </w:r>
            <w:r>
              <w:rPr>
                <w:spacing w:val="-5"/>
                <w:sz w:val="18"/>
                <w:u w:val="single"/>
              </w:rPr>
              <w:t>Oca</w:t>
            </w:r>
          </w:p>
        </w:tc>
        <w:tc>
          <w:tcPr>
            <w:tcW w:w="731" w:type="dxa"/>
          </w:tcPr>
          <w:p w14:paraId="68EA9C4A" w14:textId="77777777" w:rsidR="00C65625" w:rsidRDefault="00A27D54">
            <w:pPr>
              <w:pStyle w:val="TableParagraph"/>
              <w:spacing w:before="101" w:line="240" w:lineRule="auto"/>
              <w:ind w:left="5" w:right="3"/>
              <w:rPr>
                <w:sz w:val="18"/>
              </w:rPr>
            </w:pPr>
            <w:r>
              <w:rPr>
                <w:spacing w:val="-2"/>
                <w:sz w:val="18"/>
              </w:rPr>
              <w:t>407,52</w:t>
            </w:r>
          </w:p>
        </w:tc>
        <w:tc>
          <w:tcPr>
            <w:tcW w:w="992" w:type="dxa"/>
          </w:tcPr>
          <w:p w14:paraId="0B7ABCB8" w14:textId="77777777" w:rsidR="00C65625" w:rsidRDefault="00A27D54">
            <w:pPr>
              <w:pStyle w:val="TableParagraph"/>
              <w:spacing w:before="101" w:line="240" w:lineRule="auto"/>
              <w:ind w:left="8"/>
              <w:rPr>
                <w:sz w:val="18"/>
              </w:rPr>
            </w:pPr>
            <w:r>
              <w:rPr>
                <w:spacing w:val="-5"/>
                <w:sz w:val="18"/>
              </w:rPr>
              <w:t>895</w:t>
            </w:r>
          </w:p>
        </w:tc>
      </w:tr>
      <w:tr w:rsidR="00C65625" w14:paraId="242EA357" w14:textId="77777777">
        <w:trPr>
          <w:trHeight w:val="413"/>
        </w:trPr>
        <w:tc>
          <w:tcPr>
            <w:tcW w:w="1709" w:type="dxa"/>
          </w:tcPr>
          <w:p w14:paraId="5947CE71"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Borders>
              <w:bottom w:val="nil"/>
            </w:tcBorders>
          </w:tcPr>
          <w:p w14:paraId="32C799CC" w14:textId="77777777" w:rsidR="00C65625" w:rsidRDefault="00A27D54">
            <w:pPr>
              <w:pStyle w:val="TableParagraph"/>
              <w:spacing w:before="1" w:line="207" w:lineRule="exact"/>
              <w:ind w:right="2"/>
              <w:rPr>
                <w:sz w:val="18"/>
              </w:rPr>
            </w:pPr>
            <w:r>
              <w:rPr>
                <w:spacing w:val="-4"/>
                <w:sz w:val="18"/>
                <w:u w:val="single"/>
              </w:rPr>
              <w:t>571-</w:t>
            </w:r>
          </w:p>
          <w:p w14:paraId="2E63EB4C" w14:textId="77777777" w:rsidR="00C65625" w:rsidRDefault="00A27D54">
            <w:pPr>
              <w:pStyle w:val="TableParagraph"/>
              <w:spacing w:before="0" w:line="186" w:lineRule="exact"/>
              <w:ind w:right="3"/>
              <w:rPr>
                <w:sz w:val="18"/>
              </w:rPr>
            </w:pPr>
            <w:r>
              <w:rPr>
                <w:spacing w:val="-10"/>
                <w:sz w:val="18"/>
              </w:rPr>
              <w:t>2</w:t>
            </w:r>
          </w:p>
        </w:tc>
        <w:tc>
          <w:tcPr>
            <w:tcW w:w="1913" w:type="dxa"/>
          </w:tcPr>
          <w:p w14:paraId="4A468153" w14:textId="77777777" w:rsidR="00C65625" w:rsidRDefault="00A27D54">
            <w:pPr>
              <w:pStyle w:val="TableParagraph"/>
              <w:spacing w:before="104" w:line="240" w:lineRule="auto"/>
              <w:ind w:left="11" w:right="1"/>
              <w:rPr>
                <w:sz w:val="18"/>
              </w:rPr>
            </w:pPr>
            <w:r>
              <w:rPr>
                <w:sz w:val="18"/>
                <w:u w:val="single"/>
              </w:rPr>
              <w:t>Monte</w:t>
            </w:r>
            <w:r>
              <w:rPr>
                <w:spacing w:val="2"/>
                <w:sz w:val="18"/>
                <w:u w:val="single"/>
              </w:rPr>
              <w:t xml:space="preserve"> </w:t>
            </w:r>
            <w:r>
              <w:rPr>
                <w:spacing w:val="-2"/>
                <w:sz w:val="18"/>
                <w:u w:val="single"/>
              </w:rPr>
              <w:t>Arriba</w:t>
            </w:r>
          </w:p>
        </w:tc>
        <w:tc>
          <w:tcPr>
            <w:tcW w:w="1124" w:type="dxa"/>
          </w:tcPr>
          <w:p w14:paraId="0DDC2845" w14:textId="77777777" w:rsidR="00C65625" w:rsidRDefault="00A27D54">
            <w:pPr>
              <w:pStyle w:val="TableParagraph"/>
              <w:spacing w:before="104" w:line="240" w:lineRule="auto"/>
              <w:ind w:right="2"/>
              <w:rPr>
                <w:sz w:val="18"/>
              </w:rPr>
            </w:pPr>
            <w:proofErr w:type="spellStart"/>
            <w:r>
              <w:rPr>
                <w:spacing w:val="-2"/>
                <w:sz w:val="18"/>
                <w:u w:val="single"/>
              </w:rPr>
              <w:t>Ollavarre</w:t>
            </w:r>
            <w:proofErr w:type="spellEnd"/>
          </w:p>
        </w:tc>
        <w:tc>
          <w:tcPr>
            <w:tcW w:w="1196" w:type="dxa"/>
          </w:tcPr>
          <w:p w14:paraId="52018DBF" w14:textId="77777777" w:rsidR="00C65625" w:rsidRDefault="00A27D54">
            <w:pPr>
              <w:pStyle w:val="TableParagraph"/>
              <w:spacing w:before="104" w:line="240" w:lineRule="auto"/>
              <w:ind w:left="6" w:right="3"/>
              <w:rPr>
                <w:sz w:val="18"/>
              </w:rPr>
            </w:pPr>
            <w:r>
              <w:rPr>
                <w:sz w:val="18"/>
                <w:u w:val="single"/>
              </w:rPr>
              <w:t xml:space="preserve">Iruña De </w:t>
            </w:r>
            <w:r>
              <w:rPr>
                <w:spacing w:val="-5"/>
                <w:sz w:val="18"/>
                <w:u w:val="single"/>
              </w:rPr>
              <w:t>Oca</w:t>
            </w:r>
          </w:p>
        </w:tc>
        <w:tc>
          <w:tcPr>
            <w:tcW w:w="731" w:type="dxa"/>
          </w:tcPr>
          <w:p w14:paraId="20A7B872" w14:textId="77777777" w:rsidR="00C65625" w:rsidRDefault="00A27D54">
            <w:pPr>
              <w:pStyle w:val="TableParagraph"/>
              <w:spacing w:before="104" w:line="240" w:lineRule="auto"/>
              <w:ind w:left="5" w:right="3"/>
              <w:rPr>
                <w:sz w:val="18"/>
              </w:rPr>
            </w:pPr>
            <w:r>
              <w:rPr>
                <w:spacing w:val="-2"/>
                <w:sz w:val="18"/>
              </w:rPr>
              <w:t>414,42</w:t>
            </w:r>
          </w:p>
        </w:tc>
        <w:tc>
          <w:tcPr>
            <w:tcW w:w="992" w:type="dxa"/>
          </w:tcPr>
          <w:p w14:paraId="5D5BC202" w14:textId="77777777" w:rsidR="00C65625" w:rsidRDefault="00A27D54">
            <w:pPr>
              <w:pStyle w:val="TableParagraph"/>
              <w:spacing w:before="104" w:line="240" w:lineRule="auto"/>
              <w:ind w:left="8" w:right="2"/>
              <w:rPr>
                <w:sz w:val="18"/>
              </w:rPr>
            </w:pPr>
            <w:r>
              <w:rPr>
                <w:spacing w:val="-2"/>
                <w:sz w:val="18"/>
              </w:rPr>
              <w:t>1.183</w:t>
            </w:r>
          </w:p>
        </w:tc>
      </w:tr>
      <w:tr w:rsidR="00C65625" w14:paraId="6DAE4E22" w14:textId="77777777">
        <w:trPr>
          <w:trHeight w:val="414"/>
        </w:trPr>
        <w:tc>
          <w:tcPr>
            <w:tcW w:w="1709" w:type="dxa"/>
          </w:tcPr>
          <w:p w14:paraId="2C3D0790" w14:textId="77777777" w:rsidR="00C65625" w:rsidRDefault="00A27D54">
            <w:pPr>
              <w:pStyle w:val="TableParagraph"/>
              <w:spacing w:before="0" w:line="208"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Borders>
              <w:top w:val="nil"/>
            </w:tcBorders>
          </w:tcPr>
          <w:p w14:paraId="3C57F9AD" w14:textId="77777777" w:rsidR="00C65625" w:rsidRDefault="00A27D54">
            <w:pPr>
              <w:pStyle w:val="TableParagraph"/>
              <w:spacing w:before="103" w:line="240" w:lineRule="auto"/>
              <w:ind w:right="2"/>
              <w:rPr>
                <w:sz w:val="18"/>
              </w:rPr>
            </w:pPr>
            <w:r>
              <w:rPr>
                <w:spacing w:val="-5"/>
                <w:sz w:val="18"/>
                <w:u w:val="single"/>
              </w:rPr>
              <w:t>570</w:t>
            </w:r>
          </w:p>
        </w:tc>
        <w:tc>
          <w:tcPr>
            <w:tcW w:w="1913" w:type="dxa"/>
          </w:tcPr>
          <w:p w14:paraId="16123DF0" w14:textId="77777777" w:rsidR="00C65625" w:rsidRDefault="00A27D54">
            <w:pPr>
              <w:pStyle w:val="TableParagraph"/>
              <w:spacing w:before="103" w:line="240" w:lineRule="auto"/>
              <w:ind w:left="11" w:right="2"/>
              <w:rPr>
                <w:sz w:val="18"/>
              </w:rPr>
            </w:pPr>
            <w:r>
              <w:rPr>
                <w:sz w:val="18"/>
                <w:u w:val="single"/>
              </w:rPr>
              <w:t xml:space="preserve">El </w:t>
            </w:r>
            <w:r>
              <w:rPr>
                <w:spacing w:val="-2"/>
                <w:sz w:val="18"/>
                <w:u w:val="single"/>
              </w:rPr>
              <w:t>Encinal</w:t>
            </w:r>
          </w:p>
        </w:tc>
        <w:tc>
          <w:tcPr>
            <w:tcW w:w="1124" w:type="dxa"/>
          </w:tcPr>
          <w:p w14:paraId="54DEDCBB" w14:textId="77777777" w:rsidR="00C65625" w:rsidRDefault="00A27D54">
            <w:pPr>
              <w:pStyle w:val="TableParagraph"/>
              <w:spacing w:before="0" w:line="208" w:lineRule="exact"/>
              <w:ind w:left="298" w:right="57" w:hanging="224"/>
              <w:jc w:val="left"/>
              <w:rPr>
                <w:sz w:val="18"/>
              </w:rPr>
            </w:pPr>
            <w:r>
              <w:rPr>
                <w:sz w:val="18"/>
                <w:u w:val="single"/>
              </w:rPr>
              <w:t>Nanclares</w:t>
            </w:r>
            <w:r>
              <w:rPr>
                <w:spacing w:val="-12"/>
                <w:sz w:val="18"/>
                <w:u w:val="single"/>
              </w:rPr>
              <w:t xml:space="preserve"> </w:t>
            </w:r>
            <w:r>
              <w:rPr>
                <w:sz w:val="18"/>
                <w:u w:val="single"/>
              </w:rPr>
              <w:t>De</w:t>
            </w:r>
            <w:r>
              <w:rPr>
                <w:sz w:val="18"/>
              </w:rPr>
              <w:t xml:space="preserve"> </w:t>
            </w:r>
            <w:r>
              <w:rPr>
                <w:sz w:val="18"/>
                <w:u w:val="single"/>
              </w:rPr>
              <w:t>La Oca</w:t>
            </w:r>
          </w:p>
        </w:tc>
        <w:tc>
          <w:tcPr>
            <w:tcW w:w="1196" w:type="dxa"/>
          </w:tcPr>
          <w:p w14:paraId="04C6C2C9" w14:textId="77777777" w:rsidR="00C65625" w:rsidRDefault="00A27D54">
            <w:pPr>
              <w:pStyle w:val="TableParagraph"/>
              <w:spacing w:before="103" w:line="240" w:lineRule="auto"/>
              <w:ind w:left="6" w:right="3"/>
              <w:rPr>
                <w:sz w:val="18"/>
              </w:rPr>
            </w:pPr>
            <w:r>
              <w:rPr>
                <w:sz w:val="18"/>
              </w:rPr>
              <w:t xml:space="preserve">Iruña De </w:t>
            </w:r>
            <w:r>
              <w:rPr>
                <w:spacing w:val="-5"/>
                <w:sz w:val="18"/>
              </w:rPr>
              <w:t>Oca</w:t>
            </w:r>
          </w:p>
        </w:tc>
        <w:tc>
          <w:tcPr>
            <w:tcW w:w="731" w:type="dxa"/>
          </w:tcPr>
          <w:p w14:paraId="582B4C1F" w14:textId="77777777" w:rsidR="00C65625" w:rsidRDefault="00A27D54">
            <w:pPr>
              <w:pStyle w:val="TableParagraph"/>
              <w:spacing w:before="103" w:line="240" w:lineRule="auto"/>
              <w:ind w:left="5" w:right="1"/>
              <w:rPr>
                <w:sz w:val="18"/>
              </w:rPr>
            </w:pPr>
            <w:r>
              <w:rPr>
                <w:spacing w:val="-4"/>
                <w:sz w:val="18"/>
              </w:rPr>
              <w:t>0,00</w:t>
            </w:r>
          </w:p>
        </w:tc>
        <w:tc>
          <w:tcPr>
            <w:tcW w:w="992" w:type="dxa"/>
          </w:tcPr>
          <w:p w14:paraId="10141675" w14:textId="77777777" w:rsidR="00C65625" w:rsidRDefault="00A27D54">
            <w:pPr>
              <w:pStyle w:val="TableParagraph"/>
              <w:spacing w:before="103" w:line="240" w:lineRule="auto"/>
              <w:ind w:left="8" w:right="2"/>
              <w:rPr>
                <w:sz w:val="18"/>
              </w:rPr>
            </w:pPr>
            <w:r>
              <w:rPr>
                <w:spacing w:val="-2"/>
                <w:sz w:val="18"/>
              </w:rPr>
              <w:t>1.385</w:t>
            </w:r>
          </w:p>
        </w:tc>
      </w:tr>
      <w:tr w:rsidR="00C65625" w14:paraId="0B7E3B34" w14:textId="77777777">
        <w:trPr>
          <w:trHeight w:val="620"/>
        </w:trPr>
        <w:tc>
          <w:tcPr>
            <w:tcW w:w="1709" w:type="dxa"/>
          </w:tcPr>
          <w:p w14:paraId="52F86111" w14:textId="77777777" w:rsidR="00C65625" w:rsidRDefault="00A27D54">
            <w:pPr>
              <w:pStyle w:val="TableParagraph"/>
              <w:spacing w:before="101" w:line="240" w:lineRule="auto"/>
              <w:ind w:left="398" w:right="143" w:hanging="245"/>
              <w:jc w:val="left"/>
              <w:rPr>
                <w:sz w:val="18"/>
              </w:rPr>
            </w:pPr>
            <w:r>
              <w:rPr>
                <w:sz w:val="18"/>
              </w:rPr>
              <w:t>ZULU-LINEA</w:t>
            </w:r>
            <w:r>
              <w:rPr>
                <w:spacing w:val="-12"/>
                <w:sz w:val="18"/>
              </w:rPr>
              <w:t xml:space="preserve"> </w:t>
            </w:r>
            <w:r>
              <w:rPr>
                <w:sz w:val="18"/>
              </w:rPr>
              <w:t>400 KV AEREA</w:t>
            </w:r>
          </w:p>
        </w:tc>
        <w:tc>
          <w:tcPr>
            <w:tcW w:w="559" w:type="dxa"/>
          </w:tcPr>
          <w:p w14:paraId="1DB0A69D" w14:textId="77777777" w:rsidR="00C65625" w:rsidRDefault="00A27D54">
            <w:pPr>
              <w:pStyle w:val="TableParagraph"/>
              <w:spacing w:before="205" w:line="240" w:lineRule="auto"/>
              <w:ind w:right="2"/>
              <w:rPr>
                <w:sz w:val="18"/>
              </w:rPr>
            </w:pPr>
            <w:r>
              <w:rPr>
                <w:spacing w:val="-5"/>
                <w:sz w:val="18"/>
                <w:u w:val="single"/>
              </w:rPr>
              <w:t>83</w:t>
            </w:r>
          </w:p>
        </w:tc>
        <w:tc>
          <w:tcPr>
            <w:tcW w:w="1913" w:type="dxa"/>
          </w:tcPr>
          <w:p w14:paraId="1CF49BEB" w14:textId="77777777" w:rsidR="00C65625" w:rsidRDefault="00A27D54">
            <w:pPr>
              <w:pStyle w:val="TableParagraph"/>
              <w:spacing w:before="0" w:line="206" w:lineRule="exact"/>
              <w:ind w:left="209" w:right="201" w:firstLine="1"/>
              <w:rPr>
                <w:sz w:val="18"/>
              </w:rPr>
            </w:pPr>
            <w:r>
              <w:rPr>
                <w:sz w:val="18"/>
                <w:u w:val="single"/>
              </w:rPr>
              <w:t>Campo Del Cura Y</w:t>
            </w:r>
            <w:r>
              <w:rPr>
                <w:sz w:val="18"/>
              </w:rPr>
              <w:t xml:space="preserve"> </w:t>
            </w:r>
            <w:proofErr w:type="spellStart"/>
            <w:r>
              <w:rPr>
                <w:sz w:val="18"/>
                <w:u w:val="single"/>
              </w:rPr>
              <w:t>Solaeta</w:t>
            </w:r>
            <w:proofErr w:type="spellEnd"/>
            <w:r>
              <w:rPr>
                <w:spacing w:val="-12"/>
                <w:sz w:val="18"/>
                <w:u w:val="single"/>
              </w:rPr>
              <w:t xml:space="preserve"> </w:t>
            </w:r>
            <w:r>
              <w:rPr>
                <w:sz w:val="18"/>
                <w:u w:val="single"/>
              </w:rPr>
              <w:t>Tramo</w:t>
            </w:r>
            <w:r>
              <w:rPr>
                <w:spacing w:val="-11"/>
                <w:sz w:val="18"/>
                <w:u w:val="single"/>
              </w:rPr>
              <w:t xml:space="preserve"> </w:t>
            </w:r>
            <w:r>
              <w:rPr>
                <w:sz w:val="18"/>
                <w:u w:val="single"/>
              </w:rPr>
              <w:t>Bela-</w:t>
            </w:r>
            <w:r>
              <w:rPr>
                <w:sz w:val="18"/>
              </w:rPr>
              <w:t xml:space="preserve"> </w:t>
            </w:r>
            <w:proofErr w:type="spellStart"/>
            <w:r>
              <w:rPr>
                <w:spacing w:val="-2"/>
                <w:sz w:val="18"/>
                <w:u w:val="single"/>
              </w:rPr>
              <w:t>Askiola</w:t>
            </w:r>
            <w:proofErr w:type="spellEnd"/>
          </w:p>
        </w:tc>
        <w:tc>
          <w:tcPr>
            <w:tcW w:w="1124" w:type="dxa"/>
          </w:tcPr>
          <w:p w14:paraId="6F0E59C4" w14:textId="77777777" w:rsidR="00C65625" w:rsidRDefault="00A27D54">
            <w:pPr>
              <w:pStyle w:val="TableParagraph"/>
              <w:spacing w:before="101" w:line="240" w:lineRule="auto"/>
              <w:ind w:left="202" w:right="37" w:hanging="113"/>
              <w:jc w:val="left"/>
              <w:rPr>
                <w:sz w:val="18"/>
              </w:rPr>
            </w:pPr>
            <w:proofErr w:type="spellStart"/>
            <w:r>
              <w:rPr>
                <w:spacing w:val="-2"/>
                <w:sz w:val="18"/>
                <w:u w:val="single"/>
              </w:rPr>
              <w:t>Ayuntamient</w:t>
            </w:r>
            <w:proofErr w:type="spellEnd"/>
            <w:r>
              <w:rPr>
                <w:spacing w:val="-2"/>
                <w:sz w:val="18"/>
              </w:rPr>
              <w:t xml:space="preserve"> </w:t>
            </w:r>
            <w:r>
              <w:rPr>
                <w:sz w:val="18"/>
                <w:u w:val="single"/>
              </w:rPr>
              <w:t xml:space="preserve">o </w:t>
            </w:r>
            <w:proofErr w:type="spellStart"/>
            <w:r>
              <w:rPr>
                <w:sz w:val="18"/>
                <w:u w:val="single"/>
              </w:rPr>
              <w:t>Okondo</w:t>
            </w:r>
            <w:proofErr w:type="spellEnd"/>
          </w:p>
        </w:tc>
        <w:tc>
          <w:tcPr>
            <w:tcW w:w="1196" w:type="dxa"/>
          </w:tcPr>
          <w:p w14:paraId="1496946A" w14:textId="77777777" w:rsidR="00C65625" w:rsidRDefault="00A27D54">
            <w:pPr>
              <w:pStyle w:val="TableParagraph"/>
              <w:spacing w:before="205" w:line="240" w:lineRule="auto"/>
              <w:ind w:left="6" w:right="2"/>
              <w:rPr>
                <w:sz w:val="18"/>
              </w:rPr>
            </w:pPr>
            <w:proofErr w:type="spellStart"/>
            <w:r>
              <w:rPr>
                <w:spacing w:val="-2"/>
                <w:sz w:val="18"/>
                <w:u w:val="single"/>
              </w:rPr>
              <w:t>Okondo</w:t>
            </w:r>
            <w:proofErr w:type="spellEnd"/>
          </w:p>
        </w:tc>
        <w:tc>
          <w:tcPr>
            <w:tcW w:w="731" w:type="dxa"/>
          </w:tcPr>
          <w:p w14:paraId="6FC862AC" w14:textId="77777777" w:rsidR="00C65625" w:rsidRDefault="00A27D54">
            <w:pPr>
              <w:pStyle w:val="TableParagraph"/>
              <w:spacing w:before="205" w:line="240" w:lineRule="auto"/>
              <w:ind w:left="5"/>
              <w:rPr>
                <w:sz w:val="18"/>
              </w:rPr>
            </w:pPr>
            <w:r>
              <w:rPr>
                <w:spacing w:val="-2"/>
                <w:sz w:val="18"/>
              </w:rPr>
              <w:t>44,97</w:t>
            </w:r>
          </w:p>
        </w:tc>
        <w:tc>
          <w:tcPr>
            <w:tcW w:w="992" w:type="dxa"/>
          </w:tcPr>
          <w:p w14:paraId="757E5B37" w14:textId="77777777" w:rsidR="00C65625" w:rsidRDefault="00A27D54">
            <w:pPr>
              <w:pStyle w:val="TableParagraph"/>
              <w:spacing w:before="205" w:line="240" w:lineRule="auto"/>
              <w:ind w:left="8"/>
              <w:rPr>
                <w:sz w:val="18"/>
              </w:rPr>
            </w:pPr>
            <w:r>
              <w:rPr>
                <w:spacing w:val="-5"/>
                <w:sz w:val="18"/>
              </w:rPr>
              <w:t>422</w:t>
            </w:r>
          </w:p>
        </w:tc>
      </w:tr>
      <w:tr w:rsidR="00C65625" w14:paraId="33E8346E" w14:textId="77777777">
        <w:trPr>
          <w:trHeight w:val="412"/>
        </w:trPr>
        <w:tc>
          <w:tcPr>
            <w:tcW w:w="1709" w:type="dxa"/>
          </w:tcPr>
          <w:p w14:paraId="04B1F4DD" w14:textId="77777777" w:rsidR="00C65625" w:rsidRDefault="00A27D54">
            <w:pPr>
              <w:pStyle w:val="TableParagraph"/>
              <w:spacing w:before="0" w:line="206" w:lineRule="exact"/>
              <w:ind w:left="398" w:right="143" w:hanging="245"/>
              <w:jc w:val="left"/>
              <w:rPr>
                <w:sz w:val="18"/>
              </w:rPr>
            </w:pPr>
            <w:r>
              <w:rPr>
                <w:sz w:val="18"/>
              </w:rPr>
              <w:t>ZULU-LINEA</w:t>
            </w:r>
            <w:r>
              <w:rPr>
                <w:spacing w:val="-12"/>
                <w:sz w:val="18"/>
              </w:rPr>
              <w:t xml:space="preserve"> </w:t>
            </w:r>
            <w:r>
              <w:rPr>
                <w:sz w:val="18"/>
              </w:rPr>
              <w:t>400 KV AEREA</w:t>
            </w:r>
          </w:p>
        </w:tc>
        <w:tc>
          <w:tcPr>
            <w:tcW w:w="559" w:type="dxa"/>
          </w:tcPr>
          <w:p w14:paraId="3A0B73E3" w14:textId="77777777" w:rsidR="00C65625" w:rsidRDefault="00A27D54">
            <w:pPr>
              <w:pStyle w:val="TableParagraph"/>
              <w:spacing w:before="103" w:line="240" w:lineRule="auto"/>
              <w:ind w:right="2"/>
              <w:rPr>
                <w:sz w:val="18"/>
              </w:rPr>
            </w:pPr>
            <w:r>
              <w:rPr>
                <w:spacing w:val="-5"/>
                <w:sz w:val="18"/>
                <w:u w:val="single"/>
              </w:rPr>
              <w:t>80</w:t>
            </w:r>
          </w:p>
        </w:tc>
        <w:tc>
          <w:tcPr>
            <w:tcW w:w="1913" w:type="dxa"/>
          </w:tcPr>
          <w:p w14:paraId="6469AEBE" w14:textId="77777777" w:rsidR="00C65625" w:rsidRDefault="00A27D54">
            <w:pPr>
              <w:pStyle w:val="TableParagraph"/>
              <w:spacing w:before="103" w:line="240" w:lineRule="auto"/>
              <w:ind w:left="11" w:right="1"/>
              <w:rPr>
                <w:sz w:val="18"/>
              </w:rPr>
            </w:pPr>
            <w:proofErr w:type="spellStart"/>
            <w:r>
              <w:rPr>
                <w:sz w:val="18"/>
                <w:u w:val="single"/>
              </w:rPr>
              <w:t>Arrola</w:t>
            </w:r>
            <w:proofErr w:type="spellEnd"/>
            <w:r>
              <w:rPr>
                <w:sz w:val="18"/>
                <w:u w:val="single"/>
              </w:rPr>
              <w:t xml:space="preserve"> Y</w:t>
            </w:r>
            <w:r>
              <w:rPr>
                <w:spacing w:val="-1"/>
                <w:sz w:val="18"/>
                <w:u w:val="single"/>
              </w:rPr>
              <w:t xml:space="preserve"> </w:t>
            </w:r>
            <w:proofErr w:type="spellStart"/>
            <w:r>
              <w:rPr>
                <w:spacing w:val="-2"/>
                <w:sz w:val="18"/>
                <w:u w:val="single"/>
              </w:rPr>
              <w:t>Aranbaltza</w:t>
            </w:r>
            <w:proofErr w:type="spellEnd"/>
          </w:p>
        </w:tc>
        <w:tc>
          <w:tcPr>
            <w:tcW w:w="1124" w:type="dxa"/>
          </w:tcPr>
          <w:p w14:paraId="4561A2B6" w14:textId="77777777" w:rsidR="00C65625" w:rsidRDefault="00A27D54">
            <w:pPr>
              <w:pStyle w:val="TableParagraph"/>
              <w:spacing w:before="0" w:line="206" w:lineRule="exact"/>
              <w:ind w:left="202" w:right="37" w:hanging="113"/>
              <w:jc w:val="left"/>
              <w:rPr>
                <w:sz w:val="18"/>
              </w:rPr>
            </w:pPr>
            <w:proofErr w:type="spellStart"/>
            <w:r>
              <w:rPr>
                <w:spacing w:val="-2"/>
                <w:sz w:val="18"/>
                <w:u w:val="single"/>
              </w:rPr>
              <w:t>Ayuntamient</w:t>
            </w:r>
            <w:proofErr w:type="spellEnd"/>
            <w:r>
              <w:rPr>
                <w:spacing w:val="-2"/>
                <w:sz w:val="18"/>
              </w:rPr>
              <w:t xml:space="preserve"> </w:t>
            </w:r>
            <w:r>
              <w:rPr>
                <w:sz w:val="18"/>
                <w:u w:val="single"/>
              </w:rPr>
              <w:t xml:space="preserve">o </w:t>
            </w:r>
            <w:proofErr w:type="spellStart"/>
            <w:r>
              <w:rPr>
                <w:sz w:val="18"/>
                <w:u w:val="single"/>
              </w:rPr>
              <w:t>Okondo</w:t>
            </w:r>
            <w:proofErr w:type="spellEnd"/>
          </w:p>
        </w:tc>
        <w:tc>
          <w:tcPr>
            <w:tcW w:w="1196" w:type="dxa"/>
          </w:tcPr>
          <w:p w14:paraId="4DAC0B57" w14:textId="77777777" w:rsidR="00C65625" w:rsidRDefault="00A27D54">
            <w:pPr>
              <w:pStyle w:val="TableParagraph"/>
              <w:spacing w:before="103" w:line="240" w:lineRule="auto"/>
              <w:ind w:left="6" w:right="2"/>
              <w:rPr>
                <w:sz w:val="18"/>
              </w:rPr>
            </w:pPr>
            <w:proofErr w:type="spellStart"/>
            <w:r>
              <w:rPr>
                <w:spacing w:val="-2"/>
                <w:sz w:val="18"/>
                <w:u w:val="single"/>
              </w:rPr>
              <w:t>Okondo</w:t>
            </w:r>
            <w:proofErr w:type="spellEnd"/>
          </w:p>
        </w:tc>
        <w:tc>
          <w:tcPr>
            <w:tcW w:w="731" w:type="dxa"/>
          </w:tcPr>
          <w:p w14:paraId="5C3BDFAC" w14:textId="77777777" w:rsidR="00C65625" w:rsidRDefault="00A27D54">
            <w:pPr>
              <w:pStyle w:val="TableParagraph"/>
              <w:spacing w:before="103" w:line="240" w:lineRule="auto"/>
              <w:ind w:left="5"/>
              <w:rPr>
                <w:sz w:val="18"/>
              </w:rPr>
            </w:pPr>
            <w:r>
              <w:rPr>
                <w:spacing w:val="-2"/>
                <w:sz w:val="18"/>
              </w:rPr>
              <w:t>43,31</w:t>
            </w:r>
          </w:p>
        </w:tc>
        <w:tc>
          <w:tcPr>
            <w:tcW w:w="992" w:type="dxa"/>
          </w:tcPr>
          <w:p w14:paraId="0000A5E0" w14:textId="77777777" w:rsidR="00C65625" w:rsidRDefault="00A27D54">
            <w:pPr>
              <w:pStyle w:val="TableParagraph"/>
              <w:spacing w:before="103" w:line="240" w:lineRule="auto"/>
              <w:ind w:left="8"/>
              <w:rPr>
                <w:sz w:val="18"/>
              </w:rPr>
            </w:pPr>
            <w:r>
              <w:rPr>
                <w:spacing w:val="-5"/>
                <w:sz w:val="18"/>
              </w:rPr>
              <w:t>443</w:t>
            </w:r>
          </w:p>
        </w:tc>
      </w:tr>
      <w:tr w:rsidR="00C65625" w14:paraId="58202699" w14:textId="77777777">
        <w:trPr>
          <w:trHeight w:val="415"/>
        </w:trPr>
        <w:tc>
          <w:tcPr>
            <w:tcW w:w="1709" w:type="dxa"/>
          </w:tcPr>
          <w:p w14:paraId="6E302053" w14:textId="77777777" w:rsidR="00C65625" w:rsidRDefault="00A27D54">
            <w:pPr>
              <w:pStyle w:val="TableParagraph"/>
              <w:spacing w:before="0" w:line="210"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4754F8E7" w14:textId="77777777" w:rsidR="00C65625" w:rsidRDefault="00A27D54">
            <w:pPr>
              <w:pStyle w:val="TableParagraph"/>
              <w:spacing w:before="106" w:line="240" w:lineRule="auto"/>
              <w:ind w:right="2"/>
              <w:rPr>
                <w:sz w:val="18"/>
              </w:rPr>
            </w:pPr>
            <w:r>
              <w:rPr>
                <w:spacing w:val="-5"/>
                <w:sz w:val="18"/>
                <w:u w:val="single"/>
              </w:rPr>
              <w:t>89</w:t>
            </w:r>
          </w:p>
        </w:tc>
        <w:tc>
          <w:tcPr>
            <w:tcW w:w="1913" w:type="dxa"/>
          </w:tcPr>
          <w:p w14:paraId="21DD8D5D" w14:textId="77777777" w:rsidR="00C65625" w:rsidRDefault="00A27D54">
            <w:pPr>
              <w:pStyle w:val="TableParagraph"/>
              <w:spacing w:before="0" w:line="210" w:lineRule="exact"/>
              <w:ind w:left="665" w:hanging="480"/>
              <w:jc w:val="left"/>
              <w:rPr>
                <w:sz w:val="18"/>
              </w:rPr>
            </w:pPr>
            <w:r>
              <w:rPr>
                <w:sz w:val="18"/>
                <w:u w:val="single"/>
              </w:rPr>
              <w:t>Alto</w:t>
            </w:r>
            <w:r>
              <w:rPr>
                <w:spacing w:val="-8"/>
                <w:sz w:val="18"/>
                <w:u w:val="single"/>
              </w:rPr>
              <w:t xml:space="preserve"> </w:t>
            </w:r>
            <w:r>
              <w:rPr>
                <w:sz w:val="18"/>
                <w:u w:val="single"/>
              </w:rPr>
              <w:t>Del</w:t>
            </w:r>
            <w:r>
              <w:rPr>
                <w:spacing w:val="-9"/>
                <w:sz w:val="18"/>
                <w:u w:val="single"/>
              </w:rPr>
              <w:t xml:space="preserve"> </w:t>
            </w:r>
            <w:r>
              <w:rPr>
                <w:sz w:val="18"/>
                <w:u w:val="single"/>
              </w:rPr>
              <w:t>Corral</w:t>
            </w:r>
            <w:r>
              <w:rPr>
                <w:spacing w:val="-9"/>
                <w:sz w:val="18"/>
                <w:u w:val="single"/>
              </w:rPr>
              <w:t xml:space="preserve"> </w:t>
            </w:r>
            <w:r>
              <w:rPr>
                <w:sz w:val="18"/>
                <w:u w:val="single"/>
              </w:rPr>
              <w:t>Y</w:t>
            </w:r>
            <w:r>
              <w:rPr>
                <w:spacing w:val="-12"/>
                <w:sz w:val="18"/>
                <w:u w:val="single"/>
              </w:rPr>
              <w:t xml:space="preserve"> </w:t>
            </w:r>
            <w:r>
              <w:rPr>
                <w:sz w:val="18"/>
                <w:u w:val="single"/>
              </w:rPr>
              <w:t>La</w:t>
            </w:r>
            <w:r>
              <w:rPr>
                <w:sz w:val="18"/>
              </w:rPr>
              <w:t xml:space="preserve"> </w:t>
            </w:r>
            <w:r>
              <w:rPr>
                <w:spacing w:val="-2"/>
                <w:sz w:val="18"/>
                <w:u w:val="single"/>
              </w:rPr>
              <w:t>Calzada</w:t>
            </w:r>
          </w:p>
        </w:tc>
        <w:tc>
          <w:tcPr>
            <w:tcW w:w="1124" w:type="dxa"/>
          </w:tcPr>
          <w:p w14:paraId="4B84DB49" w14:textId="77777777" w:rsidR="00C65625" w:rsidRDefault="00A27D54">
            <w:pPr>
              <w:pStyle w:val="TableParagraph"/>
              <w:spacing w:before="106" w:line="240" w:lineRule="auto"/>
              <w:ind w:right="4"/>
              <w:rPr>
                <w:sz w:val="18"/>
              </w:rPr>
            </w:pPr>
            <w:r>
              <w:rPr>
                <w:spacing w:val="-2"/>
                <w:sz w:val="18"/>
                <w:u w:val="single"/>
              </w:rPr>
              <w:t>Izarra</w:t>
            </w:r>
          </w:p>
        </w:tc>
        <w:tc>
          <w:tcPr>
            <w:tcW w:w="1196" w:type="dxa"/>
          </w:tcPr>
          <w:p w14:paraId="42DD69B1" w14:textId="77777777" w:rsidR="00C65625" w:rsidRDefault="00A27D54">
            <w:pPr>
              <w:pStyle w:val="TableParagraph"/>
              <w:spacing w:before="106" w:line="240" w:lineRule="auto"/>
              <w:ind w:left="6"/>
              <w:rPr>
                <w:sz w:val="18"/>
              </w:rPr>
            </w:pPr>
            <w:proofErr w:type="spellStart"/>
            <w:r>
              <w:rPr>
                <w:spacing w:val="-2"/>
                <w:sz w:val="18"/>
                <w:u w:val="single"/>
              </w:rPr>
              <w:t>Urkabustaiz</w:t>
            </w:r>
            <w:proofErr w:type="spellEnd"/>
          </w:p>
        </w:tc>
        <w:tc>
          <w:tcPr>
            <w:tcW w:w="731" w:type="dxa"/>
          </w:tcPr>
          <w:p w14:paraId="432C93E7" w14:textId="77777777" w:rsidR="00C65625" w:rsidRDefault="00A27D54">
            <w:pPr>
              <w:pStyle w:val="TableParagraph"/>
              <w:spacing w:before="106" w:line="240" w:lineRule="auto"/>
              <w:ind w:left="5" w:right="1"/>
              <w:rPr>
                <w:sz w:val="18"/>
              </w:rPr>
            </w:pPr>
            <w:r>
              <w:rPr>
                <w:spacing w:val="-4"/>
                <w:sz w:val="18"/>
              </w:rPr>
              <w:t>4,58</w:t>
            </w:r>
          </w:p>
        </w:tc>
        <w:tc>
          <w:tcPr>
            <w:tcW w:w="992" w:type="dxa"/>
          </w:tcPr>
          <w:p w14:paraId="2032CE46" w14:textId="77777777" w:rsidR="00C65625" w:rsidRDefault="00A27D54">
            <w:pPr>
              <w:pStyle w:val="TableParagraph"/>
              <w:spacing w:before="106" w:line="240" w:lineRule="auto"/>
              <w:ind w:left="8"/>
              <w:rPr>
                <w:sz w:val="18"/>
              </w:rPr>
            </w:pPr>
            <w:r>
              <w:rPr>
                <w:spacing w:val="-5"/>
                <w:sz w:val="18"/>
              </w:rPr>
              <w:t>166</w:t>
            </w:r>
          </w:p>
        </w:tc>
      </w:tr>
      <w:tr w:rsidR="00C65625" w14:paraId="1F4EA143" w14:textId="77777777">
        <w:trPr>
          <w:trHeight w:val="409"/>
        </w:trPr>
        <w:tc>
          <w:tcPr>
            <w:tcW w:w="1709" w:type="dxa"/>
          </w:tcPr>
          <w:p w14:paraId="6475AD3F" w14:textId="77777777" w:rsidR="00C65625" w:rsidRDefault="00A27D54">
            <w:pPr>
              <w:pStyle w:val="TableParagraph"/>
              <w:spacing w:before="0" w:line="202" w:lineRule="exact"/>
              <w:ind w:left="104" w:right="104"/>
              <w:rPr>
                <w:sz w:val="18"/>
              </w:rPr>
            </w:pPr>
            <w:r>
              <w:rPr>
                <w:sz w:val="18"/>
              </w:rPr>
              <w:t>RIZU-LINEA</w:t>
            </w:r>
            <w:r>
              <w:rPr>
                <w:spacing w:val="-3"/>
                <w:sz w:val="18"/>
              </w:rPr>
              <w:t xml:space="preserve"> </w:t>
            </w:r>
            <w:r>
              <w:rPr>
                <w:spacing w:val="-5"/>
                <w:sz w:val="18"/>
              </w:rPr>
              <w:t>220</w:t>
            </w:r>
          </w:p>
          <w:p w14:paraId="118438C9" w14:textId="77777777" w:rsidR="00C65625" w:rsidRDefault="00A27D54">
            <w:pPr>
              <w:pStyle w:val="TableParagraph"/>
              <w:spacing w:before="0" w:line="188" w:lineRule="exact"/>
              <w:ind w:left="104" w:right="103"/>
              <w:rPr>
                <w:sz w:val="18"/>
              </w:rPr>
            </w:pPr>
            <w:r>
              <w:rPr>
                <w:sz w:val="18"/>
              </w:rPr>
              <w:t>KV</w:t>
            </w:r>
            <w:r>
              <w:rPr>
                <w:spacing w:val="-2"/>
                <w:sz w:val="18"/>
              </w:rPr>
              <w:t xml:space="preserve"> AEREA</w:t>
            </w:r>
          </w:p>
        </w:tc>
        <w:tc>
          <w:tcPr>
            <w:tcW w:w="559" w:type="dxa"/>
          </w:tcPr>
          <w:p w14:paraId="188323E8" w14:textId="77777777" w:rsidR="00C65625" w:rsidRDefault="00A27D54">
            <w:pPr>
              <w:pStyle w:val="TableParagraph"/>
              <w:spacing w:before="98" w:line="240" w:lineRule="auto"/>
              <w:ind w:right="2"/>
              <w:rPr>
                <w:sz w:val="18"/>
              </w:rPr>
            </w:pPr>
            <w:r>
              <w:rPr>
                <w:spacing w:val="-5"/>
                <w:sz w:val="18"/>
              </w:rPr>
              <w:t>99</w:t>
            </w:r>
          </w:p>
        </w:tc>
        <w:tc>
          <w:tcPr>
            <w:tcW w:w="1913" w:type="dxa"/>
          </w:tcPr>
          <w:p w14:paraId="7A052730" w14:textId="77777777" w:rsidR="00C65625" w:rsidRDefault="00A27D54">
            <w:pPr>
              <w:pStyle w:val="TableParagraph"/>
              <w:spacing w:before="98" w:line="240" w:lineRule="auto"/>
              <w:ind w:left="11" w:right="5"/>
              <w:rPr>
                <w:sz w:val="18"/>
              </w:rPr>
            </w:pPr>
            <w:r>
              <w:rPr>
                <w:sz w:val="18"/>
              </w:rPr>
              <w:t>La</w:t>
            </w:r>
            <w:r>
              <w:rPr>
                <w:spacing w:val="-1"/>
                <w:sz w:val="18"/>
              </w:rPr>
              <w:t xml:space="preserve"> </w:t>
            </w:r>
            <w:r>
              <w:rPr>
                <w:sz w:val="18"/>
              </w:rPr>
              <w:t>Dehesa</w:t>
            </w:r>
            <w:r>
              <w:rPr>
                <w:spacing w:val="-1"/>
                <w:sz w:val="18"/>
              </w:rPr>
              <w:t xml:space="preserve"> </w:t>
            </w:r>
            <w:r>
              <w:rPr>
                <w:sz w:val="18"/>
              </w:rPr>
              <w:t>Y</w:t>
            </w:r>
            <w:r>
              <w:rPr>
                <w:spacing w:val="-1"/>
                <w:sz w:val="18"/>
              </w:rPr>
              <w:t xml:space="preserve"> </w:t>
            </w:r>
            <w:r>
              <w:rPr>
                <w:spacing w:val="-2"/>
                <w:sz w:val="18"/>
              </w:rPr>
              <w:t>Yeseras</w:t>
            </w:r>
          </w:p>
        </w:tc>
        <w:tc>
          <w:tcPr>
            <w:tcW w:w="1124" w:type="dxa"/>
          </w:tcPr>
          <w:p w14:paraId="32BD4736" w14:textId="77777777" w:rsidR="00C65625" w:rsidRDefault="00A27D54">
            <w:pPr>
              <w:pStyle w:val="TableParagraph"/>
              <w:spacing w:before="98" w:line="240" w:lineRule="auto"/>
              <w:ind w:right="2"/>
              <w:rPr>
                <w:sz w:val="18"/>
              </w:rPr>
            </w:pPr>
            <w:proofErr w:type="spellStart"/>
            <w:r>
              <w:rPr>
                <w:spacing w:val="-2"/>
                <w:sz w:val="18"/>
              </w:rPr>
              <w:t>Beluntza</w:t>
            </w:r>
            <w:proofErr w:type="spellEnd"/>
          </w:p>
        </w:tc>
        <w:tc>
          <w:tcPr>
            <w:tcW w:w="1196" w:type="dxa"/>
          </w:tcPr>
          <w:p w14:paraId="2261B650" w14:textId="77777777" w:rsidR="00C65625" w:rsidRDefault="00A27D54">
            <w:pPr>
              <w:pStyle w:val="TableParagraph"/>
              <w:spacing w:before="98" w:line="240" w:lineRule="auto"/>
              <w:ind w:left="6"/>
              <w:rPr>
                <w:sz w:val="18"/>
              </w:rPr>
            </w:pPr>
            <w:proofErr w:type="spellStart"/>
            <w:r>
              <w:rPr>
                <w:spacing w:val="-2"/>
                <w:sz w:val="18"/>
              </w:rPr>
              <w:t>Urkabustaiz</w:t>
            </w:r>
            <w:proofErr w:type="spellEnd"/>
          </w:p>
        </w:tc>
        <w:tc>
          <w:tcPr>
            <w:tcW w:w="731" w:type="dxa"/>
          </w:tcPr>
          <w:p w14:paraId="199BF0C8" w14:textId="77777777" w:rsidR="00C65625" w:rsidRDefault="00A27D54">
            <w:pPr>
              <w:pStyle w:val="TableParagraph"/>
              <w:spacing w:before="98" w:line="240" w:lineRule="auto"/>
              <w:ind w:left="5" w:right="3"/>
              <w:rPr>
                <w:sz w:val="18"/>
              </w:rPr>
            </w:pPr>
            <w:r>
              <w:rPr>
                <w:spacing w:val="-2"/>
                <w:sz w:val="18"/>
              </w:rPr>
              <w:t>201,65</w:t>
            </w:r>
          </w:p>
        </w:tc>
        <w:tc>
          <w:tcPr>
            <w:tcW w:w="992" w:type="dxa"/>
          </w:tcPr>
          <w:p w14:paraId="0E70FAB5" w14:textId="77777777" w:rsidR="00C65625" w:rsidRDefault="00A27D54">
            <w:pPr>
              <w:pStyle w:val="TableParagraph"/>
              <w:spacing w:before="98" w:line="240" w:lineRule="auto"/>
              <w:ind w:left="8"/>
              <w:rPr>
                <w:sz w:val="18"/>
              </w:rPr>
            </w:pPr>
            <w:r>
              <w:rPr>
                <w:spacing w:val="-5"/>
                <w:sz w:val="18"/>
              </w:rPr>
              <w:t>44</w:t>
            </w:r>
          </w:p>
        </w:tc>
      </w:tr>
      <w:tr w:rsidR="00C65625" w14:paraId="0531E340" w14:textId="77777777">
        <w:trPr>
          <w:trHeight w:val="412"/>
        </w:trPr>
        <w:tc>
          <w:tcPr>
            <w:tcW w:w="1709" w:type="dxa"/>
          </w:tcPr>
          <w:p w14:paraId="268D40F6"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1401EAFF" w14:textId="77777777" w:rsidR="00C65625" w:rsidRDefault="00A27D54">
            <w:pPr>
              <w:pStyle w:val="TableParagraph"/>
              <w:spacing w:before="103" w:line="240" w:lineRule="auto"/>
              <w:ind w:right="2"/>
              <w:rPr>
                <w:sz w:val="18"/>
              </w:rPr>
            </w:pPr>
            <w:r>
              <w:rPr>
                <w:spacing w:val="-5"/>
                <w:sz w:val="18"/>
                <w:u w:val="single"/>
              </w:rPr>
              <w:t>93</w:t>
            </w:r>
          </w:p>
        </w:tc>
        <w:tc>
          <w:tcPr>
            <w:tcW w:w="1913" w:type="dxa"/>
          </w:tcPr>
          <w:p w14:paraId="28A0F302" w14:textId="77777777" w:rsidR="00C65625" w:rsidRDefault="00A27D54">
            <w:pPr>
              <w:pStyle w:val="TableParagraph"/>
              <w:spacing w:before="103" w:line="240" w:lineRule="auto"/>
              <w:ind w:left="11" w:right="4"/>
              <w:rPr>
                <w:sz w:val="18"/>
              </w:rPr>
            </w:pPr>
            <w:r>
              <w:rPr>
                <w:sz w:val="18"/>
                <w:u w:val="single"/>
              </w:rPr>
              <w:t>Comunidad De</w:t>
            </w:r>
            <w:r>
              <w:rPr>
                <w:spacing w:val="-1"/>
                <w:sz w:val="18"/>
                <w:u w:val="single"/>
              </w:rPr>
              <w:t xml:space="preserve"> </w:t>
            </w:r>
            <w:r>
              <w:rPr>
                <w:spacing w:val="-2"/>
                <w:sz w:val="18"/>
                <w:u w:val="single"/>
              </w:rPr>
              <w:t>Altube</w:t>
            </w:r>
          </w:p>
        </w:tc>
        <w:tc>
          <w:tcPr>
            <w:tcW w:w="1124" w:type="dxa"/>
          </w:tcPr>
          <w:p w14:paraId="41975A4F" w14:textId="77777777" w:rsidR="00C65625" w:rsidRDefault="00A27D54">
            <w:pPr>
              <w:pStyle w:val="TableParagraph"/>
              <w:spacing w:before="103" w:line="240" w:lineRule="auto"/>
              <w:rPr>
                <w:sz w:val="18"/>
              </w:rPr>
            </w:pPr>
            <w:proofErr w:type="spellStart"/>
            <w:r>
              <w:rPr>
                <w:spacing w:val="-2"/>
                <w:sz w:val="18"/>
                <w:u w:val="single"/>
              </w:rPr>
              <w:t>Apregindana</w:t>
            </w:r>
            <w:proofErr w:type="spellEnd"/>
          </w:p>
        </w:tc>
        <w:tc>
          <w:tcPr>
            <w:tcW w:w="1196" w:type="dxa"/>
          </w:tcPr>
          <w:p w14:paraId="66706695" w14:textId="77777777" w:rsidR="00C65625" w:rsidRDefault="00A27D54">
            <w:pPr>
              <w:pStyle w:val="TableParagraph"/>
              <w:spacing w:before="103" w:line="240" w:lineRule="auto"/>
              <w:ind w:left="6"/>
              <w:rPr>
                <w:sz w:val="18"/>
              </w:rPr>
            </w:pPr>
            <w:proofErr w:type="spellStart"/>
            <w:r>
              <w:rPr>
                <w:spacing w:val="-2"/>
                <w:sz w:val="18"/>
                <w:u w:val="single"/>
              </w:rPr>
              <w:t>Urkabustaiz</w:t>
            </w:r>
            <w:proofErr w:type="spellEnd"/>
          </w:p>
        </w:tc>
        <w:tc>
          <w:tcPr>
            <w:tcW w:w="731" w:type="dxa"/>
          </w:tcPr>
          <w:p w14:paraId="011C52D3" w14:textId="77777777" w:rsidR="00C65625" w:rsidRDefault="00A27D54">
            <w:pPr>
              <w:pStyle w:val="TableParagraph"/>
              <w:spacing w:before="103" w:line="240" w:lineRule="auto"/>
              <w:ind w:left="5" w:right="3"/>
              <w:rPr>
                <w:sz w:val="18"/>
              </w:rPr>
            </w:pPr>
            <w:r>
              <w:rPr>
                <w:spacing w:val="-2"/>
                <w:sz w:val="18"/>
              </w:rPr>
              <w:t>105,49</w:t>
            </w:r>
          </w:p>
        </w:tc>
        <w:tc>
          <w:tcPr>
            <w:tcW w:w="992" w:type="dxa"/>
          </w:tcPr>
          <w:p w14:paraId="36A22352" w14:textId="77777777" w:rsidR="00C65625" w:rsidRDefault="00A27D54">
            <w:pPr>
              <w:pStyle w:val="TableParagraph"/>
              <w:spacing w:before="103" w:line="240" w:lineRule="auto"/>
              <w:ind w:left="8"/>
              <w:rPr>
                <w:sz w:val="18"/>
              </w:rPr>
            </w:pPr>
            <w:r>
              <w:rPr>
                <w:spacing w:val="-5"/>
                <w:sz w:val="18"/>
              </w:rPr>
              <w:t>475</w:t>
            </w:r>
          </w:p>
        </w:tc>
      </w:tr>
      <w:tr w:rsidR="00C65625" w14:paraId="11EFAFAB" w14:textId="77777777">
        <w:trPr>
          <w:trHeight w:val="414"/>
        </w:trPr>
        <w:tc>
          <w:tcPr>
            <w:tcW w:w="1709" w:type="dxa"/>
          </w:tcPr>
          <w:p w14:paraId="65E7C0C0" w14:textId="77777777" w:rsidR="00C65625" w:rsidRDefault="00A27D54">
            <w:pPr>
              <w:pStyle w:val="TableParagraph"/>
              <w:spacing w:before="0" w:line="208"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06DA6FED" w14:textId="77777777" w:rsidR="00C65625" w:rsidRDefault="00A27D54">
            <w:pPr>
              <w:pStyle w:val="TableParagraph"/>
              <w:spacing w:before="105" w:line="240" w:lineRule="auto"/>
              <w:ind w:right="2"/>
              <w:rPr>
                <w:sz w:val="18"/>
              </w:rPr>
            </w:pPr>
            <w:r>
              <w:rPr>
                <w:spacing w:val="-5"/>
                <w:sz w:val="18"/>
                <w:u w:val="single"/>
              </w:rPr>
              <w:t>103</w:t>
            </w:r>
          </w:p>
        </w:tc>
        <w:tc>
          <w:tcPr>
            <w:tcW w:w="1913" w:type="dxa"/>
          </w:tcPr>
          <w:p w14:paraId="05049957" w14:textId="77777777" w:rsidR="00C65625" w:rsidRDefault="00A27D54">
            <w:pPr>
              <w:pStyle w:val="TableParagraph"/>
              <w:spacing w:before="105" w:line="240" w:lineRule="auto"/>
              <w:ind w:left="11" w:right="5"/>
              <w:rPr>
                <w:sz w:val="18"/>
              </w:rPr>
            </w:pPr>
            <w:proofErr w:type="spellStart"/>
            <w:r>
              <w:rPr>
                <w:spacing w:val="-2"/>
                <w:sz w:val="18"/>
                <w:u w:val="single"/>
              </w:rPr>
              <w:t>Inabarraga</w:t>
            </w:r>
            <w:proofErr w:type="spellEnd"/>
          </w:p>
        </w:tc>
        <w:tc>
          <w:tcPr>
            <w:tcW w:w="1124" w:type="dxa"/>
          </w:tcPr>
          <w:p w14:paraId="1C7B4199" w14:textId="77777777" w:rsidR="00C65625" w:rsidRDefault="00A27D54">
            <w:pPr>
              <w:pStyle w:val="TableParagraph"/>
              <w:spacing w:before="105" w:line="240" w:lineRule="auto"/>
              <w:ind w:right="4"/>
              <w:rPr>
                <w:sz w:val="18"/>
              </w:rPr>
            </w:pPr>
            <w:proofErr w:type="spellStart"/>
            <w:r>
              <w:rPr>
                <w:spacing w:val="-2"/>
                <w:sz w:val="18"/>
                <w:u w:val="single"/>
              </w:rPr>
              <w:t>Uzkiano</w:t>
            </w:r>
            <w:proofErr w:type="spellEnd"/>
          </w:p>
        </w:tc>
        <w:tc>
          <w:tcPr>
            <w:tcW w:w="1196" w:type="dxa"/>
          </w:tcPr>
          <w:p w14:paraId="3F905DC1" w14:textId="77777777" w:rsidR="00C65625" w:rsidRDefault="00A27D54">
            <w:pPr>
              <w:pStyle w:val="TableParagraph"/>
              <w:spacing w:before="105" w:line="240" w:lineRule="auto"/>
              <w:ind w:left="6"/>
              <w:rPr>
                <w:sz w:val="18"/>
              </w:rPr>
            </w:pPr>
            <w:proofErr w:type="spellStart"/>
            <w:r>
              <w:rPr>
                <w:spacing w:val="-2"/>
                <w:sz w:val="18"/>
                <w:u w:val="single"/>
              </w:rPr>
              <w:t>Urkabustaiz</w:t>
            </w:r>
            <w:proofErr w:type="spellEnd"/>
          </w:p>
        </w:tc>
        <w:tc>
          <w:tcPr>
            <w:tcW w:w="731" w:type="dxa"/>
          </w:tcPr>
          <w:p w14:paraId="2069806B" w14:textId="77777777" w:rsidR="00C65625" w:rsidRDefault="00A27D54">
            <w:pPr>
              <w:pStyle w:val="TableParagraph"/>
              <w:spacing w:before="105" w:line="240" w:lineRule="auto"/>
              <w:ind w:left="5" w:right="3"/>
              <w:rPr>
                <w:sz w:val="18"/>
              </w:rPr>
            </w:pPr>
            <w:r>
              <w:rPr>
                <w:spacing w:val="-2"/>
                <w:sz w:val="18"/>
              </w:rPr>
              <w:t>104,94</w:t>
            </w:r>
          </w:p>
        </w:tc>
        <w:tc>
          <w:tcPr>
            <w:tcW w:w="992" w:type="dxa"/>
          </w:tcPr>
          <w:p w14:paraId="0A705168" w14:textId="77777777" w:rsidR="00C65625" w:rsidRDefault="00A27D54">
            <w:pPr>
              <w:pStyle w:val="TableParagraph"/>
              <w:spacing w:before="105" w:line="240" w:lineRule="auto"/>
              <w:ind w:left="8"/>
              <w:rPr>
                <w:sz w:val="18"/>
              </w:rPr>
            </w:pPr>
            <w:r>
              <w:rPr>
                <w:spacing w:val="-5"/>
                <w:sz w:val="18"/>
              </w:rPr>
              <w:t>349</w:t>
            </w:r>
          </w:p>
        </w:tc>
      </w:tr>
      <w:tr w:rsidR="00C65625" w14:paraId="729715B8" w14:textId="77777777">
        <w:trPr>
          <w:trHeight w:val="413"/>
        </w:trPr>
        <w:tc>
          <w:tcPr>
            <w:tcW w:w="1709" w:type="dxa"/>
          </w:tcPr>
          <w:p w14:paraId="3332DF08"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41A2FA51" w14:textId="77777777" w:rsidR="00C65625" w:rsidRDefault="00A27D54">
            <w:pPr>
              <w:pStyle w:val="TableParagraph"/>
              <w:spacing w:before="101" w:line="240" w:lineRule="auto"/>
              <w:ind w:right="2"/>
              <w:rPr>
                <w:sz w:val="18"/>
              </w:rPr>
            </w:pPr>
            <w:r>
              <w:rPr>
                <w:spacing w:val="-5"/>
                <w:sz w:val="18"/>
              </w:rPr>
              <w:t>101</w:t>
            </w:r>
          </w:p>
        </w:tc>
        <w:tc>
          <w:tcPr>
            <w:tcW w:w="1913" w:type="dxa"/>
          </w:tcPr>
          <w:p w14:paraId="2469C90C" w14:textId="77777777" w:rsidR="00C65625" w:rsidRDefault="00A27D54">
            <w:pPr>
              <w:pStyle w:val="TableParagraph"/>
              <w:spacing w:before="101" w:line="240" w:lineRule="auto"/>
              <w:ind w:left="11" w:right="5"/>
              <w:rPr>
                <w:sz w:val="18"/>
              </w:rPr>
            </w:pPr>
            <w:proofErr w:type="spellStart"/>
            <w:r>
              <w:rPr>
                <w:spacing w:val="-2"/>
                <w:sz w:val="18"/>
              </w:rPr>
              <w:t>Godamo</w:t>
            </w:r>
            <w:proofErr w:type="spellEnd"/>
          </w:p>
        </w:tc>
        <w:tc>
          <w:tcPr>
            <w:tcW w:w="1124" w:type="dxa"/>
          </w:tcPr>
          <w:p w14:paraId="0952A01D" w14:textId="77777777" w:rsidR="00C65625" w:rsidRDefault="00A27D54">
            <w:pPr>
              <w:pStyle w:val="TableParagraph"/>
              <w:spacing w:before="101" w:line="240" w:lineRule="auto"/>
              <w:ind w:right="2"/>
              <w:rPr>
                <w:sz w:val="18"/>
              </w:rPr>
            </w:pPr>
            <w:proofErr w:type="spellStart"/>
            <w:r>
              <w:rPr>
                <w:spacing w:val="-2"/>
                <w:sz w:val="18"/>
              </w:rPr>
              <w:t>Beluntza</w:t>
            </w:r>
            <w:proofErr w:type="spellEnd"/>
          </w:p>
        </w:tc>
        <w:tc>
          <w:tcPr>
            <w:tcW w:w="1196" w:type="dxa"/>
          </w:tcPr>
          <w:p w14:paraId="41D52857" w14:textId="77777777" w:rsidR="00C65625" w:rsidRDefault="00A27D54">
            <w:pPr>
              <w:pStyle w:val="TableParagraph"/>
              <w:spacing w:before="101" w:line="240" w:lineRule="auto"/>
              <w:ind w:left="6"/>
              <w:rPr>
                <w:sz w:val="18"/>
              </w:rPr>
            </w:pPr>
            <w:proofErr w:type="spellStart"/>
            <w:r>
              <w:rPr>
                <w:spacing w:val="-2"/>
                <w:sz w:val="18"/>
              </w:rPr>
              <w:t>Urkabustaiz</w:t>
            </w:r>
            <w:proofErr w:type="spellEnd"/>
          </w:p>
        </w:tc>
        <w:tc>
          <w:tcPr>
            <w:tcW w:w="731" w:type="dxa"/>
          </w:tcPr>
          <w:p w14:paraId="2979671A" w14:textId="77777777" w:rsidR="00C65625" w:rsidRDefault="00A27D54">
            <w:pPr>
              <w:pStyle w:val="TableParagraph"/>
              <w:spacing w:before="101" w:line="240" w:lineRule="auto"/>
              <w:ind w:left="5"/>
              <w:rPr>
                <w:sz w:val="18"/>
              </w:rPr>
            </w:pPr>
            <w:r>
              <w:rPr>
                <w:spacing w:val="-2"/>
                <w:sz w:val="18"/>
              </w:rPr>
              <w:t>48,14</w:t>
            </w:r>
          </w:p>
        </w:tc>
        <w:tc>
          <w:tcPr>
            <w:tcW w:w="992" w:type="dxa"/>
          </w:tcPr>
          <w:p w14:paraId="31750D97" w14:textId="77777777" w:rsidR="00C65625" w:rsidRDefault="00A27D54">
            <w:pPr>
              <w:pStyle w:val="TableParagraph"/>
              <w:spacing w:before="101" w:line="240" w:lineRule="auto"/>
              <w:ind w:left="8"/>
              <w:rPr>
                <w:sz w:val="18"/>
              </w:rPr>
            </w:pPr>
            <w:r>
              <w:rPr>
                <w:spacing w:val="-5"/>
                <w:sz w:val="18"/>
              </w:rPr>
              <w:t>61</w:t>
            </w:r>
          </w:p>
        </w:tc>
      </w:tr>
      <w:tr w:rsidR="00C65625" w14:paraId="062CAAA1" w14:textId="77777777">
        <w:trPr>
          <w:trHeight w:val="412"/>
        </w:trPr>
        <w:tc>
          <w:tcPr>
            <w:tcW w:w="1709" w:type="dxa"/>
          </w:tcPr>
          <w:p w14:paraId="29293911"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2D7F1985" w14:textId="77777777" w:rsidR="00C65625" w:rsidRDefault="00A27D54">
            <w:pPr>
              <w:pStyle w:val="TableParagraph"/>
              <w:spacing w:before="103" w:line="240" w:lineRule="auto"/>
              <w:ind w:right="2"/>
              <w:rPr>
                <w:sz w:val="18"/>
              </w:rPr>
            </w:pPr>
            <w:r>
              <w:rPr>
                <w:spacing w:val="-5"/>
                <w:sz w:val="18"/>
              </w:rPr>
              <w:t>89</w:t>
            </w:r>
          </w:p>
        </w:tc>
        <w:tc>
          <w:tcPr>
            <w:tcW w:w="1913" w:type="dxa"/>
          </w:tcPr>
          <w:p w14:paraId="0002BCB7" w14:textId="77777777" w:rsidR="00C65625" w:rsidRDefault="00A27D54">
            <w:pPr>
              <w:pStyle w:val="TableParagraph"/>
              <w:spacing w:before="0" w:line="206" w:lineRule="exact"/>
              <w:ind w:left="665" w:hanging="480"/>
              <w:jc w:val="left"/>
              <w:rPr>
                <w:sz w:val="18"/>
              </w:rPr>
            </w:pPr>
            <w:r>
              <w:rPr>
                <w:sz w:val="18"/>
              </w:rPr>
              <w:t>Alto</w:t>
            </w:r>
            <w:r>
              <w:rPr>
                <w:spacing w:val="-8"/>
                <w:sz w:val="18"/>
              </w:rPr>
              <w:t xml:space="preserve"> </w:t>
            </w:r>
            <w:r>
              <w:rPr>
                <w:sz w:val="18"/>
              </w:rPr>
              <w:t>Del</w:t>
            </w:r>
            <w:r>
              <w:rPr>
                <w:spacing w:val="-9"/>
                <w:sz w:val="18"/>
              </w:rPr>
              <w:t xml:space="preserve"> </w:t>
            </w:r>
            <w:r>
              <w:rPr>
                <w:sz w:val="18"/>
              </w:rPr>
              <w:t>Corral</w:t>
            </w:r>
            <w:r>
              <w:rPr>
                <w:spacing w:val="-9"/>
                <w:sz w:val="18"/>
              </w:rPr>
              <w:t xml:space="preserve"> </w:t>
            </w:r>
            <w:r>
              <w:rPr>
                <w:sz w:val="18"/>
              </w:rPr>
              <w:t>Y</w:t>
            </w:r>
            <w:r>
              <w:rPr>
                <w:spacing w:val="-12"/>
                <w:sz w:val="18"/>
              </w:rPr>
              <w:t xml:space="preserve"> </w:t>
            </w:r>
            <w:r>
              <w:rPr>
                <w:sz w:val="18"/>
              </w:rPr>
              <w:t xml:space="preserve">La </w:t>
            </w:r>
            <w:r>
              <w:rPr>
                <w:spacing w:val="-2"/>
                <w:sz w:val="18"/>
              </w:rPr>
              <w:t>Calzada</w:t>
            </w:r>
          </w:p>
        </w:tc>
        <w:tc>
          <w:tcPr>
            <w:tcW w:w="1124" w:type="dxa"/>
          </w:tcPr>
          <w:p w14:paraId="040E7135" w14:textId="77777777" w:rsidR="00C65625" w:rsidRDefault="00A27D54">
            <w:pPr>
              <w:pStyle w:val="TableParagraph"/>
              <w:spacing w:before="103" w:line="240" w:lineRule="auto"/>
              <w:ind w:right="4"/>
              <w:rPr>
                <w:sz w:val="18"/>
              </w:rPr>
            </w:pPr>
            <w:r>
              <w:rPr>
                <w:spacing w:val="-2"/>
                <w:sz w:val="18"/>
              </w:rPr>
              <w:t>Izarra</w:t>
            </w:r>
          </w:p>
        </w:tc>
        <w:tc>
          <w:tcPr>
            <w:tcW w:w="1196" w:type="dxa"/>
          </w:tcPr>
          <w:p w14:paraId="39199EA0" w14:textId="77777777" w:rsidR="00C65625" w:rsidRDefault="00A27D54">
            <w:pPr>
              <w:pStyle w:val="TableParagraph"/>
              <w:spacing w:before="103" w:line="240" w:lineRule="auto"/>
              <w:ind w:left="6"/>
              <w:rPr>
                <w:sz w:val="18"/>
              </w:rPr>
            </w:pPr>
            <w:proofErr w:type="spellStart"/>
            <w:r>
              <w:rPr>
                <w:spacing w:val="-2"/>
                <w:sz w:val="18"/>
              </w:rPr>
              <w:t>Urkabustaiz</w:t>
            </w:r>
            <w:proofErr w:type="spellEnd"/>
          </w:p>
        </w:tc>
        <w:tc>
          <w:tcPr>
            <w:tcW w:w="731" w:type="dxa"/>
          </w:tcPr>
          <w:p w14:paraId="26E7336B" w14:textId="77777777" w:rsidR="00C65625" w:rsidRDefault="00A27D54">
            <w:pPr>
              <w:pStyle w:val="TableParagraph"/>
              <w:spacing w:before="103" w:line="240" w:lineRule="auto"/>
              <w:ind w:left="5" w:right="3"/>
              <w:rPr>
                <w:sz w:val="18"/>
              </w:rPr>
            </w:pPr>
            <w:r>
              <w:rPr>
                <w:spacing w:val="-2"/>
                <w:sz w:val="18"/>
              </w:rPr>
              <w:t>275,23</w:t>
            </w:r>
          </w:p>
        </w:tc>
        <w:tc>
          <w:tcPr>
            <w:tcW w:w="992" w:type="dxa"/>
          </w:tcPr>
          <w:p w14:paraId="0EAC61B2" w14:textId="77777777" w:rsidR="00C65625" w:rsidRDefault="00A27D54">
            <w:pPr>
              <w:pStyle w:val="TableParagraph"/>
              <w:spacing w:before="103" w:line="240" w:lineRule="auto"/>
              <w:ind w:left="8"/>
              <w:rPr>
                <w:sz w:val="18"/>
              </w:rPr>
            </w:pPr>
            <w:r>
              <w:rPr>
                <w:spacing w:val="-5"/>
                <w:sz w:val="18"/>
              </w:rPr>
              <w:t>18</w:t>
            </w:r>
          </w:p>
        </w:tc>
      </w:tr>
      <w:tr w:rsidR="00C65625" w14:paraId="5BEBCE94" w14:textId="77777777">
        <w:trPr>
          <w:trHeight w:val="414"/>
        </w:trPr>
        <w:tc>
          <w:tcPr>
            <w:tcW w:w="1709" w:type="dxa"/>
          </w:tcPr>
          <w:p w14:paraId="7A9AA878" w14:textId="77777777" w:rsidR="00C65625" w:rsidRDefault="00A27D54">
            <w:pPr>
              <w:pStyle w:val="TableParagraph"/>
              <w:spacing w:before="0" w:line="208"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1A3DF676" w14:textId="77777777" w:rsidR="00C65625" w:rsidRDefault="00A27D54">
            <w:pPr>
              <w:pStyle w:val="TableParagraph"/>
              <w:spacing w:before="105" w:line="240" w:lineRule="auto"/>
              <w:ind w:right="2"/>
              <w:rPr>
                <w:sz w:val="18"/>
              </w:rPr>
            </w:pPr>
            <w:r>
              <w:rPr>
                <w:spacing w:val="-5"/>
                <w:sz w:val="18"/>
              </w:rPr>
              <w:t>89</w:t>
            </w:r>
          </w:p>
        </w:tc>
        <w:tc>
          <w:tcPr>
            <w:tcW w:w="1913" w:type="dxa"/>
          </w:tcPr>
          <w:p w14:paraId="5624D1E0" w14:textId="77777777" w:rsidR="00C65625" w:rsidRDefault="00A27D54">
            <w:pPr>
              <w:pStyle w:val="TableParagraph"/>
              <w:spacing w:before="0" w:line="208" w:lineRule="exact"/>
              <w:ind w:left="665" w:hanging="480"/>
              <w:jc w:val="left"/>
              <w:rPr>
                <w:sz w:val="18"/>
              </w:rPr>
            </w:pPr>
            <w:r>
              <w:rPr>
                <w:sz w:val="18"/>
              </w:rPr>
              <w:t>Alto</w:t>
            </w:r>
            <w:r>
              <w:rPr>
                <w:spacing w:val="-8"/>
                <w:sz w:val="18"/>
              </w:rPr>
              <w:t xml:space="preserve"> </w:t>
            </w:r>
            <w:r>
              <w:rPr>
                <w:sz w:val="18"/>
              </w:rPr>
              <w:t>Del</w:t>
            </w:r>
            <w:r>
              <w:rPr>
                <w:spacing w:val="-9"/>
                <w:sz w:val="18"/>
              </w:rPr>
              <w:t xml:space="preserve"> </w:t>
            </w:r>
            <w:r>
              <w:rPr>
                <w:sz w:val="18"/>
              </w:rPr>
              <w:t>Corral</w:t>
            </w:r>
            <w:r>
              <w:rPr>
                <w:spacing w:val="-9"/>
                <w:sz w:val="18"/>
              </w:rPr>
              <w:t xml:space="preserve"> </w:t>
            </w:r>
            <w:r>
              <w:rPr>
                <w:sz w:val="18"/>
              </w:rPr>
              <w:t>Y</w:t>
            </w:r>
            <w:r>
              <w:rPr>
                <w:spacing w:val="-12"/>
                <w:sz w:val="18"/>
              </w:rPr>
              <w:t xml:space="preserve"> </w:t>
            </w:r>
            <w:r>
              <w:rPr>
                <w:sz w:val="18"/>
              </w:rPr>
              <w:t xml:space="preserve">La </w:t>
            </w:r>
            <w:r>
              <w:rPr>
                <w:spacing w:val="-2"/>
                <w:sz w:val="18"/>
              </w:rPr>
              <w:t>Calzada</w:t>
            </w:r>
          </w:p>
        </w:tc>
        <w:tc>
          <w:tcPr>
            <w:tcW w:w="1124" w:type="dxa"/>
          </w:tcPr>
          <w:p w14:paraId="5D946360" w14:textId="77777777" w:rsidR="00C65625" w:rsidRDefault="00A27D54">
            <w:pPr>
              <w:pStyle w:val="TableParagraph"/>
              <w:spacing w:before="105" w:line="240" w:lineRule="auto"/>
              <w:ind w:right="4"/>
              <w:rPr>
                <w:sz w:val="18"/>
              </w:rPr>
            </w:pPr>
            <w:r>
              <w:rPr>
                <w:spacing w:val="-2"/>
                <w:sz w:val="18"/>
              </w:rPr>
              <w:t>Izarra</w:t>
            </w:r>
          </w:p>
        </w:tc>
        <w:tc>
          <w:tcPr>
            <w:tcW w:w="1196" w:type="dxa"/>
          </w:tcPr>
          <w:p w14:paraId="20B55463" w14:textId="77777777" w:rsidR="00C65625" w:rsidRDefault="00A27D54">
            <w:pPr>
              <w:pStyle w:val="TableParagraph"/>
              <w:spacing w:before="105" w:line="240" w:lineRule="auto"/>
              <w:ind w:left="6"/>
              <w:rPr>
                <w:sz w:val="18"/>
              </w:rPr>
            </w:pPr>
            <w:proofErr w:type="spellStart"/>
            <w:r>
              <w:rPr>
                <w:spacing w:val="-2"/>
                <w:sz w:val="18"/>
              </w:rPr>
              <w:t>Urkabustaiz</w:t>
            </w:r>
            <w:proofErr w:type="spellEnd"/>
          </w:p>
        </w:tc>
        <w:tc>
          <w:tcPr>
            <w:tcW w:w="731" w:type="dxa"/>
          </w:tcPr>
          <w:p w14:paraId="67730CC4" w14:textId="77777777" w:rsidR="00C65625" w:rsidRDefault="00A27D54">
            <w:pPr>
              <w:pStyle w:val="TableParagraph"/>
              <w:spacing w:before="105" w:line="240" w:lineRule="auto"/>
              <w:ind w:left="5" w:right="1"/>
              <w:rPr>
                <w:sz w:val="18"/>
              </w:rPr>
            </w:pPr>
            <w:r>
              <w:rPr>
                <w:spacing w:val="-4"/>
                <w:sz w:val="18"/>
              </w:rPr>
              <w:t>4,58</w:t>
            </w:r>
          </w:p>
        </w:tc>
        <w:tc>
          <w:tcPr>
            <w:tcW w:w="992" w:type="dxa"/>
          </w:tcPr>
          <w:p w14:paraId="43BD9AE3" w14:textId="77777777" w:rsidR="00C65625" w:rsidRDefault="00A27D54">
            <w:pPr>
              <w:pStyle w:val="TableParagraph"/>
              <w:spacing w:before="105" w:line="240" w:lineRule="auto"/>
              <w:ind w:left="8"/>
              <w:rPr>
                <w:sz w:val="18"/>
              </w:rPr>
            </w:pPr>
            <w:r>
              <w:rPr>
                <w:spacing w:val="-5"/>
                <w:sz w:val="18"/>
              </w:rPr>
              <w:t>155</w:t>
            </w:r>
          </w:p>
        </w:tc>
      </w:tr>
      <w:tr w:rsidR="00C65625" w14:paraId="48C7E0DE" w14:textId="77777777">
        <w:trPr>
          <w:trHeight w:val="413"/>
        </w:trPr>
        <w:tc>
          <w:tcPr>
            <w:tcW w:w="1709" w:type="dxa"/>
          </w:tcPr>
          <w:p w14:paraId="0060F4FD"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22A32CA2" w14:textId="77777777" w:rsidR="00C65625" w:rsidRDefault="00A27D54">
            <w:pPr>
              <w:pStyle w:val="TableParagraph"/>
              <w:spacing w:before="101" w:line="240" w:lineRule="auto"/>
              <w:ind w:right="2"/>
              <w:rPr>
                <w:sz w:val="18"/>
              </w:rPr>
            </w:pPr>
            <w:r>
              <w:rPr>
                <w:spacing w:val="-5"/>
                <w:sz w:val="18"/>
                <w:u w:val="single"/>
              </w:rPr>
              <w:t>99</w:t>
            </w:r>
          </w:p>
        </w:tc>
        <w:tc>
          <w:tcPr>
            <w:tcW w:w="1913" w:type="dxa"/>
          </w:tcPr>
          <w:p w14:paraId="68F40876" w14:textId="77777777" w:rsidR="00C65625" w:rsidRDefault="00A27D54">
            <w:pPr>
              <w:pStyle w:val="TableParagraph"/>
              <w:spacing w:before="101" w:line="240" w:lineRule="auto"/>
              <w:ind w:left="11" w:right="5"/>
              <w:rPr>
                <w:sz w:val="18"/>
              </w:rPr>
            </w:pPr>
            <w:r>
              <w:rPr>
                <w:sz w:val="18"/>
                <w:u w:val="single"/>
              </w:rPr>
              <w:t>La</w:t>
            </w:r>
            <w:r>
              <w:rPr>
                <w:spacing w:val="-1"/>
                <w:sz w:val="18"/>
                <w:u w:val="single"/>
              </w:rPr>
              <w:t xml:space="preserve"> </w:t>
            </w:r>
            <w:r>
              <w:rPr>
                <w:sz w:val="18"/>
                <w:u w:val="single"/>
              </w:rPr>
              <w:t>Dehesa</w:t>
            </w:r>
            <w:r>
              <w:rPr>
                <w:spacing w:val="-1"/>
                <w:sz w:val="18"/>
                <w:u w:val="single"/>
              </w:rPr>
              <w:t xml:space="preserve"> </w:t>
            </w:r>
            <w:r>
              <w:rPr>
                <w:sz w:val="18"/>
                <w:u w:val="single"/>
              </w:rPr>
              <w:t>Y</w:t>
            </w:r>
            <w:r>
              <w:rPr>
                <w:spacing w:val="-1"/>
                <w:sz w:val="18"/>
                <w:u w:val="single"/>
              </w:rPr>
              <w:t xml:space="preserve"> </w:t>
            </w:r>
            <w:r>
              <w:rPr>
                <w:spacing w:val="-2"/>
                <w:sz w:val="18"/>
                <w:u w:val="single"/>
              </w:rPr>
              <w:t>Yeseras</w:t>
            </w:r>
          </w:p>
        </w:tc>
        <w:tc>
          <w:tcPr>
            <w:tcW w:w="1124" w:type="dxa"/>
          </w:tcPr>
          <w:p w14:paraId="74F57546" w14:textId="77777777" w:rsidR="00C65625" w:rsidRDefault="00A27D54">
            <w:pPr>
              <w:pStyle w:val="TableParagraph"/>
              <w:spacing w:before="101" w:line="240" w:lineRule="auto"/>
              <w:ind w:right="2"/>
              <w:rPr>
                <w:sz w:val="18"/>
              </w:rPr>
            </w:pPr>
            <w:proofErr w:type="spellStart"/>
            <w:r>
              <w:rPr>
                <w:spacing w:val="-2"/>
                <w:sz w:val="18"/>
                <w:u w:val="single"/>
              </w:rPr>
              <w:t>Beluntza</w:t>
            </w:r>
            <w:proofErr w:type="spellEnd"/>
          </w:p>
        </w:tc>
        <w:tc>
          <w:tcPr>
            <w:tcW w:w="1196" w:type="dxa"/>
          </w:tcPr>
          <w:p w14:paraId="07A0F98A" w14:textId="77777777" w:rsidR="00C65625" w:rsidRDefault="00A27D54">
            <w:pPr>
              <w:pStyle w:val="TableParagraph"/>
              <w:spacing w:before="101" w:line="240" w:lineRule="auto"/>
              <w:ind w:left="6"/>
              <w:rPr>
                <w:sz w:val="18"/>
              </w:rPr>
            </w:pPr>
            <w:proofErr w:type="spellStart"/>
            <w:r>
              <w:rPr>
                <w:spacing w:val="-2"/>
                <w:sz w:val="18"/>
                <w:u w:val="single"/>
              </w:rPr>
              <w:t>Urkabustaiz</w:t>
            </w:r>
            <w:proofErr w:type="spellEnd"/>
          </w:p>
        </w:tc>
        <w:tc>
          <w:tcPr>
            <w:tcW w:w="731" w:type="dxa"/>
          </w:tcPr>
          <w:p w14:paraId="4591E764" w14:textId="77777777" w:rsidR="00C65625" w:rsidRDefault="00A27D54">
            <w:pPr>
              <w:pStyle w:val="TableParagraph"/>
              <w:spacing w:before="101" w:line="240" w:lineRule="auto"/>
              <w:ind w:left="5" w:right="3"/>
              <w:rPr>
                <w:sz w:val="18"/>
              </w:rPr>
            </w:pPr>
            <w:r>
              <w:rPr>
                <w:spacing w:val="-2"/>
                <w:sz w:val="18"/>
              </w:rPr>
              <w:t>201,65</w:t>
            </w:r>
          </w:p>
        </w:tc>
        <w:tc>
          <w:tcPr>
            <w:tcW w:w="992" w:type="dxa"/>
          </w:tcPr>
          <w:p w14:paraId="0966D361" w14:textId="77777777" w:rsidR="00C65625" w:rsidRDefault="00A27D54">
            <w:pPr>
              <w:pStyle w:val="TableParagraph"/>
              <w:spacing w:before="101" w:line="240" w:lineRule="auto"/>
              <w:ind w:left="8"/>
              <w:rPr>
                <w:sz w:val="18"/>
              </w:rPr>
            </w:pPr>
            <w:r>
              <w:rPr>
                <w:spacing w:val="-5"/>
                <w:sz w:val="18"/>
              </w:rPr>
              <w:t>59</w:t>
            </w:r>
          </w:p>
        </w:tc>
      </w:tr>
      <w:tr w:rsidR="00C65625" w14:paraId="11B84633" w14:textId="77777777">
        <w:trPr>
          <w:trHeight w:val="621"/>
        </w:trPr>
        <w:tc>
          <w:tcPr>
            <w:tcW w:w="1709" w:type="dxa"/>
          </w:tcPr>
          <w:p w14:paraId="370A7A11" w14:textId="77777777" w:rsidR="00C65625" w:rsidRDefault="00A27D54">
            <w:pPr>
              <w:pStyle w:val="TableParagraph"/>
              <w:spacing w:before="0" w:line="206" w:lineRule="exact"/>
              <w:ind w:left="104" w:right="101"/>
              <w:rPr>
                <w:sz w:val="18"/>
              </w:rPr>
            </w:pPr>
            <w:r>
              <w:rPr>
                <w:sz w:val="18"/>
              </w:rPr>
              <w:t>RIZU-LINEA</w:t>
            </w:r>
            <w:r>
              <w:rPr>
                <w:spacing w:val="-12"/>
                <w:sz w:val="18"/>
              </w:rPr>
              <w:t xml:space="preserve"> </w:t>
            </w:r>
            <w:r>
              <w:rPr>
                <w:sz w:val="18"/>
              </w:rPr>
              <w:t xml:space="preserve">220 </w:t>
            </w:r>
            <w:r>
              <w:rPr>
                <w:spacing w:val="-6"/>
                <w:sz w:val="18"/>
              </w:rPr>
              <w:t>KV</w:t>
            </w:r>
            <w:r>
              <w:rPr>
                <w:spacing w:val="-2"/>
                <w:sz w:val="18"/>
              </w:rPr>
              <w:t xml:space="preserve"> SUBTERRANEA</w:t>
            </w:r>
          </w:p>
        </w:tc>
        <w:tc>
          <w:tcPr>
            <w:tcW w:w="559" w:type="dxa"/>
          </w:tcPr>
          <w:p w14:paraId="27F9BAB7" w14:textId="77777777" w:rsidR="00C65625" w:rsidRDefault="00A27D54">
            <w:pPr>
              <w:pStyle w:val="TableParagraph"/>
              <w:spacing w:before="206" w:line="240" w:lineRule="auto"/>
              <w:ind w:right="2"/>
              <w:rPr>
                <w:sz w:val="18"/>
              </w:rPr>
            </w:pPr>
            <w:r>
              <w:rPr>
                <w:spacing w:val="-5"/>
                <w:sz w:val="18"/>
              </w:rPr>
              <w:t>89</w:t>
            </w:r>
          </w:p>
        </w:tc>
        <w:tc>
          <w:tcPr>
            <w:tcW w:w="1913" w:type="dxa"/>
          </w:tcPr>
          <w:p w14:paraId="327CBE78" w14:textId="77777777" w:rsidR="00C65625" w:rsidRDefault="00A27D54">
            <w:pPr>
              <w:pStyle w:val="TableParagraph"/>
              <w:spacing w:before="103" w:line="240" w:lineRule="auto"/>
              <w:ind w:left="665" w:hanging="480"/>
              <w:jc w:val="left"/>
              <w:rPr>
                <w:sz w:val="18"/>
              </w:rPr>
            </w:pPr>
            <w:r>
              <w:rPr>
                <w:sz w:val="18"/>
              </w:rPr>
              <w:t>Alto</w:t>
            </w:r>
            <w:r>
              <w:rPr>
                <w:spacing w:val="-8"/>
                <w:sz w:val="18"/>
              </w:rPr>
              <w:t xml:space="preserve"> </w:t>
            </w:r>
            <w:r>
              <w:rPr>
                <w:sz w:val="18"/>
              </w:rPr>
              <w:t>Del</w:t>
            </w:r>
            <w:r>
              <w:rPr>
                <w:spacing w:val="-9"/>
                <w:sz w:val="18"/>
              </w:rPr>
              <w:t xml:space="preserve"> </w:t>
            </w:r>
            <w:r>
              <w:rPr>
                <w:sz w:val="18"/>
              </w:rPr>
              <w:t>Corral</w:t>
            </w:r>
            <w:r>
              <w:rPr>
                <w:spacing w:val="-9"/>
                <w:sz w:val="18"/>
              </w:rPr>
              <w:t xml:space="preserve"> </w:t>
            </w:r>
            <w:r>
              <w:rPr>
                <w:sz w:val="18"/>
              </w:rPr>
              <w:t>Y</w:t>
            </w:r>
            <w:r>
              <w:rPr>
                <w:spacing w:val="-12"/>
                <w:sz w:val="18"/>
              </w:rPr>
              <w:t xml:space="preserve"> </w:t>
            </w:r>
            <w:r>
              <w:rPr>
                <w:sz w:val="18"/>
              </w:rPr>
              <w:t xml:space="preserve">La </w:t>
            </w:r>
            <w:r>
              <w:rPr>
                <w:spacing w:val="-2"/>
                <w:sz w:val="18"/>
              </w:rPr>
              <w:t>Calzada</w:t>
            </w:r>
          </w:p>
        </w:tc>
        <w:tc>
          <w:tcPr>
            <w:tcW w:w="1124" w:type="dxa"/>
          </w:tcPr>
          <w:p w14:paraId="76A3E013" w14:textId="77777777" w:rsidR="00C65625" w:rsidRDefault="00A27D54">
            <w:pPr>
              <w:pStyle w:val="TableParagraph"/>
              <w:spacing w:before="206" w:line="240" w:lineRule="auto"/>
              <w:ind w:right="4"/>
              <w:rPr>
                <w:sz w:val="18"/>
              </w:rPr>
            </w:pPr>
            <w:r>
              <w:rPr>
                <w:spacing w:val="-2"/>
                <w:sz w:val="18"/>
              </w:rPr>
              <w:t>Izarra</w:t>
            </w:r>
          </w:p>
        </w:tc>
        <w:tc>
          <w:tcPr>
            <w:tcW w:w="1196" w:type="dxa"/>
          </w:tcPr>
          <w:p w14:paraId="07D83AFB" w14:textId="77777777" w:rsidR="00C65625" w:rsidRDefault="00A27D54">
            <w:pPr>
              <w:pStyle w:val="TableParagraph"/>
              <w:spacing w:before="206" w:line="240" w:lineRule="auto"/>
              <w:ind w:left="6"/>
              <w:rPr>
                <w:sz w:val="18"/>
              </w:rPr>
            </w:pPr>
            <w:proofErr w:type="spellStart"/>
            <w:r>
              <w:rPr>
                <w:spacing w:val="-2"/>
                <w:sz w:val="18"/>
              </w:rPr>
              <w:t>Urkabustaiz</w:t>
            </w:r>
            <w:proofErr w:type="spellEnd"/>
          </w:p>
        </w:tc>
        <w:tc>
          <w:tcPr>
            <w:tcW w:w="731" w:type="dxa"/>
          </w:tcPr>
          <w:p w14:paraId="0D5B6F40" w14:textId="77777777" w:rsidR="00C65625" w:rsidRDefault="00A27D54">
            <w:pPr>
              <w:pStyle w:val="TableParagraph"/>
              <w:spacing w:before="206" w:line="240" w:lineRule="auto"/>
              <w:ind w:left="5" w:right="3"/>
              <w:rPr>
                <w:sz w:val="18"/>
              </w:rPr>
            </w:pPr>
            <w:r>
              <w:rPr>
                <w:spacing w:val="-2"/>
                <w:sz w:val="18"/>
              </w:rPr>
              <w:t>275,23</w:t>
            </w:r>
          </w:p>
        </w:tc>
        <w:tc>
          <w:tcPr>
            <w:tcW w:w="992" w:type="dxa"/>
          </w:tcPr>
          <w:p w14:paraId="07C7A958" w14:textId="77777777" w:rsidR="00C65625" w:rsidRDefault="00A27D54">
            <w:pPr>
              <w:pStyle w:val="TableParagraph"/>
              <w:spacing w:before="206" w:line="240" w:lineRule="auto"/>
              <w:ind w:left="8" w:right="2"/>
              <w:rPr>
                <w:sz w:val="18"/>
              </w:rPr>
            </w:pPr>
            <w:r>
              <w:rPr>
                <w:spacing w:val="-2"/>
                <w:sz w:val="18"/>
              </w:rPr>
              <w:t>1.835</w:t>
            </w:r>
          </w:p>
        </w:tc>
      </w:tr>
    </w:tbl>
    <w:p w14:paraId="6569D2F7" w14:textId="77777777" w:rsidR="00C65625" w:rsidRDefault="00C65625">
      <w:pPr>
        <w:pStyle w:val="TableParagraph"/>
        <w:spacing w:line="240" w:lineRule="auto"/>
        <w:rPr>
          <w:sz w:val="18"/>
        </w:rPr>
        <w:sectPr w:rsidR="00C65625">
          <w:pgSz w:w="11910" w:h="16840"/>
          <w:pgMar w:top="1380" w:right="707" w:bottom="1200" w:left="283" w:header="108" w:footer="1005" w:gutter="0"/>
          <w:cols w:space="720"/>
        </w:sectPr>
      </w:pPr>
    </w:p>
    <w:p w14:paraId="27CF2FAA" w14:textId="77777777" w:rsidR="00C65625" w:rsidRDefault="00C65625">
      <w:pPr>
        <w:pStyle w:val="Textoindependiente"/>
        <w:spacing w:before="36"/>
        <w:rPr>
          <w:sz w:val="20"/>
        </w:rPr>
      </w:pPr>
    </w:p>
    <w:tbl>
      <w:tblPr>
        <w:tblStyle w:val="TableNormal"/>
        <w:tblW w:w="0" w:type="auto"/>
        <w:tblInd w:w="1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559"/>
        <w:gridCol w:w="1913"/>
        <w:gridCol w:w="1124"/>
        <w:gridCol w:w="1196"/>
        <w:gridCol w:w="731"/>
        <w:gridCol w:w="992"/>
      </w:tblGrid>
      <w:tr w:rsidR="00C65625" w14:paraId="21439A50" w14:textId="77777777">
        <w:trPr>
          <w:trHeight w:val="621"/>
        </w:trPr>
        <w:tc>
          <w:tcPr>
            <w:tcW w:w="1709" w:type="dxa"/>
          </w:tcPr>
          <w:p w14:paraId="52644FBE" w14:textId="77777777" w:rsidR="00C65625" w:rsidRDefault="00A27D54">
            <w:pPr>
              <w:pStyle w:val="TableParagraph"/>
              <w:spacing w:before="0" w:line="240" w:lineRule="auto"/>
              <w:ind w:left="722" w:right="174" w:hanging="540"/>
              <w:jc w:val="left"/>
              <w:rPr>
                <w:sz w:val="18"/>
              </w:rPr>
            </w:pPr>
            <w:r>
              <w:rPr>
                <w:sz w:val="18"/>
              </w:rPr>
              <w:t>RIZU-LINEA</w:t>
            </w:r>
            <w:r>
              <w:rPr>
                <w:spacing w:val="-12"/>
                <w:sz w:val="18"/>
              </w:rPr>
              <w:t xml:space="preserve"> </w:t>
            </w:r>
            <w:r>
              <w:rPr>
                <w:sz w:val="18"/>
              </w:rPr>
              <w:t xml:space="preserve">220 </w:t>
            </w:r>
            <w:r>
              <w:rPr>
                <w:spacing w:val="-6"/>
                <w:sz w:val="18"/>
              </w:rPr>
              <w:t>KV</w:t>
            </w:r>
          </w:p>
          <w:p w14:paraId="6D5414B2" w14:textId="77777777" w:rsidR="00C65625" w:rsidRDefault="00A27D54">
            <w:pPr>
              <w:pStyle w:val="TableParagraph"/>
              <w:spacing w:before="1" w:line="186" w:lineRule="exact"/>
              <w:ind w:left="196"/>
              <w:jc w:val="left"/>
              <w:rPr>
                <w:sz w:val="18"/>
              </w:rPr>
            </w:pPr>
            <w:r>
              <w:rPr>
                <w:spacing w:val="-2"/>
                <w:sz w:val="18"/>
              </w:rPr>
              <w:t>SUBTERRANEA</w:t>
            </w:r>
          </w:p>
        </w:tc>
        <w:tc>
          <w:tcPr>
            <w:tcW w:w="559" w:type="dxa"/>
          </w:tcPr>
          <w:p w14:paraId="4DAAE75A" w14:textId="77777777" w:rsidR="00C65625" w:rsidRDefault="00A27D54">
            <w:pPr>
              <w:pStyle w:val="TableParagraph"/>
              <w:spacing w:before="206" w:line="240" w:lineRule="auto"/>
              <w:ind w:right="2"/>
              <w:rPr>
                <w:sz w:val="18"/>
              </w:rPr>
            </w:pPr>
            <w:r>
              <w:rPr>
                <w:spacing w:val="-5"/>
                <w:sz w:val="18"/>
              </w:rPr>
              <w:t>94</w:t>
            </w:r>
          </w:p>
        </w:tc>
        <w:tc>
          <w:tcPr>
            <w:tcW w:w="1913" w:type="dxa"/>
          </w:tcPr>
          <w:p w14:paraId="307A36BF" w14:textId="77777777" w:rsidR="00C65625" w:rsidRDefault="00A27D54">
            <w:pPr>
              <w:pStyle w:val="TableParagraph"/>
              <w:spacing w:before="206" w:line="240" w:lineRule="auto"/>
              <w:ind w:left="11" w:right="3"/>
              <w:rPr>
                <w:sz w:val="18"/>
              </w:rPr>
            </w:pPr>
            <w:proofErr w:type="spellStart"/>
            <w:r>
              <w:rPr>
                <w:spacing w:val="-2"/>
                <w:sz w:val="18"/>
              </w:rPr>
              <w:t>Basaude</w:t>
            </w:r>
            <w:proofErr w:type="spellEnd"/>
          </w:p>
        </w:tc>
        <w:tc>
          <w:tcPr>
            <w:tcW w:w="1124" w:type="dxa"/>
          </w:tcPr>
          <w:p w14:paraId="5B930910" w14:textId="77777777" w:rsidR="00C65625" w:rsidRDefault="00A27D54">
            <w:pPr>
              <w:pStyle w:val="TableParagraph"/>
              <w:spacing w:before="206" w:line="240" w:lineRule="auto"/>
              <w:ind w:right="4"/>
              <w:rPr>
                <w:sz w:val="18"/>
              </w:rPr>
            </w:pPr>
            <w:r>
              <w:rPr>
                <w:spacing w:val="-4"/>
                <w:sz w:val="18"/>
              </w:rPr>
              <w:t>Unza</w:t>
            </w:r>
          </w:p>
        </w:tc>
        <w:tc>
          <w:tcPr>
            <w:tcW w:w="1196" w:type="dxa"/>
          </w:tcPr>
          <w:p w14:paraId="32CF9630" w14:textId="77777777" w:rsidR="00C65625" w:rsidRDefault="00A27D54">
            <w:pPr>
              <w:pStyle w:val="TableParagraph"/>
              <w:spacing w:before="206" w:line="240" w:lineRule="auto"/>
              <w:ind w:left="6"/>
              <w:rPr>
                <w:sz w:val="18"/>
              </w:rPr>
            </w:pPr>
            <w:proofErr w:type="spellStart"/>
            <w:r>
              <w:rPr>
                <w:spacing w:val="-2"/>
                <w:sz w:val="18"/>
              </w:rPr>
              <w:t>Urkabustaiz</w:t>
            </w:r>
            <w:proofErr w:type="spellEnd"/>
          </w:p>
        </w:tc>
        <w:tc>
          <w:tcPr>
            <w:tcW w:w="731" w:type="dxa"/>
          </w:tcPr>
          <w:p w14:paraId="60C16E13" w14:textId="77777777" w:rsidR="00C65625" w:rsidRDefault="00A27D54">
            <w:pPr>
              <w:pStyle w:val="TableParagraph"/>
              <w:spacing w:before="206" w:line="240" w:lineRule="auto"/>
              <w:ind w:left="5" w:right="3"/>
              <w:rPr>
                <w:sz w:val="18"/>
              </w:rPr>
            </w:pPr>
            <w:r>
              <w:rPr>
                <w:spacing w:val="-2"/>
                <w:sz w:val="18"/>
              </w:rPr>
              <w:t>473,68</w:t>
            </w:r>
          </w:p>
        </w:tc>
        <w:tc>
          <w:tcPr>
            <w:tcW w:w="992" w:type="dxa"/>
          </w:tcPr>
          <w:p w14:paraId="77A8C968" w14:textId="77777777" w:rsidR="00C65625" w:rsidRDefault="00A27D54">
            <w:pPr>
              <w:pStyle w:val="TableParagraph"/>
              <w:spacing w:before="206" w:line="240" w:lineRule="auto"/>
              <w:ind w:left="8"/>
              <w:rPr>
                <w:sz w:val="18"/>
              </w:rPr>
            </w:pPr>
            <w:r>
              <w:rPr>
                <w:spacing w:val="-5"/>
                <w:sz w:val="18"/>
              </w:rPr>
              <w:t>391</w:t>
            </w:r>
          </w:p>
        </w:tc>
      </w:tr>
      <w:tr w:rsidR="00C65625" w14:paraId="04CB22A7" w14:textId="77777777">
        <w:trPr>
          <w:trHeight w:val="621"/>
        </w:trPr>
        <w:tc>
          <w:tcPr>
            <w:tcW w:w="1709" w:type="dxa"/>
          </w:tcPr>
          <w:p w14:paraId="3983A889" w14:textId="77777777" w:rsidR="00C65625" w:rsidRDefault="00A27D54">
            <w:pPr>
              <w:pStyle w:val="TableParagraph"/>
              <w:spacing w:before="0" w:line="206" w:lineRule="exact"/>
              <w:ind w:left="104" w:right="101"/>
              <w:rPr>
                <w:sz w:val="18"/>
              </w:rPr>
            </w:pPr>
            <w:r>
              <w:rPr>
                <w:sz w:val="18"/>
              </w:rPr>
              <w:t>RIZU-LINEA</w:t>
            </w:r>
            <w:r>
              <w:rPr>
                <w:spacing w:val="-12"/>
                <w:sz w:val="18"/>
              </w:rPr>
              <w:t xml:space="preserve"> </w:t>
            </w:r>
            <w:r>
              <w:rPr>
                <w:sz w:val="18"/>
              </w:rPr>
              <w:t xml:space="preserve">220 </w:t>
            </w:r>
            <w:r>
              <w:rPr>
                <w:spacing w:val="-6"/>
                <w:sz w:val="18"/>
              </w:rPr>
              <w:t>KV</w:t>
            </w:r>
            <w:r>
              <w:rPr>
                <w:spacing w:val="-2"/>
                <w:sz w:val="18"/>
              </w:rPr>
              <w:t xml:space="preserve"> SUBTERRANEA</w:t>
            </w:r>
          </w:p>
        </w:tc>
        <w:tc>
          <w:tcPr>
            <w:tcW w:w="559" w:type="dxa"/>
          </w:tcPr>
          <w:p w14:paraId="0AE54F76" w14:textId="77777777" w:rsidR="00C65625" w:rsidRDefault="00A27D54">
            <w:pPr>
              <w:pStyle w:val="TableParagraph"/>
              <w:spacing w:before="206" w:line="240" w:lineRule="auto"/>
              <w:ind w:right="2"/>
              <w:rPr>
                <w:sz w:val="18"/>
              </w:rPr>
            </w:pPr>
            <w:r>
              <w:rPr>
                <w:spacing w:val="-5"/>
                <w:sz w:val="18"/>
              </w:rPr>
              <w:t>98</w:t>
            </w:r>
          </w:p>
        </w:tc>
        <w:tc>
          <w:tcPr>
            <w:tcW w:w="1913" w:type="dxa"/>
          </w:tcPr>
          <w:p w14:paraId="1A26247B" w14:textId="77777777" w:rsidR="00C65625" w:rsidRDefault="00A27D54">
            <w:pPr>
              <w:pStyle w:val="TableParagraph"/>
              <w:spacing w:before="206" w:line="240" w:lineRule="auto"/>
              <w:ind w:left="11" w:right="3"/>
              <w:rPr>
                <w:sz w:val="18"/>
              </w:rPr>
            </w:pPr>
            <w:r>
              <w:rPr>
                <w:sz w:val="18"/>
              </w:rPr>
              <w:t>La</w:t>
            </w:r>
            <w:r>
              <w:rPr>
                <w:spacing w:val="-1"/>
                <w:sz w:val="18"/>
              </w:rPr>
              <w:t xml:space="preserve"> </w:t>
            </w:r>
            <w:r>
              <w:rPr>
                <w:sz w:val="18"/>
              </w:rPr>
              <w:t>Dehesa</w:t>
            </w:r>
            <w:r>
              <w:rPr>
                <w:spacing w:val="-1"/>
                <w:sz w:val="18"/>
              </w:rPr>
              <w:t xml:space="preserve"> </w:t>
            </w:r>
            <w:r>
              <w:rPr>
                <w:sz w:val="18"/>
              </w:rPr>
              <w:t>Y</w:t>
            </w:r>
            <w:r>
              <w:rPr>
                <w:spacing w:val="-1"/>
                <w:sz w:val="18"/>
              </w:rPr>
              <w:t xml:space="preserve"> </w:t>
            </w:r>
            <w:proofErr w:type="spellStart"/>
            <w:r>
              <w:rPr>
                <w:spacing w:val="-2"/>
                <w:sz w:val="18"/>
              </w:rPr>
              <w:t>Undiagan</w:t>
            </w:r>
            <w:proofErr w:type="spellEnd"/>
          </w:p>
        </w:tc>
        <w:tc>
          <w:tcPr>
            <w:tcW w:w="1124" w:type="dxa"/>
          </w:tcPr>
          <w:p w14:paraId="44524884" w14:textId="77777777" w:rsidR="00C65625" w:rsidRDefault="00A27D54">
            <w:pPr>
              <w:pStyle w:val="TableParagraph"/>
              <w:spacing w:before="206" w:line="240" w:lineRule="auto"/>
              <w:ind w:right="6"/>
              <w:rPr>
                <w:sz w:val="18"/>
              </w:rPr>
            </w:pPr>
            <w:proofErr w:type="spellStart"/>
            <w:r>
              <w:rPr>
                <w:spacing w:val="-2"/>
                <w:sz w:val="18"/>
              </w:rPr>
              <w:t>Gujuli</w:t>
            </w:r>
            <w:proofErr w:type="spellEnd"/>
          </w:p>
        </w:tc>
        <w:tc>
          <w:tcPr>
            <w:tcW w:w="1196" w:type="dxa"/>
          </w:tcPr>
          <w:p w14:paraId="23B4D4E2" w14:textId="77777777" w:rsidR="00C65625" w:rsidRDefault="00A27D54">
            <w:pPr>
              <w:pStyle w:val="TableParagraph"/>
              <w:spacing w:before="206" w:line="240" w:lineRule="auto"/>
              <w:ind w:left="6"/>
              <w:rPr>
                <w:sz w:val="18"/>
              </w:rPr>
            </w:pPr>
            <w:proofErr w:type="spellStart"/>
            <w:r>
              <w:rPr>
                <w:spacing w:val="-2"/>
                <w:sz w:val="18"/>
              </w:rPr>
              <w:t>Urkabustaiz</w:t>
            </w:r>
            <w:proofErr w:type="spellEnd"/>
          </w:p>
        </w:tc>
        <w:tc>
          <w:tcPr>
            <w:tcW w:w="731" w:type="dxa"/>
          </w:tcPr>
          <w:p w14:paraId="6B57AF46" w14:textId="77777777" w:rsidR="00C65625" w:rsidRDefault="00A27D54">
            <w:pPr>
              <w:pStyle w:val="TableParagraph"/>
              <w:spacing w:before="206" w:line="240" w:lineRule="auto"/>
              <w:ind w:left="5"/>
              <w:rPr>
                <w:sz w:val="18"/>
              </w:rPr>
            </w:pPr>
            <w:r>
              <w:rPr>
                <w:spacing w:val="-2"/>
                <w:sz w:val="18"/>
              </w:rPr>
              <w:t>81,85</w:t>
            </w:r>
          </w:p>
        </w:tc>
        <w:tc>
          <w:tcPr>
            <w:tcW w:w="992" w:type="dxa"/>
          </w:tcPr>
          <w:p w14:paraId="1DEC1415" w14:textId="77777777" w:rsidR="00C65625" w:rsidRDefault="00A27D54">
            <w:pPr>
              <w:pStyle w:val="TableParagraph"/>
              <w:spacing w:before="206" w:line="240" w:lineRule="auto"/>
              <w:ind w:left="8"/>
              <w:rPr>
                <w:sz w:val="18"/>
              </w:rPr>
            </w:pPr>
            <w:r>
              <w:rPr>
                <w:spacing w:val="-5"/>
                <w:sz w:val="18"/>
              </w:rPr>
              <w:t>365</w:t>
            </w:r>
          </w:p>
        </w:tc>
      </w:tr>
      <w:tr w:rsidR="00C65625" w14:paraId="08FA8A5B" w14:textId="77777777">
        <w:trPr>
          <w:trHeight w:val="621"/>
        </w:trPr>
        <w:tc>
          <w:tcPr>
            <w:tcW w:w="1709" w:type="dxa"/>
          </w:tcPr>
          <w:p w14:paraId="7FFD1CE8" w14:textId="77777777" w:rsidR="00C65625" w:rsidRDefault="00A27D54">
            <w:pPr>
              <w:pStyle w:val="TableParagraph"/>
              <w:spacing w:before="0" w:line="206" w:lineRule="exact"/>
              <w:ind w:left="104" w:right="101"/>
              <w:rPr>
                <w:sz w:val="18"/>
              </w:rPr>
            </w:pPr>
            <w:r>
              <w:rPr>
                <w:sz w:val="18"/>
              </w:rPr>
              <w:t>RIZU-LINEA</w:t>
            </w:r>
            <w:r>
              <w:rPr>
                <w:spacing w:val="-12"/>
                <w:sz w:val="18"/>
              </w:rPr>
              <w:t xml:space="preserve"> </w:t>
            </w:r>
            <w:r>
              <w:rPr>
                <w:sz w:val="18"/>
              </w:rPr>
              <w:t xml:space="preserve">220 </w:t>
            </w:r>
            <w:r>
              <w:rPr>
                <w:spacing w:val="-6"/>
                <w:sz w:val="18"/>
              </w:rPr>
              <w:t>KV</w:t>
            </w:r>
            <w:r>
              <w:rPr>
                <w:spacing w:val="-2"/>
                <w:sz w:val="18"/>
              </w:rPr>
              <w:t xml:space="preserve"> SUBTERRANEA</w:t>
            </w:r>
          </w:p>
        </w:tc>
        <w:tc>
          <w:tcPr>
            <w:tcW w:w="559" w:type="dxa"/>
          </w:tcPr>
          <w:p w14:paraId="2C4AF1FC" w14:textId="77777777" w:rsidR="00C65625" w:rsidRDefault="00A27D54">
            <w:pPr>
              <w:pStyle w:val="TableParagraph"/>
              <w:spacing w:before="206" w:line="240" w:lineRule="auto"/>
              <w:ind w:right="2"/>
              <w:rPr>
                <w:sz w:val="18"/>
              </w:rPr>
            </w:pPr>
            <w:r>
              <w:rPr>
                <w:spacing w:val="-5"/>
                <w:sz w:val="18"/>
              </w:rPr>
              <w:t>89</w:t>
            </w:r>
          </w:p>
        </w:tc>
        <w:tc>
          <w:tcPr>
            <w:tcW w:w="1913" w:type="dxa"/>
          </w:tcPr>
          <w:p w14:paraId="52321435" w14:textId="77777777" w:rsidR="00C65625" w:rsidRDefault="00A27D54">
            <w:pPr>
              <w:pStyle w:val="TableParagraph"/>
              <w:spacing w:before="103" w:line="240" w:lineRule="auto"/>
              <w:ind w:left="665" w:hanging="480"/>
              <w:jc w:val="left"/>
              <w:rPr>
                <w:sz w:val="18"/>
              </w:rPr>
            </w:pPr>
            <w:r>
              <w:rPr>
                <w:sz w:val="18"/>
              </w:rPr>
              <w:t>Alto</w:t>
            </w:r>
            <w:r>
              <w:rPr>
                <w:spacing w:val="-8"/>
                <w:sz w:val="18"/>
              </w:rPr>
              <w:t xml:space="preserve"> </w:t>
            </w:r>
            <w:r>
              <w:rPr>
                <w:sz w:val="18"/>
              </w:rPr>
              <w:t>Del</w:t>
            </w:r>
            <w:r>
              <w:rPr>
                <w:spacing w:val="-9"/>
                <w:sz w:val="18"/>
              </w:rPr>
              <w:t xml:space="preserve"> </w:t>
            </w:r>
            <w:r>
              <w:rPr>
                <w:sz w:val="18"/>
              </w:rPr>
              <w:t>Corral</w:t>
            </w:r>
            <w:r>
              <w:rPr>
                <w:spacing w:val="-9"/>
                <w:sz w:val="18"/>
              </w:rPr>
              <w:t xml:space="preserve"> </w:t>
            </w:r>
            <w:r>
              <w:rPr>
                <w:sz w:val="18"/>
              </w:rPr>
              <w:t>Y</w:t>
            </w:r>
            <w:r>
              <w:rPr>
                <w:spacing w:val="-12"/>
                <w:sz w:val="18"/>
              </w:rPr>
              <w:t xml:space="preserve"> </w:t>
            </w:r>
            <w:r>
              <w:rPr>
                <w:sz w:val="18"/>
              </w:rPr>
              <w:t xml:space="preserve">La </w:t>
            </w:r>
            <w:r>
              <w:rPr>
                <w:spacing w:val="-2"/>
                <w:sz w:val="18"/>
              </w:rPr>
              <w:t>Calzada</w:t>
            </w:r>
          </w:p>
        </w:tc>
        <w:tc>
          <w:tcPr>
            <w:tcW w:w="1124" w:type="dxa"/>
          </w:tcPr>
          <w:p w14:paraId="663E0FEA" w14:textId="77777777" w:rsidR="00C65625" w:rsidRDefault="00A27D54">
            <w:pPr>
              <w:pStyle w:val="TableParagraph"/>
              <w:spacing w:before="206" w:line="240" w:lineRule="auto"/>
              <w:ind w:right="4"/>
              <w:rPr>
                <w:sz w:val="18"/>
              </w:rPr>
            </w:pPr>
            <w:r>
              <w:rPr>
                <w:spacing w:val="-2"/>
                <w:sz w:val="18"/>
              </w:rPr>
              <w:t>Izarra</w:t>
            </w:r>
          </w:p>
        </w:tc>
        <w:tc>
          <w:tcPr>
            <w:tcW w:w="1196" w:type="dxa"/>
          </w:tcPr>
          <w:p w14:paraId="75F57BF7" w14:textId="77777777" w:rsidR="00C65625" w:rsidRDefault="00A27D54">
            <w:pPr>
              <w:pStyle w:val="TableParagraph"/>
              <w:spacing w:before="206" w:line="240" w:lineRule="auto"/>
              <w:ind w:left="6"/>
              <w:rPr>
                <w:sz w:val="18"/>
              </w:rPr>
            </w:pPr>
            <w:proofErr w:type="spellStart"/>
            <w:r>
              <w:rPr>
                <w:spacing w:val="-2"/>
                <w:sz w:val="18"/>
              </w:rPr>
              <w:t>Urkabustaiz</w:t>
            </w:r>
            <w:proofErr w:type="spellEnd"/>
          </w:p>
        </w:tc>
        <w:tc>
          <w:tcPr>
            <w:tcW w:w="731" w:type="dxa"/>
          </w:tcPr>
          <w:p w14:paraId="65A1AB83" w14:textId="77777777" w:rsidR="00C65625" w:rsidRDefault="00A27D54">
            <w:pPr>
              <w:pStyle w:val="TableParagraph"/>
              <w:spacing w:before="206" w:line="240" w:lineRule="auto"/>
              <w:ind w:left="5" w:right="3"/>
              <w:rPr>
                <w:sz w:val="18"/>
              </w:rPr>
            </w:pPr>
            <w:r>
              <w:rPr>
                <w:spacing w:val="-2"/>
                <w:sz w:val="18"/>
              </w:rPr>
              <w:t>275,23</w:t>
            </w:r>
          </w:p>
        </w:tc>
        <w:tc>
          <w:tcPr>
            <w:tcW w:w="992" w:type="dxa"/>
          </w:tcPr>
          <w:p w14:paraId="063DB94E" w14:textId="77777777" w:rsidR="00C65625" w:rsidRDefault="00A27D54">
            <w:pPr>
              <w:pStyle w:val="TableParagraph"/>
              <w:spacing w:before="206" w:line="240" w:lineRule="auto"/>
              <w:ind w:left="8"/>
              <w:rPr>
                <w:sz w:val="18"/>
              </w:rPr>
            </w:pPr>
            <w:r>
              <w:rPr>
                <w:spacing w:val="-5"/>
                <w:sz w:val="18"/>
              </w:rPr>
              <w:t>178</w:t>
            </w:r>
          </w:p>
        </w:tc>
      </w:tr>
      <w:tr w:rsidR="00C65625" w14:paraId="5EF06987" w14:textId="77777777">
        <w:trPr>
          <w:trHeight w:val="412"/>
        </w:trPr>
        <w:tc>
          <w:tcPr>
            <w:tcW w:w="1709" w:type="dxa"/>
          </w:tcPr>
          <w:p w14:paraId="0E9A6E33"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5582434A" w14:textId="77777777" w:rsidR="00C65625" w:rsidRDefault="00A27D54">
            <w:pPr>
              <w:pStyle w:val="TableParagraph"/>
              <w:spacing w:before="103" w:line="240" w:lineRule="auto"/>
              <w:ind w:right="2"/>
              <w:rPr>
                <w:sz w:val="18"/>
              </w:rPr>
            </w:pPr>
            <w:r>
              <w:rPr>
                <w:spacing w:val="-5"/>
                <w:sz w:val="18"/>
                <w:u w:val="single"/>
              </w:rPr>
              <w:t>565</w:t>
            </w:r>
          </w:p>
        </w:tc>
        <w:tc>
          <w:tcPr>
            <w:tcW w:w="1913" w:type="dxa"/>
          </w:tcPr>
          <w:p w14:paraId="015C4088" w14:textId="77777777" w:rsidR="00C65625" w:rsidRDefault="00A27D54">
            <w:pPr>
              <w:pStyle w:val="TableParagraph"/>
              <w:spacing w:before="103" w:line="240" w:lineRule="auto"/>
              <w:ind w:left="11" w:right="3"/>
              <w:rPr>
                <w:sz w:val="18"/>
              </w:rPr>
            </w:pPr>
            <w:r>
              <w:rPr>
                <w:sz w:val="18"/>
                <w:u w:val="single"/>
              </w:rPr>
              <w:t>Monte</w:t>
            </w:r>
            <w:r>
              <w:rPr>
                <w:spacing w:val="2"/>
                <w:sz w:val="18"/>
                <w:u w:val="single"/>
              </w:rPr>
              <w:t xml:space="preserve"> </w:t>
            </w:r>
            <w:r>
              <w:rPr>
                <w:spacing w:val="-4"/>
                <w:sz w:val="18"/>
                <w:u w:val="single"/>
              </w:rPr>
              <w:t>Alto</w:t>
            </w:r>
          </w:p>
        </w:tc>
        <w:tc>
          <w:tcPr>
            <w:tcW w:w="1124" w:type="dxa"/>
          </w:tcPr>
          <w:p w14:paraId="4B24624B" w14:textId="77777777" w:rsidR="00C65625" w:rsidRDefault="00A27D54">
            <w:pPr>
              <w:pStyle w:val="TableParagraph"/>
              <w:spacing w:before="103" w:line="240" w:lineRule="auto"/>
              <w:ind w:right="2"/>
              <w:rPr>
                <w:sz w:val="18"/>
              </w:rPr>
            </w:pPr>
            <w:r>
              <w:rPr>
                <w:spacing w:val="-2"/>
                <w:sz w:val="18"/>
                <w:u w:val="single"/>
              </w:rPr>
              <w:t>Mendoza</w:t>
            </w:r>
          </w:p>
        </w:tc>
        <w:tc>
          <w:tcPr>
            <w:tcW w:w="1196" w:type="dxa"/>
          </w:tcPr>
          <w:p w14:paraId="4DDBBCA0" w14:textId="77777777" w:rsidR="00C65625" w:rsidRDefault="00A27D54">
            <w:pPr>
              <w:pStyle w:val="TableParagraph"/>
              <w:spacing w:before="0" w:line="206" w:lineRule="exact"/>
              <w:ind w:left="323" w:hanging="15"/>
              <w:jc w:val="left"/>
              <w:rPr>
                <w:sz w:val="18"/>
              </w:rPr>
            </w:pPr>
            <w:r>
              <w:rPr>
                <w:spacing w:val="-2"/>
                <w:sz w:val="18"/>
                <w:u w:val="single"/>
              </w:rPr>
              <w:t>Vitoria-</w:t>
            </w:r>
            <w:r>
              <w:rPr>
                <w:spacing w:val="-2"/>
                <w:sz w:val="18"/>
              </w:rPr>
              <w:t xml:space="preserve"> </w:t>
            </w:r>
            <w:r>
              <w:rPr>
                <w:spacing w:val="-2"/>
                <w:sz w:val="18"/>
                <w:u w:val="single"/>
              </w:rPr>
              <w:t>Gasteiz</w:t>
            </w:r>
          </w:p>
        </w:tc>
        <w:tc>
          <w:tcPr>
            <w:tcW w:w="731" w:type="dxa"/>
          </w:tcPr>
          <w:p w14:paraId="01E02237" w14:textId="77777777" w:rsidR="00C65625" w:rsidRDefault="00A27D54">
            <w:pPr>
              <w:pStyle w:val="TableParagraph"/>
              <w:spacing w:before="103" w:line="240" w:lineRule="auto"/>
              <w:ind w:left="5" w:right="3"/>
              <w:rPr>
                <w:sz w:val="18"/>
              </w:rPr>
            </w:pPr>
            <w:r>
              <w:rPr>
                <w:spacing w:val="-2"/>
                <w:sz w:val="18"/>
              </w:rPr>
              <w:t>642,29</w:t>
            </w:r>
          </w:p>
        </w:tc>
        <w:tc>
          <w:tcPr>
            <w:tcW w:w="992" w:type="dxa"/>
          </w:tcPr>
          <w:p w14:paraId="0E8D5487" w14:textId="77777777" w:rsidR="00C65625" w:rsidRDefault="00A27D54">
            <w:pPr>
              <w:pStyle w:val="TableParagraph"/>
              <w:spacing w:before="103" w:line="240" w:lineRule="auto"/>
              <w:ind w:left="8"/>
              <w:rPr>
                <w:sz w:val="18"/>
              </w:rPr>
            </w:pPr>
            <w:r>
              <w:rPr>
                <w:spacing w:val="-5"/>
                <w:sz w:val="18"/>
              </w:rPr>
              <w:t>262</w:t>
            </w:r>
          </w:p>
        </w:tc>
      </w:tr>
      <w:tr w:rsidR="00C65625" w14:paraId="0760A9BA" w14:textId="77777777">
        <w:trPr>
          <w:trHeight w:val="414"/>
        </w:trPr>
        <w:tc>
          <w:tcPr>
            <w:tcW w:w="1709" w:type="dxa"/>
          </w:tcPr>
          <w:p w14:paraId="480D5083" w14:textId="77777777" w:rsidR="00C65625" w:rsidRDefault="00A27D54">
            <w:pPr>
              <w:pStyle w:val="TableParagraph"/>
              <w:spacing w:before="0" w:line="208"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41D67DB8" w14:textId="77777777" w:rsidR="00C65625" w:rsidRDefault="00A27D54">
            <w:pPr>
              <w:pStyle w:val="TableParagraph"/>
              <w:spacing w:before="105" w:line="240" w:lineRule="auto"/>
              <w:ind w:right="2"/>
              <w:rPr>
                <w:sz w:val="18"/>
              </w:rPr>
            </w:pPr>
            <w:r>
              <w:rPr>
                <w:spacing w:val="-5"/>
                <w:sz w:val="18"/>
                <w:u w:val="single"/>
              </w:rPr>
              <w:t>565</w:t>
            </w:r>
          </w:p>
        </w:tc>
        <w:tc>
          <w:tcPr>
            <w:tcW w:w="1913" w:type="dxa"/>
          </w:tcPr>
          <w:p w14:paraId="5CA1C44C" w14:textId="77777777" w:rsidR="00C65625" w:rsidRDefault="00A27D54">
            <w:pPr>
              <w:pStyle w:val="TableParagraph"/>
              <w:spacing w:before="105" w:line="240" w:lineRule="auto"/>
              <w:ind w:left="11" w:right="3"/>
              <w:rPr>
                <w:sz w:val="18"/>
              </w:rPr>
            </w:pPr>
            <w:r>
              <w:rPr>
                <w:sz w:val="18"/>
                <w:u w:val="single"/>
              </w:rPr>
              <w:t>Monte</w:t>
            </w:r>
            <w:r>
              <w:rPr>
                <w:spacing w:val="2"/>
                <w:sz w:val="18"/>
                <w:u w:val="single"/>
              </w:rPr>
              <w:t xml:space="preserve"> </w:t>
            </w:r>
            <w:r>
              <w:rPr>
                <w:spacing w:val="-4"/>
                <w:sz w:val="18"/>
                <w:u w:val="single"/>
              </w:rPr>
              <w:t>Alto</w:t>
            </w:r>
          </w:p>
        </w:tc>
        <w:tc>
          <w:tcPr>
            <w:tcW w:w="1124" w:type="dxa"/>
          </w:tcPr>
          <w:p w14:paraId="44F48A40" w14:textId="77777777" w:rsidR="00C65625" w:rsidRDefault="00A27D54">
            <w:pPr>
              <w:pStyle w:val="TableParagraph"/>
              <w:spacing w:before="105" w:line="240" w:lineRule="auto"/>
              <w:ind w:right="2"/>
              <w:rPr>
                <w:sz w:val="18"/>
              </w:rPr>
            </w:pPr>
            <w:r>
              <w:rPr>
                <w:spacing w:val="-2"/>
                <w:sz w:val="18"/>
                <w:u w:val="single"/>
              </w:rPr>
              <w:t>Mendoza</w:t>
            </w:r>
          </w:p>
        </w:tc>
        <w:tc>
          <w:tcPr>
            <w:tcW w:w="1196" w:type="dxa"/>
          </w:tcPr>
          <w:p w14:paraId="74688FA4" w14:textId="77777777" w:rsidR="00C65625" w:rsidRDefault="00A27D54">
            <w:pPr>
              <w:pStyle w:val="TableParagraph"/>
              <w:spacing w:before="0" w:line="208" w:lineRule="exact"/>
              <w:ind w:left="323" w:hanging="15"/>
              <w:jc w:val="left"/>
              <w:rPr>
                <w:sz w:val="18"/>
              </w:rPr>
            </w:pPr>
            <w:r>
              <w:rPr>
                <w:spacing w:val="-2"/>
                <w:sz w:val="18"/>
                <w:u w:val="single"/>
              </w:rPr>
              <w:t>Vitoria-</w:t>
            </w:r>
            <w:r>
              <w:rPr>
                <w:spacing w:val="-2"/>
                <w:sz w:val="18"/>
              </w:rPr>
              <w:t xml:space="preserve"> </w:t>
            </w:r>
            <w:r>
              <w:rPr>
                <w:spacing w:val="-2"/>
                <w:sz w:val="18"/>
                <w:u w:val="single"/>
              </w:rPr>
              <w:t>Gasteiz</w:t>
            </w:r>
          </w:p>
        </w:tc>
        <w:tc>
          <w:tcPr>
            <w:tcW w:w="731" w:type="dxa"/>
          </w:tcPr>
          <w:p w14:paraId="6A5B70F9" w14:textId="77777777" w:rsidR="00C65625" w:rsidRDefault="00A27D54">
            <w:pPr>
              <w:pStyle w:val="TableParagraph"/>
              <w:spacing w:before="105" w:line="240" w:lineRule="auto"/>
              <w:ind w:left="5" w:right="3"/>
              <w:rPr>
                <w:sz w:val="18"/>
              </w:rPr>
            </w:pPr>
            <w:r>
              <w:rPr>
                <w:spacing w:val="-2"/>
                <w:sz w:val="18"/>
              </w:rPr>
              <w:t>642,29</w:t>
            </w:r>
          </w:p>
        </w:tc>
        <w:tc>
          <w:tcPr>
            <w:tcW w:w="992" w:type="dxa"/>
          </w:tcPr>
          <w:p w14:paraId="5109FDF6" w14:textId="77777777" w:rsidR="00C65625" w:rsidRDefault="00A27D54">
            <w:pPr>
              <w:pStyle w:val="TableParagraph"/>
              <w:spacing w:before="105" w:line="240" w:lineRule="auto"/>
              <w:ind w:left="8"/>
              <w:rPr>
                <w:sz w:val="18"/>
              </w:rPr>
            </w:pPr>
            <w:r>
              <w:rPr>
                <w:spacing w:val="-5"/>
                <w:sz w:val="18"/>
              </w:rPr>
              <w:t>89</w:t>
            </w:r>
          </w:p>
        </w:tc>
      </w:tr>
      <w:tr w:rsidR="00C65625" w14:paraId="488056CD" w14:textId="77777777">
        <w:trPr>
          <w:trHeight w:val="620"/>
        </w:trPr>
        <w:tc>
          <w:tcPr>
            <w:tcW w:w="1709" w:type="dxa"/>
          </w:tcPr>
          <w:p w14:paraId="225BF281" w14:textId="77777777" w:rsidR="00C65625" w:rsidRDefault="00A27D54">
            <w:pPr>
              <w:pStyle w:val="TableParagraph"/>
              <w:spacing w:before="0" w:line="240" w:lineRule="auto"/>
              <w:ind w:left="722" w:right="174" w:hanging="540"/>
              <w:jc w:val="left"/>
              <w:rPr>
                <w:sz w:val="18"/>
              </w:rPr>
            </w:pPr>
            <w:r>
              <w:rPr>
                <w:sz w:val="18"/>
              </w:rPr>
              <w:t>RIZU-LINEA</w:t>
            </w:r>
            <w:r>
              <w:rPr>
                <w:spacing w:val="-12"/>
                <w:sz w:val="18"/>
              </w:rPr>
              <w:t xml:space="preserve"> </w:t>
            </w:r>
            <w:r>
              <w:rPr>
                <w:sz w:val="18"/>
              </w:rPr>
              <w:t xml:space="preserve">220 </w:t>
            </w:r>
            <w:r>
              <w:rPr>
                <w:spacing w:val="-6"/>
                <w:sz w:val="18"/>
              </w:rPr>
              <w:t>KV</w:t>
            </w:r>
          </w:p>
          <w:p w14:paraId="3C72FF9A" w14:textId="77777777" w:rsidR="00C65625" w:rsidRDefault="00A27D54">
            <w:pPr>
              <w:pStyle w:val="TableParagraph"/>
              <w:spacing w:before="0" w:line="186" w:lineRule="exact"/>
              <w:ind w:left="196"/>
              <w:jc w:val="left"/>
              <w:rPr>
                <w:sz w:val="18"/>
              </w:rPr>
            </w:pPr>
            <w:r>
              <w:rPr>
                <w:spacing w:val="-2"/>
                <w:sz w:val="18"/>
              </w:rPr>
              <w:t>SUBTERRANEA</w:t>
            </w:r>
          </w:p>
        </w:tc>
        <w:tc>
          <w:tcPr>
            <w:tcW w:w="559" w:type="dxa"/>
          </w:tcPr>
          <w:p w14:paraId="22C48E64" w14:textId="77777777" w:rsidR="00C65625" w:rsidRDefault="00A27D54">
            <w:pPr>
              <w:pStyle w:val="TableParagraph"/>
              <w:spacing w:before="205" w:line="240" w:lineRule="auto"/>
              <w:ind w:right="2"/>
              <w:rPr>
                <w:sz w:val="18"/>
              </w:rPr>
            </w:pPr>
            <w:r>
              <w:rPr>
                <w:spacing w:val="-5"/>
                <w:sz w:val="18"/>
              </w:rPr>
              <w:t>559</w:t>
            </w:r>
          </w:p>
        </w:tc>
        <w:tc>
          <w:tcPr>
            <w:tcW w:w="1913" w:type="dxa"/>
          </w:tcPr>
          <w:p w14:paraId="699744D4" w14:textId="77777777" w:rsidR="00C65625" w:rsidRDefault="00A27D54">
            <w:pPr>
              <w:pStyle w:val="TableParagraph"/>
              <w:spacing w:before="205" w:line="240" w:lineRule="auto"/>
              <w:ind w:left="11" w:right="5"/>
              <w:rPr>
                <w:sz w:val="18"/>
              </w:rPr>
            </w:pPr>
            <w:proofErr w:type="spellStart"/>
            <w:r>
              <w:rPr>
                <w:spacing w:val="-2"/>
                <w:sz w:val="18"/>
              </w:rPr>
              <w:t>Goralde</w:t>
            </w:r>
            <w:proofErr w:type="spellEnd"/>
          </w:p>
        </w:tc>
        <w:tc>
          <w:tcPr>
            <w:tcW w:w="1124" w:type="dxa"/>
          </w:tcPr>
          <w:p w14:paraId="6B386330" w14:textId="77777777" w:rsidR="00C65625" w:rsidRDefault="00A27D54">
            <w:pPr>
              <w:pStyle w:val="TableParagraph"/>
              <w:spacing w:before="205" w:line="240" w:lineRule="auto"/>
              <w:ind w:right="3"/>
              <w:rPr>
                <w:sz w:val="18"/>
              </w:rPr>
            </w:pPr>
            <w:r>
              <w:rPr>
                <w:sz w:val="18"/>
              </w:rPr>
              <w:t xml:space="preserve">Hueto </w:t>
            </w:r>
            <w:r>
              <w:rPr>
                <w:spacing w:val="-2"/>
                <w:sz w:val="18"/>
              </w:rPr>
              <w:t>Arriba</w:t>
            </w:r>
          </w:p>
        </w:tc>
        <w:tc>
          <w:tcPr>
            <w:tcW w:w="1196" w:type="dxa"/>
          </w:tcPr>
          <w:p w14:paraId="6D421109" w14:textId="77777777" w:rsidR="00C65625" w:rsidRDefault="00A27D54">
            <w:pPr>
              <w:pStyle w:val="TableParagraph"/>
              <w:spacing w:before="101" w:line="240" w:lineRule="auto"/>
              <w:ind w:left="323" w:hanging="15"/>
              <w:jc w:val="left"/>
              <w:rPr>
                <w:sz w:val="18"/>
              </w:rPr>
            </w:pPr>
            <w:r>
              <w:rPr>
                <w:spacing w:val="-2"/>
                <w:sz w:val="18"/>
              </w:rPr>
              <w:t>Vitoria- Gasteiz</w:t>
            </w:r>
          </w:p>
        </w:tc>
        <w:tc>
          <w:tcPr>
            <w:tcW w:w="731" w:type="dxa"/>
          </w:tcPr>
          <w:p w14:paraId="1A9475FD" w14:textId="77777777" w:rsidR="00C65625" w:rsidRDefault="00A27D54">
            <w:pPr>
              <w:pStyle w:val="TableParagraph"/>
              <w:spacing w:before="205" w:line="240" w:lineRule="auto"/>
              <w:ind w:left="5" w:right="3"/>
              <w:rPr>
                <w:sz w:val="18"/>
              </w:rPr>
            </w:pPr>
            <w:r>
              <w:rPr>
                <w:spacing w:val="-2"/>
                <w:sz w:val="18"/>
              </w:rPr>
              <w:t>794,43</w:t>
            </w:r>
          </w:p>
        </w:tc>
        <w:tc>
          <w:tcPr>
            <w:tcW w:w="992" w:type="dxa"/>
          </w:tcPr>
          <w:p w14:paraId="4C7F3E28" w14:textId="77777777" w:rsidR="00C65625" w:rsidRDefault="00A27D54">
            <w:pPr>
              <w:pStyle w:val="TableParagraph"/>
              <w:spacing w:before="205" w:line="240" w:lineRule="auto"/>
              <w:ind w:left="8" w:right="2"/>
              <w:rPr>
                <w:sz w:val="18"/>
              </w:rPr>
            </w:pPr>
            <w:r>
              <w:rPr>
                <w:spacing w:val="-2"/>
                <w:sz w:val="18"/>
              </w:rPr>
              <w:t>2.710</w:t>
            </w:r>
          </w:p>
        </w:tc>
      </w:tr>
      <w:tr w:rsidR="00C65625" w14:paraId="1064FCBD" w14:textId="77777777">
        <w:trPr>
          <w:trHeight w:val="621"/>
        </w:trPr>
        <w:tc>
          <w:tcPr>
            <w:tcW w:w="1709" w:type="dxa"/>
          </w:tcPr>
          <w:p w14:paraId="7E8EE13E" w14:textId="77777777" w:rsidR="00C65625" w:rsidRDefault="00A27D54">
            <w:pPr>
              <w:pStyle w:val="TableParagraph"/>
              <w:spacing w:before="0" w:line="206" w:lineRule="exact"/>
              <w:ind w:left="104" w:right="101"/>
              <w:rPr>
                <w:sz w:val="18"/>
              </w:rPr>
            </w:pPr>
            <w:r>
              <w:rPr>
                <w:sz w:val="18"/>
              </w:rPr>
              <w:t>RIZU-LINEA</w:t>
            </w:r>
            <w:r>
              <w:rPr>
                <w:spacing w:val="-12"/>
                <w:sz w:val="18"/>
              </w:rPr>
              <w:t xml:space="preserve"> </w:t>
            </w:r>
            <w:r>
              <w:rPr>
                <w:sz w:val="18"/>
              </w:rPr>
              <w:t xml:space="preserve">220 </w:t>
            </w:r>
            <w:r>
              <w:rPr>
                <w:spacing w:val="-6"/>
                <w:sz w:val="18"/>
              </w:rPr>
              <w:t>KV</w:t>
            </w:r>
            <w:r>
              <w:rPr>
                <w:spacing w:val="-2"/>
                <w:sz w:val="18"/>
              </w:rPr>
              <w:t xml:space="preserve"> SUBTERRANEA</w:t>
            </w:r>
          </w:p>
        </w:tc>
        <w:tc>
          <w:tcPr>
            <w:tcW w:w="559" w:type="dxa"/>
          </w:tcPr>
          <w:p w14:paraId="4A640182" w14:textId="77777777" w:rsidR="00C65625" w:rsidRDefault="00A27D54">
            <w:pPr>
              <w:pStyle w:val="TableParagraph"/>
              <w:spacing w:before="206" w:line="240" w:lineRule="auto"/>
              <w:ind w:right="2"/>
              <w:rPr>
                <w:sz w:val="18"/>
              </w:rPr>
            </w:pPr>
            <w:r>
              <w:rPr>
                <w:spacing w:val="-5"/>
                <w:sz w:val="18"/>
                <w:u w:val="single"/>
              </w:rPr>
              <w:t>565</w:t>
            </w:r>
          </w:p>
        </w:tc>
        <w:tc>
          <w:tcPr>
            <w:tcW w:w="1913" w:type="dxa"/>
          </w:tcPr>
          <w:p w14:paraId="799AA6F9" w14:textId="77777777" w:rsidR="00C65625" w:rsidRDefault="00A27D54">
            <w:pPr>
              <w:pStyle w:val="TableParagraph"/>
              <w:spacing w:before="206" w:line="240" w:lineRule="auto"/>
              <w:ind w:left="11" w:right="3"/>
              <w:rPr>
                <w:sz w:val="18"/>
              </w:rPr>
            </w:pPr>
            <w:r>
              <w:rPr>
                <w:sz w:val="18"/>
                <w:u w:val="single"/>
              </w:rPr>
              <w:t>Monte</w:t>
            </w:r>
            <w:r>
              <w:rPr>
                <w:spacing w:val="2"/>
                <w:sz w:val="18"/>
                <w:u w:val="single"/>
              </w:rPr>
              <w:t xml:space="preserve"> </w:t>
            </w:r>
            <w:r>
              <w:rPr>
                <w:spacing w:val="-4"/>
                <w:sz w:val="18"/>
                <w:u w:val="single"/>
              </w:rPr>
              <w:t>Alto</w:t>
            </w:r>
          </w:p>
        </w:tc>
        <w:tc>
          <w:tcPr>
            <w:tcW w:w="1124" w:type="dxa"/>
          </w:tcPr>
          <w:p w14:paraId="3D049AFD" w14:textId="77777777" w:rsidR="00C65625" w:rsidRDefault="00A27D54">
            <w:pPr>
              <w:pStyle w:val="TableParagraph"/>
              <w:spacing w:before="206" w:line="240" w:lineRule="auto"/>
              <w:ind w:right="2"/>
              <w:rPr>
                <w:sz w:val="18"/>
              </w:rPr>
            </w:pPr>
            <w:r>
              <w:rPr>
                <w:spacing w:val="-2"/>
                <w:sz w:val="18"/>
                <w:u w:val="single"/>
              </w:rPr>
              <w:t>Mendoza</w:t>
            </w:r>
          </w:p>
        </w:tc>
        <w:tc>
          <w:tcPr>
            <w:tcW w:w="1196" w:type="dxa"/>
          </w:tcPr>
          <w:p w14:paraId="74BAB18D" w14:textId="77777777" w:rsidR="00C65625" w:rsidRDefault="00A27D54">
            <w:pPr>
              <w:pStyle w:val="TableParagraph"/>
              <w:spacing w:before="103" w:line="240" w:lineRule="auto"/>
              <w:ind w:left="323" w:hanging="15"/>
              <w:jc w:val="left"/>
              <w:rPr>
                <w:sz w:val="18"/>
              </w:rPr>
            </w:pPr>
            <w:r>
              <w:rPr>
                <w:spacing w:val="-2"/>
                <w:sz w:val="18"/>
                <w:u w:val="single"/>
              </w:rPr>
              <w:t>Vitoria-</w:t>
            </w:r>
            <w:r>
              <w:rPr>
                <w:spacing w:val="-2"/>
                <w:sz w:val="18"/>
              </w:rPr>
              <w:t xml:space="preserve"> </w:t>
            </w:r>
            <w:r>
              <w:rPr>
                <w:spacing w:val="-2"/>
                <w:sz w:val="18"/>
                <w:u w:val="single"/>
              </w:rPr>
              <w:t>Gasteiz</w:t>
            </w:r>
          </w:p>
        </w:tc>
        <w:tc>
          <w:tcPr>
            <w:tcW w:w="731" w:type="dxa"/>
          </w:tcPr>
          <w:p w14:paraId="393A5FAA" w14:textId="77777777" w:rsidR="00C65625" w:rsidRDefault="00A27D54">
            <w:pPr>
              <w:pStyle w:val="TableParagraph"/>
              <w:spacing w:before="206" w:line="240" w:lineRule="auto"/>
              <w:ind w:left="5" w:right="3"/>
              <w:rPr>
                <w:sz w:val="18"/>
              </w:rPr>
            </w:pPr>
            <w:r>
              <w:rPr>
                <w:spacing w:val="-2"/>
                <w:sz w:val="18"/>
              </w:rPr>
              <w:t>642,29</w:t>
            </w:r>
          </w:p>
        </w:tc>
        <w:tc>
          <w:tcPr>
            <w:tcW w:w="992" w:type="dxa"/>
          </w:tcPr>
          <w:p w14:paraId="0F74D6E6" w14:textId="77777777" w:rsidR="00C65625" w:rsidRDefault="00A27D54">
            <w:pPr>
              <w:pStyle w:val="TableParagraph"/>
              <w:spacing w:before="206" w:line="240" w:lineRule="auto"/>
              <w:ind w:left="8"/>
              <w:rPr>
                <w:sz w:val="18"/>
              </w:rPr>
            </w:pPr>
            <w:r>
              <w:rPr>
                <w:spacing w:val="-5"/>
                <w:sz w:val="18"/>
              </w:rPr>
              <w:t>169</w:t>
            </w:r>
          </w:p>
        </w:tc>
      </w:tr>
      <w:tr w:rsidR="00C65625" w14:paraId="65582748" w14:textId="77777777">
        <w:trPr>
          <w:trHeight w:val="621"/>
        </w:trPr>
        <w:tc>
          <w:tcPr>
            <w:tcW w:w="1709" w:type="dxa"/>
          </w:tcPr>
          <w:p w14:paraId="0D40A792" w14:textId="77777777" w:rsidR="00C65625" w:rsidRDefault="00A27D54">
            <w:pPr>
              <w:pStyle w:val="TableParagraph"/>
              <w:spacing w:before="0" w:line="206" w:lineRule="exact"/>
              <w:ind w:left="104" w:right="101"/>
              <w:rPr>
                <w:sz w:val="18"/>
              </w:rPr>
            </w:pPr>
            <w:r>
              <w:rPr>
                <w:sz w:val="18"/>
              </w:rPr>
              <w:t>RIZU-LINEA</w:t>
            </w:r>
            <w:r>
              <w:rPr>
                <w:spacing w:val="-12"/>
                <w:sz w:val="18"/>
              </w:rPr>
              <w:t xml:space="preserve"> </w:t>
            </w:r>
            <w:r>
              <w:rPr>
                <w:sz w:val="18"/>
              </w:rPr>
              <w:t xml:space="preserve">220 </w:t>
            </w:r>
            <w:r>
              <w:rPr>
                <w:spacing w:val="-6"/>
                <w:sz w:val="18"/>
              </w:rPr>
              <w:t>KV</w:t>
            </w:r>
            <w:r>
              <w:rPr>
                <w:spacing w:val="-2"/>
                <w:sz w:val="18"/>
              </w:rPr>
              <w:t xml:space="preserve"> SUBTERRANEA</w:t>
            </w:r>
          </w:p>
        </w:tc>
        <w:tc>
          <w:tcPr>
            <w:tcW w:w="559" w:type="dxa"/>
          </w:tcPr>
          <w:p w14:paraId="04693567" w14:textId="77777777" w:rsidR="00C65625" w:rsidRDefault="00A27D54">
            <w:pPr>
              <w:pStyle w:val="TableParagraph"/>
              <w:spacing w:before="206" w:line="240" w:lineRule="auto"/>
              <w:ind w:right="2"/>
              <w:rPr>
                <w:sz w:val="18"/>
              </w:rPr>
            </w:pPr>
            <w:r>
              <w:rPr>
                <w:spacing w:val="-5"/>
                <w:sz w:val="18"/>
                <w:u w:val="single"/>
              </w:rPr>
              <w:t>565</w:t>
            </w:r>
          </w:p>
        </w:tc>
        <w:tc>
          <w:tcPr>
            <w:tcW w:w="1913" w:type="dxa"/>
          </w:tcPr>
          <w:p w14:paraId="53326E15" w14:textId="77777777" w:rsidR="00C65625" w:rsidRDefault="00A27D54">
            <w:pPr>
              <w:pStyle w:val="TableParagraph"/>
              <w:spacing w:before="206" w:line="240" w:lineRule="auto"/>
              <w:ind w:left="11" w:right="3"/>
              <w:rPr>
                <w:sz w:val="18"/>
              </w:rPr>
            </w:pPr>
            <w:r>
              <w:rPr>
                <w:sz w:val="18"/>
                <w:u w:val="single"/>
              </w:rPr>
              <w:t>Monte</w:t>
            </w:r>
            <w:r>
              <w:rPr>
                <w:spacing w:val="2"/>
                <w:sz w:val="18"/>
                <w:u w:val="single"/>
              </w:rPr>
              <w:t xml:space="preserve"> </w:t>
            </w:r>
            <w:r>
              <w:rPr>
                <w:spacing w:val="-4"/>
                <w:sz w:val="18"/>
                <w:u w:val="single"/>
              </w:rPr>
              <w:t>Alto</w:t>
            </w:r>
          </w:p>
        </w:tc>
        <w:tc>
          <w:tcPr>
            <w:tcW w:w="1124" w:type="dxa"/>
          </w:tcPr>
          <w:p w14:paraId="50B60846" w14:textId="77777777" w:rsidR="00C65625" w:rsidRDefault="00A27D54">
            <w:pPr>
              <w:pStyle w:val="TableParagraph"/>
              <w:spacing w:before="206" w:line="240" w:lineRule="auto"/>
              <w:ind w:right="2"/>
              <w:rPr>
                <w:sz w:val="18"/>
              </w:rPr>
            </w:pPr>
            <w:r>
              <w:rPr>
                <w:spacing w:val="-2"/>
                <w:sz w:val="18"/>
                <w:u w:val="single"/>
              </w:rPr>
              <w:t>Mendoza</w:t>
            </w:r>
          </w:p>
        </w:tc>
        <w:tc>
          <w:tcPr>
            <w:tcW w:w="1196" w:type="dxa"/>
          </w:tcPr>
          <w:p w14:paraId="72684DCD" w14:textId="77777777" w:rsidR="00C65625" w:rsidRDefault="00A27D54">
            <w:pPr>
              <w:pStyle w:val="TableParagraph"/>
              <w:spacing w:before="103" w:line="240" w:lineRule="auto"/>
              <w:ind w:left="323" w:hanging="15"/>
              <w:jc w:val="left"/>
              <w:rPr>
                <w:sz w:val="18"/>
              </w:rPr>
            </w:pPr>
            <w:r>
              <w:rPr>
                <w:spacing w:val="-2"/>
                <w:sz w:val="18"/>
                <w:u w:val="single"/>
              </w:rPr>
              <w:t>Vitoria-</w:t>
            </w:r>
            <w:r>
              <w:rPr>
                <w:spacing w:val="-2"/>
                <w:sz w:val="18"/>
              </w:rPr>
              <w:t xml:space="preserve"> </w:t>
            </w:r>
            <w:r>
              <w:rPr>
                <w:spacing w:val="-2"/>
                <w:sz w:val="18"/>
                <w:u w:val="single"/>
              </w:rPr>
              <w:t>Gasteiz</w:t>
            </w:r>
          </w:p>
        </w:tc>
        <w:tc>
          <w:tcPr>
            <w:tcW w:w="731" w:type="dxa"/>
          </w:tcPr>
          <w:p w14:paraId="267DB2A7" w14:textId="77777777" w:rsidR="00C65625" w:rsidRDefault="00A27D54">
            <w:pPr>
              <w:pStyle w:val="TableParagraph"/>
              <w:spacing w:before="206" w:line="240" w:lineRule="auto"/>
              <w:ind w:left="5" w:right="3"/>
              <w:rPr>
                <w:sz w:val="18"/>
              </w:rPr>
            </w:pPr>
            <w:r>
              <w:rPr>
                <w:spacing w:val="-2"/>
                <w:sz w:val="18"/>
              </w:rPr>
              <w:t>642,29</w:t>
            </w:r>
          </w:p>
        </w:tc>
        <w:tc>
          <w:tcPr>
            <w:tcW w:w="992" w:type="dxa"/>
          </w:tcPr>
          <w:p w14:paraId="3F3B69D7" w14:textId="77777777" w:rsidR="00C65625" w:rsidRDefault="00A27D54">
            <w:pPr>
              <w:pStyle w:val="TableParagraph"/>
              <w:spacing w:before="206" w:line="240" w:lineRule="auto"/>
              <w:ind w:left="8" w:right="2"/>
              <w:rPr>
                <w:sz w:val="18"/>
              </w:rPr>
            </w:pPr>
            <w:r>
              <w:rPr>
                <w:spacing w:val="-2"/>
                <w:sz w:val="18"/>
              </w:rPr>
              <w:t>1.567</w:t>
            </w:r>
          </w:p>
        </w:tc>
      </w:tr>
      <w:tr w:rsidR="00C65625" w14:paraId="100E2D29" w14:textId="77777777">
        <w:trPr>
          <w:trHeight w:val="412"/>
        </w:trPr>
        <w:tc>
          <w:tcPr>
            <w:tcW w:w="1709" w:type="dxa"/>
          </w:tcPr>
          <w:p w14:paraId="01E7EE9E" w14:textId="77777777" w:rsidR="00C65625" w:rsidRDefault="00A27D54">
            <w:pPr>
              <w:pStyle w:val="TableParagraph"/>
              <w:spacing w:before="0" w:line="206" w:lineRule="exact"/>
              <w:ind w:left="398" w:right="133" w:hanging="255"/>
              <w:jc w:val="left"/>
              <w:rPr>
                <w:sz w:val="18"/>
              </w:rPr>
            </w:pPr>
            <w:r>
              <w:rPr>
                <w:sz w:val="18"/>
              </w:rPr>
              <w:t>GOZU-LINEA</w:t>
            </w:r>
            <w:r>
              <w:rPr>
                <w:spacing w:val="-12"/>
                <w:sz w:val="18"/>
              </w:rPr>
              <w:t xml:space="preserve"> </w:t>
            </w:r>
            <w:r>
              <w:rPr>
                <w:sz w:val="18"/>
              </w:rPr>
              <w:t>220 KV AEREA</w:t>
            </w:r>
          </w:p>
        </w:tc>
        <w:tc>
          <w:tcPr>
            <w:tcW w:w="559" w:type="dxa"/>
          </w:tcPr>
          <w:p w14:paraId="39B9E7BC" w14:textId="77777777" w:rsidR="00C65625" w:rsidRDefault="00A27D54">
            <w:pPr>
              <w:pStyle w:val="TableParagraph"/>
              <w:spacing w:before="103" w:line="240" w:lineRule="auto"/>
              <w:ind w:right="2"/>
              <w:rPr>
                <w:sz w:val="18"/>
              </w:rPr>
            </w:pPr>
            <w:r>
              <w:rPr>
                <w:spacing w:val="-5"/>
                <w:sz w:val="18"/>
                <w:u w:val="single"/>
              </w:rPr>
              <w:t>373</w:t>
            </w:r>
          </w:p>
        </w:tc>
        <w:tc>
          <w:tcPr>
            <w:tcW w:w="1913" w:type="dxa"/>
          </w:tcPr>
          <w:p w14:paraId="2BFBE3F4" w14:textId="77777777" w:rsidR="00C65625" w:rsidRDefault="00A27D54">
            <w:pPr>
              <w:pStyle w:val="TableParagraph"/>
              <w:spacing w:before="103" w:line="240" w:lineRule="auto"/>
              <w:ind w:left="11" w:right="3"/>
              <w:rPr>
                <w:sz w:val="18"/>
              </w:rPr>
            </w:pPr>
            <w:proofErr w:type="spellStart"/>
            <w:r>
              <w:rPr>
                <w:spacing w:val="-2"/>
                <w:sz w:val="18"/>
                <w:u w:val="single"/>
              </w:rPr>
              <w:t>Bengolarra</w:t>
            </w:r>
            <w:proofErr w:type="spellEnd"/>
          </w:p>
        </w:tc>
        <w:tc>
          <w:tcPr>
            <w:tcW w:w="1124" w:type="dxa"/>
          </w:tcPr>
          <w:p w14:paraId="7964CB26" w14:textId="77777777" w:rsidR="00C65625" w:rsidRDefault="00A27D54">
            <w:pPr>
              <w:pStyle w:val="TableParagraph"/>
              <w:spacing w:before="103" w:line="240" w:lineRule="auto"/>
              <w:ind w:right="1"/>
              <w:rPr>
                <w:sz w:val="18"/>
              </w:rPr>
            </w:pPr>
            <w:proofErr w:type="spellStart"/>
            <w:r>
              <w:rPr>
                <w:spacing w:val="-2"/>
                <w:sz w:val="18"/>
                <w:u w:val="single"/>
              </w:rPr>
              <w:t>Ondategi</w:t>
            </w:r>
            <w:proofErr w:type="spellEnd"/>
          </w:p>
        </w:tc>
        <w:tc>
          <w:tcPr>
            <w:tcW w:w="1196" w:type="dxa"/>
          </w:tcPr>
          <w:p w14:paraId="2AD263E5" w14:textId="77777777" w:rsidR="00C65625" w:rsidRDefault="00A27D54">
            <w:pPr>
              <w:pStyle w:val="TableParagraph"/>
              <w:spacing w:before="103" w:line="240" w:lineRule="auto"/>
              <w:ind w:left="6" w:right="2"/>
              <w:rPr>
                <w:sz w:val="18"/>
              </w:rPr>
            </w:pPr>
            <w:proofErr w:type="spellStart"/>
            <w:r>
              <w:rPr>
                <w:spacing w:val="-2"/>
                <w:sz w:val="18"/>
                <w:u w:val="single"/>
              </w:rPr>
              <w:t>Zigoitia</w:t>
            </w:r>
            <w:proofErr w:type="spellEnd"/>
          </w:p>
        </w:tc>
        <w:tc>
          <w:tcPr>
            <w:tcW w:w="731" w:type="dxa"/>
          </w:tcPr>
          <w:p w14:paraId="644F2207" w14:textId="77777777" w:rsidR="00C65625" w:rsidRDefault="00A27D54">
            <w:pPr>
              <w:pStyle w:val="TableParagraph"/>
              <w:spacing w:before="103" w:line="240" w:lineRule="auto"/>
              <w:ind w:left="5"/>
              <w:rPr>
                <w:sz w:val="18"/>
              </w:rPr>
            </w:pPr>
            <w:r>
              <w:rPr>
                <w:spacing w:val="-2"/>
                <w:sz w:val="18"/>
              </w:rPr>
              <w:t>52,88</w:t>
            </w:r>
          </w:p>
        </w:tc>
        <w:tc>
          <w:tcPr>
            <w:tcW w:w="992" w:type="dxa"/>
          </w:tcPr>
          <w:p w14:paraId="4AD95E94" w14:textId="77777777" w:rsidR="00C65625" w:rsidRDefault="00A27D54">
            <w:pPr>
              <w:pStyle w:val="TableParagraph"/>
              <w:spacing w:before="103" w:line="240" w:lineRule="auto"/>
              <w:ind w:left="8"/>
              <w:rPr>
                <w:sz w:val="18"/>
              </w:rPr>
            </w:pPr>
            <w:r>
              <w:rPr>
                <w:spacing w:val="-5"/>
                <w:sz w:val="18"/>
              </w:rPr>
              <w:t>235</w:t>
            </w:r>
          </w:p>
        </w:tc>
      </w:tr>
      <w:tr w:rsidR="00C65625" w14:paraId="733B2163" w14:textId="77777777">
        <w:trPr>
          <w:trHeight w:val="414"/>
        </w:trPr>
        <w:tc>
          <w:tcPr>
            <w:tcW w:w="1709" w:type="dxa"/>
          </w:tcPr>
          <w:p w14:paraId="0AE725C3" w14:textId="77777777" w:rsidR="00C65625" w:rsidRDefault="00A27D54">
            <w:pPr>
              <w:pStyle w:val="TableParagraph"/>
              <w:spacing w:before="0" w:line="208" w:lineRule="exact"/>
              <w:ind w:left="398" w:right="133" w:hanging="255"/>
              <w:jc w:val="left"/>
              <w:rPr>
                <w:sz w:val="18"/>
              </w:rPr>
            </w:pPr>
            <w:r>
              <w:rPr>
                <w:sz w:val="18"/>
              </w:rPr>
              <w:t>GOZU-LINEA</w:t>
            </w:r>
            <w:r>
              <w:rPr>
                <w:spacing w:val="-12"/>
                <w:sz w:val="18"/>
              </w:rPr>
              <w:t xml:space="preserve"> </w:t>
            </w:r>
            <w:r>
              <w:rPr>
                <w:sz w:val="18"/>
              </w:rPr>
              <w:t>220 KV AEREA</w:t>
            </w:r>
          </w:p>
        </w:tc>
        <w:tc>
          <w:tcPr>
            <w:tcW w:w="559" w:type="dxa"/>
          </w:tcPr>
          <w:p w14:paraId="60A04F3A" w14:textId="77777777" w:rsidR="00C65625" w:rsidRDefault="00A27D54">
            <w:pPr>
              <w:pStyle w:val="TableParagraph"/>
              <w:spacing w:before="105" w:line="240" w:lineRule="auto"/>
              <w:ind w:right="2"/>
              <w:rPr>
                <w:sz w:val="18"/>
              </w:rPr>
            </w:pPr>
            <w:r>
              <w:rPr>
                <w:spacing w:val="-5"/>
                <w:sz w:val="18"/>
                <w:u w:val="single"/>
              </w:rPr>
              <w:t>375</w:t>
            </w:r>
          </w:p>
        </w:tc>
        <w:tc>
          <w:tcPr>
            <w:tcW w:w="1913" w:type="dxa"/>
          </w:tcPr>
          <w:p w14:paraId="010C566A" w14:textId="77777777" w:rsidR="00C65625" w:rsidRDefault="00A27D54">
            <w:pPr>
              <w:pStyle w:val="TableParagraph"/>
              <w:spacing w:before="105" w:line="240" w:lineRule="auto"/>
              <w:ind w:left="11" w:right="7"/>
              <w:rPr>
                <w:sz w:val="18"/>
              </w:rPr>
            </w:pPr>
            <w:proofErr w:type="spellStart"/>
            <w:r>
              <w:rPr>
                <w:spacing w:val="-2"/>
                <w:sz w:val="18"/>
                <w:u w:val="single"/>
              </w:rPr>
              <w:t>Garracain</w:t>
            </w:r>
            <w:proofErr w:type="spellEnd"/>
          </w:p>
        </w:tc>
        <w:tc>
          <w:tcPr>
            <w:tcW w:w="1124" w:type="dxa"/>
          </w:tcPr>
          <w:p w14:paraId="515BDB07" w14:textId="77777777" w:rsidR="00C65625" w:rsidRDefault="00A27D54">
            <w:pPr>
              <w:pStyle w:val="TableParagraph"/>
              <w:spacing w:before="105" w:line="240" w:lineRule="auto"/>
              <w:ind w:right="1"/>
              <w:rPr>
                <w:sz w:val="18"/>
              </w:rPr>
            </w:pPr>
            <w:r>
              <w:rPr>
                <w:spacing w:val="-2"/>
                <w:sz w:val="18"/>
                <w:u w:val="single"/>
              </w:rPr>
              <w:t>Olano</w:t>
            </w:r>
          </w:p>
        </w:tc>
        <w:tc>
          <w:tcPr>
            <w:tcW w:w="1196" w:type="dxa"/>
          </w:tcPr>
          <w:p w14:paraId="4BEE7010" w14:textId="77777777" w:rsidR="00C65625" w:rsidRDefault="00A27D54">
            <w:pPr>
              <w:pStyle w:val="TableParagraph"/>
              <w:spacing w:before="105" w:line="240" w:lineRule="auto"/>
              <w:ind w:left="6" w:right="2"/>
              <w:rPr>
                <w:sz w:val="18"/>
              </w:rPr>
            </w:pPr>
            <w:proofErr w:type="spellStart"/>
            <w:r>
              <w:rPr>
                <w:spacing w:val="-2"/>
                <w:sz w:val="18"/>
                <w:u w:val="single"/>
              </w:rPr>
              <w:t>Zigoitia</w:t>
            </w:r>
            <w:proofErr w:type="spellEnd"/>
          </w:p>
        </w:tc>
        <w:tc>
          <w:tcPr>
            <w:tcW w:w="731" w:type="dxa"/>
          </w:tcPr>
          <w:p w14:paraId="154DF6EC" w14:textId="77777777" w:rsidR="00C65625" w:rsidRDefault="00A27D54">
            <w:pPr>
              <w:pStyle w:val="TableParagraph"/>
              <w:spacing w:before="105" w:line="240" w:lineRule="auto"/>
              <w:ind w:left="5"/>
              <w:rPr>
                <w:sz w:val="18"/>
              </w:rPr>
            </w:pPr>
            <w:r>
              <w:rPr>
                <w:spacing w:val="-2"/>
                <w:sz w:val="18"/>
              </w:rPr>
              <w:t>52,04</w:t>
            </w:r>
          </w:p>
        </w:tc>
        <w:tc>
          <w:tcPr>
            <w:tcW w:w="992" w:type="dxa"/>
          </w:tcPr>
          <w:p w14:paraId="6B067ECB" w14:textId="77777777" w:rsidR="00C65625" w:rsidRDefault="00A27D54">
            <w:pPr>
              <w:pStyle w:val="TableParagraph"/>
              <w:spacing w:before="105" w:line="240" w:lineRule="auto"/>
              <w:ind w:left="8"/>
              <w:rPr>
                <w:sz w:val="18"/>
              </w:rPr>
            </w:pPr>
            <w:r>
              <w:rPr>
                <w:spacing w:val="-5"/>
                <w:sz w:val="18"/>
              </w:rPr>
              <w:t>462</w:t>
            </w:r>
          </w:p>
        </w:tc>
      </w:tr>
      <w:tr w:rsidR="00C65625" w14:paraId="2BE6EF15" w14:textId="77777777">
        <w:trPr>
          <w:trHeight w:val="413"/>
        </w:trPr>
        <w:tc>
          <w:tcPr>
            <w:tcW w:w="1709" w:type="dxa"/>
          </w:tcPr>
          <w:p w14:paraId="3E7CC5AE" w14:textId="77777777" w:rsidR="00C65625" w:rsidRDefault="00A27D54">
            <w:pPr>
              <w:pStyle w:val="TableParagraph"/>
              <w:spacing w:before="0" w:line="206" w:lineRule="exact"/>
              <w:ind w:left="398" w:right="133" w:hanging="255"/>
              <w:jc w:val="left"/>
              <w:rPr>
                <w:sz w:val="18"/>
              </w:rPr>
            </w:pPr>
            <w:r>
              <w:rPr>
                <w:sz w:val="18"/>
              </w:rPr>
              <w:t>GOZU-LINEA</w:t>
            </w:r>
            <w:r>
              <w:rPr>
                <w:spacing w:val="-12"/>
                <w:sz w:val="18"/>
              </w:rPr>
              <w:t xml:space="preserve"> </w:t>
            </w:r>
            <w:r>
              <w:rPr>
                <w:sz w:val="18"/>
              </w:rPr>
              <w:t>220 KV AEREA</w:t>
            </w:r>
          </w:p>
        </w:tc>
        <w:tc>
          <w:tcPr>
            <w:tcW w:w="559" w:type="dxa"/>
          </w:tcPr>
          <w:p w14:paraId="53B881A5" w14:textId="77777777" w:rsidR="00C65625" w:rsidRDefault="00A27D54">
            <w:pPr>
              <w:pStyle w:val="TableParagraph"/>
              <w:spacing w:before="101" w:line="240" w:lineRule="auto"/>
              <w:ind w:right="2"/>
              <w:rPr>
                <w:sz w:val="18"/>
              </w:rPr>
            </w:pPr>
            <w:r>
              <w:rPr>
                <w:spacing w:val="-5"/>
                <w:sz w:val="18"/>
                <w:u w:val="single"/>
              </w:rPr>
              <w:t>375</w:t>
            </w:r>
          </w:p>
        </w:tc>
        <w:tc>
          <w:tcPr>
            <w:tcW w:w="1913" w:type="dxa"/>
          </w:tcPr>
          <w:p w14:paraId="6852842F" w14:textId="77777777" w:rsidR="00C65625" w:rsidRDefault="00A27D54">
            <w:pPr>
              <w:pStyle w:val="TableParagraph"/>
              <w:spacing w:before="101" w:line="240" w:lineRule="auto"/>
              <w:ind w:left="11" w:right="7"/>
              <w:rPr>
                <w:sz w:val="18"/>
              </w:rPr>
            </w:pPr>
            <w:proofErr w:type="spellStart"/>
            <w:r>
              <w:rPr>
                <w:spacing w:val="-2"/>
                <w:sz w:val="18"/>
                <w:u w:val="single"/>
              </w:rPr>
              <w:t>Garracain</w:t>
            </w:r>
            <w:proofErr w:type="spellEnd"/>
          </w:p>
        </w:tc>
        <w:tc>
          <w:tcPr>
            <w:tcW w:w="1124" w:type="dxa"/>
          </w:tcPr>
          <w:p w14:paraId="40A5F8D5" w14:textId="77777777" w:rsidR="00C65625" w:rsidRDefault="00A27D54">
            <w:pPr>
              <w:pStyle w:val="TableParagraph"/>
              <w:spacing w:before="101" w:line="240" w:lineRule="auto"/>
              <w:ind w:right="1"/>
              <w:rPr>
                <w:sz w:val="18"/>
              </w:rPr>
            </w:pPr>
            <w:r>
              <w:rPr>
                <w:spacing w:val="-2"/>
                <w:sz w:val="18"/>
                <w:u w:val="single"/>
              </w:rPr>
              <w:t>Olano</w:t>
            </w:r>
          </w:p>
        </w:tc>
        <w:tc>
          <w:tcPr>
            <w:tcW w:w="1196" w:type="dxa"/>
          </w:tcPr>
          <w:p w14:paraId="3A47E396" w14:textId="77777777" w:rsidR="00C65625" w:rsidRDefault="00A27D54">
            <w:pPr>
              <w:pStyle w:val="TableParagraph"/>
              <w:spacing w:before="101" w:line="240" w:lineRule="auto"/>
              <w:ind w:left="6" w:right="2"/>
              <w:rPr>
                <w:sz w:val="18"/>
              </w:rPr>
            </w:pPr>
            <w:proofErr w:type="spellStart"/>
            <w:r>
              <w:rPr>
                <w:spacing w:val="-2"/>
                <w:sz w:val="18"/>
                <w:u w:val="single"/>
              </w:rPr>
              <w:t>Zigoitia</w:t>
            </w:r>
            <w:proofErr w:type="spellEnd"/>
          </w:p>
        </w:tc>
        <w:tc>
          <w:tcPr>
            <w:tcW w:w="731" w:type="dxa"/>
          </w:tcPr>
          <w:p w14:paraId="72F2D405" w14:textId="77777777" w:rsidR="00C65625" w:rsidRDefault="00A27D54">
            <w:pPr>
              <w:pStyle w:val="TableParagraph"/>
              <w:spacing w:before="101" w:line="240" w:lineRule="auto"/>
              <w:ind w:left="5"/>
              <w:rPr>
                <w:sz w:val="18"/>
              </w:rPr>
            </w:pPr>
            <w:r>
              <w:rPr>
                <w:spacing w:val="-2"/>
                <w:sz w:val="18"/>
              </w:rPr>
              <w:t>69,67</w:t>
            </w:r>
          </w:p>
        </w:tc>
        <w:tc>
          <w:tcPr>
            <w:tcW w:w="992" w:type="dxa"/>
          </w:tcPr>
          <w:p w14:paraId="68BCBE8C" w14:textId="77777777" w:rsidR="00C65625" w:rsidRDefault="00A27D54">
            <w:pPr>
              <w:pStyle w:val="TableParagraph"/>
              <w:spacing w:before="101" w:line="240" w:lineRule="auto"/>
              <w:ind w:left="8"/>
              <w:rPr>
                <w:sz w:val="18"/>
              </w:rPr>
            </w:pPr>
            <w:r>
              <w:rPr>
                <w:spacing w:val="-5"/>
                <w:sz w:val="18"/>
              </w:rPr>
              <w:t>655</w:t>
            </w:r>
          </w:p>
        </w:tc>
      </w:tr>
      <w:tr w:rsidR="00C65625" w14:paraId="6AB08001" w14:textId="77777777">
        <w:trPr>
          <w:trHeight w:val="412"/>
        </w:trPr>
        <w:tc>
          <w:tcPr>
            <w:tcW w:w="1709" w:type="dxa"/>
          </w:tcPr>
          <w:p w14:paraId="556EB386" w14:textId="77777777" w:rsidR="00C65625" w:rsidRDefault="00A27D54">
            <w:pPr>
              <w:pStyle w:val="TableParagraph"/>
              <w:spacing w:before="0" w:line="206" w:lineRule="exact"/>
              <w:ind w:left="398" w:right="133" w:hanging="255"/>
              <w:jc w:val="left"/>
              <w:rPr>
                <w:sz w:val="18"/>
              </w:rPr>
            </w:pPr>
            <w:r>
              <w:rPr>
                <w:sz w:val="18"/>
              </w:rPr>
              <w:t>GOZU-LINEA</w:t>
            </w:r>
            <w:r>
              <w:rPr>
                <w:spacing w:val="-12"/>
                <w:sz w:val="18"/>
              </w:rPr>
              <w:t xml:space="preserve"> </w:t>
            </w:r>
            <w:r>
              <w:rPr>
                <w:sz w:val="18"/>
              </w:rPr>
              <w:t>220 KV AEREA</w:t>
            </w:r>
          </w:p>
        </w:tc>
        <w:tc>
          <w:tcPr>
            <w:tcW w:w="559" w:type="dxa"/>
          </w:tcPr>
          <w:p w14:paraId="12E9ECAE" w14:textId="77777777" w:rsidR="00C65625" w:rsidRDefault="00A27D54">
            <w:pPr>
              <w:pStyle w:val="TableParagraph"/>
              <w:spacing w:before="103" w:line="240" w:lineRule="auto"/>
              <w:ind w:right="2"/>
              <w:rPr>
                <w:sz w:val="18"/>
              </w:rPr>
            </w:pPr>
            <w:r>
              <w:rPr>
                <w:spacing w:val="-5"/>
                <w:sz w:val="18"/>
                <w:u w:val="single"/>
              </w:rPr>
              <w:t>371</w:t>
            </w:r>
          </w:p>
        </w:tc>
        <w:tc>
          <w:tcPr>
            <w:tcW w:w="1913" w:type="dxa"/>
          </w:tcPr>
          <w:p w14:paraId="33299040" w14:textId="77777777" w:rsidR="00C65625" w:rsidRDefault="00A27D54">
            <w:pPr>
              <w:pStyle w:val="TableParagraph"/>
              <w:spacing w:before="103" w:line="240" w:lineRule="auto"/>
              <w:ind w:left="11" w:right="5"/>
              <w:rPr>
                <w:sz w:val="18"/>
              </w:rPr>
            </w:pPr>
            <w:proofErr w:type="spellStart"/>
            <w:r>
              <w:rPr>
                <w:spacing w:val="-2"/>
                <w:sz w:val="18"/>
                <w:u w:val="single"/>
              </w:rPr>
              <w:t>Arratove</w:t>
            </w:r>
            <w:proofErr w:type="spellEnd"/>
          </w:p>
        </w:tc>
        <w:tc>
          <w:tcPr>
            <w:tcW w:w="1124" w:type="dxa"/>
          </w:tcPr>
          <w:p w14:paraId="5C8FB433" w14:textId="77777777" w:rsidR="00C65625" w:rsidRDefault="00A27D54">
            <w:pPr>
              <w:pStyle w:val="TableParagraph"/>
              <w:spacing w:before="103" w:line="240" w:lineRule="auto"/>
              <w:ind w:right="3"/>
              <w:rPr>
                <w:sz w:val="18"/>
              </w:rPr>
            </w:pPr>
            <w:proofErr w:type="spellStart"/>
            <w:r>
              <w:rPr>
                <w:spacing w:val="-2"/>
                <w:sz w:val="18"/>
                <w:u w:val="single"/>
              </w:rPr>
              <w:t>Zaitegi</w:t>
            </w:r>
            <w:proofErr w:type="spellEnd"/>
          </w:p>
        </w:tc>
        <w:tc>
          <w:tcPr>
            <w:tcW w:w="1196" w:type="dxa"/>
          </w:tcPr>
          <w:p w14:paraId="1000F746" w14:textId="77777777" w:rsidR="00C65625" w:rsidRDefault="00A27D54">
            <w:pPr>
              <w:pStyle w:val="TableParagraph"/>
              <w:spacing w:before="103" w:line="240" w:lineRule="auto"/>
              <w:ind w:left="6" w:right="2"/>
              <w:rPr>
                <w:sz w:val="18"/>
              </w:rPr>
            </w:pPr>
            <w:proofErr w:type="spellStart"/>
            <w:r>
              <w:rPr>
                <w:spacing w:val="-2"/>
                <w:sz w:val="18"/>
                <w:u w:val="single"/>
              </w:rPr>
              <w:t>Zigoitia</w:t>
            </w:r>
            <w:proofErr w:type="spellEnd"/>
          </w:p>
        </w:tc>
        <w:tc>
          <w:tcPr>
            <w:tcW w:w="731" w:type="dxa"/>
          </w:tcPr>
          <w:p w14:paraId="101AFDBE" w14:textId="77777777" w:rsidR="00C65625" w:rsidRDefault="00A27D54">
            <w:pPr>
              <w:pStyle w:val="TableParagraph"/>
              <w:spacing w:before="103" w:line="240" w:lineRule="auto"/>
              <w:ind w:left="5" w:right="3"/>
              <w:rPr>
                <w:sz w:val="18"/>
              </w:rPr>
            </w:pPr>
            <w:r>
              <w:rPr>
                <w:spacing w:val="-2"/>
                <w:sz w:val="18"/>
              </w:rPr>
              <w:t>284,37</w:t>
            </w:r>
          </w:p>
        </w:tc>
        <w:tc>
          <w:tcPr>
            <w:tcW w:w="992" w:type="dxa"/>
          </w:tcPr>
          <w:p w14:paraId="7685162C" w14:textId="77777777" w:rsidR="00C65625" w:rsidRDefault="00A27D54">
            <w:pPr>
              <w:pStyle w:val="TableParagraph"/>
              <w:spacing w:before="103" w:line="240" w:lineRule="auto"/>
              <w:ind w:left="8" w:right="2"/>
              <w:rPr>
                <w:sz w:val="18"/>
              </w:rPr>
            </w:pPr>
            <w:r>
              <w:rPr>
                <w:spacing w:val="-2"/>
                <w:sz w:val="18"/>
              </w:rPr>
              <w:t>1.349</w:t>
            </w:r>
          </w:p>
        </w:tc>
      </w:tr>
      <w:tr w:rsidR="00C65625" w14:paraId="32C888BF" w14:textId="77777777">
        <w:trPr>
          <w:trHeight w:val="415"/>
        </w:trPr>
        <w:tc>
          <w:tcPr>
            <w:tcW w:w="1709" w:type="dxa"/>
          </w:tcPr>
          <w:p w14:paraId="102BA778" w14:textId="77777777" w:rsidR="00C65625" w:rsidRDefault="00A27D54">
            <w:pPr>
              <w:pStyle w:val="TableParagraph"/>
              <w:spacing w:before="0" w:line="210" w:lineRule="exact"/>
              <w:ind w:left="398" w:right="133" w:hanging="255"/>
              <w:jc w:val="left"/>
              <w:rPr>
                <w:sz w:val="18"/>
              </w:rPr>
            </w:pPr>
            <w:r>
              <w:rPr>
                <w:sz w:val="18"/>
              </w:rPr>
              <w:t>GOZU-LINEA</w:t>
            </w:r>
            <w:r>
              <w:rPr>
                <w:spacing w:val="-12"/>
                <w:sz w:val="18"/>
              </w:rPr>
              <w:t xml:space="preserve"> </w:t>
            </w:r>
            <w:r>
              <w:rPr>
                <w:sz w:val="18"/>
              </w:rPr>
              <w:t>220 KV AEREA</w:t>
            </w:r>
          </w:p>
        </w:tc>
        <w:tc>
          <w:tcPr>
            <w:tcW w:w="559" w:type="dxa"/>
          </w:tcPr>
          <w:p w14:paraId="75C458CB" w14:textId="77777777" w:rsidR="00C65625" w:rsidRDefault="00A27D54">
            <w:pPr>
              <w:pStyle w:val="TableParagraph"/>
              <w:spacing w:before="103" w:line="240" w:lineRule="auto"/>
              <w:ind w:right="2"/>
              <w:rPr>
                <w:sz w:val="18"/>
              </w:rPr>
            </w:pPr>
            <w:r>
              <w:rPr>
                <w:spacing w:val="-5"/>
                <w:sz w:val="18"/>
                <w:u w:val="single"/>
              </w:rPr>
              <w:t>740</w:t>
            </w:r>
          </w:p>
        </w:tc>
        <w:tc>
          <w:tcPr>
            <w:tcW w:w="1913" w:type="dxa"/>
          </w:tcPr>
          <w:p w14:paraId="088F586A" w14:textId="77777777" w:rsidR="00C65625" w:rsidRDefault="00A27D54">
            <w:pPr>
              <w:pStyle w:val="TableParagraph"/>
              <w:spacing w:before="103" w:line="240" w:lineRule="auto"/>
              <w:ind w:left="11" w:right="5"/>
              <w:rPr>
                <w:sz w:val="18"/>
              </w:rPr>
            </w:pPr>
            <w:proofErr w:type="spellStart"/>
            <w:r>
              <w:rPr>
                <w:spacing w:val="-2"/>
                <w:sz w:val="18"/>
                <w:u w:val="single"/>
              </w:rPr>
              <w:t>Arrato</w:t>
            </w:r>
            <w:proofErr w:type="spellEnd"/>
          </w:p>
        </w:tc>
        <w:tc>
          <w:tcPr>
            <w:tcW w:w="1124" w:type="dxa"/>
          </w:tcPr>
          <w:p w14:paraId="7E3F86F0" w14:textId="77777777" w:rsidR="00C65625" w:rsidRDefault="00A27D54">
            <w:pPr>
              <w:pStyle w:val="TableParagraph"/>
              <w:spacing w:before="103" w:line="240" w:lineRule="auto"/>
              <w:ind w:right="4"/>
              <w:rPr>
                <w:sz w:val="18"/>
              </w:rPr>
            </w:pPr>
            <w:r>
              <w:rPr>
                <w:spacing w:val="-4"/>
                <w:sz w:val="18"/>
                <w:u w:val="single"/>
              </w:rPr>
              <w:t>Jugo</w:t>
            </w:r>
          </w:p>
        </w:tc>
        <w:tc>
          <w:tcPr>
            <w:tcW w:w="1196" w:type="dxa"/>
          </w:tcPr>
          <w:p w14:paraId="66289A60" w14:textId="77777777" w:rsidR="00C65625" w:rsidRDefault="00A27D54">
            <w:pPr>
              <w:pStyle w:val="TableParagraph"/>
              <w:spacing w:before="103" w:line="240" w:lineRule="auto"/>
              <w:ind w:left="6" w:right="2"/>
              <w:rPr>
                <w:sz w:val="18"/>
              </w:rPr>
            </w:pPr>
            <w:proofErr w:type="spellStart"/>
            <w:r>
              <w:rPr>
                <w:spacing w:val="-4"/>
                <w:sz w:val="18"/>
                <w:u w:val="single"/>
              </w:rPr>
              <w:t>Zuia</w:t>
            </w:r>
            <w:proofErr w:type="spellEnd"/>
          </w:p>
        </w:tc>
        <w:tc>
          <w:tcPr>
            <w:tcW w:w="731" w:type="dxa"/>
          </w:tcPr>
          <w:p w14:paraId="3EB73203" w14:textId="77777777" w:rsidR="00C65625" w:rsidRDefault="00A27D54">
            <w:pPr>
              <w:pStyle w:val="TableParagraph"/>
              <w:spacing w:before="103" w:line="240" w:lineRule="auto"/>
              <w:ind w:left="5" w:right="3"/>
              <w:rPr>
                <w:sz w:val="18"/>
              </w:rPr>
            </w:pPr>
            <w:r>
              <w:rPr>
                <w:spacing w:val="-2"/>
                <w:sz w:val="18"/>
              </w:rPr>
              <w:t>191,38</w:t>
            </w:r>
          </w:p>
        </w:tc>
        <w:tc>
          <w:tcPr>
            <w:tcW w:w="992" w:type="dxa"/>
          </w:tcPr>
          <w:p w14:paraId="15066E77" w14:textId="77777777" w:rsidR="00C65625" w:rsidRDefault="00A27D54">
            <w:pPr>
              <w:pStyle w:val="TableParagraph"/>
              <w:spacing w:before="103" w:line="240" w:lineRule="auto"/>
              <w:ind w:left="8"/>
              <w:rPr>
                <w:sz w:val="18"/>
              </w:rPr>
            </w:pPr>
            <w:r>
              <w:rPr>
                <w:spacing w:val="-5"/>
                <w:sz w:val="18"/>
              </w:rPr>
              <w:t>116</w:t>
            </w:r>
          </w:p>
        </w:tc>
      </w:tr>
      <w:tr w:rsidR="00C65625" w14:paraId="10D3B2C3" w14:textId="77777777">
        <w:trPr>
          <w:trHeight w:val="407"/>
        </w:trPr>
        <w:tc>
          <w:tcPr>
            <w:tcW w:w="1709" w:type="dxa"/>
          </w:tcPr>
          <w:p w14:paraId="5232E618" w14:textId="77777777" w:rsidR="00C65625" w:rsidRDefault="00A27D54">
            <w:pPr>
              <w:pStyle w:val="TableParagraph"/>
              <w:spacing w:before="0" w:line="202" w:lineRule="exact"/>
              <w:ind w:left="104" w:right="100"/>
              <w:rPr>
                <w:sz w:val="18"/>
              </w:rPr>
            </w:pPr>
            <w:r>
              <w:rPr>
                <w:sz w:val="18"/>
              </w:rPr>
              <w:t>GOZU-LINEA</w:t>
            </w:r>
            <w:r>
              <w:rPr>
                <w:spacing w:val="-6"/>
                <w:sz w:val="18"/>
              </w:rPr>
              <w:t xml:space="preserve"> </w:t>
            </w:r>
            <w:r>
              <w:rPr>
                <w:spacing w:val="-5"/>
                <w:sz w:val="18"/>
              </w:rPr>
              <w:t>220</w:t>
            </w:r>
          </w:p>
          <w:p w14:paraId="05B21757" w14:textId="77777777" w:rsidR="00C65625" w:rsidRDefault="00A27D54">
            <w:pPr>
              <w:pStyle w:val="TableParagraph"/>
              <w:spacing w:before="0" w:line="186" w:lineRule="exact"/>
              <w:ind w:left="104" w:right="103"/>
              <w:rPr>
                <w:sz w:val="18"/>
              </w:rPr>
            </w:pPr>
            <w:r>
              <w:rPr>
                <w:sz w:val="18"/>
              </w:rPr>
              <w:t>KV</w:t>
            </w:r>
            <w:r>
              <w:rPr>
                <w:spacing w:val="-2"/>
                <w:sz w:val="18"/>
              </w:rPr>
              <w:t xml:space="preserve"> AEREA</w:t>
            </w:r>
          </w:p>
        </w:tc>
        <w:tc>
          <w:tcPr>
            <w:tcW w:w="559" w:type="dxa"/>
          </w:tcPr>
          <w:p w14:paraId="1C36184F" w14:textId="77777777" w:rsidR="00C65625" w:rsidRDefault="00A27D54">
            <w:pPr>
              <w:pStyle w:val="TableParagraph"/>
              <w:spacing w:before="98" w:line="240" w:lineRule="auto"/>
              <w:ind w:right="2"/>
              <w:rPr>
                <w:sz w:val="18"/>
              </w:rPr>
            </w:pPr>
            <w:r>
              <w:rPr>
                <w:spacing w:val="-5"/>
                <w:sz w:val="18"/>
                <w:u w:val="single"/>
              </w:rPr>
              <w:t>741</w:t>
            </w:r>
          </w:p>
        </w:tc>
        <w:tc>
          <w:tcPr>
            <w:tcW w:w="1913" w:type="dxa"/>
          </w:tcPr>
          <w:p w14:paraId="624F4EE9" w14:textId="77777777" w:rsidR="00C65625" w:rsidRDefault="00A27D54">
            <w:pPr>
              <w:pStyle w:val="TableParagraph"/>
              <w:spacing w:before="98" w:line="240" w:lineRule="auto"/>
              <w:ind w:left="11" w:right="8"/>
              <w:rPr>
                <w:sz w:val="18"/>
              </w:rPr>
            </w:pPr>
            <w:r>
              <w:rPr>
                <w:sz w:val="18"/>
                <w:u w:val="single"/>
              </w:rPr>
              <w:t xml:space="preserve">El </w:t>
            </w:r>
            <w:r>
              <w:rPr>
                <w:spacing w:val="-2"/>
                <w:sz w:val="18"/>
                <w:u w:val="single"/>
              </w:rPr>
              <w:t>Carrascal</w:t>
            </w:r>
          </w:p>
        </w:tc>
        <w:tc>
          <w:tcPr>
            <w:tcW w:w="1124" w:type="dxa"/>
          </w:tcPr>
          <w:p w14:paraId="17933409" w14:textId="77777777" w:rsidR="00C65625" w:rsidRDefault="00A27D54">
            <w:pPr>
              <w:pStyle w:val="TableParagraph"/>
              <w:spacing w:before="98" w:line="240" w:lineRule="auto"/>
              <w:ind w:right="5"/>
              <w:rPr>
                <w:sz w:val="18"/>
              </w:rPr>
            </w:pPr>
            <w:proofErr w:type="spellStart"/>
            <w:r>
              <w:rPr>
                <w:spacing w:val="-2"/>
                <w:sz w:val="18"/>
                <w:u w:val="single"/>
              </w:rPr>
              <w:t>Domaikia</w:t>
            </w:r>
            <w:proofErr w:type="spellEnd"/>
          </w:p>
        </w:tc>
        <w:tc>
          <w:tcPr>
            <w:tcW w:w="1196" w:type="dxa"/>
          </w:tcPr>
          <w:p w14:paraId="05400C9F" w14:textId="77777777" w:rsidR="00C65625" w:rsidRDefault="00A27D54">
            <w:pPr>
              <w:pStyle w:val="TableParagraph"/>
              <w:spacing w:before="98" w:line="240" w:lineRule="auto"/>
              <w:ind w:left="6" w:right="2"/>
              <w:rPr>
                <w:sz w:val="18"/>
              </w:rPr>
            </w:pPr>
            <w:proofErr w:type="spellStart"/>
            <w:r>
              <w:rPr>
                <w:spacing w:val="-4"/>
                <w:sz w:val="18"/>
                <w:u w:val="single"/>
              </w:rPr>
              <w:t>Zuia</w:t>
            </w:r>
            <w:proofErr w:type="spellEnd"/>
          </w:p>
        </w:tc>
        <w:tc>
          <w:tcPr>
            <w:tcW w:w="731" w:type="dxa"/>
          </w:tcPr>
          <w:p w14:paraId="0530F0F4" w14:textId="77777777" w:rsidR="00C65625" w:rsidRDefault="00A27D54">
            <w:pPr>
              <w:pStyle w:val="TableParagraph"/>
              <w:spacing w:before="98" w:line="240" w:lineRule="auto"/>
              <w:ind w:left="5"/>
              <w:rPr>
                <w:sz w:val="18"/>
              </w:rPr>
            </w:pPr>
            <w:r>
              <w:rPr>
                <w:spacing w:val="-2"/>
                <w:sz w:val="18"/>
              </w:rPr>
              <w:t>18,62</w:t>
            </w:r>
          </w:p>
        </w:tc>
        <w:tc>
          <w:tcPr>
            <w:tcW w:w="992" w:type="dxa"/>
          </w:tcPr>
          <w:p w14:paraId="4198752A" w14:textId="77777777" w:rsidR="00C65625" w:rsidRDefault="00A27D54">
            <w:pPr>
              <w:pStyle w:val="TableParagraph"/>
              <w:spacing w:before="98" w:line="240" w:lineRule="auto"/>
              <w:ind w:left="8"/>
              <w:rPr>
                <w:sz w:val="18"/>
              </w:rPr>
            </w:pPr>
            <w:r>
              <w:rPr>
                <w:spacing w:val="-5"/>
                <w:sz w:val="18"/>
              </w:rPr>
              <w:t>237</w:t>
            </w:r>
          </w:p>
        </w:tc>
      </w:tr>
      <w:tr w:rsidR="00C65625" w14:paraId="725005FA" w14:textId="77777777">
        <w:trPr>
          <w:trHeight w:val="414"/>
        </w:trPr>
        <w:tc>
          <w:tcPr>
            <w:tcW w:w="1709" w:type="dxa"/>
          </w:tcPr>
          <w:p w14:paraId="247DA8E6" w14:textId="77777777" w:rsidR="00C65625" w:rsidRDefault="00A27D54">
            <w:pPr>
              <w:pStyle w:val="TableParagraph"/>
              <w:spacing w:before="0" w:line="206" w:lineRule="exact"/>
              <w:ind w:left="398" w:right="133" w:hanging="255"/>
              <w:jc w:val="left"/>
              <w:rPr>
                <w:sz w:val="18"/>
              </w:rPr>
            </w:pPr>
            <w:r>
              <w:rPr>
                <w:sz w:val="18"/>
              </w:rPr>
              <w:t>GOZU-LINEA</w:t>
            </w:r>
            <w:r>
              <w:rPr>
                <w:spacing w:val="-12"/>
                <w:sz w:val="18"/>
              </w:rPr>
              <w:t xml:space="preserve"> </w:t>
            </w:r>
            <w:r>
              <w:rPr>
                <w:sz w:val="18"/>
              </w:rPr>
              <w:t>220 KV AEREA</w:t>
            </w:r>
          </w:p>
        </w:tc>
        <w:tc>
          <w:tcPr>
            <w:tcW w:w="559" w:type="dxa"/>
          </w:tcPr>
          <w:p w14:paraId="03C55307" w14:textId="77777777" w:rsidR="00C65625" w:rsidRDefault="00A27D54">
            <w:pPr>
              <w:pStyle w:val="TableParagraph"/>
              <w:spacing w:before="105" w:line="240" w:lineRule="auto"/>
              <w:ind w:right="2"/>
              <w:rPr>
                <w:sz w:val="18"/>
              </w:rPr>
            </w:pPr>
            <w:r>
              <w:rPr>
                <w:spacing w:val="-5"/>
                <w:sz w:val="18"/>
                <w:u w:val="single"/>
              </w:rPr>
              <w:t>739</w:t>
            </w:r>
          </w:p>
        </w:tc>
        <w:tc>
          <w:tcPr>
            <w:tcW w:w="1913" w:type="dxa"/>
          </w:tcPr>
          <w:p w14:paraId="440EF45B" w14:textId="77777777" w:rsidR="00C65625" w:rsidRDefault="00A27D54">
            <w:pPr>
              <w:pStyle w:val="TableParagraph"/>
              <w:spacing w:before="105" w:line="240" w:lineRule="auto"/>
              <w:ind w:left="11" w:right="5"/>
              <w:rPr>
                <w:sz w:val="18"/>
              </w:rPr>
            </w:pPr>
            <w:proofErr w:type="spellStart"/>
            <w:r>
              <w:rPr>
                <w:spacing w:val="-2"/>
                <w:sz w:val="18"/>
                <w:u w:val="single"/>
              </w:rPr>
              <w:t>Arrato</w:t>
            </w:r>
            <w:proofErr w:type="spellEnd"/>
          </w:p>
        </w:tc>
        <w:tc>
          <w:tcPr>
            <w:tcW w:w="1124" w:type="dxa"/>
          </w:tcPr>
          <w:p w14:paraId="0CC12579" w14:textId="77777777" w:rsidR="00C65625" w:rsidRDefault="00A27D54">
            <w:pPr>
              <w:pStyle w:val="TableParagraph"/>
              <w:spacing w:before="105" w:line="240" w:lineRule="auto"/>
              <w:ind w:right="5"/>
              <w:rPr>
                <w:sz w:val="18"/>
              </w:rPr>
            </w:pPr>
            <w:proofErr w:type="spellStart"/>
            <w:r>
              <w:rPr>
                <w:spacing w:val="-2"/>
                <w:sz w:val="18"/>
                <w:u w:val="single"/>
              </w:rPr>
              <w:t>Domaikia</w:t>
            </w:r>
            <w:proofErr w:type="spellEnd"/>
          </w:p>
        </w:tc>
        <w:tc>
          <w:tcPr>
            <w:tcW w:w="1196" w:type="dxa"/>
          </w:tcPr>
          <w:p w14:paraId="68C74156" w14:textId="77777777" w:rsidR="00C65625" w:rsidRDefault="00A27D54">
            <w:pPr>
              <w:pStyle w:val="TableParagraph"/>
              <w:spacing w:before="105" w:line="240" w:lineRule="auto"/>
              <w:ind w:left="6" w:right="2"/>
              <w:rPr>
                <w:sz w:val="18"/>
              </w:rPr>
            </w:pPr>
            <w:proofErr w:type="spellStart"/>
            <w:r>
              <w:rPr>
                <w:spacing w:val="-4"/>
                <w:sz w:val="18"/>
                <w:u w:val="single"/>
              </w:rPr>
              <w:t>Zuia</w:t>
            </w:r>
            <w:proofErr w:type="spellEnd"/>
          </w:p>
        </w:tc>
        <w:tc>
          <w:tcPr>
            <w:tcW w:w="731" w:type="dxa"/>
          </w:tcPr>
          <w:p w14:paraId="3F226ACA" w14:textId="77777777" w:rsidR="00C65625" w:rsidRDefault="00A27D54">
            <w:pPr>
              <w:pStyle w:val="TableParagraph"/>
              <w:spacing w:before="105" w:line="240" w:lineRule="auto"/>
              <w:ind w:left="5"/>
              <w:rPr>
                <w:sz w:val="18"/>
              </w:rPr>
            </w:pPr>
            <w:r>
              <w:rPr>
                <w:spacing w:val="-2"/>
                <w:sz w:val="18"/>
              </w:rPr>
              <w:t>19,24</w:t>
            </w:r>
          </w:p>
        </w:tc>
        <w:tc>
          <w:tcPr>
            <w:tcW w:w="992" w:type="dxa"/>
          </w:tcPr>
          <w:p w14:paraId="2667AC77" w14:textId="77777777" w:rsidR="00C65625" w:rsidRDefault="00A27D54">
            <w:pPr>
              <w:pStyle w:val="TableParagraph"/>
              <w:spacing w:before="105" w:line="240" w:lineRule="auto"/>
              <w:ind w:left="8"/>
              <w:rPr>
                <w:sz w:val="18"/>
              </w:rPr>
            </w:pPr>
            <w:r>
              <w:rPr>
                <w:spacing w:val="-5"/>
                <w:sz w:val="18"/>
              </w:rPr>
              <w:t>480</w:t>
            </w:r>
          </w:p>
        </w:tc>
      </w:tr>
      <w:tr w:rsidR="00C65625" w14:paraId="17213F41" w14:textId="77777777">
        <w:trPr>
          <w:trHeight w:val="414"/>
        </w:trPr>
        <w:tc>
          <w:tcPr>
            <w:tcW w:w="1709" w:type="dxa"/>
          </w:tcPr>
          <w:p w14:paraId="0302433B" w14:textId="77777777" w:rsidR="00C65625" w:rsidRDefault="00A27D54">
            <w:pPr>
              <w:pStyle w:val="TableParagraph"/>
              <w:spacing w:before="0" w:line="208" w:lineRule="exact"/>
              <w:ind w:left="398" w:right="133" w:hanging="255"/>
              <w:jc w:val="left"/>
              <w:rPr>
                <w:sz w:val="18"/>
              </w:rPr>
            </w:pPr>
            <w:r>
              <w:rPr>
                <w:sz w:val="18"/>
              </w:rPr>
              <w:t>GOZU-LINEA</w:t>
            </w:r>
            <w:r>
              <w:rPr>
                <w:spacing w:val="-12"/>
                <w:sz w:val="18"/>
              </w:rPr>
              <w:t xml:space="preserve"> </w:t>
            </w:r>
            <w:r>
              <w:rPr>
                <w:sz w:val="18"/>
              </w:rPr>
              <w:t>220 KV AEREA</w:t>
            </w:r>
          </w:p>
        </w:tc>
        <w:tc>
          <w:tcPr>
            <w:tcW w:w="559" w:type="dxa"/>
          </w:tcPr>
          <w:p w14:paraId="08D9E835" w14:textId="77777777" w:rsidR="00C65625" w:rsidRDefault="00A27D54">
            <w:pPr>
              <w:pStyle w:val="TableParagraph"/>
              <w:spacing w:before="103" w:line="240" w:lineRule="auto"/>
              <w:ind w:right="2"/>
              <w:rPr>
                <w:sz w:val="18"/>
              </w:rPr>
            </w:pPr>
            <w:r>
              <w:rPr>
                <w:spacing w:val="-5"/>
                <w:sz w:val="18"/>
                <w:u w:val="single"/>
              </w:rPr>
              <w:t>744</w:t>
            </w:r>
          </w:p>
        </w:tc>
        <w:tc>
          <w:tcPr>
            <w:tcW w:w="1913" w:type="dxa"/>
          </w:tcPr>
          <w:p w14:paraId="2AADEE75" w14:textId="77777777" w:rsidR="00C65625" w:rsidRDefault="00A27D54">
            <w:pPr>
              <w:pStyle w:val="TableParagraph"/>
              <w:spacing w:before="103" w:line="240" w:lineRule="auto"/>
              <w:ind w:left="11" w:right="8"/>
              <w:rPr>
                <w:sz w:val="18"/>
              </w:rPr>
            </w:pPr>
            <w:r>
              <w:rPr>
                <w:sz w:val="18"/>
                <w:u w:val="single"/>
              </w:rPr>
              <w:t>Sam</w:t>
            </w:r>
            <w:r>
              <w:rPr>
                <w:spacing w:val="-2"/>
                <w:sz w:val="18"/>
                <w:u w:val="single"/>
              </w:rPr>
              <w:t xml:space="preserve"> Roman</w:t>
            </w:r>
          </w:p>
        </w:tc>
        <w:tc>
          <w:tcPr>
            <w:tcW w:w="1124" w:type="dxa"/>
          </w:tcPr>
          <w:p w14:paraId="6DA1C79F" w14:textId="77777777" w:rsidR="00C65625" w:rsidRDefault="00A27D54">
            <w:pPr>
              <w:pStyle w:val="TableParagraph"/>
              <w:spacing w:before="103" w:line="240" w:lineRule="auto"/>
              <w:ind w:right="3"/>
              <w:rPr>
                <w:sz w:val="18"/>
              </w:rPr>
            </w:pPr>
            <w:proofErr w:type="spellStart"/>
            <w:r>
              <w:rPr>
                <w:spacing w:val="-2"/>
                <w:sz w:val="18"/>
                <w:u w:val="single"/>
              </w:rPr>
              <w:t>Aperregi</w:t>
            </w:r>
            <w:proofErr w:type="spellEnd"/>
          </w:p>
        </w:tc>
        <w:tc>
          <w:tcPr>
            <w:tcW w:w="1196" w:type="dxa"/>
          </w:tcPr>
          <w:p w14:paraId="72741A81" w14:textId="77777777" w:rsidR="00C65625" w:rsidRDefault="00A27D54">
            <w:pPr>
              <w:pStyle w:val="TableParagraph"/>
              <w:spacing w:before="103" w:line="240" w:lineRule="auto"/>
              <w:ind w:left="6" w:right="2"/>
              <w:rPr>
                <w:sz w:val="18"/>
              </w:rPr>
            </w:pPr>
            <w:proofErr w:type="spellStart"/>
            <w:r>
              <w:rPr>
                <w:spacing w:val="-4"/>
                <w:sz w:val="18"/>
                <w:u w:val="single"/>
              </w:rPr>
              <w:t>Zuia</w:t>
            </w:r>
            <w:proofErr w:type="spellEnd"/>
          </w:p>
        </w:tc>
        <w:tc>
          <w:tcPr>
            <w:tcW w:w="731" w:type="dxa"/>
          </w:tcPr>
          <w:p w14:paraId="6B29B322" w14:textId="77777777" w:rsidR="00C65625" w:rsidRDefault="00A27D54">
            <w:pPr>
              <w:pStyle w:val="TableParagraph"/>
              <w:spacing w:before="103" w:line="240" w:lineRule="auto"/>
              <w:ind w:left="5" w:right="3"/>
              <w:rPr>
                <w:sz w:val="18"/>
              </w:rPr>
            </w:pPr>
            <w:r>
              <w:rPr>
                <w:spacing w:val="-2"/>
                <w:sz w:val="18"/>
              </w:rPr>
              <w:t>295,21</w:t>
            </w:r>
          </w:p>
        </w:tc>
        <w:tc>
          <w:tcPr>
            <w:tcW w:w="992" w:type="dxa"/>
          </w:tcPr>
          <w:p w14:paraId="39CA0B53" w14:textId="77777777" w:rsidR="00C65625" w:rsidRDefault="00A27D54">
            <w:pPr>
              <w:pStyle w:val="TableParagraph"/>
              <w:spacing w:before="103" w:line="240" w:lineRule="auto"/>
              <w:ind w:left="8"/>
              <w:rPr>
                <w:sz w:val="18"/>
              </w:rPr>
            </w:pPr>
            <w:r>
              <w:rPr>
                <w:spacing w:val="-5"/>
                <w:sz w:val="18"/>
              </w:rPr>
              <w:t>54</w:t>
            </w:r>
          </w:p>
        </w:tc>
      </w:tr>
      <w:tr w:rsidR="00C65625" w14:paraId="7E48185F" w14:textId="77777777">
        <w:trPr>
          <w:trHeight w:val="620"/>
        </w:trPr>
        <w:tc>
          <w:tcPr>
            <w:tcW w:w="1709" w:type="dxa"/>
          </w:tcPr>
          <w:p w14:paraId="71845AC1" w14:textId="77777777" w:rsidR="00C65625" w:rsidRDefault="00A27D54">
            <w:pPr>
              <w:pStyle w:val="TableParagraph"/>
              <w:spacing w:before="0" w:line="206" w:lineRule="exact"/>
              <w:ind w:left="105" w:right="99"/>
              <w:rPr>
                <w:sz w:val="18"/>
              </w:rPr>
            </w:pPr>
            <w:r>
              <w:rPr>
                <w:sz w:val="18"/>
              </w:rPr>
              <w:t>GOZU-LINEA</w:t>
            </w:r>
            <w:r>
              <w:rPr>
                <w:spacing w:val="-12"/>
                <w:sz w:val="18"/>
              </w:rPr>
              <w:t xml:space="preserve"> </w:t>
            </w:r>
            <w:r>
              <w:rPr>
                <w:sz w:val="18"/>
              </w:rPr>
              <w:t xml:space="preserve">220 </w:t>
            </w:r>
            <w:r>
              <w:rPr>
                <w:spacing w:val="-6"/>
                <w:sz w:val="18"/>
              </w:rPr>
              <w:t>KV</w:t>
            </w:r>
            <w:r>
              <w:rPr>
                <w:spacing w:val="-2"/>
                <w:sz w:val="18"/>
              </w:rPr>
              <w:t xml:space="preserve"> SUBTERRANEA</w:t>
            </w:r>
          </w:p>
        </w:tc>
        <w:tc>
          <w:tcPr>
            <w:tcW w:w="559" w:type="dxa"/>
          </w:tcPr>
          <w:p w14:paraId="7D9A9C84" w14:textId="77777777" w:rsidR="00C65625" w:rsidRDefault="00A27D54">
            <w:pPr>
              <w:pStyle w:val="TableParagraph"/>
              <w:spacing w:before="205" w:line="240" w:lineRule="auto"/>
              <w:ind w:right="2"/>
              <w:rPr>
                <w:sz w:val="18"/>
              </w:rPr>
            </w:pPr>
            <w:r>
              <w:rPr>
                <w:spacing w:val="-5"/>
                <w:sz w:val="18"/>
                <w:u w:val="single"/>
              </w:rPr>
              <w:t>740</w:t>
            </w:r>
          </w:p>
        </w:tc>
        <w:tc>
          <w:tcPr>
            <w:tcW w:w="1913" w:type="dxa"/>
          </w:tcPr>
          <w:p w14:paraId="2F735E47" w14:textId="77777777" w:rsidR="00C65625" w:rsidRDefault="00A27D54">
            <w:pPr>
              <w:pStyle w:val="TableParagraph"/>
              <w:spacing w:before="205" w:line="240" w:lineRule="auto"/>
              <w:ind w:left="11" w:right="5"/>
              <w:rPr>
                <w:sz w:val="18"/>
              </w:rPr>
            </w:pPr>
            <w:proofErr w:type="spellStart"/>
            <w:r>
              <w:rPr>
                <w:spacing w:val="-2"/>
                <w:sz w:val="18"/>
                <w:u w:val="single"/>
              </w:rPr>
              <w:t>Arrato</w:t>
            </w:r>
            <w:proofErr w:type="spellEnd"/>
          </w:p>
        </w:tc>
        <w:tc>
          <w:tcPr>
            <w:tcW w:w="1124" w:type="dxa"/>
          </w:tcPr>
          <w:p w14:paraId="77F49A0A" w14:textId="77777777" w:rsidR="00C65625" w:rsidRDefault="00A27D54">
            <w:pPr>
              <w:pStyle w:val="TableParagraph"/>
              <w:spacing w:before="205" w:line="240" w:lineRule="auto"/>
              <w:ind w:right="4"/>
              <w:rPr>
                <w:sz w:val="18"/>
              </w:rPr>
            </w:pPr>
            <w:r>
              <w:rPr>
                <w:spacing w:val="-4"/>
                <w:sz w:val="18"/>
                <w:u w:val="single"/>
              </w:rPr>
              <w:t>Jugo</w:t>
            </w:r>
          </w:p>
        </w:tc>
        <w:tc>
          <w:tcPr>
            <w:tcW w:w="1196" w:type="dxa"/>
          </w:tcPr>
          <w:p w14:paraId="7DC66013" w14:textId="77777777" w:rsidR="00C65625" w:rsidRDefault="00A27D54">
            <w:pPr>
              <w:pStyle w:val="TableParagraph"/>
              <w:spacing w:before="205" w:line="240" w:lineRule="auto"/>
              <w:ind w:left="6" w:right="2"/>
              <w:rPr>
                <w:sz w:val="18"/>
              </w:rPr>
            </w:pPr>
            <w:proofErr w:type="spellStart"/>
            <w:r>
              <w:rPr>
                <w:spacing w:val="-4"/>
                <w:sz w:val="18"/>
                <w:u w:val="single"/>
              </w:rPr>
              <w:t>Zuia</w:t>
            </w:r>
            <w:proofErr w:type="spellEnd"/>
          </w:p>
        </w:tc>
        <w:tc>
          <w:tcPr>
            <w:tcW w:w="731" w:type="dxa"/>
          </w:tcPr>
          <w:p w14:paraId="3E60AF37" w14:textId="77777777" w:rsidR="00C65625" w:rsidRDefault="00A27D54">
            <w:pPr>
              <w:pStyle w:val="TableParagraph"/>
              <w:spacing w:before="205" w:line="240" w:lineRule="auto"/>
              <w:ind w:left="5" w:right="3"/>
              <w:rPr>
                <w:sz w:val="18"/>
              </w:rPr>
            </w:pPr>
            <w:r>
              <w:rPr>
                <w:spacing w:val="-2"/>
                <w:sz w:val="18"/>
              </w:rPr>
              <w:t>191,38</w:t>
            </w:r>
          </w:p>
        </w:tc>
        <w:tc>
          <w:tcPr>
            <w:tcW w:w="992" w:type="dxa"/>
          </w:tcPr>
          <w:p w14:paraId="1E2EA3A1" w14:textId="77777777" w:rsidR="00C65625" w:rsidRDefault="00A27D54">
            <w:pPr>
              <w:pStyle w:val="TableParagraph"/>
              <w:spacing w:before="205" w:line="240" w:lineRule="auto"/>
              <w:ind w:left="8"/>
              <w:rPr>
                <w:sz w:val="18"/>
              </w:rPr>
            </w:pPr>
            <w:r>
              <w:rPr>
                <w:spacing w:val="-5"/>
                <w:sz w:val="18"/>
              </w:rPr>
              <w:t>668</w:t>
            </w:r>
          </w:p>
        </w:tc>
      </w:tr>
      <w:tr w:rsidR="00C65625" w14:paraId="1DF37C2A" w14:textId="77777777">
        <w:trPr>
          <w:trHeight w:val="412"/>
        </w:trPr>
        <w:tc>
          <w:tcPr>
            <w:tcW w:w="1709" w:type="dxa"/>
          </w:tcPr>
          <w:p w14:paraId="2EDC0041"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49028E50" w14:textId="77777777" w:rsidR="00C65625" w:rsidRDefault="00A27D54">
            <w:pPr>
              <w:pStyle w:val="TableParagraph"/>
              <w:spacing w:before="103" w:line="240" w:lineRule="auto"/>
              <w:ind w:right="2"/>
              <w:rPr>
                <w:sz w:val="18"/>
              </w:rPr>
            </w:pPr>
            <w:r>
              <w:rPr>
                <w:spacing w:val="-5"/>
                <w:sz w:val="18"/>
                <w:u w:val="single"/>
              </w:rPr>
              <w:t>734</w:t>
            </w:r>
          </w:p>
        </w:tc>
        <w:tc>
          <w:tcPr>
            <w:tcW w:w="1913" w:type="dxa"/>
          </w:tcPr>
          <w:p w14:paraId="021A5E98" w14:textId="77777777" w:rsidR="00C65625" w:rsidRDefault="00A27D54">
            <w:pPr>
              <w:pStyle w:val="TableParagraph"/>
              <w:spacing w:before="103" w:line="240" w:lineRule="auto"/>
              <w:ind w:left="11"/>
              <w:rPr>
                <w:sz w:val="18"/>
              </w:rPr>
            </w:pPr>
            <w:r>
              <w:rPr>
                <w:spacing w:val="-2"/>
                <w:sz w:val="18"/>
                <w:u w:val="single"/>
              </w:rPr>
              <w:t>Altube</w:t>
            </w:r>
          </w:p>
        </w:tc>
        <w:tc>
          <w:tcPr>
            <w:tcW w:w="1124" w:type="dxa"/>
          </w:tcPr>
          <w:p w14:paraId="48ABA44A" w14:textId="77777777" w:rsidR="00C65625" w:rsidRDefault="00A27D54">
            <w:pPr>
              <w:pStyle w:val="TableParagraph"/>
              <w:spacing w:before="103" w:line="240" w:lineRule="auto"/>
              <w:rPr>
                <w:sz w:val="18"/>
              </w:rPr>
            </w:pPr>
            <w:proofErr w:type="spellStart"/>
            <w:r>
              <w:rPr>
                <w:spacing w:val="-4"/>
                <w:sz w:val="18"/>
                <w:u w:val="single"/>
              </w:rPr>
              <w:t>Zuia</w:t>
            </w:r>
            <w:proofErr w:type="spellEnd"/>
          </w:p>
        </w:tc>
        <w:tc>
          <w:tcPr>
            <w:tcW w:w="1196" w:type="dxa"/>
          </w:tcPr>
          <w:p w14:paraId="7BCA9821" w14:textId="77777777" w:rsidR="00C65625" w:rsidRDefault="00A27D54">
            <w:pPr>
              <w:pStyle w:val="TableParagraph"/>
              <w:spacing w:before="103" w:line="240" w:lineRule="auto"/>
              <w:ind w:left="6" w:right="2"/>
              <w:rPr>
                <w:sz w:val="18"/>
              </w:rPr>
            </w:pPr>
            <w:proofErr w:type="spellStart"/>
            <w:r>
              <w:rPr>
                <w:spacing w:val="-4"/>
                <w:sz w:val="18"/>
                <w:u w:val="single"/>
              </w:rPr>
              <w:t>Zuia</w:t>
            </w:r>
            <w:proofErr w:type="spellEnd"/>
          </w:p>
        </w:tc>
        <w:tc>
          <w:tcPr>
            <w:tcW w:w="731" w:type="dxa"/>
          </w:tcPr>
          <w:p w14:paraId="263B1463" w14:textId="77777777" w:rsidR="00C65625" w:rsidRDefault="00A27D54">
            <w:pPr>
              <w:pStyle w:val="TableParagraph"/>
              <w:spacing w:before="103" w:line="240" w:lineRule="auto"/>
              <w:ind w:left="5" w:right="3"/>
              <w:rPr>
                <w:sz w:val="18"/>
              </w:rPr>
            </w:pPr>
            <w:r>
              <w:rPr>
                <w:spacing w:val="-2"/>
                <w:sz w:val="18"/>
              </w:rPr>
              <w:t>188,88</w:t>
            </w:r>
          </w:p>
        </w:tc>
        <w:tc>
          <w:tcPr>
            <w:tcW w:w="992" w:type="dxa"/>
          </w:tcPr>
          <w:p w14:paraId="4389F11B" w14:textId="77777777" w:rsidR="00C65625" w:rsidRDefault="00A27D54">
            <w:pPr>
              <w:pStyle w:val="TableParagraph"/>
              <w:spacing w:before="103" w:line="240" w:lineRule="auto"/>
              <w:ind w:left="8"/>
              <w:rPr>
                <w:sz w:val="18"/>
              </w:rPr>
            </w:pPr>
            <w:r>
              <w:rPr>
                <w:spacing w:val="-5"/>
                <w:sz w:val="18"/>
              </w:rPr>
              <w:t>534</w:t>
            </w:r>
          </w:p>
        </w:tc>
      </w:tr>
      <w:tr w:rsidR="00C65625" w14:paraId="38ADEF26" w14:textId="77777777">
        <w:trPr>
          <w:trHeight w:val="414"/>
        </w:trPr>
        <w:tc>
          <w:tcPr>
            <w:tcW w:w="1709" w:type="dxa"/>
          </w:tcPr>
          <w:p w14:paraId="20EF2B8E"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1266A754" w14:textId="77777777" w:rsidR="00C65625" w:rsidRDefault="00A27D54">
            <w:pPr>
              <w:pStyle w:val="TableParagraph"/>
              <w:spacing w:before="105" w:line="240" w:lineRule="auto"/>
              <w:ind w:right="2"/>
              <w:rPr>
                <w:sz w:val="18"/>
              </w:rPr>
            </w:pPr>
            <w:r>
              <w:rPr>
                <w:spacing w:val="-5"/>
                <w:sz w:val="18"/>
                <w:u w:val="single"/>
              </w:rPr>
              <w:t>739</w:t>
            </w:r>
          </w:p>
        </w:tc>
        <w:tc>
          <w:tcPr>
            <w:tcW w:w="1913" w:type="dxa"/>
          </w:tcPr>
          <w:p w14:paraId="072DF299" w14:textId="77777777" w:rsidR="00C65625" w:rsidRDefault="00A27D54">
            <w:pPr>
              <w:pStyle w:val="TableParagraph"/>
              <w:spacing w:before="105" w:line="240" w:lineRule="auto"/>
              <w:ind w:left="11" w:right="5"/>
              <w:rPr>
                <w:sz w:val="18"/>
              </w:rPr>
            </w:pPr>
            <w:proofErr w:type="spellStart"/>
            <w:r>
              <w:rPr>
                <w:spacing w:val="-2"/>
                <w:sz w:val="18"/>
                <w:u w:val="single"/>
              </w:rPr>
              <w:t>Arrato</w:t>
            </w:r>
            <w:proofErr w:type="spellEnd"/>
          </w:p>
        </w:tc>
        <w:tc>
          <w:tcPr>
            <w:tcW w:w="1124" w:type="dxa"/>
          </w:tcPr>
          <w:p w14:paraId="08C08A16" w14:textId="77777777" w:rsidR="00C65625" w:rsidRDefault="00A27D54">
            <w:pPr>
              <w:pStyle w:val="TableParagraph"/>
              <w:spacing w:before="105" w:line="240" w:lineRule="auto"/>
              <w:ind w:right="5"/>
              <w:rPr>
                <w:sz w:val="18"/>
              </w:rPr>
            </w:pPr>
            <w:proofErr w:type="spellStart"/>
            <w:r>
              <w:rPr>
                <w:spacing w:val="-2"/>
                <w:sz w:val="18"/>
                <w:u w:val="single"/>
              </w:rPr>
              <w:t>Domaikia</w:t>
            </w:r>
            <w:proofErr w:type="spellEnd"/>
          </w:p>
        </w:tc>
        <w:tc>
          <w:tcPr>
            <w:tcW w:w="1196" w:type="dxa"/>
          </w:tcPr>
          <w:p w14:paraId="5D7E31CD" w14:textId="77777777" w:rsidR="00C65625" w:rsidRDefault="00A27D54">
            <w:pPr>
              <w:pStyle w:val="TableParagraph"/>
              <w:spacing w:before="105" w:line="240" w:lineRule="auto"/>
              <w:ind w:left="6" w:right="2"/>
              <w:rPr>
                <w:sz w:val="18"/>
              </w:rPr>
            </w:pPr>
            <w:proofErr w:type="spellStart"/>
            <w:r>
              <w:rPr>
                <w:spacing w:val="-4"/>
                <w:sz w:val="18"/>
                <w:u w:val="single"/>
              </w:rPr>
              <w:t>Zuia</w:t>
            </w:r>
            <w:proofErr w:type="spellEnd"/>
          </w:p>
        </w:tc>
        <w:tc>
          <w:tcPr>
            <w:tcW w:w="731" w:type="dxa"/>
          </w:tcPr>
          <w:p w14:paraId="4D496E12" w14:textId="77777777" w:rsidR="00C65625" w:rsidRDefault="00A27D54">
            <w:pPr>
              <w:pStyle w:val="TableParagraph"/>
              <w:spacing w:before="105" w:line="240" w:lineRule="auto"/>
              <w:ind w:left="5"/>
              <w:rPr>
                <w:sz w:val="18"/>
              </w:rPr>
            </w:pPr>
            <w:r>
              <w:rPr>
                <w:spacing w:val="-2"/>
                <w:sz w:val="18"/>
              </w:rPr>
              <w:t>19,24</w:t>
            </w:r>
          </w:p>
        </w:tc>
        <w:tc>
          <w:tcPr>
            <w:tcW w:w="992" w:type="dxa"/>
          </w:tcPr>
          <w:p w14:paraId="15109843" w14:textId="77777777" w:rsidR="00C65625" w:rsidRDefault="00A27D54">
            <w:pPr>
              <w:pStyle w:val="TableParagraph"/>
              <w:spacing w:before="105" w:line="240" w:lineRule="auto"/>
              <w:ind w:left="8"/>
              <w:rPr>
                <w:sz w:val="18"/>
              </w:rPr>
            </w:pPr>
            <w:r>
              <w:rPr>
                <w:spacing w:val="-5"/>
                <w:sz w:val="18"/>
              </w:rPr>
              <w:t>32</w:t>
            </w:r>
          </w:p>
        </w:tc>
      </w:tr>
      <w:tr w:rsidR="00C65625" w14:paraId="2737D0DC" w14:textId="77777777">
        <w:trPr>
          <w:trHeight w:val="415"/>
        </w:trPr>
        <w:tc>
          <w:tcPr>
            <w:tcW w:w="1709" w:type="dxa"/>
          </w:tcPr>
          <w:p w14:paraId="03BC501D" w14:textId="77777777" w:rsidR="00C65625" w:rsidRDefault="00A27D54">
            <w:pPr>
              <w:pStyle w:val="TableParagraph"/>
              <w:spacing w:before="0" w:line="208"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6A5A0AB3" w14:textId="77777777" w:rsidR="00C65625" w:rsidRDefault="00A27D54">
            <w:pPr>
              <w:pStyle w:val="TableParagraph"/>
              <w:spacing w:before="103" w:line="240" w:lineRule="auto"/>
              <w:ind w:right="2"/>
              <w:rPr>
                <w:sz w:val="18"/>
              </w:rPr>
            </w:pPr>
            <w:r>
              <w:rPr>
                <w:spacing w:val="-5"/>
                <w:sz w:val="18"/>
                <w:u w:val="single"/>
              </w:rPr>
              <w:t>734</w:t>
            </w:r>
          </w:p>
        </w:tc>
        <w:tc>
          <w:tcPr>
            <w:tcW w:w="1913" w:type="dxa"/>
          </w:tcPr>
          <w:p w14:paraId="1B596EA3" w14:textId="77777777" w:rsidR="00C65625" w:rsidRDefault="00A27D54">
            <w:pPr>
              <w:pStyle w:val="TableParagraph"/>
              <w:spacing w:before="103" w:line="240" w:lineRule="auto"/>
              <w:ind w:left="11"/>
              <w:rPr>
                <w:sz w:val="18"/>
              </w:rPr>
            </w:pPr>
            <w:r>
              <w:rPr>
                <w:spacing w:val="-2"/>
                <w:sz w:val="18"/>
                <w:u w:val="single"/>
              </w:rPr>
              <w:t>Altube</w:t>
            </w:r>
          </w:p>
        </w:tc>
        <w:tc>
          <w:tcPr>
            <w:tcW w:w="1124" w:type="dxa"/>
          </w:tcPr>
          <w:p w14:paraId="50F6357C" w14:textId="77777777" w:rsidR="00C65625" w:rsidRDefault="00A27D54">
            <w:pPr>
              <w:pStyle w:val="TableParagraph"/>
              <w:spacing w:before="103" w:line="240" w:lineRule="auto"/>
              <w:rPr>
                <w:sz w:val="18"/>
              </w:rPr>
            </w:pPr>
            <w:proofErr w:type="spellStart"/>
            <w:r>
              <w:rPr>
                <w:spacing w:val="-4"/>
                <w:sz w:val="18"/>
                <w:u w:val="single"/>
              </w:rPr>
              <w:t>Zuia</w:t>
            </w:r>
            <w:proofErr w:type="spellEnd"/>
          </w:p>
        </w:tc>
        <w:tc>
          <w:tcPr>
            <w:tcW w:w="1196" w:type="dxa"/>
          </w:tcPr>
          <w:p w14:paraId="106EC0D3" w14:textId="77777777" w:rsidR="00C65625" w:rsidRDefault="00A27D54">
            <w:pPr>
              <w:pStyle w:val="TableParagraph"/>
              <w:spacing w:before="103" w:line="240" w:lineRule="auto"/>
              <w:ind w:left="6" w:right="2"/>
              <w:rPr>
                <w:sz w:val="18"/>
              </w:rPr>
            </w:pPr>
            <w:proofErr w:type="spellStart"/>
            <w:r>
              <w:rPr>
                <w:spacing w:val="-4"/>
                <w:sz w:val="18"/>
                <w:u w:val="single"/>
              </w:rPr>
              <w:t>Zuia</w:t>
            </w:r>
            <w:proofErr w:type="spellEnd"/>
          </w:p>
        </w:tc>
        <w:tc>
          <w:tcPr>
            <w:tcW w:w="731" w:type="dxa"/>
          </w:tcPr>
          <w:p w14:paraId="03E80BEA" w14:textId="77777777" w:rsidR="00C65625" w:rsidRDefault="00A27D54">
            <w:pPr>
              <w:pStyle w:val="TableParagraph"/>
              <w:spacing w:before="103" w:line="240" w:lineRule="auto"/>
              <w:ind w:left="5"/>
              <w:rPr>
                <w:sz w:val="18"/>
              </w:rPr>
            </w:pPr>
            <w:r>
              <w:rPr>
                <w:spacing w:val="-2"/>
                <w:sz w:val="18"/>
              </w:rPr>
              <w:t>15,02</w:t>
            </w:r>
          </w:p>
        </w:tc>
        <w:tc>
          <w:tcPr>
            <w:tcW w:w="992" w:type="dxa"/>
          </w:tcPr>
          <w:p w14:paraId="781DB864" w14:textId="77777777" w:rsidR="00C65625" w:rsidRDefault="00A27D54">
            <w:pPr>
              <w:pStyle w:val="TableParagraph"/>
              <w:spacing w:before="103" w:line="240" w:lineRule="auto"/>
              <w:ind w:left="8"/>
              <w:rPr>
                <w:sz w:val="18"/>
              </w:rPr>
            </w:pPr>
            <w:r>
              <w:rPr>
                <w:spacing w:val="-5"/>
                <w:sz w:val="18"/>
              </w:rPr>
              <w:t>23</w:t>
            </w:r>
          </w:p>
        </w:tc>
      </w:tr>
      <w:tr w:rsidR="00C65625" w14:paraId="734D1D2B" w14:textId="77777777">
        <w:trPr>
          <w:trHeight w:val="411"/>
        </w:trPr>
        <w:tc>
          <w:tcPr>
            <w:tcW w:w="1709" w:type="dxa"/>
          </w:tcPr>
          <w:p w14:paraId="23545D91"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76964EC0" w14:textId="77777777" w:rsidR="00C65625" w:rsidRDefault="00A27D54">
            <w:pPr>
              <w:pStyle w:val="TableParagraph"/>
              <w:spacing w:before="102" w:line="240" w:lineRule="auto"/>
              <w:ind w:right="2"/>
              <w:rPr>
                <w:sz w:val="18"/>
              </w:rPr>
            </w:pPr>
            <w:r>
              <w:rPr>
                <w:spacing w:val="-5"/>
                <w:sz w:val="18"/>
                <w:u w:val="single"/>
              </w:rPr>
              <w:t>734</w:t>
            </w:r>
          </w:p>
        </w:tc>
        <w:tc>
          <w:tcPr>
            <w:tcW w:w="1913" w:type="dxa"/>
          </w:tcPr>
          <w:p w14:paraId="7F581C19" w14:textId="77777777" w:rsidR="00C65625" w:rsidRDefault="00A27D54">
            <w:pPr>
              <w:pStyle w:val="TableParagraph"/>
              <w:spacing w:before="102" w:line="240" w:lineRule="auto"/>
              <w:ind w:left="11"/>
              <w:rPr>
                <w:sz w:val="18"/>
              </w:rPr>
            </w:pPr>
            <w:r>
              <w:rPr>
                <w:spacing w:val="-2"/>
                <w:sz w:val="18"/>
                <w:u w:val="single"/>
              </w:rPr>
              <w:t>Altube</w:t>
            </w:r>
          </w:p>
        </w:tc>
        <w:tc>
          <w:tcPr>
            <w:tcW w:w="1124" w:type="dxa"/>
          </w:tcPr>
          <w:p w14:paraId="723AF120" w14:textId="77777777" w:rsidR="00C65625" w:rsidRDefault="00A27D54">
            <w:pPr>
              <w:pStyle w:val="TableParagraph"/>
              <w:spacing w:before="102" w:line="240" w:lineRule="auto"/>
              <w:rPr>
                <w:sz w:val="18"/>
              </w:rPr>
            </w:pPr>
            <w:proofErr w:type="spellStart"/>
            <w:r>
              <w:rPr>
                <w:spacing w:val="-4"/>
                <w:sz w:val="18"/>
                <w:u w:val="single"/>
              </w:rPr>
              <w:t>Zuia</w:t>
            </w:r>
            <w:proofErr w:type="spellEnd"/>
          </w:p>
        </w:tc>
        <w:tc>
          <w:tcPr>
            <w:tcW w:w="1196" w:type="dxa"/>
          </w:tcPr>
          <w:p w14:paraId="5A41572D" w14:textId="77777777" w:rsidR="00C65625" w:rsidRDefault="00A27D54">
            <w:pPr>
              <w:pStyle w:val="TableParagraph"/>
              <w:spacing w:before="102" w:line="240" w:lineRule="auto"/>
              <w:ind w:left="6" w:right="2"/>
              <w:rPr>
                <w:sz w:val="18"/>
              </w:rPr>
            </w:pPr>
            <w:proofErr w:type="spellStart"/>
            <w:r>
              <w:rPr>
                <w:spacing w:val="-4"/>
                <w:sz w:val="18"/>
                <w:u w:val="single"/>
              </w:rPr>
              <w:t>Zuia</w:t>
            </w:r>
            <w:proofErr w:type="spellEnd"/>
          </w:p>
        </w:tc>
        <w:tc>
          <w:tcPr>
            <w:tcW w:w="731" w:type="dxa"/>
          </w:tcPr>
          <w:p w14:paraId="17BA519C" w14:textId="77777777" w:rsidR="00C65625" w:rsidRDefault="00A27D54">
            <w:pPr>
              <w:pStyle w:val="TableParagraph"/>
              <w:spacing w:before="102" w:line="240" w:lineRule="auto"/>
              <w:ind w:left="5" w:right="3"/>
              <w:rPr>
                <w:sz w:val="18"/>
              </w:rPr>
            </w:pPr>
            <w:r>
              <w:rPr>
                <w:spacing w:val="-2"/>
                <w:sz w:val="18"/>
              </w:rPr>
              <w:t>188,88</w:t>
            </w:r>
          </w:p>
        </w:tc>
        <w:tc>
          <w:tcPr>
            <w:tcW w:w="992" w:type="dxa"/>
          </w:tcPr>
          <w:p w14:paraId="61D9959A" w14:textId="77777777" w:rsidR="00C65625" w:rsidRDefault="00A27D54">
            <w:pPr>
              <w:pStyle w:val="TableParagraph"/>
              <w:spacing w:before="102" w:line="240" w:lineRule="auto"/>
              <w:ind w:left="8"/>
              <w:rPr>
                <w:sz w:val="18"/>
              </w:rPr>
            </w:pPr>
            <w:r>
              <w:rPr>
                <w:spacing w:val="-5"/>
                <w:sz w:val="18"/>
              </w:rPr>
              <w:t>747</w:t>
            </w:r>
          </w:p>
        </w:tc>
      </w:tr>
      <w:tr w:rsidR="00C65625" w14:paraId="7BB89C99" w14:textId="77777777">
        <w:trPr>
          <w:trHeight w:val="414"/>
        </w:trPr>
        <w:tc>
          <w:tcPr>
            <w:tcW w:w="1709" w:type="dxa"/>
          </w:tcPr>
          <w:p w14:paraId="7064EDDC" w14:textId="77777777" w:rsidR="00C65625" w:rsidRDefault="00A27D54">
            <w:pPr>
              <w:pStyle w:val="TableParagraph"/>
              <w:spacing w:before="0" w:line="208"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6B05F8D8" w14:textId="77777777" w:rsidR="00C65625" w:rsidRDefault="00A27D54">
            <w:pPr>
              <w:pStyle w:val="TableParagraph"/>
              <w:spacing w:before="105" w:line="240" w:lineRule="auto"/>
              <w:ind w:right="2"/>
              <w:rPr>
                <w:sz w:val="18"/>
              </w:rPr>
            </w:pPr>
            <w:r>
              <w:rPr>
                <w:spacing w:val="-5"/>
                <w:sz w:val="18"/>
                <w:u w:val="single"/>
              </w:rPr>
              <w:t>744</w:t>
            </w:r>
          </w:p>
        </w:tc>
        <w:tc>
          <w:tcPr>
            <w:tcW w:w="1913" w:type="dxa"/>
          </w:tcPr>
          <w:p w14:paraId="5F287446" w14:textId="77777777" w:rsidR="00C65625" w:rsidRDefault="00A27D54">
            <w:pPr>
              <w:pStyle w:val="TableParagraph"/>
              <w:spacing w:before="105" w:line="240" w:lineRule="auto"/>
              <w:ind w:left="11" w:right="8"/>
              <w:rPr>
                <w:sz w:val="18"/>
              </w:rPr>
            </w:pPr>
            <w:r>
              <w:rPr>
                <w:sz w:val="18"/>
                <w:u w:val="single"/>
              </w:rPr>
              <w:t>Sam</w:t>
            </w:r>
            <w:r>
              <w:rPr>
                <w:spacing w:val="-2"/>
                <w:sz w:val="18"/>
                <w:u w:val="single"/>
              </w:rPr>
              <w:t xml:space="preserve"> Roman</w:t>
            </w:r>
          </w:p>
        </w:tc>
        <w:tc>
          <w:tcPr>
            <w:tcW w:w="1124" w:type="dxa"/>
          </w:tcPr>
          <w:p w14:paraId="2E017A5F" w14:textId="77777777" w:rsidR="00C65625" w:rsidRDefault="00A27D54">
            <w:pPr>
              <w:pStyle w:val="TableParagraph"/>
              <w:spacing w:before="105" w:line="240" w:lineRule="auto"/>
              <w:ind w:right="3"/>
              <w:rPr>
                <w:sz w:val="18"/>
              </w:rPr>
            </w:pPr>
            <w:proofErr w:type="spellStart"/>
            <w:r>
              <w:rPr>
                <w:spacing w:val="-2"/>
                <w:sz w:val="18"/>
                <w:u w:val="single"/>
              </w:rPr>
              <w:t>Aperregi</w:t>
            </w:r>
            <w:proofErr w:type="spellEnd"/>
          </w:p>
        </w:tc>
        <w:tc>
          <w:tcPr>
            <w:tcW w:w="1196" w:type="dxa"/>
          </w:tcPr>
          <w:p w14:paraId="09C0594B" w14:textId="77777777" w:rsidR="00C65625" w:rsidRDefault="00A27D54">
            <w:pPr>
              <w:pStyle w:val="TableParagraph"/>
              <w:spacing w:before="105" w:line="240" w:lineRule="auto"/>
              <w:ind w:left="6" w:right="2"/>
              <w:rPr>
                <w:sz w:val="18"/>
              </w:rPr>
            </w:pPr>
            <w:proofErr w:type="spellStart"/>
            <w:r>
              <w:rPr>
                <w:spacing w:val="-4"/>
                <w:sz w:val="18"/>
                <w:u w:val="single"/>
              </w:rPr>
              <w:t>Zuia</w:t>
            </w:r>
            <w:proofErr w:type="spellEnd"/>
          </w:p>
        </w:tc>
        <w:tc>
          <w:tcPr>
            <w:tcW w:w="731" w:type="dxa"/>
          </w:tcPr>
          <w:p w14:paraId="332E505D" w14:textId="77777777" w:rsidR="00C65625" w:rsidRDefault="00A27D54">
            <w:pPr>
              <w:pStyle w:val="TableParagraph"/>
              <w:spacing w:before="105" w:line="240" w:lineRule="auto"/>
              <w:ind w:left="5" w:right="1"/>
              <w:rPr>
                <w:sz w:val="18"/>
              </w:rPr>
            </w:pPr>
            <w:r>
              <w:rPr>
                <w:spacing w:val="-4"/>
                <w:sz w:val="18"/>
              </w:rPr>
              <w:t>3,14</w:t>
            </w:r>
          </w:p>
        </w:tc>
        <w:tc>
          <w:tcPr>
            <w:tcW w:w="992" w:type="dxa"/>
          </w:tcPr>
          <w:p w14:paraId="12CDC985" w14:textId="77777777" w:rsidR="00C65625" w:rsidRDefault="00A27D54">
            <w:pPr>
              <w:pStyle w:val="TableParagraph"/>
              <w:spacing w:before="105" w:line="240" w:lineRule="auto"/>
              <w:ind w:left="8"/>
              <w:rPr>
                <w:sz w:val="18"/>
              </w:rPr>
            </w:pPr>
            <w:r>
              <w:rPr>
                <w:spacing w:val="-5"/>
                <w:sz w:val="18"/>
              </w:rPr>
              <w:t>93</w:t>
            </w:r>
          </w:p>
        </w:tc>
      </w:tr>
      <w:tr w:rsidR="00C65625" w14:paraId="68AFA0CD" w14:textId="77777777">
        <w:trPr>
          <w:trHeight w:val="413"/>
        </w:trPr>
        <w:tc>
          <w:tcPr>
            <w:tcW w:w="1709" w:type="dxa"/>
          </w:tcPr>
          <w:p w14:paraId="745C9D01"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20002048" w14:textId="77777777" w:rsidR="00C65625" w:rsidRDefault="00A27D54">
            <w:pPr>
              <w:pStyle w:val="TableParagraph"/>
              <w:spacing w:before="101" w:line="240" w:lineRule="auto"/>
              <w:ind w:right="2"/>
              <w:rPr>
                <w:sz w:val="18"/>
              </w:rPr>
            </w:pPr>
            <w:r>
              <w:rPr>
                <w:spacing w:val="-5"/>
                <w:sz w:val="18"/>
              </w:rPr>
              <w:t>744</w:t>
            </w:r>
          </w:p>
        </w:tc>
        <w:tc>
          <w:tcPr>
            <w:tcW w:w="1913" w:type="dxa"/>
          </w:tcPr>
          <w:p w14:paraId="3FE339CE" w14:textId="77777777" w:rsidR="00C65625" w:rsidRDefault="00A27D54">
            <w:pPr>
              <w:pStyle w:val="TableParagraph"/>
              <w:spacing w:before="101" w:line="240" w:lineRule="auto"/>
              <w:ind w:left="11" w:right="8"/>
              <w:rPr>
                <w:sz w:val="18"/>
              </w:rPr>
            </w:pPr>
            <w:r>
              <w:rPr>
                <w:sz w:val="18"/>
              </w:rPr>
              <w:t>Sam</w:t>
            </w:r>
            <w:r>
              <w:rPr>
                <w:spacing w:val="-2"/>
                <w:sz w:val="18"/>
              </w:rPr>
              <w:t xml:space="preserve"> Roman</w:t>
            </w:r>
          </w:p>
        </w:tc>
        <w:tc>
          <w:tcPr>
            <w:tcW w:w="1124" w:type="dxa"/>
          </w:tcPr>
          <w:p w14:paraId="0B2D70E7" w14:textId="77777777" w:rsidR="00C65625" w:rsidRDefault="00A27D54">
            <w:pPr>
              <w:pStyle w:val="TableParagraph"/>
              <w:spacing w:before="101" w:line="240" w:lineRule="auto"/>
              <w:ind w:right="3"/>
              <w:rPr>
                <w:sz w:val="18"/>
              </w:rPr>
            </w:pPr>
            <w:proofErr w:type="spellStart"/>
            <w:r>
              <w:rPr>
                <w:spacing w:val="-2"/>
                <w:sz w:val="18"/>
              </w:rPr>
              <w:t>Aperregi</w:t>
            </w:r>
            <w:proofErr w:type="spellEnd"/>
          </w:p>
        </w:tc>
        <w:tc>
          <w:tcPr>
            <w:tcW w:w="1196" w:type="dxa"/>
          </w:tcPr>
          <w:p w14:paraId="6950F1F5" w14:textId="77777777" w:rsidR="00C65625" w:rsidRDefault="00A27D54">
            <w:pPr>
              <w:pStyle w:val="TableParagraph"/>
              <w:spacing w:before="101" w:line="240" w:lineRule="auto"/>
              <w:ind w:left="6" w:right="2"/>
              <w:rPr>
                <w:sz w:val="18"/>
              </w:rPr>
            </w:pPr>
            <w:proofErr w:type="spellStart"/>
            <w:r>
              <w:rPr>
                <w:spacing w:val="-4"/>
                <w:sz w:val="18"/>
              </w:rPr>
              <w:t>Zuia</w:t>
            </w:r>
            <w:proofErr w:type="spellEnd"/>
          </w:p>
        </w:tc>
        <w:tc>
          <w:tcPr>
            <w:tcW w:w="731" w:type="dxa"/>
          </w:tcPr>
          <w:p w14:paraId="615F2C01" w14:textId="77777777" w:rsidR="00C65625" w:rsidRDefault="00A27D54">
            <w:pPr>
              <w:pStyle w:val="TableParagraph"/>
              <w:spacing w:before="101" w:line="240" w:lineRule="auto"/>
              <w:ind w:left="5" w:right="3"/>
              <w:rPr>
                <w:sz w:val="18"/>
              </w:rPr>
            </w:pPr>
            <w:r>
              <w:rPr>
                <w:spacing w:val="-2"/>
                <w:sz w:val="18"/>
              </w:rPr>
              <w:t>295,21</w:t>
            </w:r>
          </w:p>
        </w:tc>
        <w:tc>
          <w:tcPr>
            <w:tcW w:w="992" w:type="dxa"/>
          </w:tcPr>
          <w:p w14:paraId="1B2800B3" w14:textId="77777777" w:rsidR="00C65625" w:rsidRDefault="00A27D54">
            <w:pPr>
              <w:pStyle w:val="TableParagraph"/>
              <w:spacing w:before="101" w:line="240" w:lineRule="auto"/>
              <w:ind w:left="8"/>
              <w:rPr>
                <w:sz w:val="18"/>
              </w:rPr>
            </w:pPr>
            <w:r>
              <w:rPr>
                <w:spacing w:val="-5"/>
                <w:sz w:val="18"/>
              </w:rPr>
              <w:t>633</w:t>
            </w:r>
          </w:p>
        </w:tc>
      </w:tr>
      <w:tr w:rsidR="00C65625" w14:paraId="1C02510A" w14:textId="77777777">
        <w:trPr>
          <w:trHeight w:val="412"/>
        </w:trPr>
        <w:tc>
          <w:tcPr>
            <w:tcW w:w="1709" w:type="dxa"/>
          </w:tcPr>
          <w:p w14:paraId="34B8C725" w14:textId="77777777" w:rsidR="00C65625" w:rsidRDefault="00A27D54">
            <w:pPr>
              <w:pStyle w:val="TableParagraph"/>
              <w:spacing w:before="0" w:line="206"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2FBC94C8" w14:textId="77777777" w:rsidR="00C65625" w:rsidRDefault="00A27D54">
            <w:pPr>
              <w:pStyle w:val="TableParagraph"/>
              <w:spacing w:before="103" w:line="240" w:lineRule="auto"/>
              <w:ind w:right="2"/>
              <w:rPr>
                <w:sz w:val="18"/>
              </w:rPr>
            </w:pPr>
            <w:r>
              <w:rPr>
                <w:spacing w:val="-5"/>
                <w:sz w:val="18"/>
                <w:u w:val="single"/>
              </w:rPr>
              <w:t>739</w:t>
            </w:r>
          </w:p>
        </w:tc>
        <w:tc>
          <w:tcPr>
            <w:tcW w:w="1913" w:type="dxa"/>
          </w:tcPr>
          <w:p w14:paraId="70A49B4A" w14:textId="77777777" w:rsidR="00C65625" w:rsidRDefault="00A27D54">
            <w:pPr>
              <w:pStyle w:val="TableParagraph"/>
              <w:spacing w:before="103" w:line="240" w:lineRule="auto"/>
              <w:ind w:left="11" w:right="5"/>
              <w:rPr>
                <w:sz w:val="18"/>
              </w:rPr>
            </w:pPr>
            <w:proofErr w:type="spellStart"/>
            <w:r>
              <w:rPr>
                <w:spacing w:val="-2"/>
                <w:sz w:val="18"/>
                <w:u w:val="single"/>
              </w:rPr>
              <w:t>Arrato</w:t>
            </w:r>
            <w:proofErr w:type="spellEnd"/>
          </w:p>
        </w:tc>
        <w:tc>
          <w:tcPr>
            <w:tcW w:w="1124" w:type="dxa"/>
          </w:tcPr>
          <w:p w14:paraId="75E64F87" w14:textId="77777777" w:rsidR="00C65625" w:rsidRDefault="00A27D54">
            <w:pPr>
              <w:pStyle w:val="TableParagraph"/>
              <w:spacing w:before="103" w:line="240" w:lineRule="auto"/>
              <w:ind w:right="5"/>
              <w:rPr>
                <w:sz w:val="18"/>
              </w:rPr>
            </w:pPr>
            <w:proofErr w:type="spellStart"/>
            <w:r>
              <w:rPr>
                <w:spacing w:val="-2"/>
                <w:sz w:val="18"/>
                <w:u w:val="single"/>
              </w:rPr>
              <w:t>Domaikia</w:t>
            </w:r>
            <w:proofErr w:type="spellEnd"/>
          </w:p>
        </w:tc>
        <w:tc>
          <w:tcPr>
            <w:tcW w:w="1196" w:type="dxa"/>
          </w:tcPr>
          <w:p w14:paraId="1F85F2BE" w14:textId="77777777" w:rsidR="00C65625" w:rsidRDefault="00A27D54">
            <w:pPr>
              <w:pStyle w:val="TableParagraph"/>
              <w:spacing w:before="103" w:line="240" w:lineRule="auto"/>
              <w:ind w:left="6" w:right="2"/>
              <w:rPr>
                <w:sz w:val="18"/>
              </w:rPr>
            </w:pPr>
            <w:proofErr w:type="spellStart"/>
            <w:r>
              <w:rPr>
                <w:spacing w:val="-4"/>
                <w:sz w:val="18"/>
                <w:u w:val="single"/>
              </w:rPr>
              <w:t>Zuia</w:t>
            </w:r>
            <w:proofErr w:type="spellEnd"/>
          </w:p>
        </w:tc>
        <w:tc>
          <w:tcPr>
            <w:tcW w:w="731" w:type="dxa"/>
          </w:tcPr>
          <w:p w14:paraId="70BE30DF" w14:textId="77777777" w:rsidR="00C65625" w:rsidRDefault="00A27D54">
            <w:pPr>
              <w:pStyle w:val="TableParagraph"/>
              <w:spacing w:before="103" w:line="240" w:lineRule="auto"/>
              <w:ind w:left="5"/>
              <w:rPr>
                <w:sz w:val="18"/>
              </w:rPr>
            </w:pPr>
            <w:r>
              <w:rPr>
                <w:spacing w:val="-2"/>
                <w:sz w:val="18"/>
              </w:rPr>
              <w:t>19,24</w:t>
            </w:r>
          </w:p>
        </w:tc>
        <w:tc>
          <w:tcPr>
            <w:tcW w:w="992" w:type="dxa"/>
          </w:tcPr>
          <w:p w14:paraId="4B65D0A6" w14:textId="77777777" w:rsidR="00C65625" w:rsidRDefault="00A27D54">
            <w:pPr>
              <w:pStyle w:val="TableParagraph"/>
              <w:spacing w:before="103" w:line="240" w:lineRule="auto"/>
              <w:ind w:left="8"/>
              <w:rPr>
                <w:sz w:val="18"/>
              </w:rPr>
            </w:pPr>
            <w:r>
              <w:rPr>
                <w:spacing w:val="-5"/>
                <w:sz w:val="18"/>
              </w:rPr>
              <w:t>45</w:t>
            </w:r>
          </w:p>
        </w:tc>
      </w:tr>
      <w:tr w:rsidR="00C65625" w14:paraId="7D4A3318" w14:textId="77777777">
        <w:trPr>
          <w:trHeight w:val="414"/>
        </w:trPr>
        <w:tc>
          <w:tcPr>
            <w:tcW w:w="1709" w:type="dxa"/>
          </w:tcPr>
          <w:p w14:paraId="1FEBB338" w14:textId="77777777" w:rsidR="00C65625" w:rsidRDefault="00A27D54">
            <w:pPr>
              <w:pStyle w:val="TableParagraph"/>
              <w:spacing w:before="0" w:line="208" w:lineRule="exact"/>
              <w:ind w:left="398" w:right="174" w:hanging="216"/>
              <w:jc w:val="left"/>
              <w:rPr>
                <w:sz w:val="18"/>
              </w:rPr>
            </w:pPr>
            <w:r>
              <w:rPr>
                <w:sz w:val="18"/>
              </w:rPr>
              <w:t>RIZU-LINEA</w:t>
            </w:r>
            <w:r>
              <w:rPr>
                <w:spacing w:val="-12"/>
                <w:sz w:val="18"/>
              </w:rPr>
              <w:t xml:space="preserve"> </w:t>
            </w:r>
            <w:r>
              <w:rPr>
                <w:sz w:val="18"/>
              </w:rPr>
              <w:t>220 KV AEREA</w:t>
            </w:r>
          </w:p>
        </w:tc>
        <w:tc>
          <w:tcPr>
            <w:tcW w:w="559" w:type="dxa"/>
          </w:tcPr>
          <w:p w14:paraId="304722DE" w14:textId="77777777" w:rsidR="00C65625" w:rsidRDefault="00A27D54">
            <w:pPr>
              <w:pStyle w:val="TableParagraph"/>
              <w:spacing w:before="105" w:line="240" w:lineRule="auto"/>
              <w:ind w:right="2"/>
              <w:rPr>
                <w:sz w:val="18"/>
              </w:rPr>
            </w:pPr>
            <w:r>
              <w:rPr>
                <w:spacing w:val="-5"/>
                <w:sz w:val="18"/>
                <w:u w:val="single"/>
              </w:rPr>
              <w:t>744</w:t>
            </w:r>
          </w:p>
        </w:tc>
        <w:tc>
          <w:tcPr>
            <w:tcW w:w="1913" w:type="dxa"/>
          </w:tcPr>
          <w:p w14:paraId="341168FA" w14:textId="77777777" w:rsidR="00C65625" w:rsidRDefault="00A27D54">
            <w:pPr>
              <w:pStyle w:val="TableParagraph"/>
              <w:spacing w:before="105" w:line="240" w:lineRule="auto"/>
              <w:ind w:left="11" w:right="8"/>
              <w:rPr>
                <w:sz w:val="18"/>
              </w:rPr>
            </w:pPr>
            <w:r>
              <w:rPr>
                <w:sz w:val="18"/>
                <w:u w:val="single"/>
              </w:rPr>
              <w:t>Sam</w:t>
            </w:r>
            <w:r>
              <w:rPr>
                <w:spacing w:val="-2"/>
                <w:sz w:val="18"/>
                <w:u w:val="single"/>
              </w:rPr>
              <w:t xml:space="preserve"> Roman</w:t>
            </w:r>
          </w:p>
        </w:tc>
        <w:tc>
          <w:tcPr>
            <w:tcW w:w="1124" w:type="dxa"/>
          </w:tcPr>
          <w:p w14:paraId="1AF51FDB" w14:textId="77777777" w:rsidR="00C65625" w:rsidRDefault="00A27D54">
            <w:pPr>
              <w:pStyle w:val="TableParagraph"/>
              <w:spacing w:before="105" w:line="240" w:lineRule="auto"/>
              <w:ind w:right="3"/>
              <w:rPr>
                <w:sz w:val="18"/>
              </w:rPr>
            </w:pPr>
            <w:proofErr w:type="spellStart"/>
            <w:r>
              <w:rPr>
                <w:spacing w:val="-2"/>
                <w:sz w:val="18"/>
                <w:u w:val="single"/>
              </w:rPr>
              <w:t>Aperregi</w:t>
            </w:r>
            <w:proofErr w:type="spellEnd"/>
          </w:p>
        </w:tc>
        <w:tc>
          <w:tcPr>
            <w:tcW w:w="1196" w:type="dxa"/>
          </w:tcPr>
          <w:p w14:paraId="48D3D0A7" w14:textId="77777777" w:rsidR="00C65625" w:rsidRDefault="00A27D54">
            <w:pPr>
              <w:pStyle w:val="TableParagraph"/>
              <w:spacing w:before="105" w:line="240" w:lineRule="auto"/>
              <w:ind w:left="6" w:right="2"/>
              <w:rPr>
                <w:sz w:val="18"/>
              </w:rPr>
            </w:pPr>
            <w:proofErr w:type="spellStart"/>
            <w:r>
              <w:rPr>
                <w:spacing w:val="-4"/>
                <w:sz w:val="18"/>
                <w:u w:val="single"/>
              </w:rPr>
              <w:t>Zuia</w:t>
            </w:r>
            <w:proofErr w:type="spellEnd"/>
          </w:p>
        </w:tc>
        <w:tc>
          <w:tcPr>
            <w:tcW w:w="731" w:type="dxa"/>
          </w:tcPr>
          <w:p w14:paraId="00F86413" w14:textId="77777777" w:rsidR="00C65625" w:rsidRDefault="00A27D54">
            <w:pPr>
              <w:pStyle w:val="TableParagraph"/>
              <w:spacing w:before="105" w:line="240" w:lineRule="auto"/>
              <w:ind w:left="5" w:right="3"/>
              <w:rPr>
                <w:sz w:val="18"/>
              </w:rPr>
            </w:pPr>
            <w:r>
              <w:rPr>
                <w:spacing w:val="-2"/>
                <w:sz w:val="18"/>
              </w:rPr>
              <w:t>295,21</w:t>
            </w:r>
          </w:p>
        </w:tc>
        <w:tc>
          <w:tcPr>
            <w:tcW w:w="992" w:type="dxa"/>
          </w:tcPr>
          <w:p w14:paraId="5423D25E" w14:textId="77777777" w:rsidR="00C65625" w:rsidRDefault="00A27D54">
            <w:pPr>
              <w:pStyle w:val="TableParagraph"/>
              <w:spacing w:before="105" w:line="240" w:lineRule="auto"/>
              <w:ind w:left="8"/>
              <w:rPr>
                <w:sz w:val="18"/>
              </w:rPr>
            </w:pPr>
            <w:r>
              <w:rPr>
                <w:spacing w:val="-5"/>
                <w:sz w:val="18"/>
              </w:rPr>
              <w:t>441</w:t>
            </w:r>
          </w:p>
        </w:tc>
      </w:tr>
      <w:tr w:rsidR="00C65625" w14:paraId="2447CF5B" w14:textId="77777777">
        <w:trPr>
          <w:trHeight w:val="620"/>
        </w:trPr>
        <w:tc>
          <w:tcPr>
            <w:tcW w:w="1709" w:type="dxa"/>
          </w:tcPr>
          <w:p w14:paraId="229707F2" w14:textId="77777777" w:rsidR="00C65625" w:rsidRDefault="00A27D54">
            <w:pPr>
              <w:pStyle w:val="TableParagraph"/>
              <w:spacing w:before="0" w:line="240" w:lineRule="auto"/>
              <w:ind w:left="722" w:right="174" w:hanging="540"/>
              <w:jc w:val="left"/>
              <w:rPr>
                <w:sz w:val="18"/>
              </w:rPr>
            </w:pPr>
            <w:r>
              <w:rPr>
                <w:sz w:val="18"/>
              </w:rPr>
              <w:t>RIZU-LINEA</w:t>
            </w:r>
            <w:r>
              <w:rPr>
                <w:spacing w:val="-12"/>
                <w:sz w:val="18"/>
              </w:rPr>
              <w:t xml:space="preserve"> </w:t>
            </w:r>
            <w:r>
              <w:rPr>
                <w:sz w:val="18"/>
              </w:rPr>
              <w:t xml:space="preserve">220 </w:t>
            </w:r>
            <w:r>
              <w:rPr>
                <w:spacing w:val="-6"/>
                <w:sz w:val="18"/>
              </w:rPr>
              <w:t>KV</w:t>
            </w:r>
          </w:p>
          <w:p w14:paraId="17189BDE" w14:textId="77777777" w:rsidR="00C65625" w:rsidRDefault="00A27D54">
            <w:pPr>
              <w:pStyle w:val="TableParagraph"/>
              <w:spacing w:before="0" w:line="186" w:lineRule="exact"/>
              <w:ind w:left="196"/>
              <w:jc w:val="left"/>
              <w:rPr>
                <w:sz w:val="18"/>
              </w:rPr>
            </w:pPr>
            <w:r>
              <w:rPr>
                <w:spacing w:val="-2"/>
                <w:sz w:val="18"/>
              </w:rPr>
              <w:t>SUBTERRANEA</w:t>
            </w:r>
          </w:p>
        </w:tc>
        <w:tc>
          <w:tcPr>
            <w:tcW w:w="559" w:type="dxa"/>
          </w:tcPr>
          <w:p w14:paraId="26205C08" w14:textId="77777777" w:rsidR="00C65625" w:rsidRDefault="00A27D54">
            <w:pPr>
              <w:pStyle w:val="TableParagraph"/>
              <w:spacing w:before="205" w:line="240" w:lineRule="auto"/>
              <w:ind w:right="2"/>
              <w:rPr>
                <w:sz w:val="18"/>
              </w:rPr>
            </w:pPr>
            <w:r>
              <w:rPr>
                <w:spacing w:val="-5"/>
                <w:sz w:val="18"/>
                <w:u w:val="single"/>
              </w:rPr>
              <w:t>734</w:t>
            </w:r>
          </w:p>
        </w:tc>
        <w:tc>
          <w:tcPr>
            <w:tcW w:w="1913" w:type="dxa"/>
          </w:tcPr>
          <w:p w14:paraId="42776437" w14:textId="77777777" w:rsidR="00C65625" w:rsidRDefault="00A27D54">
            <w:pPr>
              <w:pStyle w:val="TableParagraph"/>
              <w:spacing w:before="205" w:line="240" w:lineRule="auto"/>
              <w:ind w:left="11"/>
              <w:rPr>
                <w:sz w:val="18"/>
              </w:rPr>
            </w:pPr>
            <w:r>
              <w:rPr>
                <w:spacing w:val="-2"/>
                <w:sz w:val="18"/>
                <w:u w:val="single"/>
              </w:rPr>
              <w:t>Altube</w:t>
            </w:r>
          </w:p>
        </w:tc>
        <w:tc>
          <w:tcPr>
            <w:tcW w:w="1124" w:type="dxa"/>
          </w:tcPr>
          <w:p w14:paraId="794C6C7E" w14:textId="77777777" w:rsidR="00C65625" w:rsidRDefault="00A27D54">
            <w:pPr>
              <w:pStyle w:val="TableParagraph"/>
              <w:spacing w:before="205" w:line="240" w:lineRule="auto"/>
              <w:rPr>
                <w:sz w:val="18"/>
              </w:rPr>
            </w:pPr>
            <w:proofErr w:type="spellStart"/>
            <w:r>
              <w:rPr>
                <w:spacing w:val="-4"/>
                <w:sz w:val="18"/>
                <w:u w:val="single"/>
              </w:rPr>
              <w:t>Zuia</w:t>
            </w:r>
            <w:proofErr w:type="spellEnd"/>
          </w:p>
        </w:tc>
        <w:tc>
          <w:tcPr>
            <w:tcW w:w="1196" w:type="dxa"/>
          </w:tcPr>
          <w:p w14:paraId="03EB07CD" w14:textId="77777777" w:rsidR="00C65625" w:rsidRDefault="00A27D54">
            <w:pPr>
              <w:pStyle w:val="TableParagraph"/>
              <w:spacing w:before="205" w:line="240" w:lineRule="auto"/>
              <w:ind w:left="6" w:right="2"/>
              <w:rPr>
                <w:sz w:val="18"/>
              </w:rPr>
            </w:pPr>
            <w:proofErr w:type="spellStart"/>
            <w:r>
              <w:rPr>
                <w:spacing w:val="-4"/>
                <w:sz w:val="18"/>
                <w:u w:val="single"/>
              </w:rPr>
              <w:t>Zuia</w:t>
            </w:r>
            <w:proofErr w:type="spellEnd"/>
          </w:p>
        </w:tc>
        <w:tc>
          <w:tcPr>
            <w:tcW w:w="731" w:type="dxa"/>
          </w:tcPr>
          <w:p w14:paraId="6A96F7D8" w14:textId="77777777" w:rsidR="00C65625" w:rsidRDefault="00A27D54">
            <w:pPr>
              <w:pStyle w:val="TableParagraph"/>
              <w:spacing w:before="205" w:line="240" w:lineRule="auto"/>
              <w:ind w:left="5" w:right="3"/>
              <w:rPr>
                <w:sz w:val="18"/>
              </w:rPr>
            </w:pPr>
            <w:r>
              <w:rPr>
                <w:spacing w:val="-2"/>
                <w:sz w:val="18"/>
              </w:rPr>
              <w:t>188,88</w:t>
            </w:r>
          </w:p>
        </w:tc>
        <w:tc>
          <w:tcPr>
            <w:tcW w:w="992" w:type="dxa"/>
          </w:tcPr>
          <w:p w14:paraId="3CAF1866" w14:textId="77777777" w:rsidR="00C65625" w:rsidRDefault="00A27D54">
            <w:pPr>
              <w:pStyle w:val="TableParagraph"/>
              <w:spacing w:before="205" w:line="240" w:lineRule="auto"/>
              <w:ind w:left="8"/>
              <w:rPr>
                <w:sz w:val="18"/>
              </w:rPr>
            </w:pPr>
            <w:r>
              <w:rPr>
                <w:spacing w:val="-5"/>
                <w:sz w:val="18"/>
              </w:rPr>
              <w:t>107</w:t>
            </w:r>
          </w:p>
        </w:tc>
      </w:tr>
      <w:tr w:rsidR="00C65625" w14:paraId="43541660" w14:textId="77777777">
        <w:trPr>
          <w:trHeight w:val="621"/>
        </w:trPr>
        <w:tc>
          <w:tcPr>
            <w:tcW w:w="1709" w:type="dxa"/>
          </w:tcPr>
          <w:p w14:paraId="71EAA8C7" w14:textId="77777777" w:rsidR="00C65625" w:rsidRDefault="00A27D54">
            <w:pPr>
              <w:pStyle w:val="TableParagraph"/>
              <w:spacing w:before="0" w:line="206" w:lineRule="exact"/>
              <w:ind w:left="104" w:right="101"/>
              <w:rPr>
                <w:sz w:val="18"/>
              </w:rPr>
            </w:pPr>
            <w:r>
              <w:rPr>
                <w:sz w:val="18"/>
              </w:rPr>
              <w:t>RIZU-LINEA</w:t>
            </w:r>
            <w:r>
              <w:rPr>
                <w:spacing w:val="-12"/>
                <w:sz w:val="18"/>
              </w:rPr>
              <w:t xml:space="preserve"> </w:t>
            </w:r>
            <w:r>
              <w:rPr>
                <w:sz w:val="18"/>
              </w:rPr>
              <w:t xml:space="preserve">220 </w:t>
            </w:r>
            <w:r>
              <w:rPr>
                <w:spacing w:val="-6"/>
                <w:sz w:val="18"/>
              </w:rPr>
              <w:t>KV</w:t>
            </w:r>
            <w:r>
              <w:rPr>
                <w:spacing w:val="-2"/>
                <w:sz w:val="18"/>
              </w:rPr>
              <w:t xml:space="preserve"> SUBTERRANEA</w:t>
            </w:r>
          </w:p>
        </w:tc>
        <w:tc>
          <w:tcPr>
            <w:tcW w:w="559" w:type="dxa"/>
          </w:tcPr>
          <w:p w14:paraId="5259C883" w14:textId="77777777" w:rsidR="00C65625" w:rsidRDefault="00A27D54">
            <w:pPr>
              <w:pStyle w:val="TableParagraph"/>
              <w:spacing w:before="206" w:line="240" w:lineRule="auto"/>
              <w:ind w:right="2"/>
              <w:rPr>
                <w:sz w:val="18"/>
              </w:rPr>
            </w:pPr>
            <w:r>
              <w:rPr>
                <w:spacing w:val="-5"/>
                <w:sz w:val="18"/>
                <w:u w:val="single"/>
              </w:rPr>
              <w:t>734</w:t>
            </w:r>
          </w:p>
        </w:tc>
        <w:tc>
          <w:tcPr>
            <w:tcW w:w="1913" w:type="dxa"/>
          </w:tcPr>
          <w:p w14:paraId="596E2AEC" w14:textId="77777777" w:rsidR="00C65625" w:rsidRDefault="00A27D54">
            <w:pPr>
              <w:pStyle w:val="TableParagraph"/>
              <w:spacing w:before="206" w:line="240" w:lineRule="auto"/>
              <w:ind w:left="11"/>
              <w:rPr>
                <w:sz w:val="18"/>
              </w:rPr>
            </w:pPr>
            <w:r>
              <w:rPr>
                <w:spacing w:val="-2"/>
                <w:sz w:val="18"/>
                <w:u w:val="single"/>
              </w:rPr>
              <w:t>Altube</w:t>
            </w:r>
          </w:p>
        </w:tc>
        <w:tc>
          <w:tcPr>
            <w:tcW w:w="1124" w:type="dxa"/>
          </w:tcPr>
          <w:p w14:paraId="727177B3" w14:textId="77777777" w:rsidR="00C65625" w:rsidRDefault="00A27D54">
            <w:pPr>
              <w:pStyle w:val="TableParagraph"/>
              <w:spacing w:before="206" w:line="240" w:lineRule="auto"/>
              <w:rPr>
                <w:sz w:val="18"/>
              </w:rPr>
            </w:pPr>
            <w:proofErr w:type="spellStart"/>
            <w:r>
              <w:rPr>
                <w:spacing w:val="-4"/>
                <w:sz w:val="18"/>
                <w:u w:val="single"/>
              </w:rPr>
              <w:t>Zuia</w:t>
            </w:r>
            <w:proofErr w:type="spellEnd"/>
          </w:p>
        </w:tc>
        <w:tc>
          <w:tcPr>
            <w:tcW w:w="1196" w:type="dxa"/>
          </w:tcPr>
          <w:p w14:paraId="0609F150" w14:textId="77777777" w:rsidR="00C65625" w:rsidRDefault="00A27D54">
            <w:pPr>
              <w:pStyle w:val="TableParagraph"/>
              <w:spacing w:before="206" w:line="240" w:lineRule="auto"/>
              <w:ind w:left="6" w:right="2"/>
              <w:rPr>
                <w:sz w:val="18"/>
              </w:rPr>
            </w:pPr>
            <w:proofErr w:type="spellStart"/>
            <w:r>
              <w:rPr>
                <w:spacing w:val="-4"/>
                <w:sz w:val="18"/>
                <w:u w:val="single"/>
              </w:rPr>
              <w:t>Zuia</w:t>
            </w:r>
            <w:proofErr w:type="spellEnd"/>
          </w:p>
        </w:tc>
        <w:tc>
          <w:tcPr>
            <w:tcW w:w="731" w:type="dxa"/>
          </w:tcPr>
          <w:p w14:paraId="467B311A" w14:textId="77777777" w:rsidR="00C65625" w:rsidRDefault="00A27D54">
            <w:pPr>
              <w:pStyle w:val="TableParagraph"/>
              <w:spacing w:before="206" w:line="240" w:lineRule="auto"/>
              <w:ind w:left="5" w:right="3"/>
              <w:rPr>
                <w:sz w:val="18"/>
              </w:rPr>
            </w:pPr>
            <w:r>
              <w:rPr>
                <w:spacing w:val="-2"/>
                <w:sz w:val="18"/>
              </w:rPr>
              <w:t>188,88</w:t>
            </w:r>
          </w:p>
        </w:tc>
        <w:tc>
          <w:tcPr>
            <w:tcW w:w="992" w:type="dxa"/>
          </w:tcPr>
          <w:p w14:paraId="7F177E45" w14:textId="77777777" w:rsidR="00C65625" w:rsidRDefault="00A27D54">
            <w:pPr>
              <w:pStyle w:val="TableParagraph"/>
              <w:spacing w:before="206" w:line="240" w:lineRule="auto"/>
              <w:ind w:left="8" w:right="2"/>
              <w:rPr>
                <w:sz w:val="18"/>
              </w:rPr>
            </w:pPr>
            <w:r>
              <w:rPr>
                <w:spacing w:val="-2"/>
                <w:sz w:val="18"/>
              </w:rPr>
              <w:t>1.116</w:t>
            </w:r>
          </w:p>
        </w:tc>
      </w:tr>
    </w:tbl>
    <w:p w14:paraId="0BEB3DB7" w14:textId="77777777" w:rsidR="00C65625" w:rsidRDefault="00C65625">
      <w:pPr>
        <w:pStyle w:val="TableParagraph"/>
        <w:spacing w:line="240" w:lineRule="auto"/>
        <w:rPr>
          <w:sz w:val="18"/>
        </w:rPr>
        <w:sectPr w:rsidR="00C65625">
          <w:pgSz w:w="11910" w:h="16840"/>
          <w:pgMar w:top="1380" w:right="707" w:bottom="1200" w:left="283" w:header="108" w:footer="1005" w:gutter="0"/>
          <w:cols w:space="720"/>
        </w:sectPr>
      </w:pPr>
    </w:p>
    <w:p w14:paraId="5AAB4AFA" w14:textId="77777777" w:rsidR="00C65625" w:rsidRDefault="00C65625">
      <w:pPr>
        <w:pStyle w:val="Textoindependiente"/>
        <w:spacing w:before="36"/>
        <w:rPr>
          <w:sz w:val="20"/>
        </w:rPr>
      </w:pPr>
    </w:p>
    <w:tbl>
      <w:tblPr>
        <w:tblStyle w:val="TableNormal"/>
        <w:tblW w:w="0" w:type="auto"/>
        <w:tblInd w:w="1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559"/>
        <w:gridCol w:w="1913"/>
        <w:gridCol w:w="1124"/>
        <w:gridCol w:w="1196"/>
        <w:gridCol w:w="731"/>
        <w:gridCol w:w="992"/>
      </w:tblGrid>
      <w:tr w:rsidR="00C65625" w14:paraId="5687FD24" w14:textId="77777777">
        <w:trPr>
          <w:trHeight w:val="621"/>
        </w:trPr>
        <w:tc>
          <w:tcPr>
            <w:tcW w:w="1709" w:type="dxa"/>
          </w:tcPr>
          <w:p w14:paraId="78684D2E" w14:textId="77777777" w:rsidR="00C65625" w:rsidRDefault="00A27D54">
            <w:pPr>
              <w:pStyle w:val="TableParagraph"/>
              <w:spacing w:before="0" w:line="240" w:lineRule="auto"/>
              <w:ind w:left="722" w:right="174" w:hanging="540"/>
              <w:jc w:val="left"/>
              <w:rPr>
                <w:sz w:val="18"/>
              </w:rPr>
            </w:pPr>
            <w:r>
              <w:rPr>
                <w:sz w:val="18"/>
              </w:rPr>
              <w:t>RIZU-LINEA</w:t>
            </w:r>
            <w:r>
              <w:rPr>
                <w:spacing w:val="-12"/>
                <w:sz w:val="18"/>
              </w:rPr>
              <w:t xml:space="preserve"> </w:t>
            </w:r>
            <w:r>
              <w:rPr>
                <w:sz w:val="18"/>
              </w:rPr>
              <w:t xml:space="preserve">220 </w:t>
            </w:r>
            <w:r>
              <w:rPr>
                <w:spacing w:val="-6"/>
                <w:sz w:val="18"/>
              </w:rPr>
              <w:t>KV</w:t>
            </w:r>
          </w:p>
          <w:p w14:paraId="5465E149" w14:textId="77777777" w:rsidR="00C65625" w:rsidRDefault="00A27D54">
            <w:pPr>
              <w:pStyle w:val="TableParagraph"/>
              <w:spacing w:before="1" w:line="186" w:lineRule="exact"/>
              <w:ind w:left="196"/>
              <w:jc w:val="left"/>
              <w:rPr>
                <w:sz w:val="18"/>
              </w:rPr>
            </w:pPr>
            <w:r>
              <w:rPr>
                <w:spacing w:val="-2"/>
                <w:sz w:val="18"/>
              </w:rPr>
              <w:t>SUBTERRANEA</w:t>
            </w:r>
          </w:p>
        </w:tc>
        <w:tc>
          <w:tcPr>
            <w:tcW w:w="559" w:type="dxa"/>
          </w:tcPr>
          <w:p w14:paraId="638085DC" w14:textId="77777777" w:rsidR="00C65625" w:rsidRDefault="00A27D54">
            <w:pPr>
              <w:pStyle w:val="TableParagraph"/>
              <w:spacing w:before="206" w:line="240" w:lineRule="auto"/>
              <w:ind w:right="2"/>
              <w:rPr>
                <w:sz w:val="18"/>
              </w:rPr>
            </w:pPr>
            <w:r>
              <w:rPr>
                <w:spacing w:val="-5"/>
                <w:sz w:val="18"/>
              </w:rPr>
              <w:t>743</w:t>
            </w:r>
          </w:p>
        </w:tc>
        <w:tc>
          <w:tcPr>
            <w:tcW w:w="1913" w:type="dxa"/>
          </w:tcPr>
          <w:p w14:paraId="549C28AE" w14:textId="77777777" w:rsidR="00C65625" w:rsidRDefault="00A27D54">
            <w:pPr>
              <w:pStyle w:val="TableParagraph"/>
              <w:spacing w:before="206" w:line="240" w:lineRule="auto"/>
              <w:ind w:left="11" w:right="5"/>
              <w:rPr>
                <w:sz w:val="18"/>
              </w:rPr>
            </w:pPr>
            <w:r>
              <w:rPr>
                <w:sz w:val="18"/>
              </w:rPr>
              <w:t>San</w:t>
            </w:r>
            <w:r>
              <w:rPr>
                <w:spacing w:val="-2"/>
                <w:sz w:val="18"/>
              </w:rPr>
              <w:t xml:space="preserve"> Fausto</w:t>
            </w:r>
          </w:p>
        </w:tc>
        <w:tc>
          <w:tcPr>
            <w:tcW w:w="1124" w:type="dxa"/>
          </w:tcPr>
          <w:p w14:paraId="05D17A4C" w14:textId="77777777" w:rsidR="00C65625" w:rsidRDefault="00A27D54">
            <w:pPr>
              <w:pStyle w:val="TableParagraph"/>
              <w:spacing w:before="206" w:line="240" w:lineRule="auto"/>
              <w:ind w:right="7"/>
              <w:rPr>
                <w:sz w:val="18"/>
              </w:rPr>
            </w:pPr>
            <w:proofErr w:type="spellStart"/>
            <w:r>
              <w:rPr>
                <w:spacing w:val="-2"/>
                <w:sz w:val="18"/>
              </w:rPr>
              <w:t>Gillerna</w:t>
            </w:r>
            <w:proofErr w:type="spellEnd"/>
          </w:p>
        </w:tc>
        <w:tc>
          <w:tcPr>
            <w:tcW w:w="1196" w:type="dxa"/>
          </w:tcPr>
          <w:p w14:paraId="504D7C57" w14:textId="77777777" w:rsidR="00C65625" w:rsidRDefault="00A27D54">
            <w:pPr>
              <w:pStyle w:val="TableParagraph"/>
              <w:spacing w:before="206" w:line="240" w:lineRule="auto"/>
              <w:ind w:left="6" w:right="2"/>
              <w:rPr>
                <w:sz w:val="18"/>
              </w:rPr>
            </w:pPr>
            <w:proofErr w:type="spellStart"/>
            <w:r>
              <w:rPr>
                <w:spacing w:val="-4"/>
                <w:sz w:val="18"/>
              </w:rPr>
              <w:t>Zuia</w:t>
            </w:r>
            <w:proofErr w:type="spellEnd"/>
          </w:p>
        </w:tc>
        <w:tc>
          <w:tcPr>
            <w:tcW w:w="731" w:type="dxa"/>
          </w:tcPr>
          <w:p w14:paraId="47A8016D" w14:textId="77777777" w:rsidR="00C65625" w:rsidRDefault="00A27D54">
            <w:pPr>
              <w:pStyle w:val="TableParagraph"/>
              <w:spacing w:before="206" w:line="240" w:lineRule="auto"/>
              <w:ind w:left="5"/>
              <w:rPr>
                <w:sz w:val="18"/>
              </w:rPr>
            </w:pPr>
            <w:r>
              <w:rPr>
                <w:spacing w:val="-2"/>
                <w:sz w:val="18"/>
              </w:rPr>
              <w:t>23,71</w:t>
            </w:r>
          </w:p>
        </w:tc>
        <w:tc>
          <w:tcPr>
            <w:tcW w:w="992" w:type="dxa"/>
          </w:tcPr>
          <w:p w14:paraId="134B9B0D" w14:textId="77777777" w:rsidR="00C65625" w:rsidRDefault="00A27D54">
            <w:pPr>
              <w:pStyle w:val="TableParagraph"/>
              <w:spacing w:before="206" w:line="240" w:lineRule="auto"/>
              <w:ind w:left="8"/>
              <w:rPr>
                <w:sz w:val="18"/>
              </w:rPr>
            </w:pPr>
            <w:r>
              <w:rPr>
                <w:spacing w:val="-5"/>
                <w:sz w:val="18"/>
              </w:rPr>
              <w:t>515</w:t>
            </w:r>
          </w:p>
        </w:tc>
      </w:tr>
      <w:tr w:rsidR="00C65625" w14:paraId="12A12812" w14:textId="77777777">
        <w:trPr>
          <w:trHeight w:val="621"/>
        </w:trPr>
        <w:tc>
          <w:tcPr>
            <w:tcW w:w="1709" w:type="dxa"/>
          </w:tcPr>
          <w:p w14:paraId="3A07297E" w14:textId="77777777" w:rsidR="00C65625" w:rsidRDefault="00A27D54">
            <w:pPr>
              <w:pStyle w:val="TableParagraph"/>
              <w:spacing w:before="0" w:line="206" w:lineRule="exact"/>
              <w:ind w:left="104" w:right="101"/>
              <w:rPr>
                <w:sz w:val="18"/>
              </w:rPr>
            </w:pPr>
            <w:r>
              <w:rPr>
                <w:sz w:val="18"/>
              </w:rPr>
              <w:t>RIZU-LINEA</w:t>
            </w:r>
            <w:r>
              <w:rPr>
                <w:spacing w:val="-12"/>
                <w:sz w:val="18"/>
              </w:rPr>
              <w:t xml:space="preserve"> </w:t>
            </w:r>
            <w:r>
              <w:rPr>
                <w:sz w:val="18"/>
              </w:rPr>
              <w:t xml:space="preserve">220 </w:t>
            </w:r>
            <w:r>
              <w:rPr>
                <w:spacing w:val="-6"/>
                <w:sz w:val="18"/>
              </w:rPr>
              <w:t>KV</w:t>
            </w:r>
            <w:r>
              <w:rPr>
                <w:spacing w:val="-2"/>
                <w:sz w:val="18"/>
              </w:rPr>
              <w:t xml:space="preserve"> SUBTERRANEA</w:t>
            </w:r>
          </w:p>
        </w:tc>
        <w:tc>
          <w:tcPr>
            <w:tcW w:w="559" w:type="dxa"/>
          </w:tcPr>
          <w:p w14:paraId="3FCF9154" w14:textId="77777777" w:rsidR="00C65625" w:rsidRDefault="00A27D54">
            <w:pPr>
              <w:pStyle w:val="TableParagraph"/>
              <w:spacing w:before="206" w:line="240" w:lineRule="auto"/>
              <w:ind w:right="2"/>
              <w:rPr>
                <w:sz w:val="18"/>
              </w:rPr>
            </w:pPr>
            <w:r>
              <w:rPr>
                <w:spacing w:val="-5"/>
                <w:sz w:val="18"/>
              </w:rPr>
              <w:t>739</w:t>
            </w:r>
          </w:p>
        </w:tc>
        <w:tc>
          <w:tcPr>
            <w:tcW w:w="1913" w:type="dxa"/>
          </w:tcPr>
          <w:p w14:paraId="19071318" w14:textId="77777777" w:rsidR="00C65625" w:rsidRDefault="00A27D54">
            <w:pPr>
              <w:pStyle w:val="TableParagraph"/>
              <w:spacing w:before="206" w:line="240" w:lineRule="auto"/>
              <w:ind w:left="11" w:right="5"/>
              <w:rPr>
                <w:sz w:val="18"/>
              </w:rPr>
            </w:pPr>
            <w:proofErr w:type="spellStart"/>
            <w:r>
              <w:rPr>
                <w:spacing w:val="-2"/>
                <w:sz w:val="18"/>
              </w:rPr>
              <w:t>Arrato</w:t>
            </w:r>
            <w:proofErr w:type="spellEnd"/>
          </w:p>
        </w:tc>
        <w:tc>
          <w:tcPr>
            <w:tcW w:w="1124" w:type="dxa"/>
          </w:tcPr>
          <w:p w14:paraId="3F742F73" w14:textId="77777777" w:rsidR="00C65625" w:rsidRDefault="00A27D54">
            <w:pPr>
              <w:pStyle w:val="TableParagraph"/>
              <w:spacing w:before="206" w:line="240" w:lineRule="auto"/>
              <w:ind w:right="5"/>
              <w:rPr>
                <w:sz w:val="18"/>
              </w:rPr>
            </w:pPr>
            <w:proofErr w:type="spellStart"/>
            <w:r>
              <w:rPr>
                <w:spacing w:val="-2"/>
                <w:sz w:val="18"/>
              </w:rPr>
              <w:t>Domaikia</w:t>
            </w:r>
            <w:proofErr w:type="spellEnd"/>
          </w:p>
        </w:tc>
        <w:tc>
          <w:tcPr>
            <w:tcW w:w="1196" w:type="dxa"/>
          </w:tcPr>
          <w:p w14:paraId="674D1D4D" w14:textId="77777777" w:rsidR="00C65625" w:rsidRDefault="00A27D54">
            <w:pPr>
              <w:pStyle w:val="TableParagraph"/>
              <w:spacing w:before="206" w:line="240" w:lineRule="auto"/>
              <w:ind w:left="6" w:right="2"/>
              <w:rPr>
                <w:sz w:val="18"/>
              </w:rPr>
            </w:pPr>
            <w:proofErr w:type="spellStart"/>
            <w:r>
              <w:rPr>
                <w:spacing w:val="-4"/>
                <w:sz w:val="18"/>
              </w:rPr>
              <w:t>Zuia</w:t>
            </w:r>
            <w:proofErr w:type="spellEnd"/>
          </w:p>
        </w:tc>
        <w:tc>
          <w:tcPr>
            <w:tcW w:w="731" w:type="dxa"/>
          </w:tcPr>
          <w:p w14:paraId="1469FA9A" w14:textId="77777777" w:rsidR="00C65625" w:rsidRDefault="00A27D54">
            <w:pPr>
              <w:pStyle w:val="TableParagraph"/>
              <w:spacing w:before="206" w:line="240" w:lineRule="auto"/>
              <w:ind w:left="5" w:right="3"/>
              <w:rPr>
                <w:sz w:val="18"/>
              </w:rPr>
            </w:pPr>
            <w:r>
              <w:rPr>
                <w:spacing w:val="-2"/>
                <w:sz w:val="18"/>
              </w:rPr>
              <w:t>245,00</w:t>
            </w:r>
          </w:p>
        </w:tc>
        <w:tc>
          <w:tcPr>
            <w:tcW w:w="992" w:type="dxa"/>
          </w:tcPr>
          <w:p w14:paraId="40BFA170" w14:textId="77777777" w:rsidR="00C65625" w:rsidRDefault="00A27D54">
            <w:pPr>
              <w:pStyle w:val="TableParagraph"/>
              <w:spacing w:before="206" w:line="240" w:lineRule="auto"/>
              <w:ind w:left="8" w:right="2"/>
              <w:rPr>
                <w:sz w:val="18"/>
              </w:rPr>
            </w:pPr>
            <w:r>
              <w:rPr>
                <w:spacing w:val="-2"/>
                <w:sz w:val="18"/>
              </w:rPr>
              <w:t>1.216</w:t>
            </w:r>
          </w:p>
        </w:tc>
      </w:tr>
      <w:tr w:rsidR="00C65625" w14:paraId="5C35085A" w14:textId="77777777">
        <w:trPr>
          <w:trHeight w:val="299"/>
        </w:trPr>
        <w:tc>
          <w:tcPr>
            <w:tcW w:w="7232" w:type="dxa"/>
            <w:gridSpan w:val="6"/>
          </w:tcPr>
          <w:p w14:paraId="4B8B00F9" w14:textId="77777777" w:rsidR="00C65625" w:rsidRDefault="00A27D54">
            <w:pPr>
              <w:pStyle w:val="TableParagraph"/>
              <w:spacing w:before="45" w:line="240" w:lineRule="auto"/>
              <w:ind w:left="0"/>
              <w:rPr>
                <w:sz w:val="18"/>
              </w:rPr>
            </w:pPr>
            <w:r>
              <w:rPr>
                <w:sz w:val="18"/>
              </w:rPr>
              <w:t>Longitud</w:t>
            </w:r>
            <w:r>
              <w:rPr>
                <w:spacing w:val="-5"/>
                <w:sz w:val="18"/>
              </w:rPr>
              <w:t xml:space="preserve"> </w:t>
            </w:r>
            <w:r>
              <w:rPr>
                <w:sz w:val="18"/>
              </w:rPr>
              <w:t>de</w:t>
            </w:r>
            <w:r>
              <w:rPr>
                <w:spacing w:val="-2"/>
                <w:sz w:val="18"/>
              </w:rPr>
              <w:t xml:space="preserve"> </w:t>
            </w:r>
            <w:r>
              <w:rPr>
                <w:sz w:val="18"/>
              </w:rPr>
              <w:t>línea</w:t>
            </w:r>
            <w:r>
              <w:rPr>
                <w:spacing w:val="-2"/>
                <w:sz w:val="18"/>
              </w:rPr>
              <w:t xml:space="preserve"> </w:t>
            </w:r>
            <w:r>
              <w:rPr>
                <w:sz w:val="18"/>
              </w:rPr>
              <w:t>afección a</w:t>
            </w:r>
            <w:r>
              <w:rPr>
                <w:spacing w:val="-2"/>
                <w:sz w:val="18"/>
              </w:rPr>
              <w:t xml:space="preserve"> </w:t>
            </w:r>
            <w:r>
              <w:rPr>
                <w:spacing w:val="-5"/>
                <w:sz w:val="18"/>
              </w:rPr>
              <w:t>MUP</w:t>
            </w:r>
          </w:p>
        </w:tc>
        <w:tc>
          <w:tcPr>
            <w:tcW w:w="992" w:type="dxa"/>
          </w:tcPr>
          <w:p w14:paraId="2EB12068" w14:textId="77777777" w:rsidR="00C65625" w:rsidRDefault="00A27D54">
            <w:pPr>
              <w:pStyle w:val="TableParagraph"/>
              <w:spacing w:before="45" w:line="240" w:lineRule="auto"/>
              <w:ind w:left="8" w:right="5"/>
              <w:rPr>
                <w:sz w:val="18"/>
              </w:rPr>
            </w:pPr>
            <w:r>
              <w:rPr>
                <w:spacing w:val="-2"/>
                <w:sz w:val="18"/>
              </w:rPr>
              <w:t>39.286</w:t>
            </w:r>
          </w:p>
        </w:tc>
      </w:tr>
    </w:tbl>
    <w:p w14:paraId="798E44FA" w14:textId="77777777" w:rsidR="00C65625" w:rsidRDefault="00A27D54">
      <w:pPr>
        <w:pStyle w:val="Textoindependiente"/>
        <w:spacing w:before="162" w:line="256" w:lineRule="auto"/>
        <w:ind w:left="1776" w:right="985"/>
        <w:jc w:val="both"/>
      </w:pPr>
      <w:r>
        <w:t>Para el caso de los apoyos estos, afectan a los MUP subrayados en la anterior tabla que corresponden a un total de 29.</w:t>
      </w:r>
    </w:p>
    <w:p w14:paraId="61F91451" w14:textId="77777777" w:rsidR="00C65625" w:rsidRDefault="00A27D54">
      <w:pPr>
        <w:pStyle w:val="Textoindependiente"/>
        <w:spacing w:before="164" w:line="259" w:lineRule="auto"/>
        <w:ind w:left="1776" w:right="992"/>
        <w:jc w:val="both"/>
      </w:pPr>
      <w:r>
        <w:t>Como anteriormente se ha señalado el uso privativo u ocupación de los Montes de Utilidad Pública está sujeto a concesión administrativa tal y como se indica en la normativa sectorial de referencia (Ley 43/2003, de 21 de noviembre, de Montes y Norma Foral de Montes 11/2007, de 26 de marzo).</w:t>
      </w:r>
    </w:p>
    <w:p w14:paraId="2B8D5E0A" w14:textId="77777777" w:rsidR="00C65625" w:rsidRDefault="00A27D54">
      <w:pPr>
        <w:pStyle w:val="Textoindependiente"/>
        <w:spacing w:before="161" w:line="256" w:lineRule="auto"/>
        <w:ind w:left="1778" w:right="988"/>
        <w:jc w:val="both"/>
      </w:pPr>
      <w:r>
        <w:t>Para la realización del análisis de afección según la categoría de Alto Valor Estratégico del PTS Agroforestal se tendrán en cuenta:</w:t>
      </w:r>
    </w:p>
    <w:p w14:paraId="695D6DB6" w14:textId="77777777" w:rsidR="00C65625" w:rsidRDefault="00A27D54">
      <w:pPr>
        <w:pStyle w:val="Prrafodelista"/>
        <w:numPr>
          <w:ilvl w:val="0"/>
          <w:numId w:val="12"/>
        </w:numPr>
        <w:tabs>
          <w:tab w:val="left" w:pos="2138"/>
        </w:tabs>
        <w:spacing w:before="163" w:line="269" w:lineRule="exact"/>
        <w:ind w:left="2138"/>
        <w:jc w:val="left"/>
      </w:pPr>
      <w:r>
        <w:t>La</w:t>
      </w:r>
      <w:r>
        <w:rPr>
          <w:spacing w:val="-7"/>
        </w:rPr>
        <w:t xml:space="preserve"> </w:t>
      </w:r>
      <w:r>
        <w:t>longitud</w:t>
      </w:r>
      <w:r>
        <w:rPr>
          <w:spacing w:val="-4"/>
        </w:rPr>
        <w:t xml:space="preserve"> </w:t>
      </w:r>
      <w:r>
        <w:t>de</w:t>
      </w:r>
      <w:r>
        <w:rPr>
          <w:spacing w:val="-6"/>
        </w:rPr>
        <w:t xml:space="preserve"> </w:t>
      </w:r>
      <w:r>
        <w:t>línea</w:t>
      </w:r>
      <w:r>
        <w:rPr>
          <w:spacing w:val="-6"/>
        </w:rPr>
        <w:t xml:space="preserve"> </w:t>
      </w:r>
      <w:r>
        <w:t>de</w:t>
      </w:r>
      <w:r>
        <w:rPr>
          <w:spacing w:val="-4"/>
        </w:rPr>
        <w:t xml:space="preserve"> </w:t>
      </w:r>
      <w:r>
        <w:t>evacuación</w:t>
      </w:r>
      <w:r>
        <w:rPr>
          <w:spacing w:val="-5"/>
        </w:rPr>
        <w:t xml:space="preserve"> </w:t>
      </w:r>
      <w:r>
        <w:t>que</w:t>
      </w:r>
      <w:r>
        <w:rPr>
          <w:spacing w:val="-4"/>
        </w:rPr>
        <w:t xml:space="preserve"> </w:t>
      </w:r>
      <w:r>
        <w:t>cruza</w:t>
      </w:r>
      <w:r>
        <w:rPr>
          <w:spacing w:val="-4"/>
        </w:rPr>
        <w:t xml:space="preserve"> </w:t>
      </w:r>
      <w:r>
        <w:t>la</w:t>
      </w:r>
      <w:r>
        <w:rPr>
          <w:spacing w:val="-6"/>
        </w:rPr>
        <w:t xml:space="preserve"> </w:t>
      </w:r>
      <w:r>
        <w:t>categoría</w:t>
      </w:r>
      <w:r>
        <w:rPr>
          <w:spacing w:val="-6"/>
        </w:rPr>
        <w:t xml:space="preserve"> </w:t>
      </w:r>
      <w:r>
        <w:t>de</w:t>
      </w:r>
      <w:r>
        <w:rPr>
          <w:spacing w:val="-5"/>
        </w:rPr>
        <w:t xml:space="preserve"> </w:t>
      </w:r>
      <w:r>
        <w:t>“Alto</w:t>
      </w:r>
      <w:r>
        <w:rPr>
          <w:spacing w:val="-8"/>
        </w:rPr>
        <w:t xml:space="preserve"> </w:t>
      </w:r>
      <w:r>
        <w:t>Valor</w:t>
      </w:r>
      <w:r>
        <w:rPr>
          <w:spacing w:val="-6"/>
        </w:rPr>
        <w:t xml:space="preserve"> </w:t>
      </w:r>
      <w:r>
        <w:rPr>
          <w:spacing w:val="-2"/>
        </w:rPr>
        <w:t>Estratégico”</w:t>
      </w:r>
    </w:p>
    <w:p w14:paraId="4046D548" w14:textId="77777777" w:rsidR="00C65625" w:rsidRDefault="00A27D54">
      <w:pPr>
        <w:pStyle w:val="Prrafodelista"/>
        <w:numPr>
          <w:ilvl w:val="0"/>
          <w:numId w:val="12"/>
        </w:numPr>
        <w:tabs>
          <w:tab w:val="left" w:pos="2138"/>
        </w:tabs>
        <w:ind w:left="2138" w:right="988"/>
        <w:jc w:val="left"/>
      </w:pPr>
      <w:r>
        <w:t>Apoyos</w:t>
      </w:r>
      <w:r>
        <w:rPr>
          <w:spacing w:val="-6"/>
        </w:rPr>
        <w:t xml:space="preserve"> </w:t>
      </w:r>
      <w:r>
        <w:t>de</w:t>
      </w:r>
      <w:r>
        <w:rPr>
          <w:spacing w:val="-8"/>
        </w:rPr>
        <w:t xml:space="preserve"> </w:t>
      </w:r>
      <w:r>
        <w:t>la</w:t>
      </w:r>
      <w:r>
        <w:rPr>
          <w:spacing w:val="-6"/>
        </w:rPr>
        <w:t xml:space="preserve"> </w:t>
      </w:r>
      <w:r>
        <w:t>línea</w:t>
      </w:r>
      <w:r>
        <w:rPr>
          <w:spacing w:val="-6"/>
        </w:rPr>
        <w:t xml:space="preserve"> </w:t>
      </w:r>
      <w:r>
        <w:t>de</w:t>
      </w:r>
      <w:r>
        <w:rPr>
          <w:spacing w:val="-5"/>
        </w:rPr>
        <w:t xml:space="preserve"> </w:t>
      </w:r>
      <w:r>
        <w:t>evacuación</w:t>
      </w:r>
      <w:r>
        <w:rPr>
          <w:spacing w:val="-8"/>
        </w:rPr>
        <w:t xml:space="preserve"> </w:t>
      </w:r>
      <w:r>
        <w:t>y</w:t>
      </w:r>
      <w:r>
        <w:rPr>
          <w:spacing w:val="-6"/>
        </w:rPr>
        <w:t xml:space="preserve"> </w:t>
      </w:r>
      <w:r>
        <w:t>las</w:t>
      </w:r>
      <w:r>
        <w:rPr>
          <w:spacing w:val="-6"/>
        </w:rPr>
        <w:t xml:space="preserve"> </w:t>
      </w:r>
      <w:r>
        <w:t>pistas</w:t>
      </w:r>
      <w:r>
        <w:rPr>
          <w:spacing w:val="-6"/>
        </w:rPr>
        <w:t xml:space="preserve"> </w:t>
      </w:r>
      <w:r>
        <w:t>que</w:t>
      </w:r>
      <w:r>
        <w:rPr>
          <w:spacing w:val="-8"/>
        </w:rPr>
        <w:t xml:space="preserve"> </w:t>
      </w:r>
      <w:r>
        <w:t>se</w:t>
      </w:r>
      <w:r>
        <w:rPr>
          <w:spacing w:val="-5"/>
        </w:rPr>
        <w:t xml:space="preserve"> </w:t>
      </w:r>
      <w:r>
        <w:t>construirán</w:t>
      </w:r>
      <w:r>
        <w:rPr>
          <w:spacing w:val="-6"/>
        </w:rPr>
        <w:t xml:space="preserve"> </w:t>
      </w:r>
      <w:r>
        <w:t>para</w:t>
      </w:r>
      <w:r>
        <w:rPr>
          <w:spacing w:val="-6"/>
        </w:rPr>
        <w:t xml:space="preserve"> </w:t>
      </w:r>
      <w:r>
        <w:t>su</w:t>
      </w:r>
      <w:r>
        <w:rPr>
          <w:spacing w:val="-6"/>
        </w:rPr>
        <w:t xml:space="preserve"> </w:t>
      </w:r>
      <w:r>
        <w:t>instalación</w:t>
      </w:r>
      <w:r>
        <w:rPr>
          <w:spacing w:val="-9"/>
        </w:rPr>
        <w:t xml:space="preserve"> </w:t>
      </w:r>
      <w:r>
        <w:t>sobre categoría “Alto Valor Estratégico”</w:t>
      </w:r>
    </w:p>
    <w:p w14:paraId="7870EFCA" w14:textId="77777777" w:rsidR="00C65625" w:rsidRDefault="00A27D54">
      <w:pPr>
        <w:pStyle w:val="Textoindependiente"/>
        <w:spacing w:before="160"/>
        <w:ind w:left="1778"/>
        <w:jc w:val="both"/>
      </w:pPr>
      <w:r>
        <w:t>A</w:t>
      </w:r>
      <w:r>
        <w:rPr>
          <w:spacing w:val="-4"/>
        </w:rPr>
        <w:t xml:space="preserve"> </w:t>
      </w:r>
      <w:r>
        <w:t>continuación,</w:t>
      </w:r>
      <w:r>
        <w:rPr>
          <w:spacing w:val="-5"/>
        </w:rPr>
        <w:t xml:space="preserve"> </w:t>
      </w:r>
      <w:r>
        <w:t>se</w:t>
      </w:r>
      <w:r>
        <w:rPr>
          <w:spacing w:val="-3"/>
        </w:rPr>
        <w:t xml:space="preserve"> </w:t>
      </w:r>
      <w:r>
        <w:t>desarrollan</w:t>
      </w:r>
      <w:r>
        <w:rPr>
          <w:spacing w:val="-2"/>
        </w:rPr>
        <w:t xml:space="preserve"> </w:t>
      </w:r>
      <w:r>
        <w:t>cada</w:t>
      </w:r>
      <w:r>
        <w:rPr>
          <w:spacing w:val="-3"/>
        </w:rPr>
        <w:t xml:space="preserve"> </w:t>
      </w:r>
      <w:r>
        <w:t>uno</w:t>
      </w:r>
      <w:r>
        <w:rPr>
          <w:spacing w:val="-3"/>
        </w:rPr>
        <w:t xml:space="preserve"> </w:t>
      </w:r>
      <w:r>
        <w:t>de</w:t>
      </w:r>
      <w:r>
        <w:rPr>
          <w:spacing w:val="-4"/>
        </w:rPr>
        <w:t xml:space="preserve"> </w:t>
      </w:r>
      <w:r>
        <w:t>los</w:t>
      </w:r>
      <w:r>
        <w:rPr>
          <w:spacing w:val="-4"/>
        </w:rPr>
        <w:t xml:space="preserve"> </w:t>
      </w:r>
      <w:r>
        <w:rPr>
          <w:spacing w:val="-2"/>
        </w:rPr>
        <w:t>análisis.</w:t>
      </w:r>
    </w:p>
    <w:p w14:paraId="1FAC00E9" w14:textId="77777777" w:rsidR="00C65625" w:rsidRDefault="00A27D54">
      <w:pPr>
        <w:pStyle w:val="Textoindependiente"/>
        <w:spacing w:before="160" w:line="259" w:lineRule="auto"/>
        <w:ind w:left="2127" w:right="986" w:hanging="348"/>
        <w:jc w:val="both"/>
      </w:pPr>
      <w:r>
        <w:t>-</w:t>
      </w:r>
      <w:r>
        <w:rPr>
          <w:spacing w:val="68"/>
        </w:rPr>
        <w:t xml:space="preserve">  </w:t>
      </w:r>
      <w:r>
        <w:rPr>
          <w:u w:val="single"/>
        </w:rPr>
        <w:t>Longitud</w:t>
      </w:r>
      <w:r>
        <w:rPr>
          <w:spacing w:val="-14"/>
          <w:u w:val="single"/>
        </w:rPr>
        <w:t xml:space="preserve"> </w:t>
      </w:r>
      <w:r>
        <w:rPr>
          <w:u w:val="single"/>
        </w:rPr>
        <w:t>de</w:t>
      </w:r>
      <w:r>
        <w:rPr>
          <w:spacing w:val="-14"/>
          <w:u w:val="single"/>
        </w:rPr>
        <w:t xml:space="preserve"> </w:t>
      </w:r>
      <w:r>
        <w:rPr>
          <w:u w:val="single"/>
        </w:rPr>
        <w:t>línea</w:t>
      </w:r>
      <w:r>
        <w:rPr>
          <w:spacing w:val="-14"/>
          <w:u w:val="single"/>
        </w:rPr>
        <w:t xml:space="preserve"> </w:t>
      </w:r>
      <w:r>
        <w:rPr>
          <w:u w:val="single"/>
        </w:rPr>
        <w:t>de</w:t>
      </w:r>
      <w:r>
        <w:rPr>
          <w:spacing w:val="-13"/>
          <w:u w:val="single"/>
        </w:rPr>
        <w:t xml:space="preserve"> </w:t>
      </w:r>
      <w:r>
        <w:rPr>
          <w:u w:val="single"/>
        </w:rPr>
        <w:t>evacuación</w:t>
      </w:r>
      <w:r>
        <w:rPr>
          <w:spacing w:val="-14"/>
          <w:u w:val="single"/>
        </w:rPr>
        <w:t xml:space="preserve"> </w:t>
      </w:r>
      <w:r>
        <w:rPr>
          <w:u w:val="single"/>
        </w:rPr>
        <w:t>que</w:t>
      </w:r>
      <w:r>
        <w:rPr>
          <w:spacing w:val="-14"/>
          <w:u w:val="single"/>
        </w:rPr>
        <w:t xml:space="preserve"> </w:t>
      </w:r>
      <w:r>
        <w:rPr>
          <w:u w:val="single"/>
        </w:rPr>
        <w:t>cruza</w:t>
      </w:r>
      <w:r>
        <w:rPr>
          <w:spacing w:val="-14"/>
          <w:u w:val="single"/>
        </w:rPr>
        <w:t xml:space="preserve"> </w:t>
      </w:r>
      <w:r>
        <w:rPr>
          <w:u w:val="single"/>
        </w:rPr>
        <w:t>categoría</w:t>
      </w:r>
      <w:r>
        <w:rPr>
          <w:spacing w:val="-13"/>
          <w:u w:val="single"/>
        </w:rPr>
        <w:t xml:space="preserve"> </w:t>
      </w:r>
      <w:r>
        <w:rPr>
          <w:u w:val="single"/>
        </w:rPr>
        <w:t>de</w:t>
      </w:r>
      <w:r>
        <w:rPr>
          <w:spacing w:val="-14"/>
          <w:u w:val="single"/>
        </w:rPr>
        <w:t xml:space="preserve"> </w:t>
      </w:r>
      <w:r>
        <w:rPr>
          <w:u w:val="single"/>
        </w:rPr>
        <w:t>“Alto</w:t>
      </w:r>
      <w:r>
        <w:rPr>
          <w:spacing w:val="-14"/>
          <w:u w:val="single"/>
        </w:rPr>
        <w:t xml:space="preserve"> </w:t>
      </w:r>
      <w:r>
        <w:rPr>
          <w:u w:val="single"/>
        </w:rPr>
        <w:t>Valor</w:t>
      </w:r>
      <w:r>
        <w:rPr>
          <w:spacing w:val="-14"/>
          <w:u w:val="single"/>
        </w:rPr>
        <w:t xml:space="preserve"> </w:t>
      </w:r>
      <w:r>
        <w:rPr>
          <w:u w:val="single"/>
        </w:rPr>
        <w:t>Estratégico”</w:t>
      </w:r>
      <w:r>
        <w:rPr>
          <w:spacing w:val="-12"/>
          <w:u w:val="single"/>
        </w:rPr>
        <w:t xml:space="preserve"> </w:t>
      </w:r>
      <w:r>
        <w:rPr>
          <w:u w:val="single"/>
        </w:rPr>
        <w:t>en</w:t>
      </w:r>
      <w:r>
        <w:rPr>
          <w:spacing w:val="-14"/>
          <w:u w:val="single"/>
        </w:rPr>
        <w:t xml:space="preserve"> </w:t>
      </w:r>
      <w:r>
        <w:rPr>
          <w:u w:val="single"/>
        </w:rPr>
        <w:t>Álava</w:t>
      </w:r>
      <w:r>
        <w:t xml:space="preserve"> En la siguiente tabla se muestra la longitud de línea de evacuación tanto aérea como subterránea que pasa por este tipo de suelos.</w:t>
      </w:r>
    </w:p>
    <w:p w14:paraId="24ABAD1C" w14:textId="77777777" w:rsidR="00C65625" w:rsidRDefault="00C65625">
      <w:pPr>
        <w:pStyle w:val="Textoindependiente"/>
        <w:spacing w:before="9"/>
        <w:rPr>
          <w:sz w:val="13"/>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2686"/>
      </w:tblGrid>
      <w:tr w:rsidR="00C65625" w14:paraId="7C3B32C1" w14:textId="77777777">
        <w:trPr>
          <w:trHeight w:val="251"/>
        </w:trPr>
        <w:tc>
          <w:tcPr>
            <w:tcW w:w="5106" w:type="dxa"/>
            <w:shd w:val="clear" w:color="auto" w:fill="E7E6E6"/>
          </w:tcPr>
          <w:p w14:paraId="691CC311" w14:textId="77777777" w:rsidR="00C65625" w:rsidRDefault="00A27D54">
            <w:pPr>
              <w:pStyle w:val="TableParagraph"/>
              <w:spacing w:before="0" w:line="232" w:lineRule="exact"/>
              <w:ind w:left="8" w:right="3"/>
              <w:rPr>
                <w:b/>
              </w:rPr>
            </w:pPr>
            <w:r>
              <w:rPr>
                <w:b/>
              </w:rPr>
              <w:t>Categoría</w:t>
            </w:r>
            <w:r>
              <w:rPr>
                <w:b/>
                <w:spacing w:val="-4"/>
              </w:rPr>
              <w:t xml:space="preserve"> </w:t>
            </w:r>
            <w:r>
              <w:rPr>
                <w:b/>
              </w:rPr>
              <w:t>de</w:t>
            </w:r>
            <w:r>
              <w:rPr>
                <w:b/>
                <w:spacing w:val="-7"/>
              </w:rPr>
              <w:t xml:space="preserve"> </w:t>
            </w:r>
            <w:r>
              <w:rPr>
                <w:b/>
              </w:rPr>
              <w:t>ordenación</w:t>
            </w:r>
            <w:r>
              <w:rPr>
                <w:b/>
                <w:spacing w:val="-3"/>
              </w:rPr>
              <w:t xml:space="preserve"> </w:t>
            </w:r>
            <w:r>
              <w:rPr>
                <w:b/>
              </w:rPr>
              <w:t>(D</w:t>
            </w:r>
            <w:r>
              <w:rPr>
                <w:b/>
                <w:spacing w:val="-5"/>
              </w:rPr>
              <w:t xml:space="preserve"> </w:t>
            </w:r>
            <w:r>
              <w:rPr>
                <w:b/>
              </w:rPr>
              <w:t>177/2014</w:t>
            </w:r>
            <w:r>
              <w:rPr>
                <w:b/>
                <w:spacing w:val="-3"/>
              </w:rPr>
              <w:t xml:space="preserve"> </w:t>
            </w:r>
            <w:r>
              <w:rPr>
                <w:b/>
                <w:spacing w:val="-2"/>
              </w:rPr>
              <w:t>art.62)</w:t>
            </w:r>
          </w:p>
        </w:tc>
        <w:tc>
          <w:tcPr>
            <w:tcW w:w="2686" w:type="dxa"/>
            <w:shd w:val="clear" w:color="auto" w:fill="E7E6E6"/>
          </w:tcPr>
          <w:p w14:paraId="0F745059" w14:textId="77777777" w:rsidR="00C65625" w:rsidRDefault="00A27D54">
            <w:pPr>
              <w:pStyle w:val="TableParagraph"/>
              <w:spacing w:before="0" w:line="232" w:lineRule="exact"/>
              <w:ind w:left="8"/>
              <w:rPr>
                <w:b/>
              </w:rPr>
            </w:pPr>
            <w:r>
              <w:rPr>
                <w:b/>
              </w:rPr>
              <w:t>Longitud</w:t>
            </w:r>
            <w:r>
              <w:rPr>
                <w:b/>
                <w:spacing w:val="-8"/>
              </w:rPr>
              <w:t xml:space="preserve"> </w:t>
            </w:r>
            <w:r>
              <w:rPr>
                <w:b/>
              </w:rPr>
              <w:t>ocupada</w:t>
            </w:r>
            <w:r>
              <w:rPr>
                <w:b/>
                <w:spacing w:val="-7"/>
              </w:rPr>
              <w:t xml:space="preserve"> </w:t>
            </w:r>
            <w:r>
              <w:rPr>
                <w:b/>
                <w:spacing w:val="-5"/>
              </w:rPr>
              <w:t>(m)</w:t>
            </w:r>
          </w:p>
        </w:tc>
      </w:tr>
      <w:tr w:rsidR="00C65625" w14:paraId="3362A809" w14:textId="77777777">
        <w:trPr>
          <w:trHeight w:val="253"/>
        </w:trPr>
        <w:tc>
          <w:tcPr>
            <w:tcW w:w="5106" w:type="dxa"/>
          </w:tcPr>
          <w:p w14:paraId="061720CF" w14:textId="77777777" w:rsidR="00C65625" w:rsidRDefault="00A27D54">
            <w:pPr>
              <w:pStyle w:val="TableParagraph"/>
              <w:spacing w:before="1"/>
              <w:ind w:left="8" w:right="2"/>
            </w:pPr>
            <w:r>
              <w:t>Agroganadera:</w:t>
            </w:r>
            <w:r>
              <w:rPr>
                <w:spacing w:val="-3"/>
              </w:rPr>
              <w:t xml:space="preserve"> </w:t>
            </w:r>
            <w:r>
              <w:t>Paisaje</w:t>
            </w:r>
            <w:r>
              <w:rPr>
                <w:spacing w:val="-4"/>
              </w:rPr>
              <w:t xml:space="preserve"> </w:t>
            </w:r>
            <w:r>
              <w:t>Rural</w:t>
            </w:r>
            <w:r>
              <w:rPr>
                <w:spacing w:val="-3"/>
              </w:rPr>
              <w:t xml:space="preserve"> </w:t>
            </w:r>
            <w:r>
              <w:t>de</w:t>
            </w:r>
            <w:r>
              <w:rPr>
                <w:spacing w:val="-8"/>
              </w:rPr>
              <w:t xml:space="preserve"> </w:t>
            </w:r>
            <w:r>
              <w:rPr>
                <w:spacing w:val="-2"/>
              </w:rPr>
              <w:t>Transición</w:t>
            </w:r>
          </w:p>
        </w:tc>
        <w:tc>
          <w:tcPr>
            <w:tcW w:w="2686" w:type="dxa"/>
          </w:tcPr>
          <w:p w14:paraId="40526111" w14:textId="77777777" w:rsidR="00C65625" w:rsidRDefault="00A27D54">
            <w:pPr>
              <w:pStyle w:val="TableParagraph"/>
              <w:spacing w:before="1"/>
              <w:ind w:left="8"/>
            </w:pPr>
            <w:r>
              <w:rPr>
                <w:spacing w:val="-2"/>
              </w:rPr>
              <w:t>18.736</w:t>
            </w:r>
          </w:p>
        </w:tc>
      </w:tr>
      <w:tr w:rsidR="00C65625" w14:paraId="4FBA8843" w14:textId="77777777">
        <w:trPr>
          <w:trHeight w:val="251"/>
        </w:trPr>
        <w:tc>
          <w:tcPr>
            <w:tcW w:w="5106" w:type="dxa"/>
          </w:tcPr>
          <w:p w14:paraId="6AD53975" w14:textId="77777777" w:rsidR="00C65625" w:rsidRDefault="00A27D54">
            <w:pPr>
              <w:pStyle w:val="TableParagraph"/>
              <w:spacing w:before="0" w:line="232" w:lineRule="exact"/>
              <w:ind w:left="8" w:right="4"/>
            </w:pPr>
            <w:r>
              <w:t>Agroganadero:</w:t>
            </w:r>
            <w:r>
              <w:rPr>
                <w:spacing w:val="-14"/>
              </w:rPr>
              <w:t xml:space="preserve"> </w:t>
            </w:r>
            <w:r>
              <w:t>Alto</w:t>
            </w:r>
            <w:r>
              <w:rPr>
                <w:spacing w:val="-8"/>
              </w:rPr>
              <w:t xml:space="preserve"> </w:t>
            </w:r>
            <w:r>
              <w:t>valor</w:t>
            </w:r>
            <w:r>
              <w:rPr>
                <w:spacing w:val="-4"/>
              </w:rPr>
              <w:t xml:space="preserve"> </w:t>
            </w:r>
            <w:r>
              <w:rPr>
                <w:spacing w:val="-2"/>
              </w:rPr>
              <w:t>Estratégico</w:t>
            </w:r>
          </w:p>
        </w:tc>
        <w:tc>
          <w:tcPr>
            <w:tcW w:w="2686" w:type="dxa"/>
          </w:tcPr>
          <w:p w14:paraId="110A35B1" w14:textId="77777777" w:rsidR="00C65625" w:rsidRDefault="00A27D54">
            <w:pPr>
              <w:pStyle w:val="TableParagraph"/>
              <w:spacing w:before="0" w:line="232" w:lineRule="exact"/>
              <w:ind w:left="8"/>
            </w:pPr>
            <w:r>
              <w:rPr>
                <w:spacing w:val="-2"/>
              </w:rPr>
              <w:t>10.192</w:t>
            </w:r>
          </w:p>
        </w:tc>
      </w:tr>
      <w:tr w:rsidR="00C65625" w14:paraId="6C6A7DFC" w14:textId="77777777">
        <w:trPr>
          <w:trHeight w:val="254"/>
        </w:trPr>
        <w:tc>
          <w:tcPr>
            <w:tcW w:w="5106" w:type="dxa"/>
          </w:tcPr>
          <w:p w14:paraId="420A5EB0" w14:textId="77777777" w:rsidR="00C65625" w:rsidRDefault="00A27D54">
            <w:pPr>
              <w:pStyle w:val="TableParagraph"/>
              <w:spacing w:before="1"/>
              <w:ind w:left="8" w:right="3"/>
            </w:pPr>
            <w:r>
              <w:rPr>
                <w:spacing w:val="-2"/>
              </w:rPr>
              <w:t>Forestal</w:t>
            </w:r>
          </w:p>
        </w:tc>
        <w:tc>
          <w:tcPr>
            <w:tcW w:w="2686" w:type="dxa"/>
          </w:tcPr>
          <w:p w14:paraId="22DF5271" w14:textId="77777777" w:rsidR="00C65625" w:rsidRDefault="00A27D54">
            <w:pPr>
              <w:pStyle w:val="TableParagraph"/>
              <w:spacing w:before="1"/>
              <w:ind w:left="8"/>
            </w:pPr>
            <w:r>
              <w:rPr>
                <w:spacing w:val="-2"/>
              </w:rPr>
              <w:t>44.525</w:t>
            </w:r>
          </w:p>
        </w:tc>
      </w:tr>
      <w:tr w:rsidR="00C65625" w14:paraId="60C7B15A" w14:textId="77777777">
        <w:trPr>
          <w:trHeight w:val="253"/>
        </w:trPr>
        <w:tc>
          <w:tcPr>
            <w:tcW w:w="5106" w:type="dxa"/>
          </w:tcPr>
          <w:p w14:paraId="4C700A95" w14:textId="77777777" w:rsidR="00C65625" w:rsidRDefault="00A27D54">
            <w:pPr>
              <w:pStyle w:val="TableParagraph"/>
              <w:spacing w:before="0" w:line="234" w:lineRule="exact"/>
              <w:ind w:left="8" w:right="1"/>
            </w:pPr>
            <w:r>
              <w:t>Forestal-Monte</w:t>
            </w:r>
            <w:r>
              <w:rPr>
                <w:spacing w:val="-9"/>
              </w:rPr>
              <w:t xml:space="preserve"> </w:t>
            </w:r>
            <w:r>
              <w:rPr>
                <w:spacing w:val="-4"/>
              </w:rPr>
              <w:t>Ralo</w:t>
            </w:r>
          </w:p>
        </w:tc>
        <w:tc>
          <w:tcPr>
            <w:tcW w:w="2686" w:type="dxa"/>
          </w:tcPr>
          <w:p w14:paraId="0152CE79" w14:textId="77777777" w:rsidR="00C65625" w:rsidRDefault="00A27D54">
            <w:pPr>
              <w:pStyle w:val="TableParagraph"/>
              <w:spacing w:before="0" w:line="234" w:lineRule="exact"/>
              <w:ind w:left="8"/>
            </w:pPr>
            <w:r>
              <w:rPr>
                <w:spacing w:val="-2"/>
              </w:rPr>
              <w:t>16.277</w:t>
            </w:r>
          </w:p>
        </w:tc>
      </w:tr>
      <w:tr w:rsidR="00C65625" w14:paraId="3EC3D900" w14:textId="77777777">
        <w:trPr>
          <w:trHeight w:val="251"/>
        </w:trPr>
        <w:tc>
          <w:tcPr>
            <w:tcW w:w="5106" w:type="dxa"/>
          </w:tcPr>
          <w:p w14:paraId="67EBA8C7" w14:textId="77777777" w:rsidR="00C65625" w:rsidRDefault="00A27D54">
            <w:pPr>
              <w:pStyle w:val="TableParagraph"/>
              <w:spacing w:before="0" w:line="232" w:lineRule="exact"/>
              <w:ind w:left="8" w:right="1"/>
            </w:pPr>
            <w:r>
              <w:rPr>
                <w:spacing w:val="-2"/>
              </w:rPr>
              <w:t>Mejora</w:t>
            </w:r>
            <w:r>
              <w:rPr>
                <w:spacing w:val="-5"/>
              </w:rPr>
              <w:t xml:space="preserve"> </w:t>
            </w:r>
            <w:r>
              <w:rPr>
                <w:spacing w:val="-2"/>
              </w:rPr>
              <w:t>Ambiental</w:t>
            </w:r>
          </w:p>
        </w:tc>
        <w:tc>
          <w:tcPr>
            <w:tcW w:w="2686" w:type="dxa"/>
          </w:tcPr>
          <w:p w14:paraId="56B6D2DA" w14:textId="77777777" w:rsidR="00C65625" w:rsidRDefault="00A27D54">
            <w:pPr>
              <w:pStyle w:val="TableParagraph"/>
              <w:spacing w:before="0" w:line="232" w:lineRule="exact"/>
              <w:ind w:left="8"/>
            </w:pPr>
            <w:r>
              <w:rPr>
                <w:spacing w:val="-2"/>
              </w:rPr>
              <w:t>2.955</w:t>
            </w:r>
          </w:p>
        </w:tc>
      </w:tr>
      <w:tr w:rsidR="00C65625" w14:paraId="50CFF9E5" w14:textId="77777777">
        <w:trPr>
          <w:trHeight w:val="254"/>
        </w:trPr>
        <w:tc>
          <w:tcPr>
            <w:tcW w:w="5106" w:type="dxa"/>
          </w:tcPr>
          <w:p w14:paraId="7A68ACBD" w14:textId="77777777" w:rsidR="00C65625" w:rsidRDefault="00A27D54">
            <w:pPr>
              <w:pStyle w:val="TableParagraph"/>
              <w:spacing w:before="0" w:line="234" w:lineRule="exact"/>
              <w:ind w:left="8" w:right="2"/>
            </w:pPr>
            <w:r>
              <w:t>Pasto</w:t>
            </w:r>
            <w:r>
              <w:rPr>
                <w:spacing w:val="-2"/>
              </w:rPr>
              <w:t xml:space="preserve"> Montano</w:t>
            </w:r>
          </w:p>
        </w:tc>
        <w:tc>
          <w:tcPr>
            <w:tcW w:w="2686" w:type="dxa"/>
          </w:tcPr>
          <w:p w14:paraId="1CB7C367" w14:textId="77777777" w:rsidR="00C65625" w:rsidRDefault="00A27D54">
            <w:pPr>
              <w:pStyle w:val="TableParagraph"/>
              <w:spacing w:before="0" w:line="234" w:lineRule="exact"/>
              <w:ind w:left="8"/>
            </w:pPr>
            <w:r>
              <w:rPr>
                <w:spacing w:val="-2"/>
              </w:rPr>
              <w:t>1.299</w:t>
            </w:r>
          </w:p>
        </w:tc>
      </w:tr>
      <w:tr w:rsidR="00C65625" w14:paraId="19370513" w14:textId="77777777">
        <w:trPr>
          <w:trHeight w:val="251"/>
        </w:trPr>
        <w:tc>
          <w:tcPr>
            <w:tcW w:w="5106" w:type="dxa"/>
          </w:tcPr>
          <w:p w14:paraId="55B297DD" w14:textId="77777777" w:rsidR="00C65625" w:rsidRDefault="00A27D54">
            <w:pPr>
              <w:pStyle w:val="TableParagraph"/>
              <w:spacing w:before="0" w:line="232" w:lineRule="exact"/>
              <w:ind w:left="8"/>
            </w:pPr>
            <w:r>
              <w:t>Pasto</w:t>
            </w:r>
            <w:r>
              <w:rPr>
                <w:spacing w:val="-6"/>
              </w:rPr>
              <w:t xml:space="preserve"> </w:t>
            </w:r>
            <w:r>
              <w:t>Montano-</w:t>
            </w:r>
            <w:r>
              <w:rPr>
                <w:spacing w:val="-2"/>
              </w:rPr>
              <w:t>Roquedos</w:t>
            </w:r>
          </w:p>
        </w:tc>
        <w:tc>
          <w:tcPr>
            <w:tcW w:w="2686" w:type="dxa"/>
          </w:tcPr>
          <w:p w14:paraId="3F78D2AD" w14:textId="77777777" w:rsidR="00C65625" w:rsidRDefault="00A27D54">
            <w:pPr>
              <w:pStyle w:val="TableParagraph"/>
              <w:spacing w:before="0" w:line="232" w:lineRule="exact"/>
              <w:ind w:left="8" w:right="2"/>
            </w:pPr>
            <w:r>
              <w:rPr>
                <w:spacing w:val="-5"/>
              </w:rPr>
              <w:t>72</w:t>
            </w:r>
          </w:p>
        </w:tc>
      </w:tr>
      <w:tr w:rsidR="00C65625" w14:paraId="5B257FC2" w14:textId="77777777">
        <w:trPr>
          <w:trHeight w:val="254"/>
        </w:trPr>
        <w:tc>
          <w:tcPr>
            <w:tcW w:w="5106" w:type="dxa"/>
          </w:tcPr>
          <w:p w14:paraId="6ECA75A7" w14:textId="77777777" w:rsidR="00C65625" w:rsidRDefault="00A27D54">
            <w:pPr>
              <w:pStyle w:val="TableParagraph"/>
              <w:spacing w:before="1"/>
              <w:ind w:left="8"/>
              <w:rPr>
                <w:b/>
              </w:rPr>
            </w:pPr>
            <w:proofErr w:type="gramStart"/>
            <w:r>
              <w:rPr>
                <w:b/>
                <w:spacing w:val="-4"/>
              </w:rPr>
              <w:t>Total</w:t>
            </w:r>
            <w:proofErr w:type="gramEnd"/>
            <w:r>
              <w:rPr>
                <w:b/>
                <w:spacing w:val="-3"/>
              </w:rPr>
              <w:t xml:space="preserve"> </w:t>
            </w:r>
            <w:r>
              <w:rPr>
                <w:b/>
                <w:spacing w:val="-2"/>
              </w:rPr>
              <w:t>general</w:t>
            </w:r>
          </w:p>
        </w:tc>
        <w:tc>
          <w:tcPr>
            <w:tcW w:w="2686" w:type="dxa"/>
          </w:tcPr>
          <w:p w14:paraId="68107A02" w14:textId="77777777" w:rsidR="00C65625" w:rsidRDefault="00A27D54">
            <w:pPr>
              <w:pStyle w:val="TableParagraph"/>
              <w:spacing w:before="1"/>
              <w:ind w:left="8"/>
              <w:rPr>
                <w:b/>
              </w:rPr>
            </w:pPr>
            <w:r>
              <w:rPr>
                <w:b/>
                <w:spacing w:val="-2"/>
              </w:rPr>
              <w:t>94.055</w:t>
            </w:r>
          </w:p>
        </w:tc>
      </w:tr>
    </w:tbl>
    <w:p w14:paraId="48A317EF" w14:textId="77777777" w:rsidR="00C65625" w:rsidRDefault="00A27D54">
      <w:pPr>
        <w:pStyle w:val="Prrafodelista"/>
        <w:numPr>
          <w:ilvl w:val="0"/>
          <w:numId w:val="12"/>
        </w:numPr>
        <w:tabs>
          <w:tab w:val="left" w:pos="2131"/>
        </w:tabs>
        <w:spacing w:before="164"/>
        <w:ind w:left="2131" w:right="993" w:hanging="356"/>
        <w:jc w:val="left"/>
      </w:pPr>
      <w:r>
        <w:rPr>
          <w:u w:val="single"/>
        </w:rPr>
        <w:t>Apoyos</w:t>
      </w:r>
      <w:r>
        <w:rPr>
          <w:spacing w:val="-7"/>
          <w:u w:val="single"/>
        </w:rPr>
        <w:t xml:space="preserve"> </w:t>
      </w:r>
      <w:r>
        <w:rPr>
          <w:u w:val="single"/>
        </w:rPr>
        <w:t>de</w:t>
      </w:r>
      <w:r>
        <w:rPr>
          <w:spacing w:val="-7"/>
          <w:u w:val="single"/>
        </w:rPr>
        <w:t xml:space="preserve"> </w:t>
      </w:r>
      <w:r>
        <w:rPr>
          <w:u w:val="single"/>
        </w:rPr>
        <w:t>la</w:t>
      </w:r>
      <w:r>
        <w:rPr>
          <w:spacing w:val="-7"/>
          <w:u w:val="single"/>
        </w:rPr>
        <w:t xml:space="preserve"> </w:t>
      </w:r>
      <w:r>
        <w:rPr>
          <w:u w:val="single"/>
        </w:rPr>
        <w:t>línea</w:t>
      </w:r>
      <w:r>
        <w:rPr>
          <w:spacing w:val="-7"/>
          <w:u w:val="single"/>
        </w:rPr>
        <w:t xml:space="preserve"> </w:t>
      </w:r>
      <w:r>
        <w:rPr>
          <w:u w:val="single"/>
        </w:rPr>
        <w:t>de</w:t>
      </w:r>
      <w:r>
        <w:rPr>
          <w:spacing w:val="-7"/>
          <w:u w:val="single"/>
        </w:rPr>
        <w:t xml:space="preserve"> </w:t>
      </w:r>
      <w:r>
        <w:rPr>
          <w:u w:val="single"/>
        </w:rPr>
        <w:t>evacuación</w:t>
      </w:r>
      <w:r>
        <w:rPr>
          <w:spacing w:val="-7"/>
          <w:u w:val="single"/>
        </w:rPr>
        <w:t xml:space="preserve"> </w:t>
      </w:r>
      <w:r>
        <w:rPr>
          <w:u w:val="single"/>
        </w:rPr>
        <w:t>y</w:t>
      </w:r>
      <w:r>
        <w:rPr>
          <w:spacing w:val="-9"/>
          <w:u w:val="single"/>
        </w:rPr>
        <w:t xml:space="preserve"> </w:t>
      </w:r>
      <w:r>
        <w:rPr>
          <w:u w:val="single"/>
        </w:rPr>
        <w:t>las</w:t>
      </w:r>
      <w:r>
        <w:rPr>
          <w:spacing w:val="-7"/>
          <w:u w:val="single"/>
        </w:rPr>
        <w:t xml:space="preserve"> </w:t>
      </w:r>
      <w:r>
        <w:rPr>
          <w:u w:val="single"/>
        </w:rPr>
        <w:t>pistas</w:t>
      </w:r>
      <w:r>
        <w:rPr>
          <w:spacing w:val="-7"/>
          <w:u w:val="single"/>
        </w:rPr>
        <w:t xml:space="preserve"> </w:t>
      </w:r>
      <w:r>
        <w:rPr>
          <w:u w:val="single"/>
        </w:rPr>
        <w:t>que</w:t>
      </w:r>
      <w:r>
        <w:rPr>
          <w:spacing w:val="-7"/>
          <w:u w:val="single"/>
        </w:rPr>
        <w:t xml:space="preserve"> </w:t>
      </w:r>
      <w:r>
        <w:rPr>
          <w:u w:val="single"/>
        </w:rPr>
        <w:t>se</w:t>
      </w:r>
      <w:r>
        <w:rPr>
          <w:spacing w:val="-6"/>
          <w:u w:val="single"/>
        </w:rPr>
        <w:t xml:space="preserve"> </w:t>
      </w:r>
      <w:r>
        <w:rPr>
          <w:u w:val="single"/>
        </w:rPr>
        <w:t>construirán</w:t>
      </w:r>
      <w:r>
        <w:rPr>
          <w:spacing w:val="-7"/>
          <w:u w:val="single"/>
        </w:rPr>
        <w:t xml:space="preserve"> </w:t>
      </w:r>
      <w:r>
        <w:rPr>
          <w:u w:val="single"/>
        </w:rPr>
        <w:t>para</w:t>
      </w:r>
      <w:r>
        <w:rPr>
          <w:spacing w:val="-7"/>
          <w:u w:val="single"/>
        </w:rPr>
        <w:t xml:space="preserve"> </w:t>
      </w:r>
      <w:r>
        <w:rPr>
          <w:u w:val="single"/>
        </w:rPr>
        <w:t>su</w:t>
      </w:r>
      <w:r>
        <w:rPr>
          <w:spacing w:val="-8"/>
          <w:u w:val="single"/>
        </w:rPr>
        <w:t xml:space="preserve"> </w:t>
      </w:r>
      <w:r>
        <w:rPr>
          <w:u w:val="single"/>
        </w:rPr>
        <w:t>instalación</w:t>
      </w:r>
      <w:r>
        <w:rPr>
          <w:spacing w:val="-7"/>
          <w:u w:val="single"/>
        </w:rPr>
        <w:t xml:space="preserve"> </w:t>
      </w:r>
      <w:r>
        <w:rPr>
          <w:u w:val="single"/>
        </w:rPr>
        <w:t>sobre</w:t>
      </w:r>
      <w:r>
        <w:t xml:space="preserve"> </w:t>
      </w:r>
      <w:r>
        <w:rPr>
          <w:u w:val="single"/>
        </w:rPr>
        <w:t>categoría “Alto Valor Estratégico”</w:t>
      </w:r>
    </w:p>
    <w:p w14:paraId="33D9F93A" w14:textId="77777777" w:rsidR="00C65625" w:rsidRDefault="00A27D54">
      <w:pPr>
        <w:pStyle w:val="Textoindependiente"/>
        <w:spacing w:line="244" w:lineRule="auto"/>
        <w:ind w:left="2131" w:right="943"/>
      </w:pPr>
      <w:r>
        <w:t>Se</w:t>
      </w:r>
      <w:r>
        <w:rPr>
          <w:spacing w:val="-5"/>
        </w:rPr>
        <w:t xml:space="preserve"> </w:t>
      </w:r>
      <w:r>
        <w:t>comprueba</w:t>
      </w:r>
      <w:r>
        <w:rPr>
          <w:spacing w:val="-6"/>
        </w:rPr>
        <w:t xml:space="preserve"> </w:t>
      </w:r>
      <w:r>
        <w:t>que</w:t>
      </w:r>
      <w:r>
        <w:rPr>
          <w:spacing w:val="-4"/>
        </w:rPr>
        <w:t xml:space="preserve"> </w:t>
      </w:r>
      <w:r>
        <w:t>de</w:t>
      </w:r>
      <w:r>
        <w:rPr>
          <w:spacing w:val="-7"/>
        </w:rPr>
        <w:t xml:space="preserve"> </w:t>
      </w:r>
      <w:r>
        <w:t>los</w:t>
      </w:r>
      <w:r>
        <w:rPr>
          <w:spacing w:val="-7"/>
        </w:rPr>
        <w:t xml:space="preserve"> </w:t>
      </w:r>
      <w:r>
        <w:t>apoyos</w:t>
      </w:r>
      <w:r>
        <w:rPr>
          <w:spacing w:val="-4"/>
        </w:rPr>
        <w:t xml:space="preserve"> </w:t>
      </w:r>
      <w:r>
        <w:t>planificados</w:t>
      </w:r>
      <w:r>
        <w:rPr>
          <w:spacing w:val="-6"/>
        </w:rPr>
        <w:t xml:space="preserve"> </w:t>
      </w:r>
      <w:r>
        <w:t>en</w:t>
      </w:r>
      <w:r>
        <w:rPr>
          <w:spacing w:val="-5"/>
        </w:rPr>
        <w:t xml:space="preserve"> </w:t>
      </w:r>
      <w:r>
        <w:t>Álava</w:t>
      </w:r>
      <w:r>
        <w:rPr>
          <w:spacing w:val="-6"/>
        </w:rPr>
        <w:t xml:space="preserve"> </w:t>
      </w:r>
      <w:r>
        <w:t>17</w:t>
      </w:r>
      <w:r>
        <w:rPr>
          <w:spacing w:val="-5"/>
        </w:rPr>
        <w:t xml:space="preserve"> </w:t>
      </w:r>
      <w:r>
        <w:t>de</w:t>
      </w:r>
      <w:r>
        <w:rPr>
          <w:spacing w:val="-7"/>
        </w:rPr>
        <w:t xml:space="preserve"> </w:t>
      </w:r>
      <w:r>
        <w:t>ellos</w:t>
      </w:r>
      <w:r>
        <w:rPr>
          <w:spacing w:val="-4"/>
        </w:rPr>
        <w:t xml:space="preserve"> </w:t>
      </w:r>
      <w:r>
        <w:t>disponen</w:t>
      </w:r>
      <w:r>
        <w:rPr>
          <w:spacing w:val="-4"/>
        </w:rPr>
        <w:t xml:space="preserve"> </w:t>
      </w:r>
      <w:r>
        <w:t>de</w:t>
      </w:r>
      <w:r>
        <w:rPr>
          <w:spacing w:val="-4"/>
        </w:rPr>
        <w:t xml:space="preserve"> </w:t>
      </w:r>
      <w:r>
        <w:t>una</w:t>
      </w:r>
      <w:r>
        <w:rPr>
          <w:spacing w:val="-7"/>
        </w:rPr>
        <w:t xml:space="preserve"> </w:t>
      </w:r>
      <w:r>
        <w:t xml:space="preserve">parte </w:t>
      </w:r>
      <w:r>
        <w:rPr>
          <w:spacing w:val="-2"/>
        </w:rPr>
        <w:t>o</w:t>
      </w:r>
      <w:r>
        <w:rPr>
          <w:spacing w:val="-4"/>
        </w:rPr>
        <w:t xml:space="preserve"> </w:t>
      </w:r>
      <w:r>
        <w:rPr>
          <w:spacing w:val="-2"/>
        </w:rPr>
        <w:t>están</w:t>
      </w:r>
      <w:r>
        <w:rPr>
          <w:spacing w:val="-4"/>
        </w:rPr>
        <w:t xml:space="preserve"> </w:t>
      </w:r>
      <w:r>
        <w:rPr>
          <w:spacing w:val="-2"/>
        </w:rPr>
        <w:t>íntegramente</w:t>
      </w:r>
      <w:r>
        <w:rPr>
          <w:spacing w:val="-4"/>
        </w:rPr>
        <w:t xml:space="preserve"> </w:t>
      </w:r>
      <w:r>
        <w:rPr>
          <w:spacing w:val="-2"/>
        </w:rPr>
        <w:t>ubicados</w:t>
      </w:r>
      <w:r>
        <w:rPr>
          <w:spacing w:val="-1"/>
        </w:rPr>
        <w:t xml:space="preserve"> </w:t>
      </w:r>
      <w:r>
        <w:rPr>
          <w:spacing w:val="-2"/>
        </w:rPr>
        <w:t>sobre</w:t>
      </w:r>
      <w:r>
        <w:rPr>
          <w:spacing w:val="-4"/>
        </w:rPr>
        <w:t xml:space="preserve"> </w:t>
      </w:r>
      <w:r>
        <w:rPr>
          <w:spacing w:val="-2"/>
        </w:rPr>
        <w:t>suelos</w:t>
      </w:r>
      <w:r>
        <w:rPr>
          <w:spacing w:val="-1"/>
        </w:rPr>
        <w:t xml:space="preserve"> </w:t>
      </w:r>
      <w:r>
        <w:rPr>
          <w:spacing w:val="-2"/>
        </w:rPr>
        <w:t>categorizados</w:t>
      </w:r>
      <w:r>
        <w:t xml:space="preserve"> </w:t>
      </w:r>
      <w:r>
        <w:rPr>
          <w:spacing w:val="-2"/>
        </w:rPr>
        <w:t>como</w:t>
      </w:r>
      <w:r>
        <w:rPr>
          <w:spacing w:val="-4"/>
        </w:rPr>
        <w:t xml:space="preserve"> </w:t>
      </w:r>
      <w:r>
        <w:rPr>
          <w:spacing w:val="-2"/>
        </w:rPr>
        <w:t>“Alto</w:t>
      </w:r>
      <w:r>
        <w:rPr>
          <w:spacing w:val="-7"/>
        </w:rPr>
        <w:t xml:space="preserve"> </w:t>
      </w:r>
      <w:r>
        <w:rPr>
          <w:spacing w:val="-2"/>
        </w:rPr>
        <w:t>Valor Estratégico”.</w:t>
      </w:r>
    </w:p>
    <w:p w14:paraId="4C3AF1E6" w14:textId="77777777" w:rsidR="00C65625" w:rsidRDefault="00C65625">
      <w:pPr>
        <w:pStyle w:val="Textoindependiente"/>
        <w:spacing w:before="1"/>
        <w:rPr>
          <w:sz w:val="13"/>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2686"/>
      </w:tblGrid>
      <w:tr w:rsidR="00C65625" w14:paraId="5B8EAD3B" w14:textId="77777777">
        <w:trPr>
          <w:trHeight w:val="251"/>
        </w:trPr>
        <w:tc>
          <w:tcPr>
            <w:tcW w:w="5106" w:type="dxa"/>
            <w:shd w:val="clear" w:color="auto" w:fill="E7E6E6"/>
          </w:tcPr>
          <w:p w14:paraId="0C5ED781" w14:textId="77777777" w:rsidR="00C65625" w:rsidRDefault="00A27D54">
            <w:pPr>
              <w:pStyle w:val="TableParagraph"/>
              <w:spacing w:before="0" w:line="232" w:lineRule="exact"/>
              <w:ind w:left="8" w:right="3"/>
              <w:rPr>
                <w:b/>
              </w:rPr>
            </w:pPr>
            <w:r>
              <w:rPr>
                <w:b/>
              </w:rPr>
              <w:t>Categoría</w:t>
            </w:r>
            <w:r>
              <w:rPr>
                <w:b/>
                <w:spacing w:val="-4"/>
              </w:rPr>
              <w:t xml:space="preserve"> </w:t>
            </w:r>
            <w:r>
              <w:rPr>
                <w:b/>
              </w:rPr>
              <w:t>de</w:t>
            </w:r>
            <w:r>
              <w:rPr>
                <w:b/>
                <w:spacing w:val="-7"/>
              </w:rPr>
              <w:t xml:space="preserve"> </w:t>
            </w:r>
            <w:r>
              <w:rPr>
                <w:b/>
              </w:rPr>
              <w:t>ordenación</w:t>
            </w:r>
            <w:r>
              <w:rPr>
                <w:b/>
                <w:spacing w:val="-3"/>
              </w:rPr>
              <w:t xml:space="preserve"> </w:t>
            </w:r>
            <w:r>
              <w:rPr>
                <w:b/>
              </w:rPr>
              <w:t>(D</w:t>
            </w:r>
            <w:r>
              <w:rPr>
                <w:b/>
                <w:spacing w:val="-5"/>
              </w:rPr>
              <w:t xml:space="preserve"> </w:t>
            </w:r>
            <w:r>
              <w:rPr>
                <w:b/>
              </w:rPr>
              <w:t>177/2014</w:t>
            </w:r>
            <w:r>
              <w:rPr>
                <w:b/>
                <w:spacing w:val="-3"/>
              </w:rPr>
              <w:t xml:space="preserve"> </w:t>
            </w:r>
            <w:r>
              <w:rPr>
                <w:b/>
                <w:spacing w:val="-2"/>
              </w:rPr>
              <w:t>art.62)</w:t>
            </w:r>
          </w:p>
        </w:tc>
        <w:tc>
          <w:tcPr>
            <w:tcW w:w="2686" w:type="dxa"/>
            <w:shd w:val="clear" w:color="auto" w:fill="E7E6E6"/>
          </w:tcPr>
          <w:p w14:paraId="2D7E2643" w14:textId="77777777" w:rsidR="00C65625" w:rsidRDefault="00A27D54">
            <w:pPr>
              <w:pStyle w:val="TableParagraph"/>
              <w:spacing w:before="0" w:line="232" w:lineRule="exact"/>
              <w:ind w:left="8" w:right="1"/>
              <w:rPr>
                <w:b/>
              </w:rPr>
            </w:pPr>
            <w:r>
              <w:rPr>
                <w:b/>
              </w:rPr>
              <w:t>Superficie</w:t>
            </w:r>
            <w:r>
              <w:rPr>
                <w:b/>
                <w:spacing w:val="-8"/>
              </w:rPr>
              <w:t xml:space="preserve"> </w:t>
            </w:r>
            <w:r>
              <w:rPr>
                <w:b/>
                <w:spacing w:val="-4"/>
              </w:rPr>
              <w:t>(ha)</w:t>
            </w:r>
          </w:p>
        </w:tc>
      </w:tr>
      <w:tr w:rsidR="00C65625" w14:paraId="4567F91E" w14:textId="77777777">
        <w:trPr>
          <w:trHeight w:val="254"/>
        </w:trPr>
        <w:tc>
          <w:tcPr>
            <w:tcW w:w="5106" w:type="dxa"/>
          </w:tcPr>
          <w:p w14:paraId="0B98A8EC" w14:textId="77777777" w:rsidR="00C65625" w:rsidRDefault="00A27D54">
            <w:pPr>
              <w:pStyle w:val="TableParagraph"/>
              <w:spacing w:before="0" w:line="234" w:lineRule="exact"/>
              <w:ind w:left="8" w:right="2"/>
            </w:pPr>
            <w:r>
              <w:t>Agroganadera:</w:t>
            </w:r>
            <w:r>
              <w:rPr>
                <w:spacing w:val="-3"/>
              </w:rPr>
              <w:t xml:space="preserve"> </w:t>
            </w:r>
            <w:r>
              <w:t>Paisaje</w:t>
            </w:r>
            <w:r>
              <w:rPr>
                <w:spacing w:val="-4"/>
              </w:rPr>
              <w:t xml:space="preserve"> </w:t>
            </w:r>
            <w:r>
              <w:t>Rural</w:t>
            </w:r>
            <w:r>
              <w:rPr>
                <w:spacing w:val="-3"/>
              </w:rPr>
              <w:t xml:space="preserve"> </w:t>
            </w:r>
            <w:r>
              <w:t>de</w:t>
            </w:r>
            <w:r>
              <w:rPr>
                <w:spacing w:val="-8"/>
              </w:rPr>
              <w:t xml:space="preserve"> </w:t>
            </w:r>
            <w:r>
              <w:rPr>
                <w:spacing w:val="-2"/>
              </w:rPr>
              <w:t>Transición</w:t>
            </w:r>
          </w:p>
        </w:tc>
        <w:tc>
          <w:tcPr>
            <w:tcW w:w="2686" w:type="dxa"/>
          </w:tcPr>
          <w:p w14:paraId="7A951C34" w14:textId="77777777" w:rsidR="00C65625" w:rsidRDefault="00A27D54">
            <w:pPr>
              <w:pStyle w:val="TableParagraph"/>
              <w:spacing w:before="0" w:line="234" w:lineRule="exact"/>
              <w:ind w:left="8"/>
            </w:pPr>
            <w:r>
              <w:rPr>
                <w:spacing w:val="-4"/>
              </w:rPr>
              <w:t>1,96</w:t>
            </w:r>
          </w:p>
        </w:tc>
      </w:tr>
      <w:tr w:rsidR="00C65625" w14:paraId="68A11853" w14:textId="77777777">
        <w:trPr>
          <w:trHeight w:val="251"/>
        </w:trPr>
        <w:tc>
          <w:tcPr>
            <w:tcW w:w="5106" w:type="dxa"/>
          </w:tcPr>
          <w:p w14:paraId="40CCC20D" w14:textId="77777777" w:rsidR="00C65625" w:rsidRDefault="00A27D54">
            <w:pPr>
              <w:pStyle w:val="TableParagraph"/>
              <w:spacing w:before="0" w:line="232" w:lineRule="exact"/>
              <w:ind w:left="8" w:right="4"/>
            </w:pPr>
            <w:r>
              <w:t>Agroganadero:</w:t>
            </w:r>
            <w:r>
              <w:rPr>
                <w:spacing w:val="-14"/>
              </w:rPr>
              <w:t xml:space="preserve"> </w:t>
            </w:r>
            <w:r>
              <w:t>Alto</w:t>
            </w:r>
            <w:r>
              <w:rPr>
                <w:spacing w:val="-8"/>
              </w:rPr>
              <w:t xml:space="preserve"> </w:t>
            </w:r>
            <w:r>
              <w:t>valor</w:t>
            </w:r>
            <w:r>
              <w:rPr>
                <w:spacing w:val="-4"/>
              </w:rPr>
              <w:t xml:space="preserve"> </w:t>
            </w:r>
            <w:r>
              <w:rPr>
                <w:spacing w:val="-2"/>
              </w:rPr>
              <w:t>Estratégico</w:t>
            </w:r>
          </w:p>
        </w:tc>
        <w:tc>
          <w:tcPr>
            <w:tcW w:w="2686" w:type="dxa"/>
          </w:tcPr>
          <w:p w14:paraId="0A3D3183" w14:textId="77777777" w:rsidR="00C65625" w:rsidRDefault="00A27D54">
            <w:pPr>
              <w:pStyle w:val="TableParagraph"/>
              <w:spacing w:before="0" w:line="232" w:lineRule="exact"/>
              <w:ind w:left="8"/>
            </w:pPr>
            <w:r>
              <w:rPr>
                <w:spacing w:val="-4"/>
              </w:rPr>
              <w:t>1,05</w:t>
            </w:r>
          </w:p>
        </w:tc>
      </w:tr>
      <w:tr w:rsidR="00C65625" w14:paraId="77327392" w14:textId="77777777">
        <w:trPr>
          <w:trHeight w:val="254"/>
        </w:trPr>
        <w:tc>
          <w:tcPr>
            <w:tcW w:w="5106" w:type="dxa"/>
          </w:tcPr>
          <w:p w14:paraId="072F08AA" w14:textId="77777777" w:rsidR="00C65625" w:rsidRDefault="00A27D54">
            <w:pPr>
              <w:pStyle w:val="TableParagraph"/>
              <w:spacing w:before="1"/>
              <w:ind w:left="8" w:right="3"/>
            </w:pPr>
            <w:r>
              <w:rPr>
                <w:spacing w:val="-2"/>
              </w:rPr>
              <w:t>Forestal</w:t>
            </w:r>
          </w:p>
        </w:tc>
        <w:tc>
          <w:tcPr>
            <w:tcW w:w="2686" w:type="dxa"/>
          </w:tcPr>
          <w:p w14:paraId="326C1370" w14:textId="77777777" w:rsidR="00C65625" w:rsidRDefault="00A27D54">
            <w:pPr>
              <w:pStyle w:val="TableParagraph"/>
              <w:spacing w:before="1"/>
              <w:ind w:left="8"/>
            </w:pPr>
            <w:r>
              <w:rPr>
                <w:spacing w:val="-4"/>
              </w:rPr>
              <w:t>4,33</w:t>
            </w:r>
          </w:p>
        </w:tc>
      </w:tr>
      <w:tr w:rsidR="00C65625" w14:paraId="0D8B77B3" w14:textId="77777777">
        <w:trPr>
          <w:trHeight w:val="253"/>
        </w:trPr>
        <w:tc>
          <w:tcPr>
            <w:tcW w:w="5106" w:type="dxa"/>
          </w:tcPr>
          <w:p w14:paraId="6588979B" w14:textId="77777777" w:rsidR="00C65625" w:rsidRDefault="00A27D54">
            <w:pPr>
              <w:pStyle w:val="TableParagraph"/>
              <w:spacing w:before="0" w:line="234" w:lineRule="exact"/>
              <w:ind w:left="8" w:right="1"/>
            </w:pPr>
            <w:r>
              <w:t>Forestal-Monte</w:t>
            </w:r>
            <w:r>
              <w:rPr>
                <w:spacing w:val="-9"/>
              </w:rPr>
              <w:t xml:space="preserve"> </w:t>
            </w:r>
            <w:r>
              <w:rPr>
                <w:spacing w:val="-4"/>
              </w:rPr>
              <w:t>Ralo</w:t>
            </w:r>
          </w:p>
        </w:tc>
        <w:tc>
          <w:tcPr>
            <w:tcW w:w="2686" w:type="dxa"/>
          </w:tcPr>
          <w:p w14:paraId="442D00FB" w14:textId="77777777" w:rsidR="00C65625" w:rsidRDefault="00A27D54">
            <w:pPr>
              <w:pStyle w:val="TableParagraph"/>
              <w:spacing w:before="0" w:line="234" w:lineRule="exact"/>
              <w:ind w:left="8"/>
            </w:pPr>
            <w:r>
              <w:rPr>
                <w:spacing w:val="-4"/>
              </w:rPr>
              <w:t>1,29</w:t>
            </w:r>
          </w:p>
        </w:tc>
      </w:tr>
      <w:tr w:rsidR="00C65625" w14:paraId="0E84108C" w14:textId="77777777">
        <w:trPr>
          <w:trHeight w:val="251"/>
        </w:trPr>
        <w:tc>
          <w:tcPr>
            <w:tcW w:w="5106" w:type="dxa"/>
          </w:tcPr>
          <w:p w14:paraId="3A7BD1B0" w14:textId="77777777" w:rsidR="00C65625" w:rsidRDefault="00A27D54">
            <w:pPr>
              <w:pStyle w:val="TableParagraph"/>
              <w:spacing w:before="0" w:line="232" w:lineRule="exact"/>
              <w:ind w:left="8" w:right="1"/>
            </w:pPr>
            <w:r>
              <w:rPr>
                <w:spacing w:val="-2"/>
              </w:rPr>
              <w:t>Mejora Ambiental</w:t>
            </w:r>
          </w:p>
        </w:tc>
        <w:tc>
          <w:tcPr>
            <w:tcW w:w="2686" w:type="dxa"/>
          </w:tcPr>
          <w:p w14:paraId="3B28279A" w14:textId="77777777" w:rsidR="00C65625" w:rsidRDefault="00A27D54">
            <w:pPr>
              <w:pStyle w:val="TableParagraph"/>
              <w:spacing w:before="0" w:line="232" w:lineRule="exact"/>
              <w:ind w:left="8"/>
            </w:pPr>
            <w:r>
              <w:rPr>
                <w:spacing w:val="-4"/>
              </w:rPr>
              <w:t>0,21</w:t>
            </w:r>
          </w:p>
        </w:tc>
      </w:tr>
      <w:tr w:rsidR="00C65625" w14:paraId="40FF494C" w14:textId="77777777">
        <w:trPr>
          <w:trHeight w:val="253"/>
        </w:trPr>
        <w:tc>
          <w:tcPr>
            <w:tcW w:w="5106" w:type="dxa"/>
          </w:tcPr>
          <w:p w14:paraId="7B7B76EA" w14:textId="77777777" w:rsidR="00C65625" w:rsidRDefault="00A27D54">
            <w:pPr>
              <w:pStyle w:val="TableParagraph"/>
              <w:spacing w:before="0" w:line="234" w:lineRule="exact"/>
              <w:ind w:left="8"/>
              <w:rPr>
                <w:b/>
              </w:rPr>
            </w:pPr>
            <w:proofErr w:type="gramStart"/>
            <w:r>
              <w:rPr>
                <w:b/>
                <w:spacing w:val="-4"/>
              </w:rPr>
              <w:t>Total</w:t>
            </w:r>
            <w:proofErr w:type="gramEnd"/>
            <w:r>
              <w:rPr>
                <w:b/>
                <w:spacing w:val="-3"/>
              </w:rPr>
              <w:t xml:space="preserve"> </w:t>
            </w:r>
            <w:r>
              <w:rPr>
                <w:b/>
                <w:spacing w:val="-2"/>
              </w:rPr>
              <w:t>general</w:t>
            </w:r>
          </w:p>
        </w:tc>
        <w:tc>
          <w:tcPr>
            <w:tcW w:w="2686" w:type="dxa"/>
          </w:tcPr>
          <w:p w14:paraId="4A8DE7B8" w14:textId="77777777" w:rsidR="00C65625" w:rsidRDefault="00A27D54">
            <w:pPr>
              <w:pStyle w:val="TableParagraph"/>
              <w:spacing w:before="0" w:line="234" w:lineRule="exact"/>
              <w:ind w:left="8"/>
              <w:rPr>
                <w:b/>
              </w:rPr>
            </w:pPr>
            <w:r>
              <w:rPr>
                <w:b/>
                <w:spacing w:val="-4"/>
              </w:rPr>
              <w:t>8,84</w:t>
            </w:r>
          </w:p>
        </w:tc>
      </w:tr>
    </w:tbl>
    <w:p w14:paraId="1CABBF14" w14:textId="77777777" w:rsidR="00C65625" w:rsidRDefault="00A27D54">
      <w:pPr>
        <w:pStyle w:val="Textoindependiente"/>
        <w:spacing w:before="163"/>
        <w:ind w:left="2131" w:right="995"/>
      </w:pPr>
      <w:r>
        <w:t>En relación con las pistas que se tendrán que construir para el acceso a estos apoyos se comprueba que 1,32 ha se ubicarán sobre suelos de “Alto Valor Estratégico”.</w:t>
      </w:r>
    </w:p>
    <w:p w14:paraId="03CE2D46" w14:textId="77777777" w:rsidR="00C65625" w:rsidRDefault="00C65625">
      <w:pPr>
        <w:pStyle w:val="Textoindependiente"/>
        <w:spacing w:before="10" w:after="1"/>
        <w:rPr>
          <w:sz w:val="13"/>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2686"/>
      </w:tblGrid>
      <w:tr w:rsidR="00C65625" w14:paraId="496477FB" w14:textId="77777777">
        <w:trPr>
          <w:trHeight w:val="253"/>
        </w:trPr>
        <w:tc>
          <w:tcPr>
            <w:tcW w:w="5106" w:type="dxa"/>
            <w:shd w:val="clear" w:color="auto" w:fill="E7E6E6"/>
          </w:tcPr>
          <w:p w14:paraId="17AB8317" w14:textId="77777777" w:rsidR="00C65625" w:rsidRDefault="00A27D54">
            <w:pPr>
              <w:pStyle w:val="TableParagraph"/>
              <w:spacing w:before="0" w:line="234" w:lineRule="exact"/>
              <w:ind w:left="8" w:right="4"/>
              <w:rPr>
                <w:b/>
              </w:rPr>
            </w:pPr>
            <w:r>
              <w:rPr>
                <w:b/>
              </w:rPr>
              <w:t>Categoría</w:t>
            </w:r>
            <w:r>
              <w:rPr>
                <w:b/>
                <w:spacing w:val="-4"/>
              </w:rPr>
              <w:t xml:space="preserve"> </w:t>
            </w:r>
            <w:r>
              <w:rPr>
                <w:b/>
              </w:rPr>
              <w:t>de</w:t>
            </w:r>
            <w:r>
              <w:rPr>
                <w:b/>
                <w:spacing w:val="-7"/>
              </w:rPr>
              <w:t xml:space="preserve"> </w:t>
            </w:r>
            <w:r>
              <w:rPr>
                <w:b/>
              </w:rPr>
              <w:t>ordenación</w:t>
            </w:r>
            <w:r>
              <w:rPr>
                <w:b/>
                <w:spacing w:val="-4"/>
              </w:rPr>
              <w:t xml:space="preserve"> </w:t>
            </w:r>
            <w:r>
              <w:rPr>
                <w:b/>
              </w:rPr>
              <w:t>(D</w:t>
            </w:r>
            <w:r>
              <w:rPr>
                <w:b/>
                <w:spacing w:val="-5"/>
              </w:rPr>
              <w:t xml:space="preserve"> </w:t>
            </w:r>
            <w:r>
              <w:rPr>
                <w:b/>
              </w:rPr>
              <w:t>177/2014</w:t>
            </w:r>
            <w:r>
              <w:rPr>
                <w:b/>
                <w:spacing w:val="-3"/>
              </w:rPr>
              <w:t xml:space="preserve"> </w:t>
            </w:r>
            <w:r>
              <w:rPr>
                <w:b/>
                <w:spacing w:val="-2"/>
              </w:rPr>
              <w:t>art.62)</w:t>
            </w:r>
          </w:p>
        </w:tc>
        <w:tc>
          <w:tcPr>
            <w:tcW w:w="2686" w:type="dxa"/>
            <w:shd w:val="clear" w:color="auto" w:fill="E7E6E6"/>
          </w:tcPr>
          <w:p w14:paraId="29D0C6B9" w14:textId="77777777" w:rsidR="00C65625" w:rsidRDefault="00A27D54">
            <w:pPr>
              <w:pStyle w:val="TableParagraph"/>
              <w:spacing w:before="0" w:line="234" w:lineRule="exact"/>
              <w:ind w:left="8" w:right="1"/>
              <w:rPr>
                <w:b/>
              </w:rPr>
            </w:pPr>
            <w:r>
              <w:rPr>
                <w:b/>
              </w:rPr>
              <w:t>Superficie</w:t>
            </w:r>
            <w:r>
              <w:rPr>
                <w:b/>
                <w:spacing w:val="-8"/>
              </w:rPr>
              <w:t xml:space="preserve"> </w:t>
            </w:r>
            <w:r>
              <w:rPr>
                <w:b/>
                <w:spacing w:val="-4"/>
              </w:rPr>
              <w:t>(ha)</w:t>
            </w:r>
          </w:p>
        </w:tc>
      </w:tr>
      <w:tr w:rsidR="00C65625" w14:paraId="27C7384D" w14:textId="77777777">
        <w:trPr>
          <w:trHeight w:val="251"/>
        </w:trPr>
        <w:tc>
          <w:tcPr>
            <w:tcW w:w="5106" w:type="dxa"/>
          </w:tcPr>
          <w:p w14:paraId="2E5BAAAE" w14:textId="77777777" w:rsidR="00C65625" w:rsidRDefault="00A27D54">
            <w:pPr>
              <w:pStyle w:val="TableParagraph"/>
              <w:spacing w:before="0" w:line="232" w:lineRule="exact"/>
              <w:ind w:left="8" w:right="2"/>
            </w:pPr>
            <w:r>
              <w:t>Agroganadera:</w:t>
            </w:r>
            <w:r>
              <w:rPr>
                <w:spacing w:val="-3"/>
              </w:rPr>
              <w:t xml:space="preserve"> </w:t>
            </w:r>
            <w:r>
              <w:t>Paisaje</w:t>
            </w:r>
            <w:r>
              <w:rPr>
                <w:spacing w:val="-4"/>
              </w:rPr>
              <w:t xml:space="preserve"> </w:t>
            </w:r>
            <w:r>
              <w:t>Rural</w:t>
            </w:r>
            <w:r>
              <w:rPr>
                <w:spacing w:val="-3"/>
              </w:rPr>
              <w:t xml:space="preserve"> </w:t>
            </w:r>
            <w:r>
              <w:t>de</w:t>
            </w:r>
            <w:r>
              <w:rPr>
                <w:spacing w:val="-8"/>
              </w:rPr>
              <w:t xml:space="preserve"> </w:t>
            </w:r>
            <w:r>
              <w:rPr>
                <w:spacing w:val="-2"/>
              </w:rPr>
              <w:t>Transición</w:t>
            </w:r>
          </w:p>
        </w:tc>
        <w:tc>
          <w:tcPr>
            <w:tcW w:w="2686" w:type="dxa"/>
          </w:tcPr>
          <w:p w14:paraId="0DAFAE87" w14:textId="77777777" w:rsidR="00C65625" w:rsidRDefault="00A27D54">
            <w:pPr>
              <w:pStyle w:val="TableParagraph"/>
              <w:spacing w:before="0" w:line="232" w:lineRule="exact"/>
              <w:ind w:left="8"/>
            </w:pPr>
            <w:r>
              <w:rPr>
                <w:spacing w:val="-4"/>
              </w:rPr>
              <w:t>3,38</w:t>
            </w:r>
          </w:p>
        </w:tc>
      </w:tr>
    </w:tbl>
    <w:p w14:paraId="20C7B1D9" w14:textId="77777777" w:rsidR="00C65625" w:rsidRDefault="00C65625">
      <w:pPr>
        <w:pStyle w:val="TableParagraph"/>
        <w:spacing w:line="232" w:lineRule="exact"/>
        <w:sectPr w:rsidR="00C65625">
          <w:pgSz w:w="11910" w:h="16840"/>
          <w:pgMar w:top="1380" w:right="707" w:bottom="1200" w:left="283" w:header="108" w:footer="1005" w:gutter="0"/>
          <w:cols w:space="720"/>
        </w:sectPr>
      </w:pPr>
    </w:p>
    <w:p w14:paraId="27FE9D70" w14:textId="77777777" w:rsidR="00C65625" w:rsidRDefault="00C65625">
      <w:pPr>
        <w:pStyle w:val="Textoindependiente"/>
        <w:spacing w:before="36"/>
        <w:rPr>
          <w:sz w:val="20"/>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2686"/>
      </w:tblGrid>
      <w:tr w:rsidR="00C65625" w14:paraId="30656F83" w14:textId="77777777">
        <w:trPr>
          <w:trHeight w:val="251"/>
        </w:trPr>
        <w:tc>
          <w:tcPr>
            <w:tcW w:w="5106" w:type="dxa"/>
          </w:tcPr>
          <w:p w14:paraId="6DEA8FBA" w14:textId="77777777" w:rsidR="00C65625" w:rsidRDefault="00A27D54">
            <w:pPr>
              <w:pStyle w:val="TableParagraph"/>
              <w:spacing w:before="0" w:line="232" w:lineRule="exact"/>
              <w:ind w:left="8" w:right="4"/>
            </w:pPr>
            <w:r>
              <w:t>Agroganadero:</w:t>
            </w:r>
            <w:r>
              <w:rPr>
                <w:spacing w:val="-14"/>
              </w:rPr>
              <w:t xml:space="preserve"> </w:t>
            </w:r>
            <w:r>
              <w:t>Alto</w:t>
            </w:r>
            <w:r>
              <w:rPr>
                <w:spacing w:val="-8"/>
              </w:rPr>
              <w:t xml:space="preserve"> </w:t>
            </w:r>
            <w:r>
              <w:t>valor</w:t>
            </w:r>
            <w:r>
              <w:rPr>
                <w:spacing w:val="-4"/>
              </w:rPr>
              <w:t xml:space="preserve"> </w:t>
            </w:r>
            <w:r>
              <w:rPr>
                <w:spacing w:val="-2"/>
              </w:rPr>
              <w:t>Estratégico</w:t>
            </w:r>
          </w:p>
        </w:tc>
        <w:tc>
          <w:tcPr>
            <w:tcW w:w="2686" w:type="dxa"/>
          </w:tcPr>
          <w:p w14:paraId="5A98BBB2" w14:textId="77777777" w:rsidR="00C65625" w:rsidRDefault="00A27D54">
            <w:pPr>
              <w:pStyle w:val="TableParagraph"/>
              <w:spacing w:before="0" w:line="232" w:lineRule="exact"/>
              <w:ind w:left="8"/>
            </w:pPr>
            <w:r>
              <w:rPr>
                <w:spacing w:val="-4"/>
              </w:rPr>
              <w:t>1,30</w:t>
            </w:r>
          </w:p>
        </w:tc>
      </w:tr>
      <w:tr w:rsidR="00C65625" w14:paraId="696F3EE5" w14:textId="77777777">
        <w:trPr>
          <w:trHeight w:val="253"/>
        </w:trPr>
        <w:tc>
          <w:tcPr>
            <w:tcW w:w="5106" w:type="dxa"/>
          </w:tcPr>
          <w:p w14:paraId="3E73B1E2" w14:textId="77777777" w:rsidR="00C65625" w:rsidRDefault="00A27D54">
            <w:pPr>
              <w:pStyle w:val="TableParagraph"/>
              <w:spacing w:before="1"/>
              <w:ind w:left="8" w:right="3"/>
            </w:pPr>
            <w:r>
              <w:rPr>
                <w:spacing w:val="-2"/>
              </w:rPr>
              <w:t>Forestal</w:t>
            </w:r>
          </w:p>
        </w:tc>
        <w:tc>
          <w:tcPr>
            <w:tcW w:w="2686" w:type="dxa"/>
          </w:tcPr>
          <w:p w14:paraId="777BF4E7" w14:textId="77777777" w:rsidR="00C65625" w:rsidRDefault="00A27D54">
            <w:pPr>
              <w:pStyle w:val="TableParagraph"/>
              <w:spacing w:before="1"/>
              <w:ind w:left="8" w:right="2"/>
            </w:pPr>
            <w:r>
              <w:rPr>
                <w:spacing w:val="-2"/>
              </w:rPr>
              <w:t>11,86</w:t>
            </w:r>
          </w:p>
        </w:tc>
      </w:tr>
      <w:tr w:rsidR="00C65625" w14:paraId="36BD45A3" w14:textId="77777777">
        <w:trPr>
          <w:trHeight w:val="254"/>
        </w:trPr>
        <w:tc>
          <w:tcPr>
            <w:tcW w:w="5106" w:type="dxa"/>
          </w:tcPr>
          <w:p w14:paraId="6BCCD67E" w14:textId="77777777" w:rsidR="00C65625" w:rsidRDefault="00A27D54">
            <w:pPr>
              <w:pStyle w:val="TableParagraph"/>
              <w:spacing w:before="0" w:line="234" w:lineRule="exact"/>
              <w:ind w:left="8" w:right="1"/>
            </w:pPr>
            <w:r>
              <w:t>Forestal-Monte</w:t>
            </w:r>
            <w:r>
              <w:rPr>
                <w:spacing w:val="-9"/>
              </w:rPr>
              <w:t xml:space="preserve"> </w:t>
            </w:r>
            <w:r>
              <w:rPr>
                <w:spacing w:val="-4"/>
              </w:rPr>
              <w:t>Ralo</w:t>
            </w:r>
          </w:p>
        </w:tc>
        <w:tc>
          <w:tcPr>
            <w:tcW w:w="2686" w:type="dxa"/>
          </w:tcPr>
          <w:p w14:paraId="2C4D90EB" w14:textId="77777777" w:rsidR="00C65625" w:rsidRDefault="00A27D54">
            <w:pPr>
              <w:pStyle w:val="TableParagraph"/>
              <w:spacing w:before="0" w:line="234" w:lineRule="exact"/>
              <w:ind w:left="8"/>
            </w:pPr>
            <w:r>
              <w:rPr>
                <w:spacing w:val="-4"/>
              </w:rPr>
              <w:t>3,19</w:t>
            </w:r>
          </w:p>
        </w:tc>
      </w:tr>
      <w:tr w:rsidR="00C65625" w14:paraId="45A10709" w14:textId="77777777">
        <w:trPr>
          <w:trHeight w:val="251"/>
        </w:trPr>
        <w:tc>
          <w:tcPr>
            <w:tcW w:w="5106" w:type="dxa"/>
          </w:tcPr>
          <w:p w14:paraId="162555E2" w14:textId="77777777" w:rsidR="00C65625" w:rsidRDefault="00A27D54">
            <w:pPr>
              <w:pStyle w:val="TableParagraph"/>
              <w:spacing w:before="0" w:line="232" w:lineRule="exact"/>
              <w:ind w:left="8" w:right="1"/>
            </w:pPr>
            <w:r>
              <w:rPr>
                <w:spacing w:val="-2"/>
              </w:rPr>
              <w:t>Mejora</w:t>
            </w:r>
            <w:r>
              <w:rPr>
                <w:spacing w:val="-5"/>
              </w:rPr>
              <w:t xml:space="preserve"> </w:t>
            </w:r>
            <w:r>
              <w:rPr>
                <w:spacing w:val="-2"/>
              </w:rPr>
              <w:t>Ambiental</w:t>
            </w:r>
          </w:p>
        </w:tc>
        <w:tc>
          <w:tcPr>
            <w:tcW w:w="2686" w:type="dxa"/>
          </w:tcPr>
          <w:p w14:paraId="315C8682" w14:textId="77777777" w:rsidR="00C65625" w:rsidRDefault="00A27D54">
            <w:pPr>
              <w:pStyle w:val="TableParagraph"/>
              <w:spacing w:before="0" w:line="232" w:lineRule="exact"/>
              <w:ind w:left="8"/>
            </w:pPr>
            <w:r>
              <w:rPr>
                <w:spacing w:val="-4"/>
              </w:rPr>
              <w:t>0,86</w:t>
            </w:r>
          </w:p>
        </w:tc>
      </w:tr>
      <w:tr w:rsidR="00C65625" w14:paraId="7E872DAD" w14:textId="77777777">
        <w:trPr>
          <w:trHeight w:val="253"/>
        </w:trPr>
        <w:tc>
          <w:tcPr>
            <w:tcW w:w="5106" w:type="dxa"/>
          </w:tcPr>
          <w:p w14:paraId="4D97CDFE" w14:textId="77777777" w:rsidR="00C65625" w:rsidRDefault="00A27D54">
            <w:pPr>
              <w:pStyle w:val="TableParagraph"/>
              <w:spacing w:before="0" w:line="234" w:lineRule="exact"/>
              <w:ind w:left="8" w:right="2"/>
            </w:pPr>
            <w:r>
              <w:t>Pasto</w:t>
            </w:r>
            <w:r>
              <w:rPr>
                <w:spacing w:val="-2"/>
              </w:rPr>
              <w:t xml:space="preserve"> Montano</w:t>
            </w:r>
          </w:p>
        </w:tc>
        <w:tc>
          <w:tcPr>
            <w:tcW w:w="2686" w:type="dxa"/>
          </w:tcPr>
          <w:p w14:paraId="53C66E6D" w14:textId="77777777" w:rsidR="00C65625" w:rsidRDefault="00A27D54">
            <w:pPr>
              <w:pStyle w:val="TableParagraph"/>
              <w:spacing w:before="0" w:line="234" w:lineRule="exact"/>
              <w:ind w:left="8"/>
            </w:pPr>
            <w:r>
              <w:rPr>
                <w:spacing w:val="-4"/>
              </w:rPr>
              <w:t>0,50</w:t>
            </w:r>
          </w:p>
        </w:tc>
      </w:tr>
      <w:tr w:rsidR="00C65625" w14:paraId="6A2AED17" w14:textId="77777777">
        <w:trPr>
          <w:trHeight w:val="254"/>
        </w:trPr>
        <w:tc>
          <w:tcPr>
            <w:tcW w:w="5106" w:type="dxa"/>
          </w:tcPr>
          <w:p w14:paraId="22F03D23" w14:textId="77777777" w:rsidR="00C65625" w:rsidRDefault="00A27D54">
            <w:pPr>
              <w:pStyle w:val="TableParagraph"/>
              <w:spacing w:before="0" w:line="234" w:lineRule="exact"/>
              <w:ind w:left="8"/>
              <w:rPr>
                <w:b/>
              </w:rPr>
            </w:pPr>
            <w:proofErr w:type="gramStart"/>
            <w:r>
              <w:rPr>
                <w:b/>
                <w:spacing w:val="-4"/>
              </w:rPr>
              <w:t>Total</w:t>
            </w:r>
            <w:proofErr w:type="gramEnd"/>
            <w:r>
              <w:rPr>
                <w:b/>
                <w:spacing w:val="-3"/>
              </w:rPr>
              <w:t xml:space="preserve"> </w:t>
            </w:r>
            <w:r>
              <w:rPr>
                <w:b/>
                <w:spacing w:val="-2"/>
              </w:rPr>
              <w:t>general</w:t>
            </w:r>
          </w:p>
        </w:tc>
        <w:tc>
          <w:tcPr>
            <w:tcW w:w="2686" w:type="dxa"/>
          </w:tcPr>
          <w:p w14:paraId="756621C8" w14:textId="77777777" w:rsidR="00C65625" w:rsidRDefault="00A27D54">
            <w:pPr>
              <w:pStyle w:val="TableParagraph"/>
              <w:spacing w:before="0" w:line="234" w:lineRule="exact"/>
              <w:ind w:left="8"/>
              <w:rPr>
                <w:b/>
              </w:rPr>
            </w:pPr>
            <w:r>
              <w:rPr>
                <w:b/>
                <w:spacing w:val="-2"/>
              </w:rPr>
              <w:t>21,09</w:t>
            </w:r>
          </w:p>
        </w:tc>
      </w:tr>
    </w:tbl>
    <w:p w14:paraId="0BD679E1" w14:textId="77777777" w:rsidR="00C65625" w:rsidRDefault="00A27D54">
      <w:pPr>
        <w:pStyle w:val="Prrafodelista"/>
        <w:numPr>
          <w:ilvl w:val="0"/>
          <w:numId w:val="13"/>
        </w:numPr>
        <w:tabs>
          <w:tab w:val="left" w:pos="1774"/>
          <w:tab w:val="left" w:pos="1776"/>
        </w:tabs>
        <w:spacing w:before="164" w:line="256" w:lineRule="auto"/>
        <w:ind w:left="1776" w:right="992" w:hanging="358"/>
      </w:pPr>
      <w:r>
        <w:rPr>
          <w:u w:val="single"/>
        </w:rPr>
        <w:t>AFECCIÓN</w:t>
      </w:r>
      <w:r>
        <w:rPr>
          <w:spacing w:val="40"/>
          <w:u w:val="single"/>
        </w:rPr>
        <w:t xml:space="preserve"> </w:t>
      </w:r>
      <w:r>
        <w:rPr>
          <w:u w:val="single"/>
        </w:rPr>
        <w:t>SOBRE</w:t>
      </w:r>
      <w:r>
        <w:rPr>
          <w:spacing w:val="40"/>
          <w:u w:val="single"/>
        </w:rPr>
        <w:t xml:space="preserve"> </w:t>
      </w:r>
      <w:r>
        <w:rPr>
          <w:u w:val="single"/>
        </w:rPr>
        <w:t>LA</w:t>
      </w:r>
      <w:r>
        <w:rPr>
          <w:spacing w:val="40"/>
          <w:u w:val="single"/>
        </w:rPr>
        <w:t xml:space="preserve"> </w:t>
      </w:r>
      <w:r>
        <w:rPr>
          <w:u w:val="single"/>
        </w:rPr>
        <w:t>VIABILIDAD</w:t>
      </w:r>
      <w:r>
        <w:rPr>
          <w:spacing w:val="40"/>
          <w:u w:val="single"/>
        </w:rPr>
        <w:t xml:space="preserve"> </w:t>
      </w:r>
      <w:r>
        <w:rPr>
          <w:u w:val="single"/>
        </w:rPr>
        <w:t>ECONÓMICA</w:t>
      </w:r>
      <w:r>
        <w:rPr>
          <w:spacing w:val="40"/>
          <w:u w:val="single"/>
        </w:rPr>
        <w:t xml:space="preserve"> </w:t>
      </w:r>
      <w:r>
        <w:rPr>
          <w:u w:val="single"/>
        </w:rPr>
        <w:t>DE</w:t>
      </w:r>
      <w:r>
        <w:rPr>
          <w:spacing w:val="40"/>
          <w:u w:val="single"/>
        </w:rPr>
        <w:t xml:space="preserve"> </w:t>
      </w:r>
      <w:r>
        <w:rPr>
          <w:u w:val="single"/>
        </w:rPr>
        <w:t>LAS</w:t>
      </w:r>
      <w:r>
        <w:rPr>
          <w:spacing w:val="40"/>
          <w:u w:val="single"/>
        </w:rPr>
        <w:t xml:space="preserve"> </w:t>
      </w:r>
      <w:r>
        <w:rPr>
          <w:u w:val="single"/>
        </w:rPr>
        <w:t>EXPLOTACIONES</w:t>
      </w:r>
      <w:r>
        <w:rPr>
          <w:spacing w:val="40"/>
        </w:rPr>
        <w:t xml:space="preserve"> </w:t>
      </w:r>
      <w:r>
        <w:rPr>
          <w:spacing w:val="-2"/>
          <w:u w:val="single"/>
        </w:rPr>
        <w:t>AFECTADAS</w:t>
      </w:r>
    </w:p>
    <w:p w14:paraId="3E0E5D24" w14:textId="77777777" w:rsidR="00C65625" w:rsidRDefault="00A27D54">
      <w:pPr>
        <w:pStyle w:val="Textoindependiente"/>
        <w:spacing w:before="1"/>
        <w:ind w:left="1776" w:right="986"/>
        <w:jc w:val="both"/>
      </w:pPr>
      <w:proofErr w:type="gramStart"/>
      <w:r>
        <w:t>En</w:t>
      </w:r>
      <w:r>
        <w:rPr>
          <w:spacing w:val="-2"/>
        </w:rPr>
        <w:t xml:space="preserve"> </w:t>
      </w:r>
      <w:r>
        <w:t>relación</w:t>
      </w:r>
      <w:r>
        <w:rPr>
          <w:spacing w:val="-5"/>
        </w:rPr>
        <w:t xml:space="preserve"> </w:t>
      </w:r>
      <w:r>
        <w:t>a</w:t>
      </w:r>
      <w:proofErr w:type="gramEnd"/>
      <w:r>
        <w:rPr>
          <w:spacing w:val="-2"/>
        </w:rPr>
        <w:t xml:space="preserve"> </w:t>
      </w:r>
      <w:r>
        <w:t>la</w:t>
      </w:r>
      <w:r>
        <w:rPr>
          <w:spacing w:val="-2"/>
        </w:rPr>
        <w:t xml:space="preserve"> </w:t>
      </w:r>
      <w:r>
        <w:t>viabilidad</w:t>
      </w:r>
      <w:r>
        <w:rPr>
          <w:spacing w:val="-4"/>
        </w:rPr>
        <w:t xml:space="preserve"> </w:t>
      </w:r>
      <w:r>
        <w:t>económica</w:t>
      </w:r>
      <w:r>
        <w:rPr>
          <w:spacing w:val="-2"/>
        </w:rPr>
        <w:t xml:space="preserve"> </w:t>
      </w:r>
      <w:r>
        <w:t>de</w:t>
      </w:r>
      <w:r>
        <w:rPr>
          <w:spacing w:val="-2"/>
        </w:rPr>
        <w:t xml:space="preserve"> </w:t>
      </w:r>
      <w:r>
        <w:t>las</w:t>
      </w:r>
      <w:r>
        <w:rPr>
          <w:spacing w:val="-2"/>
        </w:rPr>
        <w:t xml:space="preserve"> </w:t>
      </w:r>
      <w:r>
        <w:t>explotaciones</w:t>
      </w:r>
      <w:r>
        <w:rPr>
          <w:spacing w:val="-2"/>
        </w:rPr>
        <w:t xml:space="preserve"> </w:t>
      </w:r>
      <w:r>
        <w:t>agrarias,</w:t>
      </w:r>
      <w:r>
        <w:rPr>
          <w:spacing w:val="-5"/>
        </w:rPr>
        <w:t xml:space="preserve"> </w:t>
      </w:r>
      <w:r>
        <w:t>son</w:t>
      </w:r>
      <w:r>
        <w:rPr>
          <w:spacing w:val="-2"/>
        </w:rPr>
        <w:t xml:space="preserve"> </w:t>
      </w:r>
      <w:r>
        <w:t>62</w:t>
      </w:r>
      <w:r>
        <w:rPr>
          <w:spacing w:val="-4"/>
        </w:rPr>
        <w:t xml:space="preserve"> </w:t>
      </w:r>
      <w:r>
        <w:t>las</w:t>
      </w:r>
      <w:r>
        <w:rPr>
          <w:spacing w:val="-2"/>
        </w:rPr>
        <w:t xml:space="preserve"> </w:t>
      </w:r>
      <w:r>
        <w:t>explotaciones agrarias que</w:t>
      </w:r>
      <w:r>
        <w:rPr>
          <w:spacing w:val="-1"/>
        </w:rPr>
        <w:t xml:space="preserve"> </w:t>
      </w:r>
      <w:r>
        <w:t>dispondrán</w:t>
      </w:r>
      <w:r>
        <w:rPr>
          <w:spacing w:val="-1"/>
        </w:rPr>
        <w:t xml:space="preserve"> </w:t>
      </w:r>
      <w:r>
        <w:t>en</w:t>
      </w:r>
      <w:r>
        <w:rPr>
          <w:spacing w:val="-4"/>
        </w:rPr>
        <w:t xml:space="preserve"> </w:t>
      </w:r>
      <w:r>
        <w:t>alguna</w:t>
      </w:r>
      <w:r>
        <w:rPr>
          <w:spacing w:val="-1"/>
        </w:rPr>
        <w:t xml:space="preserve"> </w:t>
      </w:r>
      <w:r>
        <w:t>de</w:t>
      </w:r>
      <w:r>
        <w:rPr>
          <w:spacing w:val="-1"/>
        </w:rPr>
        <w:t xml:space="preserve"> </w:t>
      </w:r>
      <w:r>
        <w:t>sus</w:t>
      </w:r>
      <w:r>
        <w:rPr>
          <w:spacing w:val="-1"/>
        </w:rPr>
        <w:t xml:space="preserve"> </w:t>
      </w:r>
      <w:r>
        <w:t>parcelas</w:t>
      </w:r>
      <w:r>
        <w:rPr>
          <w:spacing w:val="-1"/>
        </w:rPr>
        <w:t xml:space="preserve"> </w:t>
      </w:r>
      <w:r>
        <w:t>de</w:t>
      </w:r>
      <w:r>
        <w:rPr>
          <w:spacing w:val="-3"/>
        </w:rPr>
        <w:t xml:space="preserve"> </w:t>
      </w:r>
      <w:r>
        <w:t>algún</w:t>
      </w:r>
      <w:r>
        <w:rPr>
          <w:spacing w:val="-1"/>
        </w:rPr>
        <w:t xml:space="preserve"> </w:t>
      </w:r>
      <w:r>
        <w:t>apoyo y</w:t>
      </w:r>
      <w:r>
        <w:rPr>
          <w:spacing w:val="-4"/>
        </w:rPr>
        <w:t xml:space="preserve"> </w:t>
      </w:r>
      <w:r>
        <w:t>los</w:t>
      </w:r>
      <w:r>
        <w:rPr>
          <w:spacing w:val="-1"/>
        </w:rPr>
        <w:t xml:space="preserve"> </w:t>
      </w:r>
      <w:r>
        <w:t>accesos</w:t>
      </w:r>
      <w:r>
        <w:rPr>
          <w:spacing w:val="-1"/>
        </w:rPr>
        <w:t xml:space="preserve"> </w:t>
      </w:r>
      <w:r>
        <w:t>que</w:t>
      </w:r>
      <w:r>
        <w:rPr>
          <w:spacing w:val="-1"/>
        </w:rPr>
        <w:t xml:space="preserve"> </w:t>
      </w:r>
      <w:r>
        <w:t>se</w:t>
      </w:r>
      <w:r>
        <w:rPr>
          <w:spacing w:val="-1"/>
        </w:rPr>
        <w:t xml:space="preserve"> </w:t>
      </w:r>
      <w:r>
        <w:t xml:space="preserve">prevé construir para ejecutar los apoyos afectarán a 67 explotaciones en el Territorio Histórico de </w:t>
      </w:r>
      <w:r>
        <w:rPr>
          <w:spacing w:val="-2"/>
        </w:rPr>
        <w:t>Álava.</w:t>
      </w:r>
    </w:p>
    <w:p w14:paraId="481814F4" w14:textId="77777777" w:rsidR="00C65625" w:rsidRDefault="00A27D54">
      <w:pPr>
        <w:pStyle w:val="Textoindependiente"/>
        <w:spacing w:before="160" w:line="242" w:lineRule="auto"/>
        <w:ind w:left="1776" w:right="994"/>
        <w:jc w:val="both"/>
      </w:pPr>
      <w:r>
        <w:t>La superficie de afección permanente ocupada por los apoyos, la zanja y los accesos se contabiliza en 56,45ha para el conjunto de Bizkaia y Álava y la afección potencial de superficie de vuelo para los dos Territorios Históricos en 325,39ha.</w:t>
      </w:r>
    </w:p>
    <w:p w14:paraId="5EE8BD8A" w14:textId="77777777" w:rsidR="00C65625" w:rsidRDefault="00A27D54">
      <w:pPr>
        <w:pStyle w:val="Textoindependiente"/>
        <w:spacing w:before="153"/>
        <w:ind w:left="1776" w:right="988"/>
        <w:jc w:val="both"/>
      </w:pPr>
      <w:r>
        <w:t>La</w:t>
      </w:r>
      <w:r>
        <w:rPr>
          <w:spacing w:val="-7"/>
        </w:rPr>
        <w:t xml:space="preserve"> </w:t>
      </w:r>
      <w:r>
        <w:t>envergadura</w:t>
      </w:r>
      <w:r>
        <w:rPr>
          <w:spacing w:val="-7"/>
        </w:rPr>
        <w:t xml:space="preserve"> </w:t>
      </w:r>
      <w:r>
        <w:t>de</w:t>
      </w:r>
      <w:r>
        <w:rPr>
          <w:spacing w:val="-7"/>
        </w:rPr>
        <w:t xml:space="preserve"> </w:t>
      </w:r>
      <w:r>
        <w:t>este</w:t>
      </w:r>
      <w:r>
        <w:rPr>
          <w:spacing w:val="-7"/>
        </w:rPr>
        <w:t xml:space="preserve"> </w:t>
      </w:r>
      <w:r>
        <w:t>trazado</w:t>
      </w:r>
      <w:r>
        <w:rPr>
          <w:spacing w:val="-7"/>
        </w:rPr>
        <w:t xml:space="preserve"> </w:t>
      </w:r>
      <w:r>
        <w:t>limita</w:t>
      </w:r>
      <w:r>
        <w:rPr>
          <w:spacing w:val="-7"/>
        </w:rPr>
        <w:t xml:space="preserve"> </w:t>
      </w:r>
      <w:r>
        <w:t>a</w:t>
      </w:r>
      <w:r>
        <w:rPr>
          <w:spacing w:val="-7"/>
        </w:rPr>
        <w:t xml:space="preserve"> </w:t>
      </w:r>
      <w:r>
        <w:t>un</w:t>
      </w:r>
      <w:r>
        <w:rPr>
          <w:spacing w:val="-7"/>
        </w:rPr>
        <w:t xml:space="preserve"> </w:t>
      </w:r>
      <w:r>
        <w:t>gran</w:t>
      </w:r>
      <w:r>
        <w:rPr>
          <w:spacing w:val="-7"/>
        </w:rPr>
        <w:t xml:space="preserve"> </w:t>
      </w:r>
      <w:r>
        <w:t>número</w:t>
      </w:r>
      <w:r>
        <w:rPr>
          <w:spacing w:val="-7"/>
        </w:rPr>
        <w:t xml:space="preserve"> </w:t>
      </w:r>
      <w:r>
        <w:t>de</w:t>
      </w:r>
      <w:r>
        <w:rPr>
          <w:spacing w:val="-7"/>
        </w:rPr>
        <w:t xml:space="preserve"> </w:t>
      </w:r>
      <w:r>
        <w:t>explotaciones</w:t>
      </w:r>
      <w:r>
        <w:rPr>
          <w:spacing w:val="-7"/>
        </w:rPr>
        <w:t xml:space="preserve"> </w:t>
      </w:r>
      <w:r>
        <w:t>para</w:t>
      </w:r>
      <w:r>
        <w:rPr>
          <w:spacing w:val="-9"/>
        </w:rPr>
        <w:t xml:space="preserve"> </w:t>
      </w:r>
      <w:r>
        <w:t>la</w:t>
      </w:r>
      <w:r>
        <w:rPr>
          <w:spacing w:val="-7"/>
        </w:rPr>
        <w:t xml:space="preserve"> </w:t>
      </w:r>
      <w:r>
        <w:t>selección</w:t>
      </w:r>
      <w:r>
        <w:rPr>
          <w:spacing w:val="-7"/>
        </w:rPr>
        <w:t xml:space="preserve"> </w:t>
      </w:r>
      <w:r>
        <w:t>de tipo de cultivo que lleva a cabo y la posibilidad o no de realizar construcciones vinculadas</w:t>
      </w:r>
      <w:r>
        <w:rPr>
          <w:spacing w:val="-2"/>
        </w:rPr>
        <w:t xml:space="preserve"> </w:t>
      </w:r>
      <w:r>
        <w:t xml:space="preserve">a la explotación agraria incidiendo directamente sobre la rentabilidad de </w:t>
      </w:r>
      <w:proofErr w:type="gramStart"/>
      <w:r>
        <w:t>las mismas</w:t>
      </w:r>
      <w:proofErr w:type="gramEnd"/>
      <w:r>
        <w:t xml:space="preserve"> debido a la servidumbre de estas infraestructuras. La línea de evacuación dependiendo de su trazado tiene una servidumbre de entre 1 a 3m.</w:t>
      </w:r>
    </w:p>
    <w:p w14:paraId="21BC3C5D" w14:textId="77777777" w:rsidR="00C65625" w:rsidRDefault="00A27D54">
      <w:pPr>
        <w:pStyle w:val="Prrafodelista"/>
        <w:numPr>
          <w:ilvl w:val="0"/>
          <w:numId w:val="13"/>
        </w:numPr>
        <w:tabs>
          <w:tab w:val="left" w:pos="1778"/>
        </w:tabs>
        <w:spacing w:before="163"/>
        <w:ind w:left="1778" w:hanging="359"/>
      </w:pPr>
      <w:r>
        <w:rPr>
          <w:spacing w:val="-2"/>
          <w:u w:val="single"/>
        </w:rPr>
        <w:t>AFECCIÓN</w:t>
      </w:r>
      <w:r>
        <w:rPr>
          <w:spacing w:val="9"/>
          <w:u w:val="single"/>
        </w:rPr>
        <w:t xml:space="preserve"> </w:t>
      </w:r>
      <w:r>
        <w:rPr>
          <w:spacing w:val="-2"/>
          <w:u w:val="single"/>
        </w:rPr>
        <w:t>SOBRE</w:t>
      </w:r>
      <w:r>
        <w:rPr>
          <w:spacing w:val="10"/>
          <w:u w:val="single"/>
        </w:rPr>
        <w:t xml:space="preserve"> </w:t>
      </w:r>
      <w:r>
        <w:rPr>
          <w:spacing w:val="-2"/>
          <w:u w:val="single"/>
        </w:rPr>
        <w:t>INFRAESTRUCTURAS</w:t>
      </w:r>
      <w:r>
        <w:rPr>
          <w:spacing w:val="-5"/>
          <w:u w:val="single"/>
        </w:rPr>
        <w:t xml:space="preserve"> </w:t>
      </w:r>
      <w:r>
        <w:rPr>
          <w:spacing w:val="-2"/>
          <w:u w:val="single"/>
        </w:rPr>
        <w:t>AGRARIAS.</w:t>
      </w:r>
    </w:p>
    <w:p w14:paraId="4D647E79" w14:textId="77777777" w:rsidR="00C65625" w:rsidRDefault="00A27D54">
      <w:pPr>
        <w:pStyle w:val="Textoindependiente"/>
        <w:spacing w:before="18" w:line="259" w:lineRule="auto"/>
        <w:ind w:left="1778" w:right="989"/>
        <w:jc w:val="both"/>
      </w:pPr>
      <w:r>
        <w:t>Para el acceso a los apoyos se utilizaran en gran medida los caminos ya existentes en el terreno, dentro de ellos los Caminos Rurales Registrados del Territorio Histórico de Álava por lo que dentro del “Anexo XI: Evaluación de la</w:t>
      </w:r>
      <w:r>
        <w:rPr>
          <w:spacing w:val="-12"/>
        </w:rPr>
        <w:t xml:space="preserve"> </w:t>
      </w:r>
      <w:r>
        <w:t>Afección Sectorial</w:t>
      </w:r>
      <w:r>
        <w:rPr>
          <w:spacing w:val="-11"/>
        </w:rPr>
        <w:t xml:space="preserve"> </w:t>
      </w:r>
      <w:r>
        <w:t xml:space="preserve">Agraria” del </w:t>
      </w:r>
      <w:proofErr w:type="spellStart"/>
      <w:r>
        <w:t>EsIA</w:t>
      </w:r>
      <w:proofErr w:type="spellEnd"/>
      <w:r>
        <w:rPr>
          <w:spacing w:val="-11"/>
        </w:rPr>
        <w:t xml:space="preserve"> </w:t>
      </w:r>
      <w:r>
        <w:t>del proyecto el promotor tiene que identificar los caminos que se verán afectados por este proyecto y con carácter previo a la ejecución del cualquier actuación que los afecte solicitar el correspondiente informe técnico al Servicio de Desarrollo</w:t>
      </w:r>
      <w:r>
        <w:rPr>
          <w:spacing w:val="-7"/>
        </w:rPr>
        <w:t xml:space="preserve"> </w:t>
      </w:r>
      <w:r>
        <w:t>Agrario. Es de aplicación todo momento</w:t>
      </w:r>
      <w:r>
        <w:rPr>
          <w:spacing w:val="-11"/>
        </w:rPr>
        <w:t xml:space="preserve"> </w:t>
      </w:r>
      <w:r>
        <w:t>la</w:t>
      </w:r>
      <w:r>
        <w:rPr>
          <w:spacing w:val="-10"/>
        </w:rPr>
        <w:t xml:space="preserve"> </w:t>
      </w:r>
      <w:r>
        <w:t>Norma</w:t>
      </w:r>
      <w:r>
        <w:rPr>
          <w:spacing w:val="-9"/>
        </w:rPr>
        <w:t xml:space="preserve"> </w:t>
      </w:r>
      <w:r>
        <w:t>Foral</w:t>
      </w:r>
      <w:r>
        <w:rPr>
          <w:spacing w:val="-10"/>
        </w:rPr>
        <w:t xml:space="preserve"> </w:t>
      </w:r>
      <w:r>
        <w:t>6/1995</w:t>
      </w:r>
      <w:r>
        <w:rPr>
          <w:spacing w:val="-9"/>
        </w:rPr>
        <w:t xml:space="preserve"> </w:t>
      </w:r>
      <w:r>
        <w:t>para</w:t>
      </w:r>
      <w:r>
        <w:rPr>
          <w:spacing w:val="-10"/>
        </w:rPr>
        <w:t xml:space="preserve"> </w:t>
      </w:r>
      <w:r>
        <w:t>el</w:t>
      </w:r>
      <w:r>
        <w:rPr>
          <w:spacing w:val="-8"/>
        </w:rPr>
        <w:t xml:space="preserve"> </w:t>
      </w:r>
      <w:r>
        <w:t>Uso,</w:t>
      </w:r>
      <w:r>
        <w:rPr>
          <w:spacing w:val="-9"/>
        </w:rPr>
        <w:t xml:space="preserve"> </w:t>
      </w:r>
      <w:r>
        <w:t>Conservación</w:t>
      </w:r>
      <w:r>
        <w:rPr>
          <w:spacing w:val="-11"/>
        </w:rPr>
        <w:t xml:space="preserve"> </w:t>
      </w:r>
      <w:r>
        <w:t>y</w:t>
      </w:r>
      <w:r>
        <w:rPr>
          <w:spacing w:val="-13"/>
        </w:rPr>
        <w:t xml:space="preserve"> </w:t>
      </w:r>
      <w:r>
        <w:t>Vigilancia</w:t>
      </w:r>
      <w:r>
        <w:rPr>
          <w:spacing w:val="-10"/>
        </w:rPr>
        <w:t xml:space="preserve"> </w:t>
      </w:r>
      <w:r>
        <w:t>de</w:t>
      </w:r>
      <w:r>
        <w:rPr>
          <w:spacing w:val="-10"/>
        </w:rPr>
        <w:t xml:space="preserve"> </w:t>
      </w:r>
      <w:r>
        <w:t>Caminos</w:t>
      </w:r>
      <w:r>
        <w:rPr>
          <w:spacing w:val="-9"/>
        </w:rPr>
        <w:t xml:space="preserve"> </w:t>
      </w:r>
      <w:r>
        <w:t>Rurales del Territorio Histórico de Álava.</w:t>
      </w:r>
    </w:p>
    <w:p w14:paraId="2354B4C3" w14:textId="77777777" w:rsidR="00C65625" w:rsidRDefault="00A27D54">
      <w:pPr>
        <w:pStyle w:val="Textoindependiente"/>
        <w:spacing w:before="160" w:line="259" w:lineRule="auto"/>
        <w:ind w:left="1776" w:right="995"/>
        <w:jc w:val="both"/>
      </w:pPr>
      <w:r>
        <w:t xml:space="preserve">En todo caso se hace necesario que los caminos afectados queden restituidos al finalizar las </w:t>
      </w:r>
      <w:r>
        <w:rPr>
          <w:spacing w:val="-2"/>
        </w:rPr>
        <w:t>obras.</w:t>
      </w:r>
    </w:p>
    <w:p w14:paraId="03A7574A" w14:textId="77777777" w:rsidR="00C65625" w:rsidRDefault="00A27D54">
      <w:pPr>
        <w:pStyle w:val="Textoindependiente"/>
        <w:spacing w:before="159" w:line="259" w:lineRule="auto"/>
        <w:ind w:left="1776" w:right="988"/>
        <w:jc w:val="both"/>
      </w:pPr>
      <w:r>
        <w:t>La línea de evacuación también afectará la Comunidad de Regantes de</w:t>
      </w:r>
      <w:r>
        <w:rPr>
          <w:spacing w:val="-9"/>
        </w:rPr>
        <w:t xml:space="preserve"> </w:t>
      </w:r>
      <w:proofErr w:type="spellStart"/>
      <w:r>
        <w:t>Arrato</w:t>
      </w:r>
      <w:proofErr w:type="spellEnd"/>
      <w:r>
        <w:t xml:space="preserve"> en por cruces en</w:t>
      </w:r>
      <w:r>
        <w:rPr>
          <w:spacing w:val="-2"/>
        </w:rPr>
        <w:t xml:space="preserve"> </w:t>
      </w:r>
      <w:r>
        <w:t>varios</w:t>
      </w:r>
      <w:r>
        <w:rPr>
          <w:spacing w:val="-2"/>
        </w:rPr>
        <w:t xml:space="preserve"> </w:t>
      </w:r>
      <w:r>
        <w:t>puntos</w:t>
      </w:r>
      <w:r>
        <w:rPr>
          <w:spacing w:val="-2"/>
        </w:rPr>
        <w:t xml:space="preserve"> </w:t>
      </w:r>
      <w:r>
        <w:t>o</w:t>
      </w:r>
      <w:r>
        <w:rPr>
          <w:spacing w:val="-4"/>
        </w:rPr>
        <w:t xml:space="preserve"> </w:t>
      </w:r>
      <w:r>
        <w:t>circular</w:t>
      </w:r>
      <w:r>
        <w:rPr>
          <w:spacing w:val="-4"/>
        </w:rPr>
        <w:t xml:space="preserve"> </w:t>
      </w:r>
      <w:r>
        <w:t>en</w:t>
      </w:r>
      <w:r>
        <w:rPr>
          <w:spacing w:val="-2"/>
        </w:rPr>
        <w:t xml:space="preserve"> </w:t>
      </w:r>
      <w:r>
        <w:t>paralelo</w:t>
      </w:r>
      <w:r>
        <w:rPr>
          <w:spacing w:val="-5"/>
        </w:rPr>
        <w:t xml:space="preserve"> </w:t>
      </w:r>
      <w:r>
        <w:t>a</w:t>
      </w:r>
      <w:r>
        <w:rPr>
          <w:spacing w:val="-2"/>
        </w:rPr>
        <w:t xml:space="preserve"> </w:t>
      </w:r>
      <w:r>
        <w:t>las</w:t>
      </w:r>
      <w:r>
        <w:rPr>
          <w:spacing w:val="-4"/>
        </w:rPr>
        <w:t xml:space="preserve"> </w:t>
      </w:r>
      <w:r>
        <w:t>tuberías</w:t>
      </w:r>
      <w:r>
        <w:rPr>
          <w:spacing w:val="-2"/>
        </w:rPr>
        <w:t xml:space="preserve"> </w:t>
      </w:r>
      <w:r>
        <w:t>de</w:t>
      </w:r>
      <w:r>
        <w:rPr>
          <w:spacing w:val="-4"/>
        </w:rPr>
        <w:t xml:space="preserve"> </w:t>
      </w:r>
      <w:r>
        <w:t>esta</w:t>
      </w:r>
      <w:r>
        <w:rPr>
          <w:spacing w:val="-2"/>
        </w:rPr>
        <w:t xml:space="preserve"> </w:t>
      </w:r>
      <w:r>
        <w:t>red</w:t>
      </w:r>
      <w:r>
        <w:rPr>
          <w:spacing w:val="-2"/>
        </w:rPr>
        <w:t xml:space="preserve"> </w:t>
      </w:r>
      <w:r>
        <w:t>de</w:t>
      </w:r>
      <w:r>
        <w:rPr>
          <w:spacing w:val="-4"/>
        </w:rPr>
        <w:t xml:space="preserve"> </w:t>
      </w:r>
      <w:r>
        <w:t>riego por</w:t>
      </w:r>
      <w:r>
        <w:rPr>
          <w:spacing w:val="-4"/>
        </w:rPr>
        <w:t xml:space="preserve"> </w:t>
      </w:r>
      <w:r>
        <w:t>lo</w:t>
      </w:r>
      <w:r>
        <w:rPr>
          <w:spacing w:val="-2"/>
        </w:rPr>
        <w:t xml:space="preserve"> </w:t>
      </w:r>
      <w:r>
        <w:t>que</w:t>
      </w:r>
      <w:r>
        <w:rPr>
          <w:spacing w:val="-4"/>
        </w:rPr>
        <w:t xml:space="preserve"> </w:t>
      </w:r>
      <w:r>
        <w:t>se</w:t>
      </w:r>
      <w:r>
        <w:rPr>
          <w:spacing w:val="-2"/>
        </w:rPr>
        <w:t xml:space="preserve"> </w:t>
      </w:r>
      <w:r>
        <w:t>han</w:t>
      </w:r>
      <w:r>
        <w:rPr>
          <w:spacing w:val="-2"/>
        </w:rPr>
        <w:t xml:space="preserve"> </w:t>
      </w:r>
      <w:r>
        <w:t>de tomar medidas preventivas y correctoras que disminuyan los impactos a esta comunidad de regantes. Se ha de formular un informe con las medidas adoptadas y comunicar en todo momento las posibles afecciones a esta comunidad para tomar las medidas oportunas.</w:t>
      </w:r>
    </w:p>
    <w:p w14:paraId="45CC5912" w14:textId="77777777" w:rsidR="00C65625" w:rsidRDefault="00A27D54">
      <w:pPr>
        <w:pStyle w:val="Textoindependiente"/>
        <w:spacing w:before="161" w:line="259" w:lineRule="auto"/>
        <w:ind w:left="1776" w:right="988"/>
        <w:jc w:val="both"/>
      </w:pPr>
      <w:r>
        <w:t>Se</w:t>
      </w:r>
      <w:r>
        <w:rPr>
          <w:spacing w:val="-14"/>
        </w:rPr>
        <w:t xml:space="preserve"> </w:t>
      </w:r>
      <w:r>
        <w:t>muestra</w:t>
      </w:r>
      <w:r>
        <w:rPr>
          <w:spacing w:val="-14"/>
        </w:rPr>
        <w:t xml:space="preserve"> </w:t>
      </w:r>
      <w:r>
        <w:t>a</w:t>
      </w:r>
      <w:r>
        <w:rPr>
          <w:spacing w:val="-14"/>
        </w:rPr>
        <w:t xml:space="preserve"> </w:t>
      </w:r>
      <w:r>
        <w:t>modo</w:t>
      </w:r>
      <w:r>
        <w:rPr>
          <w:spacing w:val="-13"/>
        </w:rPr>
        <w:t xml:space="preserve"> </w:t>
      </w:r>
      <w:r>
        <w:t>de</w:t>
      </w:r>
      <w:r>
        <w:rPr>
          <w:spacing w:val="-14"/>
        </w:rPr>
        <w:t xml:space="preserve"> </w:t>
      </w:r>
      <w:r>
        <w:t>ejemplo</w:t>
      </w:r>
      <w:r>
        <w:rPr>
          <w:spacing w:val="-14"/>
        </w:rPr>
        <w:t xml:space="preserve"> </w:t>
      </w:r>
      <w:r>
        <w:t>un</w:t>
      </w:r>
      <w:r>
        <w:rPr>
          <w:spacing w:val="-14"/>
        </w:rPr>
        <w:t xml:space="preserve"> </w:t>
      </w:r>
      <w:r>
        <w:t>cruce</w:t>
      </w:r>
      <w:r>
        <w:rPr>
          <w:spacing w:val="-13"/>
        </w:rPr>
        <w:t xml:space="preserve"> </w:t>
      </w:r>
      <w:r>
        <w:t>y</w:t>
      </w:r>
      <w:r>
        <w:rPr>
          <w:spacing w:val="-14"/>
        </w:rPr>
        <w:t xml:space="preserve"> </w:t>
      </w:r>
      <w:r>
        <w:t>paralelismo</w:t>
      </w:r>
      <w:r>
        <w:rPr>
          <w:spacing w:val="-14"/>
        </w:rPr>
        <w:t xml:space="preserve"> </w:t>
      </w:r>
      <w:r>
        <w:t>entre</w:t>
      </w:r>
      <w:r>
        <w:rPr>
          <w:spacing w:val="-14"/>
        </w:rPr>
        <w:t xml:space="preserve"> </w:t>
      </w:r>
      <w:r>
        <w:t>la</w:t>
      </w:r>
      <w:r>
        <w:rPr>
          <w:spacing w:val="-13"/>
        </w:rPr>
        <w:t xml:space="preserve"> </w:t>
      </w:r>
      <w:r>
        <w:t>red</w:t>
      </w:r>
      <w:r>
        <w:rPr>
          <w:spacing w:val="-14"/>
        </w:rPr>
        <w:t xml:space="preserve"> </w:t>
      </w:r>
      <w:r>
        <w:t>de</w:t>
      </w:r>
      <w:r>
        <w:rPr>
          <w:spacing w:val="-14"/>
        </w:rPr>
        <w:t xml:space="preserve"> </w:t>
      </w:r>
      <w:r>
        <w:t>tuberías</w:t>
      </w:r>
      <w:r>
        <w:rPr>
          <w:spacing w:val="-14"/>
        </w:rPr>
        <w:t xml:space="preserve"> </w:t>
      </w:r>
      <w:r>
        <w:t>de</w:t>
      </w:r>
      <w:r>
        <w:rPr>
          <w:spacing w:val="-13"/>
        </w:rPr>
        <w:t xml:space="preserve"> </w:t>
      </w:r>
      <w:r>
        <w:t>la</w:t>
      </w:r>
      <w:r>
        <w:rPr>
          <w:spacing w:val="-14"/>
        </w:rPr>
        <w:t xml:space="preserve"> </w:t>
      </w:r>
      <w:r>
        <w:t>Comunidad de</w:t>
      </w:r>
      <w:r>
        <w:rPr>
          <w:spacing w:val="-14"/>
        </w:rPr>
        <w:t xml:space="preserve"> </w:t>
      </w:r>
      <w:r>
        <w:t>Regantes</w:t>
      </w:r>
      <w:r>
        <w:rPr>
          <w:spacing w:val="-14"/>
        </w:rPr>
        <w:t xml:space="preserve"> </w:t>
      </w:r>
      <w:r>
        <w:t>de</w:t>
      </w:r>
      <w:r>
        <w:rPr>
          <w:spacing w:val="-14"/>
        </w:rPr>
        <w:t xml:space="preserve"> </w:t>
      </w:r>
      <w:proofErr w:type="spellStart"/>
      <w:r>
        <w:t>Arrato</w:t>
      </w:r>
      <w:proofErr w:type="spellEnd"/>
      <w:r>
        <w:rPr>
          <w:spacing w:val="-11"/>
        </w:rPr>
        <w:t xml:space="preserve"> </w:t>
      </w:r>
      <w:r>
        <w:t>y</w:t>
      </w:r>
      <w:r>
        <w:rPr>
          <w:spacing w:val="-12"/>
        </w:rPr>
        <w:t xml:space="preserve"> </w:t>
      </w:r>
      <w:r>
        <w:t>la</w:t>
      </w:r>
      <w:r>
        <w:rPr>
          <w:spacing w:val="-12"/>
        </w:rPr>
        <w:t xml:space="preserve"> </w:t>
      </w:r>
      <w:r>
        <w:t>línea</w:t>
      </w:r>
      <w:r>
        <w:rPr>
          <w:spacing w:val="-11"/>
        </w:rPr>
        <w:t xml:space="preserve"> </w:t>
      </w:r>
      <w:r>
        <w:t>de</w:t>
      </w:r>
      <w:r>
        <w:rPr>
          <w:spacing w:val="-10"/>
        </w:rPr>
        <w:t xml:space="preserve"> </w:t>
      </w:r>
      <w:r>
        <w:t>evacuación</w:t>
      </w:r>
      <w:r>
        <w:rPr>
          <w:spacing w:val="-12"/>
        </w:rPr>
        <w:t xml:space="preserve"> </w:t>
      </w:r>
      <w:r>
        <w:t>sobre</w:t>
      </w:r>
      <w:r>
        <w:rPr>
          <w:spacing w:val="-12"/>
        </w:rPr>
        <w:t xml:space="preserve"> </w:t>
      </w:r>
      <w:r>
        <w:t>los</w:t>
      </w:r>
      <w:r>
        <w:rPr>
          <w:spacing w:val="-14"/>
        </w:rPr>
        <w:t xml:space="preserve"> </w:t>
      </w:r>
      <w:r>
        <w:t>Camino</w:t>
      </w:r>
      <w:r>
        <w:rPr>
          <w:spacing w:val="-12"/>
        </w:rPr>
        <w:t xml:space="preserve"> </w:t>
      </w:r>
      <w:r>
        <w:t>Registrado</w:t>
      </w:r>
      <w:r>
        <w:rPr>
          <w:spacing w:val="-11"/>
        </w:rPr>
        <w:t xml:space="preserve"> </w:t>
      </w:r>
      <w:r>
        <w:t>con</w:t>
      </w:r>
      <w:r>
        <w:rPr>
          <w:spacing w:val="-12"/>
        </w:rPr>
        <w:t xml:space="preserve"> </w:t>
      </w:r>
      <w:r>
        <w:t>número</w:t>
      </w:r>
      <w:r>
        <w:rPr>
          <w:spacing w:val="-11"/>
        </w:rPr>
        <w:t xml:space="preserve"> </w:t>
      </w:r>
      <w:r>
        <w:t>059- 146-102 y 059-146-7</w:t>
      </w:r>
    </w:p>
    <w:p w14:paraId="4B81E14E" w14:textId="77777777" w:rsidR="00C65625" w:rsidRDefault="00C65625">
      <w:pPr>
        <w:pStyle w:val="Textoindependiente"/>
        <w:spacing w:line="259" w:lineRule="auto"/>
        <w:jc w:val="both"/>
        <w:sectPr w:rsidR="00C65625">
          <w:pgSz w:w="11910" w:h="16840"/>
          <w:pgMar w:top="1380" w:right="707" w:bottom="1200" w:left="283" w:header="108" w:footer="1005" w:gutter="0"/>
          <w:cols w:space="720"/>
        </w:sectPr>
      </w:pPr>
    </w:p>
    <w:p w14:paraId="50AD380A" w14:textId="77777777" w:rsidR="00C65625" w:rsidRDefault="00C65625">
      <w:pPr>
        <w:pStyle w:val="Textoindependiente"/>
        <w:spacing w:before="50"/>
        <w:rPr>
          <w:sz w:val="20"/>
        </w:rPr>
      </w:pPr>
    </w:p>
    <w:p w14:paraId="204BB525" w14:textId="77777777" w:rsidR="00C65625" w:rsidRDefault="00A27D54">
      <w:pPr>
        <w:pStyle w:val="Textoindependiente"/>
        <w:ind w:left="1789"/>
        <w:rPr>
          <w:sz w:val="20"/>
        </w:rPr>
      </w:pPr>
      <w:r>
        <w:rPr>
          <w:noProof/>
          <w:sz w:val="20"/>
        </w:rPr>
        <mc:AlternateContent>
          <mc:Choice Requires="wpg">
            <w:drawing>
              <wp:inline distT="0" distB="0" distL="0" distR="0" wp14:anchorId="31A05B24" wp14:editId="6FD54573">
                <wp:extent cx="5137785" cy="3357245"/>
                <wp:effectExtent l="0" t="0" r="0" b="5079"/>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7785" cy="3357245"/>
                          <a:chOff x="0" y="0"/>
                          <a:chExt cx="5137785" cy="3357245"/>
                        </a:xfrm>
                      </wpg:grpSpPr>
                      <pic:pic xmlns:pic="http://schemas.openxmlformats.org/drawingml/2006/picture">
                        <pic:nvPicPr>
                          <pic:cNvPr id="78" name="Image 78"/>
                          <pic:cNvPicPr/>
                        </pic:nvPicPr>
                        <pic:blipFill>
                          <a:blip r:embed="rId50" cstate="print"/>
                          <a:stretch>
                            <a:fillRect/>
                          </a:stretch>
                        </pic:blipFill>
                        <pic:spPr>
                          <a:xfrm>
                            <a:off x="9461" y="9588"/>
                            <a:ext cx="5118734" cy="3337814"/>
                          </a:xfrm>
                          <a:prstGeom prst="rect">
                            <a:avLst/>
                          </a:prstGeom>
                        </pic:spPr>
                      </pic:pic>
                      <wps:wsp>
                        <wps:cNvPr id="79" name="Graphic 79"/>
                        <wps:cNvSpPr/>
                        <wps:spPr>
                          <a:xfrm>
                            <a:off x="4762" y="4762"/>
                            <a:ext cx="5128260" cy="3347720"/>
                          </a:xfrm>
                          <a:custGeom>
                            <a:avLst/>
                            <a:gdLst/>
                            <a:ahLst/>
                            <a:cxnLst/>
                            <a:rect l="l" t="t" r="r" b="b"/>
                            <a:pathLst>
                              <a:path w="5128260" h="3347720">
                                <a:moveTo>
                                  <a:pt x="0" y="3347339"/>
                                </a:moveTo>
                                <a:lnTo>
                                  <a:pt x="5128260" y="3347339"/>
                                </a:lnTo>
                                <a:lnTo>
                                  <a:pt x="5128260" y="0"/>
                                </a:lnTo>
                                <a:lnTo>
                                  <a:pt x="0" y="0"/>
                                </a:lnTo>
                                <a:lnTo>
                                  <a:pt x="0" y="3347339"/>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07D7A4E" id="Group 77" o:spid="_x0000_s1026" style="width:404.55pt;height:264.35pt;mso-position-horizontal-relative:char;mso-position-vertical-relative:line" coordsize="51377,335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">
                <v:shape id="Image 78" o:spid="_x0000_s1027" type="#_x0000_t75" style="position:absolute;left:94;top:95;width:51187;height:33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">
                  <v:imagedata r:id="rId51" o:title=""/>
                </v:shape>
                <v:shape id="Graphic 79" o:spid="_x0000_s1028" style="position:absolute;left:47;top:47;width:51283;height:33477;visibility:visible;mso-wrap-style:square;v-text-anchor:top" coordsize="5128260,334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" path="m,3347339r5128260,l5128260,,,,,3347339xe" filled="f" strokeweight=".26456mm">
                  <v:path arrowok="t"/>
                </v:shape>
                <w10:anchorlock/>
              </v:group>
            </w:pict>
          </mc:Fallback>
        </mc:AlternateContent>
      </w:r>
    </w:p>
    <w:p w14:paraId="13711A4C" w14:textId="77777777" w:rsidR="00C65625" w:rsidRDefault="00A27D54">
      <w:pPr>
        <w:spacing w:before="4"/>
        <w:ind w:left="2765"/>
        <w:rPr>
          <w:i/>
          <w:sz w:val="18"/>
        </w:rPr>
      </w:pPr>
      <w:r>
        <w:rPr>
          <w:i/>
          <w:color w:val="44536A"/>
          <w:sz w:val="18"/>
        </w:rPr>
        <w:t>Imagen</w:t>
      </w:r>
      <w:r>
        <w:rPr>
          <w:i/>
          <w:color w:val="44536A"/>
          <w:spacing w:val="-5"/>
          <w:sz w:val="18"/>
        </w:rPr>
        <w:t xml:space="preserve"> </w:t>
      </w:r>
      <w:proofErr w:type="gramStart"/>
      <w:r>
        <w:rPr>
          <w:i/>
          <w:color w:val="44536A"/>
          <w:sz w:val="18"/>
        </w:rPr>
        <w:t>18:Afección</w:t>
      </w:r>
      <w:proofErr w:type="gramEnd"/>
      <w:r>
        <w:rPr>
          <w:i/>
          <w:color w:val="44536A"/>
          <w:spacing w:val="-2"/>
          <w:sz w:val="18"/>
        </w:rPr>
        <w:t xml:space="preserve"> </w:t>
      </w:r>
      <w:r>
        <w:rPr>
          <w:i/>
          <w:color w:val="44536A"/>
          <w:sz w:val="18"/>
        </w:rPr>
        <w:t>a Comunidad de</w:t>
      </w:r>
      <w:r>
        <w:rPr>
          <w:i/>
          <w:color w:val="44536A"/>
          <w:spacing w:val="-2"/>
          <w:sz w:val="18"/>
        </w:rPr>
        <w:t xml:space="preserve"> </w:t>
      </w:r>
      <w:r>
        <w:rPr>
          <w:i/>
          <w:color w:val="44536A"/>
          <w:sz w:val="18"/>
        </w:rPr>
        <w:t>Regantes</w:t>
      </w:r>
      <w:r>
        <w:rPr>
          <w:i/>
          <w:color w:val="44536A"/>
          <w:spacing w:val="-3"/>
          <w:sz w:val="18"/>
        </w:rPr>
        <w:t xml:space="preserve"> </w:t>
      </w:r>
      <w:r>
        <w:rPr>
          <w:i/>
          <w:color w:val="44536A"/>
          <w:sz w:val="18"/>
        </w:rPr>
        <w:t>de</w:t>
      </w:r>
      <w:r>
        <w:rPr>
          <w:i/>
          <w:color w:val="44536A"/>
          <w:spacing w:val="-2"/>
          <w:sz w:val="18"/>
        </w:rPr>
        <w:t xml:space="preserve"> </w:t>
      </w:r>
      <w:proofErr w:type="spellStart"/>
      <w:r>
        <w:rPr>
          <w:i/>
          <w:color w:val="44536A"/>
          <w:sz w:val="18"/>
        </w:rPr>
        <w:t>Arrato</w:t>
      </w:r>
      <w:proofErr w:type="spellEnd"/>
      <w:r>
        <w:rPr>
          <w:i/>
          <w:color w:val="44536A"/>
          <w:spacing w:val="2"/>
          <w:sz w:val="18"/>
        </w:rPr>
        <w:t xml:space="preserve"> </w:t>
      </w:r>
      <w:r>
        <w:rPr>
          <w:i/>
          <w:sz w:val="18"/>
        </w:rPr>
        <w:t>– Línea</w:t>
      </w:r>
      <w:r>
        <w:rPr>
          <w:i/>
          <w:spacing w:val="-2"/>
          <w:sz w:val="18"/>
        </w:rPr>
        <w:t xml:space="preserve"> </w:t>
      </w:r>
      <w:r>
        <w:rPr>
          <w:i/>
          <w:sz w:val="18"/>
        </w:rPr>
        <w:t>de</w:t>
      </w:r>
      <w:r>
        <w:rPr>
          <w:i/>
          <w:spacing w:val="-2"/>
          <w:sz w:val="18"/>
        </w:rPr>
        <w:t xml:space="preserve"> evacuación</w:t>
      </w:r>
    </w:p>
    <w:p w14:paraId="750A7E84" w14:textId="77777777" w:rsidR="00C65625" w:rsidRDefault="00A27D54">
      <w:pPr>
        <w:pStyle w:val="Ttulo4"/>
        <w:numPr>
          <w:ilvl w:val="0"/>
          <w:numId w:val="14"/>
        </w:numPr>
        <w:tabs>
          <w:tab w:val="left" w:pos="1778"/>
        </w:tabs>
        <w:spacing w:before="198"/>
        <w:ind w:left="1778" w:hanging="359"/>
      </w:pPr>
      <w:r>
        <w:rPr>
          <w:spacing w:val="-2"/>
        </w:rPr>
        <w:t>MEDIDAS</w:t>
      </w:r>
      <w:r>
        <w:rPr>
          <w:spacing w:val="-3"/>
        </w:rPr>
        <w:t xml:space="preserve"> </w:t>
      </w:r>
      <w:r>
        <w:rPr>
          <w:spacing w:val="-2"/>
        </w:rPr>
        <w:t>PREVENTIVAS,</w:t>
      </w:r>
      <w:r>
        <w:rPr>
          <w:spacing w:val="-1"/>
        </w:rPr>
        <w:t xml:space="preserve"> </w:t>
      </w:r>
      <w:r>
        <w:rPr>
          <w:spacing w:val="-2"/>
        </w:rPr>
        <w:t>CORRECTORAS</w:t>
      </w:r>
      <w:r>
        <w:rPr>
          <w:spacing w:val="-9"/>
        </w:rPr>
        <w:t xml:space="preserve"> </w:t>
      </w:r>
      <w:r>
        <w:rPr>
          <w:spacing w:val="-2"/>
        </w:rPr>
        <w:t>Y</w:t>
      </w:r>
      <w:r>
        <w:rPr>
          <w:spacing w:val="-11"/>
        </w:rPr>
        <w:t xml:space="preserve"> </w:t>
      </w:r>
      <w:r>
        <w:rPr>
          <w:spacing w:val="-2"/>
        </w:rPr>
        <w:t>COMPENSATORIAS</w:t>
      </w:r>
    </w:p>
    <w:p w14:paraId="2EA494E6" w14:textId="77777777" w:rsidR="00C65625" w:rsidRDefault="00A27D54">
      <w:pPr>
        <w:pStyle w:val="Textoindependiente"/>
        <w:spacing w:before="20" w:line="259" w:lineRule="auto"/>
        <w:ind w:left="1776" w:right="994"/>
        <w:jc w:val="both"/>
      </w:pPr>
      <w:r>
        <w:t>El objetivo de este apartado es establecer las bases necesarias para diseñar las medidas preventivas, correctoras y compensatorias que contribuyan a minimizar la repercusión ambiental de las infraestructuras asociadas a las plantas solares fotovoltaicas.</w:t>
      </w:r>
    </w:p>
    <w:p w14:paraId="7AF11AA3" w14:textId="77777777" w:rsidR="00C65625" w:rsidRDefault="00A27D54">
      <w:pPr>
        <w:pStyle w:val="Textoindependiente"/>
        <w:spacing w:before="160" w:line="259" w:lineRule="auto"/>
        <w:ind w:left="1776" w:right="988"/>
        <w:jc w:val="both"/>
      </w:pPr>
      <w:r>
        <w:t>La línea de evacuación, los apoyos y los accesos necesarios para instalarlos afectan, por la servidumbre permanente necesaria, a un gran número de parcelas agrarias y por tanto a las respectivas</w:t>
      </w:r>
      <w:r>
        <w:rPr>
          <w:spacing w:val="-1"/>
        </w:rPr>
        <w:t xml:space="preserve"> </w:t>
      </w:r>
      <w:r>
        <w:t>explotaciones</w:t>
      </w:r>
      <w:r>
        <w:rPr>
          <w:spacing w:val="-3"/>
        </w:rPr>
        <w:t xml:space="preserve"> </w:t>
      </w:r>
      <w:r>
        <w:t>agrarias.</w:t>
      </w:r>
      <w:r>
        <w:rPr>
          <w:spacing w:val="-1"/>
        </w:rPr>
        <w:t xml:space="preserve"> </w:t>
      </w:r>
      <w:r>
        <w:t>Por parte</w:t>
      </w:r>
      <w:r>
        <w:rPr>
          <w:spacing w:val="-1"/>
        </w:rPr>
        <w:t xml:space="preserve"> </w:t>
      </w:r>
      <w:r>
        <w:t>del promotor</w:t>
      </w:r>
      <w:r>
        <w:rPr>
          <w:spacing w:val="-3"/>
        </w:rPr>
        <w:t xml:space="preserve"> </w:t>
      </w:r>
      <w:r>
        <w:t>no</w:t>
      </w:r>
      <w:r>
        <w:rPr>
          <w:spacing w:val="-1"/>
        </w:rPr>
        <w:t xml:space="preserve"> </w:t>
      </w:r>
      <w:r>
        <w:t>quedan</w:t>
      </w:r>
      <w:r>
        <w:rPr>
          <w:spacing w:val="-4"/>
        </w:rPr>
        <w:t xml:space="preserve"> </w:t>
      </w:r>
      <w:r>
        <w:t>señaladas</w:t>
      </w:r>
      <w:r>
        <w:rPr>
          <w:spacing w:val="-3"/>
        </w:rPr>
        <w:t xml:space="preserve"> </w:t>
      </w:r>
      <w:r>
        <w:t>qué</w:t>
      </w:r>
      <w:r>
        <w:rPr>
          <w:spacing w:val="-1"/>
        </w:rPr>
        <w:t xml:space="preserve"> </w:t>
      </w:r>
      <w:r>
        <w:t>medidas preventivas, correctoras y compensatorias se tomarán para minimizar la servidumbre permanente que tendrá este conjunto de infraestructuras.</w:t>
      </w:r>
    </w:p>
    <w:p w14:paraId="0E97CC50" w14:textId="77777777" w:rsidR="00C65625" w:rsidRDefault="00C65625">
      <w:pPr>
        <w:pStyle w:val="Textoindependiente"/>
        <w:spacing w:line="259" w:lineRule="auto"/>
        <w:jc w:val="both"/>
        <w:sectPr w:rsidR="00C65625">
          <w:pgSz w:w="11910" w:h="16840"/>
          <w:pgMar w:top="1380" w:right="707" w:bottom="1200" w:left="283" w:header="108" w:footer="1005" w:gutter="0"/>
          <w:cols w:space="720"/>
        </w:sectPr>
      </w:pPr>
    </w:p>
    <w:p w14:paraId="7085DE85" w14:textId="77777777" w:rsidR="00C65625" w:rsidRDefault="00A27D54">
      <w:pPr>
        <w:pStyle w:val="Ttulo3"/>
        <w:jc w:val="left"/>
      </w:pPr>
      <w:r>
        <w:lastRenderedPageBreak/>
        <w:t>ANEXO</w:t>
      </w:r>
      <w:r>
        <w:rPr>
          <w:spacing w:val="-5"/>
        </w:rPr>
        <w:t xml:space="preserve"> </w:t>
      </w:r>
      <w:r>
        <w:rPr>
          <w:spacing w:val="-10"/>
        </w:rPr>
        <w:t>V</w:t>
      </w:r>
    </w:p>
    <w:p w14:paraId="5AB67CC4" w14:textId="77777777" w:rsidR="00C65625" w:rsidRDefault="00A27D54">
      <w:pPr>
        <w:pStyle w:val="Ttulo4"/>
        <w:spacing w:before="185"/>
        <w:ind w:left="1419" w:firstLine="0"/>
      </w:pPr>
      <w:r>
        <w:rPr>
          <w:spacing w:val="-4"/>
          <w:u w:val="single"/>
        </w:rPr>
        <w:t>REFERENCIA</w:t>
      </w:r>
      <w:r>
        <w:rPr>
          <w:spacing w:val="-3"/>
          <w:u w:val="single"/>
        </w:rPr>
        <w:t xml:space="preserve"> </w:t>
      </w:r>
      <w:r>
        <w:rPr>
          <w:spacing w:val="-4"/>
          <w:u w:val="single"/>
        </w:rPr>
        <w:t>PARCELAS</w:t>
      </w:r>
      <w:r>
        <w:rPr>
          <w:spacing w:val="15"/>
          <w:u w:val="single"/>
        </w:rPr>
        <w:t xml:space="preserve"> </w:t>
      </w:r>
      <w:r>
        <w:rPr>
          <w:spacing w:val="-4"/>
          <w:u w:val="single"/>
        </w:rPr>
        <w:t>CATASTRALES</w:t>
      </w:r>
      <w:r>
        <w:rPr>
          <w:spacing w:val="-2"/>
          <w:u w:val="single"/>
        </w:rPr>
        <w:t xml:space="preserve"> </w:t>
      </w:r>
      <w:r>
        <w:rPr>
          <w:spacing w:val="-4"/>
          <w:u w:val="single"/>
        </w:rPr>
        <w:t>AFECTADAS</w:t>
      </w:r>
    </w:p>
    <w:p w14:paraId="25DD4D23" w14:textId="77777777" w:rsidR="00C65625" w:rsidRDefault="00C65625">
      <w:pPr>
        <w:pStyle w:val="Textoindependiente"/>
        <w:spacing w:before="5"/>
        <w:rPr>
          <w:b/>
          <w:sz w:val="15"/>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991"/>
        <w:gridCol w:w="850"/>
        <w:gridCol w:w="1277"/>
        <w:gridCol w:w="1419"/>
        <w:gridCol w:w="1133"/>
        <w:gridCol w:w="1136"/>
        <w:gridCol w:w="1275"/>
      </w:tblGrid>
      <w:tr w:rsidR="00C65625" w14:paraId="2C728DB4" w14:textId="77777777">
        <w:trPr>
          <w:trHeight w:val="299"/>
        </w:trPr>
        <w:tc>
          <w:tcPr>
            <w:tcW w:w="8503" w:type="dxa"/>
            <w:gridSpan w:val="8"/>
            <w:shd w:val="clear" w:color="auto" w:fill="D9D9D9"/>
          </w:tcPr>
          <w:p w14:paraId="35E4FAB4" w14:textId="77777777" w:rsidR="00C65625" w:rsidRDefault="00A27D54">
            <w:pPr>
              <w:pStyle w:val="TableParagraph"/>
              <w:spacing w:before="22" w:line="240" w:lineRule="auto"/>
              <w:ind w:left="7"/>
              <w:rPr>
                <w:b/>
              </w:rPr>
            </w:pPr>
            <w:proofErr w:type="spellStart"/>
            <w:r>
              <w:rPr>
                <w:b/>
              </w:rPr>
              <w:t>Solaria</w:t>
            </w:r>
            <w:proofErr w:type="spellEnd"/>
            <w:r>
              <w:rPr>
                <w:b/>
                <w:spacing w:val="-3"/>
              </w:rPr>
              <w:t xml:space="preserve"> </w:t>
            </w:r>
            <w:proofErr w:type="spellStart"/>
            <w:r>
              <w:rPr>
                <w:b/>
              </w:rPr>
              <w:t>Zierbena</w:t>
            </w:r>
            <w:proofErr w:type="spellEnd"/>
            <w:r>
              <w:rPr>
                <w:b/>
                <w:spacing w:val="-6"/>
              </w:rPr>
              <w:t xml:space="preserve"> </w:t>
            </w:r>
            <w:r>
              <w:rPr>
                <w:b/>
              </w:rPr>
              <w:t>Solar</w:t>
            </w:r>
            <w:r>
              <w:rPr>
                <w:b/>
                <w:spacing w:val="-3"/>
              </w:rPr>
              <w:t xml:space="preserve"> </w:t>
            </w:r>
            <w:r>
              <w:rPr>
                <w:b/>
              </w:rPr>
              <w:t>2</w:t>
            </w:r>
            <w:r>
              <w:rPr>
                <w:b/>
                <w:spacing w:val="-5"/>
              </w:rPr>
              <w:t xml:space="preserve"> </w:t>
            </w:r>
            <w:r>
              <w:rPr>
                <w:b/>
              </w:rPr>
              <w:t>(Municipio</w:t>
            </w:r>
            <w:r>
              <w:rPr>
                <w:b/>
                <w:spacing w:val="-2"/>
              </w:rPr>
              <w:t xml:space="preserve"> </w:t>
            </w:r>
            <w:r>
              <w:rPr>
                <w:b/>
                <w:spacing w:val="-5"/>
              </w:rPr>
              <w:t>47)</w:t>
            </w:r>
          </w:p>
        </w:tc>
      </w:tr>
      <w:tr w:rsidR="00C65625" w14:paraId="413E2842" w14:textId="77777777">
        <w:trPr>
          <w:trHeight w:val="760"/>
        </w:trPr>
        <w:tc>
          <w:tcPr>
            <w:tcW w:w="422" w:type="dxa"/>
            <w:shd w:val="clear" w:color="auto" w:fill="D9D9D9"/>
          </w:tcPr>
          <w:p w14:paraId="41B302B7" w14:textId="77777777" w:rsidR="00C65625" w:rsidRDefault="00C65625">
            <w:pPr>
              <w:pStyle w:val="TableParagraph"/>
              <w:spacing w:before="0" w:line="240" w:lineRule="auto"/>
              <w:ind w:left="0"/>
              <w:jc w:val="left"/>
              <w:rPr>
                <w:sz w:val="20"/>
              </w:rPr>
            </w:pPr>
          </w:p>
        </w:tc>
        <w:tc>
          <w:tcPr>
            <w:tcW w:w="991" w:type="dxa"/>
            <w:shd w:val="clear" w:color="auto" w:fill="D9D9D9"/>
          </w:tcPr>
          <w:p w14:paraId="0B7BF589" w14:textId="77777777" w:rsidR="00C65625" w:rsidRDefault="00A27D54">
            <w:pPr>
              <w:pStyle w:val="TableParagraph"/>
              <w:spacing w:before="253" w:line="240" w:lineRule="auto"/>
              <w:ind w:left="8"/>
              <w:rPr>
                <w:b/>
              </w:rPr>
            </w:pPr>
            <w:r>
              <w:rPr>
                <w:b/>
                <w:spacing w:val="-2"/>
              </w:rPr>
              <w:t>Polígono</w:t>
            </w:r>
          </w:p>
        </w:tc>
        <w:tc>
          <w:tcPr>
            <w:tcW w:w="850" w:type="dxa"/>
            <w:shd w:val="clear" w:color="auto" w:fill="D9D9D9"/>
          </w:tcPr>
          <w:p w14:paraId="2D872E16" w14:textId="77777777" w:rsidR="00C65625" w:rsidRDefault="00A27D54">
            <w:pPr>
              <w:pStyle w:val="TableParagraph"/>
              <w:spacing w:before="253" w:line="240" w:lineRule="auto"/>
              <w:rPr>
                <w:b/>
              </w:rPr>
            </w:pPr>
            <w:r>
              <w:rPr>
                <w:b/>
                <w:spacing w:val="-2"/>
              </w:rPr>
              <w:t>Parcela</w:t>
            </w:r>
          </w:p>
        </w:tc>
        <w:tc>
          <w:tcPr>
            <w:tcW w:w="1277" w:type="dxa"/>
            <w:shd w:val="clear" w:color="auto" w:fill="D9D9D9"/>
          </w:tcPr>
          <w:p w14:paraId="35FFC701" w14:textId="77777777" w:rsidR="00C65625" w:rsidRDefault="00A27D54">
            <w:pPr>
              <w:pStyle w:val="TableParagraph"/>
              <w:spacing w:before="253" w:line="240" w:lineRule="auto"/>
              <w:rPr>
                <w:b/>
              </w:rPr>
            </w:pPr>
            <w:r>
              <w:rPr>
                <w:b/>
                <w:spacing w:val="-2"/>
              </w:rPr>
              <w:t>Subparcela</w:t>
            </w:r>
          </w:p>
        </w:tc>
        <w:tc>
          <w:tcPr>
            <w:tcW w:w="1419" w:type="dxa"/>
            <w:shd w:val="clear" w:color="auto" w:fill="D9D9D9"/>
          </w:tcPr>
          <w:p w14:paraId="30823001" w14:textId="77777777" w:rsidR="00C65625" w:rsidRDefault="00A27D54">
            <w:pPr>
              <w:pStyle w:val="TableParagraph"/>
              <w:spacing w:before="125" w:line="240" w:lineRule="auto"/>
              <w:ind w:right="6"/>
              <w:rPr>
                <w:b/>
              </w:rPr>
            </w:pPr>
            <w:r>
              <w:rPr>
                <w:b/>
                <w:spacing w:val="-4"/>
              </w:rPr>
              <w:t>Ref.</w:t>
            </w:r>
          </w:p>
          <w:p w14:paraId="0D786A83" w14:textId="77777777" w:rsidR="00C65625" w:rsidRDefault="00A27D54">
            <w:pPr>
              <w:pStyle w:val="TableParagraph"/>
              <w:spacing w:before="2" w:line="240" w:lineRule="auto"/>
              <w:ind w:right="5"/>
              <w:rPr>
                <w:b/>
              </w:rPr>
            </w:pPr>
            <w:r>
              <w:rPr>
                <w:b/>
                <w:spacing w:val="-2"/>
              </w:rPr>
              <w:t>Catastral</w:t>
            </w:r>
          </w:p>
        </w:tc>
        <w:tc>
          <w:tcPr>
            <w:tcW w:w="1133" w:type="dxa"/>
            <w:shd w:val="clear" w:color="auto" w:fill="D9D9D9"/>
          </w:tcPr>
          <w:p w14:paraId="5F9AD664" w14:textId="77777777" w:rsidR="00C65625" w:rsidRDefault="00A27D54">
            <w:pPr>
              <w:pStyle w:val="TableParagraph"/>
              <w:spacing w:before="125" w:line="240" w:lineRule="auto"/>
              <w:ind w:left="374" w:hanging="288"/>
              <w:jc w:val="left"/>
              <w:rPr>
                <w:b/>
              </w:rPr>
            </w:pPr>
            <w:r>
              <w:rPr>
                <w:b/>
                <w:spacing w:val="-2"/>
              </w:rPr>
              <w:t xml:space="preserve">Superficie </w:t>
            </w:r>
            <w:r>
              <w:rPr>
                <w:b/>
                <w:spacing w:val="-4"/>
              </w:rPr>
              <w:t>(ha)</w:t>
            </w:r>
          </w:p>
        </w:tc>
        <w:tc>
          <w:tcPr>
            <w:tcW w:w="1136" w:type="dxa"/>
            <w:shd w:val="clear" w:color="auto" w:fill="D9D9D9"/>
          </w:tcPr>
          <w:p w14:paraId="521F9A03" w14:textId="77777777" w:rsidR="00C65625" w:rsidRDefault="00A27D54">
            <w:pPr>
              <w:pStyle w:val="TableParagraph"/>
              <w:spacing w:before="0" w:line="251" w:lineRule="exact"/>
              <w:ind w:left="143" w:hanging="56"/>
              <w:jc w:val="left"/>
              <w:rPr>
                <w:b/>
              </w:rPr>
            </w:pPr>
            <w:r>
              <w:rPr>
                <w:b/>
                <w:spacing w:val="-2"/>
              </w:rPr>
              <w:t>Superficie</w:t>
            </w:r>
          </w:p>
          <w:p w14:paraId="21643D35" w14:textId="77777777" w:rsidR="00C65625" w:rsidRDefault="00A27D54">
            <w:pPr>
              <w:pStyle w:val="TableParagraph"/>
              <w:spacing w:before="0" w:line="252" w:lineRule="exact"/>
              <w:ind w:left="376" w:hanging="233"/>
              <w:jc w:val="left"/>
              <w:rPr>
                <w:b/>
              </w:rPr>
            </w:pPr>
            <w:r>
              <w:rPr>
                <w:b/>
                <w:spacing w:val="-2"/>
              </w:rPr>
              <w:t xml:space="preserve">Afectada </w:t>
            </w:r>
            <w:r>
              <w:rPr>
                <w:b/>
                <w:spacing w:val="-4"/>
              </w:rPr>
              <w:t>(ha)</w:t>
            </w:r>
          </w:p>
        </w:tc>
        <w:tc>
          <w:tcPr>
            <w:tcW w:w="1275" w:type="dxa"/>
            <w:shd w:val="clear" w:color="auto" w:fill="D9D9D9"/>
          </w:tcPr>
          <w:p w14:paraId="1D8CE51C" w14:textId="77777777" w:rsidR="00C65625" w:rsidRDefault="00A27D54">
            <w:pPr>
              <w:pStyle w:val="TableParagraph"/>
              <w:spacing w:before="125" w:line="240" w:lineRule="auto"/>
              <w:ind w:left="112" w:firstLine="14"/>
              <w:jc w:val="left"/>
              <w:rPr>
                <w:b/>
              </w:rPr>
            </w:pPr>
            <w:r>
              <w:rPr>
                <w:b/>
                <w:spacing w:val="-2"/>
              </w:rPr>
              <w:t xml:space="preserve">Porcentaje </w:t>
            </w:r>
            <w:r>
              <w:rPr>
                <w:b/>
              </w:rPr>
              <w:t xml:space="preserve">de </w:t>
            </w:r>
            <w:r>
              <w:rPr>
                <w:b/>
                <w:spacing w:val="-2"/>
              </w:rPr>
              <w:t>afección</w:t>
            </w:r>
          </w:p>
        </w:tc>
      </w:tr>
      <w:tr w:rsidR="00C65625" w14:paraId="3D48A774" w14:textId="77777777">
        <w:trPr>
          <w:trHeight w:val="299"/>
        </w:trPr>
        <w:tc>
          <w:tcPr>
            <w:tcW w:w="422" w:type="dxa"/>
          </w:tcPr>
          <w:p w14:paraId="089B3197" w14:textId="77777777" w:rsidR="00C65625" w:rsidRDefault="00A27D54">
            <w:pPr>
              <w:pStyle w:val="TableParagraph"/>
              <w:spacing w:before="44" w:line="236" w:lineRule="exact"/>
              <w:ind w:left="13" w:right="8"/>
            </w:pPr>
            <w:r>
              <w:rPr>
                <w:spacing w:val="-10"/>
              </w:rPr>
              <w:t>1</w:t>
            </w:r>
          </w:p>
        </w:tc>
        <w:tc>
          <w:tcPr>
            <w:tcW w:w="991" w:type="dxa"/>
          </w:tcPr>
          <w:p w14:paraId="44CA1784" w14:textId="77777777" w:rsidR="00C65625" w:rsidRDefault="00A27D54">
            <w:pPr>
              <w:pStyle w:val="TableParagraph"/>
              <w:spacing w:before="44" w:line="236" w:lineRule="exact"/>
              <w:ind w:left="8"/>
            </w:pPr>
            <w:r>
              <w:rPr>
                <w:spacing w:val="-4"/>
              </w:rPr>
              <w:t>0001</w:t>
            </w:r>
          </w:p>
        </w:tc>
        <w:tc>
          <w:tcPr>
            <w:tcW w:w="850" w:type="dxa"/>
          </w:tcPr>
          <w:p w14:paraId="17F4FC7F" w14:textId="77777777" w:rsidR="00C65625" w:rsidRDefault="00A27D54">
            <w:pPr>
              <w:pStyle w:val="TableParagraph"/>
              <w:spacing w:before="44" w:line="236" w:lineRule="exact"/>
            </w:pPr>
            <w:r>
              <w:rPr>
                <w:spacing w:val="-5"/>
              </w:rPr>
              <w:t>159</w:t>
            </w:r>
          </w:p>
        </w:tc>
        <w:tc>
          <w:tcPr>
            <w:tcW w:w="1277" w:type="dxa"/>
          </w:tcPr>
          <w:p w14:paraId="2C8749F0" w14:textId="77777777" w:rsidR="00C65625" w:rsidRDefault="00C65625">
            <w:pPr>
              <w:pStyle w:val="TableParagraph"/>
              <w:spacing w:before="0" w:line="240" w:lineRule="auto"/>
              <w:ind w:left="0"/>
              <w:jc w:val="left"/>
              <w:rPr>
                <w:sz w:val="20"/>
              </w:rPr>
            </w:pPr>
          </w:p>
        </w:tc>
        <w:tc>
          <w:tcPr>
            <w:tcW w:w="1419" w:type="dxa"/>
          </w:tcPr>
          <w:p w14:paraId="5D2C3FB2" w14:textId="77777777" w:rsidR="00C65625" w:rsidRDefault="00A27D54">
            <w:pPr>
              <w:pStyle w:val="TableParagraph"/>
              <w:spacing w:before="44" w:line="236" w:lineRule="exact"/>
            </w:pPr>
            <w:r>
              <w:rPr>
                <w:spacing w:val="-2"/>
              </w:rPr>
              <w:t>04700010159</w:t>
            </w:r>
          </w:p>
        </w:tc>
        <w:tc>
          <w:tcPr>
            <w:tcW w:w="1133" w:type="dxa"/>
          </w:tcPr>
          <w:p w14:paraId="059482C2" w14:textId="77777777" w:rsidR="00C65625" w:rsidRDefault="00A27D54">
            <w:pPr>
              <w:pStyle w:val="TableParagraph"/>
              <w:spacing w:before="44" w:line="236" w:lineRule="exact"/>
              <w:ind w:left="7"/>
            </w:pPr>
            <w:r>
              <w:rPr>
                <w:spacing w:val="-2"/>
              </w:rPr>
              <w:t>0,527</w:t>
            </w:r>
          </w:p>
        </w:tc>
        <w:tc>
          <w:tcPr>
            <w:tcW w:w="1136" w:type="dxa"/>
          </w:tcPr>
          <w:p w14:paraId="2D68FFF4" w14:textId="77777777" w:rsidR="00C65625" w:rsidRDefault="00A27D54">
            <w:pPr>
              <w:pStyle w:val="TableParagraph"/>
              <w:spacing w:before="44" w:line="236" w:lineRule="exact"/>
              <w:ind w:left="9"/>
            </w:pPr>
            <w:r>
              <w:rPr>
                <w:spacing w:val="-2"/>
              </w:rPr>
              <w:t>0,316</w:t>
            </w:r>
          </w:p>
        </w:tc>
        <w:tc>
          <w:tcPr>
            <w:tcW w:w="1275" w:type="dxa"/>
          </w:tcPr>
          <w:p w14:paraId="30300550" w14:textId="77777777" w:rsidR="00C65625" w:rsidRDefault="00A27D54">
            <w:pPr>
              <w:pStyle w:val="TableParagraph"/>
              <w:spacing w:before="44" w:line="236" w:lineRule="exact"/>
              <w:ind w:left="0" w:right="426"/>
              <w:jc w:val="right"/>
            </w:pPr>
            <w:r>
              <w:rPr>
                <w:spacing w:val="-5"/>
              </w:rPr>
              <w:t>60%</w:t>
            </w:r>
          </w:p>
        </w:tc>
      </w:tr>
      <w:tr w:rsidR="00C65625" w14:paraId="00F08524" w14:textId="77777777">
        <w:trPr>
          <w:trHeight w:val="299"/>
        </w:trPr>
        <w:tc>
          <w:tcPr>
            <w:tcW w:w="422" w:type="dxa"/>
          </w:tcPr>
          <w:p w14:paraId="274CDB5E" w14:textId="77777777" w:rsidR="00C65625" w:rsidRDefault="00A27D54">
            <w:pPr>
              <w:pStyle w:val="TableParagraph"/>
              <w:ind w:left="13" w:right="8"/>
            </w:pPr>
            <w:r>
              <w:rPr>
                <w:spacing w:val="-10"/>
              </w:rPr>
              <w:t>2</w:t>
            </w:r>
          </w:p>
        </w:tc>
        <w:tc>
          <w:tcPr>
            <w:tcW w:w="991" w:type="dxa"/>
          </w:tcPr>
          <w:p w14:paraId="4A8870E7" w14:textId="77777777" w:rsidR="00C65625" w:rsidRDefault="00A27D54">
            <w:pPr>
              <w:pStyle w:val="TableParagraph"/>
              <w:ind w:left="8"/>
            </w:pPr>
            <w:r>
              <w:rPr>
                <w:spacing w:val="-4"/>
              </w:rPr>
              <w:t>0001</w:t>
            </w:r>
          </w:p>
        </w:tc>
        <w:tc>
          <w:tcPr>
            <w:tcW w:w="850" w:type="dxa"/>
          </w:tcPr>
          <w:p w14:paraId="6F6019E5" w14:textId="77777777" w:rsidR="00C65625" w:rsidRDefault="00A27D54">
            <w:pPr>
              <w:pStyle w:val="TableParagraph"/>
            </w:pPr>
            <w:r>
              <w:rPr>
                <w:spacing w:val="-4"/>
              </w:rPr>
              <w:t>2567</w:t>
            </w:r>
          </w:p>
        </w:tc>
        <w:tc>
          <w:tcPr>
            <w:tcW w:w="1277" w:type="dxa"/>
          </w:tcPr>
          <w:p w14:paraId="54CE4713" w14:textId="77777777" w:rsidR="00C65625" w:rsidRDefault="00C65625">
            <w:pPr>
              <w:pStyle w:val="TableParagraph"/>
              <w:spacing w:before="0" w:line="240" w:lineRule="auto"/>
              <w:ind w:left="0"/>
              <w:jc w:val="left"/>
              <w:rPr>
                <w:sz w:val="20"/>
              </w:rPr>
            </w:pPr>
          </w:p>
        </w:tc>
        <w:tc>
          <w:tcPr>
            <w:tcW w:w="1419" w:type="dxa"/>
          </w:tcPr>
          <w:p w14:paraId="08897880" w14:textId="77777777" w:rsidR="00C65625" w:rsidRDefault="00A27D54">
            <w:pPr>
              <w:pStyle w:val="TableParagraph"/>
            </w:pPr>
            <w:r>
              <w:rPr>
                <w:spacing w:val="-2"/>
              </w:rPr>
              <w:t>04700012567</w:t>
            </w:r>
          </w:p>
        </w:tc>
        <w:tc>
          <w:tcPr>
            <w:tcW w:w="1133" w:type="dxa"/>
          </w:tcPr>
          <w:p w14:paraId="1CE07CC0" w14:textId="77777777" w:rsidR="00C65625" w:rsidRDefault="00A27D54">
            <w:pPr>
              <w:pStyle w:val="TableParagraph"/>
              <w:ind w:left="7"/>
            </w:pPr>
            <w:r>
              <w:rPr>
                <w:spacing w:val="-2"/>
              </w:rPr>
              <w:t>0,302</w:t>
            </w:r>
          </w:p>
        </w:tc>
        <w:tc>
          <w:tcPr>
            <w:tcW w:w="1136" w:type="dxa"/>
          </w:tcPr>
          <w:p w14:paraId="6B1E98B4" w14:textId="77777777" w:rsidR="00C65625" w:rsidRDefault="00A27D54">
            <w:pPr>
              <w:pStyle w:val="TableParagraph"/>
              <w:ind w:left="9"/>
            </w:pPr>
            <w:r>
              <w:rPr>
                <w:spacing w:val="-2"/>
              </w:rPr>
              <w:t>0,268</w:t>
            </w:r>
          </w:p>
        </w:tc>
        <w:tc>
          <w:tcPr>
            <w:tcW w:w="1275" w:type="dxa"/>
          </w:tcPr>
          <w:p w14:paraId="0FD5321F" w14:textId="77777777" w:rsidR="00C65625" w:rsidRDefault="00A27D54">
            <w:pPr>
              <w:pStyle w:val="TableParagraph"/>
              <w:ind w:left="0" w:right="426"/>
              <w:jc w:val="right"/>
            </w:pPr>
            <w:r>
              <w:rPr>
                <w:spacing w:val="-5"/>
              </w:rPr>
              <w:t>89%</w:t>
            </w:r>
          </w:p>
        </w:tc>
      </w:tr>
      <w:tr w:rsidR="00C65625" w14:paraId="7DC89590" w14:textId="77777777">
        <w:trPr>
          <w:trHeight w:val="299"/>
        </w:trPr>
        <w:tc>
          <w:tcPr>
            <w:tcW w:w="422" w:type="dxa"/>
          </w:tcPr>
          <w:p w14:paraId="26305A32" w14:textId="77777777" w:rsidR="00C65625" w:rsidRDefault="00A27D54">
            <w:pPr>
              <w:pStyle w:val="TableParagraph"/>
              <w:ind w:left="13" w:right="8"/>
            </w:pPr>
            <w:r>
              <w:rPr>
                <w:spacing w:val="-10"/>
              </w:rPr>
              <w:t>3</w:t>
            </w:r>
          </w:p>
        </w:tc>
        <w:tc>
          <w:tcPr>
            <w:tcW w:w="991" w:type="dxa"/>
          </w:tcPr>
          <w:p w14:paraId="2800F8C6" w14:textId="77777777" w:rsidR="00C65625" w:rsidRDefault="00A27D54">
            <w:pPr>
              <w:pStyle w:val="TableParagraph"/>
              <w:ind w:left="8"/>
            </w:pPr>
            <w:r>
              <w:rPr>
                <w:spacing w:val="-4"/>
              </w:rPr>
              <w:t>0001</w:t>
            </w:r>
          </w:p>
        </w:tc>
        <w:tc>
          <w:tcPr>
            <w:tcW w:w="850" w:type="dxa"/>
          </w:tcPr>
          <w:p w14:paraId="48548348" w14:textId="77777777" w:rsidR="00C65625" w:rsidRDefault="00A27D54">
            <w:pPr>
              <w:pStyle w:val="TableParagraph"/>
            </w:pPr>
            <w:r>
              <w:rPr>
                <w:spacing w:val="-5"/>
              </w:rPr>
              <w:t>133</w:t>
            </w:r>
          </w:p>
        </w:tc>
        <w:tc>
          <w:tcPr>
            <w:tcW w:w="1277" w:type="dxa"/>
          </w:tcPr>
          <w:p w14:paraId="6D3D3DF4" w14:textId="77777777" w:rsidR="00C65625" w:rsidRDefault="00C65625">
            <w:pPr>
              <w:pStyle w:val="TableParagraph"/>
              <w:spacing w:before="0" w:line="240" w:lineRule="auto"/>
              <w:ind w:left="0"/>
              <w:jc w:val="left"/>
              <w:rPr>
                <w:sz w:val="20"/>
              </w:rPr>
            </w:pPr>
          </w:p>
        </w:tc>
        <w:tc>
          <w:tcPr>
            <w:tcW w:w="1419" w:type="dxa"/>
          </w:tcPr>
          <w:p w14:paraId="617EA53C" w14:textId="77777777" w:rsidR="00C65625" w:rsidRDefault="00A27D54">
            <w:pPr>
              <w:pStyle w:val="TableParagraph"/>
            </w:pPr>
            <w:r>
              <w:rPr>
                <w:spacing w:val="-2"/>
              </w:rPr>
              <w:t>04700010133</w:t>
            </w:r>
          </w:p>
        </w:tc>
        <w:tc>
          <w:tcPr>
            <w:tcW w:w="1133" w:type="dxa"/>
          </w:tcPr>
          <w:p w14:paraId="5295E8B4" w14:textId="77777777" w:rsidR="00C65625" w:rsidRDefault="00A27D54">
            <w:pPr>
              <w:pStyle w:val="TableParagraph"/>
              <w:ind w:left="7"/>
            </w:pPr>
            <w:r>
              <w:rPr>
                <w:spacing w:val="-2"/>
              </w:rPr>
              <w:t>1,206</w:t>
            </w:r>
          </w:p>
        </w:tc>
        <w:tc>
          <w:tcPr>
            <w:tcW w:w="1136" w:type="dxa"/>
          </w:tcPr>
          <w:p w14:paraId="5C0D2F89" w14:textId="77777777" w:rsidR="00C65625" w:rsidRDefault="00A27D54">
            <w:pPr>
              <w:pStyle w:val="TableParagraph"/>
              <w:ind w:left="9"/>
            </w:pPr>
            <w:r>
              <w:rPr>
                <w:spacing w:val="-2"/>
              </w:rPr>
              <w:t>0,844</w:t>
            </w:r>
          </w:p>
        </w:tc>
        <w:tc>
          <w:tcPr>
            <w:tcW w:w="1275" w:type="dxa"/>
          </w:tcPr>
          <w:p w14:paraId="00E57510" w14:textId="77777777" w:rsidR="00C65625" w:rsidRDefault="00A27D54">
            <w:pPr>
              <w:pStyle w:val="TableParagraph"/>
              <w:ind w:left="0" w:right="426"/>
              <w:jc w:val="right"/>
            </w:pPr>
            <w:r>
              <w:rPr>
                <w:spacing w:val="-5"/>
              </w:rPr>
              <w:t>70%</w:t>
            </w:r>
          </w:p>
        </w:tc>
      </w:tr>
      <w:tr w:rsidR="00C65625" w14:paraId="150865D5" w14:textId="77777777">
        <w:trPr>
          <w:trHeight w:val="299"/>
        </w:trPr>
        <w:tc>
          <w:tcPr>
            <w:tcW w:w="422" w:type="dxa"/>
          </w:tcPr>
          <w:p w14:paraId="131EC2B5" w14:textId="77777777" w:rsidR="00C65625" w:rsidRDefault="00A27D54">
            <w:pPr>
              <w:pStyle w:val="TableParagraph"/>
              <w:ind w:left="13" w:right="8"/>
            </w:pPr>
            <w:r>
              <w:rPr>
                <w:spacing w:val="-10"/>
              </w:rPr>
              <w:t>4</w:t>
            </w:r>
          </w:p>
        </w:tc>
        <w:tc>
          <w:tcPr>
            <w:tcW w:w="991" w:type="dxa"/>
          </w:tcPr>
          <w:p w14:paraId="1E204F7B" w14:textId="77777777" w:rsidR="00C65625" w:rsidRDefault="00A27D54">
            <w:pPr>
              <w:pStyle w:val="TableParagraph"/>
              <w:ind w:left="8"/>
            </w:pPr>
            <w:r>
              <w:rPr>
                <w:spacing w:val="-4"/>
              </w:rPr>
              <w:t>0001</w:t>
            </w:r>
          </w:p>
        </w:tc>
        <w:tc>
          <w:tcPr>
            <w:tcW w:w="850" w:type="dxa"/>
          </w:tcPr>
          <w:p w14:paraId="5895DE39" w14:textId="77777777" w:rsidR="00C65625" w:rsidRDefault="00A27D54">
            <w:pPr>
              <w:pStyle w:val="TableParagraph"/>
            </w:pPr>
            <w:r>
              <w:rPr>
                <w:spacing w:val="-5"/>
              </w:rPr>
              <w:t>135</w:t>
            </w:r>
          </w:p>
        </w:tc>
        <w:tc>
          <w:tcPr>
            <w:tcW w:w="1277" w:type="dxa"/>
          </w:tcPr>
          <w:p w14:paraId="087B27EC" w14:textId="77777777" w:rsidR="00C65625" w:rsidRDefault="00C65625">
            <w:pPr>
              <w:pStyle w:val="TableParagraph"/>
              <w:spacing w:before="0" w:line="240" w:lineRule="auto"/>
              <w:ind w:left="0"/>
              <w:jc w:val="left"/>
              <w:rPr>
                <w:sz w:val="20"/>
              </w:rPr>
            </w:pPr>
          </w:p>
        </w:tc>
        <w:tc>
          <w:tcPr>
            <w:tcW w:w="1419" w:type="dxa"/>
          </w:tcPr>
          <w:p w14:paraId="77B73BD5" w14:textId="77777777" w:rsidR="00C65625" w:rsidRDefault="00A27D54">
            <w:pPr>
              <w:pStyle w:val="TableParagraph"/>
            </w:pPr>
            <w:r>
              <w:rPr>
                <w:spacing w:val="-2"/>
              </w:rPr>
              <w:t>04700010135</w:t>
            </w:r>
          </w:p>
        </w:tc>
        <w:tc>
          <w:tcPr>
            <w:tcW w:w="1133" w:type="dxa"/>
          </w:tcPr>
          <w:p w14:paraId="4B7F55EF" w14:textId="77777777" w:rsidR="00C65625" w:rsidRDefault="00A27D54">
            <w:pPr>
              <w:pStyle w:val="TableParagraph"/>
              <w:ind w:left="7"/>
            </w:pPr>
            <w:r>
              <w:rPr>
                <w:spacing w:val="-2"/>
              </w:rPr>
              <w:t>2,683</w:t>
            </w:r>
          </w:p>
        </w:tc>
        <w:tc>
          <w:tcPr>
            <w:tcW w:w="1136" w:type="dxa"/>
          </w:tcPr>
          <w:p w14:paraId="6F109FE4" w14:textId="77777777" w:rsidR="00C65625" w:rsidRDefault="00A27D54">
            <w:pPr>
              <w:pStyle w:val="TableParagraph"/>
              <w:ind w:left="9"/>
            </w:pPr>
            <w:r>
              <w:rPr>
                <w:spacing w:val="-2"/>
              </w:rPr>
              <w:t>1,700</w:t>
            </w:r>
          </w:p>
        </w:tc>
        <w:tc>
          <w:tcPr>
            <w:tcW w:w="1275" w:type="dxa"/>
          </w:tcPr>
          <w:p w14:paraId="6BD2E782" w14:textId="77777777" w:rsidR="00C65625" w:rsidRDefault="00A27D54">
            <w:pPr>
              <w:pStyle w:val="TableParagraph"/>
              <w:ind w:left="0" w:right="426"/>
              <w:jc w:val="right"/>
            </w:pPr>
            <w:r>
              <w:rPr>
                <w:spacing w:val="-5"/>
              </w:rPr>
              <w:t>63%</w:t>
            </w:r>
          </w:p>
        </w:tc>
      </w:tr>
      <w:tr w:rsidR="00C65625" w14:paraId="16EBAAB1" w14:textId="77777777">
        <w:trPr>
          <w:trHeight w:val="300"/>
        </w:trPr>
        <w:tc>
          <w:tcPr>
            <w:tcW w:w="422" w:type="dxa"/>
          </w:tcPr>
          <w:p w14:paraId="7E375CBD" w14:textId="77777777" w:rsidR="00C65625" w:rsidRDefault="00A27D54">
            <w:pPr>
              <w:pStyle w:val="TableParagraph"/>
              <w:spacing w:before="47"/>
              <w:ind w:left="13" w:right="8"/>
            </w:pPr>
            <w:r>
              <w:rPr>
                <w:spacing w:val="-10"/>
              </w:rPr>
              <w:t>5</w:t>
            </w:r>
          </w:p>
        </w:tc>
        <w:tc>
          <w:tcPr>
            <w:tcW w:w="991" w:type="dxa"/>
          </w:tcPr>
          <w:p w14:paraId="2CEDBFFD" w14:textId="77777777" w:rsidR="00C65625" w:rsidRDefault="00A27D54">
            <w:pPr>
              <w:pStyle w:val="TableParagraph"/>
              <w:spacing w:before="47"/>
              <w:ind w:left="8"/>
            </w:pPr>
            <w:r>
              <w:rPr>
                <w:spacing w:val="-4"/>
              </w:rPr>
              <w:t>0001</w:t>
            </w:r>
          </w:p>
        </w:tc>
        <w:tc>
          <w:tcPr>
            <w:tcW w:w="850" w:type="dxa"/>
          </w:tcPr>
          <w:p w14:paraId="37EB142B" w14:textId="77777777" w:rsidR="00C65625" w:rsidRDefault="00A27D54">
            <w:pPr>
              <w:pStyle w:val="TableParagraph"/>
              <w:spacing w:before="47"/>
            </w:pPr>
            <w:r>
              <w:rPr>
                <w:spacing w:val="-4"/>
              </w:rPr>
              <w:t>2001</w:t>
            </w:r>
          </w:p>
        </w:tc>
        <w:tc>
          <w:tcPr>
            <w:tcW w:w="1277" w:type="dxa"/>
          </w:tcPr>
          <w:p w14:paraId="5071857E" w14:textId="77777777" w:rsidR="00C65625" w:rsidRDefault="00C65625">
            <w:pPr>
              <w:pStyle w:val="TableParagraph"/>
              <w:spacing w:before="0" w:line="240" w:lineRule="auto"/>
              <w:ind w:left="0"/>
              <w:jc w:val="left"/>
              <w:rPr>
                <w:sz w:val="20"/>
              </w:rPr>
            </w:pPr>
          </w:p>
        </w:tc>
        <w:tc>
          <w:tcPr>
            <w:tcW w:w="1419" w:type="dxa"/>
          </w:tcPr>
          <w:p w14:paraId="2E1B24BE" w14:textId="77777777" w:rsidR="00C65625" w:rsidRDefault="00A27D54">
            <w:pPr>
              <w:pStyle w:val="TableParagraph"/>
              <w:spacing w:before="47"/>
            </w:pPr>
            <w:r>
              <w:rPr>
                <w:spacing w:val="-2"/>
              </w:rPr>
              <w:t>04700012001</w:t>
            </w:r>
          </w:p>
        </w:tc>
        <w:tc>
          <w:tcPr>
            <w:tcW w:w="1133" w:type="dxa"/>
          </w:tcPr>
          <w:p w14:paraId="625D4B10" w14:textId="77777777" w:rsidR="00C65625" w:rsidRDefault="00A27D54">
            <w:pPr>
              <w:pStyle w:val="TableParagraph"/>
              <w:spacing w:before="47"/>
              <w:ind w:left="7"/>
            </w:pPr>
            <w:r>
              <w:rPr>
                <w:spacing w:val="-2"/>
              </w:rPr>
              <w:t>0,205</w:t>
            </w:r>
          </w:p>
        </w:tc>
        <w:tc>
          <w:tcPr>
            <w:tcW w:w="1136" w:type="dxa"/>
          </w:tcPr>
          <w:p w14:paraId="30158DF0" w14:textId="77777777" w:rsidR="00C65625" w:rsidRDefault="00A27D54">
            <w:pPr>
              <w:pStyle w:val="TableParagraph"/>
              <w:spacing w:before="47"/>
              <w:ind w:left="9"/>
            </w:pPr>
            <w:r>
              <w:rPr>
                <w:spacing w:val="-2"/>
              </w:rPr>
              <w:t>0,055</w:t>
            </w:r>
          </w:p>
        </w:tc>
        <w:tc>
          <w:tcPr>
            <w:tcW w:w="1275" w:type="dxa"/>
          </w:tcPr>
          <w:p w14:paraId="45F303F5" w14:textId="77777777" w:rsidR="00C65625" w:rsidRDefault="00A27D54">
            <w:pPr>
              <w:pStyle w:val="TableParagraph"/>
              <w:spacing w:before="47"/>
              <w:ind w:left="0" w:right="426"/>
              <w:jc w:val="right"/>
            </w:pPr>
            <w:r>
              <w:rPr>
                <w:spacing w:val="-5"/>
              </w:rPr>
              <w:t>27%</w:t>
            </w:r>
          </w:p>
        </w:tc>
      </w:tr>
      <w:tr w:rsidR="00C65625" w14:paraId="4DC5A2F3" w14:textId="77777777">
        <w:trPr>
          <w:trHeight w:val="301"/>
        </w:trPr>
        <w:tc>
          <w:tcPr>
            <w:tcW w:w="422" w:type="dxa"/>
          </w:tcPr>
          <w:p w14:paraId="6A001639" w14:textId="77777777" w:rsidR="00C65625" w:rsidRDefault="00A27D54">
            <w:pPr>
              <w:pStyle w:val="TableParagraph"/>
              <w:spacing w:line="236" w:lineRule="exact"/>
              <w:ind w:left="13" w:right="8"/>
            </w:pPr>
            <w:r>
              <w:rPr>
                <w:spacing w:val="-10"/>
              </w:rPr>
              <w:t>6</w:t>
            </w:r>
          </w:p>
        </w:tc>
        <w:tc>
          <w:tcPr>
            <w:tcW w:w="991" w:type="dxa"/>
          </w:tcPr>
          <w:p w14:paraId="20618551" w14:textId="77777777" w:rsidR="00C65625" w:rsidRDefault="00A27D54">
            <w:pPr>
              <w:pStyle w:val="TableParagraph"/>
              <w:spacing w:line="236" w:lineRule="exact"/>
              <w:ind w:left="8"/>
            </w:pPr>
            <w:r>
              <w:rPr>
                <w:spacing w:val="-4"/>
              </w:rPr>
              <w:t>0001</w:t>
            </w:r>
          </w:p>
        </w:tc>
        <w:tc>
          <w:tcPr>
            <w:tcW w:w="850" w:type="dxa"/>
          </w:tcPr>
          <w:p w14:paraId="58442A86" w14:textId="77777777" w:rsidR="00C65625" w:rsidRDefault="00A27D54">
            <w:pPr>
              <w:pStyle w:val="TableParagraph"/>
              <w:spacing w:line="236" w:lineRule="exact"/>
            </w:pPr>
            <w:r>
              <w:rPr>
                <w:spacing w:val="-4"/>
              </w:rPr>
              <w:t>2565</w:t>
            </w:r>
          </w:p>
        </w:tc>
        <w:tc>
          <w:tcPr>
            <w:tcW w:w="1277" w:type="dxa"/>
          </w:tcPr>
          <w:p w14:paraId="4A203610" w14:textId="77777777" w:rsidR="00C65625" w:rsidRDefault="00C65625">
            <w:pPr>
              <w:pStyle w:val="TableParagraph"/>
              <w:spacing w:before="0" w:line="240" w:lineRule="auto"/>
              <w:ind w:left="0"/>
              <w:jc w:val="left"/>
              <w:rPr>
                <w:sz w:val="20"/>
              </w:rPr>
            </w:pPr>
          </w:p>
        </w:tc>
        <w:tc>
          <w:tcPr>
            <w:tcW w:w="1419" w:type="dxa"/>
          </w:tcPr>
          <w:p w14:paraId="50C6E66B" w14:textId="77777777" w:rsidR="00C65625" w:rsidRDefault="00A27D54">
            <w:pPr>
              <w:pStyle w:val="TableParagraph"/>
              <w:spacing w:line="236" w:lineRule="exact"/>
            </w:pPr>
            <w:r>
              <w:rPr>
                <w:spacing w:val="-2"/>
              </w:rPr>
              <w:t>04700012565</w:t>
            </w:r>
          </w:p>
        </w:tc>
        <w:tc>
          <w:tcPr>
            <w:tcW w:w="1133" w:type="dxa"/>
          </w:tcPr>
          <w:p w14:paraId="79827235" w14:textId="77777777" w:rsidR="00C65625" w:rsidRDefault="00A27D54">
            <w:pPr>
              <w:pStyle w:val="TableParagraph"/>
              <w:spacing w:line="236" w:lineRule="exact"/>
              <w:ind w:left="7"/>
            </w:pPr>
            <w:r>
              <w:rPr>
                <w:spacing w:val="-2"/>
              </w:rPr>
              <w:t>0,690</w:t>
            </w:r>
          </w:p>
        </w:tc>
        <w:tc>
          <w:tcPr>
            <w:tcW w:w="1136" w:type="dxa"/>
          </w:tcPr>
          <w:p w14:paraId="1C644534" w14:textId="77777777" w:rsidR="00C65625" w:rsidRDefault="00A27D54">
            <w:pPr>
              <w:pStyle w:val="TableParagraph"/>
              <w:spacing w:line="236" w:lineRule="exact"/>
              <w:ind w:left="9"/>
            </w:pPr>
            <w:r>
              <w:rPr>
                <w:spacing w:val="-2"/>
              </w:rPr>
              <w:t>0,473</w:t>
            </w:r>
          </w:p>
        </w:tc>
        <w:tc>
          <w:tcPr>
            <w:tcW w:w="1275" w:type="dxa"/>
          </w:tcPr>
          <w:p w14:paraId="4DBFAFBC" w14:textId="77777777" w:rsidR="00C65625" w:rsidRDefault="00A27D54">
            <w:pPr>
              <w:pStyle w:val="TableParagraph"/>
              <w:spacing w:line="236" w:lineRule="exact"/>
              <w:ind w:left="0" w:right="426"/>
              <w:jc w:val="right"/>
            </w:pPr>
            <w:r>
              <w:rPr>
                <w:spacing w:val="-5"/>
              </w:rPr>
              <w:t>68%</w:t>
            </w:r>
          </w:p>
        </w:tc>
      </w:tr>
      <w:tr w:rsidR="00C65625" w14:paraId="641D3834" w14:textId="77777777">
        <w:trPr>
          <w:trHeight w:val="299"/>
        </w:trPr>
        <w:tc>
          <w:tcPr>
            <w:tcW w:w="422" w:type="dxa"/>
          </w:tcPr>
          <w:p w14:paraId="32093472" w14:textId="77777777" w:rsidR="00C65625" w:rsidRDefault="00A27D54">
            <w:pPr>
              <w:pStyle w:val="TableParagraph"/>
              <w:spacing w:before="44" w:line="236" w:lineRule="exact"/>
              <w:ind w:left="13" w:right="8"/>
            </w:pPr>
            <w:r>
              <w:rPr>
                <w:spacing w:val="-10"/>
              </w:rPr>
              <w:t>7</w:t>
            </w:r>
          </w:p>
        </w:tc>
        <w:tc>
          <w:tcPr>
            <w:tcW w:w="991" w:type="dxa"/>
          </w:tcPr>
          <w:p w14:paraId="262DD008" w14:textId="77777777" w:rsidR="00C65625" w:rsidRDefault="00A27D54">
            <w:pPr>
              <w:pStyle w:val="TableParagraph"/>
              <w:spacing w:before="44" w:line="236" w:lineRule="exact"/>
              <w:ind w:left="8"/>
            </w:pPr>
            <w:r>
              <w:rPr>
                <w:spacing w:val="-4"/>
              </w:rPr>
              <w:t>0001</w:t>
            </w:r>
          </w:p>
        </w:tc>
        <w:tc>
          <w:tcPr>
            <w:tcW w:w="850" w:type="dxa"/>
          </w:tcPr>
          <w:p w14:paraId="46929BD9" w14:textId="77777777" w:rsidR="00C65625" w:rsidRDefault="00A27D54">
            <w:pPr>
              <w:pStyle w:val="TableParagraph"/>
              <w:spacing w:before="44" w:line="236" w:lineRule="exact"/>
            </w:pPr>
            <w:r>
              <w:rPr>
                <w:spacing w:val="-4"/>
              </w:rPr>
              <w:t>1761</w:t>
            </w:r>
          </w:p>
        </w:tc>
        <w:tc>
          <w:tcPr>
            <w:tcW w:w="1277" w:type="dxa"/>
          </w:tcPr>
          <w:p w14:paraId="01719E9D" w14:textId="77777777" w:rsidR="00C65625" w:rsidRDefault="00C65625">
            <w:pPr>
              <w:pStyle w:val="TableParagraph"/>
              <w:spacing w:before="0" w:line="240" w:lineRule="auto"/>
              <w:ind w:left="0"/>
              <w:jc w:val="left"/>
              <w:rPr>
                <w:sz w:val="20"/>
              </w:rPr>
            </w:pPr>
          </w:p>
        </w:tc>
        <w:tc>
          <w:tcPr>
            <w:tcW w:w="1419" w:type="dxa"/>
          </w:tcPr>
          <w:p w14:paraId="7EDEAB26" w14:textId="77777777" w:rsidR="00C65625" w:rsidRDefault="00A27D54">
            <w:pPr>
              <w:pStyle w:val="TableParagraph"/>
              <w:spacing w:before="44" w:line="236" w:lineRule="exact"/>
            </w:pPr>
            <w:r>
              <w:rPr>
                <w:spacing w:val="-2"/>
              </w:rPr>
              <w:t>04700011761</w:t>
            </w:r>
          </w:p>
        </w:tc>
        <w:tc>
          <w:tcPr>
            <w:tcW w:w="1133" w:type="dxa"/>
          </w:tcPr>
          <w:p w14:paraId="3F58C0E6" w14:textId="77777777" w:rsidR="00C65625" w:rsidRDefault="00A27D54">
            <w:pPr>
              <w:pStyle w:val="TableParagraph"/>
              <w:spacing w:before="44" w:line="236" w:lineRule="exact"/>
              <w:ind w:left="7"/>
            </w:pPr>
            <w:r>
              <w:rPr>
                <w:spacing w:val="-2"/>
              </w:rPr>
              <w:t>6,173</w:t>
            </w:r>
          </w:p>
        </w:tc>
        <w:tc>
          <w:tcPr>
            <w:tcW w:w="1136" w:type="dxa"/>
          </w:tcPr>
          <w:p w14:paraId="4AED12BE" w14:textId="77777777" w:rsidR="00C65625" w:rsidRDefault="00A27D54">
            <w:pPr>
              <w:pStyle w:val="TableParagraph"/>
              <w:spacing w:before="44" w:line="236" w:lineRule="exact"/>
              <w:ind w:left="9"/>
            </w:pPr>
            <w:r>
              <w:rPr>
                <w:spacing w:val="-2"/>
              </w:rPr>
              <w:t>4,891</w:t>
            </w:r>
          </w:p>
        </w:tc>
        <w:tc>
          <w:tcPr>
            <w:tcW w:w="1275" w:type="dxa"/>
          </w:tcPr>
          <w:p w14:paraId="03F4DF0A" w14:textId="77777777" w:rsidR="00C65625" w:rsidRDefault="00A27D54">
            <w:pPr>
              <w:pStyle w:val="TableParagraph"/>
              <w:spacing w:before="44" w:line="236" w:lineRule="exact"/>
              <w:ind w:left="0" w:right="426"/>
              <w:jc w:val="right"/>
            </w:pPr>
            <w:r>
              <w:rPr>
                <w:spacing w:val="-5"/>
              </w:rPr>
              <w:t>79%</w:t>
            </w:r>
          </w:p>
        </w:tc>
      </w:tr>
      <w:tr w:rsidR="00C65625" w14:paraId="78C0BDA8" w14:textId="77777777">
        <w:trPr>
          <w:trHeight w:val="299"/>
        </w:trPr>
        <w:tc>
          <w:tcPr>
            <w:tcW w:w="422" w:type="dxa"/>
          </w:tcPr>
          <w:p w14:paraId="50021E39" w14:textId="77777777" w:rsidR="00C65625" w:rsidRDefault="00A27D54">
            <w:pPr>
              <w:pStyle w:val="TableParagraph"/>
              <w:ind w:left="13" w:right="8"/>
            </w:pPr>
            <w:r>
              <w:rPr>
                <w:spacing w:val="-10"/>
              </w:rPr>
              <w:t>8</w:t>
            </w:r>
          </w:p>
        </w:tc>
        <w:tc>
          <w:tcPr>
            <w:tcW w:w="991" w:type="dxa"/>
          </w:tcPr>
          <w:p w14:paraId="7C4E49CB" w14:textId="77777777" w:rsidR="00C65625" w:rsidRDefault="00A27D54">
            <w:pPr>
              <w:pStyle w:val="TableParagraph"/>
              <w:ind w:left="8"/>
            </w:pPr>
            <w:r>
              <w:rPr>
                <w:spacing w:val="-4"/>
              </w:rPr>
              <w:t>0001</w:t>
            </w:r>
          </w:p>
        </w:tc>
        <w:tc>
          <w:tcPr>
            <w:tcW w:w="850" w:type="dxa"/>
          </w:tcPr>
          <w:p w14:paraId="6271EFD3" w14:textId="77777777" w:rsidR="00C65625" w:rsidRDefault="00A27D54">
            <w:pPr>
              <w:pStyle w:val="TableParagraph"/>
            </w:pPr>
            <w:r>
              <w:rPr>
                <w:spacing w:val="-4"/>
              </w:rPr>
              <w:t>1759</w:t>
            </w:r>
          </w:p>
        </w:tc>
        <w:tc>
          <w:tcPr>
            <w:tcW w:w="1277" w:type="dxa"/>
          </w:tcPr>
          <w:p w14:paraId="480A4DE4" w14:textId="77777777" w:rsidR="00C65625" w:rsidRDefault="00C65625">
            <w:pPr>
              <w:pStyle w:val="TableParagraph"/>
              <w:spacing w:before="0" w:line="240" w:lineRule="auto"/>
              <w:ind w:left="0"/>
              <w:jc w:val="left"/>
              <w:rPr>
                <w:sz w:val="20"/>
              </w:rPr>
            </w:pPr>
          </w:p>
        </w:tc>
        <w:tc>
          <w:tcPr>
            <w:tcW w:w="1419" w:type="dxa"/>
          </w:tcPr>
          <w:p w14:paraId="4E5AEE4E" w14:textId="77777777" w:rsidR="00C65625" w:rsidRDefault="00A27D54">
            <w:pPr>
              <w:pStyle w:val="TableParagraph"/>
            </w:pPr>
            <w:r>
              <w:rPr>
                <w:spacing w:val="-2"/>
              </w:rPr>
              <w:t>04700011759</w:t>
            </w:r>
          </w:p>
        </w:tc>
        <w:tc>
          <w:tcPr>
            <w:tcW w:w="1133" w:type="dxa"/>
          </w:tcPr>
          <w:p w14:paraId="1175154F" w14:textId="77777777" w:rsidR="00C65625" w:rsidRDefault="00A27D54">
            <w:pPr>
              <w:pStyle w:val="TableParagraph"/>
              <w:ind w:left="7"/>
            </w:pPr>
            <w:r>
              <w:rPr>
                <w:spacing w:val="-2"/>
              </w:rPr>
              <w:t>2,052</w:t>
            </w:r>
          </w:p>
        </w:tc>
        <w:tc>
          <w:tcPr>
            <w:tcW w:w="1136" w:type="dxa"/>
          </w:tcPr>
          <w:p w14:paraId="53BF2B8C" w14:textId="77777777" w:rsidR="00C65625" w:rsidRDefault="00A27D54">
            <w:pPr>
              <w:pStyle w:val="TableParagraph"/>
              <w:ind w:left="9"/>
            </w:pPr>
            <w:r>
              <w:rPr>
                <w:spacing w:val="-2"/>
              </w:rPr>
              <w:t>1,653</w:t>
            </w:r>
          </w:p>
        </w:tc>
        <w:tc>
          <w:tcPr>
            <w:tcW w:w="1275" w:type="dxa"/>
          </w:tcPr>
          <w:p w14:paraId="67F68E5F" w14:textId="77777777" w:rsidR="00C65625" w:rsidRDefault="00A27D54">
            <w:pPr>
              <w:pStyle w:val="TableParagraph"/>
              <w:ind w:left="0" w:right="426"/>
              <w:jc w:val="right"/>
            </w:pPr>
            <w:r>
              <w:rPr>
                <w:spacing w:val="-5"/>
              </w:rPr>
              <w:t>81%</w:t>
            </w:r>
          </w:p>
        </w:tc>
      </w:tr>
      <w:tr w:rsidR="00C65625" w14:paraId="4978C684" w14:textId="77777777">
        <w:trPr>
          <w:trHeight w:val="299"/>
        </w:trPr>
        <w:tc>
          <w:tcPr>
            <w:tcW w:w="422" w:type="dxa"/>
          </w:tcPr>
          <w:p w14:paraId="1538CC7F" w14:textId="77777777" w:rsidR="00C65625" w:rsidRDefault="00A27D54">
            <w:pPr>
              <w:pStyle w:val="TableParagraph"/>
              <w:ind w:left="13" w:right="8"/>
            </w:pPr>
            <w:r>
              <w:rPr>
                <w:spacing w:val="-10"/>
              </w:rPr>
              <w:t>9</w:t>
            </w:r>
          </w:p>
        </w:tc>
        <w:tc>
          <w:tcPr>
            <w:tcW w:w="991" w:type="dxa"/>
          </w:tcPr>
          <w:p w14:paraId="3F09DE5B" w14:textId="77777777" w:rsidR="00C65625" w:rsidRDefault="00A27D54">
            <w:pPr>
              <w:pStyle w:val="TableParagraph"/>
              <w:ind w:left="8"/>
            </w:pPr>
            <w:r>
              <w:rPr>
                <w:spacing w:val="-4"/>
              </w:rPr>
              <w:t>0001</w:t>
            </w:r>
          </w:p>
        </w:tc>
        <w:tc>
          <w:tcPr>
            <w:tcW w:w="850" w:type="dxa"/>
          </w:tcPr>
          <w:p w14:paraId="78A42811" w14:textId="77777777" w:rsidR="00C65625" w:rsidRDefault="00A27D54">
            <w:pPr>
              <w:pStyle w:val="TableParagraph"/>
            </w:pPr>
            <w:r>
              <w:rPr>
                <w:spacing w:val="-4"/>
              </w:rPr>
              <w:t>1724</w:t>
            </w:r>
          </w:p>
        </w:tc>
        <w:tc>
          <w:tcPr>
            <w:tcW w:w="1277" w:type="dxa"/>
          </w:tcPr>
          <w:p w14:paraId="4CA1FA4D" w14:textId="77777777" w:rsidR="00C65625" w:rsidRDefault="00C65625">
            <w:pPr>
              <w:pStyle w:val="TableParagraph"/>
              <w:spacing w:before="0" w:line="240" w:lineRule="auto"/>
              <w:ind w:left="0"/>
              <w:jc w:val="left"/>
              <w:rPr>
                <w:sz w:val="20"/>
              </w:rPr>
            </w:pPr>
          </w:p>
        </w:tc>
        <w:tc>
          <w:tcPr>
            <w:tcW w:w="1419" w:type="dxa"/>
          </w:tcPr>
          <w:p w14:paraId="7D0C4BFD" w14:textId="77777777" w:rsidR="00C65625" w:rsidRDefault="00A27D54">
            <w:pPr>
              <w:pStyle w:val="TableParagraph"/>
            </w:pPr>
            <w:r>
              <w:rPr>
                <w:spacing w:val="-2"/>
              </w:rPr>
              <w:t>04700011724</w:t>
            </w:r>
          </w:p>
        </w:tc>
        <w:tc>
          <w:tcPr>
            <w:tcW w:w="1133" w:type="dxa"/>
          </w:tcPr>
          <w:p w14:paraId="5BCC17F4" w14:textId="77777777" w:rsidR="00C65625" w:rsidRDefault="00A27D54">
            <w:pPr>
              <w:pStyle w:val="TableParagraph"/>
              <w:ind w:left="7"/>
            </w:pPr>
            <w:r>
              <w:rPr>
                <w:spacing w:val="-2"/>
              </w:rPr>
              <w:t>1,127</w:t>
            </w:r>
          </w:p>
        </w:tc>
        <w:tc>
          <w:tcPr>
            <w:tcW w:w="1136" w:type="dxa"/>
          </w:tcPr>
          <w:p w14:paraId="3FBFCCF9" w14:textId="77777777" w:rsidR="00C65625" w:rsidRDefault="00A27D54">
            <w:pPr>
              <w:pStyle w:val="TableParagraph"/>
              <w:ind w:left="9"/>
            </w:pPr>
            <w:r>
              <w:rPr>
                <w:spacing w:val="-2"/>
              </w:rPr>
              <w:t>1,085</w:t>
            </w:r>
          </w:p>
        </w:tc>
        <w:tc>
          <w:tcPr>
            <w:tcW w:w="1275" w:type="dxa"/>
          </w:tcPr>
          <w:p w14:paraId="3C27446C" w14:textId="77777777" w:rsidR="00C65625" w:rsidRDefault="00A27D54">
            <w:pPr>
              <w:pStyle w:val="TableParagraph"/>
              <w:ind w:left="0" w:right="426"/>
              <w:jc w:val="right"/>
            </w:pPr>
            <w:r>
              <w:rPr>
                <w:spacing w:val="-5"/>
              </w:rPr>
              <w:t>96%</w:t>
            </w:r>
          </w:p>
        </w:tc>
      </w:tr>
      <w:tr w:rsidR="00C65625" w14:paraId="14366A3A" w14:textId="77777777">
        <w:trPr>
          <w:trHeight w:val="299"/>
        </w:trPr>
        <w:tc>
          <w:tcPr>
            <w:tcW w:w="422" w:type="dxa"/>
          </w:tcPr>
          <w:p w14:paraId="39648348" w14:textId="77777777" w:rsidR="00C65625" w:rsidRDefault="00A27D54">
            <w:pPr>
              <w:pStyle w:val="TableParagraph"/>
              <w:ind w:left="13" w:right="8"/>
            </w:pPr>
            <w:r>
              <w:rPr>
                <w:spacing w:val="-5"/>
              </w:rPr>
              <w:t>10</w:t>
            </w:r>
          </w:p>
        </w:tc>
        <w:tc>
          <w:tcPr>
            <w:tcW w:w="991" w:type="dxa"/>
          </w:tcPr>
          <w:p w14:paraId="600D2604" w14:textId="77777777" w:rsidR="00C65625" w:rsidRDefault="00A27D54">
            <w:pPr>
              <w:pStyle w:val="TableParagraph"/>
              <w:ind w:left="8"/>
            </w:pPr>
            <w:r>
              <w:rPr>
                <w:spacing w:val="-4"/>
              </w:rPr>
              <w:t>0001</w:t>
            </w:r>
          </w:p>
        </w:tc>
        <w:tc>
          <w:tcPr>
            <w:tcW w:w="850" w:type="dxa"/>
          </w:tcPr>
          <w:p w14:paraId="73783E84" w14:textId="77777777" w:rsidR="00C65625" w:rsidRDefault="00A27D54">
            <w:pPr>
              <w:pStyle w:val="TableParagraph"/>
            </w:pPr>
            <w:r>
              <w:rPr>
                <w:spacing w:val="-5"/>
              </w:rPr>
              <w:t>152</w:t>
            </w:r>
          </w:p>
        </w:tc>
        <w:tc>
          <w:tcPr>
            <w:tcW w:w="1277" w:type="dxa"/>
          </w:tcPr>
          <w:p w14:paraId="670350B3" w14:textId="77777777" w:rsidR="00C65625" w:rsidRDefault="00C65625">
            <w:pPr>
              <w:pStyle w:val="TableParagraph"/>
              <w:spacing w:before="0" w:line="240" w:lineRule="auto"/>
              <w:ind w:left="0"/>
              <w:jc w:val="left"/>
              <w:rPr>
                <w:sz w:val="20"/>
              </w:rPr>
            </w:pPr>
          </w:p>
        </w:tc>
        <w:tc>
          <w:tcPr>
            <w:tcW w:w="1419" w:type="dxa"/>
          </w:tcPr>
          <w:p w14:paraId="053BE1E3" w14:textId="77777777" w:rsidR="00C65625" w:rsidRDefault="00A27D54">
            <w:pPr>
              <w:pStyle w:val="TableParagraph"/>
            </w:pPr>
            <w:r>
              <w:rPr>
                <w:spacing w:val="-2"/>
              </w:rPr>
              <w:t>04700010152</w:t>
            </w:r>
          </w:p>
        </w:tc>
        <w:tc>
          <w:tcPr>
            <w:tcW w:w="1133" w:type="dxa"/>
          </w:tcPr>
          <w:p w14:paraId="6555626E" w14:textId="77777777" w:rsidR="00C65625" w:rsidRDefault="00A27D54">
            <w:pPr>
              <w:pStyle w:val="TableParagraph"/>
              <w:ind w:left="7"/>
            </w:pPr>
            <w:r>
              <w:rPr>
                <w:spacing w:val="-2"/>
              </w:rPr>
              <w:t>3,778</w:t>
            </w:r>
          </w:p>
        </w:tc>
        <w:tc>
          <w:tcPr>
            <w:tcW w:w="1136" w:type="dxa"/>
          </w:tcPr>
          <w:p w14:paraId="17AE132B" w14:textId="77777777" w:rsidR="00C65625" w:rsidRDefault="00A27D54">
            <w:pPr>
              <w:pStyle w:val="TableParagraph"/>
              <w:ind w:left="9"/>
            </w:pPr>
            <w:r>
              <w:rPr>
                <w:spacing w:val="-2"/>
              </w:rPr>
              <w:t>3,577</w:t>
            </w:r>
          </w:p>
        </w:tc>
        <w:tc>
          <w:tcPr>
            <w:tcW w:w="1275" w:type="dxa"/>
          </w:tcPr>
          <w:p w14:paraId="0C22201B" w14:textId="77777777" w:rsidR="00C65625" w:rsidRDefault="00A27D54">
            <w:pPr>
              <w:pStyle w:val="TableParagraph"/>
              <w:ind w:left="0" w:right="426"/>
              <w:jc w:val="right"/>
            </w:pPr>
            <w:r>
              <w:rPr>
                <w:spacing w:val="-5"/>
              </w:rPr>
              <w:t>95%</w:t>
            </w:r>
          </w:p>
        </w:tc>
      </w:tr>
      <w:tr w:rsidR="00C65625" w14:paraId="187BD0CF" w14:textId="77777777">
        <w:trPr>
          <w:trHeight w:val="299"/>
        </w:trPr>
        <w:tc>
          <w:tcPr>
            <w:tcW w:w="422" w:type="dxa"/>
          </w:tcPr>
          <w:p w14:paraId="0695F250" w14:textId="77777777" w:rsidR="00C65625" w:rsidRDefault="00A27D54">
            <w:pPr>
              <w:pStyle w:val="TableParagraph"/>
              <w:ind w:left="13" w:right="8"/>
            </w:pPr>
            <w:r>
              <w:rPr>
                <w:spacing w:val="-5"/>
              </w:rPr>
              <w:t>11</w:t>
            </w:r>
          </w:p>
        </w:tc>
        <w:tc>
          <w:tcPr>
            <w:tcW w:w="991" w:type="dxa"/>
          </w:tcPr>
          <w:p w14:paraId="417DA63A" w14:textId="77777777" w:rsidR="00C65625" w:rsidRDefault="00A27D54">
            <w:pPr>
              <w:pStyle w:val="TableParagraph"/>
              <w:ind w:left="8"/>
            </w:pPr>
            <w:r>
              <w:rPr>
                <w:spacing w:val="-4"/>
              </w:rPr>
              <w:t>0001</w:t>
            </w:r>
          </w:p>
        </w:tc>
        <w:tc>
          <w:tcPr>
            <w:tcW w:w="850" w:type="dxa"/>
          </w:tcPr>
          <w:p w14:paraId="0C5EDDA2" w14:textId="77777777" w:rsidR="00C65625" w:rsidRDefault="00A27D54">
            <w:pPr>
              <w:pStyle w:val="TableParagraph"/>
            </w:pPr>
            <w:r>
              <w:rPr>
                <w:spacing w:val="-4"/>
              </w:rPr>
              <w:t>1723</w:t>
            </w:r>
          </w:p>
        </w:tc>
        <w:tc>
          <w:tcPr>
            <w:tcW w:w="1277" w:type="dxa"/>
          </w:tcPr>
          <w:p w14:paraId="2E694C2C" w14:textId="77777777" w:rsidR="00C65625" w:rsidRDefault="00C65625">
            <w:pPr>
              <w:pStyle w:val="TableParagraph"/>
              <w:spacing w:before="0" w:line="240" w:lineRule="auto"/>
              <w:ind w:left="0"/>
              <w:jc w:val="left"/>
              <w:rPr>
                <w:sz w:val="20"/>
              </w:rPr>
            </w:pPr>
          </w:p>
        </w:tc>
        <w:tc>
          <w:tcPr>
            <w:tcW w:w="1419" w:type="dxa"/>
          </w:tcPr>
          <w:p w14:paraId="189BEFEE" w14:textId="77777777" w:rsidR="00C65625" w:rsidRDefault="00A27D54">
            <w:pPr>
              <w:pStyle w:val="TableParagraph"/>
            </w:pPr>
            <w:r>
              <w:rPr>
                <w:spacing w:val="-2"/>
              </w:rPr>
              <w:t>04700011723</w:t>
            </w:r>
          </w:p>
        </w:tc>
        <w:tc>
          <w:tcPr>
            <w:tcW w:w="1133" w:type="dxa"/>
          </w:tcPr>
          <w:p w14:paraId="31503CED" w14:textId="77777777" w:rsidR="00C65625" w:rsidRDefault="00A27D54">
            <w:pPr>
              <w:pStyle w:val="TableParagraph"/>
              <w:ind w:left="7"/>
            </w:pPr>
            <w:r>
              <w:rPr>
                <w:spacing w:val="-2"/>
              </w:rPr>
              <w:t>3,723</w:t>
            </w:r>
          </w:p>
        </w:tc>
        <w:tc>
          <w:tcPr>
            <w:tcW w:w="1136" w:type="dxa"/>
          </w:tcPr>
          <w:p w14:paraId="6E3E242A" w14:textId="77777777" w:rsidR="00C65625" w:rsidRDefault="00A27D54">
            <w:pPr>
              <w:pStyle w:val="TableParagraph"/>
              <w:ind w:left="9"/>
            </w:pPr>
            <w:r>
              <w:rPr>
                <w:spacing w:val="-2"/>
              </w:rPr>
              <w:t>2,660</w:t>
            </w:r>
          </w:p>
        </w:tc>
        <w:tc>
          <w:tcPr>
            <w:tcW w:w="1275" w:type="dxa"/>
          </w:tcPr>
          <w:p w14:paraId="60FE57D1" w14:textId="77777777" w:rsidR="00C65625" w:rsidRDefault="00A27D54">
            <w:pPr>
              <w:pStyle w:val="TableParagraph"/>
              <w:ind w:left="0" w:right="426"/>
              <w:jc w:val="right"/>
            </w:pPr>
            <w:r>
              <w:rPr>
                <w:spacing w:val="-5"/>
              </w:rPr>
              <w:t>71%</w:t>
            </w:r>
          </w:p>
        </w:tc>
      </w:tr>
      <w:tr w:rsidR="00C65625" w14:paraId="270BE117" w14:textId="77777777">
        <w:trPr>
          <w:trHeight w:val="301"/>
        </w:trPr>
        <w:tc>
          <w:tcPr>
            <w:tcW w:w="422" w:type="dxa"/>
          </w:tcPr>
          <w:p w14:paraId="61064D8B" w14:textId="77777777" w:rsidR="00C65625" w:rsidRDefault="00A27D54">
            <w:pPr>
              <w:pStyle w:val="TableParagraph"/>
              <w:spacing w:line="236" w:lineRule="exact"/>
              <w:ind w:left="13" w:right="8"/>
            </w:pPr>
            <w:r>
              <w:rPr>
                <w:spacing w:val="-5"/>
              </w:rPr>
              <w:t>12</w:t>
            </w:r>
          </w:p>
        </w:tc>
        <w:tc>
          <w:tcPr>
            <w:tcW w:w="991" w:type="dxa"/>
          </w:tcPr>
          <w:p w14:paraId="49D9BE1D" w14:textId="77777777" w:rsidR="00C65625" w:rsidRDefault="00A27D54">
            <w:pPr>
              <w:pStyle w:val="TableParagraph"/>
              <w:spacing w:line="236" w:lineRule="exact"/>
              <w:ind w:left="8"/>
            </w:pPr>
            <w:r>
              <w:rPr>
                <w:spacing w:val="-4"/>
              </w:rPr>
              <w:t>0001</w:t>
            </w:r>
          </w:p>
        </w:tc>
        <w:tc>
          <w:tcPr>
            <w:tcW w:w="850" w:type="dxa"/>
          </w:tcPr>
          <w:p w14:paraId="415F3899" w14:textId="77777777" w:rsidR="00C65625" w:rsidRDefault="00A27D54">
            <w:pPr>
              <w:pStyle w:val="TableParagraph"/>
              <w:spacing w:line="236" w:lineRule="exact"/>
            </w:pPr>
            <w:r>
              <w:rPr>
                <w:spacing w:val="-5"/>
              </w:rPr>
              <w:t>131</w:t>
            </w:r>
          </w:p>
        </w:tc>
        <w:tc>
          <w:tcPr>
            <w:tcW w:w="1277" w:type="dxa"/>
          </w:tcPr>
          <w:p w14:paraId="7D0B2C28" w14:textId="77777777" w:rsidR="00C65625" w:rsidRDefault="00C65625">
            <w:pPr>
              <w:pStyle w:val="TableParagraph"/>
              <w:spacing w:before="0" w:line="240" w:lineRule="auto"/>
              <w:ind w:left="0"/>
              <w:jc w:val="left"/>
              <w:rPr>
                <w:sz w:val="20"/>
              </w:rPr>
            </w:pPr>
          </w:p>
        </w:tc>
        <w:tc>
          <w:tcPr>
            <w:tcW w:w="1419" w:type="dxa"/>
          </w:tcPr>
          <w:p w14:paraId="30A9EDEC" w14:textId="77777777" w:rsidR="00C65625" w:rsidRDefault="00A27D54">
            <w:pPr>
              <w:pStyle w:val="TableParagraph"/>
              <w:spacing w:line="236" w:lineRule="exact"/>
            </w:pPr>
            <w:r>
              <w:rPr>
                <w:spacing w:val="-2"/>
              </w:rPr>
              <w:t>04700010131</w:t>
            </w:r>
          </w:p>
        </w:tc>
        <w:tc>
          <w:tcPr>
            <w:tcW w:w="1133" w:type="dxa"/>
          </w:tcPr>
          <w:p w14:paraId="02194616" w14:textId="77777777" w:rsidR="00C65625" w:rsidRDefault="00A27D54">
            <w:pPr>
              <w:pStyle w:val="TableParagraph"/>
              <w:spacing w:line="236" w:lineRule="exact"/>
              <w:ind w:left="7"/>
            </w:pPr>
            <w:r>
              <w:rPr>
                <w:spacing w:val="-2"/>
              </w:rPr>
              <w:t>4,774</w:t>
            </w:r>
          </w:p>
        </w:tc>
        <w:tc>
          <w:tcPr>
            <w:tcW w:w="1136" w:type="dxa"/>
          </w:tcPr>
          <w:p w14:paraId="1EA27B2F" w14:textId="77777777" w:rsidR="00C65625" w:rsidRDefault="00A27D54">
            <w:pPr>
              <w:pStyle w:val="TableParagraph"/>
              <w:spacing w:line="236" w:lineRule="exact"/>
              <w:ind w:left="9"/>
            </w:pPr>
            <w:r>
              <w:rPr>
                <w:spacing w:val="-2"/>
              </w:rPr>
              <w:t>4,532</w:t>
            </w:r>
          </w:p>
        </w:tc>
        <w:tc>
          <w:tcPr>
            <w:tcW w:w="1275" w:type="dxa"/>
          </w:tcPr>
          <w:p w14:paraId="5A5C6E9A" w14:textId="77777777" w:rsidR="00C65625" w:rsidRDefault="00A27D54">
            <w:pPr>
              <w:pStyle w:val="TableParagraph"/>
              <w:spacing w:line="236" w:lineRule="exact"/>
              <w:ind w:left="0" w:right="426"/>
              <w:jc w:val="right"/>
            </w:pPr>
            <w:r>
              <w:rPr>
                <w:spacing w:val="-5"/>
              </w:rPr>
              <w:t>95%</w:t>
            </w:r>
          </w:p>
        </w:tc>
      </w:tr>
      <w:tr w:rsidR="00C65625" w14:paraId="12EC8E99" w14:textId="77777777">
        <w:trPr>
          <w:trHeight w:val="299"/>
        </w:trPr>
        <w:tc>
          <w:tcPr>
            <w:tcW w:w="422" w:type="dxa"/>
          </w:tcPr>
          <w:p w14:paraId="0DC6EC5A" w14:textId="77777777" w:rsidR="00C65625" w:rsidRDefault="00A27D54">
            <w:pPr>
              <w:pStyle w:val="TableParagraph"/>
              <w:spacing w:before="44" w:line="236" w:lineRule="exact"/>
              <w:ind w:left="13" w:right="8"/>
            </w:pPr>
            <w:r>
              <w:rPr>
                <w:spacing w:val="-5"/>
              </w:rPr>
              <w:t>13</w:t>
            </w:r>
          </w:p>
        </w:tc>
        <w:tc>
          <w:tcPr>
            <w:tcW w:w="991" w:type="dxa"/>
          </w:tcPr>
          <w:p w14:paraId="2365E6A1" w14:textId="77777777" w:rsidR="00C65625" w:rsidRDefault="00A27D54">
            <w:pPr>
              <w:pStyle w:val="TableParagraph"/>
              <w:spacing w:before="44" w:line="236" w:lineRule="exact"/>
              <w:ind w:left="8"/>
            </w:pPr>
            <w:r>
              <w:rPr>
                <w:spacing w:val="-4"/>
              </w:rPr>
              <w:t>0001</w:t>
            </w:r>
          </w:p>
        </w:tc>
        <w:tc>
          <w:tcPr>
            <w:tcW w:w="850" w:type="dxa"/>
          </w:tcPr>
          <w:p w14:paraId="174D6F3B" w14:textId="77777777" w:rsidR="00C65625" w:rsidRDefault="00A27D54">
            <w:pPr>
              <w:pStyle w:val="TableParagraph"/>
              <w:spacing w:before="44" w:line="236" w:lineRule="exact"/>
            </w:pPr>
            <w:r>
              <w:rPr>
                <w:spacing w:val="-4"/>
              </w:rPr>
              <w:t>1721</w:t>
            </w:r>
          </w:p>
        </w:tc>
        <w:tc>
          <w:tcPr>
            <w:tcW w:w="1277" w:type="dxa"/>
          </w:tcPr>
          <w:p w14:paraId="10B0DB84" w14:textId="77777777" w:rsidR="00C65625" w:rsidRDefault="00C65625">
            <w:pPr>
              <w:pStyle w:val="TableParagraph"/>
              <w:spacing w:before="0" w:line="240" w:lineRule="auto"/>
              <w:ind w:left="0"/>
              <w:jc w:val="left"/>
              <w:rPr>
                <w:sz w:val="20"/>
              </w:rPr>
            </w:pPr>
          </w:p>
        </w:tc>
        <w:tc>
          <w:tcPr>
            <w:tcW w:w="1419" w:type="dxa"/>
          </w:tcPr>
          <w:p w14:paraId="6BE20974" w14:textId="77777777" w:rsidR="00C65625" w:rsidRDefault="00A27D54">
            <w:pPr>
              <w:pStyle w:val="TableParagraph"/>
              <w:spacing w:before="44" w:line="236" w:lineRule="exact"/>
            </w:pPr>
            <w:r>
              <w:rPr>
                <w:spacing w:val="-2"/>
              </w:rPr>
              <w:t>04700011721</w:t>
            </w:r>
          </w:p>
        </w:tc>
        <w:tc>
          <w:tcPr>
            <w:tcW w:w="1133" w:type="dxa"/>
          </w:tcPr>
          <w:p w14:paraId="59919150" w14:textId="77777777" w:rsidR="00C65625" w:rsidRDefault="00A27D54">
            <w:pPr>
              <w:pStyle w:val="TableParagraph"/>
              <w:spacing w:before="44" w:line="236" w:lineRule="exact"/>
              <w:ind w:left="7"/>
            </w:pPr>
            <w:r>
              <w:rPr>
                <w:spacing w:val="-2"/>
              </w:rPr>
              <w:t>2,434</w:t>
            </w:r>
          </w:p>
        </w:tc>
        <w:tc>
          <w:tcPr>
            <w:tcW w:w="1136" w:type="dxa"/>
          </w:tcPr>
          <w:p w14:paraId="408092BD" w14:textId="77777777" w:rsidR="00C65625" w:rsidRDefault="00A27D54">
            <w:pPr>
              <w:pStyle w:val="TableParagraph"/>
              <w:spacing w:before="44" w:line="236" w:lineRule="exact"/>
              <w:ind w:left="9"/>
            </w:pPr>
            <w:r>
              <w:rPr>
                <w:spacing w:val="-2"/>
              </w:rPr>
              <w:t>2,308</w:t>
            </w:r>
          </w:p>
        </w:tc>
        <w:tc>
          <w:tcPr>
            <w:tcW w:w="1275" w:type="dxa"/>
          </w:tcPr>
          <w:p w14:paraId="1F8A2CFC" w14:textId="77777777" w:rsidR="00C65625" w:rsidRDefault="00A27D54">
            <w:pPr>
              <w:pStyle w:val="TableParagraph"/>
              <w:spacing w:before="44" w:line="236" w:lineRule="exact"/>
              <w:ind w:left="0" w:right="426"/>
              <w:jc w:val="right"/>
            </w:pPr>
            <w:r>
              <w:rPr>
                <w:spacing w:val="-5"/>
              </w:rPr>
              <w:t>95%</w:t>
            </w:r>
          </w:p>
        </w:tc>
      </w:tr>
      <w:tr w:rsidR="00C65625" w14:paraId="6795FD8E" w14:textId="77777777">
        <w:trPr>
          <w:trHeight w:val="299"/>
        </w:trPr>
        <w:tc>
          <w:tcPr>
            <w:tcW w:w="422" w:type="dxa"/>
          </w:tcPr>
          <w:p w14:paraId="18274F43" w14:textId="77777777" w:rsidR="00C65625" w:rsidRDefault="00A27D54">
            <w:pPr>
              <w:pStyle w:val="TableParagraph"/>
              <w:ind w:left="13" w:right="8"/>
            </w:pPr>
            <w:r>
              <w:rPr>
                <w:spacing w:val="-5"/>
              </w:rPr>
              <w:t>14</w:t>
            </w:r>
          </w:p>
        </w:tc>
        <w:tc>
          <w:tcPr>
            <w:tcW w:w="991" w:type="dxa"/>
          </w:tcPr>
          <w:p w14:paraId="3718825A" w14:textId="77777777" w:rsidR="00C65625" w:rsidRDefault="00A27D54">
            <w:pPr>
              <w:pStyle w:val="TableParagraph"/>
              <w:ind w:left="8"/>
            </w:pPr>
            <w:r>
              <w:rPr>
                <w:spacing w:val="-4"/>
              </w:rPr>
              <w:t>0001</w:t>
            </w:r>
          </w:p>
        </w:tc>
        <w:tc>
          <w:tcPr>
            <w:tcW w:w="850" w:type="dxa"/>
          </w:tcPr>
          <w:p w14:paraId="424D7556" w14:textId="77777777" w:rsidR="00C65625" w:rsidRDefault="00A27D54">
            <w:pPr>
              <w:pStyle w:val="TableParagraph"/>
            </w:pPr>
            <w:r>
              <w:rPr>
                <w:spacing w:val="-4"/>
              </w:rPr>
              <w:t>1722</w:t>
            </w:r>
          </w:p>
        </w:tc>
        <w:tc>
          <w:tcPr>
            <w:tcW w:w="1277" w:type="dxa"/>
          </w:tcPr>
          <w:p w14:paraId="309B3863" w14:textId="77777777" w:rsidR="00C65625" w:rsidRDefault="00C65625">
            <w:pPr>
              <w:pStyle w:val="TableParagraph"/>
              <w:spacing w:before="0" w:line="240" w:lineRule="auto"/>
              <w:ind w:left="0"/>
              <w:jc w:val="left"/>
              <w:rPr>
                <w:sz w:val="20"/>
              </w:rPr>
            </w:pPr>
          </w:p>
        </w:tc>
        <w:tc>
          <w:tcPr>
            <w:tcW w:w="1419" w:type="dxa"/>
          </w:tcPr>
          <w:p w14:paraId="4DCF0721" w14:textId="77777777" w:rsidR="00C65625" w:rsidRDefault="00A27D54">
            <w:pPr>
              <w:pStyle w:val="TableParagraph"/>
            </w:pPr>
            <w:r>
              <w:rPr>
                <w:spacing w:val="-2"/>
              </w:rPr>
              <w:t>04700011722</w:t>
            </w:r>
          </w:p>
        </w:tc>
        <w:tc>
          <w:tcPr>
            <w:tcW w:w="1133" w:type="dxa"/>
          </w:tcPr>
          <w:p w14:paraId="1A515CAD" w14:textId="77777777" w:rsidR="00C65625" w:rsidRDefault="00A27D54">
            <w:pPr>
              <w:pStyle w:val="TableParagraph"/>
              <w:ind w:left="7"/>
            </w:pPr>
            <w:r>
              <w:rPr>
                <w:spacing w:val="-2"/>
              </w:rPr>
              <w:t>3,416</w:t>
            </w:r>
          </w:p>
        </w:tc>
        <w:tc>
          <w:tcPr>
            <w:tcW w:w="1136" w:type="dxa"/>
          </w:tcPr>
          <w:p w14:paraId="3E5D0A9A" w14:textId="77777777" w:rsidR="00C65625" w:rsidRDefault="00A27D54">
            <w:pPr>
              <w:pStyle w:val="TableParagraph"/>
              <w:ind w:left="9"/>
            </w:pPr>
            <w:r>
              <w:rPr>
                <w:spacing w:val="-2"/>
              </w:rPr>
              <w:t>2,810</w:t>
            </w:r>
          </w:p>
        </w:tc>
        <w:tc>
          <w:tcPr>
            <w:tcW w:w="1275" w:type="dxa"/>
          </w:tcPr>
          <w:p w14:paraId="126C80CD" w14:textId="77777777" w:rsidR="00C65625" w:rsidRDefault="00A27D54">
            <w:pPr>
              <w:pStyle w:val="TableParagraph"/>
              <w:ind w:left="0" w:right="426"/>
              <w:jc w:val="right"/>
            </w:pPr>
            <w:r>
              <w:rPr>
                <w:spacing w:val="-5"/>
              </w:rPr>
              <w:t>82%</w:t>
            </w:r>
          </w:p>
        </w:tc>
      </w:tr>
      <w:tr w:rsidR="00C65625" w14:paraId="3292CB17" w14:textId="77777777">
        <w:trPr>
          <w:trHeight w:val="300"/>
        </w:trPr>
        <w:tc>
          <w:tcPr>
            <w:tcW w:w="422" w:type="dxa"/>
          </w:tcPr>
          <w:p w14:paraId="002D1C90" w14:textId="77777777" w:rsidR="00C65625" w:rsidRDefault="00A27D54">
            <w:pPr>
              <w:pStyle w:val="TableParagraph"/>
              <w:spacing w:before="47"/>
              <w:ind w:left="13" w:right="8"/>
            </w:pPr>
            <w:r>
              <w:rPr>
                <w:spacing w:val="-5"/>
              </w:rPr>
              <w:t>15</w:t>
            </w:r>
          </w:p>
        </w:tc>
        <w:tc>
          <w:tcPr>
            <w:tcW w:w="991" w:type="dxa"/>
          </w:tcPr>
          <w:p w14:paraId="5DAD69F9" w14:textId="77777777" w:rsidR="00C65625" w:rsidRDefault="00A27D54">
            <w:pPr>
              <w:pStyle w:val="TableParagraph"/>
              <w:spacing w:before="47"/>
              <w:ind w:left="8"/>
            </w:pPr>
            <w:r>
              <w:rPr>
                <w:spacing w:val="-4"/>
              </w:rPr>
              <w:t>0001</w:t>
            </w:r>
          </w:p>
        </w:tc>
        <w:tc>
          <w:tcPr>
            <w:tcW w:w="850" w:type="dxa"/>
          </w:tcPr>
          <w:p w14:paraId="60C74EFF" w14:textId="77777777" w:rsidR="00C65625" w:rsidRDefault="00A27D54">
            <w:pPr>
              <w:pStyle w:val="TableParagraph"/>
              <w:spacing w:before="47"/>
            </w:pPr>
            <w:r>
              <w:rPr>
                <w:spacing w:val="-4"/>
              </w:rPr>
              <w:t>1762</w:t>
            </w:r>
          </w:p>
        </w:tc>
        <w:tc>
          <w:tcPr>
            <w:tcW w:w="1277" w:type="dxa"/>
          </w:tcPr>
          <w:p w14:paraId="592E772F" w14:textId="77777777" w:rsidR="00C65625" w:rsidRDefault="00C65625">
            <w:pPr>
              <w:pStyle w:val="TableParagraph"/>
              <w:spacing w:before="0" w:line="240" w:lineRule="auto"/>
              <w:ind w:left="0"/>
              <w:jc w:val="left"/>
              <w:rPr>
                <w:sz w:val="20"/>
              </w:rPr>
            </w:pPr>
          </w:p>
        </w:tc>
        <w:tc>
          <w:tcPr>
            <w:tcW w:w="1419" w:type="dxa"/>
          </w:tcPr>
          <w:p w14:paraId="669F2B27" w14:textId="77777777" w:rsidR="00C65625" w:rsidRDefault="00A27D54">
            <w:pPr>
              <w:pStyle w:val="TableParagraph"/>
              <w:spacing w:before="47"/>
            </w:pPr>
            <w:r>
              <w:rPr>
                <w:spacing w:val="-2"/>
              </w:rPr>
              <w:t>04700011762</w:t>
            </w:r>
          </w:p>
        </w:tc>
        <w:tc>
          <w:tcPr>
            <w:tcW w:w="1133" w:type="dxa"/>
          </w:tcPr>
          <w:p w14:paraId="03475249" w14:textId="77777777" w:rsidR="00C65625" w:rsidRDefault="00A27D54">
            <w:pPr>
              <w:pStyle w:val="TableParagraph"/>
              <w:spacing w:before="47"/>
              <w:ind w:left="7"/>
            </w:pPr>
            <w:r>
              <w:rPr>
                <w:spacing w:val="-2"/>
              </w:rPr>
              <w:t>1,952</w:t>
            </w:r>
          </w:p>
        </w:tc>
        <w:tc>
          <w:tcPr>
            <w:tcW w:w="1136" w:type="dxa"/>
          </w:tcPr>
          <w:p w14:paraId="622C6933" w14:textId="77777777" w:rsidR="00C65625" w:rsidRDefault="00A27D54">
            <w:pPr>
              <w:pStyle w:val="TableParagraph"/>
              <w:spacing w:before="47"/>
              <w:ind w:left="9"/>
            </w:pPr>
            <w:r>
              <w:rPr>
                <w:spacing w:val="-2"/>
              </w:rPr>
              <w:t>1,837</w:t>
            </w:r>
          </w:p>
        </w:tc>
        <w:tc>
          <w:tcPr>
            <w:tcW w:w="1275" w:type="dxa"/>
          </w:tcPr>
          <w:p w14:paraId="5CCCA996" w14:textId="77777777" w:rsidR="00C65625" w:rsidRDefault="00A27D54">
            <w:pPr>
              <w:pStyle w:val="TableParagraph"/>
              <w:spacing w:before="47"/>
              <w:ind w:left="0" w:right="426"/>
              <w:jc w:val="right"/>
            </w:pPr>
            <w:r>
              <w:rPr>
                <w:spacing w:val="-5"/>
              </w:rPr>
              <w:t>94%</w:t>
            </w:r>
          </w:p>
        </w:tc>
      </w:tr>
      <w:tr w:rsidR="00C65625" w14:paraId="17231027" w14:textId="77777777">
        <w:trPr>
          <w:trHeight w:val="299"/>
        </w:trPr>
        <w:tc>
          <w:tcPr>
            <w:tcW w:w="422" w:type="dxa"/>
          </w:tcPr>
          <w:p w14:paraId="448604E7" w14:textId="77777777" w:rsidR="00C65625" w:rsidRDefault="00A27D54">
            <w:pPr>
              <w:pStyle w:val="TableParagraph"/>
              <w:ind w:left="13" w:right="8"/>
            </w:pPr>
            <w:r>
              <w:rPr>
                <w:spacing w:val="-5"/>
              </w:rPr>
              <w:t>16</w:t>
            </w:r>
          </w:p>
        </w:tc>
        <w:tc>
          <w:tcPr>
            <w:tcW w:w="991" w:type="dxa"/>
          </w:tcPr>
          <w:p w14:paraId="6476D9B3" w14:textId="77777777" w:rsidR="00C65625" w:rsidRDefault="00A27D54">
            <w:pPr>
              <w:pStyle w:val="TableParagraph"/>
              <w:ind w:left="8"/>
            </w:pPr>
            <w:r>
              <w:rPr>
                <w:spacing w:val="-4"/>
              </w:rPr>
              <w:t>0001</w:t>
            </w:r>
          </w:p>
        </w:tc>
        <w:tc>
          <w:tcPr>
            <w:tcW w:w="850" w:type="dxa"/>
          </w:tcPr>
          <w:p w14:paraId="3E8A8251" w14:textId="77777777" w:rsidR="00C65625" w:rsidRDefault="00A27D54">
            <w:pPr>
              <w:pStyle w:val="TableParagraph"/>
            </w:pPr>
            <w:r>
              <w:rPr>
                <w:spacing w:val="-5"/>
              </w:rPr>
              <w:t>153</w:t>
            </w:r>
          </w:p>
        </w:tc>
        <w:tc>
          <w:tcPr>
            <w:tcW w:w="1277" w:type="dxa"/>
          </w:tcPr>
          <w:p w14:paraId="62B6328B" w14:textId="77777777" w:rsidR="00C65625" w:rsidRDefault="00C65625">
            <w:pPr>
              <w:pStyle w:val="TableParagraph"/>
              <w:spacing w:before="0" w:line="240" w:lineRule="auto"/>
              <w:ind w:left="0"/>
              <w:jc w:val="left"/>
              <w:rPr>
                <w:sz w:val="20"/>
              </w:rPr>
            </w:pPr>
          </w:p>
        </w:tc>
        <w:tc>
          <w:tcPr>
            <w:tcW w:w="1419" w:type="dxa"/>
          </w:tcPr>
          <w:p w14:paraId="02BDE587" w14:textId="77777777" w:rsidR="00C65625" w:rsidRDefault="00A27D54">
            <w:pPr>
              <w:pStyle w:val="TableParagraph"/>
            </w:pPr>
            <w:r>
              <w:rPr>
                <w:spacing w:val="-2"/>
              </w:rPr>
              <w:t>04700010153</w:t>
            </w:r>
          </w:p>
        </w:tc>
        <w:tc>
          <w:tcPr>
            <w:tcW w:w="1133" w:type="dxa"/>
          </w:tcPr>
          <w:p w14:paraId="4A1B1627" w14:textId="77777777" w:rsidR="00C65625" w:rsidRDefault="00A27D54">
            <w:pPr>
              <w:pStyle w:val="TableParagraph"/>
              <w:ind w:left="7"/>
            </w:pPr>
            <w:r>
              <w:rPr>
                <w:spacing w:val="-2"/>
              </w:rPr>
              <w:t>1,655</w:t>
            </w:r>
          </w:p>
        </w:tc>
        <w:tc>
          <w:tcPr>
            <w:tcW w:w="1136" w:type="dxa"/>
          </w:tcPr>
          <w:p w14:paraId="0C2DB329" w14:textId="77777777" w:rsidR="00C65625" w:rsidRDefault="00A27D54">
            <w:pPr>
              <w:pStyle w:val="TableParagraph"/>
              <w:ind w:left="9"/>
            </w:pPr>
            <w:r>
              <w:rPr>
                <w:spacing w:val="-2"/>
              </w:rPr>
              <w:t>1,485</w:t>
            </w:r>
          </w:p>
        </w:tc>
        <w:tc>
          <w:tcPr>
            <w:tcW w:w="1275" w:type="dxa"/>
          </w:tcPr>
          <w:p w14:paraId="503EDFF8" w14:textId="77777777" w:rsidR="00C65625" w:rsidRDefault="00A27D54">
            <w:pPr>
              <w:pStyle w:val="TableParagraph"/>
              <w:ind w:left="0" w:right="426"/>
              <w:jc w:val="right"/>
            </w:pPr>
            <w:r>
              <w:rPr>
                <w:spacing w:val="-5"/>
              </w:rPr>
              <w:t>90%</w:t>
            </w:r>
          </w:p>
        </w:tc>
      </w:tr>
      <w:tr w:rsidR="00C65625" w14:paraId="3776DDDA" w14:textId="77777777">
        <w:trPr>
          <w:trHeight w:val="299"/>
        </w:trPr>
        <w:tc>
          <w:tcPr>
            <w:tcW w:w="422" w:type="dxa"/>
          </w:tcPr>
          <w:p w14:paraId="372F6097" w14:textId="77777777" w:rsidR="00C65625" w:rsidRDefault="00A27D54">
            <w:pPr>
              <w:pStyle w:val="TableParagraph"/>
              <w:ind w:left="13" w:right="8"/>
            </w:pPr>
            <w:r>
              <w:rPr>
                <w:spacing w:val="-5"/>
              </w:rPr>
              <w:t>17</w:t>
            </w:r>
          </w:p>
        </w:tc>
        <w:tc>
          <w:tcPr>
            <w:tcW w:w="991" w:type="dxa"/>
          </w:tcPr>
          <w:p w14:paraId="2F995214" w14:textId="77777777" w:rsidR="00C65625" w:rsidRDefault="00A27D54">
            <w:pPr>
              <w:pStyle w:val="TableParagraph"/>
              <w:ind w:left="8"/>
            </w:pPr>
            <w:r>
              <w:rPr>
                <w:spacing w:val="-4"/>
              </w:rPr>
              <w:t>0001</w:t>
            </w:r>
          </w:p>
        </w:tc>
        <w:tc>
          <w:tcPr>
            <w:tcW w:w="850" w:type="dxa"/>
          </w:tcPr>
          <w:p w14:paraId="27EE9F36" w14:textId="77777777" w:rsidR="00C65625" w:rsidRDefault="00A27D54">
            <w:pPr>
              <w:pStyle w:val="TableParagraph"/>
            </w:pPr>
            <w:r>
              <w:rPr>
                <w:spacing w:val="-5"/>
              </w:rPr>
              <w:t>160</w:t>
            </w:r>
          </w:p>
        </w:tc>
        <w:tc>
          <w:tcPr>
            <w:tcW w:w="1277" w:type="dxa"/>
          </w:tcPr>
          <w:p w14:paraId="085E9B36" w14:textId="77777777" w:rsidR="00C65625" w:rsidRDefault="00C65625">
            <w:pPr>
              <w:pStyle w:val="TableParagraph"/>
              <w:spacing w:before="0" w:line="240" w:lineRule="auto"/>
              <w:ind w:left="0"/>
              <w:jc w:val="left"/>
              <w:rPr>
                <w:sz w:val="20"/>
              </w:rPr>
            </w:pPr>
          </w:p>
        </w:tc>
        <w:tc>
          <w:tcPr>
            <w:tcW w:w="1419" w:type="dxa"/>
          </w:tcPr>
          <w:p w14:paraId="307509C3" w14:textId="77777777" w:rsidR="00C65625" w:rsidRDefault="00A27D54">
            <w:pPr>
              <w:pStyle w:val="TableParagraph"/>
            </w:pPr>
            <w:r>
              <w:rPr>
                <w:spacing w:val="-2"/>
              </w:rPr>
              <w:t>04700010160</w:t>
            </w:r>
          </w:p>
        </w:tc>
        <w:tc>
          <w:tcPr>
            <w:tcW w:w="1133" w:type="dxa"/>
          </w:tcPr>
          <w:p w14:paraId="15043896" w14:textId="77777777" w:rsidR="00C65625" w:rsidRDefault="00A27D54">
            <w:pPr>
              <w:pStyle w:val="TableParagraph"/>
              <w:ind w:left="7"/>
            </w:pPr>
            <w:r>
              <w:rPr>
                <w:spacing w:val="-2"/>
              </w:rPr>
              <w:t>1,632</w:t>
            </w:r>
          </w:p>
        </w:tc>
        <w:tc>
          <w:tcPr>
            <w:tcW w:w="1136" w:type="dxa"/>
          </w:tcPr>
          <w:p w14:paraId="5DFB958D" w14:textId="77777777" w:rsidR="00C65625" w:rsidRDefault="00A27D54">
            <w:pPr>
              <w:pStyle w:val="TableParagraph"/>
              <w:ind w:left="9"/>
            </w:pPr>
            <w:r>
              <w:rPr>
                <w:spacing w:val="-2"/>
              </w:rPr>
              <w:t>1,166</w:t>
            </w:r>
          </w:p>
        </w:tc>
        <w:tc>
          <w:tcPr>
            <w:tcW w:w="1275" w:type="dxa"/>
          </w:tcPr>
          <w:p w14:paraId="17A531DE" w14:textId="77777777" w:rsidR="00C65625" w:rsidRDefault="00A27D54">
            <w:pPr>
              <w:pStyle w:val="TableParagraph"/>
              <w:ind w:left="0" w:right="426"/>
              <w:jc w:val="right"/>
            </w:pPr>
            <w:r>
              <w:rPr>
                <w:spacing w:val="-5"/>
              </w:rPr>
              <w:t>71%</w:t>
            </w:r>
          </w:p>
        </w:tc>
      </w:tr>
      <w:tr w:rsidR="00C65625" w14:paraId="0C96D7A6" w14:textId="77777777">
        <w:trPr>
          <w:trHeight w:val="301"/>
        </w:trPr>
        <w:tc>
          <w:tcPr>
            <w:tcW w:w="422" w:type="dxa"/>
          </w:tcPr>
          <w:p w14:paraId="6629C39E" w14:textId="77777777" w:rsidR="00C65625" w:rsidRDefault="00A27D54">
            <w:pPr>
              <w:pStyle w:val="TableParagraph"/>
              <w:spacing w:line="236" w:lineRule="exact"/>
              <w:ind w:left="13" w:right="8"/>
            </w:pPr>
            <w:r>
              <w:rPr>
                <w:spacing w:val="-5"/>
              </w:rPr>
              <w:t>18</w:t>
            </w:r>
          </w:p>
        </w:tc>
        <w:tc>
          <w:tcPr>
            <w:tcW w:w="991" w:type="dxa"/>
          </w:tcPr>
          <w:p w14:paraId="6B4272EA" w14:textId="77777777" w:rsidR="00C65625" w:rsidRDefault="00A27D54">
            <w:pPr>
              <w:pStyle w:val="TableParagraph"/>
              <w:spacing w:line="236" w:lineRule="exact"/>
              <w:ind w:left="8"/>
            </w:pPr>
            <w:r>
              <w:rPr>
                <w:spacing w:val="-4"/>
              </w:rPr>
              <w:t>0001</w:t>
            </w:r>
          </w:p>
        </w:tc>
        <w:tc>
          <w:tcPr>
            <w:tcW w:w="850" w:type="dxa"/>
          </w:tcPr>
          <w:p w14:paraId="6F3F7823" w14:textId="77777777" w:rsidR="00C65625" w:rsidRDefault="00A27D54">
            <w:pPr>
              <w:pStyle w:val="TableParagraph"/>
              <w:spacing w:line="236" w:lineRule="exact"/>
            </w:pPr>
            <w:r>
              <w:rPr>
                <w:spacing w:val="-4"/>
              </w:rPr>
              <w:t>2564</w:t>
            </w:r>
          </w:p>
        </w:tc>
        <w:tc>
          <w:tcPr>
            <w:tcW w:w="1277" w:type="dxa"/>
          </w:tcPr>
          <w:p w14:paraId="70F0BDBD" w14:textId="77777777" w:rsidR="00C65625" w:rsidRDefault="00C65625">
            <w:pPr>
              <w:pStyle w:val="TableParagraph"/>
              <w:spacing w:before="0" w:line="240" w:lineRule="auto"/>
              <w:ind w:left="0"/>
              <w:jc w:val="left"/>
              <w:rPr>
                <w:sz w:val="20"/>
              </w:rPr>
            </w:pPr>
          </w:p>
        </w:tc>
        <w:tc>
          <w:tcPr>
            <w:tcW w:w="1419" w:type="dxa"/>
          </w:tcPr>
          <w:p w14:paraId="5EABF292" w14:textId="77777777" w:rsidR="00C65625" w:rsidRDefault="00A27D54">
            <w:pPr>
              <w:pStyle w:val="TableParagraph"/>
              <w:spacing w:line="236" w:lineRule="exact"/>
            </w:pPr>
            <w:r>
              <w:rPr>
                <w:spacing w:val="-2"/>
              </w:rPr>
              <w:t>04700012564</w:t>
            </w:r>
          </w:p>
        </w:tc>
        <w:tc>
          <w:tcPr>
            <w:tcW w:w="1133" w:type="dxa"/>
          </w:tcPr>
          <w:p w14:paraId="0585AF12" w14:textId="77777777" w:rsidR="00C65625" w:rsidRDefault="00A27D54">
            <w:pPr>
              <w:pStyle w:val="TableParagraph"/>
              <w:spacing w:line="236" w:lineRule="exact"/>
              <w:ind w:left="7"/>
            </w:pPr>
            <w:r>
              <w:rPr>
                <w:spacing w:val="-2"/>
              </w:rPr>
              <w:t>0,005</w:t>
            </w:r>
          </w:p>
        </w:tc>
        <w:tc>
          <w:tcPr>
            <w:tcW w:w="1136" w:type="dxa"/>
          </w:tcPr>
          <w:p w14:paraId="749A0BD2" w14:textId="77777777" w:rsidR="00C65625" w:rsidRDefault="00A27D54">
            <w:pPr>
              <w:pStyle w:val="TableParagraph"/>
              <w:spacing w:line="236" w:lineRule="exact"/>
              <w:ind w:left="9"/>
            </w:pPr>
            <w:r>
              <w:rPr>
                <w:spacing w:val="-2"/>
              </w:rPr>
              <w:t>0,005</w:t>
            </w:r>
          </w:p>
        </w:tc>
        <w:tc>
          <w:tcPr>
            <w:tcW w:w="1275" w:type="dxa"/>
          </w:tcPr>
          <w:p w14:paraId="54C45FAA" w14:textId="77777777" w:rsidR="00C65625" w:rsidRDefault="00A27D54">
            <w:pPr>
              <w:pStyle w:val="TableParagraph"/>
              <w:spacing w:line="236" w:lineRule="exact"/>
              <w:ind w:left="0" w:right="371"/>
              <w:jc w:val="right"/>
            </w:pPr>
            <w:r>
              <w:rPr>
                <w:spacing w:val="-4"/>
              </w:rPr>
              <w:t>100%</w:t>
            </w:r>
          </w:p>
        </w:tc>
      </w:tr>
      <w:tr w:rsidR="00C65625" w14:paraId="03CE8DEF" w14:textId="77777777">
        <w:trPr>
          <w:trHeight w:val="299"/>
        </w:trPr>
        <w:tc>
          <w:tcPr>
            <w:tcW w:w="422" w:type="dxa"/>
          </w:tcPr>
          <w:p w14:paraId="11DBBB72" w14:textId="77777777" w:rsidR="00C65625" w:rsidRDefault="00A27D54">
            <w:pPr>
              <w:pStyle w:val="TableParagraph"/>
              <w:spacing w:before="44" w:line="236" w:lineRule="exact"/>
              <w:ind w:left="13" w:right="8"/>
            </w:pPr>
            <w:r>
              <w:rPr>
                <w:spacing w:val="-5"/>
              </w:rPr>
              <w:t>19</w:t>
            </w:r>
          </w:p>
        </w:tc>
        <w:tc>
          <w:tcPr>
            <w:tcW w:w="991" w:type="dxa"/>
          </w:tcPr>
          <w:p w14:paraId="35B2CA79" w14:textId="77777777" w:rsidR="00C65625" w:rsidRDefault="00A27D54">
            <w:pPr>
              <w:pStyle w:val="TableParagraph"/>
              <w:spacing w:before="44" w:line="236" w:lineRule="exact"/>
              <w:ind w:left="8"/>
            </w:pPr>
            <w:r>
              <w:rPr>
                <w:spacing w:val="-4"/>
              </w:rPr>
              <w:t>0001</w:t>
            </w:r>
          </w:p>
        </w:tc>
        <w:tc>
          <w:tcPr>
            <w:tcW w:w="850" w:type="dxa"/>
          </w:tcPr>
          <w:p w14:paraId="270E576E" w14:textId="77777777" w:rsidR="00C65625" w:rsidRDefault="00A27D54">
            <w:pPr>
              <w:pStyle w:val="TableParagraph"/>
              <w:spacing w:before="44" w:line="236" w:lineRule="exact"/>
            </w:pPr>
            <w:r>
              <w:rPr>
                <w:spacing w:val="-5"/>
              </w:rPr>
              <w:t>161</w:t>
            </w:r>
          </w:p>
        </w:tc>
        <w:tc>
          <w:tcPr>
            <w:tcW w:w="1277" w:type="dxa"/>
          </w:tcPr>
          <w:p w14:paraId="6C3CD7C6" w14:textId="77777777" w:rsidR="00C65625" w:rsidRDefault="00C65625">
            <w:pPr>
              <w:pStyle w:val="TableParagraph"/>
              <w:spacing w:before="0" w:line="240" w:lineRule="auto"/>
              <w:ind w:left="0"/>
              <w:jc w:val="left"/>
              <w:rPr>
                <w:sz w:val="20"/>
              </w:rPr>
            </w:pPr>
          </w:p>
        </w:tc>
        <w:tc>
          <w:tcPr>
            <w:tcW w:w="1419" w:type="dxa"/>
          </w:tcPr>
          <w:p w14:paraId="752EA556" w14:textId="77777777" w:rsidR="00C65625" w:rsidRDefault="00A27D54">
            <w:pPr>
              <w:pStyle w:val="TableParagraph"/>
              <w:spacing w:before="44" w:line="236" w:lineRule="exact"/>
            </w:pPr>
            <w:r>
              <w:rPr>
                <w:spacing w:val="-2"/>
              </w:rPr>
              <w:t>04700010161</w:t>
            </w:r>
          </w:p>
        </w:tc>
        <w:tc>
          <w:tcPr>
            <w:tcW w:w="1133" w:type="dxa"/>
          </w:tcPr>
          <w:p w14:paraId="1989CF5A" w14:textId="77777777" w:rsidR="00C65625" w:rsidRDefault="00A27D54">
            <w:pPr>
              <w:pStyle w:val="TableParagraph"/>
              <w:spacing w:before="44" w:line="236" w:lineRule="exact"/>
              <w:ind w:left="7"/>
            </w:pPr>
            <w:r>
              <w:rPr>
                <w:spacing w:val="-2"/>
              </w:rPr>
              <w:t>2,959</w:t>
            </w:r>
          </w:p>
        </w:tc>
        <w:tc>
          <w:tcPr>
            <w:tcW w:w="1136" w:type="dxa"/>
          </w:tcPr>
          <w:p w14:paraId="56E473F4" w14:textId="77777777" w:rsidR="00C65625" w:rsidRDefault="00A27D54">
            <w:pPr>
              <w:pStyle w:val="TableParagraph"/>
              <w:spacing w:before="44" w:line="236" w:lineRule="exact"/>
              <w:ind w:left="9"/>
            </w:pPr>
            <w:r>
              <w:rPr>
                <w:spacing w:val="-2"/>
              </w:rPr>
              <w:t>2,308</w:t>
            </w:r>
          </w:p>
        </w:tc>
        <w:tc>
          <w:tcPr>
            <w:tcW w:w="1275" w:type="dxa"/>
          </w:tcPr>
          <w:p w14:paraId="154143B1" w14:textId="77777777" w:rsidR="00C65625" w:rsidRDefault="00A27D54">
            <w:pPr>
              <w:pStyle w:val="TableParagraph"/>
              <w:spacing w:before="44" w:line="236" w:lineRule="exact"/>
              <w:ind w:left="0" w:right="426"/>
              <w:jc w:val="right"/>
            </w:pPr>
            <w:r>
              <w:rPr>
                <w:spacing w:val="-5"/>
              </w:rPr>
              <w:t>78%</w:t>
            </w:r>
          </w:p>
        </w:tc>
      </w:tr>
      <w:tr w:rsidR="00C65625" w14:paraId="68D3F47E" w14:textId="77777777">
        <w:trPr>
          <w:trHeight w:val="299"/>
        </w:trPr>
        <w:tc>
          <w:tcPr>
            <w:tcW w:w="422" w:type="dxa"/>
          </w:tcPr>
          <w:p w14:paraId="2627B8E2" w14:textId="77777777" w:rsidR="00C65625" w:rsidRDefault="00A27D54">
            <w:pPr>
              <w:pStyle w:val="TableParagraph"/>
              <w:ind w:left="13" w:right="8"/>
            </w:pPr>
            <w:r>
              <w:rPr>
                <w:spacing w:val="-5"/>
              </w:rPr>
              <w:t>20</w:t>
            </w:r>
          </w:p>
        </w:tc>
        <w:tc>
          <w:tcPr>
            <w:tcW w:w="991" w:type="dxa"/>
          </w:tcPr>
          <w:p w14:paraId="5CEC6C46" w14:textId="77777777" w:rsidR="00C65625" w:rsidRDefault="00A27D54">
            <w:pPr>
              <w:pStyle w:val="TableParagraph"/>
              <w:ind w:left="8"/>
            </w:pPr>
            <w:r>
              <w:rPr>
                <w:spacing w:val="-4"/>
              </w:rPr>
              <w:t>0001</w:t>
            </w:r>
          </w:p>
        </w:tc>
        <w:tc>
          <w:tcPr>
            <w:tcW w:w="850" w:type="dxa"/>
          </w:tcPr>
          <w:p w14:paraId="75029FC7" w14:textId="77777777" w:rsidR="00C65625" w:rsidRDefault="00A27D54">
            <w:pPr>
              <w:pStyle w:val="TableParagraph"/>
            </w:pPr>
            <w:r>
              <w:rPr>
                <w:spacing w:val="-4"/>
              </w:rPr>
              <w:t>2568</w:t>
            </w:r>
          </w:p>
        </w:tc>
        <w:tc>
          <w:tcPr>
            <w:tcW w:w="1277" w:type="dxa"/>
          </w:tcPr>
          <w:p w14:paraId="00B89A25" w14:textId="77777777" w:rsidR="00C65625" w:rsidRDefault="00C65625">
            <w:pPr>
              <w:pStyle w:val="TableParagraph"/>
              <w:spacing w:before="0" w:line="240" w:lineRule="auto"/>
              <w:ind w:left="0"/>
              <w:jc w:val="left"/>
              <w:rPr>
                <w:sz w:val="20"/>
              </w:rPr>
            </w:pPr>
          </w:p>
        </w:tc>
        <w:tc>
          <w:tcPr>
            <w:tcW w:w="1419" w:type="dxa"/>
          </w:tcPr>
          <w:p w14:paraId="44FE32DE" w14:textId="77777777" w:rsidR="00C65625" w:rsidRDefault="00A27D54">
            <w:pPr>
              <w:pStyle w:val="TableParagraph"/>
            </w:pPr>
            <w:r>
              <w:rPr>
                <w:spacing w:val="-2"/>
              </w:rPr>
              <w:t>04700012568</w:t>
            </w:r>
          </w:p>
        </w:tc>
        <w:tc>
          <w:tcPr>
            <w:tcW w:w="1133" w:type="dxa"/>
          </w:tcPr>
          <w:p w14:paraId="66F235AE" w14:textId="77777777" w:rsidR="00C65625" w:rsidRDefault="00A27D54">
            <w:pPr>
              <w:pStyle w:val="TableParagraph"/>
              <w:ind w:left="7"/>
            </w:pPr>
            <w:r>
              <w:rPr>
                <w:spacing w:val="-2"/>
              </w:rPr>
              <w:t>0,037</w:t>
            </w:r>
          </w:p>
        </w:tc>
        <w:tc>
          <w:tcPr>
            <w:tcW w:w="1136" w:type="dxa"/>
          </w:tcPr>
          <w:p w14:paraId="75024101" w14:textId="77777777" w:rsidR="00C65625" w:rsidRDefault="00A27D54">
            <w:pPr>
              <w:pStyle w:val="TableParagraph"/>
              <w:ind w:left="9"/>
            </w:pPr>
            <w:r>
              <w:rPr>
                <w:spacing w:val="-2"/>
              </w:rPr>
              <w:t>0,037</w:t>
            </w:r>
          </w:p>
        </w:tc>
        <w:tc>
          <w:tcPr>
            <w:tcW w:w="1275" w:type="dxa"/>
          </w:tcPr>
          <w:p w14:paraId="7284B9AC" w14:textId="77777777" w:rsidR="00C65625" w:rsidRDefault="00A27D54">
            <w:pPr>
              <w:pStyle w:val="TableParagraph"/>
              <w:ind w:left="0" w:right="371"/>
              <w:jc w:val="right"/>
            </w:pPr>
            <w:r>
              <w:rPr>
                <w:spacing w:val="-4"/>
              </w:rPr>
              <w:t>100%</w:t>
            </w:r>
          </w:p>
        </w:tc>
      </w:tr>
      <w:tr w:rsidR="00C65625" w14:paraId="18733822" w14:textId="77777777">
        <w:trPr>
          <w:trHeight w:val="299"/>
        </w:trPr>
        <w:tc>
          <w:tcPr>
            <w:tcW w:w="422" w:type="dxa"/>
          </w:tcPr>
          <w:p w14:paraId="26576D1A" w14:textId="77777777" w:rsidR="00C65625" w:rsidRDefault="00A27D54">
            <w:pPr>
              <w:pStyle w:val="TableParagraph"/>
              <w:ind w:left="13" w:right="8"/>
            </w:pPr>
            <w:r>
              <w:rPr>
                <w:spacing w:val="-5"/>
              </w:rPr>
              <w:t>21</w:t>
            </w:r>
          </w:p>
        </w:tc>
        <w:tc>
          <w:tcPr>
            <w:tcW w:w="991" w:type="dxa"/>
          </w:tcPr>
          <w:p w14:paraId="0301446F" w14:textId="77777777" w:rsidR="00C65625" w:rsidRDefault="00A27D54">
            <w:pPr>
              <w:pStyle w:val="TableParagraph"/>
              <w:ind w:left="8"/>
            </w:pPr>
            <w:r>
              <w:rPr>
                <w:spacing w:val="-4"/>
              </w:rPr>
              <w:t>0001</w:t>
            </w:r>
          </w:p>
        </w:tc>
        <w:tc>
          <w:tcPr>
            <w:tcW w:w="850" w:type="dxa"/>
          </w:tcPr>
          <w:p w14:paraId="62AAFC76" w14:textId="77777777" w:rsidR="00C65625" w:rsidRDefault="00A27D54">
            <w:pPr>
              <w:pStyle w:val="TableParagraph"/>
            </w:pPr>
            <w:r>
              <w:rPr>
                <w:spacing w:val="-4"/>
              </w:rPr>
              <w:t>2838</w:t>
            </w:r>
          </w:p>
        </w:tc>
        <w:tc>
          <w:tcPr>
            <w:tcW w:w="1277" w:type="dxa"/>
          </w:tcPr>
          <w:p w14:paraId="54A4262A" w14:textId="77777777" w:rsidR="00C65625" w:rsidRDefault="00C65625">
            <w:pPr>
              <w:pStyle w:val="TableParagraph"/>
              <w:spacing w:before="0" w:line="240" w:lineRule="auto"/>
              <w:ind w:left="0"/>
              <w:jc w:val="left"/>
              <w:rPr>
                <w:sz w:val="20"/>
              </w:rPr>
            </w:pPr>
          </w:p>
        </w:tc>
        <w:tc>
          <w:tcPr>
            <w:tcW w:w="1419" w:type="dxa"/>
          </w:tcPr>
          <w:p w14:paraId="38590E4C" w14:textId="77777777" w:rsidR="00C65625" w:rsidRDefault="00A27D54">
            <w:pPr>
              <w:pStyle w:val="TableParagraph"/>
            </w:pPr>
            <w:r>
              <w:rPr>
                <w:spacing w:val="-2"/>
              </w:rPr>
              <w:t>04700012838</w:t>
            </w:r>
          </w:p>
        </w:tc>
        <w:tc>
          <w:tcPr>
            <w:tcW w:w="1133" w:type="dxa"/>
          </w:tcPr>
          <w:p w14:paraId="4B8648CF" w14:textId="77777777" w:rsidR="00C65625" w:rsidRDefault="00A27D54">
            <w:pPr>
              <w:pStyle w:val="TableParagraph"/>
              <w:ind w:left="7"/>
            </w:pPr>
            <w:r>
              <w:rPr>
                <w:spacing w:val="-2"/>
              </w:rPr>
              <w:t>0,024</w:t>
            </w:r>
          </w:p>
        </w:tc>
        <w:tc>
          <w:tcPr>
            <w:tcW w:w="1136" w:type="dxa"/>
          </w:tcPr>
          <w:p w14:paraId="79A406CF" w14:textId="77777777" w:rsidR="00C65625" w:rsidRDefault="00A27D54">
            <w:pPr>
              <w:pStyle w:val="TableParagraph"/>
              <w:ind w:left="9"/>
            </w:pPr>
            <w:r>
              <w:rPr>
                <w:spacing w:val="-2"/>
              </w:rPr>
              <w:t>0,016</w:t>
            </w:r>
          </w:p>
        </w:tc>
        <w:tc>
          <w:tcPr>
            <w:tcW w:w="1275" w:type="dxa"/>
          </w:tcPr>
          <w:p w14:paraId="24A63CB2" w14:textId="77777777" w:rsidR="00C65625" w:rsidRDefault="00A27D54">
            <w:pPr>
              <w:pStyle w:val="TableParagraph"/>
              <w:ind w:left="0" w:right="426"/>
              <w:jc w:val="right"/>
            </w:pPr>
            <w:r>
              <w:rPr>
                <w:spacing w:val="-5"/>
              </w:rPr>
              <w:t>66%</w:t>
            </w:r>
          </w:p>
        </w:tc>
      </w:tr>
      <w:tr w:rsidR="00C65625" w14:paraId="51A9B978" w14:textId="77777777">
        <w:trPr>
          <w:trHeight w:val="299"/>
        </w:trPr>
        <w:tc>
          <w:tcPr>
            <w:tcW w:w="422" w:type="dxa"/>
          </w:tcPr>
          <w:p w14:paraId="173D1E10" w14:textId="77777777" w:rsidR="00C65625" w:rsidRDefault="00A27D54">
            <w:pPr>
              <w:pStyle w:val="TableParagraph"/>
              <w:ind w:left="13" w:right="8"/>
            </w:pPr>
            <w:r>
              <w:rPr>
                <w:spacing w:val="-5"/>
              </w:rPr>
              <w:t>22</w:t>
            </w:r>
          </w:p>
        </w:tc>
        <w:tc>
          <w:tcPr>
            <w:tcW w:w="991" w:type="dxa"/>
          </w:tcPr>
          <w:p w14:paraId="1EB6F7A6" w14:textId="77777777" w:rsidR="00C65625" w:rsidRDefault="00A27D54">
            <w:pPr>
              <w:pStyle w:val="TableParagraph"/>
              <w:ind w:left="8"/>
            </w:pPr>
            <w:r>
              <w:rPr>
                <w:spacing w:val="-4"/>
              </w:rPr>
              <w:t>0001</w:t>
            </w:r>
          </w:p>
        </w:tc>
        <w:tc>
          <w:tcPr>
            <w:tcW w:w="850" w:type="dxa"/>
          </w:tcPr>
          <w:p w14:paraId="6C4758BE" w14:textId="77777777" w:rsidR="00C65625" w:rsidRDefault="00A27D54">
            <w:pPr>
              <w:pStyle w:val="TableParagraph"/>
            </w:pPr>
            <w:r>
              <w:rPr>
                <w:spacing w:val="-4"/>
              </w:rPr>
              <w:t>1760</w:t>
            </w:r>
          </w:p>
        </w:tc>
        <w:tc>
          <w:tcPr>
            <w:tcW w:w="1277" w:type="dxa"/>
          </w:tcPr>
          <w:p w14:paraId="08246F22" w14:textId="77777777" w:rsidR="00C65625" w:rsidRDefault="00C65625">
            <w:pPr>
              <w:pStyle w:val="TableParagraph"/>
              <w:spacing w:before="0" w:line="240" w:lineRule="auto"/>
              <w:ind w:left="0"/>
              <w:jc w:val="left"/>
              <w:rPr>
                <w:sz w:val="20"/>
              </w:rPr>
            </w:pPr>
          </w:p>
        </w:tc>
        <w:tc>
          <w:tcPr>
            <w:tcW w:w="1419" w:type="dxa"/>
          </w:tcPr>
          <w:p w14:paraId="78C8136F" w14:textId="77777777" w:rsidR="00C65625" w:rsidRDefault="00A27D54">
            <w:pPr>
              <w:pStyle w:val="TableParagraph"/>
            </w:pPr>
            <w:r>
              <w:rPr>
                <w:spacing w:val="-2"/>
              </w:rPr>
              <w:t>04700011760</w:t>
            </w:r>
          </w:p>
        </w:tc>
        <w:tc>
          <w:tcPr>
            <w:tcW w:w="1133" w:type="dxa"/>
          </w:tcPr>
          <w:p w14:paraId="2E9E9059" w14:textId="77777777" w:rsidR="00C65625" w:rsidRDefault="00A27D54">
            <w:pPr>
              <w:pStyle w:val="TableParagraph"/>
              <w:ind w:left="7"/>
            </w:pPr>
            <w:r>
              <w:rPr>
                <w:spacing w:val="-2"/>
              </w:rPr>
              <w:t>1,327</w:t>
            </w:r>
          </w:p>
        </w:tc>
        <w:tc>
          <w:tcPr>
            <w:tcW w:w="1136" w:type="dxa"/>
          </w:tcPr>
          <w:p w14:paraId="14146619" w14:textId="77777777" w:rsidR="00C65625" w:rsidRDefault="00A27D54">
            <w:pPr>
              <w:pStyle w:val="TableParagraph"/>
              <w:ind w:left="9"/>
            </w:pPr>
            <w:r>
              <w:rPr>
                <w:spacing w:val="-2"/>
              </w:rPr>
              <w:t>1,285</w:t>
            </w:r>
          </w:p>
        </w:tc>
        <w:tc>
          <w:tcPr>
            <w:tcW w:w="1275" w:type="dxa"/>
          </w:tcPr>
          <w:p w14:paraId="6D9D96A9" w14:textId="77777777" w:rsidR="00C65625" w:rsidRDefault="00A27D54">
            <w:pPr>
              <w:pStyle w:val="TableParagraph"/>
              <w:ind w:left="0" w:right="426"/>
              <w:jc w:val="right"/>
            </w:pPr>
            <w:r>
              <w:rPr>
                <w:spacing w:val="-5"/>
              </w:rPr>
              <w:t>97%</w:t>
            </w:r>
          </w:p>
        </w:tc>
      </w:tr>
      <w:tr w:rsidR="00C65625" w14:paraId="5C61E5E5" w14:textId="77777777">
        <w:trPr>
          <w:trHeight w:val="299"/>
        </w:trPr>
        <w:tc>
          <w:tcPr>
            <w:tcW w:w="422" w:type="dxa"/>
          </w:tcPr>
          <w:p w14:paraId="773D15F8" w14:textId="77777777" w:rsidR="00C65625" w:rsidRDefault="00A27D54">
            <w:pPr>
              <w:pStyle w:val="TableParagraph"/>
              <w:ind w:left="13" w:right="8"/>
            </w:pPr>
            <w:r>
              <w:rPr>
                <w:spacing w:val="-5"/>
              </w:rPr>
              <w:t>23</w:t>
            </w:r>
          </w:p>
        </w:tc>
        <w:tc>
          <w:tcPr>
            <w:tcW w:w="991" w:type="dxa"/>
          </w:tcPr>
          <w:p w14:paraId="7D80C214" w14:textId="77777777" w:rsidR="00C65625" w:rsidRDefault="00A27D54">
            <w:pPr>
              <w:pStyle w:val="TableParagraph"/>
              <w:ind w:left="8"/>
            </w:pPr>
            <w:r>
              <w:rPr>
                <w:spacing w:val="-4"/>
              </w:rPr>
              <w:t>0001</w:t>
            </w:r>
          </w:p>
        </w:tc>
        <w:tc>
          <w:tcPr>
            <w:tcW w:w="850" w:type="dxa"/>
          </w:tcPr>
          <w:p w14:paraId="4FA26430" w14:textId="77777777" w:rsidR="00C65625" w:rsidRDefault="00A27D54">
            <w:pPr>
              <w:pStyle w:val="TableParagraph"/>
            </w:pPr>
            <w:r>
              <w:rPr>
                <w:spacing w:val="-4"/>
              </w:rPr>
              <w:t>2839</w:t>
            </w:r>
          </w:p>
        </w:tc>
        <w:tc>
          <w:tcPr>
            <w:tcW w:w="1277" w:type="dxa"/>
          </w:tcPr>
          <w:p w14:paraId="23EA6712" w14:textId="77777777" w:rsidR="00C65625" w:rsidRDefault="00C65625">
            <w:pPr>
              <w:pStyle w:val="TableParagraph"/>
              <w:spacing w:before="0" w:line="240" w:lineRule="auto"/>
              <w:ind w:left="0"/>
              <w:jc w:val="left"/>
              <w:rPr>
                <w:sz w:val="20"/>
              </w:rPr>
            </w:pPr>
          </w:p>
        </w:tc>
        <w:tc>
          <w:tcPr>
            <w:tcW w:w="1419" w:type="dxa"/>
          </w:tcPr>
          <w:p w14:paraId="7280EB03" w14:textId="77777777" w:rsidR="00C65625" w:rsidRDefault="00A27D54">
            <w:pPr>
              <w:pStyle w:val="TableParagraph"/>
            </w:pPr>
            <w:r>
              <w:rPr>
                <w:spacing w:val="-2"/>
              </w:rPr>
              <w:t>04700012839</w:t>
            </w:r>
          </w:p>
        </w:tc>
        <w:tc>
          <w:tcPr>
            <w:tcW w:w="1133" w:type="dxa"/>
          </w:tcPr>
          <w:p w14:paraId="56C4CB3F" w14:textId="77777777" w:rsidR="00C65625" w:rsidRDefault="00A27D54">
            <w:pPr>
              <w:pStyle w:val="TableParagraph"/>
              <w:ind w:left="7"/>
            </w:pPr>
            <w:r>
              <w:rPr>
                <w:spacing w:val="-2"/>
              </w:rPr>
              <w:t>0,109</w:t>
            </w:r>
          </w:p>
        </w:tc>
        <w:tc>
          <w:tcPr>
            <w:tcW w:w="1136" w:type="dxa"/>
          </w:tcPr>
          <w:p w14:paraId="56B62526" w14:textId="77777777" w:rsidR="00C65625" w:rsidRDefault="00A27D54">
            <w:pPr>
              <w:pStyle w:val="TableParagraph"/>
              <w:ind w:left="9"/>
            </w:pPr>
            <w:r>
              <w:rPr>
                <w:spacing w:val="-2"/>
              </w:rPr>
              <w:t>0,109</w:t>
            </w:r>
          </w:p>
        </w:tc>
        <w:tc>
          <w:tcPr>
            <w:tcW w:w="1275" w:type="dxa"/>
          </w:tcPr>
          <w:p w14:paraId="24BC06E9" w14:textId="77777777" w:rsidR="00C65625" w:rsidRDefault="00A27D54">
            <w:pPr>
              <w:pStyle w:val="TableParagraph"/>
              <w:ind w:left="0" w:right="371"/>
              <w:jc w:val="right"/>
            </w:pPr>
            <w:r>
              <w:rPr>
                <w:spacing w:val="-4"/>
              </w:rPr>
              <w:t>100%</w:t>
            </w:r>
          </w:p>
        </w:tc>
      </w:tr>
      <w:tr w:rsidR="00C65625" w14:paraId="4E012B6E" w14:textId="77777777">
        <w:trPr>
          <w:trHeight w:val="301"/>
        </w:trPr>
        <w:tc>
          <w:tcPr>
            <w:tcW w:w="422" w:type="dxa"/>
          </w:tcPr>
          <w:p w14:paraId="32BD6672" w14:textId="77777777" w:rsidR="00C65625" w:rsidRDefault="00A27D54">
            <w:pPr>
              <w:pStyle w:val="TableParagraph"/>
              <w:spacing w:line="236" w:lineRule="exact"/>
              <w:ind w:left="13" w:right="8"/>
            </w:pPr>
            <w:r>
              <w:rPr>
                <w:spacing w:val="-5"/>
              </w:rPr>
              <w:t>24</w:t>
            </w:r>
          </w:p>
        </w:tc>
        <w:tc>
          <w:tcPr>
            <w:tcW w:w="991" w:type="dxa"/>
          </w:tcPr>
          <w:p w14:paraId="270FFE9B" w14:textId="77777777" w:rsidR="00C65625" w:rsidRDefault="00A27D54">
            <w:pPr>
              <w:pStyle w:val="TableParagraph"/>
              <w:spacing w:line="236" w:lineRule="exact"/>
              <w:ind w:left="8"/>
            </w:pPr>
            <w:r>
              <w:rPr>
                <w:spacing w:val="-4"/>
              </w:rPr>
              <w:t>0001</w:t>
            </w:r>
          </w:p>
        </w:tc>
        <w:tc>
          <w:tcPr>
            <w:tcW w:w="850" w:type="dxa"/>
          </w:tcPr>
          <w:p w14:paraId="2BA735F5" w14:textId="77777777" w:rsidR="00C65625" w:rsidRDefault="00A27D54">
            <w:pPr>
              <w:pStyle w:val="TableParagraph"/>
              <w:spacing w:line="236" w:lineRule="exact"/>
            </w:pPr>
            <w:r>
              <w:rPr>
                <w:spacing w:val="-5"/>
              </w:rPr>
              <w:t>158</w:t>
            </w:r>
          </w:p>
        </w:tc>
        <w:tc>
          <w:tcPr>
            <w:tcW w:w="1277" w:type="dxa"/>
          </w:tcPr>
          <w:p w14:paraId="48CDD3F1" w14:textId="77777777" w:rsidR="00C65625" w:rsidRDefault="00C65625">
            <w:pPr>
              <w:pStyle w:val="TableParagraph"/>
              <w:spacing w:before="0" w:line="240" w:lineRule="auto"/>
              <w:ind w:left="0"/>
              <w:jc w:val="left"/>
              <w:rPr>
                <w:sz w:val="20"/>
              </w:rPr>
            </w:pPr>
          </w:p>
        </w:tc>
        <w:tc>
          <w:tcPr>
            <w:tcW w:w="1419" w:type="dxa"/>
          </w:tcPr>
          <w:p w14:paraId="1B489986" w14:textId="77777777" w:rsidR="00C65625" w:rsidRDefault="00A27D54">
            <w:pPr>
              <w:pStyle w:val="TableParagraph"/>
              <w:spacing w:line="236" w:lineRule="exact"/>
            </w:pPr>
            <w:r>
              <w:rPr>
                <w:spacing w:val="-2"/>
              </w:rPr>
              <w:t>04700010158</w:t>
            </w:r>
          </w:p>
        </w:tc>
        <w:tc>
          <w:tcPr>
            <w:tcW w:w="1133" w:type="dxa"/>
          </w:tcPr>
          <w:p w14:paraId="4B365C68" w14:textId="77777777" w:rsidR="00C65625" w:rsidRDefault="00A27D54">
            <w:pPr>
              <w:pStyle w:val="TableParagraph"/>
              <w:spacing w:line="236" w:lineRule="exact"/>
              <w:ind w:left="7"/>
            </w:pPr>
            <w:r>
              <w:rPr>
                <w:spacing w:val="-2"/>
              </w:rPr>
              <w:t>0,736</w:t>
            </w:r>
          </w:p>
        </w:tc>
        <w:tc>
          <w:tcPr>
            <w:tcW w:w="1136" w:type="dxa"/>
          </w:tcPr>
          <w:p w14:paraId="7F83DA7E" w14:textId="77777777" w:rsidR="00C65625" w:rsidRDefault="00A27D54">
            <w:pPr>
              <w:pStyle w:val="TableParagraph"/>
              <w:spacing w:line="236" w:lineRule="exact"/>
              <w:ind w:left="9"/>
            </w:pPr>
            <w:r>
              <w:rPr>
                <w:spacing w:val="-2"/>
              </w:rPr>
              <w:t>0,210</w:t>
            </w:r>
          </w:p>
        </w:tc>
        <w:tc>
          <w:tcPr>
            <w:tcW w:w="1275" w:type="dxa"/>
          </w:tcPr>
          <w:p w14:paraId="00621661" w14:textId="77777777" w:rsidR="00C65625" w:rsidRDefault="00A27D54">
            <w:pPr>
              <w:pStyle w:val="TableParagraph"/>
              <w:spacing w:line="236" w:lineRule="exact"/>
              <w:ind w:left="0" w:right="426"/>
              <w:jc w:val="right"/>
            </w:pPr>
            <w:r>
              <w:rPr>
                <w:spacing w:val="-5"/>
              </w:rPr>
              <w:t>28%</w:t>
            </w:r>
          </w:p>
        </w:tc>
      </w:tr>
      <w:tr w:rsidR="00C65625" w14:paraId="064C7F4A" w14:textId="77777777">
        <w:trPr>
          <w:trHeight w:val="299"/>
        </w:trPr>
        <w:tc>
          <w:tcPr>
            <w:tcW w:w="422" w:type="dxa"/>
          </w:tcPr>
          <w:p w14:paraId="1DEBEA8A" w14:textId="77777777" w:rsidR="00C65625" w:rsidRDefault="00A27D54">
            <w:pPr>
              <w:pStyle w:val="TableParagraph"/>
              <w:spacing w:before="44" w:line="236" w:lineRule="exact"/>
              <w:ind w:left="13" w:right="8"/>
            </w:pPr>
            <w:r>
              <w:rPr>
                <w:spacing w:val="-5"/>
              </w:rPr>
              <w:t>25</w:t>
            </w:r>
          </w:p>
        </w:tc>
        <w:tc>
          <w:tcPr>
            <w:tcW w:w="991" w:type="dxa"/>
          </w:tcPr>
          <w:p w14:paraId="7E916E3F" w14:textId="77777777" w:rsidR="00C65625" w:rsidRDefault="00A27D54">
            <w:pPr>
              <w:pStyle w:val="TableParagraph"/>
              <w:spacing w:before="44" w:line="236" w:lineRule="exact"/>
              <w:ind w:left="8"/>
            </w:pPr>
            <w:r>
              <w:rPr>
                <w:spacing w:val="-4"/>
              </w:rPr>
              <w:t>0001</w:t>
            </w:r>
          </w:p>
        </w:tc>
        <w:tc>
          <w:tcPr>
            <w:tcW w:w="850" w:type="dxa"/>
          </w:tcPr>
          <w:p w14:paraId="2C3F56FB" w14:textId="77777777" w:rsidR="00C65625" w:rsidRDefault="00A27D54">
            <w:pPr>
              <w:pStyle w:val="TableParagraph"/>
              <w:spacing w:before="44" w:line="236" w:lineRule="exact"/>
            </w:pPr>
            <w:r>
              <w:rPr>
                <w:spacing w:val="-4"/>
              </w:rPr>
              <w:t>1720</w:t>
            </w:r>
          </w:p>
        </w:tc>
        <w:tc>
          <w:tcPr>
            <w:tcW w:w="1277" w:type="dxa"/>
          </w:tcPr>
          <w:p w14:paraId="14F8AAD6" w14:textId="77777777" w:rsidR="00C65625" w:rsidRDefault="00C65625">
            <w:pPr>
              <w:pStyle w:val="TableParagraph"/>
              <w:spacing w:before="0" w:line="240" w:lineRule="auto"/>
              <w:ind w:left="0"/>
              <w:jc w:val="left"/>
              <w:rPr>
                <w:sz w:val="20"/>
              </w:rPr>
            </w:pPr>
          </w:p>
        </w:tc>
        <w:tc>
          <w:tcPr>
            <w:tcW w:w="1419" w:type="dxa"/>
          </w:tcPr>
          <w:p w14:paraId="22BE8A71" w14:textId="77777777" w:rsidR="00C65625" w:rsidRDefault="00A27D54">
            <w:pPr>
              <w:pStyle w:val="TableParagraph"/>
              <w:spacing w:before="44" w:line="236" w:lineRule="exact"/>
            </w:pPr>
            <w:r>
              <w:rPr>
                <w:spacing w:val="-2"/>
              </w:rPr>
              <w:t>04700011720</w:t>
            </w:r>
          </w:p>
        </w:tc>
        <w:tc>
          <w:tcPr>
            <w:tcW w:w="1133" w:type="dxa"/>
          </w:tcPr>
          <w:p w14:paraId="02D1DB75" w14:textId="77777777" w:rsidR="00C65625" w:rsidRDefault="00A27D54">
            <w:pPr>
              <w:pStyle w:val="TableParagraph"/>
              <w:spacing w:before="44" w:line="236" w:lineRule="exact"/>
              <w:ind w:left="7"/>
            </w:pPr>
            <w:r>
              <w:rPr>
                <w:spacing w:val="-2"/>
              </w:rPr>
              <w:t>3,075</w:t>
            </w:r>
          </w:p>
        </w:tc>
        <w:tc>
          <w:tcPr>
            <w:tcW w:w="1136" w:type="dxa"/>
          </w:tcPr>
          <w:p w14:paraId="47DCD924" w14:textId="77777777" w:rsidR="00C65625" w:rsidRDefault="00A27D54">
            <w:pPr>
              <w:pStyle w:val="TableParagraph"/>
              <w:spacing w:before="44" w:line="236" w:lineRule="exact"/>
              <w:ind w:left="9"/>
            </w:pPr>
            <w:r>
              <w:rPr>
                <w:spacing w:val="-2"/>
              </w:rPr>
              <w:t>2,986</w:t>
            </w:r>
          </w:p>
        </w:tc>
        <w:tc>
          <w:tcPr>
            <w:tcW w:w="1275" w:type="dxa"/>
          </w:tcPr>
          <w:p w14:paraId="7E831869" w14:textId="77777777" w:rsidR="00C65625" w:rsidRDefault="00A27D54">
            <w:pPr>
              <w:pStyle w:val="TableParagraph"/>
              <w:spacing w:before="44" w:line="236" w:lineRule="exact"/>
              <w:ind w:left="0" w:right="426"/>
              <w:jc w:val="right"/>
            </w:pPr>
            <w:r>
              <w:rPr>
                <w:spacing w:val="-5"/>
              </w:rPr>
              <w:t>97%</w:t>
            </w:r>
          </w:p>
        </w:tc>
      </w:tr>
      <w:tr w:rsidR="00C65625" w14:paraId="45D27F57" w14:textId="77777777">
        <w:trPr>
          <w:trHeight w:val="300"/>
        </w:trPr>
        <w:tc>
          <w:tcPr>
            <w:tcW w:w="422" w:type="dxa"/>
          </w:tcPr>
          <w:p w14:paraId="3FBBF933" w14:textId="77777777" w:rsidR="00C65625" w:rsidRDefault="00A27D54">
            <w:pPr>
              <w:pStyle w:val="TableParagraph"/>
              <w:spacing w:before="47"/>
              <w:ind w:left="13" w:right="8"/>
            </w:pPr>
            <w:r>
              <w:rPr>
                <w:spacing w:val="-5"/>
              </w:rPr>
              <w:t>26</w:t>
            </w:r>
          </w:p>
        </w:tc>
        <w:tc>
          <w:tcPr>
            <w:tcW w:w="991" w:type="dxa"/>
          </w:tcPr>
          <w:p w14:paraId="2953DFA9" w14:textId="77777777" w:rsidR="00C65625" w:rsidRDefault="00A27D54">
            <w:pPr>
              <w:pStyle w:val="TableParagraph"/>
              <w:spacing w:before="47"/>
              <w:ind w:left="8"/>
            </w:pPr>
            <w:r>
              <w:rPr>
                <w:spacing w:val="-4"/>
              </w:rPr>
              <w:t>0001</w:t>
            </w:r>
          </w:p>
        </w:tc>
        <w:tc>
          <w:tcPr>
            <w:tcW w:w="850" w:type="dxa"/>
          </w:tcPr>
          <w:p w14:paraId="11B830D6" w14:textId="77777777" w:rsidR="00C65625" w:rsidRDefault="00A27D54">
            <w:pPr>
              <w:pStyle w:val="TableParagraph"/>
              <w:spacing w:before="47"/>
            </w:pPr>
            <w:r>
              <w:rPr>
                <w:spacing w:val="-5"/>
              </w:rPr>
              <w:t>134</w:t>
            </w:r>
          </w:p>
        </w:tc>
        <w:tc>
          <w:tcPr>
            <w:tcW w:w="1277" w:type="dxa"/>
          </w:tcPr>
          <w:p w14:paraId="62363E6F" w14:textId="77777777" w:rsidR="00C65625" w:rsidRDefault="00C65625">
            <w:pPr>
              <w:pStyle w:val="TableParagraph"/>
              <w:spacing w:before="0" w:line="240" w:lineRule="auto"/>
              <w:ind w:left="0"/>
              <w:jc w:val="left"/>
              <w:rPr>
                <w:sz w:val="20"/>
              </w:rPr>
            </w:pPr>
          </w:p>
        </w:tc>
        <w:tc>
          <w:tcPr>
            <w:tcW w:w="1419" w:type="dxa"/>
          </w:tcPr>
          <w:p w14:paraId="5606071C" w14:textId="77777777" w:rsidR="00C65625" w:rsidRDefault="00A27D54">
            <w:pPr>
              <w:pStyle w:val="TableParagraph"/>
              <w:spacing w:before="47"/>
            </w:pPr>
            <w:r>
              <w:rPr>
                <w:spacing w:val="-2"/>
              </w:rPr>
              <w:t>04700010134</w:t>
            </w:r>
          </w:p>
        </w:tc>
        <w:tc>
          <w:tcPr>
            <w:tcW w:w="1133" w:type="dxa"/>
          </w:tcPr>
          <w:p w14:paraId="404B8E65" w14:textId="77777777" w:rsidR="00C65625" w:rsidRDefault="00A27D54">
            <w:pPr>
              <w:pStyle w:val="TableParagraph"/>
              <w:spacing w:before="47"/>
              <w:ind w:left="7"/>
            </w:pPr>
            <w:r>
              <w:rPr>
                <w:spacing w:val="-2"/>
              </w:rPr>
              <w:t>4,301</w:t>
            </w:r>
          </w:p>
        </w:tc>
        <w:tc>
          <w:tcPr>
            <w:tcW w:w="1136" w:type="dxa"/>
          </w:tcPr>
          <w:p w14:paraId="2DA28EA3" w14:textId="77777777" w:rsidR="00C65625" w:rsidRDefault="00A27D54">
            <w:pPr>
              <w:pStyle w:val="TableParagraph"/>
              <w:spacing w:before="47"/>
              <w:ind w:left="9"/>
            </w:pPr>
            <w:r>
              <w:rPr>
                <w:spacing w:val="-2"/>
              </w:rPr>
              <w:t>3,398</w:t>
            </w:r>
          </w:p>
        </w:tc>
        <w:tc>
          <w:tcPr>
            <w:tcW w:w="1275" w:type="dxa"/>
          </w:tcPr>
          <w:p w14:paraId="5046C3CD" w14:textId="77777777" w:rsidR="00C65625" w:rsidRDefault="00A27D54">
            <w:pPr>
              <w:pStyle w:val="TableParagraph"/>
              <w:spacing w:before="47"/>
              <w:ind w:left="0" w:right="426"/>
              <w:jc w:val="right"/>
            </w:pPr>
            <w:r>
              <w:rPr>
                <w:spacing w:val="-5"/>
              </w:rPr>
              <w:t>79%</w:t>
            </w:r>
          </w:p>
        </w:tc>
      </w:tr>
      <w:tr w:rsidR="00C65625" w14:paraId="3EC5E75D" w14:textId="77777777">
        <w:trPr>
          <w:trHeight w:val="506"/>
        </w:trPr>
        <w:tc>
          <w:tcPr>
            <w:tcW w:w="422" w:type="dxa"/>
          </w:tcPr>
          <w:p w14:paraId="376C0DB7" w14:textId="77777777" w:rsidR="00C65625" w:rsidRDefault="00A27D54">
            <w:pPr>
              <w:pStyle w:val="TableParagraph"/>
              <w:spacing w:before="253"/>
              <w:ind w:left="13" w:right="8"/>
            </w:pPr>
            <w:r>
              <w:rPr>
                <w:spacing w:val="-5"/>
              </w:rPr>
              <w:t>27</w:t>
            </w:r>
          </w:p>
        </w:tc>
        <w:tc>
          <w:tcPr>
            <w:tcW w:w="991" w:type="dxa"/>
          </w:tcPr>
          <w:p w14:paraId="4756E88B" w14:textId="77777777" w:rsidR="00C65625" w:rsidRDefault="00A27D54">
            <w:pPr>
              <w:pStyle w:val="TableParagraph"/>
              <w:spacing w:before="253"/>
              <w:ind w:left="8"/>
            </w:pPr>
            <w:r>
              <w:rPr>
                <w:spacing w:val="-4"/>
              </w:rPr>
              <w:t>0001</w:t>
            </w:r>
          </w:p>
        </w:tc>
        <w:tc>
          <w:tcPr>
            <w:tcW w:w="850" w:type="dxa"/>
          </w:tcPr>
          <w:p w14:paraId="6C23E5C6" w14:textId="77777777" w:rsidR="00C65625" w:rsidRDefault="00A27D54">
            <w:pPr>
              <w:pStyle w:val="TableParagraph"/>
              <w:spacing w:before="253"/>
            </w:pPr>
            <w:r>
              <w:rPr>
                <w:spacing w:val="-5"/>
              </w:rPr>
              <w:t>147</w:t>
            </w:r>
          </w:p>
        </w:tc>
        <w:tc>
          <w:tcPr>
            <w:tcW w:w="1277" w:type="dxa"/>
          </w:tcPr>
          <w:p w14:paraId="3832CF7F" w14:textId="77777777" w:rsidR="00C65625" w:rsidRDefault="00A27D54">
            <w:pPr>
              <w:pStyle w:val="TableParagraph"/>
              <w:spacing w:before="253"/>
              <w:ind w:right="3"/>
            </w:pPr>
            <w:r>
              <w:rPr>
                <w:spacing w:val="-10"/>
              </w:rPr>
              <w:t>D</w:t>
            </w:r>
          </w:p>
        </w:tc>
        <w:tc>
          <w:tcPr>
            <w:tcW w:w="1419" w:type="dxa"/>
          </w:tcPr>
          <w:p w14:paraId="104F0AA4" w14:textId="77777777" w:rsidR="00C65625" w:rsidRDefault="00A27D54">
            <w:pPr>
              <w:pStyle w:val="TableParagraph"/>
              <w:spacing w:before="0" w:line="251" w:lineRule="exact"/>
            </w:pPr>
            <w:r>
              <w:rPr>
                <w:spacing w:val="-2"/>
              </w:rPr>
              <w:t>04700010147</w:t>
            </w:r>
          </w:p>
          <w:p w14:paraId="4357DE57" w14:textId="77777777" w:rsidR="00C65625" w:rsidRDefault="00A27D54">
            <w:pPr>
              <w:pStyle w:val="TableParagraph"/>
              <w:spacing w:before="1"/>
              <w:ind w:right="2"/>
            </w:pPr>
            <w:r>
              <w:rPr>
                <w:spacing w:val="-10"/>
              </w:rPr>
              <w:t>D</w:t>
            </w:r>
          </w:p>
        </w:tc>
        <w:tc>
          <w:tcPr>
            <w:tcW w:w="1133" w:type="dxa"/>
          </w:tcPr>
          <w:p w14:paraId="1CF98241" w14:textId="77777777" w:rsidR="00C65625" w:rsidRDefault="00A27D54">
            <w:pPr>
              <w:pStyle w:val="TableParagraph"/>
              <w:spacing w:before="253"/>
              <w:ind w:left="7"/>
            </w:pPr>
            <w:r>
              <w:rPr>
                <w:spacing w:val="-2"/>
              </w:rPr>
              <w:t>2,919</w:t>
            </w:r>
          </w:p>
        </w:tc>
        <w:tc>
          <w:tcPr>
            <w:tcW w:w="1136" w:type="dxa"/>
          </w:tcPr>
          <w:p w14:paraId="2B06B881" w14:textId="77777777" w:rsidR="00C65625" w:rsidRDefault="00A27D54">
            <w:pPr>
              <w:pStyle w:val="TableParagraph"/>
              <w:spacing w:before="253"/>
              <w:ind w:left="9"/>
            </w:pPr>
            <w:r>
              <w:rPr>
                <w:spacing w:val="-2"/>
              </w:rPr>
              <w:t>2,825</w:t>
            </w:r>
          </w:p>
        </w:tc>
        <w:tc>
          <w:tcPr>
            <w:tcW w:w="1275" w:type="dxa"/>
          </w:tcPr>
          <w:p w14:paraId="3BE0EBE1" w14:textId="77777777" w:rsidR="00C65625" w:rsidRDefault="00A27D54">
            <w:pPr>
              <w:pStyle w:val="TableParagraph"/>
              <w:spacing w:before="253"/>
              <w:ind w:left="0" w:right="426"/>
              <w:jc w:val="right"/>
            </w:pPr>
            <w:r>
              <w:rPr>
                <w:spacing w:val="-5"/>
              </w:rPr>
              <w:t>97%</w:t>
            </w:r>
          </w:p>
        </w:tc>
      </w:tr>
      <w:tr w:rsidR="00C65625" w14:paraId="4D63C6C9" w14:textId="77777777">
        <w:trPr>
          <w:trHeight w:val="506"/>
        </w:trPr>
        <w:tc>
          <w:tcPr>
            <w:tcW w:w="422" w:type="dxa"/>
          </w:tcPr>
          <w:p w14:paraId="49499F58" w14:textId="77777777" w:rsidR="00C65625" w:rsidRDefault="00A27D54">
            <w:pPr>
              <w:pStyle w:val="TableParagraph"/>
              <w:spacing w:before="253"/>
              <w:ind w:left="13" w:right="8"/>
            </w:pPr>
            <w:r>
              <w:rPr>
                <w:spacing w:val="-5"/>
              </w:rPr>
              <w:t>28</w:t>
            </w:r>
          </w:p>
        </w:tc>
        <w:tc>
          <w:tcPr>
            <w:tcW w:w="991" w:type="dxa"/>
          </w:tcPr>
          <w:p w14:paraId="2872D487" w14:textId="77777777" w:rsidR="00C65625" w:rsidRDefault="00A27D54">
            <w:pPr>
              <w:pStyle w:val="TableParagraph"/>
              <w:spacing w:before="253"/>
              <w:ind w:left="8"/>
            </w:pPr>
            <w:r>
              <w:rPr>
                <w:spacing w:val="-4"/>
              </w:rPr>
              <w:t>0001</w:t>
            </w:r>
          </w:p>
        </w:tc>
        <w:tc>
          <w:tcPr>
            <w:tcW w:w="850" w:type="dxa"/>
          </w:tcPr>
          <w:p w14:paraId="5850058D" w14:textId="77777777" w:rsidR="00C65625" w:rsidRDefault="00A27D54">
            <w:pPr>
              <w:pStyle w:val="TableParagraph"/>
              <w:spacing w:before="253"/>
            </w:pPr>
            <w:r>
              <w:rPr>
                <w:spacing w:val="-4"/>
              </w:rPr>
              <w:t>2002</w:t>
            </w:r>
          </w:p>
        </w:tc>
        <w:tc>
          <w:tcPr>
            <w:tcW w:w="1277" w:type="dxa"/>
          </w:tcPr>
          <w:p w14:paraId="10F1C925" w14:textId="77777777" w:rsidR="00C65625" w:rsidRDefault="00A27D54">
            <w:pPr>
              <w:pStyle w:val="TableParagraph"/>
              <w:spacing w:before="253"/>
              <w:ind w:right="1"/>
            </w:pPr>
            <w:r>
              <w:rPr>
                <w:spacing w:val="-10"/>
              </w:rPr>
              <w:t>B</w:t>
            </w:r>
          </w:p>
        </w:tc>
        <w:tc>
          <w:tcPr>
            <w:tcW w:w="1419" w:type="dxa"/>
          </w:tcPr>
          <w:p w14:paraId="26BE3888" w14:textId="77777777" w:rsidR="00C65625" w:rsidRDefault="00A27D54">
            <w:pPr>
              <w:pStyle w:val="TableParagraph"/>
              <w:spacing w:before="0" w:line="251" w:lineRule="exact"/>
            </w:pPr>
            <w:r>
              <w:rPr>
                <w:spacing w:val="-2"/>
              </w:rPr>
              <w:t>04700012002</w:t>
            </w:r>
          </w:p>
          <w:p w14:paraId="6A8B73B3" w14:textId="77777777" w:rsidR="00C65625" w:rsidRDefault="00A27D54">
            <w:pPr>
              <w:pStyle w:val="TableParagraph"/>
              <w:spacing w:before="1"/>
              <w:ind w:right="4"/>
            </w:pPr>
            <w:r>
              <w:rPr>
                <w:spacing w:val="-10"/>
              </w:rPr>
              <w:t>B</w:t>
            </w:r>
          </w:p>
        </w:tc>
        <w:tc>
          <w:tcPr>
            <w:tcW w:w="1133" w:type="dxa"/>
          </w:tcPr>
          <w:p w14:paraId="02E28002" w14:textId="77777777" w:rsidR="00C65625" w:rsidRDefault="00A27D54">
            <w:pPr>
              <w:pStyle w:val="TableParagraph"/>
              <w:spacing w:before="253"/>
              <w:ind w:left="7"/>
            </w:pPr>
            <w:r>
              <w:rPr>
                <w:spacing w:val="-2"/>
              </w:rPr>
              <w:t>0,128</w:t>
            </w:r>
          </w:p>
        </w:tc>
        <w:tc>
          <w:tcPr>
            <w:tcW w:w="1136" w:type="dxa"/>
          </w:tcPr>
          <w:p w14:paraId="4655885F" w14:textId="77777777" w:rsidR="00C65625" w:rsidRDefault="00A27D54">
            <w:pPr>
              <w:pStyle w:val="TableParagraph"/>
              <w:spacing w:before="253"/>
              <w:ind w:left="9"/>
            </w:pPr>
            <w:r>
              <w:rPr>
                <w:spacing w:val="-2"/>
              </w:rPr>
              <w:t>0,128</w:t>
            </w:r>
          </w:p>
        </w:tc>
        <w:tc>
          <w:tcPr>
            <w:tcW w:w="1275" w:type="dxa"/>
          </w:tcPr>
          <w:p w14:paraId="5A5D6E78" w14:textId="77777777" w:rsidR="00C65625" w:rsidRDefault="00A27D54">
            <w:pPr>
              <w:pStyle w:val="TableParagraph"/>
              <w:spacing w:before="253"/>
              <w:ind w:left="0" w:right="371"/>
              <w:jc w:val="right"/>
            </w:pPr>
            <w:r>
              <w:rPr>
                <w:spacing w:val="-4"/>
              </w:rPr>
              <w:t>100%</w:t>
            </w:r>
          </w:p>
        </w:tc>
      </w:tr>
      <w:tr w:rsidR="00C65625" w14:paraId="792489FB" w14:textId="77777777">
        <w:trPr>
          <w:trHeight w:val="505"/>
        </w:trPr>
        <w:tc>
          <w:tcPr>
            <w:tcW w:w="422" w:type="dxa"/>
          </w:tcPr>
          <w:p w14:paraId="07CDFB05" w14:textId="77777777" w:rsidR="00C65625" w:rsidRDefault="00A27D54">
            <w:pPr>
              <w:pStyle w:val="TableParagraph"/>
              <w:spacing w:before="253"/>
              <w:ind w:left="13" w:right="8"/>
            </w:pPr>
            <w:r>
              <w:rPr>
                <w:spacing w:val="-5"/>
              </w:rPr>
              <w:t>29</w:t>
            </w:r>
          </w:p>
        </w:tc>
        <w:tc>
          <w:tcPr>
            <w:tcW w:w="991" w:type="dxa"/>
          </w:tcPr>
          <w:p w14:paraId="042394CF" w14:textId="77777777" w:rsidR="00C65625" w:rsidRDefault="00A27D54">
            <w:pPr>
              <w:pStyle w:val="TableParagraph"/>
              <w:spacing w:before="253"/>
              <w:ind w:left="8"/>
            </w:pPr>
            <w:r>
              <w:rPr>
                <w:spacing w:val="-4"/>
              </w:rPr>
              <w:t>0001</w:t>
            </w:r>
          </w:p>
        </w:tc>
        <w:tc>
          <w:tcPr>
            <w:tcW w:w="850" w:type="dxa"/>
          </w:tcPr>
          <w:p w14:paraId="64108032" w14:textId="77777777" w:rsidR="00C65625" w:rsidRDefault="00A27D54">
            <w:pPr>
              <w:pStyle w:val="TableParagraph"/>
              <w:spacing w:before="253"/>
            </w:pPr>
            <w:r>
              <w:rPr>
                <w:spacing w:val="-5"/>
              </w:rPr>
              <w:t>127</w:t>
            </w:r>
          </w:p>
        </w:tc>
        <w:tc>
          <w:tcPr>
            <w:tcW w:w="1277" w:type="dxa"/>
          </w:tcPr>
          <w:p w14:paraId="6812E470" w14:textId="77777777" w:rsidR="00C65625" w:rsidRDefault="00A27D54">
            <w:pPr>
              <w:pStyle w:val="TableParagraph"/>
              <w:spacing w:before="253"/>
              <w:ind w:right="3"/>
            </w:pPr>
            <w:r>
              <w:rPr>
                <w:spacing w:val="-10"/>
              </w:rPr>
              <w:t>H</w:t>
            </w:r>
          </w:p>
        </w:tc>
        <w:tc>
          <w:tcPr>
            <w:tcW w:w="1419" w:type="dxa"/>
          </w:tcPr>
          <w:p w14:paraId="37D29A91" w14:textId="77777777" w:rsidR="00C65625" w:rsidRDefault="00A27D54">
            <w:pPr>
              <w:pStyle w:val="TableParagraph"/>
              <w:spacing w:before="0" w:line="251" w:lineRule="exact"/>
            </w:pPr>
            <w:r>
              <w:rPr>
                <w:spacing w:val="-2"/>
              </w:rPr>
              <w:t>04700010127</w:t>
            </w:r>
          </w:p>
          <w:p w14:paraId="25808C83" w14:textId="77777777" w:rsidR="00C65625" w:rsidRDefault="00A27D54">
            <w:pPr>
              <w:pStyle w:val="TableParagraph"/>
              <w:spacing w:before="1"/>
              <w:ind w:right="2"/>
            </w:pPr>
            <w:r>
              <w:rPr>
                <w:spacing w:val="-10"/>
              </w:rPr>
              <w:t>H</w:t>
            </w:r>
          </w:p>
        </w:tc>
        <w:tc>
          <w:tcPr>
            <w:tcW w:w="1133" w:type="dxa"/>
          </w:tcPr>
          <w:p w14:paraId="4F9B3D47" w14:textId="77777777" w:rsidR="00C65625" w:rsidRDefault="00A27D54">
            <w:pPr>
              <w:pStyle w:val="TableParagraph"/>
              <w:spacing w:before="253"/>
              <w:ind w:left="7"/>
            </w:pPr>
            <w:r>
              <w:rPr>
                <w:spacing w:val="-2"/>
              </w:rPr>
              <w:t>0,701</w:t>
            </w:r>
          </w:p>
        </w:tc>
        <w:tc>
          <w:tcPr>
            <w:tcW w:w="1136" w:type="dxa"/>
          </w:tcPr>
          <w:p w14:paraId="118AB5C5" w14:textId="77777777" w:rsidR="00C65625" w:rsidRDefault="00A27D54">
            <w:pPr>
              <w:pStyle w:val="TableParagraph"/>
              <w:spacing w:before="253"/>
              <w:ind w:left="9"/>
            </w:pPr>
            <w:r>
              <w:rPr>
                <w:spacing w:val="-2"/>
              </w:rPr>
              <w:t>0,701</w:t>
            </w:r>
          </w:p>
        </w:tc>
        <w:tc>
          <w:tcPr>
            <w:tcW w:w="1275" w:type="dxa"/>
          </w:tcPr>
          <w:p w14:paraId="116C0C67" w14:textId="77777777" w:rsidR="00C65625" w:rsidRDefault="00A27D54">
            <w:pPr>
              <w:pStyle w:val="TableParagraph"/>
              <w:spacing w:before="253"/>
              <w:ind w:left="0" w:right="371"/>
              <w:jc w:val="right"/>
            </w:pPr>
            <w:r>
              <w:rPr>
                <w:spacing w:val="-4"/>
              </w:rPr>
              <w:t>100%</w:t>
            </w:r>
          </w:p>
        </w:tc>
      </w:tr>
      <w:tr w:rsidR="00C65625" w14:paraId="5ED6392C" w14:textId="77777777">
        <w:trPr>
          <w:trHeight w:val="506"/>
        </w:trPr>
        <w:tc>
          <w:tcPr>
            <w:tcW w:w="422" w:type="dxa"/>
          </w:tcPr>
          <w:p w14:paraId="09CE55BA" w14:textId="77777777" w:rsidR="00C65625" w:rsidRDefault="00A27D54">
            <w:pPr>
              <w:pStyle w:val="TableParagraph"/>
              <w:spacing w:before="250" w:line="236" w:lineRule="exact"/>
              <w:ind w:left="13" w:right="8"/>
            </w:pPr>
            <w:r>
              <w:rPr>
                <w:spacing w:val="-5"/>
              </w:rPr>
              <w:t>30</w:t>
            </w:r>
          </w:p>
        </w:tc>
        <w:tc>
          <w:tcPr>
            <w:tcW w:w="991" w:type="dxa"/>
          </w:tcPr>
          <w:p w14:paraId="4BBB77A4" w14:textId="77777777" w:rsidR="00C65625" w:rsidRDefault="00A27D54">
            <w:pPr>
              <w:pStyle w:val="TableParagraph"/>
              <w:spacing w:before="250" w:line="236" w:lineRule="exact"/>
              <w:ind w:left="8"/>
            </w:pPr>
            <w:r>
              <w:rPr>
                <w:spacing w:val="-4"/>
              </w:rPr>
              <w:t>0001</w:t>
            </w:r>
          </w:p>
        </w:tc>
        <w:tc>
          <w:tcPr>
            <w:tcW w:w="850" w:type="dxa"/>
          </w:tcPr>
          <w:p w14:paraId="71E9BBD2" w14:textId="77777777" w:rsidR="00C65625" w:rsidRDefault="00A27D54">
            <w:pPr>
              <w:pStyle w:val="TableParagraph"/>
              <w:spacing w:before="250" w:line="236" w:lineRule="exact"/>
            </w:pPr>
            <w:r>
              <w:rPr>
                <w:spacing w:val="-4"/>
              </w:rPr>
              <w:t>1727</w:t>
            </w:r>
          </w:p>
        </w:tc>
        <w:tc>
          <w:tcPr>
            <w:tcW w:w="1277" w:type="dxa"/>
          </w:tcPr>
          <w:p w14:paraId="2ED7610D" w14:textId="77777777" w:rsidR="00C65625" w:rsidRDefault="00A27D54">
            <w:pPr>
              <w:pStyle w:val="TableParagraph"/>
              <w:spacing w:before="250" w:line="236" w:lineRule="exact"/>
              <w:ind w:right="3"/>
            </w:pPr>
            <w:r>
              <w:rPr>
                <w:spacing w:val="-10"/>
              </w:rPr>
              <w:t>A</w:t>
            </w:r>
          </w:p>
        </w:tc>
        <w:tc>
          <w:tcPr>
            <w:tcW w:w="1419" w:type="dxa"/>
          </w:tcPr>
          <w:p w14:paraId="17B2E9A5" w14:textId="77777777" w:rsidR="00C65625" w:rsidRDefault="00A27D54">
            <w:pPr>
              <w:pStyle w:val="TableParagraph"/>
              <w:spacing w:before="0" w:line="251" w:lineRule="exact"/>
            </w:pPr>
            <w:r>
              <w:rPr>
                <w:spacing w:val="-2"/>
              </w:rPr>
              <w:t>04700011727</w:t>
            </w:r>
          </w:p>
          <w:p w14:paraId="45BA2214" w14:textId="77777777" w:rsidR="00C65625" w:rsidRDefault="00A27D54">
            <w:pPr>
              <w:pStyle w:val="TableParagraph"/>
              <w:spacing w:before="0" w:line="235" w:lineRule="exact"/>
              <w:ind w:right="2"/>
            </w:pPr>
            <w:r>
              <w:rPr>
                <w:spacing w:val="-10"/>
              </w:rPr>
              <w:t>A</w:t>
            </w:r>
          </w:p>
        </w:tc>
        <w:tc>
          <w:tcPr>
            <w:tcW w:w="1133" w:type="dxa"/>
          </w:tcPr>
          <w:p w14:paraId="10BA2984" w14:textId="77777777" w:rsidR="00C65625" w:rsidRDefault="00A27D54">
            <w:pPr>
              <w:pStyle w:val="TableParagraph"/>
              <w:spacing w:before="250" w:line="236" w:lineRule="exact"/>
              <w:ind w:left="7"/>
            </w:pPr>
            <w:r>
              <w:rPr>
                <w:spacing w:val="-2"/>
              </w:rPr>
              <w:t>13,552</w:t>
            </w:r>
          </w:p>
        </w:tc>
        <w:tc>
          <w:tcPr>
            <w:tcW w:w="1136" w:type="dxa"/>
          </w:tcPr>
          <w:p w14:paraId="50D77509" w14:textId="77777777" w:rsidR="00C65625" w:rsidRDefault="00A27D54">
            <w:pPr>
              <w:pStyle w:val="TableParagraph"/>
              <w:spacing w:before="250" w:line="236" w:lineRule="exact"/>
              <w:ind w:left="9"/>
            </w:pPr>
            <w:r>
              <w:rPr>
                <w:spacing w:val="-2"/>
              </w:rPr>
              <w:t>12,865</w:t>
            </w:r>
          </w:p>
        </w:tc>
        <w:tc>
          <w:tcPr>
            <w:tcW w:w="1275" w:type="dxa"/>
          </w:tcPr>
          <w:p w14:paraId="74B1AA11" w14:textId="77777777" w:rsidR="00C65625" w:rsidRDefault="00A27D54">
            <w:pPr>
              <w:pStyle w:val="TableParagraph"/>
              <w:spacing w:before="250" w:line="236" w:lineRule="exact"/>
              <w:ind w:left="0" w:right="426"/>
              <w:jc w:val="right"/>
            </w:pPr>
            <w:r>
              <w:rPr>
                <w:spacing w:val="-5"/>
              </w:rPr>
              <w:t>95%</w:t>
            </w:r>
          </w:p>
        </w:tc>
      </w:tr>
      <w:tr w:rsidR="00C65625" w14:paraId="1165B2F9" w14:textId="77777777">
        <w:trPr>
          <w:trHeight w:val="505"/>
        </w:trPr>
        <w:tc>
          <w:tcPr>
            <w:tcW w:w="422" w:type="dxa"/>
          </w:tcPr>
          <w:p w14:paraId="5B5C3582" w14:textId="77777777" w:rsidR="00C65625" w:rsidRDefault="00A27D54">
            <w:pPr>
              <w:pStyle w:val="TableParagraph"/>
              <w:spacing w:before="250" w:line="236" w:lineRule="exact"/>
              <w:ind w:left="13" w:right="8"/>
            </w:pPr>
            <w:r>
              <w:rPr>
                <w:spacing w:val="-5"/>
              </w:rPr>
              <w:t>31</w:t>
            </w:r>
          </w:p>
        </w:tc>
        <w:tc>
          <w:tcPr>
            <w:tcW w:w="991" w:type="dxa"/>
          </w:tcPr>
          <w:p w14:paraId="7B7DA4F9" w14:textId="77777777" w:rsidR="00C65625" w:rsidRDefault="00A27D54">
            <w:pPr>
              <w:pStyle w:val="TableParagraph"/>
              <w:spacing w:before="250" w:line="236" w:lineRule="exact"/>
              <w:ind w:left="8"/>
            </w:pPr>
            <w:r>
              <w:rPr>
                <w:spacing w:val="-4"/>
              </w:rPr>
              <w:t>0001</w:t>
            </w:r>
          </w:p>
        </w:tc>
        <w:tc>
          <w:tcPr>
            <w:tcW w:w="850" w:type="dxa"/>
          </w:tcPr>
          <w:p w14:paraId="1E2EE21D" w14:textId="77777777" w:rsidR="00C65625" w:rsidRDefault="00A27D54">
            <w:pPr>
              <w:pStyle w:val="TableParagraph"/>
              <w:spacing w:before="250" w:line="236" w:lineRule="exact"/>
            </w:pPr>
            <w:r>
              <w:rPr>
                <w:spacing w:val="-4"/>
              </w:rPr>
              <w:t>2002</w:t>
            </w:r>
          </w:p>
        </w:tc>
        <w:tc>
          <w:tcPr>
            <w:tcW w:w="1277" w:type="dxa"/>
          </w:tcPr>
          <w:p w14:paraId="07A53D8B" w14:textId="77777777" w:rsidR="00C65625" w:rsidRDefault="00A27D54">
            <w:pPr>
              <w:pStyle w:val="TableParagraph"/>
              <w:spacing w:before="250" w:line="236" w:lineRule="exact"/>
              <w:ind w:right="3"/>
            </w:pPr>
            <w:r>
              <w:rPr>
                <w:spacing w:val="-10"/>
              </w:rPr>
              <w:t>A</w:t>
            </w:r>
          </w:p>
        </w:tc>
        <w:tc>
          <w:tcPr>
            <w:tcW w:w="1419" w:type="dxa"/>
          </w:tcPr>
          <w:p w14:paraId="6936AA27" w14:textId="77777777" w:rsidR="00C65625" w:rsidRDefault="00A27D54">
            <w:pPr>
              <w:pStyle w:val="TableParagraph"/>
              <w:spacing w:before="0" w:line="251" w:lineRule="exact"/>
            </w:pPr>
            <w:r>
              <w:rPr>
                <w:spacing w:val="-2"/>
              </w:rPr>
              <w:t>04700012002</w:t>
            </w:r>
          </w:p>
          <w:p w14:paraId="712A7DE5" w14:textId="77777777" w:rsidR="00C65625" w:rsidRDefault="00A27D54">
            <w:pPr>
              <w:pStyle w:val="TableParagraph"/>
              <w:spacing w:before="0" w:line="235" w:lineRule="exact"/>
              <w:ind w:right="2"/>
            </w:pPr>
            <w:r>
              <w:rPr>
                <w:spacing w:val="-10"/>
              </w:rPr>
              <w:t>A</w:t>
            </w:r>
          </w:p>
        </w:tc>
        <w:tc>
          <w:tcPr>
            <w:tcW w:w="1133" w:type="dxa"/>
          </w:tcPr>
          <w:p w14:paraId="062CB155" w14:textId="77777777" w:rsidR="00C65625" w:rsidRDefault="00A27D54">
            <w:pPr>
              <w:pStyle w:val="TableParagraph"/>
              <w:spacing w:before="250" w:line="236" w:lineRule="exact"/>
              <w:ind w:left="7"/>
            </w:pPr>
            <w:r>
              <w:rPr>
                <w:spacing w:val="-2"/>
              </w:rPr>
              <w:t>2,881</w:t>
            </w:r>
          </w:p>
        </w:tc>
        <w:tc>
          <w:tcPr>
            <w:tcW w:w="1136" w:type="dxa"/>
          </w:tcPr>
          <w:p w14:paraId="7B9BB629" w14:textId="77777777" w:rsidR="00C65625" w:rsidRDefault="00A27D54">
            <w:pPr>
              <w:pStyle w:val="TableParagraph"/>
              <w:spacing w:before="250" w:line="236" w:lineRule="exact"/>
              <w:ind w:left="9"/>
            </w:pPr>
            <w:r>
              <w:rPr>
                <w:spacing w:val="-2"/>
              </w:rPr>
              <w:t>2,536</w:t>
            </w:r>
          </w:p>
        </w:tc>
        <w:tc>
          <w:tcPr>
            <w:tcW w:w="1275" w:type="dxa"/>
          </w:tcPr>
          <w:p w14:paraId="1FA82A26" w14:textId="77777777" w:rsidR="00C65625" w:rsidRDefault="00A27D54">
            <w:pPr>
              <w:pStyle w:val="TableParagraph"/>
              <w:spacing w:before="250" w:line="236" w:lineRule="exact"/>
              <w:ind w:left="0" w:right="426"/>
              <w:jc w:val="right"/>
            </w:pPr>
            <w:r>
              <w:rPr>
                <w:spacing w:val="-5"/>
              </w:rPr>
              <w:t>88%</w:t>
            </w:r>
          </w:p>
        </w:tc>
      </w:tr>
      <w:tr w:rsidR="00C65625" w14:paraId="2B287C54" w14:textId="77777777">
        <w:trPr>
          <w:trHeight w:val="506"/>
        </w:trPr>
        <w:tc>
          <w:tcPr>
            <w:tcW w:w="422" w:type="dxa"/>
          </w:tcPr>
          <w:p w14:paraId="058FB2A8" w14:textId="77777777" w:rsidR="00C65625" w:rsidRDefault="00A27D54">
            <w:pPr>
              <w:pStyle w:val="TableParagraph"/>
              <w:spacing w:before="251" w:line="236" w:lineRule="exact"/>
              <w:ind w:left="13" w:right="8"/>
            </w:pPr>
            <w:r>
              <w:rPr>
                <w:spacing w:val="-5"/>
              </w:rPr>
              <w:t>32</w:t>
            </w:r>
          </w:p>
        </w:tc>
        <w:tc>
          <w:tcPr>
            <w:tcW w:w="991" w:type="dxa"/>
          </w:tcPr>
          <w:p w14:paraId="74C59358" w14:textId="77777777" w:rsidR="00C65625" w:rsidRDefault="00A27D54">
            <w:pPr>
              <w:pStyle w:val="TableParagraph"/>
              <w:spacing w:before="251" w:line="236" w:lineRule="exact"/>
              <w:ind w:left="8"/>
            </w:pPr>
            <w:r>
              <w:rPr>
                <w:spacing w:val="-4"/>
              </w:rPr>
              <w:t>0001</w:t>
            </w:r>
          </w:p>
        </w:tc>
        <w:tc>
          <w:tcPr>
            <w:tcW w:w="850" w:type="dxa"/>
          </w:tcPr>
          <w:p w14:paraId="5AB29FA3" w14:textId="77777777" w:rsidR="00C65625" w:rsidRDefault="00A27D54">
            <w:pPr>
              <w:pStyle w:val="TableParagraph"/>
              <w:spacing w:before="251" w:line="236" w:lineRule="exact"/>
            </w:pPr>
            <w:r>
              <w:rPr>
                <w:spacing w:val="-5"/>
              </w:rPr>
              <w:t>128</w:t>
            </w:r>
          </w:p>
        </w:tc>
        <w:tc>
          <w:tcPr>
            <w:tcW w:w="1277" w:type="dxa"/>
          </w:tcPr>
          <w:p w14:paraId="11A3160C" w14:textId="77777777" w:rsidR="00C65625" w:rsidRDefault="00A27D54">
            <w:pPr>
              <w:pStyle w:val="TableParagraph"/>
              <w:spacing w:before="251" w:line="236" w:lineRule="exact"/>
              <w:ind w:right="3"/>
            </w:pPr>
            <w:r>
              <w:rPr>
                <w:spacing w:val="-10"/>
              </w:rPr>
              <w:t>A</w:t>
            </w:r>
          </w:p>
        </w:tc>
        <w:tc>
          <w:tcPr>
            <w:tcW w:w="1419" w:type="dxa"/>
          </w:tcPr>
          <w:p w14:paraId="38917811" w14:textId="77777777" w:rsidR="00C65625" w:rsidRDefault="00A27D54">
            <w:pPr>
              <w:pStyle w:val="TableParagraph"/>
              <w:spacing w:before="0" w:line="251" w:lineRule="exact"/>
            </w:pPr>
            <w:r>
              <w:rPr>
                <w:spacing w:val="-2"/>
              </w:rPr>
              <w:t>04700010128</w:t>
            </w:r>
          </w:p>
          <w:p w14:paraId="3FB7F65F" w14:textId="77777777" w:rsidR="00C65625" w:rsidRDefault="00A27D54">
            <w:pPr>
              <w:pStyle w:val="TableParagraph"/>
              <w:spacing w:before="0" w:line="235" w:lineRule="exact"/>
              <w:ind w:right="2"/>
            </w:pPr>
            <w:r>
              <w:rPr>
                <w:spacing w:val="-10"/>
              </w:rPr>
              <w:t>A</w:t>
            </w:r>
          </w:p>
        </w:tc>
        <w:tc>
          <w:tcPr>
            <w:tcW w:w="1133" w:type="dxa"/>
          </w:tcPr>
          <w:p w14:paraId="0F737E52" w14:textId="77777777" w:rsidR="00C65625" w:rsidRDefault="00A27D54">
            <w:pPr>
              <w:pStyle w:val="TableParagraph"/>
              <w:spacing w:before="251" w:line="236" w:lineRule="exact"/>
              <w:ind w:left="7"/>
            </w:pPr>
            <w:r>
              <w:rPr>
                <w:spacing w:val="-2"/>
              </w:rPr>
              <w:t>1,740</w:t>
            </w:r>
          </w:p>
        </w:tc>
        <w:tc>
          <w:tcPr>
            <w:tcW w:w="1136" w:type="dxa"/>
          </w:tcPr>
          <w:p w14:paraId="5CC1C12A" w14:textId="77777777" w:rsidR="00C65625" w:rsidRDefault="00A27D54">
            <w:pPr>
              <w:pStyle w:val="TableParagraph"/>
              <w:spacing w:before="251" w:line="236" w:lineRule="exact"/>
              <w:ind w:left="9"/>
            </w:pPr>
            <w:r>
              <w:rPr>
                <w:spacing w:val="-2"/>
              </w:rPr>
              <w:t>1,161</w:t>
            </w:r>
          </w:p>
        </w:tc>
        <w:tc>
          <w:tcPr>
            <w:tcW w:w="1275" w:type="dxa"/>
          </w:tcPr>
          <w:p w14:paraId="101C5D00" w14:textId="77777777" w:rsidR="00C65625" w:rsidRDefault="00A27D54">
            <w:pPr>
              <w:pStyle w:val="TableParagraph"/>
              <w:spacing w:before="251" w:line="236" w:lineRule="exact"/>
              <w:ind w:left="0" w:right="426"/>
              <w:jc w:val="right"/>
            </w:pPr>
            <w:r>
              <w:rPr>
                <w:spacing w:val="-5"/>
              </w:rPr>
              <w:t>67%</w:t>
            </w:r>
          </w:p>
        </w:tc>
      </w:tr>
      <w:tr w:rsidR="00C65625" w14:paraId="34702752" w14:textId="77777777">
        <w:trPr>
          <w:trHeight w:val="505"/>
        </w:trPr>
        <w:tc>
          <w:tcPr>
            <w:tcW w:w="422" w:type="dxa"/>
          </w:tcPr>
          <w:p w14:paraId="4B366640" w14:textId="77777777" w:rsidR="00C65625" w:rsidRDefault="00A27D54">
            <w:pPr>
              <w:pStyle w:val="TableParagraph"/>
              <w:spacing w:before="250" w:line="236" w:lineRule="exact"/>
              <w:ind w:left="13" w:right="8"/>
            </w:pPr>
            <w:r>
              <w:rPr>
                <w:spacing w:val="-5"/>
              </w:rPr>
              <w:t>33</w:t>
            </w:r>
          </w:p>
        </w:tc>
        <w:tc>
          <w:tcPr>
            <w:tcW w:w="991" w:type="dxa"/>
          </w:tcPr>
          <w:p w14:paraId="00FD86E3" w14:textId="77777777" w:rsidR="00C65625" w:rsidRDefault="00A27D54">
            <w:pPr>
              <w:pStyle w:val="TableParagraph"/>
              <w:spacing w:before="250" w:line="236" w:lineRule="exact"/>
              <w:ind w:left="8"/>
            </w:pPr>
            <w:r>
              <w:rPr>
                <w:spacing w:val="-4"/>
              </w:rPr>
              <w:t>0001</w:t>
            </w:r>
          </w:p>
        </w:tc>
        <w:tc>
          <w:tcPr>
            <w:tcW w:w="850" w:type="dxa"/>
          </w:tcPr>
          <w:p w14:paraId="192C5995" w14:textId="77777777" w:rsidR="00C65625" w:rsidRDefault="00A27D54">
            <w:pPr>
              <w:pStyle w:val="TableParagraph"/>
              <w:spacing w:before="250" w:line="236" w:lineRule="exact"/>
            </w:pPr>
            <w:r>
              <w:rPr>
                <w:spacing w:val="-5"/>
              </w:rPr>
              <w:t>127</w:t>
            </w:r>
          </w:p>
        </w:tc>
        <w:tc>
          <w:tcPr>
            <w:tcW w:w="1277" w:type="dxa"/>
          </w:tcPr>
          <w:p w14:paraId="55755590" w14:textId="77777777" w:rsidR="00C65625" w:rsidRDefault="00A27D54">
            <w:pPr>
              <w:pStyle w:val="TableParagraph"/>
              <w:spacing w:before="250" w:line="236" w:lineRule="exact"/>
              <w:ind w:right="3"/>
            </w:pPr>
            <w:r>
              <w:rPr>
                <w:spacing w:val="-10"/>
              </w:rPr>
              <w:t>G</w:t>
            </w:r>
          </w:p>
        </w:tc>
        <w:tc>
          <w:tcPr>
            <w:tcW w:w="1419" w:type="dxa"/>
          </w:tcPr>
          <w:p w14:paraId="11604FA4" w14:textId="77777777" w:rsidR="00C65625" w:rsidRDefault="00A27D54">
            <w:pPr>
              <w:pStyle w:val="TableParagraph"/>
              <w:spacing w:before="0" w:line="251" w:lineRule="exact"/>
            </w:pPr>
            <w:r>
              <w:rPr>
                <w:spacing w:val="-2"/>
              </w:rPr>
              <w:t>04700010127</w:t>
            </w:r>
          </w:p>
          <w:p w14:paraId="36DC0BF6" w14:textId="77777777" w:rsidR="00C65625" w:rsidRDefault="00A27D54">
            <w:pPr>
              <w:pStyle w:val="TableParagraph"/>
              <w:spacing w:before="0" w:line="235" w:lineRule="exact"/>
              <w:ind w:right="2"/>
            </w:pPr>
            <w:r>
              <w:rPr>
                <w:spacing w:val="-10"/>
              </w:rPr>
              <w:t>G</w:t>
            </w:r>
          </w:p>
        </w:tc>
        <w:tc>
          <w:tcPr>
            <w:tcW w:w="1133" w:type="dxa"/>
          </w:tcPr>
          <w:p w14:paraId="32C3BDDA" w14:textId="77777777" w:rsidR="00C65625" w:rsidRDefault="00A27D54">
            <w:pPr>
              <w:pStyle w:val="TableParagraph"/>
              <w:spacing w:before="250" w:line="236" w:lineRule="exact"/>
              <w:ind w:left="7"/>
            </w:pPr>
            <w:r>
              <w:rPr>
                <w:spacing w:val="-2"/>
              </w:rPr>
              <w:t>0,457</w:t>
            </w:r>
          </w:p>
        </w:tc>
        <w:tc>
          <w:tcPr>
            <w:tcW w:w="1136" w:type="dxa"/>
          </w:tcPr>
          <w:p w14:paraId="1A5713BD" w14:textId="77777777" w:rsidR="00C65625" w:rsidRDefault="00A27D54">
            <w:pPr>
              <w:pStyle w:val="TableParagraph"/>
              <w:spacing w:before="250" w:line="236" w:lineRule="exact"/>
              <w:ind w:left="9"/>
            </w:pPr>
            <w:r>
              <w:rPr>
                <w:spacing w:val="-2"/>
              </w:rPr>
              <w:t>0,457</w:t>
            </w:r>
          </w:p>
        </w:tc>
        <w:tc>
          <w:tcPr>
            <w:tcW w:w="1275" w:type="dxa"/>
          </w:tcPr>
          <w:p w14:paraId="199CEE56" w14:textId="77777777" w:rsidR="00C65625" w:rsidRDefault="00A27D54">
            <w:pPr>
              <w:pStyle w:val="TableParagraph"/>
              <w:spacing w:before="250" w:line="236" w:lineRule="exact"/>
              <w:ind w:left="0" w:right="371"/>
              <w:jc w:val="right"/>
            </w:pPr>
            <w:r>
              <w:rPr>
                <w:spacing w:val="-4"/>
              </w:rPr>
              <w:t>100%</w:t>
            </w:r>
          </w:p>
        </w:tc>
      </w:tr>
    </w:tbl>
    <w:p w14:paraId="4DA1329B" w14:textId="77777777" w:rsidR="00C65625" w:rsidRDefault="00C65625">
      <w:pPr>
        <w:pStyle w:val="TableParagraph"/>
        <w:spacing w:line="236" w:lineRule="exact"/>
        <w:jc w:val="right"/>
        <w:sectPr w:rsidR="00C65625">
          <w:pgSz w:w="11910" w:h="16840"/>
          <w:pgMar w:top="1380" w:right="707" w:bottom="1200" w:left="283" w:header="108" w:footer="1005" w:gutter="0"/>
          <w:cols w:space="720"/>
        </w:sectPr>
      </w:pPr>
    </w:p>
    <w:p w14:paraId="3C1F3887" w14:textId="77777777" w:rsidR="00C65625" w:rsidRDefault="00C65625">
      <w:pPr>
        <w:pStyle w:val="Textoindependiente"/>
        <w:spacing w:before="36"/>
        <w:rPr>
          <w:b/>
          <w:sz w:val="20"/>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991"/>
        <w:gridCol w:w="850"/>
        <w:gridCol w:w="1277"/>
        <w:gridCol w:w="1419"/>
        <w:gridCol w:w="1133"/>
        <w:gridCol w:w="1136"/>
        <w:gridCol w:w="1275"/>
      </w:tblGrid>
      <w:tr w:rsidR="00C65625" w14:paraId="303D30DB" w14:textId="77777777">
        <w:trPr>
          <w:trHeight w:val="506"/>
        </w:trPr>
        <w:tc>
          <w:tcPr>
            <w:tcW w:w="422" w:type="dxa"/>
          </w:tcPr>
          <w:p w14:paraId="14C8732E" w14:textId="77777777" w:rsidR="00C65625" w:rsidRDefault="00A27D54">
            <w:pPr>
              <w:pStyle w:val="TableParagraph"/>
              <w:spacing w:before="250" w:line="236" w:lineRule="exact"/>
              <w:ind w:left="13" w:right="8"/>
            </w:pPr>
            <w:r>
              <w:rPr>
                <w:spacing w:val="-5"/>
              </w:rPr>
              <w:t>34</w:t>
            </w:r>
          </w:p>
        </w:tc>
        <w:tc>
          <w:tcPr>
            <w:tcW w:w="991" w:type="dxa"/>
          </w:tcPr>
          <w:p w14:paraId="68F760E8" w14:textId="77777777" w:rsidR="00C65625" w:rsidRDefault="00A27D54">
            <w:pPr>
              <w:pStyle w:val="TableParagraph"/>
              <w:spacing w:before="250" w:line="236" w:lineRule="exact"/>
              <w:ind w:left="8"/>
            </w:pPr>
            <w:r>
              <w:rPr>
                <w:spacing w:val="-4"/>
              </w:rPr>
              <w:t>0001</w:t>
            </w:r>
          </w:p>
        </w:tc>
        <w:tc>
          <w:tcPr>
            <w:tcW w:w="850" w:type="dxa"/>
          </w:tcPr>
          <w:p w14:paraId="754DA322" w14:textId="77777777" w:rsidR="00C65625" w:rsidRDefault="00A27D54">
            <w:pPr>
              <w:pStyle w:val="TableParagraph"/>
              <w:spacing w:before="250" w:line="236" w:lineRule="exact"/>
            </w:pPr>
            <w:r>
              <w:rPr>
                <w:spacing w:val="-5"/>
              </w:rPr>
              <w:t>148</w:t>
            </w:r>
          </w:p>
        </w:tc>
        <w:tc>
          <w:tcPr>
            <w:tcW w:w="1277" w:type="dxa"/>
          </w:tcPr>
          <w:p w14:paraId="3E783D0C" w14:textId="77777777" w:rsidR="00C65625" w:rsidRDefault="00A27D54">
            <w:pPr>
              <w:pStyle w:val="TableParagraph"/>
              <w:spacing w:before="250" w:line="236" w:lineRule="exact"/>
              <w:ind w:right="1"/>
            </w:pPr>
            <w:r>
              <w:rPr>
                <w:spacing w:val="-10"/>
              </w:rPr>
              <w:t>B</w:t>
            </w:r>
          </w:p>
        </w:tc>
        <w:tc>
          <w:tcPr>
            <w:tcW w:w="1419" w:type="dxa"/>
          </w:tcPr>
          <w:p w14:paraId="25CACC34" w14:textId="77777777" w:rsidR="00C65625" w:rsidRDefault="00A27D54">
            <w:pPr>
              <w:pStyle w:val="TableParagraph"/>
              <w:spacing w:before="0" w:line="251" w:lineRule="exact"/>
            </w:pPr>
            <w:r>
              <w:rPr>
                <w:spacing w:val="-2"/>
              </w:rPr>
              <w:t>04700010148</w:t>
            </w:r>
          </w:p>
          <w:p w14:paraId="7008AE5F" w14:textId="77777777" w:rsidR="00C65625" w:rsidRDefault="00A27D54">
            <w:pPr>
              <w:pStyle w:val="TableParagraph"/>
              <w:spacing w:before="0" w:line="235" w:lineRule="exact"/>
              <w:ind w:right="4"/>
            </w:pPr>
            <w:r>
              <w:rPr>
                <w:spacing w:val="-10"/>
              </w:rPr>
              <w:t>B</w:t>
            </w:r>
          </w:p>
        </w:tc>
        <w:tc>
          <w:tcPr>
            <w:tcW w:w="1133" w:type="dxa"/>
          </w:tcPr>
          <w:p w14:paraId="1816574B" w14:textId="77777777" w:rsidR="00C65625" w:rsidRDefault="00A27D54">
            <w:pPr>
              <w:pStyle w:val="TableParagraph"/>
              <w:spacing w:before="250" w:line="236" w:lineRule="exact"/>
              <w:ind w:left="7"/>
            </w:pPr>
            <w:r>
              <w:rPr>
                <w:spacing w:val="-2"/>
              </w:rPr>
              <w:t>0,077</w:t>
            </w:r>
          </w:p>
        </w:tc>
        <w:tc>
          <w:tcPr>
            <w:tcW w:w="1136" w:type="dxa"/>
          </w:tcPr>
          <w:p w14:paraId="2C1F9790" w14:textId="77777777" w:rsidR="00C65625" w:rsidRDefault="00A27D54">
            <w:pPr>
              <w:pStyle w:val="TableParagraph"/>
              <w:spacing w:before="250" w:line="236" w:lineRule="exact"/>
              <w:ind w:left="9"/>
            </w:pPr>
            <w:r>
              <w:rPr>
                <w:spacing w:val="-2"/>
              </w:rPr>
              <w:t>0,064</w:t>
            </w:r>
          </w:p>
        </w:tc>
        <w:tc>
          <w:tcPr>
            <w:tcW w:w="1275" w:type="dxa"/>
          </w:tcPr>
          <w:p w14:paraId="53063572" w14:textId="77777777" w:rsidR="00C65625" w:rsidRDefault="00A27D54">
            <w:pPr>
              <w:pStyle w:val="TableParagraph"/>
              <w:spacing w:before="250" w:line="236" w:lineRule="exact"/>
              <w:ind w:left="0" w:right="426"/>
              <w:jc w:val="right"/>
            </w:pPr>
            <w:r>
              <w:rPr>
                <w:spacing w:val="-5"/>
              </w:rPr>
              <w:t>84%</w:t>
            </w:r>
          </w:p>
        </w:tc>
      </w:tr>
      <w:tr w:rsidR="00C65625" w14:paraId="540A7ED1" w14:textId="77777777">
        <w:trPr>
          <w:trHeight w:val="505"/>
        </w:trPr>
        <w:tc>
          <w:tcPr>
            <w:tcW w:w="422" w:type="dxa"/>
          </w:tcPr>
          <w:p w14:paraId="3687FE40" w14:textId="77777777" w:rsidR="00C65625" w:rsidRDefault="00A27D54">
            <w:pPr>
              <w:pStyle w:val="TableParagraph"/>
              <w:spacing w:before="250" w:line="236" w:lineRule="exact"/>
              <w:ind w:left="13" w:right="8"/>
            </w:pPr>
            <w:r>
              <w:rPr>
                <w:spacing w:val="-5"/>
              </w:rPr>
              <w:t>35</w:t>
            </w:r>
          </w:p>
        </w:tc>
        <w:tc>
          <w:tcPr>
            <w:tcW w:w="991" w:type="dxa"/>
          </w:tcPr>
          <w:p w14:paraId="1A31BC09" w14:textId="77777777" w:rsidR="00C65625" w:rsidRDefault="00A27D54">
            <w:pPr>
              <w:pStyle w:val="TableParagraph"/>
              <w:spacing w:before="250" w:line="236" w:lineRule="exact"/>
              <w:ind w:left="8"/>
            </w:pPr>
            <w:r>
              <w:rPr>
                <w:spacing w:val="-4"/>
              </w:rPr>
              <w:t>0001</w:t>
            </w:r>
          </w:p>
        </w:tc>
        <w:tc>
          <w:tcPr>
            <w:tcW w:w="850" w:type="dxa"/>
          </w:tcPr>
          <w:p w14:paraId="0107767F" w14:textId="77777777" w:rsidR="00C65625" w:rsidRDefault="00A27D54">
            <w:pPr>
              <w:pStyle w:val="TableParagraph"/>
              <w:spacing w:before="250" w:line="236" w:lineRule="exact"/>
            </w:pPr>
            <w:r>
              <w:rPr>
                <w:spacing w:val="-5"/>
              </w:rPr>
              <w:t>130</w:t>
            </w:r>
          </w:p>
        </w:tc>
        <w:tc>
          <w:tcPr>
            <w:tcW w:w="1277" w:type="dxa"/>
          </w:tcPr>
          <w:p w14:paraId="165995B8" w14:textId="77777777" w:rsidR="00C65625" w:rsidRDefault="00A27D54">
            <w:pPr>
              <w:pStyle w:val="TableParagraph"/>
              <w:spacing w:before="250" w:line="236" w:lineRule="exact"/>
              <w:ind w:right="1"/>
            </w:pPr>
            <w:r>
              <w:rPr>
                <w:spacing w:val="-10"/>
              </w:rPr>
              <w:t>B</w:t>
            </w:r>
          </w:p>
        </w:tc>
        <w:tc>
          <w:tcPr>
            <w:tcW w:w="1419" w:type="dxa"/>
          </w:tcPr>
          <w:p w14:paraId="05D17470" w14:textId="77777777" w:rsidR="00C65625" w:rsidRDefault="00A27D54">
            <w:pPr>
              <w:pStyle w:val="TableParagraph"/>
              <w:spacing w:before="0" w:line="251" w:lineRule="exact"/>
            </w:pPr>
            <w:r>
              <w:rPr>
                <w:spacing w:val="-2"/>
              </w:rPr>
              <w:t>04700010130</w:t>
            </w:r>
          </w:p>
          <w:p w14:paraId="4F6C9B54" w14:textId="77777777" w:rsidR="00C65625" w:rsidRDefault="00A27D54">
            <w:pPr>
              <w:pStyle w:val="TableParagraph"/>
              <w:spacing w:before="0" w:line="235" w:lineRule="exact"/>
              <w:ind w:right="4"/>
            </w:pPr>
            <w:r>
              <w:rPr>
                <w:spacing w:val="-10"/>
              </w:rPr>
              <w:t>B</w:t>
            </w:r>
          </w:p>
        </w:tc>
        <w:tc>
          <w:tcPr>
            <w:tcW w:w="1133" w:type="dxa"/>
          </w:tcPr>
          <w:p w14:paraId="148FD546" w14:textId="77777777" w:rsidR="00C65625" w:rsidRDefault="00A27D54">
            <w:pPr>
              <w:pStyle w:val="TableParagraph"/>
              <w:spacing w:before="250" w:line="236" w:lineRule="exact"/>
              <w:ind w:left="7"/>
            </w:pPr>
            <w:r>
              <w:rPr>
                <w:spacing w:val="-2"/>
              </w:rPr>
              <w:t>2,742</w:t>
            </w:r>
          </w:p>
        </w:tc>
        <w:tc>
          <w:tcPr>
            <w:tcW w:w="1136" w:type="dxa"/>
          </w:tcPr>
          <w:p w14:paraId="6CF5A1DD" w14:textId="77777777" w:rsidR="00C65625" w:rsidRDefault="00A27D54">
            <w:pPr>
              <w:pStyle w:val="TableParagraph"/>
              <w:spacing w:before="250" w:line="236" w:lineRule="exact"/>
              <w:ind w:left="9"/>
            </w:pPr>
            <w:r>
              <w:rPr>
                <w:spacing w:val="-2"/>
              </w:rPr>
              <w:t>1,554</w:t>
            </w:r>
          </w:p>
        </w:tc>
        <w:tc>
          <w:tcPr>
            <w:tcW w:w="1275" w:type="dxa"/>
          </w:tcPr>
          <w:p w14:paraId="264F8769" w14:textId="77777777" w:rsidR="00C65625" w:rsidRDefault="00A27D54">
            <w:pPr>
              <w:pStyle w:val="TableParagraph"/>
              <w:spacing w:before="250" w:line="236" w:lineRule="exact"/>
              <w:ind w:left="0" w:right="426"/>
              <w:jc w:val="right"/>
            </w:pPr>
            <w:r>
              <w:rPr>
                <w:spacing w:val="-5"/>
              </w:rPr>
              <w:t>57%</w:t>
            </w:r>
          </w:p>
        </w:tc>
      </w:tr>
      <w:tr w:rsidR="00C65625" w14:paraId="5F39AA22" w14:textId="77777777">
        <w:trPr>
          <w:trHeight w:val="505"/>
        </w:trPr>
        <w:tc>
          <w:tcPr>
            <w:tcW w:w="422" w:type="dxa"/>
          </w:tcPr>
          <w:p w14:paraId="31AFF031" w14:textId="77777777" w:rsidR="00C65625" w:rsidRDefault="00A27D54">
            <w:pPr>
              <w:pStyle w:val="TableParagraph"/>
              <w:spacing w:before="250" w:line="236" w:lineRule="exact"/>
              <w:ind w:left="13" w:right="8"/>
            </w:pPr>
            <w:r>
              <w:rPr>
                <w:spacing w:val="-5"/>
              </w:rPr>
              <w:t>36</w:t>
            </w:r>
          </w:p>
        </w:tc>
        <w:tc>
          <w:tcPr>
            <w:tcW w:w="991" w:type="dxa"/>
          </w:tcPr>
          <w:p w14:paraId="459E6097" w14:textId="77777777" w:rsidR="00C65625" w:rsidRDefault="00A27D54">
            <w:pPr>
              <w:pStyle w:val="TableParagraph"/>
              <w:spacing w:before="250" w:line="236" w:lineRule="exact"/>
              <w:ind w:left="8"/>
            </w:pPr>
            <w:r>
              <w:rPr>
                <w:spacing w:val="-4"/>
              </w:rPr>
              <w:t>0001</w:t>
            </w:r>
          </w:p>
        </w:tc>
        <w:tc>
          <w:tcPr>
            <w:tcW w:w="850" w:type="dxa"/>
          </w:tcPr>
          <w:p w14:paraId="67EC640F" w14:textId="77777777" w:rsidR="00C65625" w:rsidRDefault="00A27D54">
            <w:pPr>
              <w:pStyle w:val="TableParagraph"/>
              <w:spacing w:before="250" w:line="236" w:lineRule="exact"/>
            </w:pPr>
            <w:r>
              <w:rPr>
                <w:spacing w:val="-5"/>
              </w:rPr>
              <w:t>132</w:t>
            </w:r>
          </w:p>
        </w:tc>
        <w:tc>
          <w:tcPr>
            <w:tcW w:w="1277" w:type="dxa"/>
          </w:tcPr>
          <w:p w14:paraId="72C7802B" w14:textId="77777777" w:rsidR="00C65625" w:rsidRDefault="00A27D54">
            <w:pPr>
              <w:pStyle w:val="TableParagraph"/>
              <w:spacing w:before="250" w:line="236" w:lineRule="exact"/>
              <w:ind w:right="3"/>
            </w:pPr>
            <w:r>
              <w:rPr>
                <w:spacing w:val="-10"/>
              </w:rPr>
              <w:t>A</w:t>
            </w:r>
          </w:p>
        </w:tc>
        <w:tc>
          <w:tcPr>
            <w:tcW w:w="1419" w:type="dxa"/>
          </w:tcPr>
          <w:p w14:paraId="6A8CE0F6" w14:textId="77777777" w:rsidR="00C65625" w:rsidRDefault="00A27D54">
            <w:pPr>
              <w:pStyle w:val="TableParagraph"/>
              <w:spacing w:before="0" w:line="251" w:lineRule="exact"/>
            </w:pPr>
            <w:r>
              <w:rPr>
                <w:spacing w:val="-2"/>
              </w:rPr>
              <w:t>04700010132</w:t>
            </w:r>
          </w:p>
          <w:p w14:paraId="399F3A93" w14:textId="77777777" w:rsidR="00C65625" w:rsidRDefault="00A27D54">
            <w:pPr>
              <w:pStyle w:val="TableParagraph"/>
              <w:spacing w:before="0" w:line="235" w:lineRule="exact"/>
              <w:ind w:right="2"/>
            </w:pPr>
            <w:r>
              <w:rPr>
                <w:spacing w:val="-10"/>
              </w:rPr>
              <w:t>A</w:t>
            </w:r>
          </w:p>
        </w:tc>
        <w:tc>
          <w:tcPr>
            <w:tcW w:w="1133" w:type="dxa"/>
          </w:tcPr>
          <w:p w14:paraId="2C96E0E3" w14:textId="77777777" w:rsidR="00C65625" w:rsidRDefault="00A27D54">
            <w:pPr>
              <w:pStyle w:val="TableParagraph"/>
              <w:spacing w:before="250" w:line="236" w:lineRule="exact"/>
              <w:ind w:left="7"/>
            </w:pPr>
            <w:r>
              <w:rPr>
                <w:spacing w:val="-2"/>
              </w:rPr>
              <w:t>0,217</w:t>
            </w:r>
          </w:p>
        </w:tc>
        <w:tc>
          <w:tcPr>
            <w:tcW w:w="1136" w:type="dxa"/>
          </w:tcPr>
          <w:p w14:paraId="333E22E2" w14:textId="77777777" w:rsidR="00C65625" w:rsidRDefault="00A27D54">
            <w:pPr>
              <w:pStyle w:val="TableParagraph"/>
              <w:spacing w:before="250" w:line="236" w:lineRule="exact"/>
              <w:ind w:left="9"/>
            </w:pPr>
            <w:r>
              <w:rPr>
                <w:spacing w:val="-2"/>
              </w:rPr>
              <w:t>0,062</w:t>
            </w:r>
          </w:p>
        </w:tc>
        <w:tc>
          <w:tcPr>
            <w:tcW w:w="1275" w:type="dxa"/>
          </w:tcPr>
          <w:p w14:paraId="71CCF757" w14:textId="77777777" w:rsidR="00C65625" w:rsidRDefault="00A27D54">
            <w:pPr>
              <w:pStyle w:val="TableParagraph"/>
              <w:spacing w:before="250" w:line="236" w:lineRule="exact"/>
              <w:ind w:left="0" w:right="426"/>
              <w:jc w:val="right"/>
            </w:pPr>
            <w:r>
              <w:rPr>
                <w:spacing w:val="-5"/>
              </w:rPr>
              <w:t>29%</w:t>
            </w:r>
          </w:p>
        </w:tc>
      </w:tr>
      <w:tr w:rsidR="00C65625" w14:paraId="3581871B" w14:textId="77777777">
        <w:trPr>
          <w:trHeight w:val="505"/>
        </w:trPr>
        <w:tc>
          <w:tcPr>
            <w:tcW w:w="422" w:type="dxa"/>
          </w:tcPr>
          <w:p w14:paraId="4240B8FC" w14:textId="77777777" w:rsidR="00C65625" w:rsidRDefault="00A27D54">
            <w:pPr>
              <w:pStyle w:val="TableParagraph"/>
              <w:spacing w:before="250" w:line="236" w:lineRule="exact"/>
              <w:ind w:left="13" w:right="8"/>
            </w:pPr>
            <w:r>
              <w:rPr>
                <w:spacing w:val="-5"/>
              </w:rPr>
              <w:t>37</w:t>
            </w:r>
          </w:p>
        </w:tc>
        <w:tc>
          <w:tcPr>
            <w:tcW w:w="991" w:type="dxa"/>
          </w:tcPr>
          <w:p w14:paraId="48058532" w14:textId="77777777" w:rsidR="00C65625" w:rsidRDefault="00A27D54">
            <w:pPr>
              <w:pStyle w:val="TableParagraph"/>
              <w:spacing w:before="250" w:line="236" w:lineRule="exact"/>
              <w:ind w:left="8"/>
            </w:pPr>
            <w:r>
              <w:rPr>
                <w:spacing w:val="-4"/>
              </w:rPr>
              <w:t>0001</w:t>
            </w:r>
          </w:p>
        </w:tc>
        <w:tc>
          <w:tcPr>
            <w:tcW w:w="850" w:type="dxa"/>
          </w:tcPr>
          <w:p w14:paraId="16D3AD5A" w14:textId="77777777" w:rsidR="00C65625" w:rsidRDefault="00A27D54">
            <w:pPr>
              <w:pStyle w:val="TableParagraph"/>
              <w:spacing w:before="250" w:line="236" w:lineRule="exact"/>
            </w:pPr>
            <w:r>
              <w:rPr>
                <w:spacing w:val="-5"/>
              </w:rPr>
              <w:t>127</w:t>
            </w:r>
          </w:p>
        </w:tc>
        <w:tc>
          <w:tcPr>
            <w:tcW w:w="1277" w:type="dxa"/>
          </w:tcPr>
          <w:p w14:paraId="51AE1589" w14:textId="77777777" w:rsidR="00C65625" w:rsidRDefault="00A27D54">
            <w:pPr>
              <w:pStyle w:val="TableParagraph"/>
              <w:spacing w:before="250" w:line="236" w:lineRule="exact"/>
              <w:ind w:right="4"/>
            </w:pPr>
            <w:r>
              <w:rPr>
                <w:spacing w:val="-10"/>
              </w:rPr>
              <w:t>E</w:t>
            </w:r>
          </w:p>
        </w:tc>
        <w:tc>
          <w:tcPr>
            <w:tcW w:w="1419" w:type="dxa"/>
          </w:tcPr>
          <w:p w14:paraId="1E7CF952" w14:textId="77777777" w:rsidR="00C65625" w:rsidRDefault="00A27D54">
            <w:pPr>
              <w:pStyle w:val="TableParagraph"/>
              <w:spacing w:before="0" w:line="251" w:lineRule="exact"/>
            </w:pPr>
            <w:r>
              <w:rPr>
                <w:spacing w:val="-2"/>
              </w:rPr>
              <w:t>04700010127</w:t>
            </w:r>
          </w:p>
          <w:p w14:paraId="3B757C61" w14:textId="77777777" w:rsidR="00C65625" w:rsidRDefault="00A27D54">
            <w:pPr>
              <w:pStyle w:val="TableParagraph"/>
              <w:spacing w:before="0" w:line="235" w:lineRule="exact"/>
              <w:ind w:right="2"/>
            </w:pPr>
            <w:r>
              <w:rPr>
                <w:spacing w:val="-10"/>
              </w:rPr>
              <w:t>E</w:t>
            </w:r>
          </w:p>
        </w:tc>
        <w:tc>
          <w:tcPr>
            <w:tcW w:w="1133" w:type="dxa"/>
          </w:tcPr>
          <w:p w14:paraId="25317AEB" w14:textId="77777777" w:rsidR="00C65625" w:rsidRDefault="00A27D54">
            <w:pPr>
              <w:pStyle w:val="TableParagraph"/>
              <w:spacing w:before="250" w:line="236" w:lineRule="exact"/>
              <w:ind w:left="7"/>
            </w:pPr>
            <w:r>
              <w:rPr>
                <w:spacing w:val="-2"/>
              </w:rPr>
              <w:t>0,743</w:t>
            </w:r>
          </w:p>
        </w:tc>
        <w:tc>
          <w:tcPr>
            <w:tcW w:w="1136" w:type="dxa"/>
          </w:tcPr>
          <w:p w14:paraId="76454F80" w14:textId="77777777" w:rsidR="00C65625" w:rsidRDefault="00A27D54">
            <w:pPr>
              <w:pStyle w:val="TableParagraph"/>
              <w:spacing w:before="250" w:line="236" w:lineRule="exact"/>
              <w:ind w:left="9"/>
            </w:pPr>
            <w:r>
              <w:rPr>
                <w:spacing w:val="-2"/>
              </w:rPr>
              <w:t>0,528</w:t>
            </w:r>
          </w:p>
        </w:tc>
        <w:tc>
          <w:tcPr>
            <w:tcW w:w="1275" w:type="dxa"/>
          </w:tcPr>
          <w:p w14:paraId="5C07E24D" w14:textId="77777777" w:rsidR="00C65625" w:rsidRDefault="00A27D54">
            <w:pPr>
              <w:pStyle w:val="TableParagraph"/>
              <w:spacing w:before="250" w:line="236" w:lineRule="exact"/>
              <w:ind w:left="0" w:right="426"/>
              <w:jc w:val="right"/>
            </w:pPr>
            <w:r>
              <w:rPr>
                <w:spacing w:val="-5"/>
              </w:rPr>
              <w:t>71%</w:t>
            </w:r>
          </w:p>
        </w:tc>
      </w:tr>
      <w:tr w:rsidR="00C65625" w14:paraId="198B71EA" w14:textId="77777777">
        <w:trPr>
          <w:trHeight w:val="506"/>
        </w:trPr>
        <w:tc>
          <w:tcPr>
            <w:tcW w:w="422" w:type="dxa"/>
          </w:tcPr>
          <w:p w14:paraId="4528D633" w14:textId="77777777" w:rsidR="00C65625" w:rsidRDefault="00A27D54">
            <w:pPr>
              <w:pStyle w:val="TableParagraph"/>
              <w:spacing w:before="250" w:line="236" w:lineRule="exact"/>
              <w:ind w:left="13" w:right="8"/>
            </w:pPr>
            <w:r>
              <w:rPr>
                <w:spacing w:val="-5"/>
              </w:rPr>
              <w:t>38</w:t>
            </w:r>
          </w:p>
        </w:tc>
        <w:tc>
          <w:tcPr>
            <w:tcW w:w="991" w:type="dxa"/>
          </w:tcPr>
          <w:p w14:paraId="4AAE2FA1" w14:textId="77777777" w:rsidR="00C65625" w:rsidRDefault="00A27D54">
            <w:pPr>
              <w:pStyle w:val="TableParagraph"/>
              <w:spacing w:before="250" w:line="236" w:lineRule="exact"/>
              <w:ind w:left="8"/>
            </w:pPr>
            <w:r>
              <w:rPr>
                <w:spacing w:val="-4"/>
              </w:rPr>
              <w:t>0001</w:t>
            </w:r>
          </w:p>
        </w:tc>
        <w:tc>
          <w:tcPr>
            <w:tcW w:w="850" w:type="dxa"/>
          </w:tcPr>
          <w:p w14:paraId="176609CF" w14:textId="77777777" w:rsidR="00C65625" w:rsidRDefault="00A27D54">
            <w:pPr>
              <w:pStyle w:val="TableParagraph"/>
              <w:spacing w:before="250" w:line="236" w:lineRule="exact"/>
            </w:pPr>
            <w:r>
              <w:rPr>
                <w:spacing w:val="-5"/>
              </w:rPr>
              <w:t>147</w:t>
            </w:r>
          </w:p>
        </w:tc>
        <w:tc>
          <w:tcPr>
            <w:tcW w:w="1277" w:type="dxa"/>
          </w:tcPr>
          <w:p w14:paraId="40930744" w14:textId="77777777" w:rsidR="00C65625" w:rsidRDefault="00A27D54">
            <w:pPr>
              <w:pStyle w:val="TableParagraph"/>
              <w:spacing w:before="250" w:line="236" w:lineRule="exact"/>
              <w:ind w:right="4"/>
            </w:pPr>
            <w:r>
              <w:rPr>
                <w:spacing w:val="-10"/>
              </w:rPr>
              <w:t>E</w:t>
            </w:r>
          </w:p>
        </w:tc>
        <w:tc>
          <w:tcPr>
            <w:tcW w:w="1419" w:type="dxa"/>
          </w:tcPr>
          <w:p w14:paraId="638A96F7" w14:textId="77777777" w:rsidR="00C65625" w:rsidRDefault="00A27D54">
            <w:pPr>
              <w:pStyle w:val="TableParagraph"/>
              <w:spacing w:before="0" w:line="251" w:lineRule="exact"/>
            </w:pPr>
            <w:r>
              <w:rPr>
                <w:spacing w:val="-2"/>
              </w:rPr>
              <w:t>04700010147</w:t>
            </w:r>
          </w:p>
          <w:p w14:paraId="56CE64B6" w14:textId="77777777" w:rsidR="00C65625" w:rsidRDefault="00A27D54">
            <w:pPr>
              <w:pStyle w:val="TableParagraph"/>
              <w:spacing w:before="0" w:line="235" w:lineRule="exact"/>
              <w:ind w:right="2"/>
            </w:pPr>
            <w:r>
              <w:rPr>
                <w:spacing w:val="-10"/>
              </w:rPr>
              <w:t>E</w:t>
            </w:r>
          </w:p>
        </w:tc>
        <w:tc>
          <w:tcPr>
            <w:tcW w:w="1133" w:type="dxa"/>
          </w:tcPr>
          <w:p w14:paraId="46FA71EF" w14:textId="77777777" w:rsidR="00C65625" w:rsidRDefault="00A27D54">
            <w:pPr>
              <w:pStyle w:val="TableParagraph"/>
              <w:spacing w:before="250" w:line="236" w:lineRule="exact"/>
              <w:ind w:left="7"/>
            </w:pPr>
            <w:r>
              <w:rPr>
                <w:spacing w:val="-2"/>
              </w:rPr>
              <w:t>2,233</w:t>
            </w:r>
          </w:p>
        </w:tc>
        <w:tc>
          <w:tcPr>
            <w:tcW w:w="1136" w:type="dxa"/>
          </w:tcPr>
          <w:p w14:paraId="10F1B32C" w14:textId="77777777" w:rsidR="00C65625" w:rsidRDefault="00A27D54">
            <w:pPr>
              <w:pStyle w:val="TableParagraph"/>
              <w:spacing w:before="250" w:line="236" w:lineRule="exact"/>
              <w:ind w:left="9"/>
            </w:pPr>
            <w:r>
              <w:rPr>
                <w:spacing w:val="-2"/>
              </w:rPr>
              <w:t>2,202</w:t>
            </w:r>
          </w:p>
        </w:tc>
        <w:tc>
          <w:tcPr>
            <w:tcW w:w="1275" w:type="dxa"/>
          </w:tcPr>
          <w:p w14:paraId="23734E31" w14:textId="77777777" w:rsidR="00C65625" w:rsidRDefault="00A27D54">
            <w:pPr>
              <w:pStyle w:val="TableParagraph"/>
              <w:spacing w:before="250" w:line="236" w:lineRule="exact"/>
              <w:ind w:left="0" w:right="426"/>
              <w:jc w:val="right"/>
            </w:pPr>
            <w:r>
              <w:rPr>
                <w:spacing w:val="-5"/>
              </w:rPr>
              <w:t>99%</w:t>
            </w:r>
          </w:p>
        </w:tc>
      </w:tr>
      <w:tr w:rsidR="00C65625" w14:paraId="25D3C553" w14:textId="77777777">
        <w:trPr>
          <w:trHeight w:val="506"/>
        </w:trPr>
        <w:tc>
          <w:tcPr>
            <w:tcW w:w="422" w:type="dxa"/>
          </w:tcPr>
          <w:p w14:paraId="159DD5C2" w14:textId="77777777" w:rsidR="00C65625" w:rsidRDefault="00A27D54">
            <w:pPr>
              <w:pStyle w:val="TableParagraph"/>
              <w:spacing w:before="250" w:line="236" w:lineRule="exact"/>
              <w:ind w:left="13" w:right="8"/>
            </w:pPr>
            <w:r>
              <w:rPr>
                <w:spacing w:val="-5"/>
              </w:rPr>
              <w:t>39</w:t>
            </w:r>
          </w:p>
        </w:tc>
        <w:tc>
          <w:tcPr>
            <w:tcW w:w="991" w:type="dxa"/>
          </w:tcPr>
          <w:p w14:paraId="631E2C58" w14:textId="77777777" w:rsidR="00C65625" w:rsidRDefault="00A27D54">
            <w:pPr>
              <w:pStyle w:val="TableParagraph"/>
              <w:spacing w:before="250" w:line="236" w:lineRule="exact"/>
              <w:ind w:left="8"/>
            </w:pPr>
            <w:r>
              <w:rPr>
                <w:spacing w:val="-4"/>
              </w:rPr>
              <w:t>0001</w:t>
            </w:r>
          </w:p>
        </w:tc>
        <w:tc>
          <w:tcPr>
            <w:tcW w:w="850" w:type="dxa"/>
          </w:tcPr>
          <w:p w14:paraId="17982701" w14:textId="77777777" w:rsidR="00C65625" w:rsidRDefault="00A27D54">
            <w:pPr>
              <w:pStyle w:val="TableParagraph"/>
              <w:spacing w:before="250" w:line="236" w:lineRule="exact"/>
            </w:pPr>
            <w:r>
              <w:rPr>
                <w:spacing w:val="-5"/>
              </w:rPr>
              <w:t>132</w:t>
            </w:r>
          </w:p>
        </w:tc>
        <w:tc>
          <w:tcPr>
            <w:tcW w:w="1277" w:type="dxa"/>
          </w:tcPr>
          <w:p w14:paraId="431D0E94" w14:textId="77777777" w:rsidR="00C65625" w:rsidRDefault="00A27D54">
            <w:pPr>
              <w:pStyle w:val="TableParagraph"/>
              <w:spacing w:before="250" w:line="236" w:lineRule="exact"/>
              <w:ind w:right="1"/>
            </w:pPr>
            <w:r>
              <w:rPr>
                <w:spacing w:val="-10"/>
              </w:rPr>
              <w:t>B</w:t>
            </w:r>
          </w:p>
        </w:tc>
        <w:tc>
          <w:tcPr>
            <w:tcW w:w="1419" w:type="dxa"/>
          </w:tcPr>
          <w:p w14:paraId="4CC52CF7" w14:textId="77777777" w:rsidR="00C65625" w:rsidRDefault="00A27D54">
            <w:pPr>
              <w:pStyle w:val="TableParagraph"/>
              <w:spacing w:before="0" w:line="251" w:lineRule="exact"/>
            </w:pPr>
            <w:r>
              <w:rPr>
                <w:spacing w:val="-2"/>
              </w:rPr>
              <w:t>04700010132</w:t>
            </w:r>
          </w:p>
          <w:p w14:paraId="435ADA78" w14:textId="77777777" w:rsidR="00C65625" w:rsidRDefault="00A27D54">
            <w:pPr>
              <w:pStyle w:val="TableParagraph"/>
              <w:spacing w:before="0" w:line="235" w:lineRule="exact"/>
              <w:ind w:right="4"/>
            </w:pPr>
            <w:r>
              <w:rPr>
                <w:spacing w:val="-10"/>
              </w:rPr>
              <w:t>B</w:t>
            </w:r>
          </w:p>
        </w:tc>
        <w:tc>
          <w:tcPr>
            <w:tcW w:w="1133" w:type="dxa"/>
          </w:tcPr>
          <w:p w14:paraId="0F7C062A" w14:textId="77777777" w:rsidR="00C65625" w:rsidRDefault="00A27D54">
            <w:pPr>
              <w:pStyle w:val="TableParagraph"/>
              <w:spacing w:before="250" w:line="236" w:lineRule="exact"/>
              <w:ind w:left="7"/>
            </w:pPr>
            <w:r>
              <w:rPr>
                <w:spacing w:val="-2"/>
              </w:rPr>
              <w:t>0,080</w:t>
            </w:r>
          </w:p>
        </w:tc>
        <w:tc>
          <w:tcPr>
            <w:tcW w:w="1136" w:type="dxa"/>
          </w:tcPr>
          <w:p w14:paraId="24052132" w14:textId="77777777" w:rsidR="00C65625" w:rsidRDefault="00A27D54">
            <w:pPr>
              <w:pStyle w:val="TableParagraph"/>
              <w:spacing w:before="250" w:line="236" w:lineRule="exact"/>
              <w:ind w:left="9"/>
            </w:pPr>
            <w:r>
              <w:rPr>
                <w:spacing w:val="-2"/>
              </w:rPr>
              <w:t>0,076</w:t>
            </w:r>
          </w:p>
        </w:tc>
        <w:tc>
          <w:tcPr>
            <w:tcW w:w="1275" w:type="dxa"/>
          </w:tcPr>
          <w:p w14:paraId="73D74DE2" w14:textId="77777777" w:rsidR="00C65625" w:rsidRDefault="00A27D54">
            <w:pPr>
              <w:pStyle w:val="TableParagraph"/>
              <w:spacing w:before="250" w:line="236" w:lineRule="exact"/>
              <w:ind w:left="0" w:right="426"/>
              <w:jc w:val="right"/>
            </w:pPr>
            <w:r>
              <w:rPr>
                <w:spacing w:val="-5"/>
              </w:rPr>
              <w:t>95%</w:t>
            </w:r>
          </w:p>
        </w:tc>
      </w:tr>
      <w:tr w:rsidR="00C65625" w14:paraId="788ED632" w14:textId="77777777">
        <w:trPr>
          <w:trHeight w:val="506"/>
        </w:trPr>
        <w:tc>
          <w:tcPr>
            <w:tcW w:w="422" w:type="dxa"/>
          </w:tcPr>
          <w:p w14:paraId="4845BC1F" w14:textId="77777777" w:rsidR="00C65625" w:rsidRDefault="00A27D54">
            <w:pPr>
              <w:pStyle w:val="TableParagraph"/>
              <w:spacing w:before="251" w:line="236" w:lineRule="exact"/>
              <w:ind w:left="13" w:right="8"/>
            </w:pPr>
            <w:r>
              <w:rPr>
                <w:spacing w:val="-5"/>
              </w:rPr>
              <w:t>40</w:t>
            </w:r>
          </w:p>
        </w:tc>
        <w:tc>
          <w:tcPr>
            <w:tcW w:w="991" w:type="dxa"/>
          </w:tcPr>
          <w:p w14:paraId="364EC93A" w14:textId="77777777" w:rsidR="00C65625" w:rsidRDefault="00A27D54">
            <w:pPr>
              <w:pStyle w:val="TableParagraph"/>
              <w:spacing w:before="251" w:line="236" w:lineRule="exact"/>
              <w:ind w:left="8"/>
            </w:pPr>
            <w:r>
              <w:rPr>
                <w:spacing w:val="-4"/>
              </w:rPr>
              <w:t>0001</w:t>
            </w:r>
          </w:p>
        </w:tc>
        <w:tc>
          <w:tcPr>
            <w:tcW w:w="850" w:type="dxa"/>
          </w:tcPr>
          <w:p w14:paraId="078A995B" w14:textId="77777777" w:rsidR="00C65625" w:rsidRDefault="00A27D54">
            <w:pPr>
              <w:pStyle w:val="TableParagraph"/>
              <w:spacing w:before="251" w:line="236" w:lineRule="exact"/>
            </w:pPr>
            <w:r>
              <w:rPr>
                <w:spacing w:val="-5"/>
              </w:rPr>
              <w:t>127</w:t>
            </w:r>
          </w:p>
        </w:tc>
        <w:tc>
          <w:tcPr>
            <w:tcW w:w="1277" w:type="dxa"/>
          </w:tcPr>
          <w:p w14:paraId="6B29DF05" w14:textId="77777777" w:rsidR="00C65625" w:rsidRDefault="00A27D54">
            <w:pPr>
              <w:pStyle w:val="TableParagraph"/>
              <w:spacing w:before="251" w:line="236" w:lineRule="exact"/>
              <w:ind w:right="5"/>
            </w:pPr>
            <w:r>
              <w:rPr>
                <w:spacing w:val="-10"/>
              </w:rPr>
              <w:t>J</w:t>
            </w:r>
          </w:p>
        </w:tc>
        <w:tc>
          <w:tcPr>
            <w:tcW w:w="1419" w:type="dxa"/>
          </w:tcPr>
          <w:p w14:paraId="405DAE0A" w14:textId="77777777" w:rsidR="00C65625" w:rsidRDefault="00A27D54">
            <w:pPr>
              <w:pStyle w:val="TableParagraph"/>
              <w:spacing w:before="0" w:line="251" w:lineRule="exact"/>
            </w:pPr>
            <w:r>
              <w:rPr>
                <w:spacing w:val="-2"/>
              </w:rPr>
              <w:t>04700010127</w:t>
            </w:r>
          </w:p>
          <w:p w14:paraId="64EA8CC6" w14:textId="77777777" w:rsidR="00C65625" w:rsidRDefault="00A27D54">
            <w:pPr>
              <w:pStyle w:val="TableParagraph"/>
              <w:spacing w:before="0" w:line="235" w:lineRule="exact"/>
              <w:ind w:right="3"/>
            </w:pPr>
            <w:r>
              <w:rPr>
                <w:spacing w:val="-10"/>
              </w:rPr>
              <w:t>J</w:t>
            </w:r>
          </w:p>
        </w:tc>
        <w:tc>
          <w:tcPr>
            <w:tcW w:w="1133" w:type="dxa"/>
          </w:tcPr>
          <w:p w14:paraId="15276B4A" w14:textId="77777777" w:rsidR="00C65625" w:rsidRDefault="00A27D54">
            <w:pPr>
              <w:pStyle w:val="TableParagraph"/>
              <w:spacing w:before="251" w:line="236" w:lineRule="exact"/>
              <w:ind w:left="7"/>
            </w:pPr>
            <w:r>
              <w:rPr>
                <w:spacing w:val="-2"/>
              </w:rPr>
              <w:t>0,111</w:t>
            </w:r>
          </w:p>
        </w:tc>
        <w:tc>
          <w:tcPr>
            <w:tcW w:w="1136" w:type="dxa"/>
          </w:tcPr>
          <w:p w14:paraId="244BA3D1" w14:textId="77777777" w:rsidR="00C65625" w:rsidRDefault="00A27D54">
            <w:pPr>
              <w:pStyle w:val="TableParagraph"/>
              <w:spacing w:before="251" w:line="236" w:lineRule="exact"/>
              <w:ind w:left="9"/>
            </w:pPr>
            <w:r>
              <w:rPr>
                <w:spacing w:val="-2"/>
              </w:rPr>
              <w:t>0,087</w:t>
            </w:r>
          </w:p>
        </w:tc>
        <w:tc>
          <w:tcPr>
            <w:tcW w:w="1275" w:type="dxa"/>
          </w:tcPr>
          <w:p w14:paraId="04D849AB" w14:textId="77777777" w:rsidR="00C65625" w:rsidRDefault="00A27D54">
            <w:pPr>
              <w:pStyle w:val="TableParagraph"/>
              <w:spacing w:before="251" w:line="236" w:lineRule="exact"/>
              <w:ind w:left="0" w:right="426"/>
              <w:jc w:val="right"/>
            </w:pPr>
            <w:r>
              <w:rPr>
                <w:spacing w:val="-5"/>
              </w:rPr>
              <w:t>78%</w:t>
            </w:r>
          </w:p>
        </w:tc>
      </w:tr>
      <w:tr w:rsidR="00C65625" w14:paraId="2E465832" w14:textId="77777777">
        <w:trPr>
          <w:trHeight w:val="505"/>
        </w:trPr>
        <w:tc>
          <w:tcPr>
            <w:tcW w:w="422" w:type="dxa"/>
          </w:tcPr>
          <w:p w14:paraId="1ABC3B65" w14:textId="77777777" w:rsidR="00C65625" w:rsidRDefault="00A27D54">
            <w:pPr>
              <w:pStyle w:val="TableParagraph"/>
              <w:spacing w:before="250" w:line="236" w:lineRule="exact"/>
              <w:ind w:left="13" w:right="8"/>
            </w:pPr>
            <w:r>
              <w:rPr>
                <w:spacing w:val="-5"/>
              </w:rPr>
              <w:t>41</w:t>
            </w:r>
          </w:p>
        </w:tc>
        <w:tc>
          <w:tcPr>
            <w:tcW w:w="991" w:type="dxa"/>
          </w:tcPr>
          <w:p w14:paraId="423F55A7" w14:textId="77777777" w:rsidR="00C65625" w:rsidRDefault="00A27D54">
            <w:pPr>
              <w:pStyle w:val="TableParagraph"/>
              <w:spacing w:before="250" w:line="236" w:lineRule="exact"/>
              <w:ind w:left="8"/>
            </w:pPr>
            <w:r>
              <w:rPr>
                <w:spacing w:val="-4"/>
              </w:rPr>
              <w:t>0001</w:t>
            </w:r>
          </w:p>
        </w:tc>
        <w:tc>
          <w:tcPr>
            <w:tcW w:w="850" w:type="dxa"/>
          </w:tcPr>
          <w:p w14:paraId="12C5B7D8" w14:textId="77777777" w:rsidR="00C65625" w:rsidRDefault="00A27D54">
            <w:pPr>
              <w:pStyle w:val="TableParagraph"/>
              <w:spacing w:before="250" w:line="236" w:lineRule="exact"/>
            </w:pPr>
            <w:r>
              <w:rPr>
                <w:spacing w:val="-5"/>
              </w:rPr>
              <w:t>147</w:t>
            </w:r>
          </w:p>
        </w:tc>
        <w:tc>
          <w:tcPr>
            <w:tcW w:w="1277" w:type="dxa"/>
          </w:tcPr>
          <w:p w14:paraId="462A9A95" w14:textId="77777777" w:rsidR="00C65625" w:rsidRDefault="00A27D54">
            <w:pPr>
              <w:pStyle w:val="TableParagraph"/>
              <w:spacing w:before="250" w:line="236" w:lineRule="exact"/>
              <w:ind w:right="3"/>
            </w:pPr>
            <w:r>
              <w:rPr>
                <w:spacing w:val="-10"/>
              </w:rPr>
              <w:t>A</w:t>
            </w:r>
          </w:p>
        </w:tc>
        <w:tc>
          <w:tcPr>
            <w:tcW w:w="1419" w:type="dxa"/>
          </w:tcPr>
          <w:p w14:paraId="6B791A0C" w14:textId="77777777" w:rsidR="00C65625" w:rsidRDefault="00A27D54">
            <w:pPr>
              <w:pStyle w:val="TableParagraph"/>
              <w:spacing w:before="0" w:line="251" w:lineRule="exact"/>
            </w:pPr>
            <w:r>
              <w:rPr>
                <w:spacing w:val="-2"/>
              </w:rPr>
              <w:t>04700010147</w:t>
            </w:r>
          </w:p>
          <w:p w14:paraId="1FE928FC" w14:textId="77777777" w:rsidR="00C65625" w:rsidRDefault="00A27D54">
            <w:pPr>
              <w:pStyle w:val="TableParagraph"/>
              <w:spacing w:before="0" w:line="235" w:lineRule="exact"/>
              <w:ind w:right="2"/>
            </w:pPr>
            <w:r>
              <w:rPr>
                <w:spacing w:val="-10"/>
              </w:rPr>
              <w:t>A</w:t>
            </w:r>
          </w:p>
        </w:tc>
        <w:tc>
          <w:tcPr>
            <w:tcW w:w="1133" w:type="dxa"/>
          </w:tcPr>
          <w:p w14:paraId="4ED6114E" w14:textId="77777777" w:rsidR="00C65625" w:rsidRDefault="00A27D54">
            <w:pPr>
              <w:pStyle w:val="TableParagraph"/>
              <w:spacing w:before="250" w:line="236" w:lineRule="exact"/>
              <w:ind w:left="7"/>
            </w:pPr>
            <w:r>
              <w:rPr>
                <w:spacing w:val="-2"/>
              </w:rPr>
              <w:t>7,066</w:t>
            </w:r>
          </w:p>
        </w:tc>
        <w:tc>
          <w:tcPr>
            <w:tcW w:w="1136" w:type="dxa"/>
          </w:tcPr>
          <w:p w14:paraId="0562BB4D" w14:textId="77777777" w:rsidR="00C65625" w:rsidRDefault="00A27D54">
            <w:pPr>
              <w:pStyle w:val="TableParagraph"/>
              <w:spacing w:before="250" w:line="236" w:lineRule="exact"/>
              <w:ind w:left="9"/>
            </w:pPr>
            <w:r>
              <w:rPr>
                <w:spacing w:val="-2"/>
              </w:rPr>
              <w:t>6,188</w:t>
            </w:r>
          </w:p>
        </w:tc>
        <w:tc>
          <w:tcPr>
            <w:tcW w:w="1275" w:type="dxa"/>
          </w:tcPr>
          <w:p w14:paraId="37B823E8" w14:textId="77777777" w:rsidR="00C65625" w:rsidRDefault="00A27D54">
            <w:pPr>
              <w:pStyle w:val="TableParagraph"/>
              <w:spacing w:before="250" w:line="236" w:lineRule="exact"/>
              <w:ind w:left="0" w:right="426"/>
              <w:jc w:val="right"/>
            </w:pPr>
            <w:r>
              <w:rPr>
                <w:spacing w:val="-5"/>
              </w:rPr>
              <w:t>88%</w:t>
            </w:r>
          </w:p>
        </w:tc>
      </w:tr>
      <w:tr w:rsidR="00C65625" w14:paraId="03304CB3" w14:textId="77777777">
        <w:trPr>
          <w:trHeight w:val="506"/>
        </w:trPr>
        <w:tc>
          <w:tcPr>
            <w:tcW w:w="422" w:type="dxa"/>
          </w:tcPr>
          <w:p w14:paraId="5BB232A1" w14:textId="77777777" w:rsidR="00C65625" w:rsidRDefault="00A27D54">
            <w:pPr>
              <w:pStyle w:val="TableParagraph"/>
              <w:spacing w:before="250" w:line="236" w:lineRule="exact"/>
              <w:ind w:left="13" w:right="8"/>
            </w:pPr>
            <w:r>
              <w:rPr>
                <w:spacing w:val="-5"/>
              </w:rPr>
              <w:t>42</w:t>
            </w:r>
          </w:p>
        </w:tc>
        <w:tc>
          <w:tcPr>
            <w:tcW w:w="991" w:type="dxa"/>
          </w:tcPr>
          <w:p w14:paraId="5E4D3ABB" w14:textId="77777777" w:rsidR="00C65625" w:rsidRDefault="00A27D54">
            <w:pPr>
              <w:pStyle w:val="TableParagraph"/>
              <w:spacing w:before="250" w:line="236" w:lineRule="exact"/>
              <w:ind w:left="8"/>
            </w:pPr>
            <w:r>
              <w:rPr>
                <w:spacing w:val="-4"/>
              </w:rPr>
              <w:t>0001</w:t>
            </w:r>
          </w:p>
        </w:tc>
        <w:tc>
          <w:tcPr>
            <w:tcW w:w="850" w:type="dxa"/>
          </w:tcPr>
          <w:p w14:paraId="53D2F585" w14:textId="77777777" w:rsidR="00C65625" w:rsidRDefault="00A27D54">
            <w:pPr>
              <w:pStyle w:val="TableParagraph"/>
              <w:spacing w:before="250" w:line="236" w:lineRule="exact"/>
            </w:pPr>
            <w:r>
              <w:rPr>
                <w:spacing w:val="-5"/>
              </w:rPr>
              <w:t>127</w:t>
            </w:r>
          </w:p>
        </w:tc>
        <w:tc>
          <w:tcPr>
            <w:tcW w:w="1277" w:type="dxa"/>
          </w:tcPr>
          <w:p w14:paraId="5F21C422" w14:textId="77777777" w:rsidR="00C65625" w:rsidRDefault="00A27D54">
            <w:pPr>
              <w:pStyle w:val="TableParagraph"/>
              <w:spacing w:before="250" w:line="236" w:lineRule="exact"/>
              <w:ind w:right="3"/>
            </w:pPr>
            <w:r>
              <w:rPr>
                <w:spacing w:val="-10"/>
              </w:rPr>
              <w:t>D</w:t>
            </w:r>
          </w:p>
        </w:tc>
        <w:tc>
          <w:tcPr>
            <w:tcW w:w="1419" w:type="dxa"/>
          </w:tcPr>
          <w:p w14:paraId="2D6E3DDF" w14:textId="77777777" w:rsidR="00C65625" w:rsidRDefault="00A27D54">
            <w:pPr>
              <w:pStyle w:val="TableParagraph"/>
              <w:spacing w:before="0" w:line="251" w:lineRule="exact"/>
            </w:pPr>
            <w:r>
              <w:rPr>
                <w:spacing w:val="-2"/>
              </w:rPr>
              <w:t>04700010127</w:t>
            </w:r>
          </w:p>
          <w:p w14:paraId="79484E9A" w14:textId="77777777" w:rsidR="00C65625" w:rsidRDefault="00A27D54">
            <w:pPr>
              <w:pStyle w:val="TableParagraph"/>
              <w:spacing w:before="0" w:line="235" w:lineRule="exact"/>
              <w:ind w:right="2"/>
            </w:pPr>
            <w:r>
              <w:rPr>
                <w:spacing w:val="-10"/>
              </w:rPr>
              <w:t>D</w:t>
            </w:r>
          </w:p>
        </w:tc>
        <w:tc>
          <w:tcPr>
            <w:tcW w:w="1133" w:type="dxa"/>
          </w:tcPr>
          <w:p w14:paraId="65FC6BCB" w14:textId="77777777" w:rsidR="00C65625" w:rsidRDefault="00A27D54">
            <w:pPr>
              <w:pStyle w:val="TableParagraph"/>
              <w:spacing w:before="250" w:line="236" w:lineRule="exact"/>
              <w:ind w:left="7"/>
            </w:pPr>
            <w:r>
              <w:rPr>
                <w:spacing w:val="-2"/>
              </w:rPr>
              <w:t>0,030</w:t>
            </w:r>
          </w:p>
        </w:tc>
        <w:tc>
          <w:tcPr>
            <w:tcW w:w="1136" w:type="dxa"/>
          </w:tcPr>
          <w:p w14:paraId="1FC042B5" w14:textId="77777777" w:rsidR="00C65625" w:rsidRDefault="00A27D54">
            <w:pPr>
              <w:pStyle w:val="TableParagraph"/>
              <w:spacing w:before="250" w:line="236" w:lineRule="exact"/>
              <w:ind w:left="9"/>
            </w:pPr>
            <w:r>
              <w:rPr>
                <w:spacing w:val="-2"/>
              </w:rPr>
              <w:t>0,005</w:t>
            </w:r>
          </w:p>
        </w:tc>
        <w:tc>
          <w:tcPr>
            <w:tcW w:w="1275" w:type="dxa"/>
          </w:tcPr>
          <w:p w14:paraId="2DCBEC2D" w14:textId="77777777" w:rsidR="00C65625" w:rsidRDefault="00A27D54">
            <w:pPr>
              <w:pStyle w:val="TableParagraph"/>
              <w:spacing w:before="250" w:line="236" w:lineRule="exact"/>
              <w:ind w:left="0" w:right="426"/>
              <w:jc w:val="right"/>
            </w:pPr>
            <w:r>
              <w:rPr>
                <w:spacing w:val="-5"/>
              </w:rPr>
              <w:t>17%</w:t>
            </w:r>
          </w:p>
        </w:tc>
      </w:tr>
      <w:tr w:rsidR="00C65625" w14:paraId="01C094A3" w14:textId="77777777">
        <w:trPr>
          <w:trHeight w:val="505"/>
        </w:trPr>
        <w:tc>
          <w:tcPr>
            <w:tcW w:w="422" w:type="dxa"/>
          </w:tcPr>
          <w:p w14:paraId="6EFB140A" w14:textId="77777777" w:rsidR="00C65625" w:rsidRDefault="00A27D54">
            <w:pPr>
              <w:pStyle w:val="TableParagraph"/>
              <w:spacing w:before="250" w:line="236" w:lineRule="exact"/>
              <w:ind w:left="13" w:right="8"/>
            </w:pPr>
            <w:r>
              <w:rPr>
                <w:spacing w:val="-5"/>
              </w:rPr>
              <w:t>43</w:t>
            </w:r>
          </w:p>
        </w:tc>
        <w:tc>
          <w:tcPr>
            <w:tcW w:w="991" w:type="dxa"/>
          </w:tcPr>
          <w:p w14:paraId="313CB980" w14:textId="77777777" w:rsidR="00C65625" w:rsidRDefault="00A27D54">
            <w:pPr>
              <w:pStyle w:val="TableParagraph"/>
              <w:spacing w:before="250" w:line="236" w:lineRule="exact"/>
              <w:ind w:left="8"/>
            </w:pPr>
            <w:r>
              <w:rPr>
                <w:spacing w:val="-4"/>
              </w:rPr>
              <w:t>0001</w:t>
            </w:r>
          </w:p>
        </w:tc>
        <w:tc>
          <w:tcPr>
            <w:tcW w:w="850" w:type="dxa"/>
          </w:tcPr>
          <w:p w14:paraId="01A52345" w14:textId="77777777" w:rsidR="00C65625" w:rsidRDefault="00A27D54">
            <w:pPr>
              <w:pStyle w:val="TableParagraph"/>
              <w:spacing w:before="250" w:line="236" w:lineRule="exact"/>
            </w:pPr>
            <w:r>
              <w:rPr>
                <w:spacing w:val="-4"/>
              </w:rPr>
              <w:t>1719</w:t>
            </w:r>
          </w:p>
        </w:tc>
        <w:tc>
          <w:tcPr>
            <w:tcW w:w="1277" w:type="dxa"/>
          </w:tcPr>
          <w:p w14:paraId="3746B149" w14:textId="77777777" w:rsidR="00C65625" w:rsidRDefault="00A27D54">
            <w:pPr>
              <w:pStyle w:val="TableParagraph"/>
              <w:spacing w:before="250" w:line="236" w:lineRule="exact"/>
              <w:ind w:right="1"/>
            </w:pPr>
            <w:r>
              <w:rPr>
                <w:spacing w:val="-10"/>
              </w:rPr>
              <w:t>B</w:t>
            </w:r>
          </w:p>
        </w:tc>
        <w:tc>
          <w:tcPr>
            <w:tcW w:w="1419" w:type="dxa"/>
          </w:tcPr>
          <w:p w14:paraId="2E0BFF3C" w14:textId="77777777" w:rsidR="00C65625" w:rsidRDefault="00A27D54">
            <w:pPr>
              <w:pStyle w:val="TableParagraph"/>
              <w:spacing w:before="0" w:line="251" w:lineRule="exact"/>
            </w:pPr>
            <w:r>
              <w:rPr>
                <w:spacing w:val="-2"/>
              </w:rPr>
              <w:t>04700011719</w:t>
            </w:r>
          </w:p>
          <w:p w14:paraId="1D4B6B34" w14:textId="77777777" w:rsidR="00C65625" w:rsidRDefault="00A27D54">
            <w:pPr>
              <w:pStyle w:val="TableParagraph"/>
              <w:spacing w:before="0" w:line="235" w:lineRule="exact"/>
              <w:ind w:right="4"/>
            </w:pPr>
            <w:r>
              <w:rPr>
                <w:spacing w:val="-10"/>
              </w:rPr>
              <w:t>B</w:t>
            </w:r>
          </w:p>
        </w:tc>
        <w:tc>
          <w:tcPr>
            <w:tcW w:w="1133" w:type="dxa"/>
          </w:tcPr>
          <w:p w14:paraId="715C6B86" w14:textId="77777777" w:rsidR="00C65625" w:rsidRDefault="00A27D54">
            <w:pPr>
              <w:pStyle w:val="TableParagraph"/>
              <w:spacing w:before="250" w:line="236" w:lineRule="exact"/>
              <w:ind w:left="7"/>
            </w:pPr>
            <w:r>
              <w:rPr>
                <w:spacing w:val="-2"/>
              </w:rPr>
              <w:t>0,819</w:t>
            </w:r>
          </w:p>
        </w:tc>
        <w:tc>
          <w:tcPr>
            <w:tcW w:w="1136" w:type="dxa"/>
          </w:tcPr>
          <w:p w14:paraId="0195F862" w14:textId="77777777" w:rsidR="00C65625" w:rsidRDefault="00A27D54">
            <w:pPr>
              <w:pStyle w:val="TableParagraph"/>
              <w:spacing w:before="250" w:line="236" w:lineRule="exact"/>
              <w:ind w:left="9"/>
            </w:pPr>
            <w:r>
              <w:rPr>
                <w:spacing w:val="-2"/>
              </w:rPr>
              <w:t>0,646</w:t>
            </w:r>
          </w:p>
        </w:tc>
        <w:tc>
          <w:tcPr>
            <w:tcW w:w="1275" w:type="dxa"/>
          </w:tcPr>
          <w:p w14:paraId="71666F16" w14:textId="77777777" w:rsidR="00C65625" w:rsidRDefault="00A27D54">
            <w:pPr>
              <w:pStyle w:val="TableParagraph"/>
              <w:spacing w:before="250" w:line="236" w:lineRule="exact"/>
              <w:ind w:left="0" w:right="426"/>
              <w:jc w:val="right"/>
            </w:pPr>
            <w:r>
              <w:rPr>
                <w:spacing w:val="-5"/>
              </w:rPr>
              <w:t>79%</w:t>
            </w:r>
          </w:p>
        </w:tc>
      </w:tr>
      <w:tr w:rsidR="00C65625" w14:paraId="7694A9FD" w14:textId="77777777">
        <w:trPr>
          <w:trHeight w:val="506"/>
        </w:trPr>
        <w:tc>
          <w:tcPr>
            <w:tcW w:w="422" w:type="dxa"/>
          </w:tcPr>
          <w:p w14:paraId="5412D09C" w14:textId="77777777" w:rsidR="00C65625" w:rsidRDefault="00A27D54">
            <w:pPr>
              <w:pStyle w:val="TableParagraph"/>
              <w:spacing w:before="250" w:line="236" w:lineRule="exact"/>
              <w:ind w:left="13" w:right="8"/>
            </w:pPr>
            <w:r>
              <w:rPr>
                <w:spacing w:val="-5"/>
              </w:rPr>
              <w:t>44</w:t>
            </w:r>
          </w:p>
        </w:tc>
        <w:tc>
          <w:tcPr>
            <w:tcW w:w="991" w:type="dxa"/>
          </w:tcPr>
          <w:p w14:paraId="70D9CEA2" w14:textId="77777777" w:rsidR="00C65625" w:rsidRDefault="00A27D54">
            <w:pPr>
              <w:pStyle w:val="TableParagraph"/>
              <w:spacing w:before="250" w:line="236" w:lineRule="exact"/>
              <w:ind w:left="8"/>
            </w:pPr>
            <w:r>
              <w:rPr>
                <w:spacing w:val="-4"/>
              </w:rPr>
              <w:t>0001</w:t>
            </w:r>
          </w:p>
        </w:tc>
        <w:tc>
          <w:tcPr>
            <w:tcW w:w="850" w:type="dxa"/>
          </w:tcPr>
          <w:p w14:paraId="6ED90526" w14:textId="77777777" w:rsidR="00C65625" w:rsidRDefault="00A27D54">
            <w:pPr>
              <w:pStyle w:val="TableParagraph"/>
              <w:spacing w:before="250" w:line="236" w:lineRule="exact"/>
            </w:pPr>
            <w:r>
              <w:rPr>
                <w:spacing w:val="-4"/>
              </w:rPr>
              <w:t>1726</w:t>
            </w:r>
          </w:p>
        </w:tc>
        <w:tc>
          <w:tcPr>
            <w:tcW w:w="1277" w:type="dxa"/>
          </w:tcPr>
          <w:p w14:paraId="16A77D04" w14:textId="77777777" w:rsidR="00C65625" w:rsidRDefault="00A27D54">
            <w:pPr>
              <w:pStyle w:val="TableParagraph"/>
              <w:spacing w:before="250" w:line="236" w:lineRule="exact"/>
              <w:ind w:right="3"/>
            </w:pPr>
            <w:r>
              <w:rPr>
                <w:spacing w:val="-10"/>
              </w:rPr>
              <w:t>A</w:t>
            </w:r>
          </w:p>
        </w:tc>
        <w:tc>
          <w:tcPr>
            <w:tcW w:w="1419" w:type="dxa"/>
          </w:tcPr>
          <w:p w14:paraId="3273BFD2" w14:textId="77777777" w:rsidR="00C65625" w:rsidRDefault="00A27D54">
            <w:pPr>
              <w:pStyle w:val="TableParagraph"/>
              <w:spacing w:before="0" w:line="251" w:lineRule="exact"/>
            </w:pPr>
            <w:r>
              <w:rPr>
                <w:spacing w:val="-2"/>
              </w:rPr>
              <w:t>04700011726</w:t>
            </w:r>
          </w:p>
          <w:p w14:paraId="1D92AC10" w14:textId="77777777" w:rsidR="00C65625" w:rsidRDefault="00A27D54">
            <w:pPr>
              <w:pStyle w:val="TableParagraph"/>
              <w:spacing w:before="0" w:line="235" w:lineRule="exact"/>
              <w:ind w:right="2"/>
            </w:pPr>
            <w:r>
              <w:rPr>
                <w:spacing w:val="-10"/>
              </w:rPr>
              <w:t>A</w:t>
            </w:r>
          </w:p>
        </w:tc>
        <w:tc>
          <w:tcPr>
            <w:tcW w:w="1133" w:type="dxa"/>
          </w:tcPr>
          <w:p w14:paraId="1EDFB450" w14:textId="77777777" w:rsidR="00C65625" w:rsidRDefault="00A27D54">
            <w:pPr>
              <w:pStyle w:val="TableParagraph"/>
              <w:spacing w:before="250" w:line="236" w:lineRule="exact"/>
              <w:ind w:left="7"/>
            </w:pPr>
            <w:r>
              <w:rPr>
                <w:spacing w:val="-2"/>
              </w:rPr>
              <w:t>5,752</w:t>
            </w:r>
          </w:p>
        </w:tc>
        <w:tc>
          <w:tcPr>
            <w:tcW w:w="1136" w:type="dxa"/>
          </w:tcPr>
          <w:p w14:paraId="07151404" w14:textId="77777777" w:rsidR="00C65625" w:rsidRDefault="00A27D54">
            <w:pPr>
              <w:pStyle w:val="TableParagraph"/>
              <w:spacing w:before="250" w:line="236" w:lineRule="exact"/>
              <w:ind w:left="9"/>
            </w:pPr>
            <w:r>
              <w:rPr>
                <w:spacing w:val="-2"/>
              </w:rPr>
              <w:t>5,747</w:t>
            </w:r>
          </w:p>
        </w:tc>
        <w:tc>
          <w:tcPr>
            <w:tcW w:w="1275" w:type="dxa"/>
          </w:tcPr>
          <w:p w14:paraId="4EADA4B6" w14:textId="77777777" w:rsidR="00C65625" w:rsidRDefault="00A27D54">
            <w:pPr>
              <w:pStyle w:val="TableParagraph"/>
              <w:spacing w:before="250" w:line="236" w:lineRule="exact"/>
              <w:ind w:left="0" w:right="371"/>
              <w:jc w:val="right"/>
            </w:pPr>
            <w:r>
              <w:rPr>
                <w:spacing w:val="-4"/>
              </w:rPr>
              <w:t>100%</w:t>
            </w:r>
          </w:p>
        </w:tc>
      </w:tr>
      <w:tr w:rsidR="00C65625" w14:paraId="26009437" w14:textId="77777777">
        <w:trPr>
          <w:trHeight w:val="506"/>
        </w:trPr>
        <w:tc>
          <w:tcPr>
            <w:tcW w:w="422" w:type="dxa"/>
          </w:tcPr>
          <w:p w14:paraId="404A40E0" w14:textId="77777777" w:rsidR="00C65625" w:rsidRDefault="00A27D54">
            <w:pPr>
              <w:pStyle w:val="TableParagraph"/>
              <w:spacing w:before="250" w:line="236" w:lineRule="exact"/>
              <w:ind w:left="13" w:right="8"/>
            </w:pPr>
            <w:r>
              <w:rPr>
                <w:spacing w:val="-5"/>
              </w:rPr>
              <w:t>45</w:t>
            </w:r>
          </w:p>
        </w:tc>
        <w:tc>
          <w:tcPr>
            <w:tcW w:w="991" w:type="dxa"/>
          </w:tcPr>
          <w:p w14:paraId="7BA7B5DA" w14:textId="77777777" w:rsidR="00C65625" w:rsidRDefault="00A27D54">
            <w:pPr>
              <w:pStyle w:val="TableParagraph"/>
              <w:spacing w:before="250" w:line="236" w:lineRule="exact"/>
              <w:ind w:left="8"/>
            </w:pPr>
            <w:r>
              <w:rPr>
                <w:spacing w:val="-4"/>
              </w:rPr>
              <w:t>0001</w:t>
            </w:r>
          </w:p>
        </w:tc>
        <w:tc>
          <w:tcPr>
            <w:tcW w:w="850" w:type="dxa"/>
          </w:tcPr>
          <w:p w14:paraId="6BF85C49" w14:textId="77777777" w:rsidR="00C65625" w:rsidRDefault="00A27D54">
            <w:pPr>
              <w:pStyle w:val="TableParagraph"/>
              <w:spacing w:before="250" w:line="236" w:lineRule="exact"/>
            </w:pPr>
            <w:r>
              <w:rPr>
                <w:spacing w:val="-5"/>
              </w:rPr>
              <w:t>147</w:t>
            </w:r>
          </w:p>
        </w:tc>
        <w:tc>
          <w:tcPr>
            <w:tcW w:w="1277" w:type="dxa"/>
          </w:tcPr>
          <w:p w14:paraId="31F95288" w14:textId="77777777" w:rsidR="00C65625" w:rsidRDefault="00A27D54">
            <w:pPr>
              <w:pStyle w:val="TableParagraph"/>
              <w:spacing w:before="250" w:line="236" w:lineRule="exact"/>
              <w:ind w:right="1"/>
            </w:pPr>
            <w:r>
              <w:rPr>
                <w:spacing w:val="-10"/>
              </w:rPr>
              <w:t>C</w:t>
            </w:r>
          </w:p>
        </w:tc>
        <w:tc>
          <w:tcPr>
            <w:tcW w:w="1419" w:type="dxa"/>
          </w:tcPr>
          <w:p w14:paraId="44E0088B" w14:textId="77777777" w:rsidR="00C65625" w:rsidRDefault="00A27D54">
            <w:pPr>
              <w:pStyle w:val="TableParagraph"/>
              <w:spacing w:before="0" w:line="251" w:lineRule="exact"/>
            </w:pPr>
            <w:r>
              <w:rPr>
                <w:spacing w:val="-2"/>
              </w:rPr>
              <w:t>04700010147</w:t>
            </w:r>
          </w:p>
          <w:p w14:paraId="61B48DDE" w14:textId="77777777" w:rsidR="00C65625" w:rsidRDefault="00A27D54">
            <w:pPr>
              <w:pStyle w:val="TableParagraph"/>
              <w:spacing w:before="0" w:line="235" w:lineRule="exact"/>
              <w:ind w:right="4"/>
            </w:pPr>
            <w:r>
              <w:rPr>
                <w:spacing w:val="-10"/>
              </w:rPr>
              <w:t>C</w:t>
            </w:r>
          </w:p>
        </w:tc>
        <w:tc>
          <w:tcPr>
            <w:tcW w:w="1133" w:type="dxa"/>
          </w:tcPr>
          <w:p w14:paraId="66B36187" w14:textId="77777777" w:rsidR="00C65625" w:rsidRDefault="00A27D54">
            <w:pPr>
              <w:pStyle w:val="TableParagraph"/>
              <w:spacing w:before="250" w:line="236" w:lineRule="exact"/>
              <w:ind w:left="7"/>
            </w:pPr>
            <w:r>
              <w:rPr>
                <w:spacing w:val="-2"/>
              </w:rPr>
              <w:t>0,915</w:t>
            </w:r>
          </w:p>
        </w:tc>
        <w:tc>
          <w:tcPr>
            <w:tcW w:w="1136" w:type="dxa"/>
          </w:tcPr>
          <w:p w14:paraId="0AB156C2" w14:textId="77777777" w:rsidR="00C65625" w:rsidRDefault="00A27D54">
            <w:pPr>
              <w:pStyle w:val="TableParagraph"/>
              <w:spacing w:before="250" w:line="236" w:lineRule="exact"/>
              <w:ind w:left="9"/>
            </w:pPr>
            <w:r>
              <w:rPr>
                <w:spacing w:val="-2"/>
              </w:rPr>
              <w:t>0,848</w:t>
            </w:r>
          </w:p>
        </w:tc>
        <w:tc>
          <w:tcPr>
            <w:tcW w:w="1275" w:type="dxa"/>
          </w:tcPr>
          <w:p w14:paraId="5059F45E" w14:textId="77777777" w:rsidR="00C65625" w:rsidRDefault="00A27D54">
            <w:pPr>
              <w:pStyle w:val="TableParagraph"/>
              <w:spacing w:before="250" w:line="236" w:lineRule="exact"/>
              <w:ind w:left="0" w:right="426"/>
              <w:jc w:val="right"/>
            </w:pPr>
            <w:r>
              <w:rPr>
                <w:spacing w:val="-5"/>
              </w:rPr>
              <w:t>93%</w:t>
            </w:r>
          </w:p>
        </w:tc>
      </w:tr>
      <w:tr w:rsidR="00C65625" w14:paraId="2E2B2FA0" w14:textId="77777777">
        <w:trPr>
          <w:trHeight w:val="506"/>
        </w:trPr>
        <w:tc>
          <w:tcPr>
            <w:tcW w:w="422" w:type="dxa"/>
          </w:tcPr>
          <w:p w14:paraId="7F42C231" w14:textId="77777777" w:rsidR="00C65625" w:rsidRDefault="00A27D54">
            <w:pPr>
              <w:pStyle w:val="TableParagraph"/>
              <w:spacing w:before="251" w:line="236" w:lineRule="exact"/>
              <w:ind w:left="13" w:right="8"/>
            </w:pPr>
            <w:r>
              <w:rPr>
                <w:spacing w:val="-5"/>
              </w:rPr>
              <w:t>46</w:t>
            </w:r>
          </w:p>
        </w:tc>
        <w:tc>
          <w:tcPr>
            <w:tcW w:w="991" w:type="dxa"/>
          </w:tcPr>
          <w:p w14:paraId="3F20C531" w14:textId="77777777" w:rsidR="00C65625" w:rsidRDefault="00A27D54">
            <w:pPr>
              <w:pStyle w:val="TableParagraph"/>
              <w:spacing w:before="251" w:line="236" w:lineRule="exact"/>
              <w:ind w:left="8"/>
            </w:pPr>
            <w:r>
              <w:rPr>
                <w:spacing w:val="-4"/>
              </w:rPr>
              <w:t>0001</w:t>
            </w:r>
          </w:p>
        </w:tc>
        <w:tc>
          <w:tcPr>
            <w:tcW w:w="850" w:type="dxa"/>
          </w:tcPr>
          <w:p w14:paraId="6739B826" w14:textId="77777777" w:rsidR="00C65625" w:rsidRDefault="00A27D54">
            <w:pPr>
              <w:pStyle w:val="TableParagraph"/>
              <w:spacing w:before="251" w:line="236" w:lineRule="exact"/>
            </w:pPr>
            <w:r>
              <w:rPr>
                <w:spacing w:val="-5"/>
              </w:rPr>
              <w:t>127</w:t>
            </w:r>
          </w:p>
        </w:tc>
        <w:tc>
          <w:tcPr>
            <w:tcW w:w="1277" w:type="dxa"/>
          </w:tcPr>
          <w:p w14:paraId="2C5A715B" w14:textId="77777777" w:rsidR="00C65625" w:rsidRDefault="00A27D54">
            <w:pPr>
              <w:pStyle w:val="TableParagraph"/>
              <w:spacing w:before="251" w:line="236" w:lineRule="exact"/>
              <w:ind w:right="1"/>
            </w:pPr>
            <w:r>
              <w:rPr>
                <w:spacing w:val="-10"/>
              </w:rPr>
              <w:t>B</w:t>
            </w:r>
          </w:p>
        </w:tc>
        <w:tc>
          <w:tcPr>
            <w:tcW w:w="1419" w:type="dxa"/>
          </w:tcPr>
          <w:p w14:paraId="24BB8AF3" w14:textId="77777777" w:rsidR="00C65625" w:rsidRDefault="00A27D54">
            <w:pPr>
              <w:pStyle w:val="TableParagraph"/>
              <w:spacing w:before="0" w:line="251" w:lineRule="exact"/>
            </w:pPr>
            <w:r>
              <w:rPr>
                <w:spacing w:val="-2"/>
              </w:rPr>
              <w:t>04700010127</w:t>
            </w:r>
          </w:p>
          <w:p w14:paraId="49CE4C6A" w14:textId="77777777" w:rsidR="00C65625" w:rsidRDefault="00A27D54">
            <w:pPr>
              <w:pStyle w:val="TableParagraph"/>
              <w:spacing w:before="0" w:line="235" w:lineRule="exact"/>
              <w:ind w:right="4"/>
            </w:pPr>
            <w:r>
              <w:rPr>
                <w:spacing w:val="-10"/>
              </w:rPr>
              <w:t>B</w:t>
            </w:r>
          </w:p>
        </w:tc>
        <w:tc>
          <w:tcPr>
            <w:tcW w:w="1133" w:type="dxa"/>
          </w:tcPr>
          <w:p w14:paraId="0A566AEF" w14:textId="77777777" w:rsidR="00C65625" w:rsidRDefault="00A27D54">
            <w:pPr>
              <w:pStyle w:val="TableParagraph"/>
              <w:spacing w:before="251" w:line="236" w:lineRule="exact"/>
              <w:ind w:left="7"/>
            </w:pPr>
            <w:r>
              <w:rPr>
                <w:spacing w:val="-2"/>
              </w:rPr>
              <w:t>0,094</w:t>
            </w:r>
          </w:p>
        </w:tc>
        <w:tc>
          <w:tcPr>
            <w:tcW w:w="1136" w:type="dxa"/>
          </w:tcPr>
          <w:p w14:paraId="3050FFEF" w14:textId="77777777" w:rsidR="00C65625" w:rsidRDefault="00A27D54">
            <w:pPr>
              <w:pStyle w:val="TableParagraph"/>
              <w:spacing w:before="251" w:line="236" w:lineRule="exact"/>
              <w:ind w:left="9"/>
            </w:pPr>
            <w:r>
              <w:rPr>
                <w:spacing w:val="-2"/>
              </w:rPr>
              <w:t>0,094</w:t>
            </w:r>
          </w:p>
        </w:tc>
        <w:tc>
          <w:tcPr>
            <w:tcW w:w="1275" w:type="dxa"/>
          </w:tcPr>
          <w:p w14:paraId="2E7734A3" w14:textId="77777777" w:rsidR="00C65625" w:rsidRDefault="00A27D54">
            <w:pPr>
              <w:pStyle w:val="TableParagraph"/>
              <w:spacing w:before="251" w:line="236" w:lineRule="exact"/>
              <w:ind w:left="0" w:right="371"/>
              <w:jc w:val="right"/>
            </w:pPr>
            <w:r>
              <w:rPr>
                <w:spacing w:val="-4"/>
              </w:rPr>
              <w:t>100%</w:t>
            </w:r>
          </w:p>
        </w:tc>
      </w:tr>
      <w:tr w:rsidR="00C65625" w14:paraId="36634A53" w14:textId="77777777">
        <w:trPr>
          <w:trHeight w:val="505"/>
        </w:trPr>
        <w:tc>
          <w:tcPr>
            <w:tcW w:w="422" w:type="dxa"/>
          </w:tcPr>
          <w:p w14:paraId="49CEE1DE" w14:textId="77777777" w:rsidR="00C65625" w:rsidRDefault="00A27D54">
            <w:pPr>
              <w:pStyle w:val="TableParagraph"/>
              <w:spacing w:before="250" w:line="236" w:lineRule="exact"/>
              <w:ind w:left="13" w:right="8"/>
            </w:pPr>
            <w:r>
              <w:rPr>
                <w:spacing w:val="-5"/>
              </w:rPr>
              <w:t>47</w:t>
            </w:r>
          </w:p>
        </w:tc>
        <w:tc>
          <w:tcPr>
            <w:tcW w:w="991" w:type="dxa"/>
          </w:tcPr>
          <w:p w14:paraId="20BBEC33" w14:textId="77777777" w:rsidR="00C65625" w:rsidRDefault="00A27D54">
            <w:pPr>
              <w:pStyle w:val="TableParagraph"/>
              <w:spacing w:before="250" w:line="236" w:lineRule="exact"/>
              <w:ind w:left="8"/>
            </w:pPr>
            <w:r>
              <w:rPr>
                <w:spacing w:val="-4"/>
              </w:rPr>
              <w:t>0001</w:t>
            </w:r>
          </w:p>
        </w:tc>
        <w:tc>
          <w:tcPr>
            <w:tcW w:w="850" w:type="dxa"/>
          </w:tcPr>
          <w:p w14:paraId="64611F3E" w14:textId="77777777" w:rsidR="00C65625" w:rsidRDefault="00A27D54">
            <w:pPr>
              <w:pStyle w:val="TableParagraph"/>
              <w:spacing w:before="250" w:line="236" w:lineRule="exact"/>
            </w:pPr>
            <w:r>
              <w:rPr>
                <w:spacing w:val="-5"/>
              </w:rPr>
              <w:t>147</w:t>
            </w:r>
          </w:p>
        </w:tc>
        <w:tc>
          <w:tcPr>
            <w:tcW w:w="1277" w:type="dxa"/>
          </w:tcPr>
          <w:p w14:paraId="7CF868A2" w14:textId="77777777" w:rsidR="00C65625" w:rsidRDefault="00A27D54">
            <w:pPr>
              <w:pStyle w:val="TableParagraph"/>
              <w:spacing w:before="250" w:line="236" w:lineRule="exact"/>
              <w:ind w:right="1"/>
            </w:pPr>
            <w:r>
              <w:rPr>
                <w:spacing w:val="-10"/>
              </w:rPr>
              <w:t>B</w:t>
            </w:r>
          </w:p>
        </w:tc>
        <w:tc>
          <w:tcPr>
            <w:tcW w:w="1419" w:type="dxa"/>
          </w:tcPr>
          <w:p w14:paraId="60D30A42" w14:textId="77777777" w:rsidR="00C65625" w:rsidRDefault="00A27D54">
            <w:pPr>
              <w:pStyle w:val="TableParagraph"/>
              <w:spacing w:before="0" w:line="251" w:lineRule="exact"/>
            </w:pPr>
            <w:r>
              <w:rPr>
                <w:spacing w:val="-2"/>
              </w:rPr>
              <w:t>04700010147</w:t>
            </w:r>
          </w:p>
          <w:p w14:paraId="1B3D661D" w14:textId="77777777" w:rsidR="00C65625" w:rsidRDefault="00A27D54">
            <w:pPr>
              <w:pStyle w:val="TableParagraph"/>
              <w:spacing w:before="0" w:line="235" w:lineRule="exact"/>
              <w:ind w:right="4"/>
            </w:pPr>
            <w:r>
              <w:rPr>
                <w:spacing w:val="-10"/>
              </w:rPr>
              <w:t>B</w:t>
            </w:r>
          </w:p>
        </w:tc>
        <w:tc>
          <w:tcPr>
            <w:tcW w:w="1133" w:type="dxa"/>
          </w:tcPr>
          <w:p w14:paraId="1D831BBD" w14:textId="77777777" w:rsidR="00C65625" w:rsidRDefault="00A27D54">
            <w:pPr>
              <w:pStyle w:val="TableParagraph"/>
              <w:spacing w:before="250" w:line="236" w:lineRule="exact"/>
              <w:ind w:left="7"/>
            </w:pPr>
            <w:r>
              <w:rPr>
                <w:spacing w:val="-2"/>
              </w:rPr>
              <w:t>0,314</w:t>
            </w:r>
          </w:p>
        </w:tc>
        <w:tc>
          <w:tcPr>
            <w:tcW w:w="1136" w:type="dxa"/>
          </w:tcPr>
          <w:p w14:paraId="49CBD3C9" w14:textId="77777777" w:rsidR="00C65625" w:rsidRDefault="00A27D54">
            <w:pPr>
              <w:pStyle w:val="TableParagraph"/>
              <w:spacing w:before="250" w:line="236" w:lineRule="exact"/>
              <w:ind w:left="9"/>
            </w:pPr>
            <w:r>
              <w:rPr>
                <w:spacing w:val="-2"/>
              </w:rPr>
              <w:t>0,237</w:t>
            </w:r>
          </w:p>
        </w:tc>
        <w:tc>
          <w:tcPr>
            <w:tcW w:w="1275" w:type="dxa"/>
          </w:tcPr>
          <w:p w14:paraId="2B88B3B7" w14:textId="77777777" w:rsidR="00C65625" w:rsidRDefault="00A27D54">
            <w:pPr>
              <w:pStyle w:val="TableParagraph"/>
              <w:spacing w:before="250" w:line="236" w:lineRule="exact"/>
              <w:ind w:left="0" w:right="426"/>
              <w:jc w:val="right"/>
            </w:pPr>
            <w:r>
              <w:rPr>
                <w:spacing w:val="-5"/>
              </w:rPr>
              <w:t>75%</w:t>
            </w:r>
          </w:p>
        </w:tc>
      </w:tr>
      <w:tr w:rsidR="00C65625" w14:paraId="3E3B71BE" w14:textId="77777777">
        <w:trPr>
          <w:trHeight w:val="506"/>
        </w:trPr>
        <w:tc>
          <w:tcPr>
            <w:tcW w:w="422" w:type="dxa"/>
          </w:tcPr>
          <w:p w14:paraId="1A2719A3" w14:textId="77777777" w:rsidR="00C65625" w:rsidRDefault="00A27D54">
            <w:pPr>
              <w:pStyle w:val="TableParagraph"/>
              <w:spacing w:before="250" w:line="236" w:lineRule="exact"/>
              <w:ind w:left="13" w:right="8"/>
            </w:pPr>
            <w:r>
              <w:rPr>
                <w:spacing w:val="-5"/>
              </w:rPr>
              <w:t>48</w:t>
            </w:r>
          </w:p>
        </w:tc>
        <w:tc>
          <w:tcPr>
            <w:tcW w:w="991" w:type="dxa"/>
          </w:tcPr>
          <w:p w14:paraId="690F40A1" w14:textId="77777777" w:rsidR="00C65625" w:rsidRDefault="00A27D54">
            <w:pPr>
              <w:pStyle w:val="TableParagraph"/>
              <w:spacing w:before="250" w:line="236" w:lineRule="exact"/>
              <w:ind w:left="8"/>
            </w:pPr>
            <w:r>
              <w:rPr>
                <w:spacing w:val="-4"/>
              </w:rPr>
              <w:t>0001</w:t>
            </w:r>
          </w:p>
        </w:tc>
        <w:tc>
          <w:tcPr>
            <w:tcW w:w="850" w:type="dxa"/>
          </w:tcPr>
          <w:p w14:paraId="092F4618" w14:textId="77777777" w:rsidR="00C65625" w:rsidRDefault="00A27D54">
            <w:pPr>
              <w:pStyle w:val="TableParagraph"/>
              <w:spacing w:before="250" w:line="236" w:lineRule="exact"/>
            </w:pPr>
            <w:r>
              <w:rPr>
                <w:spacing w:val="-4"/>
              </w:rPr>
              <w:t>1726</w:t>
            </w:r>
          </w:p>
        </w:tc>
        <w:tc>
          <w:tcPr>
            <w:tcW w:w="1277" w:type="dxa"/>
          </w:tcPr>
          <w:p w14:paraId="75A0C5E1" w14:textId="77777777" w:rsidR="00C65625" w:rsidRDefault="00A27D54">
            <w:pPr>
              <w:pStyle w:val="TableParagraph"/>
              <w:spacing w:before="250" w:line="236" w:lineRule="exact"/>
              <w:ind w:right="1"/>
            </w:pPr>
            <w:r>
              <w:rPr>
                <w:spacing w:val="-10"/>
              </w:rPr>
              <w:t>B</w:t>
            </w:r>
          </w:p>
        </w:tc>
        <w:tc>
          <w:tcPr>
            <w:tcW w:w="1419" w:type="dxa"/>
          </w:tcPr>
          <w:p w14:paraId="33D44DAA" w14:textId="77777777" w:rsidR="00C65625" w:rsidRDefault="00A27D54">
            <w:pPr>
              <w:pStyle w:val="TableParagraph"/>
              <w:spacing w:before="0" w:line="251" w:lineRule="exact"/>
            </w:pPr>
            <w:r>
              <w:rPr>
                <w:spacing w:val="-2"/>
              </w:rPr>
              <w:t>04700011726</w:t>
            </w:r>
          </w:p>
          <w:p w14:paraId="72B42F39" w14:textId="77777777" w:rsidR="00C65625" w:rsidRDefault="00A27D54">
            <w:pPr>
              <w:pStyle w:val="TableParagraph"/>
              <w:spacing w:before="0" w:line="235" w:lineRule="exact"/>
              <w:ind w:right="4"/>
            </w:pPr>
            <w:r>
              <w:rPr>
                <w:spacing w:val="-10"/>
              </w:rPr>
              <w:t>B</w:t>
            </w:r>
          </w:p>
        </w:tc>
        <w:tc>
          <w:tcPr>
            <w:tcW w:w="1133" w:type="dxa"/>
          </w:tcPr>
          <w:p w14:paraId="05848DF4" w14:textId="77777777" w:rsidR="00C65625" w:rsidRDefault="00A27D54">
            <w:pPr>
              <w:pStyle w:val="TableParagraph"/>
              <w:spacing w:before="250" w:line="236" w:lineRule="exact"/>
              <w:ind w:left="7"/>
            </w:pPr>
            <w:r>
              <w:rPr>
                <w:spacing w:val="-2"/>
              </w:rPr>
              <w:t>0,369</w:t>
            </w:r>
          </w:p>
        </w:tc>
        <w:tc>
          <w:tcPr>
            <w:tcW w:w="1136" w:type="dxa"/>
          </w:tcPr>
          <w:p w14:paraId="49468103" w14:textId="77777777" w:rsidR="00C65625" w:rsidRDefault="00A27D54">
            <w:pPr>
              <w:pStyle w:val="TableParagraph"/>
              <w:spacing w:before="250" w:line="236" w:lineRule="exact"/>
              <w:ind w:left="9"/>
            </w:pPr>
            <w:r>
              <w:rPr>
                <w:spacing w:val="-2"/>
              </w:rPr>
              <w:t>0,369</w:t>
            </w:r>
          </w:p>
        </w:tc>
        <w:tc>
          <w:tcPr>
            <w:tcW w:w="1275" w:type="dxa"/>
          </w:tcPr>
          <w:p w14:paraId="30D032D9" w14:textId="77777777" w:rsidR="00C65625" w:rsidRDefault="00A27D54">
            <w:pPr>
              <w:pStyle w:val="TableParagraph"/>
              <w:spacing w:before="250" w:line="236" w:lineRule="exact"/>
              <w:ind w:left="0" w:right="371"/>
              <w:jc w:val="right"/>
            </w:pPr>
            <w:r>
              <w:rPr>
                <w:spacing w:val="-4"/>
              </w:rPr>
              <w:t>100%</w:t>
            </w:r>
          </w:p>
        </w:tc>
      </w:tr>
      <w:tr w:rsidR="00C65625" w14:paraId="190D67C2" w14:textId="77777777">
        <w:trPr>
          <w:trHeight w:val="505"/>
        </w:trPr>
        <w:tc>
          <w:tcPr>
            <w:tcW w:w="422" w:type="dxa"/>
          </w:tcPr>
          <w:p w14:paraId="098767BC" w14:textId="77777777" w:rsidR="00C65625" w:rsidRDefault="00A27D54">
            <w:pPr>
              <w:pStyle w:val="TableParagraph"/>
              <w:spacing w:before="250" w:line="236" w:lineRule="exact"/>
              <w:ind w:left="13" w:right="8"/>
            </w:pPr>
            <w:r>
              <w:rPr>
                <w:spacing w:val="-5"/>
              </w:rPr>
              <w:t>49</w:t>
            </w:r>
          </w:p>
        </w:tc>
        <w:tc>
          <w:tcPr>
            <w:tcW w:w="991" w:type="dxa"/>
          </w:tcPr>
          <w:p w14:paraId="2AA34561" w14:textId="77777777" w:rsidR="00C65625" w:rsidRDefault="00A27D54">
            <w:pPr>
              <w:pStyle w:val="TableParagraph"/>
              <w:spacing w:before="250" w:line="236" w:lineRule="exact"/>
              <w:ind w:left="8"/>
            </w:pPr>
            <w:r>
              <w:rPr>
                <w:spacing w:val="-4"/>
              </w:rPr>
              <w:t>0001</w:t>
            </w:r>
          </w:p>
        </w:tc>
        <w:tc>
          <w:tcPr>
            <w:tcW w:w="850" w:type="dxa"/>
          </w:tcPr>
          <w:p w14:paraId="54A968E9" w14:textId="77777777" w:rsidR="00C65625" w:rsidRDefault="00A27D54">
            <w:pPr>
              <w:pStyle w:val="TableParagraph"/>
              <w:spacing w:before="250" w:line="236" w:lineRule="exact"/>
            </w:pPr>
            <w:r>
              <w:rPr>
                <w:spacing w:val="-5"/>
              </w:rPr>
              <w:t>127</w:t>
            </w:r>
          </w:p>
        </w:tc>
        <w:tc>
          <w:tcPr>
            <w:tcW w:w="1277" w:type="dxa"/>
          </w:tcPr>
          <w:p w14:paraId="022AA836" w14:textId="77777777" w:rsidR="00C65625" w:rsidRDefault="00A27D54">
            <w:pPr>
              <w:pStyle w:val="TableParagraph"/>
              <w:spacing w:before="250" w:line="236" w:lineRule="exact"/>
              <w:ind w:right="1"/>
            </w:pPr>
            <w:r>
              <w:rPr>
                <w:spacing w:val="-10"/>
              </w:rPr>
              <w:t>C</w:t>
            </w:r>
          </w:p>
        </w:tc>
        <w:tc>
          <w:tcPr>
            <w:tcW w:w="1419" w:type="dxa"/>
          </w:tcPr>
          <w:p w14:paraId="3983D2DE" w14:textId="77777777" w:rsidR="00C65625" w:rsidRDefault="00A27D54">
            <w:pPr>
              <w:pStyle w:val="TableParagraph"/>
              <w:spacing w:before="0" w:line="251" w:lineRule="exact"/>
            </w:pPr>
            <w:r>
              <w:rPr>
                <w:spacing w:val="-2"/>
              </w:rPr>
              <w:t>04700010127</w:t>
            </w:r>
          </w:p>
          <w:p w14:paraId="113D71C9" w14:textId="77777777" w:rsidR="00C65625" w:rsidRDefault="00A27D54">
            <w:pPr>
              <w:pStyle w:val="TableParagraph"/>
              <w:spacing w:before="0" w:line="235" w:lineRule="exact"/>
              <w:ind w:right="4"/>
            </w:pPr>
            <w:r>
              <w:rPr>
                <w:spacing w:val="-10"/>
              </w:rPr>
              <w:t>C</w:t>
            </w:r>
          </w:p>
        </w:tc>
        <w:tc>
          <w:tcPr>
            <w:tcW w:w="1133" w:type="dxa"/>
          </w:tcPr>
          <w:p w14:paraId="7D42DC0C" w14:textId="77777777" w:rsidR="00C65625" w:rsidRDefault="00A27D54">
            <w:pPr>
              <w:pStyle w:val="TableParagraph"/>
              <w:spacing w:before="250" w:line="236" w:lineRule="exact"/>
              <w:ind w:left="7"/>
            </w:pPr>
            <w:r>
              <w:rPr>
                <w:spacing w:val="-2"/>
              </w:rPr>
              <w:t>0,244</w:t>
            </w:r>
          </w:p>
        </w:tc>
        <w:tc>
          <w:tcPr>
            <w:tcW w:w="1136" w:type="dxa"/>
          </w:tcPr>
          <w:p w14:paraId="0900A2C3" w14:textId="77777777" w:rsidR="00C65625" w:rsidRDefault="00A27D54">
            <w:pPr>
              <w:pStyle w:val="TableParagraph"/>
              <w:spacing w:before="250" w:line="236" w:lineRule="exact"/>
              <w:ind w:left="9"/>
            </w:pPr>
            <w:r>
              <w:rPr>
                <w:spacing w:val="-2"/>
              </w:rPr>
              <w:t>0,092</w:t>
            </w:r>
          </w:p>
        </w:tc>
        <w:tc>
          <w:tcPr>
            <w:tcW w:w="1275" w:type="dxa"/>
          </w:tcPr>
          <w:p w14:paraId="7870C39D" w14:textId="77777777" w:rsidR="00C65625" w:rsidRDefault="00A27D54">
            <w:pPr>
              <w:pStyle w:val="TableParagraph"/>
              <w:spacing w:before="250" w:line="236" w:lineRule="exact"/>
              <w:ind w:left="0" w:right="426"/>
              <w:jc w:val="right"/>
            </w:pPr>
            <w:r>
              <w:rPr>
                <w:spacing w:val="-5"/>
              </w:rPr>
              <w:t>38%</w:t>
            </w:r>
          </w:p>
        </w:tc>
      </w:tr>
      <w:tr w:rsidR="00C65625" w14:paraId="1CFB9997" w14:textId="77777777">
        <w:trPr>
          <w:trHeight w:val="506"/>
        </w:trPr>
        <w:tc>
          <w:tcPr>
            <w:tcW w:w="422" w:type="dxa"/>
          </w:tcPr>
          <w:p w14:paraId="32522B8F" w14:textId="77777777" w:rsidR="00C65625" w:rsidRDefault="00A27D54">
            <w:pPr>
              <w:pStyle w:val="TableParagraph"/>
              <w:spacing w:before="250" w:line="236" w:lineRule="exact"/>
              <w:ind w:left="13" w:right="8"/>
            </w:pPr>
            <w:r>
              <w:rPr>
                <w:spacing w:val="-5"/>
              </w:rPr>
              <w:t>50</w:t>
            </w:r>
          </w:p>
        </w:tc>
        <w:tc>
          <w:tcPr>
            <w:tcW w:w="991" w:type="dxa"/>
          </w:tcPr>
          <w:p w14:paraId="155DDBA0" w14:textId="77777777" w:rsidR="00C65625" w:rsidRDefault="00A27D54">
            <w:pPr>
              <w:pStyle w:val="TableParagraph"/>
              <w:spacing w:before="250" w:line="236" w:lineRule="exact"/>
              <w:ind w:left="8"/>
            </w:pPr>
            <w:r>
              <w:rPr>
                <w:spacing w:val="-4"/>
              </w:rPr>
              <w:t>0001</w:t>
            </w:r>
          </w:p>
        </w:tc>
        <w:tc>
          <w:tcPr>
            <w:tcW w:w="850" w:type="dxa"/>
          </w:tcPr>
          <w:p w14:paraId="4CBF5853" w14:textId="77777777" w:rsidR="00C65625" w:rsidRDefault="00A27D54">
            <w:pPr>
              <w:pStyle w:val="TableParagraph"/>
              <w:spacing w:before="250" w:line="236" w:lineRule="exact"/>
            </w:pPr>
            <w:r>
              <w:rPr>
                <w:spacing w:val="-5"/>
              </w:rPr>
              <w:t>128</w:t>
            </w:r>
          </w:p>
        </w:tc>
        <w:tc>
          <w:tcPr>
            <w:tcW w:w="1277" w:type="dxa"/>
          </w:tcPr>
          <w:p w14:paraId="63AC41C4" w14:textId="77777777" w:rsidR="00C65625" w:rsidRDefault="00A27D54">
            <w:pPr>
              <w:pStyle w:val="TableParagraph"/>
              <w:spacing w:before="250" w:line="236" w:lineRule="exact"/>
              <w:ind w:right="1"/>
            </w:pPr>
            <w:r>
              <w:rPr>
                <w:spacing w:val="-10"/>
              </w:rPr>
              <w:t>B</w:t>
            </w:r>
          </w:p>
        </w:tc>
        <w:tc>
          <w:tcPr>
            <w:tcW w:w="1419" w:type="dxa"/>
          </w:tcPr>
          <w:p w14:paraId="6263DF55" w14:textId="77777777" w:rsidR="00C65625" w:rsidRDefault="00A27D54">
            <w:pPr>
              <w:pStyle w:val="TableParagraph"/>
              <w:spacing w:before="0" w:line="251" w:lineRule="exact"/>
            </w:pPr>
            <w:r>
              <w:rPr>
                <w:spacing w:val="-2"/>
              </w:rPr>
              <w:t>04700010128</w:t>
            </w:r>
          </w:p>
          <w:p w14:paraId="2C7BA5A2" w14:textId="77777777" w:rsidR="00C65625" w:rsidRDefault="00A27D54">
            <w:pPr>
              <w:pStyle w:val="TableParagraph"/>
              <w:spacing w:before="0" w:line="235" w:lineRule="exact"/>
              <w:ind w:right="4"/>
            </w:pPr>
            <w:r>
              <w:rPr>
                <w:spacing w:val="-10"/>
              </w:rPr>
              <w:t>B</w:t>
            </w:r>
          </w:p>
        </w:tc>
        <w:tc>
          <w:tcPr>
            <w:tcW w:w="1133" w:type="dxa"/>
          </w:tcPr>
          <w:p w14:paraId="1E8E04F5" w14:textId="77777777" w:rsidR="00C65625" w:rsidRDefault="00A27D54">
            <w:pPr>
              <w:pStyle w:val="TableParagraph"/>
              <w:spacing w:before="250" w:line="236" w:lineRule="exact"/>
              <w:ind w:left="7"/>
            </w:pPr>
            <w:r>
              <w:rPr>
                <w:spacing w:val="-2"/>
              </w:rPr>
              <w:t>0,206</w:t>
            </w:r>
          </w:p>
        </w:tc>
        <w:tc>
          <w:tcPr>
            <w:tcW w:w="1136" w:type="dxa"/>
          </w:tcPr>
          <w:p w14:paraId="4960DAF5" w14:textId="77777777" w:rsidR="00C65625" w:rsidRDefault="00A27D54">
            <w:pPr>
              <w:pStyle w:val="TableParagraph"/>
              <w:spacing w:before="250" w:line="236" w:lineRule="exact"/>
              <w:ind w:left="9"/>
            </w:pPr>
            <w:r>
              <w:rPr>
                <w:spacing w:val="-2"/>
              </w:rPr>
              <w:t>0,076</w:t>
            </w:r>
          </w:p>
        </w:tc>
        <w:tc>
          <w:tcPr>
            <w:tcW w:w="1275" w:type="dxa"/>
          </w:tcPr>
          <w:p w14:paraId="23BCCC70" w14:textId="77777777" w:rsidR="00C65625" w:rsidRDefault="00A27D54">
            <w:pPr>
              <w:pStyle w:val="TableParagraph"/>
              <w:spacing w:before="250" w:line="236" w:lineRule="exact"/>
              <w:ind w:left="0" w:right="426"/>
              <w:jc w:val="right"/>
            </w:pPr>
            <w:r>
              <w:rPr>
                <w:spacing w:val="-5"/>
              </w:rPr>
              <w:t>37%</w:t>
            </w:r>
          </w:p>
        </w:tc>
      </w:tr>
      <w:tr w:rsidR="00C65625" w14:paraId="59042D2E" w14:textId="77777777">
        <w:trPr>
          <w:trHeight w:val="505"/>
        </w:trPr>
        <w:tc>
          <w:tcPr>
            <w:tcW w:w="422" w:type="dxa"/>
          </w:tcPr>
          <w:p w14:paraId="7B3FF278" w14:textId="77777777" w:rsidR="00C65625" w:rsidRDefault="00A27D54">
            <w:pPr>
              <w:pStyle w:val="TableParagraph"/>
              <w:spacing w:before="250" w:line="236" w:lineRule="exact"/>
              <w:ind w:left="13" w:right="8"/>
            </w:pPr>
            <w:r>
              <w:rPr>
                <w:spacing w:val="-5"/>
              </w:rPr>
              <w:t>51</w:t>
            </w:r>
          </w:p>
        </w:tc>
        <w:tc>
          <w:tcPr>
            <w:tcW w:w="991" w:type="dxa"/>
          </w:tcPr>
          <w:p w14:paraId="5F45E3C5" w14:textId="77777777" w:rsidR="00C65625" w:rsidRDefault="00A27D54">
            <w:pPr>
              <w:pStyle w:val="TableParagraph"/>
              <w:spacing w:before="250" w:line="236" w:lineRule="exact"/>
              <w:ind w:left="8"/>
            </w:pPr>
            <w:r>
              <w:rPr>
                <w:spacing w:val="-4"/>
              </w:rPr>
              <w:t>0001</w:t>
            </w:r>
          </w:p>
        </w:tc>
        <w:tc>
          <w:tcPr>
            <w:tcW w:w="850" w:type="dxa"/>
          </w:tcPr>
          <w:p w14:paraId="173FF847" w14:textId="77777777" w:rsidR="00C65625" w:rsidRDefault="00A27D54">
            <w:pPr>
              <w:pStyle w:val="TableParagraph"/>
              <w:spacing w:before="250" w:line="236" w:lineRule="exact"/>
            </w:pPr>
            <w:r>
              <w:rPr>
                <w:spacing w:val="-5"/>
              </w:rPr>
              <w:t>127</w:t>
            </w:r>
          </w:p>
        </w:tc>
        <w:tc>
          <w:tcPr>
            <w:tcW w:w="1277" w:type="dxa"/>
          </w:tcPr>
          <w:p w14:paraId="0C246B00" w14:textId="77777777" w:rsidR="00C65625" w:rsidRDefault="00A27D54">
            <w:pPr>
              <w:pStyle w:val="TableParagraph"/>
              <w:spacing w:before="250" w:line="236" w:lineRule="exact"/>
              <w:ind w:right="3"/>
            </w:pPr>
            <w:r>
              <w:rPr>
                <w:spacing w:val="-10"/>
              </w:rPr>
              <w:t>A</w:t>
            </w:r>
          </w:p>
        </w:tc>
        <w:tc>
          <w:tcPr>
            <w:tcW w:w="1419" w:type="dxa"/>
          </w:tcPr>
          <w:p w14:paraId="6C29A31C" w14:textId="77777777" w:rsidR="00C65625" w:rsidRDefault="00A27D54">
            <w:pPr>
              <w:pStyle w:val="TableParagraph"/>
              <w:spacing w:before="0" w:line="251" w:lineRule="exact"/>
            </w:pPr>
            <w:r>
              <w:rPr>
                <w:spacing w:val="-2"/>
              </w:rPr>
              <w:t>04700010127</w:t>
            </w:r>
          </w:p>
          <w:p w14:paraId="14634749" w14:textId="77777777" w:rsidR="00C65625" w:rsidRDefault="00A27D54">
            <w:pPr>
              <w:pStyle w:val="TableParagraph"/>
              <w:spacing w:before="0" w:line="235" w:lineRule="exact"/>
              <w:ind w:right="2"/>
            </w:pPr>
            <w:r>
              <w:rPr>
                <w:spacing w:val="-10"/>
              </w:rPr>
              <w:t>A</w:t>
            </w:r>
          </w:p>
        </w:tc>
        <w:tc>
          <w:tcPr>
            <w:tcW w:w="1133" w:type="dxa"/>
          </w:tcPr>
          <w:p w14:paraId="3FB27464" w14:textId="77777777" w:rsidR="00C65625" w:rsidRDefault="00A27D54">
            <w:pPr>
              <w:pStyle w:val="TableParagraph"/>
              <w:spacing w:before="250" w:line="236" w:lineRule="exact"/>
              <w:ind w:left="7"/>
            </w:pPr>
            <w:r>
              <w:rPr>
                <w:spacing w:val="-2"/>
              </w:rPr>
              <w:t>10,607</w:t>
            </w:r>
          </w:p>
        </w:tc>
        <w:tc>
          <w:tcPr>
            <w:tcW w:w="1136" w:type="dxa"/>
          </w:tcPr>
          <w:p w14:paraId="3C27F4FF" w14:textId="77777777" w:rsidR="00C65625" w:rsidRDefault="00A27D54">
            <w:pPr>
              <w:pStyle w:val="TableParagraph"/>
              <w:spacing w:before="250" w:line="236" w:lineRule="exact"/>
              <w:ind w:left="9"/>
            </w:pPr>
            <w:r>
              <w:rPr>
                <w:spacing w:val="-2"/>
              </w:rPr>
              <w:t>8,342</w:t>
            </w:r>
          </w:p>
        </w:tc>
        <w:tc>
          <w:tcPr>
            <w:tcW w:w="1275" w:type="dxa"/>
          </w:tcPr>
          <w:p w14:paraId="63EEBE37" w14:textId="77777777" w:rsidR="00C65625" w:rsidRDefault="00A27D54">
            <w:pPr>
              <w:pStyle w:val="TableParagraph"/>
              <w:spacing w:before="250" w:line="236" w:lineRule="exact"/>
              <w:ind w:left="0" w:right="426"/>
              <w:jc w:val="right"/>
            </w:pPr>
            <w:r>
              <w:rPr>
                <w:spacing w:val="-5"/>
              </w:rPr>
              <w:t>79%</w:t>
            </w:r>
          </w:p>
        </w:tc>
      </w:tr>
      <w:tr w:rsidR="00C65625" w14:paraId="7984E261" w14:textId="77777777">
        <w:trPr>
          <w:trHeight w:val="506"/>
        </w:trPr>
        <w:tc>
          <w:tcPr>
            <w:tcW w:w="422" w:type="dxa"/>
          </w:tcPr>
          <w:p w14:paraId="10461874" w14:textId="77777777" w:rsidR="00C65625" w:rsidRDefault="00A27D54">
            <w:pPr>
              <w:pStyle w:val="TableParagraph"/>
              <w:spacing w:before="250" w:line="236" w:lineRule="exact"/>
              <w:ind w:left="13" w:right="8"/>
            </w:pPr>
            <w:r>
              <w:rPr>
                <w:spacing w:val="-5"/>
              </w:rPr>
              <w:t>52</w:t>
            </w:r>
          </w:p>
        </w:tc>
        <w:tc>
          <w:tcPr>
            <w:tcW w:w="991" w:type="dxa"/>
          </w:tcPr>
          <w:p w14:paraId="6C24CC57" w14:textId="77777777" w:rsidR="00C65625" w:rsidRDefault="00A27D54">
            <w:pPr>
              <w:pStyle w:val="TableParagraph"/>
              <w:spacing w:before="250" w:line="236" w:lineRule="exact"/>
              <w:ind w:left="8"/>
            </w:pPr>
            <w:r>
              <w:rPr>
                <w:spacing w:val="-4"/>
              </w:rPr>
              <w:t>0001</w:t>
            </w:r>
          </w:p>
        </w:tc>
        <w:tc>
          <w:tcPr>
            <w:tcW w:w="850" w:type="dxa"/>
          </w:tcPr>
          <w:p w14:paraId="5AC01A44" w14:textId="77777777" w:rsidR="00C65625" w:rsidRDefault="00A27D54">
            <w:pPr>
              <w:pStyle w:val="TableParagraph"/>
              <w:spacing w:before="250" w:line="236" w:lineRule="exact"/>
            </w:pPr>
            <w:r>
              <w:rPr>
                <w:spacing w:val="-5"/>
              </w:rPr>
              <w:t>130</w:t>
            </w:r>
          </w:p>
        </w:tc>
        <w:tc>
          <w:tcPr>
            <w:tcW w:w="1277" w:type="dxa"/>
          </w:tcPr>
          <w:p w14:paraId="16BC9BDD" w14:textId="77777777" w:rsidR="00C65625" w:rsidRDefault="00A27D54">
            <w:pPr>
              <w:pStyle w:val="TableParagraph"/>
              <w:spacing w:before="250" w:line="236" w:lineRule="exact"/>
              <w:ind w:right="1"/>
            </w:pPr>
            <w:r>
              <w:rPr>
                <w:spacing w:val="-10"/>
              </w:rPr>
              <w:t>C</w:t>
            </w:r>
          </w:p>
        </w:tc>
        <w:tc>
          <w:tcPr>
            <w:tcW w:w="1419" w:type="dxa"/>
          </w:tcPr>
          <w:p w14:paraId="5CB43C1C" w14:textId="77777777" w:rsidR="00C65625" w:rsidRDefault="00A27D54">
            <w:pPr>
              <w:pStyle w:val="TableParagraph"/>
              <w:spacing w:before="0" w:line="251" w:lineRule="exact"/>
            </w:pPr>
            <w:r>
              <w:rPr>
                <w:spacing w:val="-2"/>
              </w:rPr>
              <w:t>04700010130</w:t>
            </w:r>
          </w:p>
          <w:p w14:paraId="0972DB50" w14:textId="77777777" w:rsidR="00C65625" w:rsidRDefault="00A27D54">
            <w:pPr>
              <w:pStyle w:val="TableParagraph"/>
              <w:spacing w:before="0" w:line="236" w:lineRule="exact"/>
              <w:ind w:right="4"/>
            </w:pPr>
            <w:r>
              <w:rPr>
                <w:spacing w:val="-10"/>
              </w:rPr>
              <w:t>C</w:t>
            </w:r>
          </w:p>
        </w:tc>
        <w:tc>
          <w:tcPr>
            <w:tcW w:w="1133" w:type="dxa"/>
          </w:tcPr>
          <w:p w14:paraId="16543713" w14:textId="77777777" w:rsidR="00C65625" w:rsidRDefault="00A27D54">
            <w:pPr>
              <w:pStyle w:val="TableParagraph"/>
              <w:spacing w:before="250" w:line="236" w:lineRule="exact"/>
              <w:ind w:left="7"/>
            </w:pPr>
            <w:r>
              <w:rPr>
                <w:spacing w:val="-2"/>
              </w:rPr>
              <w:t>0,733</w:t>
            </w:r>
          </w:p>
        </w:tc>
        <w:tc>
          <w:tcPr>
            <w:tcW w:w="1136" w:type="dxa"/>
          </w:tcPr>
          <w:p w14:paraId="37D1916B" w14:textId="77777777" w:rsidR="00C65625" w:rsidRDefault="00A27D54">
            <w:pPr>
              <w:pStyle w:val="TableParagraph"/>
              <w:spacing w:before="250" w:line="236" w:lineRule="exact"/>
              <w:ind w:left="9"/>
            </w:pPr>
            <w:r>
              <w:rPr>
                <w:spacing w:val="-2"/>
              </w:rPr>
              <w:t>0,632</w:t>
            </w:r>
          </w:p>
        </w:tc>
        <w:tc>
          <w:tcPr>
            <w:tcW w:w="1275" w:type="dxa"/>
          </w:tcPr>
          <w:p w14:paraId="7DC49494" w14:textId="77777777" w:rsidR="00C65625" w:rsidRDefault="00A27D54">
            <w:pPr>
              <w:pStyle w:val="TableParagraph"/>
              <w:spacing w:before="250" w:line="236" w:lineRule="exact"/>
              <w:ind w:left="0" w:right="426"/>
              <w:jc w:val="right"/>
            </w:pPr>
            <w:r>
              <w:rPr>
                <w:spacing w:val="-5"/>
              </w:rPr>
              <w:t>86%</w:t>
            </w:r>
          </w:p>
        </w:tc>
      </w:tr>
      <w:tr w:rsidR="00C65625" w14:paraId="06A8FF8E" w14:textId="77777777">
        <w:trPr>
          <w:trHeight w:val="505"/>
        </w:trPr>
        <w:tc>
          <w:tcPr>
            <w:tcW w:w="422" w:type="dxa"/>
          </w:tcPr>
          <w:p w14:paraId="79EDA3BD" w14:textId="77777777" w:rsidR="00C65625" w:rsidRDefault="00A27D54">
            <w:pPr>
              <w:pStyle w:val="TableParagraph"/>
              <w:spacing w:before="250" w:line="236" w:lineRule="exact"/>
              <w:ind w:left="13" w:right="8"/>
            </w:pPr>
            <w:r>
              <w:rPr>
                <w:spacing w:val="-5"/>
              </w:rPr>
              <w:t>53</w:t>
            </w:r>
          </w:p>
        </w:tc>
        <w:tc>
          <w:tcPr>
            <w:tcW w:w="991" w:type="dxa"/>
          </w:tcPr>
          <w:p w14:paraId="2CAF7748" w14:textId="77777777" w:rsidR="00C65625" w:rsidRDefault="00A27D54">
            <w:pPr>
              <w:pStyle w:val="TableParagraph"/>
              <w:spacing w:before="250" w:line="236" w:lineRule="exact"/>
              <w:ind w:left="8"/>
            </w:pPr>
            <w:r>
              <w:rPr>
                <w:spacing w:val="-4"/>
              </w:rPr>
              <w:t>0001</w:t>
            </w:r>
          </w:p>
        </w:tc>
        <w:tc>
          <w:tcPr>
            <w:tcW w:w="850" w:type="dxa"/>
          </w:tcPr>
          <w:p w14:paraId="627FD51A" w14:textId="77777777" w:rsidR="00C65625" w:rsidRDefault="00A27D54">
            <w:pPr>
              <w:pStyle w:val="TableParagraph"/>
              <w:spacing w:before="250" w:line="236" w:lineRule="exact"/>
            </w:pPr>
            <w:r>
              <w:rPr>
                <w:spacing w:val="-5"/>
              </w:rPr>
              <w:t>130</w:t>
            </w:r>
          </w:p>
        </w:tc>
        <w:tc>
          <w:tcPr>
            <w:tcW w:w="1277" w:type="dxa"/>
          </w:tcPr>
          <w:p w14:paraId="5D1F3F61" w14:textId="77777777" w:rsidR="00C65625" w:rsidRDefault="00A27D54">
            <w:pPr>
              <w:pStyle w:val="TableParagraph"/>
              <w:spacing w:before="250" w:line="236" w:lineRule="exact"/>
              <w:ind w:right="3"/>
            </w:pPr>
            <w:r>
              <w:rPr>
                <w:spacing w:val="-10"/>
              </w:rPr>
              <w:t>A</w:t>
            </w:r>
          </w:p>
        </w:tc>
        <w:tc>
          <w:tcPr>
            <w:tcW w:w="1419" w:type="dxa"/>
          </w:tcPr>
          <w:p w14:paraId="12CF4C86" w14:textId="77777777" w:rsidR="00C65625" w:rsidRDefault="00A27D54">
            <w:pPr>
              <w:pStyle w:val="TableParagraph"/>
              <w:spacing w:before="0" w:line="251" w:lineRule="exact"/>
            </w:pPr>
            <w:r>
              <w:rPr>
                <w:spacing w:val="-2"/>
              </w:rPr>
              <w:t>04700010130</w:t>
            </w:r>
          </w:p>
          <w:p w14:paraId="35B773D1" w14:textId="77777777" w:rsidR="00C65625" w:rsidRDefault="00A27D54">
            <w:pPr>
              <w:pStyle w:val="TableParagraph"/>
              <w:spacing w:before="0" w:line="235" w:lineRule="exact"/>
              <w:ind w:right="2"/>
            </w:pPr>
            <w:r>
              <w:rPr>
                <w:spacing w:val="-10"/>
              </w:rPr>
              <w:t>A</w:t>
            </w:r>
          </w:p>
        </w:tc>
        <w:tc>
          <w:tcPr>
            <w:tcW w:w="1133" w:type="dxa"/>
          </w:tcPr>
          <w:p w14:paraId="59E2E92C" w14:textId="77777777" w:rsidR="00C65625" w:rsidRDefault="00A27D54">
            <w:pPr>
              <w:pStyle w:val="TableParagraph"/>
              <w:spacing w:before="250" w:line="236" w:lineRule="exact"/>
              <w:ind w:left="7"/>
            </w:pPr>
            <w:r>
              <w:rPr>
                <w:spacing w:val="-2"/>
              </w:rPr>
              <w:t>8,439</w:t>
            </w:r>
          </w:p>
        </w:tc>
        <w:tc>
          <w:tcPr>
            <w:tcW w:w="1136" w:type="dxa"/>
          </w:tcPr>
          <w:p w14:paraId="71182B6D" w14:textId="77777777" w:rsidR="00C65625" w:rsidRDefault="00A27D54">
            <w:pPr>
              <w:pStyle w:val="TableParagraph"/>
              <w:spacing w:before="250" w:line="236" w:lineRule="exact"/>
              <w:ind w:left="9"/>
            </w:pPr>
            <w:r>
              <w:rPr>
                <w:spacing w:val="-2"/>
              </w:rPr>
              <w:t>6,604</w:t>
            </w:r>
          </w:p>
        </w:tc>
        <w:tc>
          <w:tcPr>
            <w:tcW w:w="1275" w:type="dxa"/>
          </w:tcPr>
          <w:p w14:paraId="4746EAC2" w14:textId="77777777" w:rsidR="00C65625" w:rsidRDefault="00A27D54">
            <w:pPr>
              <w:pStyle w:val="TableParagraph"/>
              <w:spacing w:before="250" w:line="236" w:lineRule="exact"/>
              <w:ind w:left="0" w:right="426"/>
              <w:jc w:val="right"/>
            </w:pPr>
            <w:r>
              <w:rPr>
                <w:spacing w:val="-5"/>
              </w:rPr>
              <w:t>78%</w:t>
            </w:r>
          </w:p>
        </w:tc>
      </w:tr>
      <w:tr w:rsidR="00C65625" w14:paraId="115DE47A" w14:textId="77777777">
        <w:trPr>
          <w:trHeight w:val="505"/>
        </w:trPr>
        <w:tc>
          <w:tcPr>
            <w:tcW w:w="422" w:type="dxa"/>
          </w:tcPr>
          <w:p w14:paraId="1C608D5B" w14:textId="77777777" w:rsidR="00C65625" w:rsidRDefault="00A27D54">
            <w:pPr>
              <w:pStyle w:val="TableParagraph"/>
              <w:spacing w:before="250" w:line="236" w:lineRule="exact"/>
              <w:ind w:left="13" w:right="8"/>
            </w:pPr>
            <w:r>
              <w:rPr>
                <w:spacing w:val="-5"/>
              </w:rPr>
              <w:t>54</w:t>
            </w:r>
          </w:p>
        </w:tc>
        <w:tc>
          <w:tcPr>
            <w:tcW w:w="991" w:type="dxa"/>
          </w:tcPr>
          <w:p w14:paraId="3F1B9A53" w14:textId="77777777" w:rsidR="00C65625" w:rsidRDefault="00A27D54">
            <w:pPr>
              <w:pStyle w:val="TableParagraph"/>
              <w:spacing w:before="250" w:line="236" w:lineRule="exact"/>
              <w:ind w:left="8"/>
            </w:pPr>
            <w:r>
              <w:rPr>
                <w:spacing w:val="-4"/>
              </w:rPr>
              <w:t>0001</w:t>
            </w:r>
          </w:p>
        </w:tc>
        <w:tc>
          <w:tcPr>
            <w:tcW w:w="850" w:type="dxa"/>
          </w:tcPr>
          <w:p w14:paraId="20FC39D2" w14:textId="77777777" w:rsidR="00C65625" w:rsidRDefault="00A27D54">
            <w:pPr>
              <w:pStyle w:val="TableParagraph"/>
              <w:spacing w:before="250" w:line="236" w:lineRule="exact"/>
            </w:pPr>
            <w:r>
              <w:rPr>
                <w:spacing w:val="-5"/>
              </w:rPr>
              <w:t>148</w:t>
            </w:r>
          </w:p>
        </w:tc>
        <w:tc>
          <w:tcPr>
            <w:tcW w:w="1277" w:type="dxa"/>
          </w:tcPr>
          <w:p w14:paraId="0742F4B3" w14:textId="77777777" w:rsidR="00C65625" w:rsidRDefault="00A27D54">
            <w:pPr>
              <w:pStyle w:val="TableParagraph"/>
              <w:spacing w:before="250" w:line="236" w:lineRule="exact"/>
              <w:ind w:right="3"/>
            </w:pPr>
            <w:r>
              <w:rPr>
                <w:spacing w:val="-10"/>
              </w:rPr>
              <w:t>A</w:t>
            </w:r>
          </w:p>
        </w:tc>
        <w:tc>
          <w:tcPr>
            <w:tcW w:w="1419" w:type="dxa"/>
          </w:tcPr>
          <w:p w14:paraId="2EB22E7A" w14:textId="77777777" w:rsidR="00C65625" w:rsidRDefault="00A27D54">
            <w:pPr>
              <w:pStyle w:val="TableParagraph"/>
              <w:spacing w:before="0" w:line="251" w:lineRule="exact"/>
            </w:pPr>
            <w:r>
              <w:rPr>
                <w:spacing w:val="-2"/>
              </w:rPr>
              <w:t>04700010148</w:t>
            </w:r>
          </w:p>
          <w:p w14:paraId="04ADC1AF" w14:textId="77777777" w:rsidR="00C65625" w:rsidRDefault="00A27D54">
            <w:pPr>
              <w:pStyle w:val="TableParagraph"/>
              <w:spacing w:before="0" w:line="235" w:lineRule="exact"/>
              <w:ind w:right="2"/>
            </w:pPr>
            <w:r>
              <w:rPr>
                <w:spacing w:val="-10"/>
              </w:rPr>
              <w:t>A</w:t>
            </w:r>
          </w:p>
        </w:tc>
        <w:tc>
          <w:tcPr>
            <w:tcW w:w="1133" w:type="dxa"/>
          </w:tcPr>
          <w:p w14:paraId="18EC155E" w14:textId="77777777" w:rsidR="00C65625" w:rsidRDefault="00A27D54">
            <w:pPr>
              <w:pStyle w:val="TableParagraph"/>
              <w:spacing w:before="250" w:line="236" w:lineRule="exact"/>
              <w:ind w:left="7"/>
            </w:pPr>
            <w:r>
              <w:rPr>
                <w:spacing w:val="-2"/>
              </w:rPr>
              <w:t>1,690</w:t>
            </w:r>
          </w:p>
        </w:tc>
        <w:tc>
          <w:tcPr>
            <w:tcW w:w="1136" w:type="dxa"/>
          </w:tcPr>
          <w:p w14:paraId="33FC72DE" w14:textId="77777777" w:rsidR="00C65625" w:rsidRDefault="00A27D54">
            <w:pPr>
              <w:pStyle w:val="TableParagraph"/>
              <w:spacing w:before="250" w:line="236" w:lineRule="exact"/>
              <w:ind w:left="9"/>
            </w:pPr>
            <w:r>
              <w:rPr>
                <w:spacing w:val="-2"/>
              </w:rPr>
              <w:t>1,552</w:t>
            </w:r>
          </w:p>
        </w:tc>
        <w:tc>
          <w:tcPr>
            <w:tcW w:w="1275" w:type="dxa"/>
          </w:tcPr>
          <w:p w14:paraId="76CF7F91" w14:textId="77777777" w:rsidR="00C65625" w:rsidRDefault="00A27D54">
            <w:pPr>
              <w:pStyle w:val="TableParagraph"/>
              <w:spacing w:before="250" w:line="236" w:lineRule="exact"/>
              <w:ind w:left="0" w:right="426"/>
              <w:jc w:val="right"/>
            </w:pPr>
            <w:r>
              <w:rPr>
                <w:spacing w:val="-5"/>
              </w:rPr>
              <w:t>92%</w:t>
            </w:r>
          </w:p>
        </w:tc>
      </w:tr>
      <w:tr w:rsidR="00C65625" w14:paraId="47DA51CB" w14:textId="77777777">
        <w:trPr>
          <w:trHeight w:val="505"/>
        </w:trPr>
        <w:tc>
          <w:tcPr>
            <w:tcW w:w="422" w:type="dxa"/>
          </w:tcPr>
          <w:p w14:paraId="5A12C71A" w14:textId="77777777" w:rsidR="00C65625" w:rsidRDefault="00A27D54">
            <w:pPr>
              <w:pStyle w:val="TableParagraph"/>
              <w:spacing w:before="250" w:line="236" w:lineRule="exact"/>
              <w:ind w:left="13" w:right="8"/>
            </w:pPr>
            <w:r>
              <w:rPr>
                <w:spacing w:val="-5"/>
              </w:rPr>
              <w:t>55</w:t>
            </w:r>
          </w:p>
        </w:tc>
        <w:tc>
          <w:tcPr>
            <w:tcW w:w="991" w:type="dxa"/>
          </w:tcPr>
          <w:p w14:paraId="1D6D25C9" w14:textId="77777777" w:rsidR="00C65625" w:rsidRDefault="00A27D54">
            <w:pPr>
              <w:pStyle w:val="TableParagraph"/>
              <w:spacing w:before="250" w:line="236" w:lineRule="exact"/>
              <w:ind w:left="8"/>
            </w:pPr>
            <w:r>
              <w:rPr>
                <w:spacing w:val="-4"/>
              </w:rPr>
              <w:t>0001</w:t>
            </w:r>
          </w:p>
        </w:tc>
        <w:tc>
          <w:tcPr>
            <w:tcW w:w="850" w:type="dxa"/>
          </w:tcPr>
          <w:p w14:paraId="7F4F54BA" w14:textId="77777777" w:rsidR="00C65625" w:rsidRDefault="00A27D54">
            <w:pPr>
              <w:pStyle w:val="TableParagraph"/>
              <w:spacing w:before="250" w:line="236" w:lineRule="exact"/>
            </w:pPr>
            <w:r>
              <w:rPr>
                <w:spacing w:val="-5"/>
              </w:rPr>
              <w:t>130</w:t>
            </w:r>
          </w:p>
        </w:tc>
        <w:tc>
          <w:tcPr>
            <w:tcW w:w="1277" w:type="dxa"/>
          </w:tcPr>
          <w:p w14:paraId="21725311" w14:textId="77777777" w:rsidR="00C65625" w:rsidRDefault="00A27D54">
            <w:pPr>
              <w:pStyle w:val="TableParagraph"/>
              <w:spacing w:before="250" w:line="236" w:lineRule="exact"/>
              <w:ind w:right="2"/>
            </w:pPr>
            <w:r>
              <w:rPr>
                <w:spacing w:val="-10"/>
              </w:rPr>
              <w:t>F</w:t>
            </w:r>
          </w:p>
        </w:tc>
        <w:tc>
          <w:tcPr>
            <w:tcW w:w="1419" w:type="dxa"/>
          </w:tcPr>
          <w:p w14:paraId="39E97171" w14:textId="77777777" w:rsidR="00C65625" w:rsidRDefault="00A27D54">
            <w:pPr>
              <w:pStyle w:val="TableParagraph"/>
              <w:spacing w:before="0" w:line="251" w:lineRule="exact"/>
            </w:pPr>
            <w:r>
              <w:rPr>
                <w:spacing w:val="-2"/>
              </w:rPr>
              <w:t>04700010130</w:t>
            </w:r>
          </w:p>
          <w:p w14:paraId="4BB1D3B7" w14:textId="77777777" w:rsidR="00C65625" w:rsidRDefault="00A27D54">
            <w:pPr>
              <w:pStyle w:val="TableParagraph"/>
              <w:spacing w:before="0" w:line="235" w:lineRule="exact"/>
              <w:ind w:right="5"/>
            </w:pPr>
            <w:r>
              <w:rPr>
                <w:spacing w:val="-10"/>
              </w:rPr>
              <w:t>F</w:t>
            </w:r>
          </w:p>
        </w:tc>
        <w:tc>
          <w:tcPr>
            <w:tcW w:w="1133" w:type="dxa"/>
          </w:tcPr>
          <w:p w14:paraId="00140141" w14:textId="77777777" w:rsidR="00C65625" w:rsidRDefault="00A27D54">
            <w:pPr>
              <w:pStyle w:val="TableParagraph"/>
              <w:spacing w:before="250" w:line="236" w:lineRule="exact"/>
              <w:ind w:left="7"/>
            </w:pPr>
            <w:r>
              <w:rPr>
                <w:spacing w:val="-2"/>
              </w:rPr>
              <w:t>2,232</w:t>
            </w:r>
          </w:p>
        </w:tc>
        <w:tc>
          <w:tcPr>
            <w:tcW w:w="1136" w:type="dxa"/>
          </w:tcPr>
          <w:p w14:paraId="1A80D210" w14:textId="77777777" w:rsidR="00C65625" w:rsidRDefault="00A27D54">
            <w:pPr>
              <w:pStyle w:val="TableParagraph"/>
              <w:spacing w:before="250" w:line="236" w:lineRule="exact"/>
              <w:ind w:left="9"/>
            </w:pPr>
            <w:r>
              <w:rPr>
                <w:spacing w:val="-2"/>
              </w:rPr>
              <w:t>2,095</w:t>
            </w:r>
          </w:p>
        </w:tc>
        <w:tc>
          <w:tcPr>
            <w:tcW w:w="1275" w:type="dxa"/>
          </w:tcPr>
          <w:p w14:paraId="5B07732C" w14:textId="77777777" w:rsidR="00C65625" w:rsidRDefault="00A27D54">
            <w:pPr>
              <w:pStyle w:val="TableParagraph"/>
              <w:spacing w:before="250" w:line="236" w:lineRule="exact"/>
              <w:ind w:left="0" w:right="426"/>
              <w:jc w:val="right"/>
            </w:pPr>
            <w:r>
              <w:rPr>
                <w:spacing w:val="-5"/>
              </w:rPr>
              <w:t>94%</w:t>
            </w:r>
          </w:p>
        </w:tc>
      </w:tr>
      <w:tr w:rsidR="00C65625" w14:paraId="69FD8C8E" w14:textId="77777777">
        <w:trPr>
          <w:trHeight w:val="503"/>
        </w:trPr>
        <w:tc>
          <w:tcPr>
            <w:tcW w:w="422" w:type="dxa"/>
          </w:tcPr>
          <w:p w14:paraId="1D80B536" w14:textId="77777777" w:rsidR="00C65625" w:rsidRDefault="00A27D54">
            <w:pPr>
              <w:pStyle w:val="TableParagraph"/>
              <w:spacing w:before="250"/>
              <w:ind w:left="13" w:right="8"/>
            </w:pPr>
            <w:r>
              <w:rPr>
                <w:spacing w:val="-5"/>
              </w:rPr>
              <w:t>56</w:t>
            </w:r>
          </w:p>
        </w:tc>
        <w:tc>
          <w:tcPr>
            <w:tcW w:w="991" w:type="dxa"/>
          </w:tcPr>
          <w:p w14:paraId="6DB491A3" w14:textId="77777777" w:rsidR="00C65625" w:rsidRDefault="00A27D54">
            <w:pPr>
              <w:pStyle w:val="TableParagraph"/>
              <w:spacing w:before="250"/>
              <w:ind w:left="8"/>
            </w:pPr>
            <w:r>
              <w:rPr>
                <w:spacing w:val="-4"/>
              </w:rPr>
              <w:t>0001</w:t>
            </w:r>
          </w:p>
        </w:tc>
        <w:tc>
          <w:tcPr>
            <w:tcW w:w="850" w:type="dxa"/>
          </w:tcPr>
          <w:p w14:paraId="4343FCD2" w14:textId="77777777" w:rsidR="00C65625" w:rsidRDefault="00A27D54">
            <w:pPr>
              <w:pStyle w:val="TableParagraph"/>
              <w:spacing w:before="250"/>
            </w:pPr>
            <w:r>
              <w:rPr>
                <w:spacing w:val="-4"/>
              </w:rPr>
              <w:t>1719</w:t>
            </w:r>
          </w:p>
        </w:tc>
        <w:tc>
          <w:tcPr>
            <w:tcW w:w="1277" w:type="dxa"/>
          </w:tcPr>
          <w:p w14:paraId="2246DFA1" w14:textId="77777777" w:rsidR="00C65625" w:rsidRDefault="00A27D54">
            <w:pPr>
              <w:pStyle w:val="TableParagraph"/>
              <w:spacing w:before="250"/>
              <w:ind w:right="3"/>
            </w:pPr>
            <w:r>
              <w:rPr>
                <w:spacing w:val="-10"/>
              </w:rPr>
              <w:t>A</w:t>
            </w:r>
          </w:p>
        </w:tc>
        <w:tc>
          <w:tcPr>
            <w:tcW w:w="1419" w:type="dxa"/>
          </w:tcPr>
          <w:p w14:paraId="13FDE714" w14:textId="77777777" w:rsidR="00C65625" w:rsidRDefault="00A27D54">
            <w:pPr>
              <w:pStyle w:val="TableParagraph"/>
              <w:spacing w:before="0" w:line="251" w:lineRule="exact"/>
            </w:pPr>
            <w:r>
              <w:rPr>
                <w:spacing w:val="-2"/>
              </w:rPr>
              <w:t>04700011719</w:t>
            </w:r>
          </w:p>
          <w:p w14:paraId="0E96979A" w14:textId="77777777" w:rsidR="00C65625" w:rsidRDefault="00A27D54">
            <w:pPr>
              <w:pStyle w:val="TableParagraph"/>
              <w:spacing w:before="0"/>
              <w:ind w:right="2"/>
            </w:pPr>
            <w:r>
              <w:rPr>
                <w:spacing w:val="-10"/>
              </w:rPr>
              <w:t>A</w:t>
            </w:r>
          </w:p>
        </w:tc>
        <w:tc>
          <w:tcPr>
            <w:tcW w:w="1133" w:type="dxa"/>
          </w:tcPr>
          <w:p w14:paraId="42429E4D" w14:textId="77777777" w:rsidR="00C65625" w:rsidRDefault="00A27D54">
            <w:pPr>
              <w:pStyle w:val="TableParagraph"/>
              <w:spacing w:before="250"/>
              <w:ind w:left="7"/>
            </w:pPr>
            <w:r>
              <w:rPr>
                <w:spacing w:val="-2"/>
              </w:rPr>
              <w:t>10,638</w:t>
            </w:r>
          </w:p>
        </w:tc>
        <w:tc>
          <w:tcPr>
            <w:tcW w:w="1136" w:type="dxa"/>
          </w:tcPr>
          <w:p w14:paraId="10BFC206" w14:textId="77777777" w:rsidR="00C65625" w:rsidRDefault="00A27D54">
            <w:pPr>
              <w:pStyle w:val="TableParagraph"/>
              <w:spacing w:before="250"/>
              <w:ind w:left="9"/>
            </w:pPr>
            <w:r>
              <w:rPr>
                <w:spacing w:val="-2"/>
              </w:rPr>
              <w:t>10,251</w:t>
            </w:r>
          </w:p>
        </w:tc>
        <w:tc>
          <w:tcPr>
            <w:tcW w:w="1275" w:type="dxa"/>
          </w:tcPr>
          <w:p w14:paraId="27830FB0" w14:textId="77777777" w:rsidR="00C65625" w:rsidRDefault="00A27D54">
            <w:pPr>
              <w:pStyle w:val="TableParagraph"/>
              <w:spacing w:before="250"/>
              <w:ind w:left="0" w:right="426"/>
              <w:jc w:val="right"/>
            </w:pPr>
            <w:r>
              <w:rPr>
                <w:spacing w:val="-5"/>
              </w:rPr>
              <w:t>96%</w:t>
            </w:r>
          </w:p>
        </w:tc>
      </w:tr>
      <w:tr w:rsidR="00C65625" w14:paraId="1F98A3D2" w14:textId="77777777">
        <w:trPr>
          <w:trHeight w:val="506"/>
        </w:trPr>
        <w:tc>
          <w:tcPr>
            <w:tcW w:w="422" w:type="dxa"/>
          </w:tcPr>
          <w:p w14:paraId="3F061793" w14:textId="77777777" w:rsidR="00C65625" w:rsidRDefault="00A27D54">
            <w:pPr>
              <w:pStyle w:val="TableParagraph"/>
              <w:spacing w:before="253"/>
              <w:ind w:left="13" w:right="8"/>
            </w:pPr>
            <w:r>
              <w:rPr>
                <w:spacing w:val="-5"/>
              </w:rPr>
              <w:t>57</w:t>
            </w:r>
          </w:p>
        </w:tc>
        <w:tc>
          <w:tcPr>
            <w:tcW w:w="991" w:type="dxa"/>
          </w:tcPr>
          <w:p w14:paraId="67C34322" w14:textId="77777777" w:rsidR="00C65625" w:rsidRDefault="00A27D54">
            <w:pPr>
              <w:pStyle w:val="TableParagraph"/>
              <w:spacing w:before="253"/>
              <w:ind w:left="8"/>
            </w:pPr>
            <w:r>
              <w:rPr>
                <w:spacing w:val="-4"/>
              </w:rPr>
              <w:t>0001</w:t>
            </w:r>
          </w:p>
        </w:tc>
        <w:tc>
          <w:tcPr>
            <w:tcW w:w="850" w:type="dxa"/>
          </w:tcPr>
          <w:p w14:paraId="48F35C4C" w14:textId="77777777" w:rsidR="00C65625" w:rsidRDefault="00A27D54">
            <w:pPr>
              <w:pStyle w:val="TableParagraph"/>
              <w:spacing w:before="253"/>
            </w:pPr>
            <w:r>
              <w:rPr>
                <w:spacing w:val="-5"/>
              </w:rPr>
              <w:t>130</w:t>
            </w:r>
          </w:p>
        </w:tc>
        <w:tc>
          <w:tcPr>
            <w:tcW w:w="1277" w:type="dxa"/>
          </w:tcPr>
          <w:p w14:paraId="3B28AD7F" w14:textId="77777777" w:rsidR="00C65625" w:rsidRDefault="00A27D54">
            <w:pPr>
              <w:pStyle w:val="TableParagraph"/>
              <w:spacing w:before="253"/>
              <w:ind w:right="3"/>
            </w:pPr>
            <w:r>
              <w:rPr>
                <w:spacing w:val="-10"/>
              </w:rPr>
              <w:t>D</w:t>
            </w:r>
          </w:p>
        </w:tc>
        <w:tc>
          <w:tcPr>
            <w:tcW w:w="1419" w:type="dxa"/>
          </w:tcPr>
          <w:p w14:paraId="2294AB78" w14:textId="77777777" w:rsidR="00C65625" w:rsidRDefault="00A27D54">
            <w:pPr>
              <w:pStyle w:val="TableParagraph"/>
              <w:spacing w:before="1" w:line="252" w:lineRule="exact"/>
            </w:pPr>
            <w:r>
              <w:rPr>
                <w:spacing w:val="-2"/>
              </w:rPr>
              <w:t>04700010130</w:t>
            </w:r>
          </w:p>
          <w:p w14:paraId="3C82D543" w14:textId="77777777" w:rsidR="00C65625" w:rsidRDefault="00A27D54">
            <w:pPr>
              <w:pStyle w:val="TableParagraph"/>
              <w:spacing w:before="0"/>
              <w:ind w:right="2"/>
            </w:pPr>
            <w:r>
              <w:rPr>
                <w:spacing w:val="-10"/>
              </w:rPr>
              <w:t>D</w:t>
            </w:r>
          </w:p>
        </w:tc>
        <w:tc>
          <w:tcPr>
            <w:tcW w:w="1133" w:type="dxa"/>
          </w:tcPr>
          <w:p w14:paraId="023C4DCD" w14:textId="77777777" w:rsidR="00C65625" w:rsidRDefault="00A27D54">
            <w:pPr>
              <w:pStyle w:val="TableParagraph"/>
              <w:spacing w:before="253"/>
              <w:ind w:left="7"/>
            </w:pPr>
            <w:r>
              <w:rPr>
                <w:spacing w:val="-2"/>
              </w:rPr>
              <w:t>1,170</w:t>
            </w:r>
          </w:p>
        </w:tc>
        <w:tc>
          <w:tcPr>
            <w:tcW w:w="1136" w:type="dxa"/>
          </w:tcPr>
          <w:p w14:paraId="5E815882" w14:textId="77777777" w:rsidR="00C65625" w:rsidRDefault="00A27D54">
            <w:pPr>
              <w:pStyle w:val="TableParagraph"/>
              <w:spacing w:before="253"/>
              <w:ind w:left="9"/>
            </w:pPr>
            <w:r>
              <w:rPr>
                <w:spacing w:val="-2"/>
              </w:rPr>
              <w:t>1,043</w:t>
            </w:r>
          </w:p>
        </w:tc>
        <w:tc>
          <w:tcPr>
            <w:tcW w:w="1275" w:type="dxa"/>
          </w:tcPr>
          <w:p w14:paraId="232D656C" w14:textId="77777777" w:rsidR="00C65625" w:rsidRDefault="00A27D54">
            <w:pPr>
              <w:pStyle w:val="TableParagraph"/>
              <w:spacing w:before="253"/>
              <w:ind w:left="0" w:right="426"/>
              <w:jc w:val="right"/>
            </w:pPr>
            <w:r>
              <w:rPr>
                <w:spacing w:val="-5"/>
              </w:rPr>
              <w:t>89%</w:t>
            </w:r>
          </w:p>
        </w:tc>
      </w:tr>
      <w:tr w:rsidR="00C65625" w14:paraId="609D62CE" w14:textId="77777777">
        <w:trPr>
          <w:trHeight w:val="505"/>
        </w:trPr>
        <w:tc>
          <w:tcPr>
            <w:tcW w:w="422" w:type="dxa"/>
          </w:tcPr>
          <w:p w14:paraId="3DD182FC" w14:textId="77777777" w:rsidR="00C65625" w:rsidRDefault="00A27D54">
            <w:pPr>
              <w:pStyle w:val="TableParagraph"/>
              <w:spacing w:before="253"/>
              <w:ind w:left="13" w:right="8"/>
            </w:pPr>
            <w:r>
              <w:rPr>
                <w:spacing w:val="-5"/>
              </w:rPr>
              <w:t>58</w:t>
            </w:r>
          </w:p>
        </w:tc>
        <w:tc>
          <w:tcPr>
            <w:tcW w:w="991" w:type="dxa"/>
          </w:tcPr>
          <w:p w14:paraId="299AD344" w14:textId="77777777" w:rsidR="00C65625" w:rsidRDefault="00A27D54">
            <w:pPr>
              <w:pStyle w:val="TableParagraph"/>
              <w:spacing w:before="253"/>
              <w:ind w:left="8"/>
            </w:pPr>
            <w:r>
              <w:rPr>
                <w:spacing w:val="-4"/>
              </w:rPr>
              <w:t>0001</w:t>
            </w:r>
          </w:p>
        </w:tc>
        <w:tc>
          <w:tcPr>
            <w:tcW w:w="850" w:type="dxa"/>
          </w:tcPr>
          <w:p w14:paraId="33A7A9C0" w14:textId="77777777" w:rsidR="00C65625" w:rsidRDefault="00A27D54">
            <w:pPr>
              <w:pStyle w:val="TableParagraph"/>
              <w:spacing w:before="253"/>
            </w:pPr>
            <w:r>
              <w:rPr>
                <w:spacing w:val="-4"/>
              </w:rPr>
              <w:t>1727</w:t>
            </w:r>
          </w:p>
        </w:tc>
        <w:tc>
          <w:tcPr>
            <w:tcW w:w="1277" w:type="dxa"/>
          </w:tcPr>
          <w:p w14:paraId="4228009E" w14:textId="77777777" w:rsidR="00C65625" w:rsidRDefault="00A27D54">
            <w:pPr>
              <w:pStyle w:val="TableParagraph"/>
              <w:spacing w:before="253"/>
              <w:ind w:right="1"/>
            </w:pPr>
            <w:r>
              <w:rPr>
                <w:spacing w:val="-10"/>
              </w:rPr>
              <w:t>B</w:t>
            </w:r>
          </w:p>
        </w:tc>
        <w:tc>
          <w:tcPr>
            <w:tcW w:w="1419" w:type="dxa"/>
          </w:tcPr>
          <w:p w14:paraId="13AC8D62" w14:textId="77777777" w:rsidR="00C65625" w:rsidRDefault="00A27D54">
            <w:pPr>
              <w:pStyle w:val="TableParagraph"/>
              <w:spacing w:before="1" w:line="252" w:lineRule="exact"/>
            </w:pPr>
            <w:r>
              <w:rPr>
                <w:spacing w:val="-2"/>
              </w:rPr>
              <w:t>04700011727</w:t>
            </w:r>
          </w:p>
          <w:p w14:paraId="5DB8B63A" w14:textId="77777777" w:rsidR="00C65625" w:rsidRDefault="00A27D54">
            <w:pPr>
              <w:pStyle w:val="TableParagraph"/>
              <w:spacing w:before="0"/>
              <w:ind w:right="4"/>
            </w:pPr>
            <w:r>
              <w:rPr>
                <w:spacing w:val="-10"/>
              </w:rPr>
              <w:t>B</w:t>
            </w:r>
          </w:p>
        </w:tc>
        <w:tc>
          <w:tcPr>
            <w:tcW w:w="1133" w:type="dxa"/>
          </w:tcPr>
          <w:p w14:paraId="1233AFCE" w14:textId="77777777" w:rsidR="00C65625" w:rsidRDefault="00A27D54">
            <w:pPr>
              <w:pStyle w:val="TableParagraph"/>
              <w:spacing w:before="253"/>
              <w:ind w:left="7"/>
            </w:pPr>
            <w:r>
              <w:rPr>
                <w:spacing w:val="-2"/>
              </w:rPr>
              <w:t>0,107</w:t>
            </w:r>
          </w:p>
        </w:tc>
        <w:tc>
          <w:tcPr>
            <w:tcW w:w="1136" w:type="dxa"/>
          </w:tcPr>
          <w:p w14:paraId="63EC386B" w14:textId="77777777" w:rsidR="00C65625" w:rsidRDefault="00A27D54">
            <w:pPr>
              <w:pStyle w:val="TableParagraph"/>
              <w:spacing w:before="253"/>
              <w:ind w:left="9"/>
            </w:pPr>
            <w:r>
              <w:rPr>
                <w:spacing w:val="-2"/>
              </w:rPr>
              <w:t>0,107</w:t>
            </w:r>
          </w:p>
        </w:tc>
        <w:tc>
          <w:tcPr>
            <w:tcW w:w="1275" w:type="dxa"/>
          </w:tcPr>
          <w:p w14:paraId="783D3EC1" w14:textId="77777777" w:rsidR="00C65625" w:rsidRDefault="00A27D54">
            <w:pPr>
              <w:pStyle w:val="TableParagraph"/>
              <w:spacing w:before="253"/>
              <w:ind w:left="0" w:right="371"/>
              <w:jc w:val="right"/>
            </w:pPr>
            <w:r>
              <w:rPr>
                <w:spacing w:val="-4"/>
              </w:rPr>
              <w:t>100%</w:t>
            </w:r>
          </w:p>
        </w:tc>
      </w:tr>
      <w:tr w:rsidR="00C65625" w14:paraId="7F39EE10" w14:textId="77777777">
        <w:trPr>
          <w:trHeight w:val="508"/>
        </w:trPr>
        <w:tc>
          <w:tcPr>
            <w:tcW w:w="422" w:type="dxa"/>
          </w:tcPr>
          <w:p w14:paraId="10E459DF" w14:textId="77777777" w:rsidR="00C65625" w:rsidRDefault="00C65625">
            <w:pPr>
              <w:pStyle w:val="TableParagraph"/>
              <w:spacing w:before="0" w:line="240" w:lineRule="auto"/>
              <w:ind w:left="0"/>
              <w:jc w:val="left"/>
              <w:rPr>
                <w:b/>
              </w:rPr>
            </w:pPr>
          </w:p>
          <w:p w14:paraId="23587C1B" w14:textId="77777777" w:rsidR="00C65625" w:rsidRDefault="00A27D54">
            <w:pPr>
              <w:pStyle w:val="TableParagraph"/>
              <w:spacing w:before="0" w:line="236" w:lineRule="exact"/>
              <w:ind w:left="13" w:right="8"/>
            </w:pPr>
            <w:r>
              <w:rPr>
                <w:spacing w:val="-5"/>
              </w:rPr>
              <w:t>59</w:t>
            </w:r>
          </w:p>
        </w:tc>
        <w:tc>
          <w:tcPr>
            <w:tcW w:w="991" w:type="dxa"/>
          </w:tcPr>
          <w:p w14:paraId="149DE536" w14:textId="77777777" w:rsidR="00C65625" w:rsidRDefault="00C65625">
            <w:pPr>
              <w:pStyle w:val="TableParagraph"/>
              <w:spacing w:before="0" w:line="240" w:lineRule="auto"/>
              <w:ind w:left="0"/>
              <w:jc w:val="left"/>
              <w:rPr>
                <w:b/>
              </w:rPr>
            </w:pPr>
          </w:p>
          <w:p w14:paraId="086F1473" w14:textId="77777777" w:rsidR="00C65625" w:rsidRDefault="00A27D54">
            <w:pPr>
              <w:pStyle w:val="TableParagraph"/>
              <w:spacing w:before="0" w:line="236" w:lineRule="exact"/>
              <w:ind w:left="8"/>
            </w:pPr>
            <w:r>
              <w:rPr>
                <w:spacing w:val="-4"/>
              </w:rPr>
              <w:t>0001</w:t>
            </w:r>
          </w:p>
        </w:tc>
        <w:tc>
          <w:tcPr>
            <w:tcW w:w="850" w:type="dxa"/>
          </w:tcPr>
          <w:p w14:paraId="28702C5D" w14:textId="77777777" w:rsidR="00C65625" w:rsidRDefault="00C65625">
            <w:pPr>
              <w:pStyle w:val="TableParagraph"/>
              <w:spacing w:before="0" w:line="240" w:lineRule="auto"/>
              <w:ind w:left="0"/>
              <w:jc w:val="left"/>
              <w:rPr>
                <w:b/>
              </w:rPr>
            </w:pPr>
          </w:p>
          <w:p w14:paraId="7262A22E" w14:textId="77777777" w:rsidR="00C65625" w:rsidRDefault="00A27D54">
            <w:pPr>
              <w:pStyle w:val="TableParagraph"/>
              <w:spacing w:before="0" w:line="236" w:lineRule="exact"/>
            </w:pPr>
            <w:r>
              <w:rPr>
                <w:spacing w:val="-5"/>
              </w:rPr>
              <w:t>127</w:t>
            </w:r>
          </w:p>
        </w:tc>
        <w:tc>
          <w:tcPr>
            <w:tcW w:w="1277" w:type="dxa"/>
          </w:tcPr>
          <w:p w14:paraId="4CF4B9F8" w14:textId="77777777" w:rsidR="00C65625" w:rsidRDefault="00C65625">
            <w:pPr>
              <w:pStyle w:val="TableParagraph"/>
              <w:spacing w:before="0" w:line="240" w:lineRule="auto"/>
              <w:ind w:left="0"/>
              <w:jc w:val="left"/>
              <w:rPr>
                <w:b/>
              </w:rPr>
            </w:pPr>
          </w:p>
          <w:p w14:paraId="638F314A" w14:textId="77777777" w:rsidR="00C65625" w:rsidRDefault="00A27D54">
            <w:pPr>
              <w:pStyle w:val="TableParagraph"/>
              <w:spacing w:before="0" w:line="236" w:lineRule="exact"/>
              <w:ind w:right="3"/>
            </w:pPr>
            <w:r>
              <w:rPr>
                <w:spacing w:val="-10"/>
              </w:rPr>
              <w:t>I</w:t>
            </w:r>
          </w:p>
        </w:tc>
        <w:tc>
          <w:tcPr>
            <w:tcW w:w="1419" w:type="dxa"/>
          </w:tcPr>
          <w:p w14:paraId="0762C7B1" w14:textId="77777777" w:rsidR="00C65625" w:rsidRDefault="00A27D54">
            <w:pPr>
              <w:pStyle w:val="TableParagraph"/>
              <w:spacing w:before="1" w:line="252" w:lineRule="exact"/>
            </w:pPr>
            <w:r>
              <w:rPr>
                <w:spacing w:val="-2"/>
              </w:rPr>
              <w:t>04700010127</w:t>
            </w:r>
          </w:p>
          <w:p w14:paraId="739382AD" w14:textId="77777777" w:rsidR="00C65625" w:rsidRDefault="00A27D54">
            <w:pPr>
              <w:pStyle w:val="TableParagraph"/>
              <w:spacing w:before="0" w:line="235" w:lineRule="exact"/>
              <w:ind w:right="6"/>
            </w:pPr>
            <w:r>
              <w:rPr>
                <w:spacing w:val="-10"/>
              </w:rPr>
              <w:t>I</w:t>
            </w:r>
          </w:p>
        </w:tc>
        <w:tc>
          <w:tcPr>
            <w:tcW w:w="1133" w:type="dxa"/>
          </w:tcPr>
          <w:p w14:paraId="7D091B95" w14:textId="77777777" w:rsidR="00C65625" w:rsidRDefault="00C65625">
            <w:pPr>
              <w:pStyle w:val="TableParagraph"/>
              <w:spacing w:before="0" w:line="240" w:lineRule="auto"/>
              <w:ind w:left="0"/>
              <w:jc w:val="left"/>
              <w:rPr>
                <w:b/>
              </w:rPr>
            </w:pPr>
          </w:p>
          <w:p w14:paraId="61742354" w14:textId="77777777" w:rsidR="00C65625" w:rsidRDefault="00A27D54">
            <w:pPr>
              <w:pStyle w:val="TableParagraph"/>
              <w:spacing w:before="0" w:line="236" w:lineRule="exact"/>
              <w:ind w:left="7"/>
            </w:pPr>
            <w:r>
              <w:rPr>
                <w:spacing w:val="-2"/>
              </w:rPr>
              <w:t>0,194</w:t>
            </w:r>
          </w:p>
        </w:tc>
        <w:tc>
          <w:tcPr>
            <w:tcW w:w="1136" w:type="dxa"/>
          </w:tcPr>
          <w:p w14:paraId="3F7C45A0" w14:textId="77777777" w:rsidR="00C65625" w:rsidRDefault="00C65625">
            <w:pPr>
              <w:pStyle w:val="TableParagraph"/>
              <w:spacing w:before="0" w:line="240" w:lineRule="auto"/>
              <w:ind w:left="0"/>
              <w:jc w:val="left"/>
              <w:rPr>
                <w:b/>
              </w:rPr>
            </w:pPr>
          </w:p>
          <w:p w14:paraId="1D87EB7C" w14:textId="77777777" w:rsidR="00C65625" w:rsidRDefault="00A27D54">
            <w:pPr>
              <w:pStyle w:val="TableParagraph"/>
              <w:spacing w:before="0" w:line="236" w:lineRule="exact"/>
              <w:ind w:left="9"/>
            </w:pPr>
            <w:r>
              <w:rPr>
                <w:spacing w:val="-2"/>
              </w:rPr>
              <w:t>0,117</w:t>
            </w:r>
          </w:p>
        </w:tc>
        <w:tc>
          <w:tcPr>
            <w:tcW w:w="1275" w:type="dxa"/>
          </w:tcPr>
          <w:p w14:paraId="0261BE28" w14:textId="77777777" w:rsidR="00C65625" w:rsidRDefault="00C65625">
            <w:pPr>
              <w:pStyle w:val="TableParagraph"/>
              <w:spacing w:before="0" w:line="240" w:lineRule="auto"/>
              <w:ind w:left="0"/>
              <w:jc w:val="left"/>
              <w:rPr>
                <w:b/>
              </w:rPr>
            </w:pPr>
          </w:p>
          <w:p w14:paraId="7AC8AA4B" w14:textId="77777777" w:rsidR="00C65625" w:rsidRDefault="00A27D54">
            <w:pPr>
              <w:pStyle w:val="TableParagraph"/>
              <w:spacing w:before="0" w:line="236" w:lineRule="exact"/>
              <w:ind w:left="0" w:right="426"/>
              <w:jc w:val="right"/>
            </w:pPr>
            <w:r>
              <w:rPr>
                <w:spacing w:val="-5"/>
              </w:rPr>
              <w:t>60%</w:t>
            </w:r>
          </w:p>
        </w:tc>
      </w:tr>
    </w:tbl>
    <w:p w14:paraId="6C6EE574" w14:textId="77777777" w:rsidR="00C65625" w:rsidRDefault="00C65625">
      <w:pPr>
        <w:pStyle w:val="TableParagraph"/>
        <w:spacing w:line="236" w:lineRule="exact"/>
        <w:jc w:val="right"/>
        <w:sectPr w:rsidR="00C65625">
          <w:pgSz w:w="11910" w:h="16840"/>
          <w:pgMar w:top="1380" w:right="707" w:bottom="1200" w:left="283" w:header="108" w:footer="1005" w:gutter="0"/>
          <w:cols w:space="720"/>
        </w:sectPr>
      </w:pPr>
    </w:p>
    <w:p w14:paraId="756586E7" w14:textId="77777777" w:rsidR="00C65625" w:rsidRDefault="00C65625">
      <w:pPr>
        <w:pStyle w:val="Textoindependiente"/>
        <w:spacing w:before="36"/>
        <w:rPr>
          <w:b/>
          <w:sz w:val="20"/>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991"/>
        <w:gridCol w:w="850"/>
        <w:gridCol w:w="1277"/>
        <w:gridCol w:w="1419"/>
        <w:gridCol w:w="1133"/>
        <w:gridCol w:w="1136"/>
        <w:gridCol w:w="1275"/>
      </w:tblGrid>
      <w:tr w:rsidR="00C65625" w14:paraId="23563D30" w14:textId="77777777">
        <w:trPr>
          <w:trHeight w:val="506"/>
        </w:trPr>
        <w:tc>
          <w:tcPr>
            <w:tcW w:w="422" w:type="dxa"/>
          </w:tcPr>
          <w:p w14:paraId="52F53E2F" w14:textId="77777777" w:rsidR="00C65625" w:rsidRDefault="00A27D54">
            <w:pPr>
              <w:pStyle w:val="TableParagraph"/>
              <w:spacing w:before="250" w:line="236" w:lineRule="exact"/>
              <w:ind w:left="98"/>
              <w:jc w:val="left"/>
            </w:pPr>
            <w:r>
              <w:rPr>
                <w:spacing w:val="-5"/>
              </w:rPr>
              <w:t>60</w:t>
            </w:r>
          </w:p>
        </w:tc>
        <w:tc>
          <w:tcPr>
            <w:tcW w:w="991" w:type="dxa"/>
          </w:tcPr>
          <w:p w14:paraId="255F6B11" w14:textId="77777777" w:rsidR="00C65625" w:rsidRDefault="00A27D54">
            <w:pPr>
              <w:pStyle w:val="TableParagraph"/>
              <w:spacing w:before="250" w:line="236" w:lineRule="exact"/>
              <w:ind w:left="273"/>
              <w:jc w:val="left"/>
            </w:pPr>
            <w:r>
              <w:rPr>
                <w:spacing w:val="-4"/>
              </w:rPr>
              <w:t>0001</w:t>
            </w:r>
          </w:p>
        </w:tc>
        <w:tc>
          <w:tcPr>
            <w:tcW w:w="850" w:type="dxa"/>
          </w:tcPr>
          <w:p w14:paraId="589B246B" w14:textId="77777777" w:rsidR="00C65625" w:rsidRDefault="00A27D54">
            <w:pPr>
              <w:pStyle w:val="TableParagraph"/>
              <w:spacing w:before="250" w:line="236" w:lineRule="exact"/>
              <w:ind w:left="259"/>
              <w:jc w:val="left"/>
            </w:pPr>
            <w:r>
              <w:rPr>
                <w:spacing w:val="-5"/>
              </w:rPr>
              <w:t>127</w:t>
            </w:r>
          </w:p>
        </w:tc>
        <w:tc>
          <w:tcPr>
            <w:tcW w:w="1277" w:type="dxa"/>
          </w:tcPr>
          <w:p w14:paraId="52D11462" w14:textId="77777777" w:rsidR="00C65625" w:rsidRDefault="00A27D54">
            <w:pPr>
              <w:pStyle w:val="TableParagraph"/>
              <w:spacing w:before="250" w:line="236" w:lineRule="exact"/>
              <w:ind w:right="2"/>
            </w:pPr>
            <w:r>
              <w:rPr>
                <w:spacing w:val="-10"/>
              </w:rPr>
              <w:t>F</w:t>
            </w:r>
          </w:p>
        </w:tc>
        <w:tc>
          <w:tcPr>
            <w:tcW w:w="1419" w:type="dxa"/>
          </w:tcPr>
          <w:p w14:paraId="3A07C294" w14:textId="77777777" w:rsidR="00C65625" w:rsidRDefault="00A27D54">
            <w:pPr>
              <w:pStyle w:val="TableParagraph"/>
              <w:spacing w:before="0" w:line="251" w:lineRule="exact"/>
            </w:pPr>
            <w:r>
              <w:rPr>
                <w:spacing w:val="-2"/>
              </w:rPr>
              <w:t>04700010127</w:t>
            </w:r>
          </w:p>
          <w:p w14:paraId="56C06C79" w14:textId="77777777" w:rsidR="00C65625" w:rsidRDefault="00A27D54">
            <w:pPr>
              <w:pStyle w:val="TableParagraph"/>
              <w:spacing w:before="0" w:line="235" w:lineRule="exact"/>
              <w:ind w:right="5"/>
            </w:pPr>
            <w:r>
              <w:rPr>
                <w:spacing w:val="-10"/>
              </w:rPr>
              <w:t>F</w:t>
            </w:r>
          </w:p>
        </w:tc>
        <w:tc>
          <w:tcPr>
            <w:tcW w:w="1133" w:type="dxa"/>
          </w:tcPr>
          <w:p w14:paraId="2F0E4D74" w14:textId="77777777" w:rsidR="00C65625" w:rsidRDefault="00A27D54">
            <w:pPr>
              <w:pStyle w:val="TableParagraph"/>
              <w:spacing w:before="250" w:line="236" w:lineRule="exact"/>
              <w:ind w:left="7"/>
            </w:pPr>
            <w:r>
              <w:rPr>
                <w:spacing w:val="-2"/>
              </w:rPr>
              <w:t>0,091</w:t>
            </w:r>
          </w:p>
        </w:tc>
        <w:tc>
          <w:tcPr>
            <w:tcW w:w="1136" w:type="dxa"/>
          </w:tcPr>
          <w:p w14:paraId="52BE1968" w14:textId="77777777" w:rsidR="00C65625" w:rsidRDefault="00A27D54">
            <w:pPr>
              <w:pStyle w:val="TableParagraph"/>
              <w:spacing w:before="250" w:line="236" w:lineRule="exact"/>
              <w:ind w:left="9"/>
            </w:pPr>
            <w:r>
              <w:rPr>
                <w:spacing w:val="-2"/>
              </w:rPr>
              <w:t>0,046</w:t>
            </w:r>
          </w:p>
        </w:tc>
        <w:tc>
          <w:tcPr>
            <w:tcW w:w="1275" w:type="dxa"/>
          </w:tcPr>
          <w:p w14:paraId="61E18272" w14:textId="77777777" w:rsidR="00C65625" w:rsidRDefault="00A27D54">
            <w:pPr>
              <w:pStyle w:val="TableParagraph"/>
              <w:spacing w:before="250" w:line="236" w:lineRule="exact"/>
              <w:ind w:left="3"/>
            </w:pPr>
            <w:r>
              <w:rPr>
                <w:spacing w:val="-5"/>
              </w:rPr>
              <w:t>50%</w:t>
            </w:r>
          </w:p>
        </w:tc>
      </w:tr>
      <w:tr w:rsidR="00C65625" w14:paraId="1FDB674C" w14:textId="77777777">
        <w:trPr>
          <w:trHeight w:val="299"/>
        </w:trPr>
        <w:tc>
          <w:tcPr>
            <w:tcW w:w="4959" w:type="dxa"/>
            <w:gridSpan w:val="5"/>
          </w:tcPr>
          <w:p w14:paraId="3E7611E3" w14:textId="77777777" w:rsidR="00C65625" w:rsidRDefault="00A27D54">
            <w:pPr>
              <w:pStyle w:val="TableParagraph"/>
              <w:ind w:left="6"/>
            </w:pPr>
            <w:r>
              <w:t>Superficie</w:t>
            </w:r>
            <w:r>
              <w:rPr>
                <w:spacing w:val="-8"/>
              </w:rPr>
              <w:t xml:space="preserve"> </w:t>
            </w:r>
            <w:r>
              <w:rPr>
                <w:spacing w:val="-2"/>
              </w:rPr>
              <w:t>total</w:t>
            </w:r>
          </w:p>
        </w:tc>
        <w:tc>
          <w:tcPr>
            <w:tcW w:w="1133" w:type="dxa"/>
          </w:tcPr>
          <w:p w14:paraId="5298F4D3" w14:textId="77777777" w:rsidR="00C65625" w:rsidRDefault="00A27D54">
            <w:pPr>
              <w:pStyle w:val="TableParagraph"/>
              <w:ind w:left="7"/>
            </w:pPr>
            <w:r>
              <w:rPr>
                <w:spacing w:val="-2"/>
              </w:rPr>
              <w:t>131,19</w:t>
            </w:r>
          </w:p>
        </w:tc>
        <w:tc>
          <w:tcPr>
            <w:tcW w:w="1136" w:type="dxa"/>
          </w:tcPr>
          <w:p w14:paraId="50F527CE" w14:textId="77777777" w:rsidR="00C65625" w:rsidRDefault="00A27D54">
            <w:pPr>
              <w:pStyle w:val="TableParagraph"/>
              <w:ind w:left="9"/>
            </w:pPr>
            <w:r>
              <w:rPr>
                <w:spacing w:val="-2"/>
              </w:rPr>
              <w:t>112,35</w:t>
            </w:r>
          </w:p>
        </w:tc>
        <w:tc>
          <w:tcPr>
            <w:tcW w:w="1275" w:type="dxa"/>
          </w:tcPr>
          <w:p w14:paraId="6804EBEA" w14:textId="77777777" w:rsidR="00C65625" w:rsidRDefault="00C65625">
            <w:pPr>
              <w:pStyle w:val="TableParagraph"/>
              <w:spacing w:before="0" w:line="240" w:lineRule="auto"/>
              <w:ind w:left="0"/>
              <w:jc w:val="left"/>
              <w:rPr>
                <w:sz w:val="20"/>
              </w:rPr>
            </w:pPr>
          </w:p>
        </w:tc>
      </w:tr>
    </w:tbl>
    <w:p w14:paraId="3F1688AE" w14:textId="77777777" w:rsidR="00C65625" w:rsidRDefault="00C65625">
      <w:pPr>
        <w:pStyle w:val="Textoindependiente"/>
        <w:spacing w:before="43" w:after="1"/>
        <w:rPr>
          <w:b/>
          <w:sz w:val="20"/>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991"/>
        <w:gridCol w:w="850"/>
        <w:gridCol w:w="1277"/>
        <w:gridCol w:w="1419"/>
        <w:gridCol w:w="1133"/>
        <w:gridCol w:w="1136"/>
        <w:gridCol w:w="1267"/>
      </w:tblGrid>
      <w:tr w:rsidR="00C65625" w14:paraId="61295486" w14:textId="77777777">
        <w:trPr>
          <w:trHeight w:val="299"/>
        </w:trPr>
        <w:tc>
          <w:tcPr>
            <w:tcW w:w="8495" w:type="dxa"/>
            <w:gridSpan w:val="8"/>
            <w:shd w:val="clear" w:color="auto" w:fill="D9D9D9"/>
          </w:tcPr>
          <w:p w14:paraId="5E864C48" w14:textId="77777777" w:rsidR="00C65625" w:rsidRDefault="00A27D54">
            <w:pPr>
              <w:pStyle w:val="TableParagraph"/>
              <w:ind w:left="11"/>
              <w:rPr>
                <w:b/>
              </w:rPr>
            </w:pPr>
            <w:proofErr w:type="spellStart"/>
            <w:r>
              <w:rPr>
                <w:b/>
              </w:rPr>
              <w:t>Solaria</w:t>
            </w:r>
            <w:proofErr w:type="spellEnd"/>
            <w:r>
              <w:rPr>
                <w:b/>
                <w:spacing w:val="-3"/>
              </w:rPr>
              <w:t xml:space="preserve"> </w:t>
            </w:r>
            <w:proofErr w:type="spellStart"/>
            <w:r>
              <w:rPr>
                <w:b/>
              </w:rPr>
              <w:t>Zierbena</w:t>
            </w:r>
            <w:proofErr w:type="spellEnd"/>
            <w:r>
              <w:rPr>
                <w:b/>
                <w:spacing w:val="-6"/>
              </w:rPr>
              <w:t xml:space="preserve"> </w:t>
            </w:r>
            <w:r>
              <w:rPr>
                <w:b/>
              </w:rPr>
              <w:t>Solar</w:t>
            </w:r>
            <w:r>
              <w:rPr>
                <w:b/>
                <w:spacing w:val="-3"/>
              </w:rPr>
              <w:t xml:space="preserve"> </w:t>
            </w:r>
            <w:r>
              <w:rPr>
                <w:b/>
              </w:rPr>
              <w:t>3</w:t>
            </w:r>
            <w:r>
              <w:rPr>
                <w:b/>
                <w:spacing w:val="-5"/>
              </w:rPr>
              <w:t xml:space="preserve"> </w:t>
            </w:r>
            <w:r>
              <w:rPr>
                <w:b/>
              </w:rPr>
              <w:t>(Municipio</w:t>
            </w:r>
            <w:r>
              <w:rPr>
                <w:b/>
                <w:spacing w:val="-2"/>
              </w:rPr>
              <w:t xml:space="preserve"> </w:t>
            </w:r>
            <w:r>
              <w:rPr>
                <w:b/>
                <w:spacing w:val="-5"/>
              </w:rPr>
              <w:t>18)</w:t>
            </w:r>
          </w:p>
        </w:tc>
      </w:tr>
      <w:tr w:rsidR="00C65625" w14:paraId="04A49924" w14:textId="77777777">
        <w:trPr>
          <w:trHeight w:val="760"/>
        </w:trPr>
        <w:tc>
          <w:tcPr>
            <w:tcW w:w="422" w:type="dxa"/>
            <w:shd w:val="clear" w:color="auto" w:fill="D9D9D9"/>
          </w:tcPr>
          <w:p w14:paraId="099C87E0" w14:textId="77777777" w:rsidR="00C65625" w:rsidRDefault="00C65625">
            <w:pPr>
              <w:pStyle w:val="TableParagraph"/>
              <w:spacing w:before="0" w:line="240" w:lineRule="auto"/>
              <w:ind w:left="0"/>
              <w:jc w:val="left"/>
              <w:rPr>
                <w:sz w:val="20"/>
              </w:rPr>
            </w:pPr>
          </w:p>
        </w:tc>
        <w:tc>
          <w:tcPr>
            <w:tcW w:w="991" w:type="dxa"/>
            <w:shd w:val="clear" w:color="auto" w:fill="D9D9D9"/>
          </w:tcPr>
          <w:p w14:paraId="55156521" w14:textId="77777777" w:rsidR="00C65625" w:rsidRDefault="00A27D54">
            <w:pPr>
              <w:pStyle w:val="TableParagraph"/>
              <w:spacing w:before="253" w:line="240" w:lineRule="auto"/>
              <w:ind w:left="8"/>
              <w:rPr>
                <w:b/>
              </w:rPr>
            </w:pPr>
            <w:r>
              <w:rPr>
                <w:b/>
                <w:spacing w:val="-2"/>
              </w:rPr>
              <w:t>Polígono</w:t>
            </w:r>
          </w:p>
        </w:tc>
        <w:tc>
          <w:tcPr>
            <w:tcW w:w="850" w:type="dxa"/>
            <w:shd w:val="clear" w:color="auto" w:fill="D9D9D9"/>
          </w:tcPr>
          <w:p w14:paraId="30D58B24" w14:textId="77777777" w:rsidR="00C65625" w:rsidRDefault="00A27D54">
            <w:pPr>
              <w:pStyle w:val="TableParagraph"/>
              <w:spacing w:before="253" w:line="240" w:lineRule="auto"/>
              <w:rPr>
                <w:b/>
              </w:rPr>
            </w:pPr>
            <w:r>
              <w:rPr>
                <w:b/>
                <w:spacing w:val="-2"/>
              </w:rPr>
              <w:t>Parcela</w:t>
            </w:r>
          </w:p>
        </w:tc>
        <w:tc>
          <w:tcPr>
            <w:tcW w:w="1277" w:type="dxa"/>
            <w:shd w:val="clear" w:color="auto" w:fill="D9D9D9"/>
          </w:tcPr>
          <w:p w14:paraId="0B47A9FD" w14:textId="77777777" w:rsidR="00C65625" w:rsidRDefault="00A27D54">
            <w:pPr>
              <w:pStyle w:val="TableParagraph"/>
              <w:spacing w:before="253" w:line="240" w:lineRule="auto"/>
              <w:ind w:left="106"/>
              <w:jc w:val="left"/>
              <w:rPr>
                <w:b/>
              </w:rPr>
            </w:pPr>
            <w:r>
              <w:rPr>
                <w:b/>
                <w:spacing w:val="-2"/>
              </w:rPr>
              <w:t>Subparcela</w:t>
            </w:r>
          </w:p>
        </w:tc>
        <w:tc>
          <w:tcPr>
            <w:tcW w:w="1419" w:type="dxa"/>
            <w:shd w:val="clear" w:color="auto" w:fill="D9D9D9"/>
          </w:tcPr>
          <w:p w14:paraId="57511471" w14:textId="77777777" w:rsidR="00C65625" w:rsidRDefault="00A27D54">
            <w:pPr>
              <w:pStyle w:val="TableParagraph"/>
              <w:spacing w:before="125" w:line="252" w:lineRule="exact"/>
              <w:ind w:right="6"/>
              <w:rPr>
                <w:b/>
              </w:rPr>
            </w:pPr>
            <w:r>
              <w:rPr>
                <w:b/>
                <w:spacing w:val="-4"/>
              </w:rPr>
              <w:t>Ref.</w:t>
            </w:r>
          </w:p>
          <w:p w14:paraId="5C8A2278" w14:textId="77777777" w:rsidR="00C65625" w:rsidRDefault="00A27D54">
            <w:pPr>
              <w:pStyle w:val="TableParagraph"/>
              <w:spacing w:before="0" w:line="252" w:lineRule="exact"/>
              <w:ind w:right="5"/>
              <w:rPr>
                <w:b/>
              </w:rPr>
            </w:pPr>
            <w:r>
              <w:rPr>
                <w:b/>
                <w:spacing w:val="-2"/>
              </w:rPr>
              <w:t>Catastral</w:t>
            </w:r>
          </w:p>
        </w:tc>
        <w:tc>
          <w:tcPr>
            <w:tcW w:w="1133" w:type="dxa"/>
            <w:shd w:val="clear" w:color="auto" w:fill="D9D9D9"/>
          </w:tcPr>
          <w:p w14:paraId="3A593341" w14:textId="77777777" w:rsidR="00C65625" w:rsidRDefault="00A27D54">
            <w:pPr>
              <w:pStyle w:val="TableParagraph"/>
              <w:spacing w:before="125" w:line="240" w:lineRule="auto"/>
              <w:ind w:left="374" w:hanging="288"/>
              <w:jc w:val="left"/>
              <w:rPr>
                <w:b/>
              </w:rPr>
            </w:pPr>
            <w:r>
              <w:rPr>
                <w:b/>
                <w:spacing w:val="-2"/>
              </w:rPr>
              <w:t xml:space="preserve">Superficie </w:t>
            </w:r>
            <w:r>
              <w:rPr>
                <w:b/>
                <w:spacing w:val="-4"/>
              </w:rPr>
              <w:t>(ha)</w:t>
            </w:r>
          </w:p>
        </w:tc>
        <w:tc>
          <w:tcPr>
            <w:tcW w:w="1136" w:type="dxa"/>
            <w:shd w:val="clear" w:color="auto" w:fill="D9D9D9"/>
          </w:tcPr>
          <w:p w14:paraId="0B102067" w14:textId="77777777" w:rsidR="00C65625" w:rsidRDefault="00A27D54">
            <w:pPr>
              <w:pStyle w:val="TableParagraph"/>
              <w:spacing w:before="0" w:line="251" w:lineRule="exact"/>
              <w:ind w:left="143" w:hanging="56"/>
              <w:jc w:val="left"/>
              <w:rPr>
                <w:b/>
              </w:rPr>
            </w:pPr>
            <w:r>
              <w:rPr>
                <w:b/>
                <w:spacing w:val="-2"/>
              </w:rPr>
              <w:t>Superficie</w:t>
            </w:r>
          </w:p>
          <w:p w14:paraId="04B7D674" w14:textId="77777777" w:rsidR="00C65625" w:rsidRDefault="00A27D54">
            <w:pPr>
              <w:pStyle w:val="TableParagraph"/>
              <w:spacing w:before="0" w:line="252" w:lineRule="exact"/>
              <w:ind w:left="376" w:hanging="233"/>
              <w:jc w:val="left"/>
              <w:rPr>
                <w:b/>
              </w:rPr>
            </w:pPr>
            <w:r>
              <w:rPr>
                <w:b/>
                <w:spacing w:val="-2"/>
              </w:rPr>
              <w:t xml:space="preserve">Afectada </w:t>
            </w:r>
            <w:r>
              <w:rPr>
                <w:b/>
                <w:spacing w:val="-4"/>
              </w:rPr>
              <w:t>(ha)</w:t>
            </w:r>
          </w:p>
        </w:tc>
        <w:tc>
          <w:tcPr>
            <w:tcW w:w="1267" w:type="dxa"/>
            <w:shd w:val="clear" w:color="auto" w:fill="D9D9D9"/>
          </w:tcPr>
          <w:p w14:paraId="1BAADB1D" w14:textId="77777777" w:rsidR="00C65625" w:rsidRDefault="00A27D54">
            <w:pPr>
              <w:pStyle w:val="TableParagraph"/>
              <w:spacing w:before="125" w:line="240" w:lineRule="auto"/>
              <w:ind w:left="107" w:firstLine="14"/>
              <w:jc w:val="left"/>
              <w:rPr>
                <w:b/>
              </w:rPr>
            </w:pPr>
            <w:r>
              <w:rPr>
                <w:b/>
                <w:spacing w:val="-2"/>
              </w:rPr>
              <w:t xml:space="preserve">Porcentaje </w:t>
            </w:r>
            <w:r>
              <w:rPr>
                <w:b/>
              </w:rPr>
              <w:t xml:space="preserve">de </w:t>
            </w:r>
            <w:r>
              <w:rPr>
                <w:b/>
                <w:spacing w:val="-2"/>
              </w:rPr>
              <w:t>afección</w:t>
            </w:r>
          </w:p>
        </w:tc>
      </w:tr>
      <w:tr w:rsidR="00C65625" w14:paraId="0CD8182A" w14:textId="77777777">
        <w:trPr>
          <w:trHeight w:val="299"/>
        </w:trPr>
        <w:tc>
          <w:tcPr>
            <w:tcW w:w="422" w:type="dxa"/>
          </w:tcPr>
          <w:p w14:paraId="3993B6FF" w14:textId="77777777" w:rsidR="00C65625" w:rsidRDefault="00A27D54">
            <w:pPr>
              <w:pStyle w:val="TableParagraph"/>
              <w:spacing w:before="44" w:line="236" w:lineRule="exact"/>
              <w:ind w:left="13" w:right="8"/>
            </w:pPr>
            <w:r>
              <w:rPr>
                <w:spacing w:val="-10"/>
              </w:rPr>
              <w:t>1</w:t>
            </w:r>
          </w:p>
        </w:tc>
        <w:tc>
          <w:tcPr>
            <w:tcW w:w="991" w:type="dxa"/>
          </w:tcPr>
          <w:p w14:paraId="72E021F6" w14:textId="77777777" w:rsidR="00C65625" w:rsidRDefault="00A27D54">
            <w:pPr>
              <w:pStyle w:val="TableParagraph"/>
              <w:spacing w:before="44" w:line="236" w:lineRule="exact"/>
              <w:ind w:left="8"/>
            </w:pPr>
            <w:r>
              <w:rPr>
                <w:spacing w:val="-4"/>
              </w:rPr>
              <w:t>0006</w:t>
            </w:r>
          </w:p>
        </w:tc>
        <w:tc>
          <w:tcPr>
            <w:tcW w:w="850" w:type="dxa"/>
          </w:tcPr>
          <w:p w14:paraId="1B83C598" w14:textId="77777777" w:rsidR="00C65625" w:rsidRDefault="00A27D54">
            <w:pPr>
              <w:pStyle w:val="TableParagraph"/>
              <w:spacing w:before="44" w:line="236" w:lineRule="exact"/>
            </w:pPr>
            <w:r>
              <w:rPr>
                <w:spacing w:val="-5"/>
              </w:rPr>
              <w:t>416</w:t>
            </w:r>
          </w:p>
        </w:tc>
        <w:tc>
          <w:tcPr>
            <w:tcW w:w="1277" w:type="dxa"/>
          </w:tcPr>
          <w:p w14:paraId="29400900" w14:textId="77777777" w:rsidR="00C65625" w:rsidRDefault="00C65625">
            <w:pPr>
              <w:pStyle w:val="TableParagraph"/>
              <w:spacing w:before="0" w:line="240" w:lineRule="auto"/>
              <w:ind w:left="0"/>
              <w:jc w:val="left"/>
              <w:rPr>
                <w:sz w:val="20"/>
              </w:rPr>
            </w:pPr>
          </w:p>
        </w:tc>
        <w:tc>
          <w:tcPr>
            <w:tcW w:w="1419" w:type="dxa"/>
          </w:tcPr>
          <w:p w14:paraId="18A601FF" w14:textId="77777777" w:rsidR="00C65625" w:rsidRDefault="00A27D54">
            <w:pPr>
              <w:pStyle w:val="TableParagraph"/>
              <w:spacing w:before="44" w:line="236" w:lineRule="exact"/>
            </w:pPr>
            <w:r>
              <w:rPr>
                <w:spacing w:val="-2"/>
              </w:rPr>
              <w:t>01800060416</w:t>
            </w:r>
          </w:p>
        </w:tc>
        <w:tc>
          <w:tcPr>
            <w:tcW w:w="1133" w:type="dxa"/>
          </w:tcPr>
          <w:p w14:paraId="33A74192" w14:textId="77777777" w:rsidR="00C65625" w:rsidRDefault="00A27D54">
            <w:pPr>
              <w:pStyle w:val="TableParagraph"/>
              <w:spacing w:before="44" w:line="236" w:lineRule="exact"/>
              <w:ind w:left="7"/>
            </w:pPr>
            <w:r>
              <w:rPr>
                <w:spacing w:val="-4"/>
              </w:rPr>
              <w:t>3,32</w:t>
            </w:r>
          </w:p>
        </w:tc>
        <w:tc>
          <w:tcPr>
            <w:tcW w:w="1136" w:type="dxa"/>
          </w:tcPr>
          <w:p w14:paraId="328B3EC7" w14:textId="77777777" w:rsidR="00C65625" w:rsidRDefault="00A27D54">
            <w:pPr>
              <w:pStyle w:val="TableParagraph"/>
              <w:spacing w:before="44" w:line="236" w:lineRule="exact"/>
              <w:ind w:left="9"/>
            </w:pPr>
            <w:r>
              <w:rPr>
                <w:spacing w:val="-4"/>
              </w:rPr>
              <w:t>2,83</w:t>
            </w:r>
          </w:p>
        </w:tc>
        <w:tc>
          <w:tcPr>
            <w:tcW w:w="1267" w:type="dxa"/>
          </w:tcPr>
          <w:p w14:paraId="22F42FBD" w14:textId="77777777" w:rsidR="00C65625" w:rsidRDefault="00A27D54">
            <w:pPr>
              <w:pStyle w:val="TableParagraph"/>
              <w:spacing w:before="44" w:line="236" w:lineRule="exact"/>
              <w:ind w:left="6"/>
            </w:pPr>
            <w:r>
              <w:rPr>
                <w:spacing w:val="-5"/>
              </w:rPr>
              <w:t>85%</w:t>
            </w:r>
          </w:p>
        </w:tc>
      </w:tr>
      <w:tr w:rsidR="00C65625" w14:paraId="2A2700BD" w14:textId="77777777">
        <w:trPr>
          <w:trHeight w:val="299"/>
        </w:trPr>
        <w:tc>
          <w:tcPr>
            <w:tcW w:w="422" w:type="dxa"/>
          </w:tcPr>
          <w:p w14:paraId="5923C711" w14:textId="77777777" w:rsidR="00C65625" w:rsidRDefault="00A27D54">
            <w:pPr>
              <w:pStyle w:val="TableParagraph"/>
              <w:spacing w:before="44" w:line="236" w:lineRule="exact"/>
              <w:ind w:left="13" w:right="8"/>
            </w:pPr>
            <w:r>
              <w:rPr>
                <w:spacing w:val="-10"/>
              </w:rPr>
              <w:t>2</w:t>
            </w:r>
          </w:p>
        </w:tc>
        <w:tc>
          <w:tcPr>
            <w:tcW w:w="991" w:type="dxa"/>
          </w:tcPr>
          <w:p w14:paraId="4C98BFC6" w14:textId="77777777" w:rsidR="00C65625" w:rsidRDefault="00A27D54">
            <w:pPr>
              <w:pStyle w:val="TableParagraph"/>
              <w:spacing w:before="44" w:line="236" w:lineRule="exact"/>
              <w:ind w:left="8"/>
            </w:pPr>
            <w:r>
              <w:rPr>
                <w:spacing w:val="-4"/>
              </w:rPr>
              <w:t>0006</w:t>
            </w:r>
          </w:p>
        </w:tc>
        <w:tc>
          <w:tcPr>
            <w:tcW w:w="850" w:type="dxa"/>
          </w:tcPr>
          <w:p w14:paraId="1B01FEA6" w14:textId="77777777" w:rsidR="00C65625" w:rsidRDefault="00A27D54">
            <w:pPr>
              <w:pStyle w:val="TableParagraph"/>
              <w:spacing w:before="44" w:line="236" w:lineRule="exact"/>
            </w:pPr>
            <w:r>
              <w:rPr>
                <w:spacing w:val="-5"/>
              </w:rPr>
              <w:t>420</w:t>
            </w:r>
          </w:p>
        </w:tc>
        <w:tc>
          <w:tcPr>
            <w:tcW w:w="1277" w:type="dxa"/>
          </w:tcPr>
          <w:p w14:paraId="3692F97A" w14:textId="77777777" w:rsidR="00C65625" w:rsidRDefault="00C65625">
            <w:pPr>
              <w:pStyle w:val="TableParagraph"/>
              <w:spacing w:before="0" w:line="240" w:lineRule="auto"/>
              <w:ind w:left="0"/>
              <w:jc w:val="left"/>
              <w:rPr>
                <w:sz w:val="20"/>
              </w:rPr>
            </w:pPr>
          </w:p>
        </w:tc>
        <w:tc>
          <w:tcPr>
            <w:tcW w:w="1419" w:type="dxa"/>
          </w:tcPr>
          <w:p w14:paraId="3F7988A0" w14:textId="77777777" w:rsidR="00C65625" w:rsidRDefault="00A27D54">
            <w:pPr>
              <w:pStyle w:val="TableParagraph"/>
              <w:spacing w:before="44" w:line="236" w:lineRule="exact"/>
            </w:pPr>
            <w:r>
              <w:rPr>
                <w:spacing w:val="-2"/>
              </w:rPr>
              <w:t>01800060420</w:t>
            </w:r>
          </w:p>
        </w:tc>
        <w:tc>
          <w:tcPr>
            <w:tcW w:w="1133" w:type="dxa"/>
          </w:tcPr>
          <w:p w14:paraId="347B2AA8" w14:textId="77777777" w:rsidR="00C65625" w:rsidRDefault="00A27D54">
            <w:pPr>
              <w:pStyle w:val="TableParagraph"/>
              <w:spacing w:before="44" w:line="236" w:lineRule="exact"/>
              <w:ind w:left="7"/>
            </w:pPr>
            <w:r>
              <w:rPr>
                <w:spacing w:val="-4"/>
              </w:rPr>
              <w:t>1,40</w:t>
            </w:r>
          </w:p>
        </w:tc>
        <w:tc>
          <w:tcPr>
            <w:tcW w:w="1136" w:type="dxa"/>
          </w:tcPr>
          <w:p w14:paraId="74204246" w14:textId="77777777" w:rsidR="00C65625" w:rsidRDefault="00A27D54">
            <w:pPr>
              <w:pStyle w:val="TableParagraph"/>
              <w:spacing w:before="44" w:line="236" w:lineRule="exact"/>
              <w:ind w:left="9"/>
            </w:pPr>
            <w:r>
              <w:rPr>
                <w:spacing w:val="-4"/>
              </w:rPr>
              <w:t>1,09</w:t>
            </w:r>
          </w:p>
        </w:tc>
        <w:tc>
          <w:tcPr>
            <w:tcW w:w="1267" w:type="dxa"/>
          </w:tcPr>
          <w:p w14:paraId="149B7011" w14:textId="77777777" w:rsidR="00C65625" w:rsidRDefault="00A27D54">
            <w:pPr>
              <w:pStyle w:val="TableParagraph"/>
              <w:spacing w:before="44" w:line="236" w:lineRule="exact"/>
              <w:ind w:left="6"/>
            </w:pPr>
            <w:r>
              <w:rPr>
                <w:spacing w:val="-5"/>
              </w:rPr>
              <w:t>78%</w:t>
            </w:r>
          </w:p>
        </w:tc>
      </w:tr>
      <w:tr w:rsidR="00C65625" w14:paraId="099B9D9E" w14:textId="77777777">
        <w:trPr>
          <w:trHeight w:val="299"/>
        </w:trPr>
        <w:tc>
          <w:tcPr>
            <w:tcW w:w="422" w:type="dxa"/>
          </w:tcPr>
          <w:p w14:paraId="35540DDB" w14:textId="77777777" w:rsidR="00C65625" w:rsidRDefault="00A27D54">
            <w:pPr>
              <w:pStyle w:val="TableParagraph"/>
              <w:ind w:left="13" w:right="8"/>
            </w:pPr>
            <w:r>
              <w:rPr>
                <w:spacing w:val="-10"/>
              </w:rPr>
              <w:t>3</w:t>
            </w:r>
          </w:p>
        </w:tc>
        <w:tc>
          <w:tcPr>
            <w:tcW w:w="991" w:type="dxa"/>
          </w:tcPr>
          <w:p w14:paraId="74A45110" w14:textId="77777777" w:rsidR="00C65625" w:rsidRDefault="00A27D54">
            <w:pPr>
              <w:pStyle w:val="TableParagraph"/>
              <w:ind w:left="8"/>
            </w:pPr>
            <w:r>
              <w:rPr>
                <w:spacing w:val="-4"/>
              </w:rPr>
              <w:t>0005</w:t>
            </w:r>
          </w:p>
        </w:tc>
        <w:tc>
          <w:tcPr>
            <w:tcW w:w="850" w:type="dxa"/>
          </w:tcPr>
          <w:p w14:paraId="5EC6D017" w14:textId="77777777" w:rsidR="00C65625" w:rsidRDefault="00A27D54">
            <w:pPr>
              <w:pStyle w:val="TableParagraph"/>
            </w:pPr>
            <w:r>
              <w:rPr>
                <w:spacing w:val="-5"/>
              </w:rPr>
              <w:t>456</w:t>
            </w:r>
          </w:p>
        </w:tc>
        <w:tc>
          <w:tcPr>
            <w:tcW w:w="1277" w:type="dxa"/>
          </w:tcPr>
          <w:p w14:paraId="0C29F72C" w14:textId="77777777" w:rsidR="00C65625" w:rsidRDefault="00C65625">
            <w:pPr>
              <w:pStyle w:val="TableParagraph"/>
              <w:spacing w:before="0" w:line="240" w:lineRule="auto"/>
              <w:ind w:left="0"/>
              <w:jc w:val="left"/>
              <w:rPr>
                <w:sz w:val="20"/>
              </w:rPr>
            </w:pPr>
          </w:p>
        </w:tc>
        <w:tc>
          <w:tcPr>
            <w:tcW w:w="1419" w:type="dxa"/>
          </w:tcPr>
          <w:p w14:paraId="40FC0D47" w14:textId="77777777" w:rsidR="00C65625" w:rsidRDefault="00A27D54">
            <w:pPr>
              <w:pStyle w:val="TableParagraph"/>
            </w:pPr>
            <w:r>
              <w:rPr>
                <w:spacing w:val="-2"/>
              </w:rPr>
              <w:t>01800050456</w:t>
            </w:r>
          </w:p>
        </w:tc>
        <w:tc>
          <w:tcPr>
            <w:tcW w:w="1133" w:type="dxa"/>
          </w:tcPr>
          <w:p w14:paraId="209642C6" w14:textId="77777777" w:rsidR="00C65625" w:rsidRDefault="00A27D54">
            <w:pPr>
              <w:pStyle w:val="TableParagraph"/>
              <w:ind w:left="7"/>
            </w:pPr>
            <w:r>
              <w:rPr>
                <w:spacing w:val="-4"/>
              </w:rPr>
              <w:t>0,84</w:t>
            </w:r>
          </w:p>
        </w:tc>
        <w:tc>
          <w:tcPr>
            <w:tcW w:w="1136" w:type="dxa"/>
          </w:tcPr>
          <w:p w14:paraId="3F8C6193" w14:textId="77777777" w:rsidR="00C65625" w:rsidRDefault="00A27D54">
            <w:pPr>
              <w:pStyle w:val="TableParagraph"/>
              <w:ind w:left="9"/>
            </w:pPr>
            <w:r>
              <w:rPr>
                <w:spacing w:val="-4"/>
              </w:rPr>
              <w:t>0,79</w:t>
            </w:r>
          </w:p>
        </w:tc>
        <w:tc>
          <w:tcPr>
            <w:tcW w:w="1267" w:type="dxa"/>
          </w:tcPr>
          <w:p w14:paraId="07880E5C" w14:textId="77777777" w:rsidR="00C65625" w:rsidRDefault="00A27D54">
            <w:pPr>
              <w:pStyle w:val="TableParagraph"/>
              <w:ind w:left="6"/>
            </w:pPr>
            <w:r>
              <w:rPr>
                <w:spacing w:val="-5"/>
              </w:rPr>
              <w:t>94%</w:t>
            </w:r>
          </w:p>
        </w:tc>
      </w:tr>
      <w:tr w:rsidR="00C65625" w14:paraId="40DD19DF" w14:textId="77777777">
        <w:trPr>
          <w:trHeight w:val="300"/>
        </w:trPr>
        <w:tc>
          <w:tcPr>
            <w:tcW w:w="422" w:type="dxa"/>
          </w:tcPr>
          <w:p w14:paraId="31FA60BC" w14:textId="77777777" w:rsidR="00C65625" w:rsidRDefault="00A27D54">
            <w:pPr>
              <w:pStyle w:val="TableParagraph"/>
              <w:spacing w:before="47"/>
              <w:ind w:left="13" w:right="8"/>
            </w:pPr>
            <w:r>
              <w:rPr>
                <w:spacing w:val="-10"/>
              </w:rPr>
              <w:t>4</w:t>
            </w:r>
          </w:p>
        </w:tc>
        <w:tc>
          <w:tcPr>
            <w:tcW w:w="991" w:type="dxa"/>
          </w:tcPr>
          <w:p w14:paraId="6D5DD7D2" w14:textId="77777777" w:rsidR="00C65625" w:rsidRDefault="00A27D54">
            <w:pPr>
              <w:pStyle w:val="TableParagraph"/>
              <w:spacing w:before="47"/>
              <w:ind w:left="8"/>
            </w:pPr>
            <w:r>
              <w:rPr>
                <w:spacing w:val="-4"/>
              </w:rPr>
              <w:t>0005</w:t>
            </w:r>
          </w:p>
        </w:tc>
        <w:tc>
          <w:tcPr>
            <w:tcW w:w="850" w:type="dxa"/>
          </w:tcPr>
          <w:p w14:paraId="442D9717" w14:textId="77777777" w:rsidR="00C65625" w:rsidRDefault="00A27D54">
            <w:pPr>
              <w:pStyle w:val="TableParagraph"/>
              <w:spacing w:before="47"/>
            </w:pPr>
            <w:r>
              <w:rPr>
                <w:spacing w:val="-5"/>
              </w:rPr>
              <w:t>71</w:t>
            </w:r>
          </w:p>
        </w:tc>
        <w:tc>
          <w:tcPr>
            <w:tcW w:w="1277" w:type="dxa"/>
          </w:tcPr>
          <w:p w14:paraId="240A1451" w14:textId="77777777" w:rsidR="00C65625" w:rsidRDefault="00C65625">
            <w:pPr>
              <w:pStyle w:val="TableParagraph"/>
              <w:spacing w:before="0" w:line="240" w:lineRule="auto"/>
              <w:ind w:left="0"/>
              <w:jc w:val="left"/>
              <w:rPr>
                <w:sz w:val="20"/>
              </w:rPr>
            </w:pPr>
          </w:p>
        </w:tc>
        <w:tc>
          <w:tcPr>
            <w:tcW w:w="1419" w:type="dxa"/>
          </w:tcPr>
          <w:p w14:paraId="31BA1B6D" w14:textId="77777777" w:rsidR="00C65625" w:rsidRDefault="00A27D54">
            <w:pPr>
              <w:pStyle w:val="TableParagraph"/>
              <w:spacing w:before="47"/>
            </w:pPr>
            <w:r>
              <w:rPr>
                <w:spacing w:val="-2"/>
              </w:rPr>
              <w:t>01800050071</w:t>
            </w:r>
          </w:p>
        </w:tc>
        <w:tc>
          <w:tcPr>
            <w:tcW w:w="1133" w:type="dxa"/>
          </w:tcPr>
          <w:p w14:paraId="4BBB00AF" w14:textId="77777777" w:rsidR="00C65625" w:rsidRDefault="00A27D54">
            <w:pPr>
              <w:pStyle w:val="TableParagraph"/>
              <w:spacing w:before="47"/>
              <w:ind w:left="7"/>
            </w:pPr>
            <w:r>
              <w:rPr>
                <w:spacing w:val="-4"/>
              </w:rPr>
              <w:t>0,69</w:t>
            </w:r>
          </w:p>
        </w:tc>
        <w:tc>
          <w:tcPr>
            <w:tcW w:w="1136" w:type="dxa"/>
          </w:tcPr>
          <w:p w14:paraId="60161C7A" w14:textId="77777777" w:rsidR="00C65625" w:rsidRDefault="00A27D54">
            <w:pPr>
              <w:pStyle w:val="TableParagraph"/>
              <w:spacing w:before="47"/>
              <w:ind w:left="9"/>
            </w:pPr>
            <w:r>
              <w:rPr>
                <w:spacing w:val="-4"/>
              </w:rPr>
              <w:t>0,58</w:t>
            </w:r>
          </w:p>
        </w:tc>
        <w:tc>
          <w:tcPr>
            <w:tcW w:w="1267" w:type="dxa"/>
          </w:tcPr>
          <w:p w14:paraId="4B4F6B88" w14:textId="77777777" w:rsidR="00C65625" w:rsidRDefault="00A27D54">
            <w:pPr>
              <w:pStyle w:val="TableParagraph"/>
              <w:spacing w:before="47"/>
              <w:ind w:left="6"/>
            </w:pPr>
            <w:r>
              <w:rPr>
                <w:spacing w:val="-5"/>
              </w:rPr>
              <w:t>85%</w:t>
            </w:r>
          </w:p>
        </w:tc>
      </w:tr>
      <w:tr w:rsidR="00C65625" w14:paraId="45538F0F" w14:textId="77777777">
        <w:trPr>
          <w:trHeight w:val="299"/>
        </w:trPr>
        <w:tc>
          <w:tcPr>
            <w:tcW w:w="422" w:type="dxa"/>
          </w:tcPr>
          <w:p w14:paraId="7D365534" w14:textId="77777777" w:rsidR="00C65625" w:rsidRDefault="00A27D54">
            <w:pPr>
              <w:pStyle w:val="TableParagraph"/>
              <w:ind w:left="13" w:right="8"/>
            </w:pPr>
            <w:r>
              <w:rPr>
                <w:spacing w:val="-10"/>
              </w:rPr>
              <w:t>5</w:t>
            </w:r>
          </w:p>
        </w:tc>
        <w:tc>
          <w:tcPr>
            <w:tcW w:w="991" w:type="dxa"/>
          </w:tcPr>
          <w:p w14:paraId="286F99E3" w14:textId="77777777" w:rsidR="00C65625" w:rsidRDefault="00A27D54">
            <w:pPr>
              <w:pStyle w:val="TableParagraph"/>
              <w:ind w:left="8"/>
            </w:pPr>
            <w:r>
              <w:rPr>
                <w:spacing w:val="-4"/>
              </w:rPr>
              <w:t>0005</w:t>
            </w:r>
          </w:p>
        </w:tc>
        <w:tc>
          <w:tcPr>
            <w:tcW w:w="850" w:type="dxa"/>
          </w:tcPr>
          <w:p w14:paraId="5C6F65D1" w14:textId="77777777" w:rsidR="00C65625" w:rsidRDefault="00A27D54">
            <w:pPr>
              <w:pStyle w:val="TableParagraph"/>
            </w:pPr>
            <w:r>
              <w:rPr>
                <w:spacing w:val="-5"/>
              </w:rPr>
              <w:t>61</w:t>
            </w:r>
          </w:p>
        </w:tc>
        <w:tc>
          <w:tcPr>
            <w:tcW w:w="1277" w:type="dxa"/>
          </w:tcPr>
          <w:p w14:paraId="38A1E04A" w14:textId="77777777" w:rsidR="00C65625" w:rsidRDefault="00C65625">
            <w:pPr>
              <w:pStyle w:val="TableParagraph"/>
              <w:spacing w:before="0" w:line="240" w:lineRule="auto"/>
              <w:ind w:left="0"/>
              <w:jc w:val="left"/>
              <w:rPr>
                <w:sz w:val="20"/>
              </w:rPr>
            </w:pPr>
          </w:p>
        </w:tc>
        <w:tc>
          <w:tcPr>
            <w:tcW w:w="1419" w:type="dxa"/>
          </w:tcPr>
          <w:p w14:paraId="352636CC" w14:textId="77777777" w:rsidR="00C65625" w:rsidRDefault="00A27D54">
            <w:pPr>
              <w:pStyle w:val="TableParagraph"/>
            </w:pPr>
            <w:r>
              <w:rPr>
                <w:spacing w:val="-2"/>
              </w:rPr>
              <w:t>01800050061</w:t>
            </w:r>
          </w:p>
        </w:tc>
        <w:tc>
          <w:tcPr>
            <w:tcW w:w="1133" w:type="dxa"/>
          </w:tcPr>
          <w:p w14:paraId="161107A1" w14:textId="77777777" w:rsidR="00C65625" w:rsidRDefault="00A27D54">
            <w:pPr>
              <w:pStyle w:val="TableParagraph"/>
              <w:ind w:left="7"/>
            </w:pPr>
            <w:r>
              <w:rPr>
                <w:spacing w:val="-4"/>
              </w:rPr>
              <w:t>0,51</w:t>
            </w:r>
          </w:p>
        </w:tc>
        <w:tc>
          <w:tcPr>
            <w:tcW w:w="1136" w:type="dxa"/>
          </w:tcPr>
          <w:p w14:paraId="265E64F6" w14:textId="77777777" w:rsidR="00C65625" w:rsidRDefault="00A27D54">
            <w:pPr>
              <w:pStyle w:val="TableParagraph"/>
              <w:ind w:left="9"/>
            </w:pPr>
            <w:r>
              <w:rPr>
                <w:spacing w:val="-4"/>
              </w:rPr>
              <w:t>0,51</w:t>
            </w:r>
          </w:p>
        </w:tc>
        <w:tc>
          <w:tcPr>
            <w:tcW w:w="1267" w:type="dxa"/>
          </w:tcPr>
          <w:p w14:paraId="0E53F10F" w14:textId="77777777" w:rsidR="00C65625" w:rsidRDefault="00A27D54">
            <w:pPr>
              <w:pStyle w:val="TableParagraph"/>
              <w:ind w:left="6"/>
            </w:pPr>
            <w:r>
              <w:rPr>
                <w:spacing w:val="-5"/>
              </w:rPr>
              <w:t>99%</w:t>
            </w:r>
          </w:p>
        </w:tc>
      </w:tr>
      <w:tr w:rsidR="00C65625" w14:paraId="7503407C" w14:textId="77777777">
        <w:trPr>
          <w:trHeight w:val="302"/>
        </w:trPr>
        <w:tc>
          <w:tcPr>
            <w:tcW w:w="422" w:type="dxa"/>
          </w:tcPr>
          <w:p w14:paraId="31A41EA6" w14:textId="77777777" w:rsidR="00C65625" w:rsidRDefault="00A27D54">
            <w:pPr>
              <w:pStyle w:val="TableParagraph"/>
              <w:spacing w:line="236" w:lineRule="exact"/>
              <w:ind w:left="13" w:right="8"/>
            </w:pPr>
            <w:r>
              <w:rPr>
                <w:spacing w:val="-10"/>
              </w:rPr>
              <w:t>6</w:t>
            </w:r>
          </w:p>
        </w:tc>
        <w:tc>
          <w:tcPr>
            <w:tcW w:w="991" w:type="dxa"/>
          </w:tcPr>
          <w:p w14:paraId="003884E0" w14:textId="77777777" w:rsidR="00C65625" w:rsidRDefault="00A27D54">
            <w:pPr>
              <w:pStyle w:val="TableParagraph"/>
              <w:spacing w:line="236" w:lineRule="exact"/>
              <w:ind w:left="8"/>
            </w:pPr>
            <w:r>
              <w:rPr>
                <w:spacing w:val="-4"/>
              </w:rPr>
              <w:t>0005</w:t>
            </w:r>
          </w:p>
        </w:tc>
        <w:tc>
          <w:tcPr>
            <w:tcW w:w="850" w:type="dxa"/>
          </w:tcPr>
          <w:p w14:paraId="134E2C31" w14:textId="77777777" w:rsidR="00C65625" w:rsidRDefault="00A27D54">
            <w:pPr>
              <w:pStyle w:val="TableParagraph"/>
              <w:spacing w:line="236" w:lineRule="exact"/>
            </w:pPr>
            <w:r>
              <w:rPr>
                <w:spacing w:val="-5"/>
              </w:rPr>
              <w:t>122</w:t>
            </w:r>
          </w:p>
        </w:tc>
        <w:tc>
          <w:tcPr>
            <w:tcW w:w="1277" w:type="dxa"/>
          </w:tcPr>
          <w:p w14:paraId="39020ABA" w14:textId="77777777" w:rsidR="00C65625" w:rsidRDefault="00C65625">
            <w:pPr>
              <w:pStyle w:val="TableParagraph"/>
              <w:spacing w:before="0" w:line="240" w:lineRule="auto"/>
              <w:ind w:left="0"/>
              <w:jc w:val="left"/>
              <w:rPr>
                <w:sz w:val="20"/>
              </w:rPr>
            </w:pPr>
          </w:p>
        </w:tc>
        <w:tc>
          <w:tcPr>
            <w:tcW w:w="1419" w:type="dxa"/>
          </w:tcPr>
          <w:p w14:paraId="1E6248E3" w14:textId="77777777" w:rsidR="00C65625" w:rsidRDefault="00A27D54">
            <w:pPr>
              <w:pStyle w:val="TableParagraph"/>
              <w:spacing w:line="236" w:lineRule="exact"/>
            </w:pPr>
            <w:r>
              <w:rPr>
                <w:spacing w:val="-2"/>
              </w:rPr>
              <w:t>01800050122</w:t>
            </w:r>
          </w:p>
        </w:tc>
        <w:tc>
          <w:tcPr>
            <w:tcW w:w="1133" w:type="dxa"/>
          </w:tcPr>
          <w:p w14:paraId="3B92E4D0" w14:textId="77777777" w:rsidR="00C65625" w:rsidRDefault="00A27D54">
            <w:pPr>
              <w:pStyle w:val="TableParagraph"/>
              <w:spacing w:line="236" w:lineRule="exact"/>
              <w:ind w:left="7"/>
            </w:pPr>
            <w:r>
              <w:rPr>
                <w:spacing w:val="-4"/>
              </w:rPr>
              <w:t>0,93</w:t>
            </w:r>
          </w:p>
        </w:tc>
        <w:tc>
          <w:tcPr>
            <w:tcW w:w="1136" w:type="dxa"/>
          </w:tcPr>
          <w:p w14:paraId="0D60C9D2" w14:textId="77777777" w:rsidR="00C65625" w:rsidRDefault="00A27D54">
            <w:pPr>
              <w:pStyle w:val="TableParagraph"/>
              <w:spacing w:line="236" w:lineRule="exact"/>
              <w:ind w:left="9"/>
            </w:pPr>
            <w:r>
              <w:rPr>
                <w:spacing w:val="-4"/>
              </w:rPr>
              <w:t>0,50</w:t>
            </w:r>
          </w:p>
        </w:tc>
        <w:tc>
          <w:tcPr>
            <w:tcW w:w="1267" w:type="dxa"/>
          </w:tcPr>
          <w:p w14:paraId="552B30FD" w14:textId="77777777" w:rsidR="00C65625" w:rsidRDefault="00A27D54">
            <w:pPr>
              <w:pStyle w:val="TableParagraph"/>
              <w:spacing w:line="236" w:lineRule="exact"/>
              <w:ind w:left="6"/>
            </w:pPr>
            <w:r>
              <w:rPr>
                <w:spacing w:val="-5"/>
              </w:rPr>
              <w:t>54%</w:t>
            </w:r>
          </w:p>
        </w:tc>
      </w:tr>
      <w:tr w:rsidR="00C65625" w14:paraId="573F399D" w14:textId="77777777">
        <w:trPr>
          <w:trHeight w:val="299"/>
        </w:trPr>
        <w:tc>
          <w:tcPr>
            <w:tcW w:w="422" w:type="dxa"/>
          </w:tcPr>
          <w:p w14:paraId="18CDC870" w14:textId="77777777" w:rsidR="00C65625" w:rsidRDefault="00A27D54">
            <w:pPr>
              <w:pStyle w:val="TableParagraph"/>
              <w:spacing w:before="44" w:line="236" w:lineRule="exact"/>
              <w:ind w:left="13" w:right="8"/>
            </w:pPr>
            <w:r>
              <w:rPr>
                <w:spacing w:val="-10"/>
              </w:rPr>
              <w:t>7</w:t>
            </w:r>
          </w:p>
        </w:tc>
        <w:tc>
          <w:tcPr>
            <w:tcW w:w="991" w:type="dxa"/>
          </w:tcPr>
          <w:p w14:paraId="298F400A" w14:textId="77777777" w:rsidR="00C65625" w:rsidRDefault="00A27D54">
            <w:pPr>
              <w:pStyle w:val="TableParagraph"/>
              <w:spacing w:before="44" w:line="236" w:lineRule="exact"/>
              <w:ind w:left="8"/>
            </w:pPr>
            <w:r>
              <w:rPr>
                <w:spacing w:val="-4"/>
              </w:rPr>
              <w:t>0005</w:t>
            </w:r>
          </w:p>
        </w:tc>
        <w:tc>
          <w:tcPr>
            <w:tcW w:w="850" w:type="dxa"/>
          </w:tcPr>
          <w:p w14:paraId="779880D1" w14:textId="77777777" w:rsidR="00C65625" w:rsidRDefault="00A27D54">
            <w:pPr>
              <w:pStyle w:val="TableParagraph"/>
              <w:spacing w:before="44" w:line="236" w:lineRule="exact"/>
            </w:pPr>
            <w:r>
              <w:rPr>
                <w:spacing w:val="-5"/>
              </w:rPr>
              <w:t>179</w:t>
            </w:r>
          </w:p>
        </w:tc>
        <w:tc>
          <w:tcPr>
            <w:tcW w:w="1277" w:type="dxa"/>
          </w:tcPr>
          <w:p w14:paraId="3092D32E" w14:textId="77777777" w:rsidR="00C65625" w:rsidRDefault="00C65625">
            <w:pPr>
              <w:pStyle w:val="TableParagraph"/>
              <w:spacing w:before="0" w:line="240" w:lineRule="auto"/>
              <w:ind w:left="0"/>
              <w:jc w:val="left"/>
              <w:rPr>
                <w:sz w:val="20"/>
              </w:rPr>
            </w:pPr>
          </w:p>
        </w:tc>
        <w:tc>
          <w:tcPr>
            <w:tcW w:w="1419" w:type="dxa"/>
          </w:tcPr>
          <w:p w14:paraId="0BBC4BEE" w14:textId="77777777" w:rsidR="00C65625" w:rsidRDefault="00A27D54">
            <w:pPr>
              <w:pStyle w:val="TableParagraph"/>
              <w:spacing w:before="44" w:line="236" w:lineRule="exact"/>
            </w:pPr>
            <w:r>
              <w:rPr>
                <w:spacing w:val="-2"/>
              </w:rPr>
              <w:t>01800050179</w:t>
            </w:r>
          </w:p>
        </w:tc>
        <w:tc>
          <w:tcPr>
            <w:tcW w:w="1133" w:type="dxa"/>
          </w:tcPr>
          <w:p w14:paraId="51B99020" w14:textId="77777777" w:rsidR="00C65625" w:rsidRDefault="00A27D54">
            <w:pPr>
              <w:pStyle w:val="TableParagraph"/>
              <w:spacing w:before="44" w:line="236" w:lineRule="exact"/>
              <w:ind w:left="7"/>
            </w:pPr>
            <w:r>
              <w:rPr>
                <w:spacing w:val="-4"/>
              </w:rPr>
              <w:t>0,63</w:t>
            </w:r>
          </w:p>
        </w:tc>
        <w:tc>
          <w:tcPr>
            <w:tcW w:w="1136" w:type="dxa"/>
          </w:tcPr>
          <w:p w14:paraId="56DAEAF9" w14:textId="77777777" w:rsidR="00C65625" w:rsidRDefault="00A27D54">
            <w:pPr>
              <w:pStyle w:val="TableParagraph"/>
              <w:spacing w:before="44" w:line="236" w:lineRule="exact"/>
              <w:ind w:left="9"/>
            </w:pPr>
            <w:r>
              <w:rPr>
                <w:spacing w:val="-4"/>
              </w:rPr>
              <w:t>0,52</w:t>
            </w:r>
          </w:p>
        </w:tc>
        <w:tc>
          <w:tcPr>
            <w:tcW w:w="1267" w:type="dxa"/>
          </w:tcPr>
          <w:p w14:paraId="27753A02" w14:textId="77777777" w:rsidR="00C65625" w:rsidRDefault="00A27D54">
            <w:pPr>
              <w:pStyle w:val="TableParagraph"/>
              <w:spacing w:before="44" w:line="236" w:lineRule="exact"/>
              <w:ind w:left="6"/>
            </w:pPr>
            <w:r>
              <w:rPr>
                <w:spacing w:val="-5"/>
              </w:rPr>
              <w:t>83%</w:t>
            </w:r>
          </w:p>
        </w:tc>
      </w:tr>
      <w:tr w:rsidR="00C65625" w14:paraId="6B933A21" w14:textId="77777777">
        <w:trPr>
          <w:trHeight w:val="299"/>
        </w:trPr>
        <w:tc>
          <w:tcPr>
            <w:tcW w:w="422" w:type="dxa"/>
          </w:tcPr>
          <w:p w14:paraId="2F92228A" w14:textId="77777777" w:rsidR="00C65625" w:rsidRDefault="00A27D54">
            <w:pPr>
              <w:pStyle w:val="TableParagraph"/>
              <w:spacing w:before="44" w:line="236" w:lineRule="exact"/>
              <w:ind w:left="13" w:right="8"/>
            </w:pPr>
            <w:r>
              <w:rPr>
                <w:spacing w:val="-10"/>
              </w:rPr>
              <w:t>8</w:t>
            </w:r>
          </w:p>
        </w:tc>
        <w:tc>
          <w:tcPr>
            <w:tcW w:w="991" w:type="dxa"/>
          </w:tcPr>
          <w:p w14:paraId="1443CE32" w14:textId="77777777" w:rsidR="00C65625" w:rsidRDefault="00A27D54">
            <w:pPr>
              <w:pStyle w:val="TableParagraph"/>
              <w:spacing w:before="44" w:line="236" w:lineRule="exact"/>
              <w:ind w:left="8"/>
            </w:pPr>
            <w:r>
              <w:rPr>
                <w:spacing w:val="-4"/>
              </w:rPr>
              <w:t>0005</w:t>
            </w:r>
          </w:p>
        </w:tc>
        <w:tc>
          <w:tcPr>
            <w:tcW w:w="850" w:type="dxa"/>
          </w:tcPr>
          <w:p w14:paraId="084A0146" w14:textId="77777777" w:rsidR="00C65625" w:rsidRDefault="00A27D54">
            <w:pPr>
              <w:pStyle w:val="TableParagraph"/>
              <w:spacing w:before="44" w:line="236" w:lineRule="exact"/>
            </w:pPr>
            <w:r>
              <w:rPr>
                <w:spacing w:val="-5"/>
              </w:rPr>
              <w:t>106</w:t>
            </w:r>
          </w:p>
        </w:tc>
        <w:tc>
          <w:tcPr>
            <w:tcW w:w="1277" w:type="dxa"/>
          </w:tcPr>
          <w:p w14:paraId="1A1F9B3F" w14:textId="77777777" w:rsidR="00C65625" w:rsidRDefault="00C65625">
            <w:pPr>
              <w:pStyle w:val="TableParagraph"/>
              <w:spacing w:before="0" w:line="240" w:lineRule="auto"/>
              <w:ind w:left="0"/>
              <w:jc w:val="left"/>
              <w:rPr>
                <w:sz w:val="20"/>
              </w:rPr>
            </w:pPr>
          </w:p>
        </w:tc>
        <w:tc>
          <w:tcPr>
            <w:tcW w:w="1419" w:type="dxa"/>
          </w:tcPr>
          <w:p w14:paraId="499377EF" w14:textId="77777777" w:rsidR="00C65625" w:rsidRDefault="00A27D54">
            <w:pPr>
              <w:pStyle w:val="TableParagraph"/>
              <w:spacing w:before="44" w:line="236" w:lineRule="exact"/>
            </w:pPr>
            <w:r>
              <w:rPr>
                <w:spacing w:val="-2"/>
              </w:rPr>
              <w:t>01800050106</w:t>
            </w:r>
          </w:p>
        </w:tc>
        <w:tc>
          <w:tcPr>
            <w:tcW w:w="1133" w:type="dxa"/>
          </w:tcPr>
          <w:p w14:paraId="396CE092" w14:textId="77777777" w:rsidR="00C65625" w:rsidRDefault="00A27D54">
            <w:pPr>
              <w:pStyle w:val="TableParagraph"/>
              <w:spacing w:before="44" w:line="236" w:lineRule="exact"/>
              <w:ind w:left="7"/>
            </w:pPr>
            <w:r>
              <w:rPr>
                <w:spacing w:val="-4"/>
              </w:rPr>
              <w:t>0,19</w:t>
            </w:r>
          </w:p>
        </w:tc>
        <w:tc>
          <w:tcPr>
            <w:tcW w:w="1136" w:type="dxa"/>
          </w:tcPr>
          <w:p w14:paraId="20F0053A" w14:textId="77777777" w:rsidR="00C65625" w:rsidRDefault="00A27D54">
            <w:pPr>
              <w:pStyle w:val="TableParagraph"/>
              <w:spacing w:before="44" w:line="236" w:lineRule="exact"/>
              <w:ind w:left="9"/>
            </w:pPr>
            <w:r>
              <w:rPr>
                <w:spacing w:val="-4"/>
              </w:rPr>
              <w:t>0,18</w:t>
            </w:r>
          </w:p>
        </w:tc>
        <w:tc>
          <w:tcPr>
            <w:tcW w:w="1267" w:type="dxa"/>
          </w:tcPr>
          <w:p w14:paraId="330540C9" w14:textId="77777777" w:rsidR="00C65625" w:rsidRDefault="00A27D54">
            <w:pPr>
              <w:pStyle w:val="TableParagraph"/>
              <w:spacing w:before="44" w:line="236" w:lineRule="exact"/>
              <w:ind w:left="6"/>
            </w:pPr>
            <w:r>
              <w:rPr>
                <w:spacing w:val="-5"/>
              </w:rPr>
              <w:t>97%</w:t>
            </w:r>
          </w:p>
        </w:tc>
      </w:tr>
      <w:tr w:rsidR="00C65625" w14:paraId="5DDFF91A" w14:textId="77777777">
        <w:trPr>
          <w:trHeight w:val="299"/>
        </w:trPr>
        <w:tc>
          <w:tcPr>
            <w:tcW w:w="422" w:type="dxa"/>
          </w:tcPr>
          <w:p w14:paraId="0A29FF66" w14:textId="77777777" w:rsidR="00C65625" w:rsidRDefault="00A27D54">
            <w:pPr>
              <w:pStyle w:val="TableParagraph"/>
              <w:ind w:left="13" w:right="8"/>
            </w:pPr>
            <w:r>
              <w:rPr>
                <w:spacing w:val="-10"/>
              </w:rPr>
              <w:t>9</w:t>
            </w:r>
          </w:p>
        </w:tc>
        <w:tc>
          <w:tcPr>
            <w:tcW w:w="991" w:type="dxa"/>
          </w:tcPr>
          <w:p w14:paraId="0837A5D4" w14:textId="77777777" w:rsidR="00C65625" w:rsidRDefault="00A27D54">
            <w:pPr>
              <w:pStyle w:val="TableParagraph"/>
              <w:ind w:left="8"/>
            </w:pPr>
            <w:r>
              <w:rPr>
                <w:spacing w:val="-4"/>
              </w:rPr>
              <w:t>0005</w:t>
            </w:r>
          </w:p>
        </w:tc>
        <w:tc>
          <w:tcPr>
            <w:tcW w:w="850" w:type="dxa"/>
          </w:tcPr>
          <w:p w14:paraId="59E16B37" w14:textId="77777777" w:rsidR="00C65625" w:rsidRDefault="00A27D54">
            <w:pPr>
              <w:pStyle w:val="TableParagraph"/>
            </w:pPr>
            <w:r>
              <w:rPr>
                <w:spacing w:val="-5"/>
              </w:rPr>
              <w:t>101</w:t>
            </w:r>
          </w:p>
        </w:tc>
        <w:tc>
          <w:tcPr>
            <w:tcW w:w="1277" w:type="dxa"/>
          </w:tcPr>
          <w:p w14:paraId="37DAF579" w14:textId="77777777" w:rsidR="00C65625" w:rsidRDefault="00C65625">
            <w:pPr>
              <w:pStyle w:val="TableParagraph"/>
              <w:spacing w:before="0" w:line="240" w:lineRule="auto"/>
              <w:ind w:left="0"/>
              <w:jc w:val="left"/>
              <w:rPr>
                <w:sz w:val="20"/>
              </w:rPr>
            </w:pPr>
          </w:p>
        </w:tc>
        <w:tc>
          <w:tcPr>
            <w:tcW w:w="1419" w:type="dxa"/>
          </w:tcPr>
          <w:p w14:paraId="6607EA49" w14:textId="77777777" w:rsidR="00C65625" w:rsidRDefault="00A27D54">
            <w:pPr>
              <w:pStyle w:val="TableParagraph"/>
            </w:pPr>
            <w:r>
              <w:rPr>
                <w:spacing w:val="-2"/>
              </w:rPr>
              <w:t>01800050101</w:t>
            </w:r>
          </w:p>
        </w:tc>
        <w:tc>
          <w:tcPr>
            <w:tcW w:w="1133" w:type="dxa"/>
          </w:tcPr>
          <w:p w14:paraId="58B3EFB9" w14:textId="77777777" w:rsidR="00C65625" w:rsidRDefault="00A27D54">
            <w:pPr>
              <w:pStyle w:val="TableParagraph"/>
              <w:ind w:left="7"/>
            </w:pPr>
            <w:r>
              <w:rPr>
                <w:spacing w:val="-4"/>
              </w:rPr>
              <w:t>1,46</w:t>
            </w:r>
          </w:p>
        </w:tc>
        <w:tc>
          <w:tcPr>
            <w:tcW w:w="1136" w:type="dxa"/>
          </w:tcPr>
          <w:p w14:paraId="0A007A0E" w14:textId="77777777" w:rsidR="00C65625" w:rsidRDefault="00A27D54">
            <w:pPr>
              <w:pStyle w:val="TableParagraph"/>
              <w:ind w:left="9"/>
            </w:pPr>
            <w:r>
              <w:rPr>
                <w:spacing w:val="-4"/>
              </w:rPr>
              <w:t>1,34</w:t>
            </w:r>
          </w:p>
        </w:tc>
        <w:tc>
          <w:tcPr>
            <w:tcW w:w="1267" w:type="dxa"/>
          </w:tcPr>
          <w:p w14:paraId="4F572980" w14:textId="77777777" w:rsidR="00C65625" w:rsidRDefault="00A27D54">
            <w:pPr>
              <w:pStyle w:val="TableParagraph"/>
              <w:ind w:left="6"/>
            </w:pPr>
            <w:r>
              <w:rPr>
                <w:spacing w:val="-5"/>
              </w:rPr>
              <w:t>92%</w:t>
            </w:r>
          </w:p>
        </w:tc>
      </w:tr>
      <w:tr w:rsidR="00C65625" w14:paraId="03A01750" w14:textId="77777777">
        <w:trPr>
          <w:trHeight w:val="299"/>
        </w:trPr>
        <w:tc>
          <w:tcPr>
            <w:tcW w:w="422" w:type="dxa"/>
          </w:tcPr>
          <w:p w14:paraId="74643FF8" w14:textId="77777777" w:rsidR="00C65625" w:rsidRDefault="00A27D54">
            <w:pPr>
              <w:pStyle w:val="TableParagraph"/>
              <w:ind w:left="13" w:right="8"/>
            </w:pPr>
            <w:r>
              <w:rPr>
                <w:spacing w:val="-5"/>
              </w:rPr>
              <w:t>10</w:t>
            </w:r>
          </w:p>
        </w:tc>
        <w:tc>
          <w:tcPr>
            <w:tcW w:w="991" w:type="dxa"/>
          </w:tcPr>
          <w:p w14:paraId="44F71204" w14:textId="77777777" w:rsidR="00C65625" w:rsidRDefault="00A27D54">
            <w:pPr>
              <w:pStyle w:val="TableParagraph"/>
              <w:ind w:left="8"/>
            </w:pPr>
            <w:r>
              <w:rPr>
                <w:spacing w:val="-4"/>
              </w:rPr>
              <w:t>0005</w:t>
            </w:r>
          </w:p>
        </w:tc>
        <w:tc>
          <w:tcPr>
            <w:tcW w:w="850" w:type="dxa"/>
          </w:tcPr>
          <w:p w14:paraId="557B0648" w14:textId="77777777" w:rsidR="00C65625" w:rsidRDefault="00A27D54">
            <w:pPr>
              <w:pStyle w:val="TableParagraph"/>
            </w:pPr>
            <w:r>
              <w:rPr>
                <w:spacing w:val="-5"/>
              </w:rPr>
              <w:t>181</w:t>
            </w:r>
          </w:p>
        </w:tc>
        <w:tc>
          <w:tcPr>
            <w:tcW w:w="1277" w:type="dxa"/>
          </w:tcPr>
          <w:p w14:paraId="6BACE866" w14:textId="77777777" w:rsidR="00C65625" w:rsidRDefault="00C65625">
            <w:pPr>
              <w:pStyle w:val="TableParagraph"/>
              <w:spacing w:before="0" w:line="240" w:lineRule="auto"/>
              <w:ind w:left="0"/>
              <w:jc w:val="left"/>
              <w:rPr>
                <w:sz w:val="20"/>
              </w:rPr>
            </w:pPr>
          </w:p>
        </w:tc>
        <w:tc>
          <w:tcPr>
            <w:tcW w:w="1419" w:type="dxa"/>
          </w:tcPr>
          <w:p w14:paraId="635C6EA3" w14:textId="77777777" w:rsidR="00C65625" w:rsidRDefault="00A27D54">
            <w:pPr>
              <w:pStyle w:val="TableParagraph"/>
            </w:pPr>
            <w:r>
              <w:rPr>
                <w:spacing w:val="-2"/>
              </w:rPr>
              <w:t>01800050181</w:t>
            </w:r>
          </w:p>
        </w:tc>
        <w:tc>
          <w:tcPr>
            <w:tcW w:w="1133" w:type="dxa"/>
          </w:tcPr>
          <w:p w14:paraId="6C0D5E78" w14:textId="77777777" w:rsidR="00C65625" w:rsidRDefault="00A27D54">
            <w:pPr>
              <w:pStyle w:val="TableParagraph"/>
              <w:ind w:left="7"/>
            </w:pPr>
            <w:r>
              <w:rPr>
                <w:spacing w:val="-4"/>
              </w:rPr>
              <w:t>1,85</w:t>
            </w:r>
          </w:p>
        </w:tc>
        <w:tc>
          <w:tcPr>
            <w:tcW w:w="1136" w:type="dxa"/>
          </w:tcPr>
          <w:p w14:paraId="57EE1A14" w14:textId="77777777" w:rsidR="00C65625" w:rsidRDefault="00A27D54">
            <w:pPr>
              <w:pStyle w:val="TableParagraph"/>
              <w:ind w:left="9"/>
            </w:pPr>
            <w:r>
              <w:rPr>
                <w:spacing w:val="-4"/>
              </w:rPr>
              <w:t>1,64</w:t>
            </w:r>
          </w:p>
        </w:tc>
        <w:tc>
          <w:tcPr>
            <w:tcW w:w="1267" w:type="dxa"/>
          </w:tcPr>
          <w:p w14:paraId="646B4E1A" w14:textId="77777777" w:rsidR="00C65625" w:rsidRDefault="00A27D54">
            <w:pPr>
              <w:pStyle w:val="TableParagraph"/>
              <w:ind w:left="6"/>
            </w:pPr>
            <w:r>
              <w:rPr>
                <w:spacing w:val="-5"/>
              </w:rPr>
              <w:t>89%</w:t>
            </w:r>
          </w:p>
        </w:tc>
      </w:tr>
      <w:tr w:rsidR="00C65625" w14:paraId="69FDA227" w14:textId="77777777">
        <w:trPr>
          <w:trHeight w:val="299"/>
        </w:trPr>
        <w:tc>
          <w:tcPr>
            <w:tcW w:w="422" w:type="dxa"/>
          </w:tcPr>
          <w:p w14:paraId="2FAAFFB3" w14:textId="77777777" w:rsidR="00C65625" w:rsidRDefault="00A27D54">
            <w:pPr>
              <w:pStyle w:val="TableParagraph"/>
              <w:ind w:left="13" w:right="8"/>
            </w:pPr>
            <w:r>
              <w:rPr>
                <w:spacing w:val="-5"/>
              </w:rPr>
              <w:t>11</w:t>
            </w:r>
          </w:p>
        </w:tc>
        <w:tc>
          <w:tcPr>
            <w:tcW w:w="991" w:type="dxa"/>
          </w:tcPr>
          <w:p w14:paraId="4E20533D" w14:textId="77777777" w:rsidR="00C65625" w:rsidRDefault="00A27D54">
            <w:pPr>
              <w:pStyle w:val="TableParagraph"/>
              <w:ind w:left="8"/>
            </w:pPr>
            <w:r>
              <w:rPr>
                <w:spacing w:val="-4"/>
              </w:rPr>
              <w:t>0005</w:t>
            </w:r>
          </w:p>
        </w:tc>
        <w:tc>
          <w:tcPr>
            <w:tcW w:w="850" w:type="dxa"/>
          </w:tcPr>
          <w:p w14:paraId="49262380" w14:textId="77777777" w:rsidR="00C65625" w:rsidRDefault="00A27D54">
            <w:pPr>
              <w:pStyle w:val="TableParagraph"/>
            </w:pPr>
            <w:r>
              <w:rPr>
                <w:spacing w:val="-5"/>
              </w:rPr>
              <w:t>62</w:t>
            </w:r>
          </w:p>
        </w:tc>
        <w:tc>
          <w:tcPr>
            <w:tcW w:w="1277" w:type="dxa"/>
          </w:tcPr>
          <w:p w14:paraId="572CC542" w14:textId="77777777" w:rsidR="00C65625" w:rsidRDefault="00C65625">
            <w:pPr>
              <w:pStyle w:val="TableParagraph"/>
              <w:spacing w:before="0" w:line="240" w:lineRule="auto"/>
              <w:ind w:left="0"/>
              <w:jc w:val="left"/>
              <w:rPr>
                <w:sz w:val="20"/>
              </w:rPr>
            </w:pPr>
          </w:p>
        </w:tc>
        <w:tc>
          <w:tcPr>
            <w:tcW w:w="1419" w:type="dxa"/>
          </w:tcPr>
          <w:p w14:paraId="6B98540F" w14:textId="77777777" w:rsidR="00C65625" w:rsidRDefault="00A27D54">
            <w:pPr>
              <w:pStyle w:val="TableParagraph"/>
            </w:pPr>
            <w:r>
              <w:rPr>
                <w:spacing w:val="-2"/>
              </w:rPr>
              <w:t>01800050062</w:t>
            </w:r>
          </w:p>
        </w:tc>
        <w:tc>
          <w:tcPr>
            <w:tcW w:w="1133" w:type="dxa"/>
          </w:tcPr>
          <w:p w14:paraId="4DDDB08B" w14:textId="77777777" w:rsidR="00C65625" w:rsidRDefault="00A27D54">
            <w:pPr>
              <w:pStyle w:val="TableParagraph"/>
              <w:ind w:left="7"/>
            </w:pPr>
            <w:r>
              <w:rPr>
                <w:spacing w:val="-4"/>
              </w:rPr>
              <w:t>0,71</w:t>
            </w:r>
          </w:p>
        </w:tc>
        <w:tc>
          <w:tcPr>
            <w:tcW w:w="1136" w:type="dxa"/>
          </w:tcPr>
          <w:p w14:paraId="4CCAB051" w14:textId="77777777" w:rsidR="00C65625" w:rsidRDefault="00A27D54">
            <w:pPr>
              <w:pStyle w:val="TableParagraph"/>
              <w:ind w:left="9"/>
            </w:pPr>
            <w:r>
              <w:rPr>
                <w:spacing w:val="-4"/>
              </w:rPr>
              <w:t>0,71</w:t>
            </w:r>
          </w:p>
        </w:tc>
        <w:tc>
          <w:tcPr>
            <w:tcW w:w="1267" w:type="dxa"/>
          </w:tcPr>
          <w:p w14:paraId="16DAFBE1" w14:textId="77777777" w:rsidR="00C65625" w:rsidRDefault="00A27D54">
            <w:pPr>
              <w:pStyle w:val="TableParagraph"/>
              <w:ind w:left="6"/>
            </w:pPr>
            <w:r>
              <w:rPr>
                <w:spacing w:val="-5"/>
              </w:rPr>
              <w:t>99%</w:t>
            </w:r>
          </w:p>
        </w:tc>
      </w:tr>
      <w:tr w:rsidR="00C65625" w14:paraId="526C3DAF" w14:textId="77777777">
        <w:trPr>
          <w:trHeight w:val="302"/>
        </w:trPr>
        <w:tc>
          <w:tcPr>
            <w:tcW w:w="422" w:type="dxa"/>
          </w:tcPr>
          <w:p w14:paraId="4242B3F2" w14:textId="77777777" w:rsidR="00C65625" w:rsidRDefault="00A27D54">
            <w:pPr>
              <w:pStyle w:val="TableParagraph"/>
              <w:spacing w:line="236" w:lineRule="exact"/>
              <w:ind w:left="13" w:right="8"/>
            </w:pPr>
            <w:r>
              <w:rPr>
                <w:spacing w:val="-5"/>
              </w:rPr>
              <w:t>12</w:t>
            </w:r>
          </w:p>
        </w:tc>
        <w:tc>
          <w:tcPr>
            <w:tcW w:w="991" w:type="dxa"/>
          </w:tcPr>
          <w:p w14:paraId="13FE1579" w14:textId="77777777" w:rsidR="00C65625" w:rsidRDefault="00A27D54">
            <w:pPr>
              <w:pStyle w:val="TableParagraph"/>
              <w:spacing w:line="236" w:lineRule="exact"/>
              <w:ind w:left="8"/>
            </w:pPr>
            <w:r>
              <w:rPr>
                <w:spacing w:val="-4"/>
              </w:rPr>
              <w:t>0005</w:t>
            </w:r>
          </w:p>
        </w:tc>
        <w:tc>
          <w:tcPr>
            <w:tcW w:w="850" w:type="dxa"/>
          </w:tcPr>
          <w:p w14:paraId="158A6C2C" w14:textId="77777777" w:rsidR="00C65625" w:rsidRDefault="00A27D54">
            <w:pPr>
              <w:pStyle w:val="TableParagraph"/>
              <w:spacing w:line="236" w:lineRule="exact"/>
            </w:pPr>
            <w:r>
              <w:rPr>
                <w:spacing w:val="-5"/>
              </w:rPr>
              <w:t>49</w:t>
            </w:r>
          </w:p>
        </w:tc>
        <w:tc>
          <w:tcPr>
            <w:tcW w:w="1277" w:type="dxa"/>
          </w:tcPr>
          <w:p w14:paraId="7A6483B6" w14:textId="77777777" w:rsidR="00C65625" w:rsidRDefault="00C65625">
            <w:pPr>
              <w:pStyle w:val="TableParagraph"/>
              <w:spacing w:before="0" w:line="240" w:lineRule="auto"/>
              <w:ind w:left="0"/>
              <w:jc w:val="left"/>
              <w:rPr>
                <w:sz w:val="20"/>
              </w:rPr>
            </w:pPr>
          </w:p>
        </w:tc>
        <w:tc>
          <w:tcPr>
            <w:tcW w:w="1419" w:type="dxa"/>
          </w:tcPr>
          <w:p w14:paraId="7D1DD200" w14:textId="77777777" w:rsidR="00C65625" w:rsidRDefault="00A27D54">
            <w:pPr>
              <w:pStyle w:val="TableParagraph"/>
              <w:spacing w:line="236" w:lineRule="exact"/>
            </w:pPr>
            <w:r>
              <w:rPr>
                <w:spacing w:val="-2"/>
              </w:rPr>
              <w:t>01800050049</w:t>
            </w:r>
          </w:p>
        </w:tc>
        <w:tc>
          <w:tcPr>
            <w:tcW w:w="1133" w:type="dxa"/>
          </w:tcPr>
          <w:p w14:paraId="7C0E57FC" w14:textId="77777777" w:rsidR="00C65625" w:rsidRDefault="00A27D54">
            <w:pPr>
              <w:pStyle w:val="TableParagraph"/>
              <w:spacing w:line="236" w:lineRule="exact"/>
              <w:ind w:left="7"/>
            </w:pPr>
            <w:r>
              <w:rPr>
                <w:spacing w:val="-4"/>
              </w:rPr>
              <w:t>3,24</w:t>
            </w:r>
          </w:p>
        </w:tc>
        <w:tc>
          <w:tcPr>
            <w:tcW w:w="1136" w:type="dxa"/>
          </w:tcPr>
          <w:p w14:paraId="4D5266D7" w14:textId="77777777" w:rsidR="00C65625" w:rsidRDefault="00A27D54">
            <w:pPr>
              <w:pStyle w:val="TableParagraph"/>
              <w:spacing w:line="236" w:lineRule="exact"/>
              <w:ind w:left="9"/>
            </w:pPr>
            <w:r>
              <w:rPr>
                <w:spacing w:val="-4"/>
              </w:rPr>
              <w:t>3,06</w:t>
            </w:r>
          </w:p>
        </w:tc>
        <w:tc>
          <w:tcPr>
            <w:tcW w:w="1267" w:type="dxa"/>
          </w:tcPr>
          <w:p w14:paraId="6D402F87" w14:textId="77777777" w:rsidR="00C65625" w:rsidRDefault="00A27D54">
            <w:pPr>
              <w:pStyle w:val="TableParagraph"/>
              <w:spacing w:line="236" w:lineRule="exact"/>
              <w:ind w:left="6"/>
            </w:pPr>
            <w:r>
              <w:rPr>
                <w:spacing w:val="-5"/>
              </w:rPr>
              <w:t>94%</w:t>
            </w:r>
          </w:p>
        </w:tc>
      </w:tr>
      <w:tr w:rsidR="00C65625" w14:paraId="4111E4EA" w14:textId="77777777">
        <w:trPr>
          <w:trHeight w:val="299"/>
        </w:trPr>
        <w:tc>
          <w:tcPr>
            <w:tcW w:w="422" w:type="dxa"/>
          </w:tcPr>
          <w:p w14:paraId="1D87554B" w14:textId="77777777" w:rsidR="00C65625" w:rsidRDefault="00A27D54">
            <w:pPr>
              <w:pStyle w:val="TableParagraph"/>
              <w:spacing w:before="44" w:line="236" w:lineRule="exact"/>
              <w:ind w:left="13" w:right="8"/>
            </w:pPr>
            <w:r>
              <w:rPr>
                <w:spacing w:val="-5"/>
              </w:rPr>
              <w:t>13</w:t>
            </w:r>
          </w:p>
        </w:tc>
        <w:tc>
          <w:tcPr>
            <w:tcW w:w="991" w:type="dxa"/>
          </w:tcPr>
          <w:p w14:paraId="6BDFD53E" w14:textId="77777777" w:rsidR="00C65625" w:rsidRDefault="00A27D54">
            <w:pPr>
              <w:pStyle w:val="TableParagraph"/>
              <w:spacing w:before="44" w:line="236" w:lineRule="exact"/>
              <w:ind w:left="8"/>
            </w:pPr>
            <w:r>
              <w:rPr>
                <w:spacing w:val="-4"/>
              </w:rPr>
              <w:t>0005</w:t>
            </w:r>
          </w:p>
        </w:tc>
        <w:tc>
          <w:tcPr>
            <w:tcW w:w="850" w:type="dxa"/>
          </w:tcPr>
          <w:p w14:paraId="050491CE" w14:textId="77777777" w:rsidR="00C65625" w:rsidRDefault="00A27D54">
            <w:pPr>
              <w:pStyle w:val="TableParagraph"/>
              <w:spacing w:before="44" w:line="236" w:lineRule="exact"/>
            </w:pPr>
            <w:r>
              <w:rPr>
                <w:spacing w:val="-5"/>
              </w:rPr>
              <w:t>183</w:t>
            </w:r>
          </w:p>
        </w:tc>
        <w:tc>
          <w:tcPr>
            <w:tcW w:w="1277" w:type="dxa"/>
          </w:tcPr>
          <w:p w14:paraId="1B5A3D11" w14:textId="77777777" w:rsidR="00C65625" w:rsidRDefault="00C65625">
            <w:pPr>
              <w:pStyle w:val="TableParagraph"/>
              <w:spacing w:before="0" w:line="240" w:lineRule="auto"/>
              <w:ind w:left="0"/>
              <w:jc w:val="left"/>
              <w:rPr>
                <w:sz w:val="20"/>
              </w:rPr>
            </w:pPr>
          </w:p>
        </w:tc>
        <w:tc>
          <w:tcPr>
            <w:tcW w:w="1419" w:type="dxa"/>
          </w:tcPr>
          <w:p w14:paraId="6FE5759D" w14:textId="77777777" w:rsidR="00C65625" w:rsidRDefault="00A27D54">
            <w:pPr>
              <w:pStyle w:val="TableParagraph"/>
              <w:spacing w:before="44" w:line="236" w:lineRule="exact"/>
            </w:pPr>
            <w:r>
              <w:rPr>
                <w:spacing w:val="-2"/>
              </w:rPr>
              <w:t>01800050183</w:t>
            </w:r>
          </w:p>
        </w:tc>
        <w:tc>
          <w:tcPr>
            <w:tcW w:w="1133" w:type="dxa"/>
          </w:tcPr>
          <w:p w14:paraId="50DDE9F7" w14:textId="77777777" w:rsidR="00C65625" w:rsidRDefault="00A27D54">
            <w:pPr>
              <w:pStyle w:val="TableParagraph"/>
              <w:spacing w:before="44" w:line="236" w:lineRule="exact"/>
              <w:ind w:left="7"/>
            </w:pPr>
            <w:r>
              <w:rPr>
                <w:spacing w:val="-4"/>
              </w:rPr>
              <w:t>1,47</w:t>
            </w:r>
          </w:p>
        </w:tc>
        <w:tc>
          <w:tcPr>
            <w:tcW w:w="1136" w:type="dxa"/>
          </w:tcPr>
          <w:p w14:paraId="6C659227" w14:textId="77777777" w:rsidR="00C65625" w:rsidRDefault="00A27D54">
            <w:pPr>
              <w:pStyle w:val="TableParagraph"/>
              <w:spacing w:before="44" w:line="236" w:lineRule="exact"/>
              <w:ind w:left="9"/>
            </w:pPr>
            <w:r>
              <w:rPr>
                <w:spacing w:val="-4"/>
              </w:rPr>
              <w:t>1,08</w:t>
            </w:r>
          </w:p>
        </w:tc>
        <w:tc>
          <w:tcPr>
            <w:tcW w:w="1267" w:type="dxa"/>
          </w:tcPr>
          <w:p w14:paraId="0FA4D1D0" w14:textId="77777777" w:rsidR="00C65625" w:rsidRDefault="00A27D54">
            <w:pPr>
              <w:pStyle w:val="TableParagraph"/>
              <w:spacing w:before="44" w:line="236" w:lineRule="exact"/>
              <w:ind w:left="6"/>
            </w:pPr>
            <w:r>
              <w:rPr>
                <w:spacing w:val="-5"/>
              </w:rPr>
              <w:t>73%</w:t>
            </w:r>
          </w:p>
        </w:tc>
      </w:tr>
      <w:tr w:rsidR="00C65625" w14:paraId="129EC9CC" w14:textId="77777777">
        <w:trPr>
          <w:trHeight w:val="300"/>
        </w:trPr>
        <w:tc>
          <w:tcPr>
            <w:tcW w:w="422" w:type="dxa"/>
          </w:tcPr>
          <w:p w14:paraId="6687C25E" w14:textId="77777777" w:rsidR="00C65625" w:rsidRDefault="00A27D54">
            <w:pPr>
              <w:pStyle w:val="TableParagraph"/>
              <w:spacing w:before="44" w:line="236" w:lineRule="exact"/>
              <w:ind w:left="13" w:right="8"/>
            </w:pPr>
            <w:r>
              <w:rPr>
                <w:spacing w:val="-5"/>
              </w:rPr>
              <w:t>14</w:t>
            </w:r>
          </w:p>
        </w:tc>
        <w:tc>
          <w:tcPr>
            <w:tcW w:w="991" w:type="dxa"/>
          </w:tcPr>
          <w:p w14:paraId="0138766E" w14:textId="77777777" w:rsidR="00C65625" w:rsidRDefault="00A27D54">
            <w:pPr>
              <w:pStyle w:val="TableParagraph"/>
              <w:spacing w:before="44" w:line="236" w:lineRule="exact"/>
              <w:ind w:left="8"/>
            </w:pPr>
            <w:r>
              <w:rPr>
                <w:spacing w:val="-4"/>
              </w:rPr>
              <w:t>0005</w:t>
            </w:r>
          </w:p>
        </w:tc>
        <w:tc>
          <w:tcPr>
            <w:tcW w:w="850" w:type="dxa"/>
          </w:tcPr>
          <w:p w14:paraId="6E240B1D" w14:textId="77777777" w:rsidR="00C65625" w:rsidRDefault="00A27D54">
            <w:pPr>
              <w:pStyle w:val="TableParagraph"/>
              <w:spacing w:before="44" w:line="236" w:lineRule="exact"/>
            </w:pPr>
            <w:r>
              <w:rPr>
                <w:spacing w:val="-5"/>
              </w:rPr>
              <w:t>547</w:t>
            </w:r>
          </w:p>
        </w:tc>
        <w:tc>
          <w:tcPr>
            <w:tcW w:w="1277" w:type="dxa"/>
          </w:tcPr>
          <w:p w14:paraId="77CB375E" w14:textId="77777777" w:rsidR="00C65625" w:rsidRDefault="00C65625">
            <w:pPr>
              <w:pStyle w:val="TableParagraph"/>
              <w:spacing w:before="0" w:line="240" w:lineRule="auto"/>
              <w:ind w:left="0"/>
              <w:jc w:val="left"/>
              <w:rPr>
                <w:sz w:val="20"/>
              </w:rPr>
            </w:pPr>
          </w:p>
        </w:tc>
        <w:tc>
          <w:tcPr>
            <w:tcW w:w="1419" w:type="dxa"/>
          </w:tcPr>
          <w:p w14:paraId="4A1802D0" w14:textId="77777777" w:rsidR="00C65625" w:rsidRDefault="00A27D54">
            <w:pPr>
              <w:pStyle w:val="TableParagraph"/>
              <w:spacing w:before="44" w:line="236" w:lineRule="exact"/>
            </w:pPr>
            <w:r>
              <w:rPr>
                <w:spacing w:val="-2"/>
              </w:rPr>
              <w:t>01800050547</w:t>
            </w:r>
          </w:p>
        </w:tc>
        <w:tc>
          <w:tcPr>
            <w:tcW w:w="1133" w:type="dxa"/>
          </w:tcPr>
          <w:p w14:paraId="1630D489" w14:textId="77777777" w:rsidR="00C65625" w:rsidRDefault="00A27D54">
            <w:pPr>
              <w:pStyle w:val="TableParagraph"/>
              <w:spacing w:before="44" w:line="236" w:lineRule="exact"/>
              <w:ind w:left="7"/>
            </w:pPr>
            <w:r>
              <w:rPr>
                <w:spacing w:val="-4"/>
              </w:rPr>
              <w:t>1,00</w:t>
            </w:r>
          </w:p>
        </w:tc>
        <w:tc>
          <w:tcPr>
            <w:tcW w:w="1136" w:type="dxa"/>
          </w:tcPr>
          <w:p w14:paraId="6A563F9E" w14:textId="77777777" w:rsidR="00C65625" w:rsidRDefault="00A27D54">
            <w:pPr>
              <w:pStyle w:val="TableParagraph"/>
              <w:spacing w:before="44" w:line="236" w:lineRule="exact"/>
              <w:ind w:left="9"/>
            </w:pPr>
            <w:r>
              <w:rPr>
                <w:spacing w:val="-4"/>
              </w:rPr>
              <w:t>0,75</w:t>
            </w:r>
          </w:p>
        </w:tc>
        <w:tc>
          <w:tcPr>
            <w:tcW w:w="1267" w:type="dxa"/>
          </w:tcPr>
          <w:p w14:paraId="09D384EA" w14:textId="77777777" w:rsidR="00C65625" w:rsidRDefault="00A27D54">
            <w:pPr>
              <w:pStyle w:val="TableParagraph"/>
              <w:spacing w:before="44" w:line="236" w:lineRule="exact"/>
              <w:ind w:left="6"/>
            </w:pPr>
            <w:r>
              <w:rPr>
                <w:spacing w:val="-5"/>
              </w:rPr>
              <w:t>75%</w:t>
            </w:r>
          </w:p>
        </w:tc>
      </w:tr>
      <w:tr w:rsidR="00C65625" w14:paraId="44D18B0B" w14:textId="77777777">
        <w:trPr>
          <w:trHeight w:val="299"/>
        </w:trPr>
        <w:tc>
          <w:tcPr>
            <w:tcW w:w="422" w:type="dxa"/>
          </w:tcPr>
          <w:p w14:paraId="70B040D7" w14:textId="77777777" w:rsidR="00C65625" w:rsidRDefault="00A27D54">
            <w:pPr>
              <w:pStyle w:val="TableParagraph"/>
              <w:ind w:left="13" w:right="8"/>
            </w:pPr>
            <w:r>
              <w:rPr>
                <w:spacing w:val="-5"/>
              </w:rPr>
              <w:t>15</w:t>
            </w:r>
          </w:p>
        </w:tc>
        <w:tc>
          <w:tcPr>
            <w:tcW w:w="991" w:type="dxa"/>
          </w:tcPr>
          <w:p w14:paraId="34B47EFA" w14:textId="77777777" w:rsidR="00C65625" w:rsidRDefault="00A27D54">
            <w:pPr>
              <w:pStyle w:val="TableParagraph"/>
              <w:ind w:left="8"/>
            </w:pPr>
            <w:r>
              <w:rPr>
                <w:spacing w:val="-4"/>
              </w:rPr>
              <w:t>0005</w:t>
            </w:r>
          </w:p>
        </w:tc>
        <w:tc>
          <w:tcPr>
            <w:tcW w:w="850" w:type="dxa"/>
          </w:tcPr>
          <w:p w14:paraId="0B7814DD" w14:textId="77777777" w:rsidR="00C65625" w:rsidRDefault="00A27D54">
            <w:pPr>
              <w:pStyle w:val="TableParagraph"/>
            </w:pPr>
            <w:r>
              <w:rPr>
                <w:spacing w:val="-5"/>
              </w:rPr>
              <w:t>56</w:t>
            </w:r>
          </w:p>
        </w:tc>
        <w:tc>
          <w:tcPr>
            <w:tcW w:w="1277" w:type="dxa"/>
          </w:tcPr>
          <w:p w14:paraId="18C5262C" w14:textId="77777777" w:rsidR="00C65625" w:rsidRDefault="00C65625">
            <w:pPr>
              <w:pStyle w:val="TableParagraph"/>
              <w:spacing w:before="0" w:line="240" w:lineRule="auto"/>
              <w:ind w:left="0"/>
              <w:jc w:val="left"/>
              <w:rPr>
                <w:sz w:val="20"/>
              </w:rPr>
            </w:pPr>
          </w:p>
        </w:tc>
        <w:tc>
          <w:tcPr>
            <w:tcW w:w="1419" w:type="dxa"/>
          </w:tcPr>
          <w:p w14:paraId="5E562F30" w14:textId="77777777" w:rsidR="00C65625" w:rsidRDefault="00A27D54">
            <w:pPr>
              <w:pStyle w:val="TableParagraph"/>
            </w:pPr>
            <w:r>
              <w:rPr>
                <w:spacing w:val="-2"/>
              </w:rPr>
              <w:t>01800050056</w:t>
            </w:r>
          </w:p>
        </w:tc>
        <w:tc>
          <w:tcPr>
            <w:tcW w:w="1133" w:type="dxa"/>
          </w:tcPr>
          <w:p w14:paraId="2B5D3009" w14:textId="77777777" w:rsidR="00C65625" w:rsidRDefault="00A27D54">
            <w:pPr>
              <w:pStyle w:val="TableParagraph"/>
              <w:ind w:left="7"/>
            </w:pPr>
            <w:r>
              <w:rPr>
                <w:spacing w:val="-4"/>
              </w:rPr>
              <w:t>0,65</w:t>
            </w:r>
          </w:p>
        </w:tc>
        <w:tc>
          <w:tcPr>
            <w:tcW w:w="1136" w:type="dxa"/>
          </w:tcPr>
          <w:p w14:paraId="31089CD1" w14:textId="77777777" w:rsidR="00C65625" w:rsidRDefault="00A27D54">
            <w:pPr>
              <w:pStyle w:val="TableParagraph"/>
              <w:ind w:left="9"/>
            </w:pPr>
            <w:r>
              <w:rPr>
                <w:spacing w:val="-4"/>
              </w:rPr>
              <w:t>0,61</w:t>
            </w:r>
          </w:p>
        </w:tc>
        <w:tc>
          <w:tcPr>
            <w:tcW w:w="1267" w:type="dxa"/>
          </w:tcPr>
          <w:p w14:paraId="3274C5B5" w14:textId="77777777" w:rsidR="00C65625" w:rsidRDefault="00A27D54">
            <w:pPr>
              <w:pStyle w:val="TableParagraph"/>
              <w:ind w:left="6"/>
            </w:pPr>
            <w:r>
              <w:rPr>
                <w:spacing w:val="-5"/>
              </w:rPr>
              <w:t>95%</w:t>
            </w:r>
          </w:p>
        </w:tc>
      </w:tr>
      <w:tr w:rsidR="00C65625" w14:paraId="36AE75A3" w14:textId="77777777">
        <w:trPr>
          <w:trHeight w:val="299"/>
        </w:trPr>
        <w:tc>
          <w:tcPr>
            <w:tcW w:w="422" w:type="dxa"/>
          </w:tcPr>
          <w:p w14:paraId="35CFFA1E" w14:textId="77777777" w:rsidR="00C65625" w:rsidRDefault="00A27D54">
            <w:pPr>
              <w:pStyle w:val="TableParagraph"/>
              <w:ind w:left="13" w:right="8"/>
            </w:pPr>
            <w:r>
              <w:rPr>
                <w:spacing w:val="-5"/>
              </w:rPr>
              <w:t>16</w:t>
            </w:r>
          </w:p>
        </w:tc>
        <w:tc>
          <w:tcPr>
            <w:tcW w:w="991" w:type="dxa"/>
          </w:tcPr>
          <w:p w14:paraId="06BB1191" w14:textId="77777777" w:rsidR="00C65625" w:rsidRDefault="00A27D54">
            <w:pPr>
              <w:pStyle w:val="TableParagraph"/>
              <w:ind w:left="8"/>
            </w:pPr>
            <w:r>
              <w:rPr>
                <w:spacing w:val="-4"/>
              </w:rPr>
              <w:t>0005</w:t>
            </w:r>
          </w:p>
        </w:tc>
        <w:tc>
          <w:tcPr>
            <w:tcW w:w="850" w:type="dxa"/>
          </w:tcPr>
          <w:p w14:paraId="519D91C9" w14:textId="77777777" w:rsidR="00C65625" w:rsidRDefault="00A27D54">
            <w:pPr>
              <w:pStyle w:val="TableParagraph"/>
            </w:pPr>
            <w:r>
              <w:rPr>
                <w:spacing w:val="-5"/>
              </w:rPr>
              <w:t>104</w:t>
            </w:r>
          </w:p>
        </w:tc>
        <w:tc>
          <w:tcPr>
            <w:tcW w:w="1277" w:type="dxa"/>
          </w:tcPr>
          <w:p w14:paraId="24EEA902" w14:textId="77777777" w:rsidR="00C65625" w:rsidRDefault="00C65625">
            <w:pPr>
              <w:pStyle w:val="TableParagraph"/>
              <w:spacing w:before="0" w:line="240" w:lineRule="auto"/>
              <w:ind w:left="0"/>
              <w:jc w:val="left"/>
              <w:rPr>
                <w:sz w:val="20"/>
              </w:rPr>
            </w:pPr>
          </w:p>
        </w:tc>
        <w:tc>
          <w:tcPr>
            <w:tcW w:w="1419" w:type="dxa"/>
          </w:tcPr>
          <w:p w14:paraId="72D67529" w14:textId="77777777" w:rsidR="00C65625" w:rsidRDefault="00A27D54">
            <w:pPr>
              <w:pStyle w:val="TableParagraph"/>
            </w:pPr>
            <w:r>
              <w:rPr>
                <w:spacing w:val="-2"/>
              </w:rPr>
              <w:t>01800050104</w:t>
            </w:r>
          </w:p>
        </w:tc>
        <w:tc>
          <w:tcPr>
            <w:tcW w:w="1133" w:type="dxa"/>
          </w:tcPr>
          <w:p w14:paraId="28599205" w14:textId="77777777" w:rsidR="00C65625" w:rsidRDefault="00A27D54">
            <w:pPr>
              <w:pStyle w:val="TableParagraph"/>
              <w:ind w:left="7"/>
            </w:pPr>
            <w:r>
              <w:rPr>
                <w:spacing w:val="-4"/>
              </w:rPr>
              <w:t>0,37</w:t>
            </w:r>
          </w:p>
        </w:tc>
        <w:tc>
          <w:tcPr>
            <w:tcW w:w="1136" w:type="dxa"/>
          </w:tcPr>
          <w:p w14:paraId="0F43817E" w14:textId="77777777" w:rsidR="00C65625" w:rsidRDefault="00A27D54">
            <w:pPr>
              <w:pStyle w:val="TableParagraph"/>
              <w:ind w:left="9"/>
            </w:pPr>
            <w:r>
              <w:rPr>
                <w:spacing w:val="-4"/>
              </w:rPr>
              <w:t>0,34</w:t>
            </w:r>
          </w:p>
        </w:tc>
        <w:tc>
          <w:tcPr>
            <w:tcW w:w="1267" w:type="dxa"/>
          </w:tcPr>
          <w:p w14:paraId="2BCB70AD" w14:textId="77777777" w:rsidR="00C65625" w:rsidRDefault="00A27D54">
            <w:pPr>
              <w:pStyle w:val="TableParagraph"/>
              <w:ind w:left="6"/>
            </w:pPr>
            <w:r>
              <w:rPr>
                <w:spacing w:val="-5"/>
              </w:rPr>
              <w:t>93%</w:t>
            </w:r>
          </w:p>
        </w:tc>
      </w:tr>
      <w:tr w:rsidR="00C65625" w14:paraId="52C6F220" w14:textId="77777777">
        <w:trPr>
          <w:trHeight w:val="299"/>
        </w:trPr>
        <w:tc>
          <w:tcPr>
            <w:tcW w:w="422" w:type="dxa"/>
          </w:tcPr>
          <w:p w14:paraId="5DE3D16B" w14:textId="77777777" w:rsidR="00C65625" w:rsidRDefault="00A27D54">
            <w:pPr>
              <w:pStyle w:val="TableParagraph"/>
              <w:ind w:left="13" w:right="8"/>
            </w:pPr>
            <w:r>
              <w:rPr>
                <w:spacing w:val="-5"/>
              </w:rPr>
              <w:t>17</w:t>
            </w:r>
          </w:p>
        </w:tc>
        <w:tc>
          <w:tcPr>
            <w:tcW w:w="991" w:type="dxa"/>
          </w:tcPr>
          <w:p w14:paraId="07E5E299" w14:textId="77777777" w:rsidR="00C65625" w:rsidRDefault="00A27D54">
            <w:pPr>
              <w:pStyle w:val="TableParagraph"/>
              <w:ind w:left="8"/>
            </w:pPr>
            <w:r>
              <w:rPr>
                <w:spacing w:val="-4"/>
              </w:rPr>
              <w:t>0005</w:t>
            </w:r>
          </w:p>
        </w:tc>
        <w:tc>
          <w:tcPr>
            <w:tcW w:w="850" w:type="dxa"/>
          </w:tcPr>
          <w:p w14:paraId="1932AA34" w14:textId="77777777" w:rsidR="00C65625" w:rsidRDefault="00A27D54">
            <w:pPr>
              <w:pStyle w:val="TableParagraph"/>
            </w:pPr>
            <w:r>
              <w:rPr>
                <w:spacing w:val="-5"/>
              </w:rPr>
              <w:t>55</w:t>
            </w:r>
          </w:p>
        </w:tc>
        <w:tc>
          <w:tcPr>
            <w:tcW w:w="1277" w:type="dxa"/>
          </w:tcPr>
          <w:p w14:paraId="47B83D38" w14:textId="77777777" w:rsidR="00C65625" w:rsidRDefault="00C65625">
            <w:pPr>
              <w:pStyle w:val="TableParagraph"/>
              <w:spacing w:before="0" w:line="240" w:lineRule="auto"/>
              <w:ind w:left="0"/>
              <w:jc w:val="left"/>
              <w:rPr>
                <w:sz w:val="20"/>
              </w:rPr>
            </w:pPr>
          </w:p>
        </w:tc>
        <w:tc>
          <w:tcPr>
            <w:tcW w:w="1419" w:type="dxa"/>
          </w:tcPr>
          <w:p w14:paraId="02116D42" w14:textId="77777777" w:rsidR="00C65625" w:rsidRDefault="00A27D54">
            <w:pPr>
              <w:pStyle w:val="TableParagraph"/>
            </w:pPr>
            <w:r>
              <w:rPr>
                <w:spacing w:val="-2"/>
              </w:rPr>
              <w:t>01800050055</w:t>
            </w:r>
          </w:p>
        </w:tc>
        <w:tc>
          <w:tcPr>
            <w:tcW w:w="1133" w:type="dxa"/>
          </w:tcPr>
          <w:p w14:paraId="71991D45" w14:textId="77777777" w:rsidR="00C65625" w:rsidRDefault="00A27D54">
            <w:pPr>
              <w:pStyle w:val="TableParagraph"/>
              <w:ind w:left="7"/>
            </w:pPr>
            <w:r>
              <w:rPr>
                <w:spacing w:val="-4"/>
              </w:rPr>
              <w:t>0,50</w:t>
            </w:r>
          </w:p>
        </w:tc>
        <w:tc>
          <w:tcPr>
            <w:tcW w:w="1136" w:type="dxa"/>
          </w:tcPr>
          <w:p w14:paraId="1A04C4ED" w14:textId="77777777" w:rsidR="00C65625" w:rsidRDefault="00A27D54">
            <w:pPr>
              <w:pStyle w:val="TableParagraph"/>
              <w:ind w:left="9"/>
            </w:pPr>
            <w:r>
              <w:rPr>
                <w:spacing w:val="-4"/>
              </w:rPr>
              <w:t>0,37</w:t>
            </w:r>
          </w:p>
        </w:tc>
        <w:tc>
          <w:tcPr>
            <w:tcW w:w="1267" w:type="dxa"/>
          </w:tcPr>
          <w:p w14:paraId="44036F05" w14:textId="77777777" w:rsidR="00C65625" w:rsidRDefault="00A27D54">
            <w:pPr>
              <w:pStyle w:val="TableParagraph"/>
              <w:ind w:left="6"/>
            </w:pPr>
            <w:r>
              <w:rPr>
                <w:spacing w:val="-5"/>
              </w:rPr>
              <w:t>74%</w:t>
            </w:r>
          </w:p>
        </w:tc>
      </w:tr>
      <w:tr w:rsidR="00C65625" w14:paraId="490F3451" w14:textId="77777777">
        <w:trPr>
          <w:trHeight w:val="301"/>
        </w:trPr>
        <w:tc>
          <w:tcPr>
            <w:tcW w:w="422" w:type="dxa"/>
          </w:tcPr>
          <w:p w14:paraId="35439143" w14:textId="77777777" w:rsidR="00C65625" w:rsidRDefault="00A27D54">
            <w:pPr>
              <w:pStyle w:val="TableParagraph"/>
              <w:spacing w:line="236" w:lineRule="exact"/>
              <w:ind w:left="13" w:right="8"/>
            </w:pPr>
            <w:r>
              <w:rPr>
                <w:spacing w:val="-5"/>
              </w:rPr>
              <w:t>18</w:t>
            </w:r>
          </w:p>
        </w:tc>
        <w:tc>
          <w:tcPr>
            <w:tcW w:w="991" w:type="dxa"/>
          </w:tcPr>
          <w:p w14:paraId="7C2896CC" w14:textId="77777777" w:rsidR="00C65625" w:rsidRDefault="00A27D54">
            <w:pPr>
              <w:pStyle w:val="TableParagraph"/>
              <w:spacing w:line="236" w:lineRule="exact"/>
              <w:ind w:left="8"/>
            </w:pPr>
            <w:r>
              <w:rPr>
                <w:spacing w:val="-4"/>
              </w:rPr>
              <w:t>0005</w:t>
            </w:r>
          </w:p>
        </w:tc>
        <w:tc>
          <w:tcPr>
            <w:tcW w:w="850" w:type="dxa"/>
          </w:tcPr>
          <w:p w14:paraId="3C2DF9AF" w14:textId="77777777" w:rsidR="00C65625" w:rsidRDefault="00A27D54">
            <w:pPr>
              <w:pStyle w:val="TableParagraph"/>
              <w:spacing w:line="236" w:lineRule="exact"/>
            </w:pPr>
            <w:r>
              <w:rPr>
                <w:spacing w:val="-5"/>
              </w:rPr>
              <w:t>98</w:t>
            </w:r>
          </w:p>
        </w:tc>
        <w:tc>
          <w:tcPr>
            <w:tcW w:w="1277" w:type="dxa"/>
          </w:tcPr>
          <w:p w14:paraId="4AD085DE" w14:textId="77777777" w:rsidR="00C65625" w:rsidRDefault="00C65625">
            <w:pPr>
              <w:pStyle w:val="TableParagraph"/>
              <w:spacing w:before="0" w:line="240" w:lineRule="auto"/>
              <w:ind w:left="0"/>
              <w:jc w:val="left"/>
              <w:rPr>
                <w:sz w:val="20"/>
              </w:rPr>
            </w:pPr>
          </w:p>
        </w:tc>
        <w:tc>
          <w:tcPr>
            <w:tcW w:w="1419" w:type="dxa"/>
          </w:tcPr>
          <w:p w14:paraId="3CAC6094" w14:textId="77777777" w:rsidR="00C65625" w:rsidRDefault="00A27D54">
            <w:pPr>
              <w:pStyle w:val="TableParagraph"/>
              <w:spacing w:line="236" w:lineRule="exact"/>
            </w:pPr>
            <w:r>
              <w:rPr>
                <w:spacing w:val="-2"/>
              </w:rPr>
              <w:t>01800050098</w:t>
            </w:r>
          </w:p>
        </w:tc>
        <w:tc>
          <w:tcPr>
            <w:tcW w:w="1133" w:type="dxa"/>
          </w:tcPr>
          <w:p w14:paraId="3C01D9D2" w14:textId="77777777" w:rsidR="00C65625" w:rsidRDefault="00A27D54">
            <w:pPr>
              <w:pStyle w:val="TableParagraph"/>
              <w:spacing w:line="236" w:lineRule="exact"/>
              <w:ind w:left="7"/>
            </w:pPr>
            <w:r>
              <w:rPr>
                <w:spacing w:val="-4"/>
              </w:rPr>
              <w:t>1,27</w:t>
            </w:r>
          </w:p>
        </w:tc>
        <w:tc>
          <w:tcPr>
            <w:tcW w:w="1136" w:type="dxa"/>
          </w:tcPr>
          <w:p w14:paraId="2E0E0EC7" w14:textId="77777777" w:rsidR="00C65625" w:rsidRDefault="00A27D54">
            <w:pPr>
              <w:pStyle w:val="TableParagraph"/>
              <w:spacing w:line="236" w:lineRule="exact"/>
              <w:ind w:left="9"/>
            </w:pPr>
            <w:r>
              <w:rPr>
                <w:spacing w:val="-4"/>
              </w:rPr>
              <w:t>1,24</w:t>
            </w:r>
          </w:p>
        </w:tc>
        <w:tc>
          <w:tcPr>
            <w:tcW w:w="1267" w:type="dxa"/>
          </w:tcPr>
          <w:p w14:paraId="6C59B8B0" w14:textId="77777777" w:rsidR="00C65625" w:rsidRDefault="00A27D54">
            <w:pPr>
              <w:pStyle w:val="TableParagraph"/>
              <w:spacing w:line="236" w:lineRule="exact"/>
              <w:ind w:left="6"/>
            </w:pPr>
            <w:r>
              <w:rPr>
                <w:spacing w:val="-5"/>
              </w:rPr>
              <w:t>97%</w:t>
            </w:r>
          </w:p>
        </w:tc>
      </w:tr>
      <w:tr w:rsidR="00C65625" w14:paraId="47A46D8C" w14:textId="77777777">
        <w:trPr>
          <w:trHeight w:val="299"/>
        </w:trPr>
        <w:tc>
          <w:tcPr>
            <w:tcW w:w="422" w:type="dxa"/>
          </w:tcPr>
          <w:p w14:paraId="6756F558" w14:textId="77777777" w:rsidR="00C65625" w:rsidRDefault="00A27D54">
            <w:pPr>
              <w:pStyle w:val="TableParagraph"/>
              <w:spacing w:before="44" w:line="236" w:lineRule="exact"/>
              <w:ind w:left="13" w:right="8"/>
            </w:pPr>
            <w:r>
              <w:rPr>
                <w:spacing w:val="-5"/>
              </w:rPr>
              <w:t>19</w:t>
            </w:r>
          </w:p>
        </w:tc>
        <w:tc>
          <w:tcPr>
            <w:tcW w:w="991" w:type="dxa"/>
          </w:tcPr>
          <w:p w14:paraId="0E0F1CB8" w14:textId="77777777" w:rsidR="00C65625" w:rsidRDefault="00A27D54">
            <w:pPr>
              <w:pStyle w:val="TableParagraph"/>
              <w:spacing w:before="44" w:line="236" w:lineRule="exact"/>
              <w:ind w:left="8"/>
            </w:pPr>
            <w:r>
              <w:rPr>
                <w:spacing w:val="-4"/>
              </w:rPr>
              <w:t>0005</w:t>
            </w:r>
          </w:p>
        </w:tc>
        <w:tc>
          <w:tcPr>
            <w:tcW w:w="850" w:type="dxa"/>
          </w:tcPr>
          <w:p w14:paraId="74CD79F6" w14:textId="77777777" w:rsidR="00C65625" w:rsidRDefault="00A27D54">
            <w:pPr>
              <w:pStyle w:val="TableParagraph"/>
              <w:spacing w:before="44" w:line="236" w:lineRule="exact"/>
            </w:pPr>
            <w:r>
              <w:rPr>
                <w:spacing w:val="-5"/>
              </w:rPr>
              <w:t>130</w:t>
            </w:r>
          </w:p>
        </w:tc>
        <w:tc>
          <w:tcPr>
            <w:tcW w:w="1277" w:type="dxa"/>
          </w:tcPr>
          <w:p w14:paraId="09CCB846" w14:textId="77777777" w:rsidR="00C65625" w:rsidRDefault="00C65625">
            <w:pPr>
              <w:pStyle w:val="TableParagraph"/>
              <w:spacing w:before="0" w:line="240" w:lineRule="auto"/>
              <w:ind w:left="0"/>
              <w:jc w:val="left"/>
              <w:rPr>
                <w:sz w:val="20"/>
              </w:rPr>
            </w:pPr>
          </w:p>
        </w:tc>
        <w:tc>
          <w:tcPr>
            <w:tcW w:w="1419" w:type="dxa"/>
          </w:tcPr>
          <w:p w14:paraId="0DC60A1C" w14:textId="77777777" w:rsidR="00C65625" w:rsidRDefault="00A27D54">
            <w:pPr>
              <w:pStyle w:val="TableParagraph"/>
              <w:spacing w:before="44" w:line="236" w:lineRule="exact"/>
            </w:pPr>
            <w:r>
              <w:rPr>
                <w:spacing w:val="-2"/>
              </w:rPr>
              <w:t>01800050130</w:t>
            </w:r>
          </w:p>
        </w:tc>
        <w:tc>
          <w:tcPr>
            <w:tcW w:w="1133" w:type="dxa"/>
          </w:tcPr>
          <w:p w14:paraId="017E7BE3" w14:textId="77777777" w:rsidR="00C65625" w:rsidRDefault="00A27D54">
            <w:pPr>
              <w:pStyle w:val="TableParagraph"/>
              <w:spacing w:before="44" w:line="236" w:lineRule="exact"/>
              <w:ind w:left="7"/>
            </w:pPr>
            <w:r>
              <w:rPr>
                <w:spacing w:val="-4"/>
              </w:rPr>
              <w:t>0,69</w:t>
            </w:r>
          </w:p>
        </w:tc>
        <w:tc>
          <w:tcPr>
            <w:tcW w:w="1136" w:type="dxa"/>
          </w:tcPr>
          <w:p w14:paraId="6C637147" w14:textId="77777777" w:rsidR="00C65625" w:rsidRDefault="00A27D54">
            <w:pPr>
              <w:pStyle w:val="TableParagraph"/>
              <w:spacing w:before="44" w:line="236" w:lineRule="exact"/>
              <w:ind w:left="9"/>
            </w:pPr>
            <w:r>
              <w:rPr>
                <w:spacing w:val="-4"/>
              </w:rPr>
              <w:t>0,63</w:t>
            </w:r>
          </w:p>
        </w:tc>
        <w:tc>
          <w:tcPr>
            <w:tcW w:w="1267" w:type="dxa"/>
          </w:tcPr>
          <w:p w14:paraId="3DFDAB61" w14:textId="77777777" w:rsidR="00C65625" w:rsidRDefault="00A27D54">
            <w:pPr>
              <w:pStyle w:val="TableParagraph"/>
              <w:spacing w:before="44" w:line="236" w:lineRule="exact"/>
              <w:ind w:left="6"/>
            </w:pPr>
            <w:r>
              <w:rPr>
                <w:spacing w:val="-5"/>
              </w:rPr>
              <w:t>92%</w:t>
            </w:r>
          </w:p>
        </w:tc>
      </w:tr>
      <w:tr w:rsidR="00C65625" w14:paraId="223D4B3D" w14:textId="77777777">
        <w:trPr>
          <w:trHeight w:val="299"/>
        </w:trPr>
        <w:tc>
          <w:tcPr>
            <w:tcW w:w="422" w:type="dxa"/>
          </w:tcPr>
          <w:p w14:paraId="0A0B6E60" w14:textId="77777777" w:rsidR="00C65625" w:rsidRDefault="00A27D54">
            <w:pPr>
              <w:pStyle w:val="TableParagraph"/>
              <w:spacing w:before="44" w:line="236" w:lineRule="exact"/>
              <w:ind w:left="13" w:right="8"/>
            </w:pPr>
            <w:r>
              <w:rPr>
                <w:spacing w:val="-5"/>
              </w:rPr>
              <w:t>20</w:t>
            </w:r>
          </w:p>
        </w:tc>
        <w:tc>
          <w:tcPr>
            <w:tcW w:w="991" w:type="dxa"/>
          </w:tcPr>
          <w:p w14:paraId="73961C88" w14:textId="77777777" w:rsidR="00C65625" w:rsidRDefault="00A27D54">
            <w:pPr>
              <w:pStyle w:val="TableParagraph"/>
              <w:spacing w:before="44" w:line="236" w:lineRule="exact"/>
              <w:ind w:left="8"/>
            </w:pPr>
            <w:r>
              <w:rPr>
                <w:spacing w:val="-4"/>
              </w:rPr>
              <w:t>0005</w:t>
            </w:r>
          </w:p>
        </w:tc>
        <w:tc>
          <w:tcPr>
            <w:tcW w:w="850" w:type="dxa"/>
          </w:tcPr>
          <w:p w14:paraId="60D18E6E" w14:textId="77777777" w:rsidR="00C65625" w:rsidRDefault="00A27D54">
            <w:pPr>
              <w:pStyle w:val="TableParagraph"/>
              <w:spacing w:before="44" w:line="236" w:lineRule="exact"/>
            </w:pPr>
            <w:r>
              <w:rPr>
                <w:spacing w:val="-5"/>
              </w:rPr>
              <w:t>73</w:t>
            </w:r>
          </w:p>
        </w:tc>
        <w:tc>
          <w:tcPr>
            <w:tcW w:w="1277" w:type="dxa"/>
          </w:tcPr>
          <w:p w14:paraId="62520A12" w14:textId="77777777" w:rsidR="00C65625" w:rsidRDefault="00C65625">
            <w:pPr>
              <w:pStyle w:val="TableParagraph"/>
              <w:spacing w:before="0" w:line="240" w:lineRule="auto"/>
              <w:ind w:left="0"/>
              <w:jc w:val="left"/>
              <w:rPr>
                <w:sz w:val="20"/>
              </w:rPr>
            </w:pPr>
          </w:p>
        </w:tc>
        <w:tc>
          <w:tcPr>
            <w:tcW w:w="1419" w:type="dxa"/>
          </w:tcPr>
          <w:p w14:paraId="005934E7" w14:textId="77777777" w:rsidR="00C65625" w:rsidRDefault="00A27D54">
            <w:pPr>
              <w:pStyle w:val="TableParagraph"/>
              <w:spacing w:before="44" w:line="236" w:lineRule="exact"/>
            </w:pPr>
            <w:r>
              <w:rPr>
                <w:spacing w:val="-2"/>
              </w:rPr>
              <w:t>01800050073</w:t>
            </w:r>
          </w:p>
        </w:tc>
        <w:tc>
          <w:tcPr>
            <w:tcW w:w="1133" w:type="dxa"/>
          </w:tcPr>
          <w:p w14:paraId="794F25A8" w14:textId="77777777" w:rsidR="00C65625" w:rsidRDefault="00A27D54">
            <w:pPr>
              <w:pStyle w:val="TableParagraph"/>
              <w:spacing w:before="44" w:line="236" w:lineRule="exact"/>
              <w:ind w:left="7"/>
            </w:pPr>
            <w:r>
              <w:rPr>
                <w:spacing w:val="-4"/>
              </w:rPr>
              <w:t>3,63</w:t>
            </w:r>
          </w:p>
        </w:tc>
        <w:tc>
          <w:tcPr>
            <w:tcW w:w="1136" w:type="dxa"/>
          </w:tcPr>
          <w:p w14:paraId="6C649085" w14:textId="77777777" w:rsidR="00C65625" w:rsidRDefault="00A27D54">
            <w:pPr>
              <w:pStyle w:val="TableParagraph"/>
              <w:spacing w:before="44" w:line="236" w:lineRule="exact"/>
              <w:ind w:left="9"/>
            </w:pPr>
            <w:r>
              <w:rPr>
                <w:spacing w:val="-4"/>
              </w:rPr>
              <w:t>3,27</w:t>
            </w:r>
          </w:p>
        </w:tc>
        <w:tc>
          <w:tcPr>
            <w:tcW w:w="1267" w:type="dxa"/>
          </w:tcPr>
          <w:p w14:paraId="69093B85" w14:textId="77777777" w:rsidR="00C65625" w:rsidRDefault="00A27D54">
            <w:pPr>
              <w:pStyle w:val="TableParagraph"/>
              <w:spacing w:before="44" w:line="236" w:lineRule="exact"/>
              <w:ind w:left="6"/>
            </w:pPr>
            <w:r>
              <w:rPr>
                <w:spacing w:val="-5"/>
              </w:rPr>
              <w:t>90%</w:t>
            </w:r>
          </w:p>
        </w:tc>
      </w:tr>
      <w:tr w:rsidR="00C65625" w14:paraId="5BDA7C82" w14:textId="77777777">
        <w:trPr>
          <w:trHeight w:val="299"/>
        </w:trPr>
        <w:tc>
          <w:tcPr>
            <w:tcW w:w="422" w:type="dxa"/>
          </w:tcPr>
          <w:p w14:paraId="247C288C" w14:textId="77777777" w:rsidR="00C65625" w:rsidRDefault="00A27D54">
            <w:pPr>
              <w:pStyle w:val="TableParagraph"/>
              <w:ind w:left="13" w:right="8"/>
            </w:pPr>
            <w:r>
              <w:rPr>
                <w:spacing w:val="-5"/>
              </w:rPr>
              <w:t>21</w:t>
            </w:r>
          </w:p>
        </w:tc>
        <w:tc>
          <w:tcPr>
            <w:tcW w:w="991" w:type="dxa"/>
          </w:tcPr>
          <w:p w14:paraId="4A2C3DFA" w14:textId="77777777" w:rsidR="00C65625" w:rsidRDefault="00A27D54">
            <w:pPr>
              <w:pStyle w:val="TableParagraph"/>
              <w:ind w:left="8"/>
            </w:pPr>
            <w:r>
              <w:rPr>
                <w:spacing w:val="-4"/>
              </w:rPr>
              <w:t>0005</w:t>
            </w:r>
          </w:p>
        </w:tc>
        <w:tc>
          <w:tcPr>
            <w:tcW w:w="850" w:type="dxa"/>
          </w:tcPr>
          <w:p w14:paraId="1E5285BA" w14:textId="77777777" w:rsidR="00C65625" w:rsidRDefault="00A27D54">
            <w:pPr>
              <w:pStyle w:val="TableParagraph"/>
            </w:pPr>
            <w:r>
              <w:rPr>
                <w:spacing w:val="-5"/>
              </w:rPr>
              <w:t>458</w:t>
            </w:r>
          </w:p>
        </w:tc>
        <w:tc>
          <w:tcPr>
            <w:tcW w:w="1277" w:type="dxa"/>
          </w:tcPr>
          <w:p w14:paraId="5EE0E53E" w14:textId="77777777" w:rsidR="00C65625" w:rsidRDefault="00C65625">
            <w:pPr>
              <w:pStyle w:val="TableParagraph"/>
              <w:spacing w:before="0" w:line="240" w:lineRule="auto"/>
              <w:ind w:left="0"/>
              <w:jc w:val="left"/>
              <w:rPr>
                <w:sz w:val="20"/>
              </w:rPr>
            </w:pPr>
          </w:p>
        </w:tc>
        <w:tc>
          <w:tcPr>
            <w:tcW w:w="1419" w:type="dxa"/>
          </w:tcPr>
          <w:p w14:paraId="74C76FF6" w14:textId="77777777" w:rsidR="00C65625" w:rsidRDefault="00A27D54">
            <w:pPr>
              <w:pStyle w:val="TableParagraph"/>
            </w:pPr>
            <w:r>
              <w:rPr>
                <w:spacing w:val="-2"/>
              </w:rPr>
              <w:t>01800050458</w:t>
            </w:r>
          </w:p>
        </w:tc>
        <w:tc>
          <w:tcPr>
            <w:tcW w:w="1133" w:type="dxa"/>
          </w:tcPr>
          <w:p w14:paraId="221F148C" w14:textId="77777777" w:rsidR="00C65625" w:rsidRDefault="00A27D54">
            <w:pPr>
              <w:pStyle w:val="TableParagraph"/>
              <w:ind w:left="7"/>
            </w:pPr>
            <w:r>
              <w:rPr>
                <w:spacing w:val="-4"/>
              </w:rPr>
              <w:t>0,22</w:t>
            </w:r>
          </w:p>
        </w:tc>
        <w:tc>
          <w:tcPr>
            <w:tcW w:w="1136" w:type="dxa"/>
          </w:tcPr>
          <w:p w14:paraId="1D641328" w14:textId="77777777" w:rsidR="00C65625" w:rsidRDefault="00A27D54">
            <w:pPr>
              <w:pStyle w:val="TableParagraph"/>
              <w:ind w:left="9"/>
            </w:pPr>
            <w:r>
              <w:rPr>
                <w:spacing w:val="-4"/>
              </w:rPr>
              <w:t>0,12</w:t>
            </w:r>
          </w:p>
        </w:tc>
        <w:tc>
          <w:tcPr>
            <w:tcW w:w="1267" w:type="dxa"/>
          </w:tcPr>
          <w:p w14:paraId="233FA645" w14:textId="77777777" w:rsidR="00C65625" w:rsidRDefault="00A27D54">
            <w:pPr>
              <w:pStyle w:val="TableParagraph"/>
              <w:ind w:left="6"/>
            </w:pPr>
            <w:r>
              <w:rPr>
                <w:spacing w:val="-5"/>
              </w:rPr>
              <w:t>58%</w:t>
            </w:r>
          </w:p>
        </w:tc>
      </w:tr>
      <w:tr w:rsidR="00C65625" w14:paraId="7FECE6A2" w14:textId="77777777">
        <w:trPr>
          <w:trHeight w:val="299"/>
        </w:trPr>
        <w:tc>
          <w:tcPr>
            <w:tcW w:w="422" w:type="dxa"/>
          </w:tcPr>
          <w:p w14:paraId="67E76017" w14:textId="77777777" w:rsidR="00C65625" w:rsidRDefault="00A27D54">
            <w:pPr>
              <w:pStyle w:val="TableParagraph"/>
              <w:ind w:left="13" w:right="8"/>
            </w:pPr>
            <w:r>
              <w:rPr>
                <w:spacing w:val="-5"/>
              </w:rPr>
              <w:t>22</w:t>
            </w:r>
          </w:p>
        </w:tc>
        <w:tc>
          <w:tcPr>
            <w:tcW w:w="991" w:type="dxa"/>
          </w:tcPr>
          <w:p w14:paraId="325E3C88" w14:textId="77777777" w:rsidR="00C65625" w:rsidRDefault="00A27D54">
            <w:pPr>
              <w:pStyle w:val="TableParagraph"/>
              <w:ind w:left="8"/>
            </w:pPr>
            <w:r>
              <w:rPr>
                <w:spacing w:val="-4"/>
              </w:rPr>
              <w:t>0005</w:t>
            </w:r>
          </w:p>
        </w:tc>
        <w:tc>
          <w:tcPr>
            <w:tcW w:w="850" w:type="dxa"/>
          </w:tcPr>
          <w:p w14:paraId="6444EFA4" w14:textId="77777777" w:rsidR="00C65625" w:rsidRDefault="00A27D54">
            <w:pPr>
              <w:pStyle w:val="TableParagraph"/>
            </w:pPr>
            <w:r>
              <w:rPr>
                <w:spacing w:val="-5"/>
              </w:rPr>
              <w:t>108</w:t>
            </w:r>
          </w:p>
        </w:tc>
        <w:tc>
          <w:tcPr>
            <w:tcW w:w="1277" w:type="dxa"/>
          </w:tcPr>
          <w:p w14:paraId="43AA564C" w14:textId="77777777" w:rsidR="00C65625" w:rsidRDefault="00C65625">
            <w:pPr>
              <w:pStyle w:val="TableParagraph"/>
              <w:spacing w:before="0" w:line="240" w:lineRule="auto"/>
              <w:ind w:left="0"/>
              <w:jc w:val="left"/>
              <w:rPr>
                <w:sz w:val="20"/>
              </w:rPr>
            </w:pPr>
          </w:p>
        </w:tc>
        <w:tc>
          <w:tcPr>
            <w:tcW w:w="1419" w:type="dxa"/>
          </w:tcPr>
          <w:p w14:paraId="78BD74C7" w14:textId="77777777" w:rsidR="00C65625" w:rsidRDefault="00A27D54">
            <w:pPr>
              <w:pStyle w:val="TableParagraph"/>
            </w:pPr>
            <w:r>
              <w:rPr>
                <w:spacing w:val="-2"/>
              </w:rPr>
              <w:t>01800050108</w:t>
            </w:r>
          </w:p>
        </w:tc>
        <w:tc>
          <w:tcPr>
            <w:tcW w:w="1133" w:type="dxa"/>
          </w:tcPr>
          <w:p w14:paraId="1735E7F6" w14:textId="77777777" w:rsidR="00C65625" w:rsidRDefault="00A27D54">
            <w:pPr>
              <w:pStyle w:val="TableParagraph"/>
              <w:ind w:left="7"/>
            </w:pPr>
            <w:r>
              <w:rPr>
                <w:spacing w:val="-4"/>
              </w:rPr>
              <w:t>0,85</w:t>
            </w:r>
          </w:p>
        </w:tc>
        <w:tc>
          <w:tcPr>
            <w:tcW w:w="1136" w:type="dxa"/>
          </w:tcPr>
          <w:p w14:paraId="0A1090FA" w14:textId="77777777" w:rsidR="00C65625" w:rsidRDefault="00A27D54">
            <w:pPr>
              <w:pStyle w:val="TableParagraph"/>
              <w:ind w:left="9"/>
            </w:pPr>
            <w:r>
              <w:rPr>
                <w:spacing w:val="-4"/>
              </w:rPr>
              <w:t>0,79</w:t>
            </w:r>
          </w:p>
        </w:tc>
        <w:tc>
          <w:tcPr>
            <w:tcW w:w="1267" w:type="dxa"/>
          </w:tcPr>
          <w:p w14:paraId="38967AAC" w14:textId="77777777" w:rsidR="00C65625" w:rsidRDefault="00A27D54">
            <w:pPr>
              <w:pStyle w:val="TableParagraph"/>
              <w:ind w:left="6"/>
            </w:pPr>
            <w:r>
              <w:rPr>
                <w:spacing w:val="-5"/>
              </w:rPr>
              <w:t>93%</w:t>
            </w:r>
          </w:p>
        </w:tc>
      </w:tr>
      <w:tr w:rsidR="00C65625" w14:paraId="395D3EFF" w14:textId="77777777">
        <w:trPr>
          <w:trHeight w:val="299"/>
        </w:trPr>
        <w:tc>
          <w:tcPr>
            <w:tcW w:w="422" w:type="dxa"/>
          </w:tcPr>
          <w:p w14:paraId="3E58C000" w14:textId="77777777" w:rsidR="00C65625" w:rsidRDefault="00A27D54">
            <w:pPr>
              <w:pStyle w:val="TableParagraph"/>
              <w:ind w:left="13" w:right="8"/>
            </w:pPr>
            <w:r>
              <w:rPr>
                <w:spacing w:val="-5"/>
              </w:rPr>
              <w:t>23</w:t>
            </w:r>
          </w:p>
        </w:tc>
        <w:tc>
          <w:tcPr>
            <w:tcW w:w="991" w:type="dxa"/>
          </w:tcPr>
          <w:p w14:paraId="6DCA903F" w14:textId="77777777" w:rsidR="00C65625" w:rsidRDefault="00A27D54">
            <w:pPr>
              <w:pStyle w:val="TableParagraph"/>
              <w:ind w:left="8"/>
            </w:pPr>
            <w:r>
              <w:rPr>
                <w:spacing w:val="-4"/>
              </w:rPr>
              <w:t>0005</w:t>
            </w:r>
          </w:p>
        </w:tc>
        <w:tc>
          <w:tcPr>
            <w:tcW w:w="850" w:type="dxa"/>
          </w:tcPr>
          <w:p w14:paraId="0F0CAF56" w14:textId="77777777" w:rsidR="00C65625" w:rsidRDefault="00A27D54">
            <w:pPr>
              <w:pStyle w:val="TableParagraph"/>
            </w:pPr>
            <w:r>
              <w:rPr>
                <w:spacing w:val="-5"/>
              </w:rPr>
              <w:t>422</w:t>
            </w:r>
          </w:p>
        </w:tc>
        <w:tc>
          <w:tcPr>
            <w:tcW w:w="1277" w:type="dxa"/>
          </w:tcPr>
          <w:p w14:paraId="74AF1FD3" w14:textId="77777777" w:rsidR="00C65625" w:rsidRDefault="00C65625">
            <w:pPr>
              <w:pStyle w:val="TableParagraph"/>
              <w:spacing w:before="0" w:line="240" w:lineRule="auto"/>
              <w:ind w:left="0"/>
              <w:jc w:val="left"/>
              <w:rPr>
                <w:sz w:val="20"/>
              </w:rPr>
            </w:pPr>
          </w:p>
        </w:tc>
        <w:tc>
          <w:tcPr>
            <w:tcW w:w="1419" w:type="dxa"/>
          </w:tcPr>
          <w:p w14:paraId="7D64DA95" w14:textId="77777777" w:rsidR="00C65625" w:rsidRDefault="00A27D54">
            <w:pPr>
              <w:pStyle w:val="TableParagraph"/>
            </w:pPr>
            <w:r>
              <w:rPr>
                <w:spacing w:val="-2"/>
              </w:rPr>
              <w:t>01800050422</w:t>
            </w:r>
          </w:p>
        </w:tc>
        <w:tc>
          <w:tcPr>
            <w:tcW w:w="1133" w:type="dxa"/>
          </w:tcPr>
          <w:p w14:paraId="21228CED" w14:textId="77777777" w:rsidR="00C65625" w:rsidRDefault="00A27D54">
            <w:pPr>
              <w:pStyle w:val="TableParagraph"/>
              <w:ind w:left="7"/>
            </w:pPr>
            <w:r>
              <w:rPr>
                <w:spacing w:val="-4"/>
              </w:rPr>
              <w:t>0,28</w:t>
            </w:r>
          </w:p>
        </w:tc>
        <w:tc>
          <w:tcPr>
            <w:tcW w:w="1136" w:type="dxa"/>
          </w:tcPr>
          <w:p w14:paraId="4585313F" w14:textId="77777777" w:rsidR="00C65625" w:rsidRDefault="00A27D54">
            <w:pPr>
              <w:pStyle w:val="TableParagraph"/>
              <w:ind w:left="9"/>
            </w:pPr>
            <w:r>
              <w:rPr>
                <w:spacing w:val="-4"/>
              </w:rPr>
              <w:t>0,27</w:t>
            </w:r>
          </w:p>
        </w:tc>
        <w:tc>
          <w:tcPr>
            <w:tcW w:w="1267" w:type="dxa"/>
          </w:tcPr>
          <w:p w14:paraId="21BF0CDD" w14:textId="77777777" w:rsidR="00C65625" w:rsidRDefault="00A27D54">
            <w:pPr>
              <w:pStyle w:val="TableParagraph"/>
              <w:ind w:left="6"/>
            </w:pPr>
            <w:r>
              <w:rPr>
                <w:spacing w:val="-5"/>
              </w:rPr>
              <w:t>96%</w:t>
            </w:r>
          </w:p>
        </w:tc>
      </w:tr>
      <w:tr w:rsidR="00C65625" w14:paraId="6FE42A3C" w14:textId="77777777">
        <w:trPr>
          <w:trHeight w:val="302"/>
        </w:trPr>
        <w:tc>
          <w:tcPr>
            <w:tcW w:w="422" w:type="dxa"/>
          </w:tcPr>
          <w:p w14:paraId="494685C4" w14:textId="77777777" w:rsidR="00C65625" w:rsidRDefault="00A27D54">
            <w:pPr>
              <w:pStyle w:val="TableParagraph"/>
              <w:spacing w:line="236" w:lineRule="exact"/>
              <w:ind w:left="13" w:right="8"/>
            </w:pPr>
            <w:r>
              <w:rPr>
                <w:spacing w:val="-5"/>
              </w:rPr>
              <w:t>24</w:t>
            </w:r>
          </w:p>
        </w:tc>
        <w:tc>
          <w:tcPr>
            <w:tcW w:w="991" w:type="dxa"/>
          </w:tcPr>
          <w:p w14:paraId="318694D5" w14:textId="77777777" w:rsidR="00C65625" w:rsidRDefault="00A27D54">
            <w:pPr>
              <w:pStyle w:val="TableParagraph"/>
              <w:spacing w:line="236" w:lineRule="exact"/>
              <w:ind w:left="8"/>
            </w:pPr>
            <w:r>
              <w:rPr>
                <w:spacing w:val="-4"/>
              </w:rPr>
              <w:t>0005</w:t>
            </w:r>
          </w:p>
        </w:tc>
        <w:tc>
          <w:tcPr>
            <w:tcW w:w="850" w:type="dxa"/>
          </w:tcPr>
          <w:p w14:paraId="1308870C" w14:textId="77777777" w:rsidR="00C65625" w:rsidRDefault="00A27D54">
            <w:pPr>
              <w:pStyle w:val="TableParagraph"/>
              <w:spacing w:line="236" w:lineRule="exact"/>
            </w:pPr>
            <w:r>
              <w:rPr>
                <w:spacing w:val="-5"/>
              </w:rPr>
              <w:t>450</w:t>
            </w:r>
          </w:p>
        </w:tc>
        <w:tc>
          <w:tcPr>
            <w:tcW w:w="1277" w:type="dxa"/>
          </w:tcPr>
          <w:p w14:paraId="49319EC4" w14:textId="77777777" w:rsidR="00C65625" w:rsidRDefault="00C65625">
            <w:pPr>
              <w:pStyle w:val="TableParagraph"/>
              <w:spacing w:before="0" w:line="240" w:lineRule="auto"/>
              <w:ind w:left="0"/>
              <w:jc w:val="left"/>
              <w:rPr>
                <w:sz w:val="20"/>
              </w:rPr>
            </w:pPr>
          </w:p>
        </w:tc>
        <w:tc>
          <w:tcPr>
            <w:tcW w:w="1419" w:type="dxa"/>
          </w:tcPr>
          <w:p w14:paraId="0FA4A304" w14:textId="77777777" w:rsidR="00C65625" w:rsidRDefault="00A27D54">
            <w:pPr>
              <w:pStyle w:val="TableParagraph"/>
              <w:spacing w:line="236" w:lineRule="exact"/>
            </w:pPr>
            <w:r>
              <w:rPr>
                <w:spacing w:val="-2"/>
              </w:rPr>
              <w:t>01800050450</w:t>
            </w:r>
          </w:p>
        </w:tc>
        <w:tc>
          <w:tcPr>
            <w:tcW w:w="1133" w:type="dxa"/>
          </w:tcPr>
          <w:p w14:paraId="3A0E93D0" w14:textId="77777777" w:rsidR="00C65625" w:rsidRDefault="00A27D54">
            <w:pPr>
              <w:pStyle w:val="TableParagraph"/>
              <w:spacing w:line="236" w:lineRule="exact"/>
              <w:ind w:left="7"/>
            </w:pPr>
            <w:r>
              <w:rPr>
                <w:spacing w:val="-4"/>
              </w:rPr>
              <w:t>0,49</w:t>
            </w:r>
          </w:p>
        </w:tc>
        <w:tc>
          <w:tcPr>
            <w:tcW w:w="1136" w:type="dxa"/>
          </w:tcPr>
          <w:p w14:paraId="5C4977B7" w14:textId="77777777" w:rsidR="00C65625" w:rsidRDefault="00A27D54">
            <w:pPr>
              <w:pStyle w:val="TableParagraph"/>
              <w:spacing w:line="236" w:lineRule="exact"/>
              <w:ind w:left="9"/>
            </w:pPr>
            <w:r>
              <w:rPr>
                <w:spacing w:val="-4"/>
              </w:rPr>
              <w:t>0,45</w:t>
            </w:r>
          </w:p>
        </w:tc>
        <w:tc>
          <w:tcPr>
            <w:tcW w:w="1267" w:type="dxa"/>
          </w:tcPr>
          <w:p w14:paraId="09828991" w14:textId="77777777" w:rsidR="00C65625" w:rsidRDefault="00A27D54">
            <w:pPr>
              <w:pStyle w:val="TableParagraph"/>
              <w:spacing w:line="236" w:lineRule="exact"/>
              <w:ind w:left="6"/>
            </w:pPr>
            <w:r>
              <w:rPr>
                <w:spacing w:val="-5"/>
              </w:rPr>
              <w:t>92%</w:t>
            </w:r>
          </w:p>
        </w:tc>
      </w:tr>
      <w:tr w:rsidR="00C65625" w14:paraId="2DC0D6D0" w14:textId="77777777">
        <w:trPr>
          <w:trHeight w:val="300"/>
        </w:trPr>
        <w:tc>
          <w:tcPr>
            <w:tcW w:w="422" w:type="dxa"/>
          </w:tcPr>
          <w:p w14:paraId="1F35203B" w14:textId="77777777" w:rsidR="00C65625" w:rsidRDefault="00A27D54">
            <w:pPr>
              <w:pStyle w:val="TableParagraph"/>
              <w:spacing w:before="44" w:line="236" w:lineRule="exact"/>
              <w:ind w:left="13" w:right="8"/>
            </w:pPr>
            <w:r>
              <w:rPr>
                <w:spacing w:val="-5"/>
              </w:rPr>
              <w:t>25</w:t>
            </w:r>
          </w:p>
        </w:tc>
        <w:tc>
          <w:tcPr>
            <w:tcW w:w="991" w:type="dxa"/>
          </w:tcPr>
          <w:p w14:paraId="54224894" w14:textId="77777777" w:rsidR="00C65625" w:rsidRDefault="00A27D54">
            <w:pPr>
              <w:pStyle w:val="TableParagraph"/>
              <w:spacing w:before="44" w:line="236" w:lineRule="exact"/>
              <w:ind w:left="8"/>
            </w:pPr>
            <w:r>
              <w:rPr>
                <w:spacing w:val="-4"/>
              </w:rPr>
              <w:t>0005</w:t>
            </w:r>
          </w:p>
        </w:tc>
        <w:tc>
          <w:tcPr>
            <w:tcW w:w="850" w:type="dxa"/>
          </w:tcPr>
          <w:p w14:paraId="42474B1A" w14:textId="77777777" w:rsidR="00C65625" w:rsidRDefault="00A27D54">
            <w:pPr>
              <w:pStyle w:val="TableParagraph"/>
              <w:spacing w:before="44" w:line="236" w:lineRule="exact"/>
            </w:pPr>
            <w:r>
              <w:rPr>
                <w:spacing w:val="-5"/>
              </w:rPr>
              <w:t>103</w:t>
            </w:r>
          </w:p>
        </w:tc>
        <w:tc>
          <w:tcPr>
            <w:tcW w:w="1277" w:type="dxa"/>
          </w:tcPr>
          <w:p w14:paraId="44190F85" w14:textId="77777777" w:rsidR="00C65625" w:rsidRDefault="00C65625">
            <w:pPr>
              <w:pStyle w:val="TableParagraph"/>
              <w:spacing w:before="0" w:line="240" w:lineRule="auto"/>
              <w:ind w:left="0"/>
              <w:jc w:val="left"/>
              <w:rPr>
                <w:sz w:val="20"/>
              </w:rPr>
            </w:pPr>
          </w:p>
        </w:tc>
        <w:tc>
          <w:tcPr>
            <w:tcW w:w="1419" w:type="dxa"/>
          </w:tcPr>
          <w:p w14:paraId="10752A73" w14:textId="77777777" w:rsidR="00C65625" w:rsidRDefault="00A27D54">
            <w:pPr>
              <w:pStyle w:val="TableParagraph"/>
              <w:spacing w:before="44" w:line="236" w:lineRule="exact"/>
            </w:pPr>
            <w:r>
              <w:rPr>
                <w:spacing w:val="-2"/>
              </w:rPr>
              <w:t>01800050103</w:t>
            </w:r>
          </w:p>
        </w:tc>
        <w:tc>
          <w:tcPr>
            <w:tcW w:w="1133" w:type="dxa"/>
          </w:tcPr>
          <w:p w14:paraId="79EA3C0A" w14:textId="77777777" w:rsidR="00C65625" w:rsidRDefault="00A27D54">
            <w:pPr>
              <w:pStyle w:val="TableParagraph"/>
              <w:spacing w:before="44" w:line="236" w:lineRule="exact"/>
              <w:ind w:left="7"/>
            </w:pPr>
            <w:r>
              <w:rPr>
                <w:spacing w:val="-4"/>
              </w:rPr>
              <w:t>1,49</w:t>
            </w:r>
          </w:p>
        </w:tc>
        <w:tc>
          <w:tcPr>
            <w:tcW w:w="1136" w:type="dxa"/>
          </w:tcPr>
          <w:p w14:paraId="2A0E49AA" w14:textId="77777777" w:rsidR="00C65625" w:rsidRDefault="00A27D54">
            <w:pPr>
              <w:pStyle w:val="TableParagraph"/>
              <w:spacing w:before="44" w:line="236" w:lineRule="exact"/>
              <w:ind w:left="9"/>
            </w:pPr>
            <w:r>
              <w:rPr>
                <w:spacing w:val="-4"/>
              </w:rPr>
              <w:t>1,10</w:t>
            </w:r>
          </w:p>
        </w:tc>
        <w:tc>
          <w:tcPr>
            <w:tcW w:w="1267" w:type="dxa"/>
          </w:tcPr>
          <w:p w14:paraId="012CC652" w14:textId="77777777" w:rsidR="00C65625" w:rsidRDefault="00A27D54">
            <w:pPr>
              <w:pStyle w:val="TableParagraph"/>
              <w:spacing w:before="44" w:line="236" w:lineRule="exact"/>
              <w:ind w:left="6"/>
            </w:pPr>
            <w:r>
              <w:rPr>
                <w:spacing w:val="-5"/>
              </w:rPr>
              <w:t>74%</w:t>
            </w:r>
          </w:p>
        </w:tc>
      </w:tr>
      <w:tr w:rsidR="00C65625" w14:paraId="1BB0DC87" w14:textId="77777777">
        <w:trPr>
          <w:trHeight w:val="299"/>
        </w:trPr>
        <w:tc>
          <w:tcPr>
            <w:tcW w:w="422" w:type="dxa"/>
          </w:tcPr>
          <w:p w14:paraId="59FDA4AE" w14:textId="77777777" w:rsidR="00C65625" w:rsidRDefault="00A27D54">
            <w:pPr>
              <w:pStyle w:val="TableParagraph"/>
              <w:spacing w:before="44" w:line="236" w:lineRule="exact"/>
              <w:ind w:left="13" w:right="8"/>
            </w:pPr>
            <w:r>
              <w:rPr>
                <w:spacing w:val="-5"/>
              </w:rPr>
              <w:t>26</w:t>
            </w:r>
          </w:p>
        </w:tc>
        <w:tc>
          <w:tcPr>
            <w:tcW w:w="991" w:type="dxa"/>
          </w:tcPr>
          <w:p w14:paraId="72A3989D" w14:textId="77777777" w:rsidR="00C65625" w:rsidRDefault="00A27D54">
            <w:pPr>
              <w:pStyle w:val="TableParagraph"/>
              <w:spacing w:before="44" w:line="236" w:lineRule="exact"/>
              <w:ind w:left="8"/>
            </w:pPr>
            <w:r>
              <w:rPr>
                <w:spacing w:val="-4"/>
              </w:rPr>
              <w:t>0005</w:t>
            </w:r>
          </w:p>
        </w:tc>
        <w:tc>
          <w:tcPr>
            <w:tcW w:w="850" w:type="dxa"/>
          </w:tcPr>
          <w:p w14:paraId="0922A8B0" w14:textId="77777777" w:rsidR="00C65625" w:rsidRDefault="00A27D54">
            <w:pPr>
              <w:pStyle w:val="TableParagraph"/>
              <w:spacing w:before="44" w:line="236" w:lineRule="exact"/>
            </w:pPr>
            <w:r>
              <w:rPr>
                <w:spacing w:val="-5"/>
              </w:rPr>
              <w:t>105</w:t>
            </w:r>
          </w:p>
        </w:tc>
        <w:tc>
          <w:tcPr>
            <w:tcW w:w="1277" w:type="dxa"/>
          </w:tcPr>
          <w:p w14:paraId="11AE1FE9" w14:textId="77777777" w:rsidR="00C65625" w:rsidRDefault="00C65625">
            <w:pPr>
              <w:pStyle w:val="TableParagraph"/>
              <w:spacing w:before="0" w:line="240" w:lineRule="auto"/>
              <w:ind w:left="0"/>
              <w:jc w:val="left"/>
              <w:rPr>
                <w:sz w:val="20"/>
              </w:rPr>
            </w:pPr>
          </w:p>
        </w:tc>
        <w:tc>
          <w:tcPr>
            <w:tcW w:w="1419" w:type="dxa"/>
          </w:tcPr>
          <w:p w14:paraId="600AFB6B" w14:textId="77777777" w:rsidR="00C65625" w:rsidRDefault="00A27D54">
            <w:pPr>
              <w:pStyle w:val="TableParagraph"/>
              <w:spacing w:before="44" w:line="236" w:lineRule="exact"/>
            </w:pPr>
            <w:r>
              <w:rPr>
                <w:spacing w:val="-2"/>
              </w:rPr>
              <w:t>01800050105</w:t>
            </w:r>
          </w:p>
        </w:tc>
        <w:tc>
          <w:tcPr>
            <w:tcW w:w="1133" w:type="dxa"/>
          </w:tcPr>
          <w:p w14:paraId="205C268B" w14:textId="77777777" w:rsidR="00C65625" w:rsidRDefault="00A27D54">
            <w:pPr>
              <w:pStyle w:val="TableParagraph"/>
              <w:spacing w:before="44" w:line="236" w:lineRule="exact"/>
              <w:ind w:left="7"/>
            </w:pPr>
            <w:r>
              <w:rPr>
                <w:spacing w:val="-4"/>
              </w:rPr>
              <w:t>0,23</w:t>
            </w:r>
          </w:p>
        </w:tc>
        <w:tc>
          <w:tcPr>
            <w:tcW w:w="1136" w:type="dxa"/>
          </w:tcPr>
          <w:p w14:paraId="0A3F60D7" w14:textId="77777777" w:rsidR="00C65625" w:rsidRDefault="00A27D54">
            <w:pPr>
              <w:pStyle w:val="TableParagraph"/>
              <w:spacing w:before="44" w:line="236" w:lineRule="exact"/>
              <w:ind w:left="9"/>
            </w:pPr>
            <w:r>
              <w:rPr>
                <w:spacing w:val="-4"/>
              </w:rPr>
              <w:t>0,22</w:t>
            </w:r>
          </w:p>
        </w:tc>
        <w:tc>
          <w:tcPr>
            <w:tcW w:w="1267" w:type="dxa"/>
          </w:tcPr>
          <w:p w14:paraId="3C72D061" w14:textId="77777777" w:rsidR="00C65625" w:rsidRDefault="00A27D54">
            <w:pPr>
              <w:pStyle w:val="TableParagraph"/>
              <w:spacing w:before="44" w:line="236" w:lineRule="exact"/>
              <w:ind w:left="6"/>
            </w:pPr>
            <w:r>
              <w:rPr>
                <w:spacing w:val="-5"/>
              </w:rPr>
              <w:t>97%</w:t>
            </w:r>
          </w:p>
        </w:tc>
      </w:tr>
      <w:tr w:rsidR="00C65625" w14:paraId="5291CA8B" w14:textId="77777777">
        <w:trPr>
          <w:trHeight w:val="299"/>
        </w:trPr>
        <w:tc>
          <w:tcPr>
            <w:tcW w:w="422" w:type="dxa"/>
          </w:tcPr>
          <w:p w14:paraId="6B08DEDD" w14:textId="77777777" w:rsidR="00C65625" w:rsidRDefault="00A27D54">
            <w:pPr>
              <w:pStyle w:val="TableParagraph"/>
              <w:ind w:left="13" w:right="8"/>
            </w:pPr>
            <w:r>
              <w:rPr>
                <w:spacing w:val="-5"/>
              </w:rPr>
              <w:t>27</w:t>
            </w:r>
          </w:p>
        </w:tc>
        <w:tc>
          <w:tcPr>
            <w:tcW w:w="991" w:type="dxa"/>
          </w:tcPr>
          <w:p w14:paraId="4E5AAA7D" w14:textId="77777777" w:rsidR="00C65625" w:rsidRDefault="00A27D54">
            <w:pPr>
              <w:pStyle w:val="TableParagraph"/>
              <w:ind w:left="8"/>
            </w:pPr>
            <w:r>
              <w:rPr>
                <w:spacing w:val="-4"/>
              </w:rPr>
              <w:t>0005</w:t>
            </w:r>
          </w:p>
        </w:tc>
        <w:tc>
          <w:tcPr>
            <w:tcW w:w="850" w:type="dxa"/>
          </w:tcPr>
          <w:p w14:paraId="074B4DF6" w14:textId="77777777" w:rsidR="00C65625" w:rsidRDefault="00A27D54">
            <w:pPr>
              <w:pStyle w:val="TableParagraph"/>
            </w:pPr>
            <w:r>
              <w:rPr>
                <w:spacing w:val="-5"/>
              </w:rPr>
              <w:t>68</w:t>
            </w:r>
          </w:p>
        </w:tc>
        <w:tc>
          <w:tcPr>
            <w:tcW w:w="1277" w:type="dxa"/>
          </w:tcPr>
          <w:p w14:paraId="6EFA93F5" w14:textId="77777777" w:rsidR="00C65625" w:rsidRDefault="00C65625">
            <w:pPr>
              <w:pStyle w:val="TableParagraph"/>
              <w:spacing w:before="0" w:line="240" w:lineRule="auto"/>
              <w:ind w:left="0"/>
              <w:jc w:val="left"/>
              <w:rPr>
                <w:sz w:val="20"/>
              </w:rPr>
            </w:pPr>
          </w:p>
        </w:tc>
        <w:tc>
          <w:tcPr>
            <w:tcW w:w="1419" w:type="dxa"/>
          </w:tcPr>
          <w:p w14:paraId="1E0B03AF" w14:textId="77777777" w:rsidR="00C65625" w:rsidRDefault="00A27D54">
            <w:pPr>
              <w:pStyle w:val="TableParagraph"/>
            </w:pPr>
            <w:r>
              <w:rPr>
                <w:spacing w:val="-2"/>
              </w:rPr>
              <w:t>01800050068</w:t>
            </w:r>
          </w:p>
        </w:tc>
        <w:tc>
          <w:tcPr>
            <w:tcW w:w="1133" w:type="dxa"/>
          </w:tcPr>
          <w:p w14:paraId="279916C9" w14:textId="77777777" w:rsidR="00C65625" w:rsidRDefault="00A27D54">
            <w:pPr>
              <w:pStyle w:val="TableParagraph"/>
              <w:ind w:left="7"/>
            </w:pPr>
            <w:r>
              <w:rPr>
                <w:spacing w:val="-4"/>
              </w:rPr>
              <w:t>0,87</w:t>
            </w:r>
          </w:p>
        </w:tc>
        <w:tc>
          <w:tcPr>
            <w:tcW w:w="1136" w:type="dxa"/>
          </w:tcPr>
          <w:p w14:paraId="370BD810" w14:textId="77777777" w:rsidR="00C65625" w:rsidRDefault="00A27D54">
            <w:pPr>
              <w:pStyle w:val="TableParagraph"/>
              <w:ind w:left="9"/>
            </w:pPr>
            <w:r>
              <w:rPr>
                <w:spacing w:val="-4"/>
              </w:rPr>
              <w:t>0,82</w:t>
            </w:r>
          </w:p>
        </w:tc>
        <w:tc>
          <w:tcPr>
            <w:tcW w:w="1267" w:type="dxa"/>
          </w:tcPr>
          <w:p w14:paraId="5C6CBCBF" w14:textId="77777777" w:rsidR="00C65625" w:rsidRDefault="00A27D54">
            <w:pPr>
              <w:pStyle w:val="TableParagraph"/>
              <w:ind w:left="6"/>
            </w:pPr>
            <w:r>
              <w:rPr>
                <w:spacing w:val="-5"/>
              </w:rPr>
              <w:t>94%</w:t>
            </w:r>
          </w:p>
        </w:tc>
      </w:tr>
      <w:tr w:rsidR="00C65625" w14:paraId="4D5CA79F" w14:textId="77777777">
        <w:trPr>
          <w:trHeight w:val="299"/>
        </w:trPr>
        <w:tc>
          <w:tcPr>
            <w:tcW w:w="422" w:type="dxa"/>
          </w:tcPr>
          <w:p w14:paraId="3E142A8F" w14:textId="77777777" w:rsidR="00C65625" w:rsidRDefault="00A27D54">
            <w:pPr>
              <w:pStyle w:val="TableParagraph"/>
              <w:ind w:left="13" w:right="8"/>
            </w:pPr>
            <w:r>
              <w:rPr>
                <w:spacing w:val="-5"/>
              </w:rPr>
              <w:t>28</w:t>
            </w:r>
          </w:p>
        </w:tc>
        <w:tc>
          <w:tcPr>
            <w:tcW w:w="991" w:type="dxa"/>
          </w:tcPr>
          <w:p w14:paraId="26B197A7" w14:textId="77777777" w:rsidR="00C65625" w:rsidRDefault="00A27D54">
            <w:pPr>
              <w:pStyle w:val="TableParagraph"/>
              <w:ind w:left="8"/>
            </w:pPr>
            <w:r>
              <w:rPr>
                <w:spacing w:val="-4"/>
              </w:rPr>
              <w:t>0005</w:t>
            </w:r>
          </w:p>
        </w:tc>
        <w:tc>
          <w:tcPr>
            <w:tcW w:w="850" w:type="dxa"/>
          </w:tcPr>
          <w:p w14:paraId="0613A422" w14:textId="77777777" w:rsidR="00C65625" w:rsidRDefault="00A27D54">
            <w:pPr>
              <w:pStyle w:val="TableParagraph"/>
            </w:pPr>
            <w:r>
              <w:rPr>
                <w:spacing w:val="-5"/>
              </w:rPr>
              <w:t>178</w:t>
            </w:r>
          </w:p>
        </w:tc>
        <w:tc>
          <w:tcPr>
            <w:tcW w:w="1277" w:type="dxa"/>
          </w:tcPr>
          <w:p w14:paraId="3A8C6440" w14:textId="77777777" w:rsidR="00C65625" w:rsidRDefault="00C65625">
            <w:pPr>
              <w:pStyle w:val="TableParagraph"/>
              <w:spacing w:before="0" w:line="240" w:lineRule="auto"/>
              <w:ind w:left="0"/>
              <w:jc w:val="left"/>
              <w:rPr>
                <w:sz w:val="20"/>
              </w:rPr>
            </w:pPr>
          </w:p>
        </w:tc>
        <w:tc>
          <w:tcPr>
            <w:tcW w:w="1419" w:type="dxa"/>
          </w:tcPr>
          <w:p w14:paraId="36EEB20F" w14:textId="77777777" w:rsidR="00C65625" w:rsidRDefault="00A27D54">
            <w:pPr>
              <w:pStyle w:val="TableParagraph"/>
            </w:pPr>
            <w:r>
              <w:rPr>
                <w:spacing w:val="-2"/>
              </w:rPr>
              <w:t>01800050178</w:t>
            </w:r>
          </w:p>
        </w:tc>
        <w:tc>
          <w:tcPr>
            <w:tcW w:w="1133" w:type="dxa"/>
          </w:tcPr>
          <w:p w14:paraId="7E31B5DF" w14:textId="77777777" w:rsidR="00C65625" w:rsidRDefault="00A27D54">
            <w:pPr>
              <w:pStyle w:val="TableParagraph"/>
              <w:ind w:left="7"/>
            </w:pPr>
            <w:r>
              <w:rPr>
                <w:spacing w:val="-4"/>
              </w:rPr>
              <w:t>0,41</w:t>
            </w:r>
          </w:p>
        </w:tc>
        <w:tc>
          <w:tcPr>
            <w:tcW w:w="1136" w:type="dxa"/>
          </w:tcPr>
          <w:p w14:paraId="541B36B4" w14:textId="77777777" w:rsidR="00C65625" w:rsidRDefault="00A27D54">
            <w:pPr>
              <w:pStyle w:val="TableParagraph"/>
              <w:ind w:left="9"/>
            </w:pPr>
            <w:r>
              <w:rPr>
                <w:spacing w:val="-4"/>
              </w:rPr>
              <w:t>0,38</w:t>
            </w:r>
          </w:p>
        </w:tc>
        <w:tc>
          <w:tcPr>
            <w:tcW w:w="1267" w:type="dxa"/>
          </w:tcPr>
          <w:p w14:paraId="330E799F" w14:textId="77777777" w:rsidR="00C65625" w:rsidRDefault="00A27D54">
            <w:pPr>
              <w:pStyle w:val="TableParagraph"/>
              <w:ind w:left="6"/>
            </w:pPr>
            <w:r>
              <w:rPr>
                <w:spacing w:val="-5"/>
              </w:rPr>
              <w:t>94%</w:t>
            </w:r>
          </w:p>
        </w:tc>
      </w:tr>
      <w:tr w:rsidR="00C65625" w14:paraId="1189ADBA" w14:textId="77777777">
        <w:trPr>
          <w:trHeight w:val="299"/>
        </w:trPr>
        <w:tc>
          <w:tcPr>
            <w:tcW w:w="422" w:type="dxa"/>
          </w:tcPr>
          <w:p w14:paraId="769756F3" w14:textId="77777777" w:rsidR="00C65625" w:rsidRDefault="00A27D54">
            <w:pPr>
              <w:pStyle w:val="TableParagraph"/>
              <w:ind w:left="13" w:right="8"/>
            </w:pPr>
            <w:r>
              <w:rPr>
                <w:spacing w:val="-5"/>
              </w:rPr>
              <w:t>29</w:t>
            </w:r>
          </w:p>
        </w:tc>
        <w:tc>
          <w:tcPr>
            <w:tcW w:w="991" w:type="dxa"/>
          </w:tcPr>
          <w:p w14:paraId="26EFA077" w14:textId="77777777" w:rsidR="00C65625" w:rsidRDefault="00A27D54">
            <w:pPr>
              <w:pStyle w:val="TableParagraph"/>
              <w:ind w:left="8"/>
            </w:pPr>
            <w:r>
              <w:rPr>
                <w:spacing w:val="-4"/>
              </w:rPr>
              <w:t>0005</w:t>
            </w:r>
          </w:p>
        </w:tc>
        <w:tc>
          <w:tcPr>
            <w:tcW w:w="850" w:type="dxa"/>
          </w:tcPr>
          <w:p w14:paraId="51EBB631" w14:textId="77777777" w:rsidR="00C65625" w:rsidRDefault="00A27D54">
            <w:pPr>
              <w:pStyle w:val="TableParagraph"/>
            </w:pPr>
            <w:r>
              <w:rPr>
                <w:spacing w:val="-5"/>
              </w:rPr>
              <w:t>66</w:t>
            </w:r>
          </w:p>
        </w:tc>
        <w:tc>
          <w:tcPr>
            <w:tcW w:w="1277" w:type="dxa"/>
          </w:tcPr>
          <w:p w14:paraId="5AB96225" w14:textId="77777777" w:rsidR="00C65625" w:rsidRDefault="00C65625">
            <w:pPr>
              <w:pStyle w:val="TableParagraph"/>
              <w:spacing w:before="0" w:line="240" w:lineRule="auto"/>
              <w:ind w:left="0"/>
              <w:jc w:val="left"/>
              <w:rPr>
                <w:sz w:val="20"/>
              </w:rPr>
            </w:pPr>
          </w:p>
        </w:tc>
        <w:tc>
          <w:tcPr>
            <w:tcW w:w="1419" w:type="dxa"/>
          </w:tcPr>
          <w:p w14:paraId="14F7184F" w14:textId="77777777" w:rsidR="00C65625" w:rsidRDefault="00A27D54">
            <w:pPr>
              <w:pStyle w:val="TableParagraph"/>
            </w:pPr>
            <w:r>
              <w:rPr>
                <w:spacing w:val="-2"/>
              </w:rPr>
              <w:t>01800050066</w:t>
            </w:r>
          </w:p>
        </w:tc>
        <w:tc>
          <w:tcPr>
            <w:tcW w:w="1133" w:type="dxa"/>
          </w:tcPr>
          <w:p w14:paraId="666C53A2" w14:textId="77777777" w:rsidR="00C65625" w:rsidRDefault="00A27D54">
            <w:pPr>
              <w:pStyle w:val="TableParagraph"/>
              <w:ind w:left="7"/>
            </w:pPr>
            <w:r>
              <w:rPr>
                <w:spacing w:val="-4"/>
              </w:rPr>
              <w:t>1,14</w:t>
            </w:r>
          </w:p>
        </w:tc>
        <w:tc>
          <w:tcPr>
            <w:tcW w:w="1136" w:type="dxa"/>
          </w:tcPr>
          <w:p w14:paraId="64D14BE2" w14:textId="77777777" w:rsidR="00C65625" w:rsidRDefault="00A27D54">
            <w:pPr>
              <w:pStyle w:val="TableParagraph"/>
              <w:ind w:left="9"/>
            </w:pPr>
            <w:r>
              <w:rPr>
                <w:spacing w:val="-4"/>
              </w:rPr>
              <w:t>1,01</w:t>
            </w:r>
          </w:p>
        </w:tc>
        <w:tc>
          <w:tcPr>
            <w:tcW w:w="1267" w:type="dxa"/>
          </w:tcPr>
          <w:p w14:paraId="4C591BBB" w14:textId="77777777" w:rsidR="00C65625" w:rsidRDefault="00A27D54">
            <w:pPr>
              <w:pStyle w:val="TableParagraph"/>
              <w:ind w:left="6"/>
            </w:pPr>
            <w:r>
              <w:rPr>
                <w:spacing w:val="-5"/>
              </w:rPr>
              <w:t>89%</w:t>
            </w:r>
          </w:p>
        </w:tc>
      </w:tr>
      <w:tr w:rsidR="00C65625" w14:paraId="45E79283" w14:textId="77777777">
        <w:trPr>
          <w:trHeight w:val="301"/>
        </w:trPr>
        <w:tc>
          <w:tcPr>
            <w:tcW w:w="422" w:type="dxa"/>
          </w:tcPr>
          <w:p w14:paraId="69DA7569" w14:textId="77777777" w:rsidR="00C65625" w:rsidRDefault="00A27D54">
            <w:pPr>
              <w:pStyle w:val="TableParagraph"/>
              <w:spacing w:line="236" w:lineRule="exact"/>
              <w:ind w:left="13" w:right="8"/>
            </w:pPr>
            <w:r>
              <w:rPr>
                <w:spacing w:val="-5"/>
              </w:rPr>
              <w:t>30</w:t>
            </w:r>
          </w:p>
        </w:tc>
        <w:tc>
          <w:tcPr>
            <w:tcW w:w="991" w:type="dxa"/>
          </w:tcPr>
          <w:p w14:paraId="7CD729DD" w14:textId="77777777" w:rsidR="00C65625" w:rsidRDefault="00A27D54">
            <w:pPr>
              <w:pStyle w:val="TableParagraph"/>
              <w:spacing w:line="236" w:lineRule="exact"/>
              <w:ind w:left="8"/>
            </w:pPr>
            <w:r>
              <w:rPr>
                <w:spacing w:val="-4"/>
              </w:rPr>
              <w:t>0005</w:t>
            </w:r>
          </w:p>
        </w:tc>
        <w:tc>
          <w:tcPr>
            <w:tcW w:w="850" w:type="dxa"/>
          </w:tcPr>
          <w:p w14:paraId="656DF2A0" w14:textId="77777777" w:rsidR="00C65625" w:rsidRDefault="00A27D54">
            <w:pPr>
              <w:pStyle w:val="TableParagraph"/>
              <w:spacing w:line="236" w:lineRule="exact"/>
            </w:pPr>
            <w:r>
              <w:rPr>
                <w:spacing w:val="-5"/>
              </w:rPr>
              <w:t>65</w:t>
            </w:r>
          </w:p>
        </w:tc>
        <w:tc>
          <w:tcPr>
            <w:tcW w:w="1277" w:type="dxa"/>
          </w:tcPr>
          <w:p w14:paraId="4601E155" w14:textId="77777777" w:rsidR="00C65625" w:rsidRDefault="00C65625">
            <w:pPr>
              <w:pStyle w:val="TableParagraph"/>
              <w:spacing w:before="0" w:line="240" w:lineRule="auto"/>
              <w:ind w:left="0"/>
              <w:jc w:val="left"/>
              <w:rPr>
                <w:sz w:val="20"/>
              </w:rPr>
            </w:pPr>
          </w:p>
        </w:tc>
        <w:tc>
          <w:tcPr>
            <w:tcW w:w="1419" w:type="dxa"/>
          </w:tcPr>
          <w:p w14:paraId="512E415C" w14:textId="77777777" w:rsidR="00C65625" w:rsidRDefault="00A27D54">
            <w:pPr>
              <w:pStyle w:val="TableParagraph"/>
              <w:spacing w:line="236" w:lineRule="exact"/>
            </w:pPr>
            <w:r>
              <w:rPr>
                <w:spacing w:val="-2"/>
              </w:rPr>
              <w:t>01800050065</w:t>
            </w:r>
          </w:p>
        </w:tc>
        <w:tc>
          <w:tcPr>
            <w:tcW w:w="1133" w:type="dxa"/>
          </w:tcPr>
          <w:p w14:paraId="768E4B33" w14:textId="77777777" w:rsidR="00C65625" w:rsidRDefault="00A27D54">
            <w:pPr>
              <w:pStyle w:val="TableParagraph"/>
              <w:spacing w:line="236" w:lineRule="exact"/>
              <w:ind w:left="7"/>
            </w:pPr>
            <w:r>
              <w:rPr>
                <w:spacing w:val="-4"/>
              </w:rPr>
              <w:t>1,22</w:t>
            </w:r>
          </w:p>
        </w:tc>
        <w:tc>
          <w:tcPr>
            <w:tcW w:w="1136" w:type="dxa"/>
          </w:tcPr>
          <w:p w14:paraId="4BE7C921" w14:textId="77777777" w:rsidR="00C65625" w:rsidRDefault="00A27D54">
            <w:pPr>
              <w:pStyle w:val="TableParagraph"/>
              <w:spacing w:line="236" w:lineRule="exact"/>
              <w:ind w:left="9"/>
            </w:pPr>
            <w:r>
              <w:rPr>
                <w:spacing w:val="-4"/>
              </w:rPr>
              <w:t>1,05</w:t>
            </w:r>
          </w:p>
        </w:tc>
        <w:tc>
          <w:tcPr>
            <w:tcW w:w="1267" w:type="dxa"/>
          </w:tcPr>
          <w:p w14:paraId="161BDC85" w14:textId="77777777" w:rsidR="00C65625" w:rsidRDefault="00A27D54">
            <w:pPr>
              <w:pStyle w:val="TableParagraph"/>
              <w:spacing w:line="236" w:lineRule="exact"/>
              <w:ind w:left="6"/>
            </w:pPr>
            <w:r>
              <w:rPr>
                <w:spacing w:val="-5"/>
              </w:rPr>
              <w:t>87%</w:t>
            </w:r>
          </w:p>
        </w:tc>
      </w:tr>
      <w:tr w:rsidR="00C65625" w14:paraId="426F6AE6" w14:textId="77777777">
        <w:trPr>
          <w:trHeight w:val="299"/>
        </w:trPr>
        <w:tc>
          <w:tcPr>
            <w:tcW w:w="422" w:type="dxa"/>
          </w:tcPr>
          <w:p w14:paraId="5FEC8E45" w14:textId="77777777" w:rsidR="00C65625" w:rsidRDefault="00A27D54">
            <w:pPr>
              <w:pStyle w:val="TableParagraph"/>
              <w:spacing w:before="44" w:line="236" w:lineRule="exact"/>
              <w:ind w:left="13" w:right="8"/>
            </w:pPr>
            <w:r>
              <w:rPr>
                <w:spacing w:val="-5"/>
              </w:rPr>
              <w:t>31</w:t>
            </w:r>
          </w:p>
        </w:tc>
        <w:tc>
          <w:tcPr>
            <w:tcW w:w="991" w:type="dxa"/>
          </w:tcPr>
          <w:p w14:paraId="111ACF60" w14:textId="77777777" w:rsidR="00C65625" w:rsidRDefault="00A27D54">
            <w:pPr>
              <w:pStyle w:val="TableParagraph"/>
              <w:spacing w:before="44" w:line="236" w:lineRule="exact"/>
              <w:ind w:left="8"/>
            </w:pPr>
            <w:r>
              <w:rPr>
                <w:spacing w:val="-4"/>
              </w:rPr>
              <w:t>0005</w:t>
            </w:r>
          </w:p>
        </w:tc>
        <w:tc>
          <w:tcPr>
            <w:tcW w:w="850" w:type="dxa"/>
          </w:tcPr>
          <w:p w14:paraId="4C925557" w14:textId="77777777" w:rsidR="00C65625" w:rsidRDefault="00A27D54">
            <w:pPr>
              <w:pStyle w:val="TableParagraph"/>
              <w:spacing w:before="44" w:line="236" w:lineRule="exact"/>
            </w:pPr>
            <w:r>
              <w:rPr>
                <w:spacing w:val="-5"/>
              </w:rPr>
              <w:t>454</w:t>
            </w:r>
          </w:p>
        </w:tc>
        <w:tc>
          <w:tcPr>
            <w:tcW w:w="1277" w:type="dxa"/>
          </w:tcPr>
          <w:p w14:paraId="24E0BEAD" w14:textId="77777777" w:rsidR="00C65625" w:rsidRDefault="00C65625">
            <w:pPr>
              <w:pStyle w:val="TableParagraph"/>
              <w:spacing w:before="0" w:line="240" w:lineRule="auto"/>
              <w:ind w:left="0"/>
              <w:jc w:val="left"/>
              <w:rPr>
                <w:sz w:val="20"/>
              </w:rPr>
            </w:pPr>
          </w:p>
        </w:tc>
        <w:tc>
          <w:tcPr>
            <w:tcW w:w="1419" w:type="dxa"/>
          </w:tcPr>
          <w:p w14:paraId="5CFFC50B" w14:textId="77777777" w:rsidR="00C65625" w:rsidRDefault="00A27D54">
            <w:pPr>
              <w:pStyle w:val="TableParagraph"/>
              <w:spacing w:before="44" w:line="236" w:lineRule="exact"/>
            </w:pPr>
            <w:r>
              <w:rPr>
                <w:spacing w:val="-2"/>
              </w:rPr>
              <w:t>01800050454</w:t>
            </w:r>
          </w:p>
        </w:tc>
        <w:tc>
          <w:tcPr>
            <w:tcW w:w="1133" w:type="dxa"/>
          </w:tcPr>
          <w:p w14:paraId="5B371ACD" w14:textId="77777777" w:rsidR="00C65625" w:rsidRDefault="00A27D54">
            <w:pPr>
              <w:pStyle w:val="TableParagraph"/>
              <w:spacing w:before="44" w:line="236" w:lineRule="exact"/>
              <w:ind w:left="7"/>
            </w:pPr>
            <w:r>
              <w:rPr>
                <w:spacing w:val="-4"/>
              </w:rPr>
              <w:t>1,37</w:t>
            </w:r>
          </w:p>
        </w:tc>
        <w:tc>
          <w:tcPr>
            <w:tcW w:w="1136" w:type="dxa"/>
          </w:tcPr>
          <w:p w14:paraId="6C0C0236" w14:textId="77777777" w:rsidR="00C65625" w:rsidRDefault="00A27D54">
            <w:pPr>
              <w:pStyle w:val="TableParagraph"/>
              <w:spacing w:before="44" w:line="236" w:lineRule="exact"/>
              <w:ind w:left="9"/>
            </w:pPr>
            <w:r>
              <w:rPr>
                <w:spacing w:val="-4"/>
              </w:rPr>
              <w:t>1,26</w:t>
            </w:r>
          </w:p>
        </w:tc>
        <w:tc>
          <w:tcPr>
            <w:tcW w:w="1267" w:type="dxa"/>
          </w:tcPr>
          <w:p w14:paraId="23BDC65C" w14:textId="77777777" w:rsidR="00C65625" w:rsidRDefault="00A27D54">
            <w:pPr>
              <w:pStyle w:val="TableParagraph"/>
              <w:spacing w:before="44" w:line="236" w:lineRule="exact"/>
              <w:ind w:left="6"/>
            </w:pPr>
            <w:r>
              <w:rPr>
                <w:spacing w:val="-5"/>
              </w:rPr>
              <w:t>92%</w:t>
            </w:r>
          </w:p>
        </w:tc>
      </w:tr>
      <w:tr w:rsidR="00C65625" w14:paraId="70F48611" w14:textId="77777777">
        <w:trPr>
          <w:trHeight w:val="299"/>
        </w:trPr>
        <w:tc>
          <w:tcPr>
            <w:tcW w:w="422" w:type="dxa"/>
          </w:tcPr>
          <w:p w14:paraId="4764CB3A" w14:textId="77777777" w:rsidR="00C65625" w:rsidRDefault="00A27D54">
            <w:pPr>
              <w:pStyle w:val="TableParagraph"/>
              <w:spacing w:before="44" w:line="236" w:lineRule="exact"/>
              <w:ind w:left="13" w:right="8"/>
            </w:pPr>
            <w:r>
              <w:rPr>
                <w:spacing w:val="-5"/>
              </w:rPr>
              <w:t>32</w:t>
            </w:r>
          </w:p>
        </w:tc>
        <w:tc>
          <w:tcPr>
            <w:tcW w:w="991" w:type="dxa"/>
          </w:tcPr>
          <w:p w14:paraId="00D54977" w14:textId="77777777" w:rsidR="00C65625" w:rsidRDefault="00A27D54">
            <w:pPr>
              <w:pStyle w:val="TableParagraph"/>
              <w:spacing w:before="44" w:line="236" w:lineRule="exact"/>
              <w:ind w:left="8"/>
            </w:pPr>
            <w:r>
              <w:rPr>
                <w:spacing w:val="-4"/>
              </w:rPr>
              <w:t>0005</w:t>
            </w:r>
          </w:p>
        </w:tc>
        <w:tc>
          <w:tcPr>
            <w:tcW w:w="850" w:type="dxa"/>
          </w:tcPr>
          <w:p w14:paraId="11700218" w14:textId="77777777" w:rsidR="00C65625" w:rsidRDefault="00A27D54">
            <w:pPr>
              <w:pStyle w:val="TableParagraph"/>
              <w:spacing w:before="44" w:line="236" w:lineRule="exact"/>
            </w:pPr>
            <w:r>
              <w:rPr>
                <w:spacing w:val="-5"/>
              </w:rPr>
              <w:t>323</w:t>
            </w:r>
          </w:p>
        </w:tc>
        <w:tc>
          <w:tcPr>
            <w:tcW w:w="1277" w:type="dxa"/>
          </w:tcPr>
          <w:p w14:paraId="110D1E7A" w14:textId="77777777" w:rsidR="00C65625" w:rsidRDefault="00C65625">
            <w:pPr>
              <w:pStyle w:val="TableParagraph"/>
              <w:spacing w:before="0" w:line="240" w:lineRule="auto"/>
              <w:ind w:left="0"/>
              <w:jc w:val="left"/>
              <w:rPr>
                <w:sz w:val="20"/>
              </w:rPr>
            </w:pPr>
          </w:p>
        </w:tc>
        <w:tc>
          <w:tcPr>
            <w:tcW w:w="1419" w:type="dxa"/>
          </w:tcPr>
          <w:p w14:paraId="3F56DF70" w14:textId="77777777" w:rsidR="00C65625" w:rsidRDefault="00A27D54">
            <w:pPr>
              <w:pStyle w:val="TableParagraph"/>
              <w:spacing w:before="44" w:line="236" w:lineRule="exact"/>
            </w:pPr>
            <w:r>
              <w:rPr>
                <w:spacing w:val="-2"/>
              </w:rPr>
              <w:t>01800050323</w:t>
            </w:r>
          </w:p>
        </w:tc>
        <w:tc>
          <w:tcPr>
            <w:tcW w:w="1133" w:type="dxa"/>
          </w:tcPr>
          <w:p w14:paraId="02C694DC" w14:textId="77777777" w:rsidR="00C65625" w:rsidRDefault="00A27D54">
            <w:pPr>
              <w:pStyle w:val="TableParagraph"/>
              <w:spacing w:before="44" w:line="236" w:lineRule="exact"/>
              <w:ind w:left="7"/>
            </w:pPr>
            <w:r>
              <w:rPr>
                <w:spacing w:val="-4"/>
              </w:rPr>
              <w:t>1,59</w:t>
            </w:r>
          </w:p>
        </w:tc>
        <w:tc>
          <w:tcPr>
            <w:tcW w:w="1136" w:type="dxa"/>
          </w:tcPr>
          <w:p w14:paraId="17496A88" w14:textId="77777777" w:rsidR="00C65625" w:rsidRDefault="00A27D54">
            <w:pPr>
              <w:pStyle w:val="TableParagraph"/>
              <w:spacing w:before="44" w:line="236" w:lineRule="exact"/>
              <w:ind w:left="9"/>
            </w:pPr>
            <w:r>
              <w:rPr>
                <w:spacing w:val="-4"/>
              </w:rPr>
              <w:t>1,17</w:t>
            </w:r>
          </w:p>
        </w:tc>
        <w:tc>
          <w:tcPr>
            <w:tcW w:w="1267" w:type="dxa"/>
          </w:tcPr>
          <w:p w14:paraId="76889622" w14:textId="77777777" w:rsidR="00C65625" w:rsidRDefault="00A27D54">
            <w:pPr>
              <w:pStyle w:val="TableParagraph"/>
              <w:spacing w:before="44" w:line="236" w:lineRule="exact"/>
              <w:ind w:left="6"/>
            </w:pPr>
            <w:r>
              <w:rPr>
                <w:spacing w:val="-5"/>
              </w:rPr>
              <w:t>74%</w:t>
            </w:r>
          </w:p>
        </w:tc>
      </w:tr>
      <w:tr w:rsidR="00C65625" w14:paraId="6C2EDC92" w14:textId="77777777">
        <w:trPr>
          <w:trHeight w:val="299"/>
        </w:trPr>
        <w:tc>
          <w:tcPr>
            <w:tcW w:w="422" w:type="dxa"/>
          </w:tcPr>
          <w:p w14:paraId="6FC833C8" w14:textId="77777777" w:rsidR="00C65625" w:rsidRDefault="00A27D54">
            <w:pPr>
              <w:pStyle w:val="TableParagraph"/>
              <w:ind w:left="13" w:right="8"/>
            </w:pPr>
            <w:r>
              <w:rPr>
                <w:spacing w:val="-5"/>
              </w:rPr>
              <w:t>33</w:t>
            </w:r>
          </w:p>
        </w:tc>
        <w:tc>
          <w:tcPr>
            <w:tcW w:w="991" w:type="dxa"/>
          </w:tcPr>
          <w:p w14:paraId="6E77785D" w14:textId="77777777" w:rsidR="00C65625" w:rsidRDefault="00A27D54">
            <w:pPr>
              <w:pStyle w:val="TableParagraph"/>
              <w:ind w:left="8"/>
            </w:pPr>
            <w:r>
              <w:rPr>
                <w:spacing w:val="-4"/>
              </w:rPr>
              <w:t>0005</w:t>
            </w:r>
          </w:p>
        </w:tc>
        <w:tc>
          <w:tcPr>
            <w:tcW w:w="850" w:type="dxa"/>
          </w:tcPr>
          <w:p w14:paraId="78517999" w14:textId="77777777" w:rsidR="00C65625" w:rsidRDefault="00A27D54">
            <w:pPr>
              <w:pStyle w:val="TableParagraph"/>
            </w:pPr>
            <w:r>
              <w:rPr>
                <w:spacing w:val="-5"/>
              </w:rPr>
              <w:t>118</w:t>
            </w:r>
          </w:p>
        </w:tc>
        <w:tc>
          <w:tcPr>
            <w:tcW w:w="1277" w:type="dxa"/>
          </w:tcPr>
          <w:p w14:paraId="68B2DF7C" w14:textId="77777777" w:rsidR="00C65625" w:rsidRDefault="00C65625">
            <w:pPr>
              <w:pStyle w:val="TableParagraph"/>
              <w:spacing w:before="0" w:line="240" w:lineRule="auto"/>
              <w:ind w:left="0"/>
              <w:jc w:val="left"/>
              <w:rPr>
                <w:sz w:val="20"/>
              </w:rPr>
            </w:pPr>
          </w:p>
        </w:tc>
        <w:tc>
          <w:tcPr>
            <w:tcW w:w="1419" w:type="dxa"/>
          </w:tcPr>
          <w:p w14:paraId="31349075" w14:textId="77777777" w:rsidR="00C65625" w:rsidRDefault="00A27D54">
            <w:pPr>
              <w:pStyle w:val="TableParagraph"/>
            </w:pPr>
            <w:r>
              <w:rPr>
                <w:spacing w:val="-2"/>
              </w:rPr>
              <w:t>01800050118</w:t>
            </w:r>
          </w:p>
        </w:tc>
        <w:tc>
          <w:tcPr>
            <w:tcW w:w="1133" w:type="dxa"/>
          </w:tcPr>
          <w:p w14:paraId="4896AE5F" w14:textId="77777777" w:rsidR="00C65625" w:rsidRDefault="00A27D54">
            <w:pPr>
              <w:pStyle w:val="TableParagraph"/>
              <w:ind w:left="7"/>
            </w:pPr>
            <w:r>
              <w:rPr>
                <w:spacing w:val="-4"/>
              </w:rPr>
              <w:t>1,05</w:t>
            </w:r>
          </w:p>
        </w:tc>
        <w:tc>
          <w:tcPr>
            <w:tcW w:w="1136" w:type="dxa"/>
          </w:tcPr>
          <w:p w14:paraId="57AC527E" w14:textId="77777777" w:rsidR="00C65625" w:rsidRDefault="00A27D54">
            <w:pPr>
              <w:pStyle w:val="TableParagraph"/>
              <w:ind w:left="9"/>
            </w:pPr>
            <w:r>
              <w:rPr>
                <w:spacing w:val="-4"/>
              </w:rPr>
              <w:t>0,95</w:t>
            </w:r>
          </w:p>
        </w:tc>
        <w:tc>
          <w:tcPr>
            <w:tcW w:w="1267" w:type="dxa"/>
          </w:tcPr>
          <w:p w14:paraId="08E59FC4" w14:textId="77777777" w:rsidR="00C65625" w:rsidRDefault="00A27D54">
            <w:pPr>
              <w:pStyle w:val="TableParagraph"/>
              <w:ind w:left="6"/>
            </w:pPr>
            <w:r>
              <w:rPr>
                <w:spacing w:val="-5"/>
              </w:rPr>
              <w:t>91%</w:t>
            </w:r>
          </w:p>
        </w:tc>
      </w:tr>
      <w:tr w:rsidR="00C65625" w14:paraId="7E93A796" w14:textId="77777777">
        <w:trPr>
          <w:trHeight w:val="299"/>
        </w:trPr>
        <w:tc>
          <w:tcPr>
            <w:tcW w:w="422" w:type="dxa"/>
          </w:tcPr>
          <w:p w14:paraId="5CD0B9FC" w14:textId="77777777" w:rsidR="00C65625" w:rsidRDefault="00A27D54">
            <w:pPr>
              <w:pStyle w:val="TableParagraph"/>
              <w:ind w:left="13" w:right="8"/>
            </w:pPr>
            <w:r>
              <w:rPr>
                <w:spacing w:val="-5"/>
              </w:rPr>
              <w:t>34</w:t>
            </w:r>
          </w:p>
        </w:tc>
        <w:tc>
          <w:tcPr>
            <w:tcW w:w="991" w:type="dxa"/>
          </w:tcPr>
          <w:p w14:paraId="4E7BD695" w14:textId="77777777" w:rsidR="00C65625" w:rsidRDefault="00A27D54">
            <w:pPr>
              <w:pStyle w:val="TableParagraph"/>
              <w:ind w:left="8"/>
            </w:pPr>
            <w:r>
              <w:rPr>
                <w:spacing w:val="-4"/>
              </w:rPr>
              <w:t>0005</w:t>
            </w:r>
          </w:p>
        </w:tc>
        <w:tc>
          <w:tcPr>
            <w:tcW w:w="850" w:type="dxa"/>
          </w:tcPr>
          <w:p w14:paraId="7FE3EA64" w14:textId="77777777" w:rsidR="00C65625" w:rsidRDefault="00A27D54">
            <w:pPr>
              <w:pStyle w:val="TableParagraph"/>
            </w:pPr>
            <w:r>
              <w:rPr>
                <w:spacing w:val="-5"/>
              </w:rPr>
              <w:t>455</w:t>
            </w:r>
          </w:p>
        </w:tc>
        <w:tc>
          <w:tcPr>
            <w:tcW w:w="1277" w:type="dxa"/>
          </w:tcPr>
          <w:p w14:paraId="65A3FD7B" w14:textId="77777777" w:rsidR="00C65625" w:rsidRDefault="00C65625">
            <w:pPr>
              <w:pStyle w:val="TableParagraph"/>
              <w:spacing w:before="0" w:line="240" w:lineRule="auto"/>
              <w:ind w:left="0"/>
              <w:jc w:val="left"/>
              <w:rPr>
                <w:sz w:val="20"/>
              </w:rPr>
            </w:pPr>
          </w:p>
        </w:tc>
        <w:tc>
          <w:tcPr>
            <w:tcW w:w="1419" w:type="dxa"/>
          </w:tcPr>
          <w:p w14:paraId="5F403AF6" w14:textId="77777777" w:rsidR="00C65625" w:rsidRDefault="00A27D54">
            <w:pPr>
              <w:pStyle w:val="TableParagraph"/>
            </w:pPr>
            <w:r>
              <w:rPr>
                <w:spacing w:val="-2"/>
              </w:rPr>
              <w:t>01800050455</w:t>
            </w:r>
          </w:p>
        </w:tc>
        <w:tc>
          <w:tcPr>
            <w:tcW w:w="1133" w:type="dxa"/>
          </w:tcPr>
          <w:p w14:paraId="3E22E30F" w14:textId="77777777" w:rsidR="00C65625" w:rsidRDefault="00A27D54">
            <w:pPr>
              <w:pStyle w:val="TableParagraph"/>
              <w:ind w:left="7"/>
            </w:pPr>
            <w:r>
              <w:rPr>
                <w:spacing w:val="-4"/>
              </w:rPr>
              <w:t>0,97</w:t>
            </w:r>
          </w:p>
        </w:tc>
        <w:tc>
          <w:tcPr>
            <w:tcW w:w="1136" w:type="dxa"/>
          </w:tcPr>
          <w:p w14:paraId="5B6D7B4F" w14:textId="77777777" w:rsidR="00C65625" w:rsidRDefault="00A27D54">
            <w:pPr>
              <w:pStyle w:val="TableParagraph"/>
              <w:ind w:left="9"/>
            </w:pPr>
            <w:r>
              <w:rPr>
                <w:spacing w:val="-4"/>
              </w:rPr>
              <w:t>0,97</w:t>
            </w:r>
          </w:p>
        </w:tc>
        <w:tc>
          <w:tcPr>
            <w:tcW w:w="1267" w:type="dxa"/>
          </w:tcPr>
          <w:p w14:paraId="12205CC5" w14:textId="77777777" w:rsidR="00C65625" w:rsidRDefault="00A27D54">
            <w:pPr>
              <w:pStyle w:val="TableParagraph"/>
              <w:ind w:left="6"/>
            </w:pPr>
            <w:r>
              <w:rPr>
                <w:spacing w:val="-5"/>
              </w:rPr>
              <w:t>99%</w:t>
            </w:r>
          </w:p>
        </w:tc>
      </w:tr>
      <w:tr w:rsidR="00C65625" w14:paraId="0488E81A" w14:textId="77777777">
        <w:trPr>
          <w:trHeight w:val="299"/>
        </w:trPr>
        <w:tc>
          <w:tcPr>
            <w:tcW w:w="422" w:type="dxa"/>
          </w:tcPr>
          <w:p w14:paraId="01912446" w14:textId="77777777" w:rsidR="00C65625" w:rsidRDefault="00A27D54">
            <w:pPr>
              <w:pStyle w:val="TableParagraph"/>
              <w:ind w:left="13" w:right="8"/>
            </w:pPr>
            <w:r>
              <w:rPr>
                <w:spacing w:val="-5"/>
              </w:rPr>
              <w:t>35</w:t>
            </w:r>
          </w:p>
        </w:tc>
        <w:tc>
          <w:tcPr>
            <w:tcW w:w="991" w:type="dxa"/>
          </w:tcPr>
          <w:p w14:paraId="382951CB" w14:textId="77777777" w:rsidR="00C65625" w:rsidRDefault="00A27D54">
            <w:pPr>
              <w:pStyle w:val="TableParagraph"/>
              <w:ind w:left="8"/>
            </w:pPr>
            <w:r>
              <w:rPr>
                <w:spacing w:val="-4"/>
              </w:rPr>
              <w:t>0005</w:t>
            </w:r>
          </w:p>
        </w:tc>
        <w:tc>
          <w:tcPr>
            <w:tcW w:w="850" w:type="dxa"/>
          </w:tcPr>
          <w:p w14:paraId="2433B3B6" w14:textId="77777777" w:rsidR="00C65625" w:rsidRDefault="00A27D54">
            <w:pPr>
              <w:pStyle w:val="TableParagraph"/>
            </w:pPr>
            <w:r>
              <w:rPr>
                <w:spacing w:val="-5"/>
              </w:rPr>
              <w:t>170</w:t>
            </w:r>
          </w:p>
        </w:tc>
        <w:tc>
          <w:tcPr>
            <w:tcW w:w="1277" w:type="dxa"/>
          </w:tcPr>
          <w:p w14:paraId="6E821FB0" w14:textId="77777777" w:rsidR="00C65625" w:rsidRDefault="00C65625">
            <w:pPr>
              <w:pStyle w:val="TableParagraph"/>
              <w:spacing w:before="0" w:line="240" w:lineRule="auto"/>
              <w:ind w:left="0"/>
              <w:jc w:val="left"/>
              <w:rPr>
                <w:sz w:val="20"/>
              </w:rPr>
            </w:pPr>
          </w:p>
        </w:tc>
        <w:tc>
          <w:tcPr>
            <w:tcW w:w="1419" w:type="dxa"/>
          </w:tcPr>
          <w:p w14:paraId="11068339" w14:textId="77777777" w:rsidR="00C65625" w:rsidRDefault="00A27D54">
            <w:pPr>
              <w:pStyle w:val="TableParagraph"/>
            </w:pPr>
            <w:r>
              <w:rPr>
                <w:spacing w:val="-2"/>
              </w:rPr>
              <w:t>01800050170</w:t>
            </w:r>
          </w:p>
        </w:tc>
        <w:tc>
          <w:tcPr>
            <w:tcW w:w="1133" w:type="dxa"/>
          </w:tcPr>
          <w:p w14:paraId="41E4E4EB" w14:textId="77777777" w:rsidR="00C65625" w:rsidRDefault="00A27D54">
            <w:pPr>
              <w:pStyle w:val="TableParagraph"/>
              <w:ind w:left="7"/>
            </w:pPr>
            <w:r>
              <w:rPr>
                <w:spacing w:val="-4"/>
              </w:rPr>
              <w:t>0,49</w:t>
            </w:r>
          </w:p>
        </w:tc>
        <w:tc>
          <w:tcPr>
            <w:tcW w:w="1136" w:type="dxa"/>
          </w:tcPr>
          <w:p w14:paraId="052EE297" w14:textId="77777777" w:rsidR="00C65625" w:rsidRDefault="00A27D54">
            <w:pPr>
              <w:pStyle w:val="TableParagraph"/>
              <w:ind w:left="9"/>
            </w:pPr>
            <w:r>
              <w:rPr>
                <w:spacing w:val="-4"/>
              </w:rPr>
              <w:t>0,26</w:t>
            </w:r>
          </w:p>
        </w:tc>
        <w:tc>
          <w:tcPr>
            <w:tcW w:w="1267" w:type="dxa"/>
          </w:tcPr>
          <w:p w14:paraId="72B77ED0" w14:textId="77777777" w:rsidR="00C65625" w:rsidRDefault="00A27D54">
            <w:pPr>
              <w:pStyle w:val="TableParagraph"/>
              <w:ind w:left="6"/>
            </w:pPr>
            <w:r>
              <w:rPr>
                <w:spacing w:val="-5"/>
              </w:rPr>
              <w:t>53%</w:t>
            </w:r>
          </w:p>
        </w:tc>
      </w:tr>
      <w:tr w:rsidR="00C65625" w14:paraId="2DEC83A6" w14:textId="77777777">
        <w:trPr>
          <w:trHeight w:val="302"/>
        </w:trPr>
        <w:tc>
          <w:tcPr>
            <w:tcW w:w="422" w:type="dxa"/>
          </w:tcPr>
          <w:p w14:paraId="133CEEB6" w14:textId="77777777" w:rsidR="00C65625" w:rsidRDefault="00A27D54">
            <w:pPr>
              <w:pStyle w:val="TableParagraph"/>
              <w:spacing w:before="47" w:line="236" w:lineRule="exact"/>
              <w:ind w:left="13" w:right="8"/>
            </w:pPr>
            <w:r>
              <w:rPr>
                <w:spacing w:val="-5"/>
              </w:rPr>
              <w:t>36</w:t>
            </w:r>
          </w:p>
        </w:tc>
        <w:tc>
          <w:tcPr>
            <w:tcW w:w="991" w:type="dxa"/>
          </w:tcPr>
          <w:p w14:paraId="239E779D" w14:textId="77777777" w:rsidR="00C65625" w:rsidRDefault="00A27D54">
            <w:pPr>
              <w:pStyle w:val="TableParagraph"/>
              <w:spacing w:before="47" w:line="236" w:lineRule="exact"/>
              <w:ind w:left="8"/>
            </w:pPr>
            <w:r>
              <w:rPr>
                <w:spacing w:val="-4"/>
              </w:rPr>
              <w:t>0005</w:t>
            </w:r>
          </w:p>
        </w:tc>
        <w:tc>
          <w:tcPr>
            <w:tcW w:w="850" w:type="dxa"/>
          </w:tcPr>
          <w:p w14:paraId="115F7E0E" w14:textId="77777777" w:rsidR="00C65625" w:rsidRDefault="00A27D54">
            <w:pPr>
              <w:pStyle w:val="TableParagraph"/>
              <w:spacing w:before="47" w:line="236" w:lineRule="exact"/>
            </w:pPr>
            <w:r>
              <w:rPr>
                <w:spacing w:val="-5"/>
              </w:rPr>
              <w:t>335</w:t>
            </w:r>
          </w:p>
        </w:tc>
        <w:tc>
          <w:tcPr>
            <w:tcW w:w="1277" w:type="dxa"/>
          </w:tcPr>
          <w:p w14:paraId="1773A585" w14:textId="77777777" w:rsidR="00C65625" w:rsidRDefault="00C65625">
            <w:pPr>
              <w:pStyle w:val="TableParagraph"/>
              <w:spacing w:before="0" w:line="240" w:lineRule="auto"/>
              <w:ind w:left="0"/>
              <w:jc w:val="left"/>
              <w:rPr>
                <w:sz w:val="20"/>
              </w:rPr>
            </w:pPr>
          </w:p>
        </w:tc>
        <w:tc>
          <w:tcPr>
            <w:tcW w:w="1419" w:type="dxa"/>
          </w:tcPr>
          <w:p w14:paraId="4AA1AF44" w14:textId="77777777" w:rsidR="00C65625" w:rsidRDefault="00A27D54">
            <w:pPr>
              <w:pStyle w:val="TableParagraph"/>
              <w:spacing w:before="47" w:line="236" w:lineRule="exact"/>
            </w:pPr>
            <w:r>
              <w:rPr>
                <w:spacing w:val="-2"/>
              </w:rPr>
              <w:t>01800050335</w:t>
            </w:r>
          </w:p>
        </w:tc>
        <w:tc>
          <w:tcPr>
            <w:tcW w:w="1133" w:type="dxa"/>
          </w:tcPr>
          <w:p w14:paraId="37CD9646" w14:textId="77777777" w:rsidR="00C65625" w:rsidRDefault="00A27D54">
            <w:pPr>
              <w:pStyle w:val="TableParagraph"/>
              <w:spacing w:before="47" w:line="236" w:lineRule="exact"/>
              <w:ind w:left="7"/>
            </w:pPr>
            <w:r>
              <w:rPr>
                <w:spacing w:val="-4"/>
              </w:rPr>
              <w:t>0,44</w:t>
            </w:r>
          </w:p>
        </w:tc>
        <w:tc>
          <w:tcPr>
            <w:tcW w:w="1136" w:type="dxa"/>
          </w:tcPr>
          <w:p w14:paraId="650ADBB6" w14:textId="77777777" w:rsidR="00C65625" w:rsidRDefault="00A27D54">
            <w:pPr>
              <w:pStyle w:val="TableParagraph"/>
              <w:spacing w:before="47" w:line="236" w:lineRule="exact"/>
              <w:ind w:left="9"/>
            </w:pPr>
            <w:r>
              <w:rPr>
                <w:spacing w:val="-4"/>
              </w:rPr>
              <w:t>0,44</w:t>
            </w:r>
          </w:p>
        </w:tc>
        <w:tc>
          <w:tcPr>
            <w:tcW w:w="1267" w:type="dxa"/>
          </w:tcPr>
          <w:p w14:paraId="6C9BBE9D" w14:textId="77777777" w:rsidR="00C65625" w:rsidRDefault="00A27D54">
            <w:pPr>
              <w:pStyle w:val="TableParagraph"/>
              <w:spacing w:before="47" w:line="236" w:lineRule="exact"/>
              <w:ind w:left="6"/>
            </w:pPr>
            <w:r>
              <w:rPr>
                <w:spacing w:val="-5"/>
              </w:rPr>
              <w:t>99%</w:t>
            </w:r>
          </w:p>
        </w:tc>
      </w:tr>
      <w:tr w:rsidR="00C65625" w14:paraId="15B76F64" w14:textId="77777777">
        <w:trPr>
          <w:trHeight w:val="299"/>
        </w:trPr>
        <w:tc>
          <w:tcPr>
            <w:tcW w:w="422" w:type="dxa"/>
          </w:tcPr>
          <w:p w14:paraId="65833F75" w14:textId="77777777" w:rsidR="00C65625" w:rsidRDefault="00A27D54">
            <w:pPr>
              <w:pStyle w:val="TableParagraph"/>
              <w:spacing w:before="44" w:line="236" w:lineRule="exact"/>
              <w:ind w:left="13" w:right="8"/>
            </w:pPr>
            <w:r>
              <w:rPr>
                <w:spacing w:val="-5"/>
              </w:rPr>
              <w:t>37</w:t>
            </w:r>
          </w:p>
        </w:tc>
        <w:tc>
          <w:tcPr>
            <w:tcW w:w="991" w:type="dxa"/>
          </w:tcPr>
          <w:p w14:paraId="772668A2" w14:textId="77777777" w:rsidR="00C65625" w:rsidRDefault="00A27D54">
            <w:pPr>
              <w:pStyle w:val="TableParagraph"/>
              <w:spacing w:before="44" w:line="236" w:lineRule="exact"/>
              <w:ind w:left="8"/>
            </w:pPr>
            <w:r>
              <w:rPr>
                <w:spacing w:val="-4"/>
              </w:rPr>
              <w:t>0005</w:t>
            </w:r>
          </w:p>
        </w:tc>
        <w:tc>
          <w:tcPr>
            <w:tcW w:w="850" w:type="dxa"/>
          </w:tcPr>
          <w:p w14:paraId="1788F5BB" w14:textId="77777777" w:rsidR="00C65625" w:rsidRDefault="00A27D54">
            <w:pPr>
              <w:pStyle w:val="TableParagraph"/>
              <w:spacing w:before="44" w:line="236" w:lineRule="exact"/>
            </w:pPr>
            <w:r>
              <w:rPr>
                <w:spacing w:val="-5"/>
              </w:rPr>
              <w:t>322</w:t>
            </w:r>
          </w:p>
        </w:tc>
        <w:tc>
          <w:tcPr>
            <w:tcW w:w="1277" w:type="dxa"/>
          </w:tcPr>
          <w:p w14:paraId="7C47C98B" w14:textId="77777777" w:rsidR="00C65625" w:rsidRDefault="00C65625">
            <w:pPr>
              <w:pStyle w:val="TableParagraph"/>
              <w:spacing w:before="0" w:line="240" w:lineRule="auto"/>
              <w:ind w:left="0"/>
              <w:jc w:val="left"/>
              <w:rPr>
                <w:sz w:val="20"/>
              </w:rPr>
            </w:pPr>
          </w:p>
        </w:tc>
        <w:tc>
          <w:tcPr>
            <w:tcW w:w="1419" w:type="dxa"/>
          </w:tcPr>
          <w:p w14:paraId="690BC5B1" w14:textId="77777777" w:rsidR="00C65625" w:rsidRDefault="00A27D54">
            <w:pPr>
              <w:pStyle w:val="TableParagraph"/>
              <w:spacing w:before="44" w:line="236" w:lineRule="exact"/>
            </w:pPr>
            <w:r>
              <w:rPr>
                <w:spacing w:val="-2"/>
              </w:rPr>
              <w:t>01800050322</w:t>
            </w:r>
          </w:p>
        </w:tc>
        <w:tc>
          <w:tcPr>
            <w:tcW w:w="1133" w:type="dxa"/>
          </w:tcPr>
          <w:p w14:paraId="03ABFC3C" w14:textId="77777777" w:rsidR="00C65625" w:rsidRDefault="00A27D54">
            <w:pPr>
              <w:pStyle w:val="TableParagraph"/>
              <w:spacing w:before="44" w:line="236" w:lineRule="exact"/>
              <w:ind w:left="7"/>
            </w:pPr>
            <w:r>
              <w:rPr>
                <w:spacing w:val="-4"/>
              </w:rPr>
              <w:t>0,92</w:t>
            </w:r>
          </w:p>
        </w:tc>
        <w:tc>
          <w:tcPr>
            <w:tcW w:w="1136" w:type="dxa"/>
          </w:tcPr>
          <w:p w14:paraId="77F8309B" w14:textId="77777777" w:rsidR="00C65625" w:rsidRDefault="00A27D54">
            <w:pPr>
              <w:pStyle w:val="TableParagraph"/>
              <w:spacing w:before="44" w:line="236" w:lineRule="exact"/>
              <w:ind w:left="9"/>
            </w:pPr>
            <w:r>
              <w:rPr>
                <w:spacing w:val="-4"/>
              </w:rPr>
              <w:t>0,82</w:t>
            </w:r>
          </w:p>
        </w:tc>
        <w:tc>
          <w:tcPr>
            <w:tcW w:w="1267" w:type="dxa"/>
          </w:tcPr>
          <w:p w14:paraId="076DADF6" w14:textId="77777777" w:rsidR="00C65625" w:rsidRDefault="00A27D54">
            <w:pPr>
              <w:pStyle w:val="TableParagraph"/>
              <w:spacing w:before="44" w:line="236" w:lineRule="exact"/>
              <w:ind w:left="6"/>
            </w:pPr>
            <w:r>
              <w:rPr>
                <w:spacing w:val="-5"/>
              </w:rPr>
              <w:t>89%</w:t>
            </w:r>
          </w:p>
        </w:tc>
      </w:tr>
    </w:tbl>
    <w:p w14:paraId="39390B92" w14:textId="77777777" w:rsidR="00C65625" w:rsidRDefault="00C65625">
      <w:pPr>
        <w:pStyle w:val="TableParagraph"/>
        <w:spacing w:line="236" w:lineRule="exact"/>
        <w:sectPr w:rsidR="00C65625">
          <w:pgSz w:w="11910" w:h="16840"/>
          <w:pgMar w:top="1380" w:right="707" w:bottom="1200" w:left="283" w:header="108" w:footer="1005" w:gutter="0"/>
          <w:cols w:space="720"/>
        </w:sectPr>
      </w:pPr>
    </w:p>
    <w:p w14:paraId="5C7DBB60" w14:textId="77777777" w:rsidR="00C65625" w:rsidRDefault="00C65625">
      <w:pPr>
        <w:pStyle w:val="Textoindependiente"/>
        <w:spacing w:before="36"/>
        <w:rPr>
          <w:b/>
          <w:sz w:val="20"/>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991"/>
        <w:gridCol w:w="850"/>
        <w:gridCol w:w="1277"/>
        <w:gridCol w:w="1419"/>
        <w:gridCol w:w="1133"/>
        <w:gridCol w:w="1136"/>
        <w:gridCol w:w="1267"/>
      </w:tblGrid>
      <w:tr w:rsidR="00C65625" w14:paraId="07E7A57C" w14:textId="77777777">
        <w:trPr>
          <w:trHeight w:val="299"/>
        </w:trPr>
        <w:tc>
          <w:tcPr>
            <w:tcW w:w="422" w:type="dxa"/>
          </w:tcPr>
          <w:p w14:paraId="5E8A3BD2" w14:textId="77777777" w:rsidR="00C65625" w:rsidRDefault="00A27D54">
            <w:pPr>
              <w:pStyle w:val="TableParagraph"/>
              <w:ind w:left="13" w:right="8"/>
            </w:pPr>
            <w:r>
              <w:rPr>
                <w:spacing w:val="-5"/>
              </w:rPr>
              <w:t>38</w:t>
            </w:r>
          </w:p>
        </w:tc>
        <w:tc>
          <w:tcPr>
            <w:tcW w:w="991" w:type="dxa"/>
          </w:tcPr>
          <w:p w14:paraId="7825E158" w14:textId="77777777" w:rsidR="00C65625" w:rsidRDefault="00A27D54">
            <w:pPr>
              <w:pStyle w:val="TableParagraph"/>
              <w:ind w:left="8"/>
            </w:pPr>
            <w:r>
              <w:rPr>
                <w:spacing w:val="-4"/>
              </w:rPr>
              <w:t>0005</w:t>
            </w:r>
          </w:p>
        </w:tc>
        <w:tc>
          <w:tcPr>
            <w:tcW w:w="850" w:type="dxa"/>
          </w:tcPr>
          <w:p w14:paraId="6042E90C" w14:textId="77777777" w:rsidR="00C65625" w:rsidRDefault="00A27D54">
            <w:pPr>
              <w:pStyle w:val="TableParagraph"/>
            </w:pPr>
            <w:r>
              <w:rPr>
                <w:spacing w:val="-5"/>
              </w:rPr>
              <w:t>177</w:t>
            </w:r>
          </w:p>
        </w:tc>
        <w:tc>
          <w:tcPr>
            <w:tcW w:w="1277" w:type="dxa"/>
          </w:tcPr>
          <w:p w14:paraId="01F369C6" w14:textId="77777777" w:rsidR="00C65625" w:rsidRDefault="00C65625">
            <w:pPr>
              <w:pStyle w:val="TableParagraph"/>
              <w:spacing w:before="0" w:line="240" w:lineRule="auto"/>
              <w:ind w:left="0"/>
              <w:jc w:val="left"/>
              <w:rPr>
                <w:sz w:val="20"/>
              </w:rPr>
            </w:pPr>
          </w:p>
        </w:tc>
        <w:tc>
          <w:tcPr>
            <w:tcW w:w="1419" w:type="dxa"/>
          </w:tcPr>
          <w:p w14:paraId="722D806E" w14:textId="77777777" w:rsidR="00C65625" w:rsidRDefault="00A27D54">
            <w:pPr>
              <w:pStyle w:val="TableParagraph"/>
            </w:pPr>
            <w:r>
              <w:rPr>
                <w:spacing w:val="-2"/>
              </w:rPr>
              <w:t>01800050177</w:t>
            </w:r>
          </w:p>
        </w:tc>
        <w:tc>
          <w:tcPr>
            <w:tcW w:w="1133" w:type="dxa"/>
          </w:tcPr>
          <w:p w14:paraId="56A5024F" w14:textId="77777777" w:rsidR="00C65625" w:rsidRDefault="00A27D54">
            <w:pPr>
              <w:pStyle w:val="TableParagraph"/>
              <w:ind w:left="7"/>
            </w:pPr>
            <w:r>
              <w:rPr>
                <w:spacing w:val="-4"/>
              </w:rPr>
              <w:t>2,38</w:t>
            </w:r>
          </w:p>
        </w:tc>
        <w:tc>
          <w:tcPr>
            <w:tcW w:w="1136" w:type="dxa"/>
          </w:tcPr>
          <w:p w14:paraId="13567555" w14:textId="77777777" w:rsidR="00C65625" w:rsidRDefault="00A27D54">
            <w:pPr>
              <w:pStyle w:val="TableParagraph"/>
              <w:ind w:left="9"/>
            </w:pPr>
            <w:r>
              <w:rPr>
                <w:spacing w:val="-4"/>
              </w:rPr>
              <w:t>1,20</w:t>
            </w:r>
          </w:p>
        </w:tc>
        <w:tc>
          <w:tcPr>
            <w:tcW w:w="1267" w:type="dxa"/>
          </w:tcPr>
          <w:p w14:paraId="76DFEF2E" w14:textId="77777777" w:rsidR="00C65625" w:rsidRDefault="00A27D54">
            <w:pPr>
              <w:pStyle w:val="TableParagraph"/>
              <w:ind w:left="6"/>
            </w:pPr>
            <w:r>
              <w:rPr>
                <w:spacing w:val="-5"/>
              </w:rPr>
              <w:t>50%</w:t>
            </w:r>
          </w:p>
        </w:tc>
      </w:tr>
      <w:tr w:rsidR="00C65625" w14:paraId="7B90BDAF" w14:textId="77777777">
        <w:trPr>
          <w:trHeight w:val="299"/>
        </w:trPr>
        <w:tc>
          <w:tcPr>
            <w:tcW w:w="422" w:type="dxa"/>
          </w:tcPr>
          <w:p w14:paraId="5CC43D91" w14:textId="77777777" w:rsidR="00C65625" w:rsidRDefault="00A27D54">
            <w:pPr>
              <w:pStyle w:val="TableParagraph"/>
              <w:ind w:left="13" w:right="8"/>
            </w:pPr>
            <w:r>
              <w:rPr>
                <w:spacing w:val="-5"/>
              </w:rPr>
              <w:t>39</w:t>
            </w:r>
          </w:p>
        </w:tc>
        <w:tc>
          <w:tcPr>
            <w:tcW w:w="991" w:type="dxa"/>
          </w:tcPr>
          <w:p w14:paraId="6F7AD45E" w14:textId="77777777" w:rsidR="00C65625" w:rsidRDefault="00A27D54">
            <w:pPr>
              <w:pStyle w:val="TableParagraph"/>
              <w:ind w:left="8"/>
            </w:pPr>
            <w:r>
              <w:rPr>
                <w:spacing w:val="-4"/>
              </w:rPr>
              <w:t>0005</w:t>
            </w:r>
          </w:p>
        </w:tc>
        <w:tc>
          <w:tcPr>
            <w:tcW w:w="850" w:type="dxa"/>
          </w:tcPr>
          <w:p w14:paraId="5631FB2E" w14:textId="77777777" w:rsidR="00C65625" w:rsidRDefault="00A27D54">
            <w:pPr>
              <w:pStyle w:val="TableParagraph"/>
            </w:pPr>
            <w:r>
              <w:rPr>
                <w:spacing w:val="-5"/>
              </w:rPr>
              <w:t>330</w:t>
            </w:r>
          </w:p>
        </w:tc>
        <w:tc>
          <w:tcPr>
            <w:tcW w:w="1277" w:type="dxa"/>
          </w:tcPr>
          <w:p w14:paraId="567DF63E" w14:textId="77777777" w:rsidR="00C65625" w:rsidRDefault="00C65625">
            <w:pPr>
              <w:pStyle w:val="TableParagraph"/>
              <w:spacing w:before="0" w:line="240" w:lineRule="auto"/>
              <w:ind w:left="0"/>
              <w:jc w:val="left"/>
              <w:rPr>
                <w:sz w:val="20"/>
              </w:rPr>
            </w:pPr>
          </w:p>
        </w:tc>
        <w:tc>
          <w:tcPr>
            <w:tcW w:w="1419" w:type="dxa"/>
          </w:tcPr>
          <w:p w14:paraId="395C7CE5" w14:textId="77777777" w:rsidR="00C65625" w:rsidRDefault="00A27D54">
            <w:pPr>
              <w:pStyle w:val="TableParagraph"/>
            </w:pPr>
            <w:r>
              <w:rPr>
                <w:spacing w:val="-2"/>
              </w:rPr>
              <w:t>01800050330</w:t>
            </w:r>
          </w:p>
        </w:tc>
        <w:tc>
          <w:tcPr>
            <w:tcW w:w="1133" w:type="dxa"/>
          </w:tcPr>
          <w:p w14:paraId="2C3024E6" w14:textId="77777777" w:rsidR="00C65625" w:rsidRDefault="00A27D54">
            <w:pPr>
              <w:pStyle w:val="TableParagraph"/>
              <w:ind w:left="7"/>
            </w:pPr>
            <w:r>
              <w:rPr>
                <w:spacing w:val="-4"/>
              </w:rPr>
              <w:t>0,60</w:t>
            </w:r>
          </w:p>
        </w:tc>
        <w:tc>
          <w:tcPr>
            <w:tcW w:w="1136" w:type="dxa"/>
          </w:tcPr>
          <w:p w14:paraId="4E045EE0" w14:textId="77777777" w:rsidR="00C65625" w:rsidRDefault="00A27D54">
            <w:pPr>
              <w:pStyle w:val="TableParagraph"/>
              <w:ind w:left="9"/>
            </w:pPr>
            <w:r>
              <w:rPr>
                <w:spacing w:val="-4"/>
              </w:rPr>
              <w:t>0,57</w:t>
            </w:r>
          </w:p>
        </w:tc>
        <w:tc>
          <w:tcPr>
            <w:tcW w:w="1267" w:type="dxa"/>
          </w:tcPr>
          <w:p w14:paraId="18B8909E" w14:textId="77777777" w:rsidR="00C65625" w:rsidRDefault="00A27D54">
            <w:pPr>
              <w:pStyle w:val="TableParagraph"/>
              <w:ind w:left="6"/>
            </w:pPr>
            <w:r>
              <w:rPr>
                <w:spacing w:val="-5"/>
              </w:rPr>
              <w:t>94%</w:t>
            </w:r>
          </w:p>
        </w:tc>
      </w:tr>
      <w:tr w:rsidR="00C65625" w14:paraId="4862944B" w14:textId="77777777">
        <w:trPr>
          <w:trHeight w:val="299"/>
        </w:trPr>
        <w:tc>
          <w:tcPr>
            <w:tcW w:w="422" w:type="dxa"/>
          </w:tcPr>
          <w:p w14:paraId="7AC9DCEE" w14:textId="77777777" w:rsidR="00C65625" w:rsidRDefault="00A27D54">
            <w:pPr>
              <w:pStyle w:val="TableParagraph"/>
              <w:ind w:left="13" w:right="8"/>
            </w:pPr>
            <w:r>
              <w:rPr>
                <w:spacing w:val="-5"/>
              </w:rPr>
              <w:t>40</w:t>
            </w:r>
          </w:p>
        </w:tc>
        <w:tc>
          <w:tcPr>
            <w:tcW w:w="991" w:type="dxa"/>
          </w:tcPr>
          <w:p w14:paraId="2D2D8821" w14:textId="77777777" w:rsidR="00C65625" w:rsidRDefault="00A27D54">
            <w:pPr>
              <w:pStyle w:val="TableParagraph"/>
              <w:ind w:left="8"/>
            </w:pPr>
            <w:r>
              <w:rPr>
                <w:spacing w:val="-4"/>
              </w:rPr>
              <w:t>0005</w:t>
            </w:r>
          </w:p>
        </w:tc>
        <w:tc>
          <w:tcPr>
            <w:tcW w:w="850" w:type="dxa"/>
          </w:tcPr>
          <w:p w14:paraId="46CC2298" w14:textId="77777777" w:rsidR="00C65625" w:rsidRDefault="00A27D54">
            <w:pPr>
              <w:pStyle w:val="TableParagraph"/>
            </w:pPr>
            <w:r>
              <w:rPr>
                <w:spacing w:val="-5"/>
              </w:rPr>
              <w:t>60</w:t>
            </w:r>
          </w:p>
        </w:tc>
        <w:tc>
          <w:tcPr>
            <w:tcW w:w="1277" w:type="dxa"/>
          </w:tcPr>
          <w:p w14:paraId="2057FB6F" w14:textId="77777777" w:rsidR="00C65625" w:rsidRDefault="00C65625">
            <w:pPr>
              <w:pStyle w:val="TableParagraph"/>
              <w:spacing w:before="0" w:line="240" w:lineRule="auto"/>
              <w:ind w:left="0"/>
              <w:jc w:val="left"/>
              <w:rPr>
                <w:sz w:val="20"/>
              </w:rPr>
            </w:pPr>
          </w:p>
        </w:tc>
        <w:tc>
          <w:tcPr>
            <w:tcW w:w="1419" w:type="dxa"/>
          </w:tcPr>
          <w:p w14:paraId="6A559F79" w14:textId="77777777" w:rsidR="00C65625" w:rsidRDefault="00A27D54">
            <w:pPr>
              <w:pStyle w:val="TableParagraph"/>
            </w:pPr>
            <w:r>
              <w:rPr>
                <w:spacing w:val="-2"/>
              </w:rPr>
              <w:t>01800050060</w:t>
            </w:r>
          </w:p>
        </w:tc>
        <w:tc>
          <w:tcPr>
            <w:tcW w:w="1133" w:type="dxa"/>
          </w:tcPr>
          <w:p w14:paraId="71D3D01A" w14:textId="77777777" w:rsidR="00C65625" w:rsidRDefault="00A27D54">
            <w:pPr>
              <w:pStyle w:val="TableParagraph"/>
              <w:ind w:left="7"/>
            </w:pPr>
            <w:r>
              <w:rPr>
                <w:spacing w:val="-4"/>
              </w:rPr>
              <w:t>0,51</w:t>
            </w:r>
          </w:p>
        </w:tc>
        <w:tc>
          <w:tcPr>
            <w:tcW w:w="1136" w:type="dxa"/>
          </w:tcPr>
          <w:p w14:paraId="65E36BE8" w14:textId="77777777" w:rsidR="00C65625" w:rsidRDefault="00A27D54">
            <w:pPr>
              <w:pStyle w:val="TableParagraph"/>
              <w:ind w:left="9"/>
            </w:pPr>
            <w:r>
              <w:rPr>
                <w:spacing w:val="-4"/>
              </w:rPr>
              <w:t>0,46</w:t>
            </w:r>
          </w:p>
        </w:tc>
        <w:tc>
          <w:tcPr>
            <w:tcW w:w="1267" w:type="dxa"/>
          </w:tcPr>
          <w:p w14:paraId="60AF83DD" w14:textId="77777777" w:rsidR="00C65625" w:rsidRDefault="00A27D54">
            <w:pPr>
              <w:pStyle w:val="TableParagraph"/>
              <w:ind w:left="6"/>
            </w:pPr>
            <w:r>
              <w:rPr>
                <w:spacing w:val="-5"/>
              </w:rPr>
              <w:t>91%</w:t>
            </w:r>
          </w:p>
        </w:tc>
      </w:tr>
      <w:tr w:rsidR="00C65625" w14:paraId="53D7541A" w14:textId="77777777">
        <w:trPr>
          <w:trHeight w:val="301"/>
        </w:trPr>
        <w:tc>
          <w:tcPr>
            <w:tcW w:w="422" w:type="dxa"/>
          </w:tcPr>
          <w:p w14:paraId="08DFE761" w14:textId="77777777" w:rsidR="00C65625" w:rsidRDefault="00A27D54">
            <w:pPr>
              <w:pStyle w:val="TableParagraph"/>
              <w:spacing w:line="236" w:lineRule="exact"/>
              <w:ind w:left="13" w:right="8"/>
            </w:pPr>
            <w:r>
              <w:rPr>
                <w:spacing w:val="-5"/>
              </w:rPr>
              <w:t>41</w:t>
            </w:r>
          </w:p>
        </w:tc>
        <w:tc>
          <w:tcPr>
            <w:tcW w:w="991" w:type="dxa"/>
          </w:tcPr>
          <w:p w14:paraId="10BC1775" w14:textId="77777777" w:rsidR="00C65625" w:rsidRDefault="00A27D54">
            <w:pPr>
              <w:pStyle w:val="TableParagraph"/>
              <w:spacing w:line="236" w:lineRule="exact"/>
              <w:ind w:left="8"/>
            </w:pPr>
            <w:r>
              <w:rPr>
                <w:spacing w:val="-4"/>
              </w:rPr>
              <w:t>0005</w:t>
            </w:r>
          </w:p>
        </w:tc>
        <w:tc>
          <w:tcPr>
            <w:tcW w:w="850" w:type="dxa"/>
          </w:tcPr>
          <w:p w14:paraId="1ADCA538" w14:textId="77777777" w:rsidR="00C65625" w:rsidRDefault="00A27D54">
            <w:pPr>
              <w:pStyle w:val="TableParagraph"/>
              <w:spacing w:line="236" w:lineRule="exact"/>
            </w:pPr>
            <w:r>
              <w:rPr>
                <w:spacing w:val="-5"/>
              </w:rPr>
              <w:t>180</w:t>
            </w:r>
          </w:p>
        </w:tc>
        <w:tc>
          <w:tcPr>
            <w:tcW w:w="1277" w:type="dxa"/>
          </w:tcPr>
          <w:p w14:paraId="1DBB1449" w14:textId="77777777" w:rsidR="00C65625" w:rsidRDefault="00C65625">
            <w:pPr>
              <w:pStyle w:val="TableParagraph"/>
              <w:spacing w:before="0" w:line="240" w:lineRule="auto"/>
              <w:ind w:left="0"/>
              <w:jc w:val="left"/>
              <w:rPr>
                <w:sz w:val="20"/>
              </w:rPr>
            </w:pPr>
          </w:p>
        </w:tc>
        <w:tc>
          <w:tcPr>
            <w:tcW w:w="1419" w:type="dxa"/>
          </w:tcPr>
          <w:p w14:paraId="2D05FE2D" w14:textId="77777777" w:rsidR="00C65625" w:rsidRDefault="00A27D54">
            <w:pPr>
              <w:pStyle w:val="TableParagraph"/>
              <w:spacing w:line="236" w:lineRule="exact"/>
            </w:pPr>
            <w:r>
              <w:rPr>
                <w:spacing w:val="-2"/>
              </w:rPr>
              <w:t>01800050180</w:t>
            </w:r>
          </w:p>
        </w:tc>
        <w:tc>
          <w:tcPr>
            <w:tcW w:w="1133" w:type="dxa"/>
          </w:tcPr>
          <w:p w14:paraId="59F4CD07" w14:textId="77777777" w:rsidR="00C65625" w:rsidRDefault="00A27D54">
            <w:pPr>
              <w:pStyle w:val="TableParagraph"/>
              <w:spacing w:line="236" w:lineRule="exact"/>
              <w:ind w:left="7"/>
            </w:pPr>
            <w:r>
              <w:rPr>
                <w:spacing w:val="-4"/>
              </w:rPr>
              <w:t>0,45</w:t>
            </w:r>
          </w:p>
        </w:tc>
        <w:tc>
          <w:tcPr>
            <w:tcW w:w="1136" w:type="dxa"/>
          </w:tcPr>
          <w:p w14:paraId="1F6A66BA" w14:textId="77777777" w:rsidR="00C65625" w:rsidRDefault="00A27D54">
            <w:pPr>
              <w:pStyle w:val="TableParagraph"/>
              <w:spacing w:line="236" w:lineRule="exact"/>
              <w:ind w:left="9"/>
            </w:pPr>
            <w:r>
              <w:rPr>
                <w:spacing w:val="-4"/>
              </w:rPr>
              <w:t>0,25</w:t>
            </w:r>
          </w:p>
        </w:tc>
        <w:tc>
          <w:tcPr>
            <w:tcW w:w="1267" w:type="dxa"/>
          </w:tcPr>
          <w:p w14:paraId="4FF3B799" w14:textId="77777777" w:rsidR="00C65625" w:rsidRDefault="00A27D54">
            <w:pPr>
              <w:pStyle w:val="TableParagraph"/>
              <w:spacing w:line="236" w:lineRule="exact"/>
              <w:ind w:left="6"/>
            </w:pPr>
            <w:r>
              <w:rPr>
                <w:spacing w:val="-5"/>
              </w:rPr>
              <w:t>55%</w:t>
            </w:r>
          </w:p>
        </w:tc>
      </w:tr>
      <w:tr w:rsidR="00C65625" w14:paraId="3DDB8B2E" w14:textId="77777777">
        <w:trPr>
          <w:trHeight w:val="299"/>
        </w:trPr>
        <w:tc>
          <w:tcPr>
            <w:tcW w:w="422" w:type="dxa"/>
          </w:tcPr>
          <w:p w14:paraId="06C25C64" w14:textId="77777777" w:rsidR="00C65625" w:rsidRDefault="00A27D54">
            <w:pPr>
              <w:pStyle w:val="TableParagraph"/>
              <w:spacing w:before="44" w:line="236" w:lineRule="exact"/>
              <w:ind w:left="13" w:right="8"/>
            </w:pPr>
            <w:r>
              <w:rPr>
                <w:spacing w:val="-5"/>
              </w:rPr>
              <w:t>42</w:t>
            </w:r>
          </w:p>
        </w:tc>
        <w:tc>
          <w:tcPr>
            <w:tcW w:w="991" w:type="dxa"/>
          </w:tcPr>
          <w:p w14:paraId="695F0DDD" w14:textId="77777777" w:rsidR="00C65625" w:rsidRDefault="00A27D54">
            <w:pPr>
              <w:pStyle w:val="TableParagraph"/>
              <w:spacing w:before="44" w:line="236" w:lineRule="exact"/>
              <w:ind w:left="8"/>
            </w:pPr>
            <w:r>
              <w:rPr>
                <w:spacing w:val="-4"/>
              </w:rPr>
              <w:t>0005</w:t>
            </w:r>
          </w:p>
        </w:tc>
        <w:tc>
          <w:tcPr>
            <w:tcW w:w="850" w:type="dxa"/>
          </w:tcPr>
          <w:p w14:paraId="7EA3D78F" w14:textId="77777777" w:rsidR="00C65625" w:rsidRDefault="00A27D54">
            <w:pPr>
              <w:pStyle w:val="TableParagraph"/>
              <w:spacing w:before="44" w:line="236" w:lineRule="exact"/>
            </w:pPr>
            <w:r>
              <w:rPr>
                <w:spacing w:val="-5"/>
              </w:rPr>
              <w:t>329</w:t>
            </w:r>
          </w:p>
        </w:tc>
        <w:tc>
          <w:tcPr>
            <w:tcW w:w="1277" w:type="dxa"/>
          </w:tcPr>
          <w:p w14:paraId="6E9187F3" w14:textId="77777777" w:rsidR="00C65625" w:rsidRDefault="00C65625">
            <w:pPr>
              <w:pStyle w:val="TableParagraph"/>
              <w:spacing w:before="0" w:line="240" w:lineRule="auto"/>
              <w:ind w:left="0"/>
              <w:jc w:val="left"/>
              <w:rPr>
                <w:sz w:val="20"/>
              </w:rPr>
            </w:pPr>
          </w:p>
        </w:tc>
        <w:tc>
          <w:tcPr>
            <w:tcW w:w="1419" w:type="dxa"/>
          </w:tcPr>
          <w:p w14:paraId="601970FB" w14:textId="77777777" w:rsidR="00C65625" w:rsidRDefault="00A27D54">
            <w:pPr>
              <w:pStyle w:val="TableParagraph"/>
              <w:spacing w:before="44" w:line="236" w:lineRule="exact"/>
            </w:pPr>
            <w:r>
              <w:rPr>
                <w:spacing w:val="-2"/>
              </w:rPr>
              <w:t>01800050329</w:t>
            </w:r>
          </w:p>
        </w:tc>
        <w:tc>
          <w:tcPr>
            <w:tcW w:w="1133" w:type="dxa"/>
          </w:tcPr>
          <w:p w14:paraId="4B104931" w14:textId="77777777" w:rsidR="00C65625" w:rsidRDefault="00A27D54">
            <w:pPr>
              <w:pStyle w:val="TableParagraph"/>
              <w:spacing w:before="44" w:line="236" w:lineRule="exact"/>
              <w:ind w:left="7"/>
            </w:pPr>
            <w:r>
              <w:rPr>
                <w:spacing w:val="-4"/>
              </w:rPr>
              <w:t>0,55</w:t>
            </w:r>
          </w:p>
        </w:tc>
        <w:tc>
          <w:tcPr>
            <w:tcW w:w="1136" w:type="dxa"/>
          </w:tcPr>
          <w:p w14:paraId="4AD4A7E1" w14:textId="77777777" w:rsidR="00C65625" w:rsidRDefault="00A27D54">
            <w:pPr>
              <w:pStyle w:val="TableParagraph"/>
              <w:spacing w:before="44" w:line="236" w:lineRule="exact"/>
              <w:ind w:left="9"/>
            </w:pPr>
            <w:r>
              <w:rPr>
                <w:spacing w:val="-4"/>
              </w:rPr>
              <w:t>0,49</w:t>
            </w:r>
          </w:p>
        </w:tc>
        <w:tc>
          <w:tcPr>
            <w:tcW w:w="1267" w:type="dxa"/>
          </w:tcPr>
          <w:p w14:paraId="5B393CBA" w14:textId="77777777" w:rsidR="00C65625" w:rsidRDefault="00A27D54">
            <w:pPr>
              <w:pStyle w:val="TableParagraph"/>
              <w:spacing w:before="44" w:line="236" w:lineRule="exact"/>
              <w:ind w:left="6"/>
            </w:pPr>
            <w:r>
              <w:rPr>
                <w:spacing w:val="-5"/>
              </w:rPr>
              <w:t>90%</w:t>
            </w:r>
          </w:p>
        </w:tc>
      </w:tr>
      <w:tr w:rsidR="00C65625" w14:paraId="0A712556" w14:textId="77777777">
        <w:trPr>
          <w:trHeight w:val="299"/>
        </w:trPr>
        <w:tc>
          <w:tcPr>
            <w:tcW w:w="422" w:type="dxa"/>
          </w:tcPr>
          <w:p w14:paraId="2A7734DC" w14:textId="77777777" w:rsidR="00C65625" w:rsidRDefault="00A27D54">
            <w:pPr>
              <w:pStyle w:val="TableParagraph"/>
              <w:spacing w:before="44" w:line="236" w:lineRule="exact"/>
              <w:ind w:left="13" w:right="8"/>
            </w:pPr>
            <w:r>
              <w:rPr>
                <w:spacing w:val="-5"/>
              </w:rPr>
              <w:t>43</w:t>
            </w:r>
          </w:p>
        </w:tc>
        <w:tc>
          <w:tcPr>
            <w:tcW w:w="991" w:type="dxa"/>
          </w:tcPr>
          <w:p w14:paraId="3A33AAE6" w14:textId="77777777" w:rsidR="00C65625" w:rsidRDefault="00A27D54">
            <w:pPr>
              <w:pStyle w:val="TableParagraph"/>
              <w:spacing w:before="44" w:line="236" w:lineRule="exact"/>
              <w:ind w:left="8"/>
            </w:pPr>
            <w:r>
              <w:rPr>
                <w:spacing w:val="-4"/>
              </w:rPr>
              <w:t>0005</w:t>
            </w:r>
          </w:p>
        </w:tc>
        <w:tc>
          <w:tcPr>
            <w:tcW w:w="850" w:type="dxa"/>
          </w:tcPr>
          <w:p w14:paraId="6B2FFE43" w14:textId="77777777" w:rsidR="00C65625" w:rsidRDefault="00A27D54">
            <w:pPr>
              <w:pStyle w:val="TableParagraph"/>
              <w:spacing w:before="44" w:line="236" w:lineRule="exact"/>
            </w:pPr>
            <w:r>
              <w:rPr>
                <w:spacing w:val="-5"/>
              </w:rPr>
              <w:t>95</w:t>
            </w:r>
          </w:p>
        </w:tc>
        <w:tc>
          <w:tcPr>
            <w:tcW w:w="1277" w:type="dxa"/>
          </w:tcPr>
          <w:p w14:paraId="2B3A3FD6" w14:textId="77777777" w:rsidR="00C65625" w:rsidRDefault="00C65625">
            <w:pPr>
              <w:pStyle w:val="TableParagraph"/>
              <w:spacing w:before="0" w:line="240" w:lineRule="auto"/>
              <w:ind w:left="0"/>
              <w:jc w:val="left"/>
              <w:rPr>
                <w:sz w:val="20"/>
              </w:rPr>
            </w:pPr>
          </w:p>
        </w:tc>
        <w:tc>
          <w:tcPr>
            <w:tcW w:w="1419" w:type="dxa"/>
          </w:tcPr>
          <w:p w14:paraId="74AFB301" w14:textId="77777777" w:rsidR="00C65625" w:rsidRDefault="00A27D54">
            <w:pPr>
              <w:pStyle w:val="TableParagraph"/>
              <w:spacing w:before="44" w:line="236" w:lineRule="exact"/>
            </w:pPr>
            <w:r>
              <w:rPr>
                <w:spacing w:val="-2"/>
              </w:rPr>
              <w:t>01800050095</w:t>
            </w:r>
          </w:p>
        </w:tc>
        <w:tc>
          <w:tcPr>
            <w:tcW w:w="1133" w:type="dxa"/>
          </w:tcPr>
          <w:p w14:paraId="13732B65" w14:textId="77777777" w:rsidR="00C65625" w:rsidRDefault="00A27D54">
            <w:pPr>
              <w:pStyle w:val="TableParagraph"/>
              <w:spacing w:before="44" w:line="236" w:lineRule="exact"/>
              <w:ind w:left="7"/>
            </w:pPr>
            <w:r>
              <w:rPr>
                <w:spacing w:val="-4"/>
              </w:rPr>
              <w:t>3,95</w:t>
            </w:r>
          </w:p>
        </w:tc>
        <w:tc>
          <w:tcPr>
            <w:tcW w:w="1136" w:type="dxa"/>
          </w:tcPr>
          <w:p w14:paraId="4454893F" w14:textId="77777777" w:rsidR="00C65625" w:rsidRDefault="00A27D54">
            <w:pPr>
              <w:pStyle w:val="TableParagraph"/>
              <w:spacing w:before="44" w:line="236" w:lineRule="exact"/>
              <w:ind w:left="9"/>
            </w:pPr>
            <w:r>
              <w:rPr>
                <w:spacing w:val="-4"/>
              </w:rPr>
              <w:t>3,40</w:t>
            </w:r>
          </w:p>
        </w:tc>
        <w:tc>
          <w:tcPr>
            <w:tcW w:w="1267" w:type="dxa"/>
          </w:tcPr>
          <w:p w14:paraId="7A2221A1" w14:textId="77777777" w:rsidR="00C65625" w:rsidRDefault="00A27D54">
            <w:pPr>
              <w:pStyle w:val="TableParagraph"/>
              <w:spacing w:before="44" w:line="236" w:lineRule="exact"/>
              <w:ind w:left="6"/>
            </w:pPr>
            <w:r>
              <w:rPr>
                <w:spacing w:val="-5"/>
              </w:rPr>
              <w:t>86%</w:t>
            </w:r>
          </w:p>
        </w:tc>
      </w:tr>
      <w:tr w:rsidR="00C65625" w14:paraId="57D44955" w14:textId="77777777">
        <w:trPr>
          <w:trHeight w:val="299"/>
        </w:trPr>
        <w:tc>
          <w:tcPr>
            <w:tcW w:w="422" w:type="dxa"/>
          </w:tcPr>
          <w:p w14:paraId="31B213DC" w14:textId="77777777" w:rsidR="00C65625" w:rsidRDefault="00A27D54">
            <w:pPr>
              <w:pStyle w:val="TableParagraph"/>
              <w:ind w:left="13" w:right="8"/>
            </w:pPr>
            <w:r>
              <w:rPr>
                <w:spacing w:val="-5"/>
              </w:rPr>
              <w:t>44</w:t>
            </w:r>
          </w:p>
        </w:tc>
        <w:tc>
          <w:tcPr>
            <w:tcW w:w="991" w:type="dxa"/>
          </w:tcPr>
          <w:p w14:paraId="17B09A91" w14:textId="77777777" w:rsidR="00C65625" w:rsidRDefault="00A27D54">
            <w:pPr>
              <w:pStyle w:val="TableParagraph"/>
              <w:ind w:left="8"/>
            </w:pPr>
            <w:r>
              <w:rPr>
                <w:spacing w:val="-4"/>
              </w:rPr>
              <w:t>0005</w:t>
            </w:r>
          </w:p>
        </w:tc>
        <w:tc>
          <w:tcPr>
            <w:tcW w:w="850" w:type="dxa"/>
          </w:tcPr>
          <w:p w14:paraId="6D2676A1" w14:textId="77777777" w:rsidR="00C65625" w:rsidRDefault="00A27D54">
            <w:pPr>
              <w:pStyle w:val="TableParagraph"/>
            </w:pPr>
            <w:r>
              <w:rPr>
                <w:spacing w:val="-5"/>
              </w:rPr>
              <w:t>57</w:t>
            </w:r>
          </w:p>
        </w:tc>
        <w:tc>
          <w:tcPr>
            <w:tcW w:w="1277" w:type="dxa"/>
          </w:tcPr>
          <w:p w14:paraId="77A1E30A" w14:textId="77777777" w:rsidR="00C65625" w:rsidRDefault="00C65625">
            <w:pPr>
              <w:pStyle w:val="TableParagraph"/>
              <w:spacing w:before="0" w:line="240" w:lineRule="auto"/>
              <w:ind w:left="0"/>
              <w:jc w:val="left"/>
              <w:rPr>
                <w:sz w:val="20"/>
              </w:rPr>
            </w:pPr>
          </w:p>
        </w:tc>
        <w:tc>
          <w:tcPr>
            <w:tcW w:w="1419" w:type="dxa"/>
          </w:tcPr>
          <w:p w14:paraId="188FEDD9" w14:textId="77777777" w:rsidR="00C65625" w:rsidRDefault="00A27D54">
            <w:pPr>
              <w:pStyle w:val="TableParagraph"/>
            </w:pPr>
            <w:r>
              <w:rPr>
                <w:spacing w:val="-2"/>
              </w:rPr>
              <w:t>01800050057</w:t>
            </w:r>
          </w:p>
        </w:tc>
        <w:tc>
          <w:tcPr>
            <w:tcW w:w="1133" w:type="dxa"/>
          </w:tcPr>
          <w:p w14:paraId="64A45102" w14:textId="77777777" w:rsidR="00C65625" w:rsidRDefault="00A27D54">
            <w:pPr>
              <w:pStyle w:val="TableParagraph"/>
              <w:ind w:left="7"/>
            </w:pPr>
            <w:r>
              <w:rPr>
                <w:spacing w:val="-4"/>
              </w:rPr>
              <w:t>0,42</w:t>
            </w:r>
          </w:p>
        </w:tc>
        <w:tc>
          <w:tcPr>
            <w:tcW w:w="1136" w:type="dxa"/>
          </w:tcPr>
          <w:p w14:paraId="0EC495E4" w14:textId="77777777" w:rsidR="00C65625" w:rsidRDefault="00A27D54">
            <w:pPr>
              <w:pStyle w:val="TableParagraph"/>
              <w:ind w:left="9"/>
            </w:pPr>
            <w:r>
              <w:rPr>
                <w:spacing w:val="-4"/>
              </w:rPr>
              <w:t>0,41</w:t>
            </w:r>
          </w:p>
        </w:tc>
        <w:tc>
          <w:tcPr>
            <w:tcW w:w="1267" w:type="dxa"/>
          </w:tcPr>
          <w:p w14:paraId="26B70F57" w14:textId="77777777" w:rsidR="00C65625" w:rsidRDefault="00A27D54">
            <w:pPr>
              <w:pStyle w:val="TableParagraph"/>
              <w:ind w:left="6"/>
            </w:pPr>
            <w:r>
              <w:rPr>
                <w:spacing w:val="-5"/>
              </w:rPr>
              <w:t>99%</w:t>
            </w:r>
          </w:p>
        </w:tc>
      </w:tr>
      <w:tr w:rsidR="00C65625" w14:paraId="1291C359" w14:textId="77777777">
        <w:trPr>
          <w:trHeight w:val="299"/>
        </w:trPr>
        <w:tc>
          <w:tcPr>
            <w:tcW w:w="422" w:type="dxa"/>
          </w:tcPr>
          <w:p w14:paraId="060E1BB9" w14:textId="77777777" w:rsidR="00C65625" w:rsidRDefault="00A27D54">
            <w:pPr>
              <w:pStyle w:val="TableParagraph"/>
              <w:ind w:left="13" w:right="8"/>
            </w:pPr>
            <w:r>
              <w:rPr>
                <w:spacing w:val="-5"/>
              </w:rPr>
              <w:t>45</w:t>
            </w:r>
          </w:p>
        </w:tc>
        <w:tc>
          <w:tcPr>
            <w:tcW w:w="991" w:type="dxa"/>
          </w:tcPr>
          <w:p w14:paraId="664A3383" w14:textId="77777777" w:rsidR="00C65625" w:rsidRDefault="00A27D54">
            <w:pPr>
              <w:pStyle w:val="TableParagraph"/>
              <w:ind w:left="8"/>
            </w:pPr>
            <w:r>
              <w:rPr>
                <w:spacing w:val="-4"/>
              </w:rPr>
              <w:t>0005</w:t>
            </w:r>
          </w:p>
        </w:tc>
        <w:tc>
          <w:tcPr>
            <w:tcW w:w="850" w:type="dxa"/>
          </w:tcPr>
          <w:p w14:paraId="47A72858" w14:textId="77777777" w:rsidR="00C65625" w:rsidRDefault="00A27D54">
            <w:pPr>
              <w:pStyle w:val="TableParagraph"/>
            </w:pPr>
            <w:r>
              <w:rPr>
                <w:spacing w:val="-5"/>
              </w:rPr>
              <w:t>102</w:t>
            </w:r>
          </w:p>
        </w:tc>
        <w:tc>
          <w:tcPr>
            <w:tcW w:w="1277" w:type="dxa"/>
          </w:tcPr>
          <w:p w14:paraId="72C38631" w14:textId="77777777" w:rsidR="00C65625" w:rsidRDefault="00C65625">
            <w:pPr>
              <w:pStyle w:val="TableParagraph"/>
              <w:spacing w:before="0" w:line="240" w:lineRule="auto"/>
              <w:ind w:left="0"/>
              <w:jc w:val="left"/>
              <w:rPr>
                <w:sz w:val="20"/>
              </w:rPr>
            </w:pPr>
          </w:p>
        </w:tc>
        <w:tc>
          <w:tcPr>
            <w:tcW w:w="1419" w:type="dxa"/>
          </w:tcPr>
          <w:p w14:paraId="51FFF7EA" w14:textId="77777777" w:rsidR="00C65625" w:rsidRDefault="00A27D54">
            <w:pPr>
              <w:pStyle w:val="TableParagraph"/>
            </w:pPr>
            <w:r>
              <w:rPr>
                <w:spacing w:val="-2"/>
              </w:rPr>
              <w:t>01800050102</w:t>
            </w:r>
          </w:p>
        </w:tc>
        <w:tc>
          <w:tcPr>
            <w:tcW w:w="1133" w:type="dxa"/>
          </w:tcPr>
          <w:p w14:paraId="63D6BE6C" w14:textId="77777777" w:rsidR="00C65625" w:rsidRDefault="00A27D54">
            <w:pPr>
              <w:pStyle w:val="TableParagraph"/>
              <w:ind w:left="7"/>
            </w:pPr>
            <w:r>
              <w:rPr>
                <w:spacing w:val="-4"/>
              </w:rPr>
              <w:t>0,28</w:t>
            </w:r>
          </w:p>
        </w:tc>
        <w:tc>
          <w:tcPr>
            <w:tcW w:w="1136" w:type="dxa"/>
          </w:tcPr>
          <w:p w14:paraId="40541D16" w14:textId="77777777" w:rsidR="00C65625" w:rsidRDefault="00A27D54">
            <w:pPr>
              <w:pStyle w:val="TableParagraph"/>
              <w:ind w:left="9"/>
            </w:pPr>
            <w:r>
              <w:rPr>
                <w:spacing w:val="-4"/>
              </w:rPr>
              <w:t>0,24</w:t>
            </w:r>
          </w:p>
        </w:tc>
        <w:tc>
          <w:tcPr>
            <w:tcW w:w="1267" w:type="dxa"/>
          </w:tcPr>
          <w:p w14:paraId="75ECA563" w14:textId="77777777" w:rsidR="00C65625" w:rsidRDefault="00A27D54">
            <w:pPr>
              <w:pStyle w:val="TableParagraph"/>
              <w:ind w:left="6"/>
            </w:pPr>
            <w:r>
              <w:rPr>
                <w:spacing w:val="-5"/>
              </w:rPr>
              <w:t>84%</w:t>
            </w:r>
          </w:p>
        </w:tc>
      </w:tr>
      <w:tr w:rsidR="00C65625" w14:paraId="13E92705" w14:textId="77777777">
        <w:trPr>
          <w:trHeight w:val="299"/>
        </w:trPr>
        <w:tc>
          <w:tcPr>
            <w:tcW w:w="422" w:type="dxa"/>
          </w:tcPr>
          <w:p w14:paraId="7CFFF4E3" w14:textId="77777777" w:rsidR="00C65625" w:rsidRDefault="00A27D54">
            <w:pPr>
              <w:pStyle w:val="TableParagraph"/>
              <w:ind w:left="13" w:right="8"/>
            </w:pPr>
            <w:r>
              <w:rPr>
                <w:spacing w:val="-5"/>
              </w:rPr>
              <w:t>46</w:t>
            </w:r>
          </w:p>
        </w:tc>
        <w:tc>
          <w:tcPr>
            <w:tcW w:w="991" w:type="dxa"/>
          </w:tcPr>
          <w:p w14:paraId="02629437" w14:textId="77777777" w:rsidR="00C65625" w:rsidRDefault="00A27D54">
            <w:pPr>
              <w:pStyle w:val="TableParagraph"/>
              <w:ind w:left="8"/>
            </w:pPr>
            <w:r>
              <w:rPr>
                <w:spacing w:val="-4"/>
              </w:rPr>
              <w:t>0005</w:t>
            </w:r>
          </w:p>
        </w:tc>
        <w:tc>
          <w:tcPr>
            <w:tcW w:w="850" w:type="dxa"/>
          </w:tcPr>
          <w:p w14:paraId="1ADCBD40" w14:textId="77777777" w:rsidR="00C65625" w:rsidRDefault="00A27D54">
            <w:pPr>
              <w:pStyle w:val="TableParagraph"/>
            </w:pPr>
            <w:r>
              <w:rPr>
                <w:spacing w:val="-5"/>
              </w:rPr>
              <w:t>99</w:t>
            </w:r>
          </w:p>
        </w:tc>
        <w:tc>
          <w:tcPr>
            <w:tcW w:w="1277" w:type="dxa"/>
          </w:tcPr>
          <w:p w14:paraId="21550DBB" w14:textId="77777777" w:rsidR="00C65625" w:rsidRDefault="00C65625">
            <w:pPr>
              <w:pStyle w:val="TableParagraph"/>
              <w:spacing w:before="0" w:line="240" w:lineRule="auto"/>
              <w:ind w:left="0"/>
              <w:jc w:val="left"/>
              <w:rPr>
                <w:sz w:val="20"/>
              </w:rPr>
            </w:pPr>
          </w:p>
        </w:tc>
        <w:tc>
          <w:tcPr>
            <w:tcW w:w="1419" w:type="dxa"/>
          </w:tcPr>
          <w:p w14:paraId="56FC825E" w14:textId="77777777" w:rsidR="00C65625" w:rsidRDefault="00A27D54">
            <w:pPr>
              <w:pStyle w:val="TableParagraph"/>
            </w:pPr>
            <w:r>
              <w:rPr>
                <w:spacing w:val="-2"/>
              </w:rPr>
              <w:t>01800050099</w:t>
            </w:r>
          </w:p>
        </w:tc>
        <w:tc>
          <w:tcPr>
            <w:tcW w:w="1133" w:type="dxa"/>
          </w:tcPr>
          <w:p w14:paraId="30223C45" w14:textId="77777777" w:rsidR="00C65625" w:rsidRDefault="00A27D54">
            <w:pPr>
              <w:pStyle w:val="TableParagraph"/>
              <w:ind w:left="7"/>
            </w:pPr>
            <w:r>
              <w:rPr>
                <w:spacing w:val="-4"/>
              </w:rPr>
              <w:t>0,35</w:t>
            </w:r>
          </w:p>
        </w:tc>
        <w:tc>
          <w:tcPr>
            <w:tcW w:w="1136" w:type="dxa"/>
          </w:tcPr>
          <w:p w14:paraId="2C6F0107" w14:textId="77777777" w:rsidR="00C65625" w:rsidRDefault="00A27D54">
            <w:pPr>
              <w:pStyle w:val="TableParagraph"/>
              <w:ind w:left="9"/>
            </w:pPr>
            <w:r>
              <w:rPr>
                <w:spacing w:val="-4"/>
              </w:rPr>
              <w:t>0,34</w:t>
            </w:r>
          </w:p>
        </w:tc>
        <w:tc>
          <w:tcPr>
            <w:tcW w:w="1267" w:type="dxa"/>
          </w:tcPr>
          <w:p w14:paraId="39873AD7" w14:textId="77777777" w:rsidR="00C65625" w:rsidRDefault="00A27D54">
            <w:pPr>
              <w:pStyle w:val="TableParagraph"/>
              <w:ind w:left="6"/>
            </w:pPr>
            <w:r>
              <w:rPr>
                <w:spacing w:val="-5"/>
              </w:rPr>
              <w:t>98%</w:t>
            </w:r>
          </w:p>
        </w:tc>
      </w:tr>
      <w:tr w:rsidR="00C65625" w14:paraId="6B8FD1A3" w14:textId="77777777">
        <w:trPr>
          <w:trHeight w:val="301"/>
        </w:trPr>
        <w:tc>
          <w:tcPr>
            <w:tcW w:w="422" w:type="dxa"/>
          </w:tcPr>
          <w:p w14:paraId="728AA748" w14:textId="77777777" w:rsidR="00C65625" w:rsidRDefault="00A27D54">
            <w:pPr>
              <w:pStyle w:val="TableParagraph"/>
              <w:spacing w:line="236" w:lineRule="exact"/>
              <w:ind w:left="13" w:right="8"/>
            </w:pPr>
            <w:r>
              <w:rPr>
                <w:spacing w:val="-5"/>
              </w:rPr>
              <w:t>47</w:t>
            </w:r>
          </w:p>
        </w:tc>
        <w:tc>
          <w:tcPr>
            <w:tcW w:w="991" w:type="dxa"/>
          </w:tcPr>
          <w:p w14:paraId="4C406566" w14:textId="77777777" w:rsidR="00C65625" w:rsidRDefault="00A27D54">
            <w:pPr>
              <w:pStyle w:val="TableParagraph"/>
              <w:spacing w:line="236" w:lineRule="exact"/>
              <w:ind w:left="8"/>
            </w:pPr>
            <w:r>
              <w:rPr>
                <w:spacing w:val="-4"/>
              </w:rPr>
              <w:t>0005</w:t>
            </w:r>
          </w:p>
        </w:tc>
        <w:tc>
          <w:tcPr>
            <w:tcW w:w="850" w:type="dxa"/>
          </w:tcPr>
          <w:p w14:paraId="5D7ED7CA" w14:textId="77777777" w:rsidR="00C65625" w:rsidRDefault="00A27D54">
            <w:pPr>
              <w:pStyle w:val="TableParagraph"/>
              <w:spacing w:line="236" w:lineRule="exact"/>
            </w:pPr>
            <w:r>
              <w:rPr>
                <w:spacing w:val="-5"/>
              </w:rPr>
              <w:t>124</w:t>
            </w:r>
          </w:p>
        </w:tc>
        <w:tc>
          <w:tcPr>
            <w:tcW w:w="1277" w:type="dxa"/>
          </w:tcPr>
          <w:p w14:paraId="66294323" w14:textId="77777777" w:rsidR="00C65625" w:rsidRDefault="00C65625">
            <w:pPr>
              <w:pStyle w:val="TableParagraph"/>
              <w:spacing w:before="0" w:line="240" w:lineRule="auto"/>
              <w:ind w:left="0"/>
              <w:jc w:val="left"/>
              <w:rPr>
                <w:sz w:val="20"/>
              </w:rPr>
            </w:pPr>
          </w:p>
        </w:tc>
        <w:tc>
          <w:tcPr>
            <w:tcW w:w="1419" w:type="dxa"/>
          </w:tcPr>
          <w:p w14:paraId="58017EFD" w14:textId="77777777" w:rsidR="00C65625" w:rsidRDefault="00A27D54">
            <w:pPr>
              <w:pStyle w:val="TableParagraph"/>
              <w:spacing w:line="236" w:lineRule="exact"/>
            </w:pPr>
            <w:r>
              <w:rPr>
                <w:spacing w:val="-2"/>
              </w:rPr>
              <w:t>01800050124</w:t>
            </w:r>
          </w:p>
        </w:tc>
        <w:tc>
          <w:tcPr>
            <w:tcW w:w="1133" w:type="dxa"/>
          </w:tcPr>
          <w:p w14:paraId="4C71919E" w14:textId="77777777" w:rsidR="00C65625" w:rsidRDefault="00A27D54">
            <w:pPr>
              <w:pStyle w:val="TableParagraph"/>
              <w:spacing w:line="236" w:lineRule="exact"/>
              <w:ind w:left="7"/>
            </w:pPr>
            <w:r>
              <w:rPr>
                <w:spacing w:val="-4"/>
              </w:rPr>
              <w:t>3,03</w:t>
            </w:r>
          </w:p>
        </w:tc>
        <w:tc>
          <w:tcPr>
            <w:tcW w:w="1136" w:type="dxa"/>
          </w:tcPr>
          <w:p w14:paraId="3BEC2ED8" w14:textId="77777777" w:rsidR="00C65625" w:rsidRDefault="00A27D54">
            <w:pPr>
              <w:pStyle w:val="TableParagraph"/>
              <w:spacing w:line="236" w:lineRule="exact"/>
              <w:ind w:left="9"/>
            </w:pPr>
            <w:r>
              <w:rPr>
                <w:spacing w:val="-4"/>
              </w:rPr>
              <w:t>2,75</w:t>
            </w:r>
          </w:p>
        </w:tc>
        <w:tc>
          <w:tcPr>
            <w:tcW w:w="1267" w:type="dxa"/>
          </w:tcPr>
          <w:p w14:paraId="6ECDE324" w14:textId="77777777" w:rsidR="00C65625" w:rsidRDefault="00A27D54">
            <w:pPr>
              <w:pStyle w:val="TableParagraph"/>
              <w:spacing w:line="236" w:lineRule="exact"/>
              <w:ind w:left="6"/>
            </w:pPr>
            <w:r>
              <w:rPr>
                <w:spacing w:val="-5"/>
              </w:rPr>
              <w:t>91%</w:t>
            </w:r>
          </w:p>
        </w:tc>
      </w:tr>
      <w:tr w:rsidR="00C65625" w14:paraId="410A14CE" w14:textId="77777777">
        <w:trPr>
          <w:trHeight w:val="300"/>
        </w:trPr>
        <w:tc>
          <w:tcPr>
            <w:tcW w:w="422" w:type="dxa"/>
          </w:tcPr>
          <w:p w14:paraId="076A5A45" w14:textId="77777777" w:rsidR="00C65625" w:rsidRDefault="00A27D54">
            <w:pPr>
              <w:pStyle w:val="TableParagraph"/>
              <w:spacing w:before="44" w:line="236" w:lineRule="exact"/>
              <w:ind w:left="13" w:right="8"/>
            </w:pPr>
            <w:r>
              <w:rPr>
                <w:spacing w:val="-5"/>
              </w:rPr>
              <w:t>48</w:t>
            </w:r>
          </w:p>
        </w:tc>
        <w:tc>
          <w:tcPr>
            <w:tcW w:w="991" w:type="dxa"/>
          </w:tcPr>
          <w:p w14:paraId="1615CCE1" w14:textId="77777777" w:rsidR="00C65625" w:rsidRDefault="00A27D54">
            <w:pPr>
              <w:pStyle w:val="TableParagraph"/>
              <w:spacing w:before="44" w:line="236" w:lineRule="exact"/>
              <w:ind w:left="8"/>
            </w:pPr>
            <w:r>
              <w:rPr>
                <w:spacing w:val="-4"/>
              </w:rPr>
              <w:t>0005</w:t>
            </w:r>
          </w:p>
        </w:tc>
        <w:tc>
          <w:tcPr>
            <w:tcW w:w="850" w:type="dxa"/>
          </w:tcPr>
          <w:p w14:paraId="5D6195F9" w14:textId="77777777" w:rsidR="00C65625" w:rsidRDefault="00A27D54">
            <w:pPr>
              <w:pStyle w:val="TableParagraph"/>
              <w:spacing w:before="44" w:line="236" w:lineRule="exact"/>
            </w:pPr>
            <w:r>
              <w:rPr>
                <w:spacing w:val="-5"/>
              </w:rPr>
              <w:t>119</w:t>
            </w:r>
          </w:p>
        </w:tc>
        <w:tc>
          <w:tcPr>
            <w:tcW w:w="1277" w:type="dxa"/>
          </w:tcPr>
          <w:p w14:paraId="03C3612E" w14:textId="77777777" w:rsidR="00C65625" w:rsidRDefault="00C65625">
            <w:pPr>
              <w:pStyle w:val="TableParagraph"/>
              <w:spacing w:before="0" w:line="240" w:lineRule="auto"/>
              <w:ind w:left="0"/>
              <w:jc w:val="left"/>
              <w:rPr>
                <w:sz w:val="20"/>
              </w:rPr>
            </w:pPr>
          </w:p>
        </w:tc>
        <w:tc>
          <w:tcPr>
            <w:tcW w:w="1419" w:type="dxa"/>
          </w:tcPr>
          <w:p w14:paraId="7973CE84" w14:textId="77777777" w:rsidR="00C65625" w:rsidRDefault="00A27D54">
            <w:pPr>
              <w:pStyle w:val="TableParagraph"/>
              <w:spacing w:before="44" w:line="236" w:lineRule="exact"/>
            </w:pPr>
            <w:r>
              <w:rPr>
                <w:spacing w:val="-2"/>
              </w:rPr>
              <w:t>01800050119</w:t>
            </w:r>
          </w:p>
        </w:tc>
        <w:tc>
          <w:tcPr>
            <w:tcW w:w="1133" w:type="dxa"/>
          </w:tcPr>
          <w:p w14:paraId="6AC68F9E" w14:textId="77777777" w:rsidR="00C65625" w:rsidRDefault="00A27D54">
            <w:pPr>
              <w:pStyle w:val="TableParagraph"/>
              <w:spacing w:before="44" w:line="236" w:lineRule="exact"/>
              <w:ind w:left="7"/>
            </w:pPr>
            <w:r>
              <w:rPr>
                <w:spacing w:val="-4"/>
              </w:rPr>
              <w:t>0,43</w:t>
            </w:r>
          </w:p>
        </w:tc>
        <w:tc>
          <w:tcPr>
            <w:tcW w:w="1136" w:type="dxa"/>
          </w:tcPr>
          <w:p w14:paraId="5E808F5E" w14:textId="77777777" w:rsidR="00C65625" w:rsidRDefault="00A27D54">
            <w:pPr>
              <w:pStyle w:val="TableParagraph"/>
              <w:spacing w:before="44" w:line="236" w:lineRule="exact"/>
              <w:ind w:left="9"/>
            </w:pPr>
            <w:r>
              <w:rPr>
                <w:spacing w:val="-4"/>
              </w:rPr>
              <w:t>0,38</w:t>
            </w:r>
          </w:p>
        </w:tc>
        <w:tc>
          <w:tcPr>
            <w:tcW w:w="1267" w:type="dxa"/>
          </w:tcPr>
          <w:p w14:paraId="0508E371" w14:textId="77777777" w:rsidR="00C65625" w:rsidRDefault="00A27D54">
            <w:pPr>
              <w:pStyle w:val="TableParagraph"/>
              <w:spacing w:before="44" w:line="236" w:lineRule="exact"/>
              <w:ind w:left="6"/>
            </w:pPr>
            <w:r>
              <w:rPr>
                <w:spacing w:val="-5"/>
              </w:rPr>
              <w:t>88%</w:t>
            </w:r>
          </w:p>
        </w:tc>
      </w:tr>
      <w:tr w:rsidR="00C65625" w14:paraId="692AA1A4" w14:textId="77777777">
        <w:trPr>
          <w:trHeight w:val="299"/>
        </w:trPr>
        <w:tc>
          <w:tcPr>
            <w:tcW w:w="422" w:type="dxa"/>
          </w:tcPr>
          <w:p w14:paraId="3ACD09DD" w14:textId="77777777" w:rsidR="00C65625" w:rsidRDefault="00A27D54">
            <w:pPr>
              <w:pStyle w:val="TableParagraph"/>
              <w:spacing w:before="44" w:line="236" w:lineRule="exact"/>
              <w:ind w:left="13" w:right="8"/>
            </w:pPr>
            <w:r>
              <w:rPr>
                <w:spacing w:val="-5"/>
              </w:rPr>
              <w:t>49</w:t>
            </w:r>
          </w:p>
        </w:tc>
        <w:tc>
          <w:tcPr>
            <w:tcW w:w="991" w:type="dxa"/>
          </w:tcPr>
          <w:p w14:paraId="670033C2" w14:textId="77777777" w:rsidR="00C65625" w:rsidRDefault="00A27D54">
            <w:pPr>
              <w:pStyle w:val="TableParagraph"/>
              <w:spacing w:before="44" w:line="236" w:lineRule="exact"/>
              <w:ind w:left="8"/>
            </w:pPr>
            <w:r>
              <w:rPr>
                <w:spacing w:val="-4"/>
              </w:rPr>
              <w:t>0005</w:t>
            </w:r>
          </w:p>
        </w:tc>
        <w:tc>
          <w:tcPr>
            <w:tcW w:w="850" w:type="dxa"/>
          </w:tcPr>
          <w:p w14:paraId="0DCE7677" w14:textId="77777777" w:rsidR="00C65625" w:rsidRDefault="00A27D54">
            <w:pPr>
              <w:pStyle w:val="TableParagraph"/>
              <w:spacing w:before="44" w:line="236" w:lineRule="exact"/>
            </w:pPr>
            <w:r>
              <w:rPr>
                <w:spacing w:val="-5"/>
              </w:rPr>
              <w:t>447</w:t>
            </w:r>
          </w:p>
        </w:tc>
        <w:tc>
          <w:tcPr>
            <w:tcW w:w="1277" w:type="dxa"/>
          </w:tcPr>
          <w:p w14:paraId="44A376AA" w14:textId="77777777" w:rsidR="00C65625" w:rsidRDefault="00C65625">
            <w:pPr>
              <w:pStyle w:val="TableParagraph"/>
              <w:spacing w:before="0" w:line="240" w:lineRule="auto"/>
              <w:ind w:left="0"/>
              <w:jc w:val="left"/>
              <w:rPr>
                <w:sz w:val="20"/>
              </w:rPr>
            </w:pPr>
          </w:p>
        </w:tc>
        <w:tc>
          <w:tcPr>
            <w:tcW w:w="1419" w:type="dxa"/>
          </w:tcPr>
          <w:p w14:paraId="4E0C43E1" w14:textId="77777777" w:rsidR="00C65625" w:rsidRDefault="00A27D54">
            <w:pPr>
              <w:pStyle w:val="TableParagraph"/>
              <w:spacing w:before="44" w:line="236" w:lineRule="exact"/>
            </w:pPr>
            <w:r>
              <w:rPr>
                <w:spacing w:val="-2"/>
              </w:rPr>
              <w:t>01800050447</w:t>
            </w:r>
          </w:p>
        </w:tc>
        <w:tc>
          <w:tcPr>
            <w:tcW w:w="1133" w:type="dxa"/>
          </w:tcPr>
          <w:p w14:paraId="4794ECB3" w14:textId="77777777" w:rsidR="00C65625" w:rsidRDefault="00A27D54">
            <w:pPr>
              <w:pStyle w:val="TableParagraph"/>
              <w:spacing w:before="44" w:line="236" w:lineRule="exact"/>
              <w:ind w:left="7"/>
            </w:pPr>
            <w:r>
              <w:rPr>
                <w:spacing w:val="-4"/>
              </w:rPr>
              <w:t>0,65</w:t>
            </w:r>
          </w:p>
        </w:tc>
        <w:tc>
          <w:tcPr>
            <w:tcW w:w="1136" w:type="dxa"/>
          </w:tcPr>
          <w:p w14:paraId="37496053" w14:textId="77777777" w:rsidR="00C65625" w:rsidRDefault="00A27D54">
            <w:pPr>
              <w:pStyle w:val="TableParagraph"/>
              <w:spacing w:before="44" w:line="236" w:lineRule="exact"/>
              <w:ind w:left="9"/>
            </w:pPr>
            <w:r>
              <w:rPr>
                <w:spacing w:val="-4"/>
              </w:rPr>
              <w:t>0,60</w:t>
            </w:r>
          </w:p>
        </w:tc>
        <w:tc>
          <w:tcPr>
            <w:tcW w:w="1267" w:type="dxa"/>
          </w:tcPr>
          <w:p w14:paraId="15012D11" w14:textId="77777777" w:rsidR="00C65625" w:rsidRDefault="00A27D54">
            <w:pPr>
              <w:pStyle w:val="TableParagraph"/>
              <w:spacing w:before="44" w:line="236" w:lineRule="exact"/>
              <w:ind w:left="6"/>
            </w:pPr>
            <w:r>
              <w:rPr>
                <w:spacing w:val="-5"/>
              </w:rPr>
              <w:t>91%</w:t>
            </w:r>
          </w:p>
        </w:tc>
      </w:tr>
      <w:tr w:rsidR="00C65625" w14:paraId="5D02DF44" w14:textId="77777777">
        <w:trPr>
          <w:trHeight w:val="299"/>
        </w:trPr>
        <w:tc>
          <w:tcPr>
            <w:tcW w:w="422" w:type="dxa"/>
          </w:tcPr>
          <w:p w14:paraId="238800D3" w14:textId="77777777" w:rsidR="00C65625" w:rsidRDefault="00A27D54">
            <w:pPr>
              <w:pStyle w:val="TableParagraph"/>
              <w:ind w:left="13" w:right="8"/>
            </w:pPr>
            <w:r>
              <w:rPr>
                <w:spacing w:val="-5"/>
              </w:rPr>
              <w:t>50</w:t>
            </w:r>
          </w:p>
        </w:tc>
        <w:tc>
          <w:tcPr>
            <w:tcW w:w="991" w:type="dxa"/>
          </w:tcPr>
          <w:p w14:paraId="339455E0" w14:textId="77777777" w:rsidR="00C65625" w:rsidRDefault="00A27D54">
            <w:pPr>
              <w:pStyle w:val="TableParagraph"/>
              <w:ind w:left="8"/>
            </w:pPr>
            <w:r>
              <w:rPr>
                <w:spacing w:val="-4"/>
              </w:rPr>
              <w:t>0005</w:t>
            </w:r>
          </w:p>
        </w:tc>
        <w:tc>
          <w:tcPr>
            <w:tcW w:w="850" w:type="dxa"/>
          </w:tcPr>
          <w:p w14:paraId="5CAF4731" w14:textId="77777777" w:rsidR="00C65625" w:rsidRDefault="00A27D54">
            <w:pPr>
              <w:pStyle w:val="TableParagraph"/>
            </w:pPr>
            <w:r>
              <w:rPr>
                <w:spacing w:val="-5"/>
              </w:rPr>
              <w:t>74</w:t>
            </w:r>
          </w:p>
        </w:tc>
        <w:tc>
          <w:tcPr>
            <w:tcW w:w="1277" w:type="dxa"/>
          </w:tcPr>
          <w:p w14:paraId="4B4B1451" w14:textId="77777777" w:rsidR="00C65625" w:rsidRDefault="00C65625">
            <w:pPr>
              <w:pStyle w:val="TableParagraph"/>
              <w:spacing w:before="0" w:line="240" w:lineRule="auto"/>
              <w:ind w:left="0"/>
              <w:jc w:val="left"/>
              <w:rPr>
                <w:sz w:val="20"/>
              </w:rPr>
            </w:pPr>
          </w:p>
        </w:tc>
        <w:tc>
          <w:tcPr>
            <w:tcW w:w="1419" w:type="dxa"/>
          </w:tcPr>
          <w:p w14:paraId="1A574863" w14:textId="77777777" w:rsidR="00C65625" w:rsidRDefault="00A27D54">
            <w:pPr>
              <w:pStyle w:val="TableParagraph"/>
            </w:pPr>
            <w:r>
              <w:rPr>
                <w:spacing w:val="-2"/>
              </w:rPr>
              <w:t>01800050074</w:t>
            </w:r>
          </w:p>
        </w:tc>
        <w:tc>
          <w:tcPr>
            <w:tcW w:w="1133" w:type="dxa"/>
          </w:tcPr>
          <w:p w14:paraId="2180B317" w14:textId="77777777" w:rsidR="00C65625" w:rsidRDefault="00A27D54">
            <w:pPr>
              <w:pStyle w:val="TableParagraph"/>
              <w:ind w:left="7"/>
            </w:pPr>
            <w:r>
              <w:rPr>
                <w:spacing w:val="-4"/>
              </w:rPr>
              <w:t>1,10</w:t>
            </w:r>
          </w:p>
        </w:tc>
        <w:tc>
          <w:tcPr>
            <w:tcW w:w="1136" w:type="dxa"/>
          </w:tcPr>
          <w:p w14:paraId="61634AE0" w14:textId="77777777" w:rsidR="00C65625" w:rsidRDefault="00A27D54">
            <w:pPr>
              <w:pStyle w:val="TableParagraph"/>
              <w:ind w:left="9"/>
            </w:pPr>
            <w:r>
              <w:rPr>
                <w:spacing w:val="-4"/>
              </w:rPr>
              <w:t>0,93</w:t>
            </w:r>
          </w:p>
        </w:tc>
        <w:tc>
          <w:tcPr>
            <w:tcW w:w="1267" w:type="dxa"/>
          </w:tcPr>
          <w:p w14:paraId="393C6531" w14:textId="77777777" w:rsidR="00C65625" w:rsidRDefault="00A27D54">
            <w:pPr>
              <w:pStyle w:val="TableParagraph"/>
              <w:ind w:left="6"/>
            </w:pPr>
            <w:r>
              <w:rPr>
                <w:spacing w:val="-5"/>
              </w:rPr>
              <w:t>84%</w:t>
            </w:r>
          </w:p>
        </w:tc>
      </w:tr>
      <w:tr w:rsidR="00C65625" w14:paraId="3D816D5C" w14:textId="77777777">
        <w:trPr>
          <w:trHeight w:val="299"/>
        </w:trPr>
        <w:tc>
          <w:tcPr>
            <w:tcW w:w="422" w:type="dxa"/>
          </w:tcPr>
          <w:p w14:paraId="523C2512" w14:textId="77777777" w:rsidR="00C65625" w:rsidRDefault="00A27D54">
            <w:pPr>
              <w:pStyle w:val="TableParagraph"/>
              <w:ind w:left="13" w:right="8"/>
            </w:pPr>
            <w:r>
              <w:rPr>
                <w:spacing w:val="-5"/>
              </w:rPr>
              <w:t>51</w:t>
            </w:r>
          </w:p>
        </w:tc>
        <w:tc>
          <w:tcPr>
            <w:tcW w:w="991" w:type="dxa"/>
          </w:tcPr>
          <w:p w14:paraId="6866F68F" w14:textId="77777777" w:rsidR="00C65625" w:rsidRDefault="00A27D54">
            <w:pPr>
              <w:pStyle w:val="TableParagraph"/>
              <w:ind w:left="8"/>
            </w:pPr>
            <w:r>
              <w:rPr>
                <w:spacing w:val="-4"/>
              </w:rPr>
              <w:t>0005</w:t>
            </w:r>
          </w:p>
        </w:tc>
        <w:tc>
          <w:tcPr>
            <w:tcW w:w="850" w:type="dxa"/>
          </w:tcPr>
          <w:p w14:paraId="510DAFAE" w14:textId="77777777" w:rsidR="00C65625" w:rsidRDefault="00A27D54">
            <w:pPr>
              <w:pStyle w:val="TableParagraph"/>
            </w:pPr>
            <w:r>
              <w:rPr>
                <w:spacing w:val="-5"/>
              </w:rPr>
              <w:t>58</w:t>
            </w:r>
          </w:p>
        </w:tc>
        <w:tc>
          <w:tcPr>
            <w:tcW w:w="1277" w:type="dxa"/>
          </w:tcPr>
          <w:p w14:paraId="151976FD" w14:textId="77777777" w:rsidR="00C65625" w:rsidRDefault="00C65625">
            <w:pPr>
              <w:pStyle w:val="TableParagraph"/>
              <w:spacing w:before="0" w:line="240" w:lineRule="auto"/>
              <w:ind w:left="0"/>
              <w:jc w:val="left"/>
              <w:rPr>
                <w:sz w:val="20"/>
              </w:rPr>
            </w:pPr>
          </w:p>
        </w:tc>
        <w:tc>
          <w:tcPr>
            <w:tcW w:w="1419" w:type="dxa"/>
          </w:tcPr>
          <w:p w14:paraId="0CF6740C" w14:textId="77777777" w:rsidR="00C65625" w:rsidRDefault="00A27D54">
            <w:pPr>
              <w:pStyle w:val="TableParagraph"/>
            </w:pPr>
            <w:r>
              <w:rPr>
                <w:spacing w:val="-2"/>
              </w:rPr>
              <w:t>01800050058</w:t>
            </w:r>
          </w:p>
        </w:tc>
        <w:tc>
          <w:tcPr>
            <w:tcW w:w="1133" w:type="dxa"/>
          </w:tcPr>
          <w:p w14:paraId="65CEA34F" w14:textId="77777777" w:rsidR="00C65625" w:rsidRDefault="00A27D54">
            <w:pPr>
              <w:pStyle w:val="TableParagraph"/>
              <w:ind w:left="7"/>
            </w:pPr>
            <w:r>
              <w:rPr>
                <w:spacing w:val="-4"/>
              </w:rPr>
              <w:t>1,77</w:t>
            </w:r>
          </w:p>
        </w:tc>
        <w:tc>
          <w:tcPr>
            <w:tcW w:w="1136" w:type="dxa"/>
          </w:tcPr>
          <w:p w14:paraId="435BFB52" w14:textId="77777777" w:rsidR="00C65625" w:rsidRDefault="00A27D54">
            <w:pPr>
              <w:pStyle w:val="TableParagraph"/>
              <w:ind w:left="9"/>
            </w:pPr>
            <w:r>
              <w:rPr>
                <w:spacing w:val="-4"/>
              </w:rPr>
              <w:t>1,75</w:t>
            </w:r>
          </w:p>
        </w:tc>
        <w:tc>
          <w:tcPr>
            <w:tcW w:w="1267" w:type="dxa"/>
          </w:tcPr>
          <w:p w14:paraId="3AC548AA" w14:textId="77777777" w:rsidR="00C65625" w:rsidRDefault="00A27D54">
            <w:pPr>
              <w:pStyle w:val="TableParagraph"/>
              <w:ind w:left="6"/>
            </w:pPr>
            <w:r>
              <w:rPr>
                <w:spacing w:val="-5"/>
              </w:rPr>
              <w:t>99%</w:t>
            </w:r>
          </w:p>
        </w:tc>
      </w:tr>
      <w:tr w:rsidR="00C65625" w14:paraId="0DEBC422" w14:textId="77777777">
        <w:trPr>
          <w:trHeight w:val="299"/>
        </w:trPr>
        <w:tc>
          <w:tcPr>
            <w:tcW w:w="422" w:type="dxa"/>
          </w:tcPr>
          <w:p w14:paraId="294D46D4" w14:textId="77777777" w:rsidR="00C65625" w:rsidRDefault="00A27D54">
            <w:pPr>
              <w:pStyle w:val="TableParagraph"/>
              <w:ind w:left="13" w:right="8"/>
            </w:pPr>
            <w:r>
              <w:rPr>
                <w:spacing w:val="-5"/>
              </w:rPr>
              <w:t>52</w:t>
            </w:r>
          </w:p>
        </w:tc>
        <w:tc>
          <w:tcPr>
            <w:tcW w:w="991" w:type="dxa"/>
          </w:tcPr>
          <w:p w14:paraId="14A2F5C8" w14:textId="77777777" w:rsidR="00C65625" w:rsidRDefault="00A27D54">
            <w:pPr>
              <w:pStyle w:val="TableParagraph"/>
              <w:ind w:left="8"/>
            </w:pPr>
            <w:r>
              <w:rPr>
                <w:spacing w:val="-4"/>
              </w:rPr>
              <w:t>0005</w:t>
            </w:r>
          </w:p>
        </w:tc>
        <w:tc>
          <w:tcPr>
            <w:tcW w:w="850" w:type="dxa"/>
          </w:tcPr>
          <w:p w14:paraId="4ABBA710" w14:textId="77777777" w:rsidR="00C65625" w:rsidRDefault="00A27D54">
            <w:pPr>
              <w:pStyle w:val="TableParagraph"/>
            </w:pPr>
            <w:r>
              <w:rPr>
                <w:spacing w:val="-5"/>
              </w:rPr>
              <w:t>538</w:t>
            </w:r>
          </w:p>
        </w:tc>
        <w:tc>
          <w:tcPr>
            <w:tcW w:w="1277" w:type="dxa"/>
          </w:tcPr>
          <w:p w14:paraId="1C04ED80" w14:textId="77777777" w:rsidR="00C65625" w:rsidRDefault="00C65625">
            <w:pPr>
              <w:pStyle w:val="TableParagraph"/>
              <w:spacing w:before="0" w:line="240" w:lineRule="auto"/>
              <w:ind w:left="0"/>
              <w:jc w:val="left"/>
              <w:rPr>
                <w:sz w:val="20"/>
              </w:rPr>
            </w:pPr>
          </w:p>
        </w:tc>
        <w:tc>
          <w:tcPr>
            <w:tcW w:w="1419" w:type="dxa"/>
          </w:tcPr>
          <w:p w14:paraId="0418156E" w14:textId="77777777" w:rsidR="00C65625" w:rsidRDefault="00A27D54">
            <w:pPr>
              <w:pStyle w:val="TableParagraph"/>
            </w:pPr>
            <w:r>
              <w:rPr>
                <w:spacing w:val="-2"/>
              </w:rPr>
              <w:t>01800050538</w:t>
            </w:r>
          </w:p>
        </w:tc>
        <w:tc>
          <w:tcPr>
            <w:tcW w:w="1133" w:type="dxa"/>
          </w:tcPr>
          <w:p w14:paraId="2AFACCD7" w14:textId="77777777" w:rsidR="00C65625" w:rsidRDefault="00A27D54">
            <w:pPr>
              <w:pStyle w:val="TableParagraph"/>
              <w:ind w:left="7"/>
            </w:pPr>
            <w:r>
              <w:rPr>
                <w:spacing w:val="-4"/>
              </w:rPr>
              <w:t>0,32</w:t>
            </w:r>
          </w:p>
        </w:tc>
        <w:tc>
          <w:tcPr>
            <w:tcW w:w="1136" w:type="dxa"/>
          </w:tcPr>
          <w:p w14:paraId="72913090" w14:textId="77777777" w:rsidR="00C65625" w:rsidRDefault="00A27D54">
            <w:pPr>
              <w:pStyle w:val="TableParagraph"/>
              <w:ind w:left="9"/>
            </w:pPr>
            <w:r>
              <w:rPr>
                <w:spacing w:val="-4"/>
              </w:rPr>
              <w:t>0,26</w:t>
            </w:r>
          </w:p>
        </w:tc>
        <w:tc>
          <w:tcPr>
            <w:tcW w:w="1267" w:type="dxa"/>
          </w:tcPr>
          <w:p w14:paraId="47010A0F" w14:textId="77777777" w:rsidR="00C65625" w:rsidRDefault="00A27D54">
            <w:pPr>
              <w:pStyle w:val="TableParagraph"/>
              <w:ind w:left="6"/>
            </w:pPr>
            <w:r>
              <w:rPr>
                <w:spacing w:val="-5"/>
              </w:rPr>
              <w:t>83%</w:t>
            </w:r>
          </w:p>
        </w:tc>
      </w:tr>
      <w:tr w:rsidR="00C65625" w14:paraId="766AF7E7" w14:textId="77777777">
        <w:trPr>
          <w:trHeight w:val="302"/>
        </w:trPr>
        <w:tc>
          <w:tcPr>
            <w:tcW w:w="422" w:type="dxa"/>
          </w:tcPr>
          <w:p w14:paraId="28D0084C" w14:textId="77777777" w:rsidR="00C65625" w:rsidRDefault="00A27D54">
            <w:pPr>
              <w:pStyle w:val="TableParagraph"/>
              <w:spacing w:line="236" w:lineRule="exact"/>
              <w:ind w:left="13" w:right="8"/>
            </w:pPr>
            <w:r>
              <w:rPr>
                <w:spacing w:val="-5"/>
              </w:rPr>
              <w:t>53</w:t>
            </w:r>
          </w:p>
        </w:tc>
        <w:tc>
          <w:tcPr>
            <w:tcW w:w="991" w:type="dxa"/>
          </w:tcPr>
          <w:p w14:paraId="4FDB0B13" w14:textId="77777777" w:rsidR="00C65625" w:rsidRDefault="00A27D54">
            <w:pPr>
              <w:pStyle w:val="TableParagraph"/>
              <w:spacing w:line="236" w:lineRule="exact"/>
              <w:ind w:left="8"/>
            </w:pPr>
            <w:r>
              <w:rPr>
                <w:spacing w:val="-4"/>
              </w:rPr>
              <w:t>0005</w:t>
            </w:r>
          </w:p>
        </w:tc>
        <w:tc>
          <w:tcPr>
            <w:tcW w:w="850" w:type="dxa"/>
          </w:tcPr>
          <w:p w14:paraId="2144ABF9" w14:textId="77777777" w:rsidR="00C65625" w:rsidRDefault="00A27D54">
            <w:pPr>
              <w:pStyle w:val="TableParagraph"/>
              <w:spacing w:line="236" w:lineRule="exact"/>
            </w:pPr>
            <w:r>
              <w:rPr>
                <w:spacing w:val="-5"/>
              </w:rPr>
              <w:t>333</w:t>
            </w:r>
          </w:p>
        </w:tc>
        <w:tc>
          <w:tcPr>
            <w:tcW w:w="1277" w:type="dxa"/>
          </w:tcPr>
          <w:p w14:paraId="628641A7" w14:textId="77777777" w:rsidR="00C65625" w:rsidRDefault="00C65625">
            <w:pPr>
              <w:pStyle w:val="TableParagraph"/>
              <w:spacing w:before="0" w:line="240" w:lineRule="auto"/>
              <w:ind w:left="0"/>
              <w:jc w:val="left"/>
              <w:rPr>
                <w:sz w:val="20"/>
              </w:rPr>
            </w:pPr>
          </w:p>
        </w:tc>
        <w:tc>
          <w:tcPr>
            <w:tcW w:w="1419" w:type="dxa"/>
          </w:tcPr>
          <w:p w14:paraId="53918779" w14:textId="77777777" w:rsidR="00C65625" w:rsidRDefault="00A27D54">
            <w:pPr>
              <w:pStyle w:val="TableParagraph"/>
              <w:spacing w:line="236" w:lineRule="exact"/>
            </w:pPr>
            <w:r>
              <w:rPr>
                <w:spacing w:val="-2"/>
              </w:rPr>
              <w:t>01800050333</w:t>
            </w:r>
          </w:p>
        </w:tc>
        <w:tc>
          <w:tcPr>
            <w:tcW w:w="1133" w:type="dxa"/>
          </w:tcPr>
          <w:p w14:paraId="110704B4" w14:textId="77777777" w:rsidR="00C65625" w:rsidRDefault="00A27D54">
            <w:pPr>
              <w:pStyle w:val="TableParagraph"/>
              <w:spacing w:line="236" w:lineRule="exact"/>
              <w:ind w:left="7"/>
            </w:pPr>
            <w:r>
              <w:rPr>
                <w:spacing w:val="-4"/>
              </w:rPr>
              <w:t>1,75</w:t>
            </w:r>
          </w:p>
        </w:tc>
        <w:tc>
          <w:tcPr>
            <w:tcW w:w="1136" w:type="dxa"/>
          </w:tcPr>
          <w:p w14:paraId="554C1567" w14:textId="77777777" w:rsidR="00C65625" w:rsidRDefault="00A27D54">
            <w:pPr>
              <w:pStyle w:val="TableParagraph"/>
              <w:spacing w:line="236" w:lineRule="exact"/>
              <w:ind w:left="9"/>
            </w:pPr>
            <w:r>
              <w:rPr>
                <w:spacing w:val="-4"/>
              </w:rPr>
              <w:t>1,62</w:t>
            </w:r>
          </w:p>
        </w:tc>
        <w:tc>
          <w:tcPr>
            <w:tcW w:w="1267" w:type="dxa"/>
          </w:tcPr>
          <w:p w14:paraId="62DDEA1B" w14:textId="77777777" w:rsidR="00C65625" w:rsidRDefault="00A27D54">
            <w:pPr>
              <w:pStyle w:val="TableParagraph"/>
              <w:spacing w:line="236" w:lineRule="exact"/>
              <w:ind w:left="6"/>
            </w:pPr>
            <w:r>
              <w:rPr>
                <w:spacing w:val="-5"/>
              </w:rPr>
              <w:t>93%</w:t>
            </w:r>
          </w:p>
        </w:tc>
      </w:tr>
      <w:tr w:rsidR="00C65625" w14:paraId="15FEDD60" w14:textId="77777777">
        <w:trPr>
          <w:trHeight w:val="299"/>
        </w:trPr>
        <w:tc>
          <w:tcPr>
            <w:tcW w:w="422" w:type="dxa"/>
          </w:tcPr>
          <w:p w14:paraId="00B560EB" w14:textId="77777777" w:rsidR="00C65625" w:rsidRDefault="00A27D54">
            <w:pPr>
              <w:pStyle w:val="TableParagraph"/>
              <w:spacing w:before="44" w:line="236" w:lineRule="exact"/>
              <w:ind w:left="13" w:right="8"/>
            </w:pPr>
            <w:r>
              <w:rPr>
                <w:spacing w:val="-5"/>
              </w:rPr>
              <w:t>54</w:t>
            </w:r>
          </w:p>
        </w:tc>
        <w:tc>
          <w:tcPr>
            <w:tcW w:w="991" w:type="dxa"/>
          </w:tcPr>
          <w:p w14:paraId="4953BE8F" w14:textId="77777777" w:rsidR="00C65625" w:rsidRDefault="00A27D54">
            <w:pPr>
              <w:pStyle w:val="TableParagraph"/>
              <w:spacing w:before="44" w:line="236" w:lineRule="exact"/>
              <w:ind w:left="8"/>
            </w:pPr>
            <w:r>
              <w:rPr>
                <w:spacing w:val="-4"/>
              </w:rPr>
              <w:t>0005</w:t>
            </w:r>
          </w:p>
        </w:tc>
        <w:tc>
          <w:tcPr>
            <w:tcW w:w="850" w:type="dxa"/>
          </w:tcPr>
          <w:p w14:paraId="2CC24DB7" w14:textId="77777777" w:rsidR="00C65625" w:rsidRDefault="00A27D54">
            <w:pPr>
              <w:pStyle w:val="TableParagraph"/>
              <w:spacing w:before="44" w:line="236" w:lineRule="exact"/>
            </w:pPr>
            <w:r>
              <w:rPr>
                <w:spacing w:val="-5"/>
              </w:rPr>
              <w:t>172</w:t>
            </w:r>
          </w:p>
        </w:tc>
        <w:tc>
          <w:tcPr>
            <w:tcW w:w="1277" w:type="dxa"/>
          </w:tcPr>
          <w:p w14:paraId="352C3BA6" w14:textId="77777777" w:rsidR="00C65625" w:rsidRDefault="00C65625">
            <w:pPr>
              <w:pStyle w:val="TableParagraph"/>
              <w:spacing w:before="0" w:line="240" w:lineRule="auto"/>
              <w:ind w:left="0"/>
              <w:jc w:val="left"/>
              <w:rPr>
                <w:sz w:val="20"/>
              </w:rPr>
            </w:pPr>
          </w:p>
        </w:tc>
        <w:tc>
          <w:tcPr>
            <w:tcW w:w="1419" w:type="dxa"/>
          </w:tcPr>
          <w:p w14:paraId="7CF924CB" w14:textId="77777777" w:rsidR="00C65625" w:rsidRDefault="00A27D54">
            <w:pPr>
              <w:pStyle w:val="TableParagraph"/>
              <w:spacing w:before="44" w:line="236" w:lineRule="exact"/>
            </w:pPr>
            <w:r>
              <w:rPr>
                <w:spacing w:val="-2"/>
              </w:rPr>
              <w:t>01800050172</w:t>
            </w:r>
          </w:p>
        </w:tc>
        <w:tc>
          <w:tcPr>
            <w:tcW w:w="1133" w:type="dxa"/>
          </w:tcPr>
          <w:p w14:paraId="7D05899C" w14:textId="77777777" w:rsidR="00C65625" w:rsidRDefault="00A27D54">
            <w:pPr>
              <w:pStyle w:val="TableParagraph"/>
              <w:spacing w:before="44" w:line="236" w:lineRule="exact"/>
              <w:ind w:left="7"/>
            </w:pPr>
            <w:r>
              <w:rPr>
                <w:spacing w:val="-4"/>
              </w:rPr>
              <w:t>0,78</w:t>
            </w:r>
          </w:p>
        </w:tc>
        <w:tc>
          <w:tcPr>
            <w:tcW w:w="1136" w:type="dxa"/>
          </w:tcPr>
          <w:p w14:paraId="587D2E44" w14:textId="77777777" w:rsidR="00C65625" w:rsidRDefault="00A27D54">
            <w:pPr>
              <w:pStyle w:val="TableParagraph"/>
              <w:spacing w:before="44" w:line="236" w:lineRule="exact"/>
              <w:ind w:left="9"/>
            </w:pPr>
            <w:r>
              <w:rPr>
                <w:spacing w:val="-4"/>
              </w:rPr>
              <w:t>0,66</w:t>
            </w:r>
          </w:p>
        </w:tc>
        <w:tc>
          <w:tcPr>
            <w:tcW w:w="1267" w:type="dxa"/>
          </w:tcPr>
          <w:p w14:paraId="5564C5A3" w14:textId="77777777" w:rsidR="00C65625" w:rsidRDefault="00A27D54">
            <w:pPr>
              <w:pStyle w:val="TableParagraph"/>
              <w:spacing w:before="44" w:line="236" w:lineRule="exact"/>
              <w:ind w:left="6"/>
            </w:pPr>
            <w:r>
              <w:rPr>
                <w:spacing w:val="-5"/>
              </w:rPr>
              <w:t>85%</w:t>
            </w:r>
          </w:p>
        </w:tc>
      </w:tr>
      <w:tr w:rsidR="00C65625" w14:paraId="136FC742" w14:textId="77777777">
        <w:trPr>
          <w:trHeight w:val="299"/>
        </w:trPr>
        <w:tc>
          <w:tcPr>
            <w:tcW w:w="422" w:type="dxa"/>
          </w:tcPr>
          <w:p w14:paraId="6D7F7993" w14:textId="77777777" w:rsidR="00C65625" w:rsidRDefault="00A27D54">
            <w:pPr>
              <w:pStyle w:val="TableParagraph"/>
              <w:spacing w:before="44" w:line="236" w:lineRule="exact"/>
              <w:ind w:left="13" w:right="8"/>
            </w:pPr>
            <w:r>
              <w:rPr>
                <w:spacing w:val="-5"/>
              </w:rPr>
              <w:t>55</w:t>
            </w:r>
          </w:p>
        </w:tc>
        <w:tc>
          <w:tcPr>
            <w:tcW w:w="991" w:type="dxa"/>
          </w:tcPr>
          <w:p w14:paraId="4E67E41A" w14:textId="77777777" w:rsidR="00C65625" w:rsidRDefault="00A27D54">
            <w:pPr>
              <w:pStyle w:val="TableParagraph"/>
              <w:spacing w:before="44" w:line="236" w:lineRule="exact"/>
              <w:ind w:left="8"/>
            </w:pPr>
            <w:r>
              <w:rPr>
                <w:spacing w:val="-4"/>
              </w:rPr>
              <w:t>0005</w:t>
            </w:r>
          </w:p>
        </w:tc>
        <w:tc>
          <w:tcPr>
            <w:tcW w:w="850" w:type="dxa"/>
          </w:tcPr>
          <w:p w14:paraId="02A6A246" w14:textId="77777777" w:rsidR="00C65625" w:rsidRDefault="00A27D54">
            <w:pPr>
              <w:pStyle w:val="TableParagraph"/>
              <w:spacing w:before="44" w:line="236" w:lineRule="exact"/>
            </w:pPr>
            <w:r>
              <w:rPr>
                <w:spacing w:val="-5"/>
              </w:rPr>
              <w:t>457</w:t>
            </w:r>
          </w:p>
        </w:tc>
        <w:tc>
          <w:tcPr>
            <w:tcW w:w="1277" w:type="dxa"/>
          </w:tcPr>
          <w:p w14:paraId="4DAC0F53" w14:textId="77777777" w:rsidR="00C65625" w:rsidRDefault="00C65625">
            <w:pPr>
              <w:pStyle w:val="TableParagraph"/>
              <w:spacing w:before="0" w:line="240" w:lineRule="auto"/>
              <w:ind w:left="0"/>
              <w:jc w:val="left"/>
              <w:rPr>
                <w:sz w:val="20"/>
              </w:rPr>
            </w:pPr>
          </w:p>
        </w:tc>
        <w:tc>
          <w:tcPr>
            <w:tcW w:w="1419" w:type="dxa"/>
          </w:tcPr>
          <w:p w14:paraId="5CD4D053" w14:textId="77777777" w:rsidR="00C65625" w:rsidRDefault="00A27D54">
            <w:pPr>
              <w:pStyle w:val="TableParagraph"/>
              <w:spacing w:before="44" w:line="236" w:lineRule="exact"/>
            </w:pPr>
            <w:r>
              <w:rPr>
                <w:spacing w:val="-2"/>
              </w:rPr>
              <w:t>01800050457</w:t>
            </w:r>
          </w:p>
        </w:tc>
        <w:tc>
          <w:tcPr>
            <w:tcW w:w="1133" w:type="dxa"/>
          </w:tcPr>
          <w:p w14:paraId="6B48E394" w14:textId="77777777" w:rsidR="00C65625" w:rsidRDefault="00A27D54">
            <w:pPr>
              <w:pStyle w:val="TableParagraph"/>
              <w:spacing w:before="44" w:line="236" w:lineRule="exact"/>
              <w:ind w:left="7"/>
            </w:pPr>
            <w:r>
              <w:rPr>
                <w:spacing w:val="-4"/>
              </w:rPr>
              <w:t>1,70</w:t>
            </w:r>
          </w:p>
        </w:tc>
        <w:tc>
          <w:tcPr>
            <w:tcW w:w="1136" w:type="dxa"/>
          </w:tcPr>
          <w:p w14:paraId="664FA664" w14:textId="77777777" w:rsidR="00C65625" w:rsidRDefault="00A27D54">
            <w:pPr>
              <w:pStyle w:val="TableParagraph"/>
              <w:spacing w:before="44" w:line="236" w:lineRule="exact"/>
              <w:ind w:left="9"/>
            </w:pPr>
            <w:r>
              <w:rPr>
                <w:spacing w:val="-4"/>
              </w:rPr>
              <w:t>1,60</w:t>
            </w:r>
          </w:p>
        </w:tc>
        <w:tc>
          <w:tcPr>
            <w:tcW w:w="1267" w:type="dxa"/>
          </w:tcPr>
          <w:p w14:paraId="18AF2D76" w14:textId="77777777" w:rsidR="00C65625" w:rsidRDefault="00A27D54">
            <w:pPr>
              <w:pStyle w:val="TableParagraph"/>
              <w:spacing w:before="44" w:line="236" w:lineRule="exact"/>
              <w:ind w:left="6"/>
            </w:pPr>
            <w:r>
              <w:rPr>
                <w:spacing w:val="-5"/>
              </w:rPr>
              <w:t>94%</w:t>
            </w:r>
          </w:p>
        </w:tc>
      </w:tr>
      <w:tr w:rsidR="00C65625" w14:paraId="6F350E3B" w14:textId="77777777">
        <w:trPr>
          <w:trHeight w:val="299"/>
        </w:trPr>
        <w:tc>
          <w:tcPr>
            <w:tcW w:w="422" w:type="dxa"/>
          </w:tcPr>
          <w:p w14:paraId="423BFC14" w14:textId="77777777" w:rsidR="00C65625" w:rsidRDefault="00A27D54">
            <w:pPr>
              <w:pStyle w:val="TableParagraph"/>
              <w:ind w:left="13" w:right="8"/>
            </w:pPr>
            <w:r>
              <w:rPr>
                <w:spacing w:val="-5"/>
              </w:rPr>
              <w:t>56</w:t>
            </w:r>
          </w:p>
        </w:tc>
        <w:tc>
          <w:tcPr>
            <w:tcW w:w="991" w:type="dxa"/>
          </w:tcPr>
          <w:p w14:paraId="12426196" w14:textId="77777777" w:rsidR="00C65625" w:rsidRDefault="00A27D54">
            <w:pPr>
              <w:pStyle w:val="TableParagraph"/>
              <w:ind w:left="8"/>
            </w:pPr>
            <w:r>
              <w:rPr>
                <w:spacing w:val="-4"/>
              </w:rPr>
              <w:t>0005</w:t>
            </w:r>
          </w:p>
        </w:tc>
        <w:tc>
          <w:tcPr>
            <w:tcW w:w="850" w:type="dxa"/>
          </w:tcPr>
          <w:p w14:paraId="17A67490" w14:textId="77777777" w:rsidR="00C65625" w:rsidRDefault="00A27D54">
            <w:pPr>
              <w:pStyle w:val="TableParagraph"/>
            </w:pPr>
            <w:r>
              <w:rPr>
                <w:spacing w:val="-5"/>
              </w:rPr>
              <w:t>97</w:t>
            </w:r>
          </w:p>
        </w:tc>
        <w:tc>
          <w:tcPr>
            <w:tcW w:w="1277" w:type="dxa"/>
          </w:tcPr>
          <w:p w14:paraId="67D26D36" w14:textId="77777777" w:rsidR="00C65625" w:rsidRDefault="00C65625">
            <w:pPr>
              <w:pStyle w:val="TableParagraph"/>
              <w:spacing w:before="0" w:line="240" w:lineRule="auto"/>
              <w:ind w:left="0"/>
              <w:jc w:val="left"/>
              <w:rPr>
                <w:sz w:val="20"/>
              </w:rPr>
            </w:pPr>
          </w:p>
        </w:tc>
        <w:tc>
          <w:tcPr>
            <w:tcW w:w="1419" w:type="dxa"/>
          </w:tcPr>
          <w:p w14:paraId="0EB4939A" w14:textId="77777777" w:rsidR="00C65625" w:rsidRDefault="00A27D54">
            <w:pPr>
              <w:pStyle w:val="TableParagraph"/>
            </w:pPr>
            <w:r>
              <w:rPr>
                <w:spacing w:val="-2"/>
              </w:rPr>
              <w:t>01800050097</w:t>
            </w:r>
          </w:p>
        </w:tc>
        <w:tc>
          <w:tcPr>
            <w:tcW w:w="1133" w:type="dxa"/>
          </w:tcPr>
          <w:p w14:paraId="408F2C66" w14:textId="77777777" w:rsidR="00C65625" w:rsidRDefault="00A27D54">
            <w:pPr>
              <w:pStyle w:val="TableParagraph"/>
              <w:ind w:left="7"/>
            </w:pPr>
            <w:r>
              <w:rPr>
                <w:spacing w:val="-4"/>
              </w:rPr>
              <w:t>0,99</w:t>
            </w:r>
          </w:p>
        </w:tc>
        <w:tc>
          <w:tcPr>
            <w:tcW w:w="1136" w:type="dxa"/>
          </w:tcPr>
          <w:p w14:paraId="4FA71A66" w14:textId="77777777" w:rsidR="00C65625" w:rsidRDefault="00A27D54">
            <w:pPr>
              <w:pStyle w:val="TableParagraph"/>
              <w:ind w:left="9"/>
            </w:pPr>
            <w:r>
              <w:rPr>
                <w:spacing w:val="-4"/>
              </w:rPr>
              <w:t>0,93</w:t>
            </w:r>
          </w:p>
        </w:tc>
        <w:tc>
          <w:tcPr>
            <w:tcW w:w="1267" w:type="dxa"/>
          </w:tcPr>
          <w:p w14:paraId="58AC909F" w14:textId="77777777" w:rsidR="00C65625" w:rsidRDefault="00A27D54">
            <w:pPr>
              <w:pStyle w:val="TableParagraph"/>
              <w:ind w:left="6"/>
            </w:pPr>
            <w:r>
              <w:rPr>
                <w:spacing w:val="-5"/>
              </w:rPr>
              <w:t>94%</w:t>
            </w:r>
          </w:p>
        </w:tc>
      </w:tr>
      <w:tr w:rsidR="00C65625" w14:paraId="5361D2C1" w14:textId="77777777">
        <w:trPr>
          <w:trHeight w:val="299"/>
        </w:trPr>
        <w:tc>
          <w:tcPr>
            <w:tcW w:w="422" w:type="dxa"/>
          </w:tcPr>
          <w:p w14:paraId="616FF1E8" w14:textId="77777777" w:rsidR="00C65625" w:rsidRDefault="00A27D54">
            <w:pPr>
              <w:pStyle w:val="TableParagraph"/>
              <w:ind w:left="13" w:right="8"/>
            </w:pPr>
            <w:r>
              <w:rPr>
                <w:spacing w:val="-5"/>
              </w:rPr>
              <w:t>57</w:t>
            </w:r>
          </w:p>
        </w:tc>
        <w:tc>
          <w:tcPr>
            <w:tcW w:w="991" w:type="dxa"/>
          </w:tcPr>
          <w:p w14:paraId="1EA03084" w14:textId="77777777" w:rsidR="00C65625" w:rsidRDefault="00A27D54">
            <w:pPr>
              <w:pStyle w:val="TableParagraph"/>
              <w:ind w:left="8"/>
            </w:pPr>
            <w:r>
              <w:rPr>
                <w:spacing w:val="-4"/>
              </w:rPr>
              <w:t>0005</w:t>
            </w:r>
          </w:p>
        </w:tc>
        <w:tc>
          <w:tcPr>
            <w:tcW w:w="850" w:type="dxa"/>
          </w:tcPr>
          <w:p w14:paraId="02720CA0" w14:textId="77777777" w:rsidR="00C65625" w:rsidRDefault="00A27D54">
            <w:pPr>
              <w:pStyle w:val="TableParagraph"/>
            </w:pPr>
            <w:r>
              <w:rPr>
                <w:spacing w:val="-5"/>
              </w:rPr>
              <w:t>474</w:t>
            </w:r>
          </w:p>
        </w:tc>
        <w:tc>
          <w:tcPr>
            <w:tcW w:w="1277" w:type="dxa"/>
          </w:tcPr>
          <w:p w14:paraId="6C5B1357" w14:textId="77777777" w:rsidR="00C65625" w:rsidRDefault="00C65625">
            <w:pPr>
              <w:pStyle w:val="TableParagraph"/>
              <w:spacing w:before="0" w:line="240" w:lineRule="auto"/>
              <w:ind w:left="0"/>
              <w:jc w:val="left"/>
              <w:rPr>
                <w:sz w:val="20"/>
              </w:rPr>
            </w:pPr>
          </w:p>
        </w:tc>
        <w:tc>
          <w:tcPr>
            <w:tcW w:w="1419" w:type="dxa"/>
          </w:tcPr>
          <w:p w14:paraId="7D01D9CE" w14:textId="77777777" w:rsidR="00C65625" w:rsidRDefault="00A27D54">
            <w:pPr>
              <w:pStyle w:val="TableParagraph"/>
            </w:pPr>
            <w:r>
              <w:rPr>
                <w:spacing w:val="-2"/>
              </w:rPr>
              <w:t>01800050474</w:t>
            </w:r>
          </w:p>
        </w:tc>
        <w:tc>
          <w:tcPr>
            <w:tcW w:w="1133" w:type="dxa"/>
          </w:tcPr>
          <w:p w14:paraId="4B0DA5A7" w14:textId="77777777" w:rsidR="00C65625" w:rsidRDefault="00A27D54">
            <w:pPr>
              <w:pStyle w:val="TableParagraph"/>
              <w:ind w:left="7"/>
            </w:pPr>
            <w:r>
              <w:rPr>
                <w:spacing w:val="-4"/>
              </w:rPr>
              <w:t>1,33</w:t>
            </w:r>
          </w:p>
        </w:tc>
        <w:tc>
          <w:tcPr>
            <w:tcW w:w="1136" w:type="dxa"/>
          </w:tcPr>
          <w:p w14:paraId="6598CE35" w14:textId="77777777" w:rsidR="00C65625" w:rsidRDefault="00A27D54">
            <w:pPr>
              <w:pStyle w:val="TableParagraph"/>
              <w:ind w:left="9"/>
            </w:pPr>
            <w:r>
              <w:rPr>
                <w:spacing w:val="-4"/>
              </w:rPr>
              <w:t>1,19</w:t>
            </w:r>
          </w:p>
        </w:tc>
        <w:tc>
          <w:tcPr>
            <w:tcW w:w="1267" w:type="dxa"/>
          </w:tcPr>
          <w:p w14:paraId="322BBF97" w14:textId="77777777" w:rsidR="00C65625" w:rsidRDefault="00A27D54">
            <w:pPr>
              <w:pStyle w:val="TableParagraph"/>
              <w:ind w:left="6"/>
            </w:pPr>
            <w:r>
              <w:rPr>
                <w:spacing w:val="-5"/>
              </w:rPr>
              <w:t>90%</w:t>
            </w:r>
          </w:p>
        </w:tc>
      </w:tr>
      <w:tr w:rsidR="00C65625" w14:paraId="7669677B" w14:textId="77777777">
        <w:trPr>
          <w:trHeight w:val="299"/>
        </w:trPr>
        <w:tc>
          <w:tcPr>
            <w:tcW w:w="422" w:type="dxa"/>
          </w:tcPr>
          <w:p w14:paraId="6ADF1A37" w14:textId="77777777" w:rsidR="00C65625" w:rsidRDefault="00A27D54">
            <w:pPr>
              <w:pStyle w:val="TableParagraph"/>
              <w:ind w:left="13" w:right="8"/>
            </w:pPr>
            <w:r>
              <w:rPr>
                <w:spacing w:val="-5"/>
              </w:rPr>
              <w:t>58</w:t>
            </w:r>
          </w:p>
        </w:tc>
        <w:tc>
          <w:tcPr>
            <w:tcW w:w="991" w:type="dxa"/>
          </w:tcPr>
          <w:p w14:paraId="0BFDA399" w14:textId="77777777" w:rsidR="00C65625" w:rsidRDefault="00A27D54">
            <w:pPr>
              <w:pStyle w:val="TableParagraph"/>
              <w:ind w:left="8"/>
            </w:pPr>
            <w:r>
              <w:rPr>
                <w:spacing w:val="-4"/>
              </w:rPr>
              <w:t>0005</w:t>
            </w:r>
          </w:p>
        </w:tc>
        <w:tc>
          <w:tcPr>
            <w:tcW w:w="850" w:type="dxa"/>
          </w:tcPr>
          <w:p w14:paraId="1C79E28D" w14:textId="77777777" w:rsidR="00C65625" w:rsidRDefault="00A27D54">
            <w:pPr>
              <w:pStyle w:val="TableParagraph"/>
            </w:pPr>
            <w:r>
              <w:rPr>
                <w:spacing w:val="-5"/>
              </w:rPr>
              <w:t>107</w:t>
            </w:r>
          </w:p>
        </w:tc>
        <w:tc>
          <w:tcPr>
            <w:tcW w:w="1277" w:type="dxa"/>
          </w:tcPr>
          <w:p w14:paraId="0AF4F705" w14:textId="77777777" w:rsidR="00C65625" w:rsidRDefault="00C65625">
            <w:pPr>
              <w:pStyle w:val="TableParagraph"/>
              <w:spacing w:before="0" w:line="240" w:lineRule="auto"/>
              <w:ind w:left="0"/>
              <w:jc w:val="left"/>
              <w:rPr>
                <w:sz w:val="20"/>
              </w:rPr>
            </w:pPr>
          </w:p>
        </w:tc>
        <w:tc>
          <w:tcPr>
            <w:tcW w:w="1419" w:type="dxa"/>
          </w:tcPr>
          <w:p w14:paraId="72B52C57" w14:textId="77777777" w:rsidR="00C65625" w:rsidRDefault="00A27D54">
            <w:pPr>
              <w:pStyle w:val="TableParagraph"/>
            </w:pPr>
            <w:r>
              <w:rPr>
                <w:spacing w:val="-2"/>
              </w:rPr>
              <w:t>01800050107</w:t>
            </w:r>
          </w:p>
        </w:tc>
        <w:tc>
          <w:tcPr>
            <w:tcW w:w="1133" w:type="dxa"/>
          </w:tcPr>
          <w:p w14:paraId="2B730848" w14:textId="77777777" w:rsidR="00C65625" w:rsidRDefault="00A27D54">
            <w:pPr>
              <w:pStyle w:val="TableParagraph"/>
              <w:ind w:left="7"/>
            </w:pPr>
            <w:r>
              <w:rPr>
                <w:spacing w:val="-4"/>
              </w:rPr>
              <w:t>0,71</w:t>
            </w:r>
          </w:p>
        </w:tc>
        <w:tc>
          <w:tcPr>
            <w:tcW w:w="1136" w:type="dxa"/>
          </w:tcPr>
          <w:p w14:paraId="7711839A" w14:textId="77777777" w:rsidR="00C65625" w:rsidRDefault="00A27D54">
            <w:pPr>
              <w:pStyle w:val="TableParagraph"/>
              <w:ind w:left="9"/>
            </w:pPr>
            <w:r>
              <w:rPr>
                <w:spacing w:val="-4"/>
              </w:rPr>
              <w:t>0,62</w:t>
            </w:r>
          </w:p>
        </w:tc>
        <w:tc>
          <w:tcPr>
            <w:tcW w:w="1267" w:type="dxa"/>
          </w:tcPr>
          <w:p w14:paraId="75F295CA" w14:textId="77777777" w:rsidR="00C65625" w:rsidRDefault="00A27D54">
            <w:pPr>
              <w:pStyle w:val="TableParagraph"/>
              <w:ind w:left="6"/>
            </w:pPr>
            <w:r>
              <w:rPr>
                <w:spacing w:val="-5"/>
              </w:rPr>
              <w:t>88%</w:t>
            </w:r>
          </w:p>
        </w:tc>
      </w:tr>
      <w:tr w:rsidR="00C65625" w14:paraId="652AA458" w14:textId="77777777">
        <w:trPr>
          <w:trHeight w:val="302"/>
        </w:trPr>
        <w:tc>
          <w:tcPr>
            <w:tcW w:w="422" w:type="dxa"/>
          </w:tcPr>
          <w:p w14:paraId="44B3D8B0" w14:textId="77777777" w:rsidR="00C65625" w:rsidRDefault="00A27D54">
            <w:pPr>
              <w:pStyle w:val="TableParagraph"/>
              <w:spacing w:line="236" w:lineRule="exact"/>
              <w:ind w:left="13" w:right="8"/>
            </w:pPr>
            <w:r>
              <w:rPr>
                <w:spacing w:val="-5"/>
              </w:rPr>
              <w:t>59</w:t>
            </w:r>
          </w:p>
        </w:tc>
        <w:tc>
          <w:tcPr>
            <w:tcW w:w="991" w:type="dxa"/>
          </w:tcPr>
          <w:p w14:paraId="428CAD48" w14:textId="77777777" w:rsidR="00C65625" w:rsidRDefault="00A27D54">
            <w:pPr>
              <w:pStyle w:val="TableParagraph"/>
              <w:spacing w:line="236" w:lineRule="exact"/>
              <w:ind w:left="8"/>
            </w:pPr>
            <w:r>
              <w:rPr>
                <w:spacing w:val="-4"/>
              </w:rPr>
              <w:t>0005</w:t>
            </w:r>
          </w:p>
        </w:tc>
        <w:tc>
          <w:tcPr>
            <w:tcW w:w="850" w:type="dxa"/>
          </w:tcPr>
          <w:p w14:paraId="29E078BA" w14:textId="77777777" w:rsidR="00C65625" w:rsidRDefault="00A27D54">
            <w:pPr>
              <w:pStyle w:val="TableParagraph"/>
              <w:spacing w:line="236" w:lineRule="exact"/>
            </w:pPr>
            <w:r>
              <w:rPr>
                <w:spacing w:val="-5"/>
              </w:rPr>
              <w:t>67</w:t>
            </w:r>
          </w:p>
        </w:tc>
        <w:tc>
          <w:tcPr>
            <w:tcW w:w="1277" w:type="dxa"/>
          </w:tcPr>
          <w:p w14:paraId="23843BAF" w14:textId="77777777" w:rsidR="00C65625" w:rsidRDefault="00C65625">
            <w:pPr>
              <w:pStyle w:val="TableParagraph"/>
              <w:spacing w:before="0" w:line="240" w:lineRule="auto"/>
              <w:ind w:left="0"/>
              <w:jc w:val="left"/>
              <w:rPr>
                <w:sz w:val="20"/>
              </w:rPr>
            </w:pPr>
          </w:p>
        </w:tc>
        <w:tc>
          <w:tcPr>
            <w:tcW w:w="1419" w:type="dxa"/>
          </w:tcPr>
          <w:p w14:paraId="22F26053" w14:textId="77777777" w:rsidR="00C65625" w:rsidRDefault="00A27D54">
            <w:pPr>
              <w:pStyle w:val="TableParagraph"/>
              <w:spacing w:line="236" w:lineRule="exact"/>
            </w:pPr>
            <w:r>
              <w:rPr>
                <w:spacing w:val="-2"/>
              </w:rPr>
              <w:t>01800050067</w:t>
            </w:r>
          </w:p>
        </w:tc>
        <w:tc>
          <w:tcPr>
            <w:tcW w:w="1133" w:type="dxa"/>
          </w:tcPr>
          <w:p w14:paraId="47660906" w14:textId="77777777" w:rsidR="00C65625" w:rsidRDefault="00A27D54">
            <w:pPr>
              <w:pStyle w:val="TableParagraph"/>
              <w:spacing w:line="236" w:lineRule="exact"/>
              <w:ind w:left="7"/>
            </w:pPr>
            <w:r>
              <w:rPr>
                <w:spacing w:val="-4"/>
              </w:rPr>
              <w:t>0,62</w:t>
            </w:r>
          </w:p>
        </w:tc>
        <w:tc>
          <w:tcPr>
            <w:tcW w:w="1136" w:type="dxa"/>
          </w:tcPr>
          <w:p w14:paraId="3074FFDA" w14:textId="77777777" w:rsidR="00C65625" w:rsidRDefault="00A27D54">
            <w:pPr>
              <w:pStyle w:val="TableParagraph"/>
              <w:spacing w:line="236" w:lineRule="exact"/>
              <w:ind w:left="9"/>
            </w:pPr>
            <w:r>
              <w:rPr>
                <w:spacing w:val="-4"/>
              </w:rPr>
              <w:t>0,61</w:t>
            </w:r>
          </w:p>
        </w:tc>
        <w:tc>
          <w:tcPr>
            <w:tcW w:w="1267" w:type="dxa"/>
          </w:tcPr>
          <w:p w14:paraId="13880B6A" w14:textId="77777777" w:rsidR="00C65625" w:rsidRDefault="00A27D54">
            <w:pPr>
              <w:pStyle w:val="TableParagraph"/>
              <w:spacing w:line="236" w:lineRule="exact"/>
              <w:ind w:left="6"/>
            </w:pPr>
            <w:r>
              <w:rPr>
                <w:spacing w:val="-5"/>
              </w:rPr>
              <w:t>99%</w:t>
            </w:r>
          </w:p>
        </w:tc>
      </w:tr>
      <w:tr w:rsidR="00C65625" w14:paraId="5338510D" w14:textId="77777777">
        <w:trPr>
          <w:trHeight w:val="299"/>
        </w:trPr>
        <w:tc>
          <w:tcPr>
            <w:tcW w:w="422" w:type="dxa"/>
          </w:tcPr>
          <w:p w14:paraId="2FEF9EB5" w14:textId="77777777" w:rsidR="00C65625" w:rsidRDefault="00A27D54">
            <w:pPr>
              <w:pStyle w:val="TableParagraph"/>
              <w:spacing w:before="44" w:line="236" w:lineRule="exact"/>
              <w:ind w:left="13" w:right="8"/>
            </w:pPr>
            <w:r>
              <w:rPr>
                <w:spacing w:val="-5"/>
              </w:rPr>
              <w:t>60</w:t>
            </w:r>
          </w:p>
        </w:tc>
        <w:tc>
          <w:tcPr>
            <w:tcW w:w="991" w:type="dxa"/>
          </w:tcPr>
          <w:p w14:paraId="16A85E52" w14:textId="77777777" w:rsidR="00C65625" w:rsidRDefault="00A27D54">
            <w:pPr>
              <w:pStyle w:val="TableParagraph"/>
              <w:spacing w:before="44" w:line="236" w:lineRule="exact"/>
              <w:ind w:left="8"/>
            </w:pPr>
            <w:r>
              <w:rPr>
                <w:spacing w:val="-4"/>
              </w:rPr>
              <w:t>0005</w:t>
            </w:r>
          </w:p>
        </w:tc>
        <w:tc>
          <w:tcPr>
            <w:tcW w:w="850" w:type="dxa"/>
          </w:tcPr>
          <w:p w14:paraId="54373E17" w14:textId="77777777" w:rsidR="00C65625" w:rsidRDefault="00A27D54">
            <w:pPr>
              <w:pStyle w:val="TableParagraph"/>
              <w:spacing w:before="44" w:line="236" w:lineRule="exact"/>
            </w:pPr>
            <w:r>
              <w:rPr>
                <w:spacing w:val="-5"/>
              </w:rPr>
              <w:t>100</w:t>
            </w:r>
          </w:p>
        </w:tc>
        <w:tc>
          <w:tcPr>
            <w:tcW w:w="1277" w:type="dxa"/>
          </w:tcPr>
          <w:p w14:paraId="6655CB13" w14:textId="77777777" w:rsidR="00C65625" w:rsidRDefault="00C65625">
            <w:pPr>
              <w:pStyle w:val="TableParagraph"/>
              <w:spacing w:before="0" w:line="240" w:lineRule="auto"/>
              <w:ind w:left="0"/>
              <w:jc w:val="left"/>
              <w:rPr>
                <w:sz w:val="20"/>
              </w:rPr>
            </w:pPr>
          </w:p>
        </w:tc>
        <w:tc>
          <w:tcPr>
            <w:tcW w:w="1419" w:type="dxa"/>
          </w:tcPr>
          <w:p w14:paraId="045C8620" w14:textId="77777777" w:rsidR="00C65625" w:rsidRDefault="00A27D54">
            <w:pPr>
              <w:pStyle w:val="TableParagraph"/>
              <w:spacing w:before="44" w:line="236" w:lineRule="exact"/>
            </w:pPr>
            <w:r>
              <w:rPr>
                <w:spacing w:val="-2"/>
              </w:rPr>
              <w:t>01800050100</w:t>
            </w:r>
          </w:p>
        </w:tc>
        <w:tc>
          <w:tcPr>
            <w:tcW w:w="1133" w:type="dxa"/>
          </w:tcPr>
          <w:p w14:paraId="6C923484" w14:textId="77777777" w:rsidR="00C65625" w:rsidRDefault="00A27D54">
            <w:pPr>
              <w:pStyle w:val="TableParagraph"/>
              <w:spacing w:before="44" w:line="236" w:lineRule="exact"/>
              <w:ind w:left="7"/>
            </w:pPr>
            <w:r>
              <w:rPr>
                <w:spacing w:val="-4"/>
              </w:rPr>
              <w:t>2,06</w:t>
            </w:r>
          </w:p>
        </w:tc>
        <w:tc>
          <w:tcPr>
            <w:tcW w:w="1136" w:type="dxa"/>
          </w:tcPr>
          <w:p w14:paraId="3FF5A350" w14:textId="77777777" w:rsidR="00C65625" w:rsidRDefault="00A27D54">
            <w:pPr>
              <w:pStyle w:val="TableParagraph"/>
              <w:spacing w:before="44" w:line="236" w:lineRule="exact"/>
              <w:ind w:left="9"/>
            </w:pPr>
            <w:r>
              <w:rPr>
                <w:spacing w:val="-4"/>
              </w:rPr>
              <w:t>1,86</w:t>
            </w:r>
          </w:p>
        </w:tc>
        <w:tc>
          <w:tcPr>
            <w:tcW w:w="1267" w:type="dxa"/>
          </w:tcPr>
          <w:p w14:paraId="4D871B8A" w14:textId="77777777" w:rsidR="00C65625" w:rsidRDefault="00A27D54">
            <w:pPr>
              <w:pStyle w:val="TableParagraph"/>
              <w:spacing w:before="44" w:line="236" w:lineRule="exact"/>
              <w:ind w:left="6"/>
            </w:pPr>
            <w:r>
              <w:rPr>
                <w:spacing w:val="-5"/>
              </w:rPr>
              <w:t>90%</w:t>
            </w:r>
          </w:p>
        </w:tc>
      </w:tr>
      <w:tr w:rsidR="00C65625" w14:paraId="6449CD9B" w14:textId="77777777">
        <w:trPr>
          <w:trHeight w:val="299"/>
        </w:trPr>
        <w:tc>
          <w:tcPr>
            <w:tcW w:w="422" w:type="dxa"/>
          </w:tcPr>
          <w:p w14:paraId="328A4A59" w14:textId="77777777" w:rsidR="00C65625" w:rsidRDefault="00A27D54">
            <w:pPr>
              <w:pStyle w:val="TableParagraph"/>
              <w:spacing w:before="44" w:line="236" w:lineRule="exact"/>
              <w:ind w:left="13" w:right="8"/>
            </w:pPr>
            <w:r>
              <w:rPr>
                <w:spacing w:val="-5"/>
              </w:rPr>
              <w:t>61</w:t>
            </w:r>
          </w:p>
        </w:tc>
        <w:tc>
          <w:tcPr>
            <w:tcW w:w="991" w:type="dxa"/>
          </w:tcPr>
          <w:p w14:paraId="7E52FE03" w14:textId="77777777" w:rsidR="00C65625" w:rsidRDefault="00A27D54">
            <w:pPr>
              <w:pStyle w:val="TableParagraph"/>
              <w:spacing w:before="44" w:line="236" w:lineRule="exact"/>
              <w:ind w:left="8"/>
            </w:pPr>
            <w:r>
              <w:rPr>
                <w:spacing w:val="-4"/>
              </w:rPr>
              <w:t>0005</w:t>
            </w:r>
          </w:p>
        </w:tc>
        <w:tc>
          <w:tcPr>
            <w:tcW w:w="850" w:type="dxa"/>
          </w:tcPr>
          <w:p w14:paraId="50E7B672" w14:textId="77777777" w:rsidR="00C65625" w:rsidRDefault="00A27D54">
            <w:pPr>
              <w:pStyle w:val="TableParagraph"/>
              <w:spacing w:before="44" w:line="236" w:lineRule="exact"/>
            </w:pPr>
            <w:r>
              <w:rPr>
                <w:spacing w:val="-5"/>
              </w:rPr>
              <w:t>446</w:t>
            </w:r>
          </w:p>
        </w:tc>
        <w:tc>
          <w:tcPr>
            <w:tcW w:w="1277" w:type="dxa"/>
          </w:tcPr>
          <w:p w14:paraId="644F08E8" w14:textId="77777777" w:rsidR="00C65625" w:rsidRDefault="00C65625">
            <w:pPr>
              <w:pStyle w:val="TableParagraph"/>
              <w:spacing w:before="0" w:line="240" w:lineRule="auto"/>
              <w:ind w:left="0"/>
              <w:jc w:val="left"/>
              <w:rPr>
                <w:sz w:val="20"/>
              </w:rPr>
            </w:pPr>
          </w:p>
        </w:tc>
        <w:tc>
          <w:tcPr>
            <w:tcW w:w="1419" w:type="dxa"/>
          </w:tcPr>
          <w:p w14:paraId="47158FC9" w14:textId="77777777" w:rsidR="00C65625" w:rsidRDefault="00A27D54">
            <w:pPr>
              <w:pStyle w:val="TableParagraph"/>
              <w:spacing w:before="44" w:line="236" w:lineRule="exact"/>
            </w:pPr>
            <w:r>
              <w:rPr>
                <w:spacing w:val="-2"/>
              </w:rPr>
              <w:t>01800050446</w:t>
            </w:r>
          </w:p>
        </w:tc>
        <w:tc>
          <w:tcPr>
            <w:tcW w:w="1133" w:type="dxa"/>
          </w:tcPr>
          <w:p w14:paraId="2139F441" w14:textId="77777777" w:rsidR="00C65625" w:rsidRDefault="00A27D54">
            <w:pPr>
              <w:pStyle w:val="TableParagraph"/>
              <w:spacing w:before="44" w:line="236" w:lineRule="exact"/>
              <w:ind w:left="7"/>
            </w:pPr>
            <w:r>
              <w:rPr>
                <w:spacing w:val="-4"/>
              </w:rPr>
              <w:t>0,23</w:t>
            </w:r>
          </w:p>
        </w:tc>
        <w:tc>
          <w:tcPr>
            <w:tcW w:w="1136" w:type="dxa"/>
          </w:tcPr>
          <w:p w14:paraId="475C1A1C" w14:textId="77777777" w:rsidR="00C65625" w:rsidRDefault="00A27D54">
            <w:pPr>
              <w:pStyle w:val="TableParagraph"/>
              <w:spacing w:before="44" w:line="236" w:lineRule="exact"/>
              <w:ind w:left="9"/>
            </w:pPr>
            <w:r>
              <w:rPr>
                <w:spacing w:val="-4"/>
              </w:rPr>
              <w:t>0,20</w:t>
            </w:r>
          </w:p>
        </w:tc>
        <w:tc>
          <w:tcPr>
            <w:tcW w:w="1267" w:type="dxa"/>
          </w:tcPr>
          <w:p w14:paraId="33627C5D" w14:textId="77777777" w:rsidR="00C65625" w:rsidRDefault="00A27D54">
            <w:pPr>
              <w:pStyle w:val="TableParagraph"/>
              <w:spacing w:before="44" w:line="236" w:lineRule="exact"/>
              <w:ind w:left="6"/>
            </w:pPr>
            <w:r>
              <w:rPr>
                <w:spacing w:val="-5"/>
              </w:rPr>
              <w:t>88%</w:t>
            </w:r>
          </w:p>
        </w:tc>
      </w:tr>
      <w:tr w:rsidR="00C65625" w14:paraId="3A9148B0" w14:textId="77777777">
        <w:trPr>
          <w:trHeight w:val="299"/>
        </w:trPr>
        <w:tc>
          <w:tcPr>
            <w:tcW w:w="422" w:type="dxa"/>
          </w:tcPr>
          <w:p w14:paraId="7E619AA2" w14:textId="77777777" w:rsidR="00C65625" w:rsidRDefault="00A27D54">
            <w:pPr>
              <w:pStyle w:val="TableParagraph"/>
              <w:ind w:left="13" w:right="8"/>
            </w:pPr>
            <w:r>
              <w:rPr>
                <w:spacing w:val="-5"/>
              </w:rPr>
              <w:t>62</w:t>
            </w:r>
          </w:p>
        </w:tc>
        <w:tc>
          <w:tcPr>
            <w:tcW w:w="991" w:type="dxa"/>
          </w:tcPr>
          <w:p w14:paraId="01762534" w14:textId="77777777" w:rsidR="00C65625" w:rsidRDefault="00A27D54">
            <w:pPr>
              <w:pStyle w:val="TableParagraph"/>
              <w:ind w:left="8"/>
            </w:pPr>
            <w:r>
              <w:rPr>
                <w:spacing w:val="-4"/>
              </w:rPr>
              <w:t>0005</w:t>
            </w:r>
          </w:p>
        </w:tc>
        <w:tc>
          <w:tcPr>
            <w:tcW w:w="850" w:type="dxa"/>
          </w:tcPr>
          <w:p w14:paraId="2C7DE22E" w14:textId="77777777" w:rsidR="00C65625" w:rsidRDefault="00A27D54">
            <w:pPr>
              <w:pStyle w:val="TableParagraph"/>
            </w:pPr>
            <w:r>
              <w:rPr>
                <w:spacing w:val="-5"/>
              </w:rPr>
              <w:t>321</w:t>
            </w:r>
          </w:p>
        </w:tc>
        <w:tc>
          <w:tcPr>
            <w:tcW w:w="1277" w:type="dxa"/>
          </w:tcPr>
          <w:p w14:paraId="745AD194" w14:textId="77777777" w:rsidR="00C65625" w:rsidRDefault="00C65625">
            <w:pPr>
              <w:pStyle w:val="TableParagraph"/>
              <w:spacing w:before="0" w:line="240" w:lineRule="auto"/>
              <w:ind w:left="0"/>
              <w:jc w:val="left"/>
              <w:rPr>
                <w:sz w:val="20"/>
              </w:rPr>
            </w:pPr>
          </w:p>
        </w:tc>
        <w:tc>
          <w:tcPr>
            <w:tcW w:w="1419" w:type="dxa"/>
          </w:tcPr>
          <w:p w14:paraId="5B27226C" w14:textId="77777777" w:rsidR="00C65625" w:rsidRDefault="00A27D54">
            <w:pPr>
              <w:pStyle w:val="TableParagraph"/>
            </w:pPr>
            <w:r>
              <w:rPr>
                <w:spacing w:val="-2"/>
              </w:rPr>
              <w:t>01800050321</w:t>
            </w:r>
          </w:p>
        </w:tc>
        <w:tc>
          <w:tcPr>
            <w:tcW w:w="1133" w:type="dxa"/>
          </w:tcPr>
          <w:p w14:paraId="07607104" w14:textId="77777777" w:rsidR="00C65625" w:rsidRDefault="00A27D54">
            <w:pPr>
              <w:pStyle w:val="TableParagraph"/>
              <w:ind w:left="7"/>
            </w:pPr>
            <w:r>
              <w:rPr>
                <w:spacing w:val="-4"/>
              </w:rPr>
              <w:t>0,82</w:t>
            </w:r>
          </w:p>
        </w:tc>
        <w:tc>
          <w:tcPr>
            <w:tcW w:w="1136" w:type="dxa"/>
          </w:tcPr>
          <w:p w14:paraId="19DC4986" w14:textId="77777777" w:rsidR="00C65625" w:rsidRDefault="00A27D54">
            <w:pPr>
              <w:pStyle w:val="TableParagraph"/>
              <w:ind w:left="9"/>
            </w:pPr>
            <w:r>
              <w:rPr>
                <w:spacing w:val="-4"/>
              </w:rPr>
              <w:t>0,64</w:t>
            </w:r>
          </w:p>
        </w:tc>
        <w:tc>
          <w:tcPr>
            <w:tcW w:w="1267" w:type="dxa"/>
          </w:tcPr>
          <w:p w14:paraId="32FD4D75" w14:textId="77777777" w:rsidR="00C65625" w:rsidRDefault="00A27D54">
            <w:pPr>
              <w:pStyle w:val="TableParagraph"/>
              <w:ind w:left="6"/>
            </w:pPr>
            <w:r>
              <w:rPr>
                <w:spacing w:val="-5"/>
              </w:rPr>
              <w:t>78%</w:t>
            </w:r>
          </w:p>
        </w:tc>
      </w:tr>
      <w:tr w:rsidR="00C65625" w14:paraId="3B524C45" w14:textId="77777777">
        <w:trPr>
          <w:trHeight w:val="299"/>
        </w:trPr>
        <w:tc>
          <w:tcPr>
            <w:tcW w:w="422" w:type="dxa"/>
          </w:tcPr>
          <w:p w14:paraId="729E50D7" w14:textId="77777777" w:rsidR="00C65625" w:rsidRDefault="00A27D54">
            <w:pPr>
              <w:pStyle w:val="TableParagraph"/>
              <w:ind w:left="13" w:right="8"/>
            </w:pPr>
            <w:r>
              <w:rPr>
                <w:spacing w:val="-5"/>
              </w:rPr>
              <w:t>63</w:t>
            </w:r>
          </w:p>
        </w:tc>
        <w:tc>
          <w:tcPr>
            <w:tcW w:w="991" w:type="dxa"/>
          </w:tcPr>
          <w:p w14:paraId="3E903E31" w14:textId="77777777" w:rsidR="00C65625" w:rsidRDefault="00A27D54">
            <w:pPr>
              <w:pStyle w:val="TableParagraph"/>
              <w:ind w:left="8"/>
            </w:pPr>
            <w:r>
              <w:rPr>
                <w:spacing w:val="-4"/>
              </w:rPr>
              <w:t>0005</w:t>
            </w:r>
          </w:p>
        </w:tc>
        <w:tc>
          <w:tcPr>
            <w:tcW w:w="850" w:type="dxa"/>
          </w:tcPr>
          <w:p w14:paraId="3EAEC1D5" w14:textId="77777777" w:rsidR="00C65625" w:rsidRDefault="00A27D54">
            <w:pPr>
              <w:pStyle w:val="TableParagraph"/>
            </w:pPr>
            <w:r>
              <w:rPr>
                <w:spacing w:val="-5"/>
              </w:rPr>
              <w:t>96</w:t>
            </w:r>
          </w:p>
        </w:tc>
        <w:tc>
          <w:tcPr>
            <w:tcW w:w="1277" w:type="dxa"/>
          </w:tcPr>
          <w:p w14:paraId="514ECEA9" w14:textId="77777777" w:rsidR="00C65625" w:rsidRDefault="00C65625">
            <w:pPr>
              <w:pStyle w:val="TableParagraph"/>
              <w:spacing w:before="0" w:line="240" w:lineRule="auto"/>
              <w:ind w:left="0"/>
              <w:jc w:val="left"/>
              <w:rPr>
                <w:sz w:val="20"/>
              </w:rPr>
            </w:pPr>
          </w:p>
        </w:tc>
        <w:tc>
          <w:tcPr>
            <w:tcW w:w="1419" w:type="dxa"/>
          </w:tcPr>
          <w:p w14:paraId="575B11C5" w14:textId="77777777" w:rsidR="00C65625" w:rsidRDefault="00A27D54">
            <w:pPr>
              <w:pStyle w:val="TableParagraph"/>
            </w:pPr>
            <w:r>
              <w:rPr>
                <w:spacing w:val="-2"/>
              </w:rPr>
              <w:t>01800050096</w:t>
            </w:r>
          </w:p>
        </w:tc>
        <w:tc>
          <w:tcPr>
            <w:tcW w:w="1133" w:type="dxa"/>
          </w:tcPr>
          <w:p w14:paraId="5BC58D61" w14:textId="77777777" w:rsidR="00C65625" w:rsidRDefault="00A27D54">
            <w:pPr>
              <w:pStyle w:val="TableParagraph"/>
              <w:ind w:left="7"/>
            </w:pPr>
            <w:r>
              <w:rPr>
                <w:spacing w:val="-4"/>
              </w:rPr>
              <w:t>2,18</w:t>
            </w:r>
          </w:p>
        </w:tc>
        <w:tc>
          <w:tcPr>
            <w:tcW w:w="1136" w:type="dxa"/>
          </w:tcPr>
          <w:p w14:paraId="44CDA1C6" w14:textId="77777777" w:rsidR="00C65625" w:rsidRDefault="00A27D54">
            <w:pPr>
              <w:pStyle w:val="TableParagraph"/>
              <w:ind w:left="9"/>
            </w:pPr>
            <w:r>
              <w:rPr>
                <w:spacing w:val="-4"/>
              </w:rPr>
              <w:t>1,93</w:t>
            </w:r>
          </w:p>
        </w:tc>
        <w:tc>
          <w:tcPr>
            <w:tcW w:w="1267" w:type="dxa"/>
          </w:tcPr>
          <w:p w14:paraId="1FC3F31C" w14:textId="77777777" w:rsidR="00C65625" w:rsidRDefault="00A27D54">
            <w:pPr>
              <w:pStyle w:val="TableParagraph"/>
              <w:ind w:left="6"/>
            </w:pPr>
            <w:r>
              <w:rPr>
                <w:spacing w:val="-5"/>
              </w:rPr>
              <w:t>88%</w:t>
            </w:r>
          </w:p>
        </w:tc>
      </w:tr>
      <w:tr w:rsidR="00C65625" w14:paraId="2826BECA" w14:textId="77777777">
        <w:trPr>
          <w:trHeight w:val="299"/>
        </w:trPr>
        <w:tc>
          <w:tcPr>
            <w:tcW w:w="422" w:type="dxa"/>
          </w:tcPr>
          <w:p w14:paraId="5F44B766" w14:textId="77777777" w:rsidR="00C65625" w:rsidRDefault="00A27D54">
            <w:pPr>
              <w:pStyle w:val="TableParagraph"/>
              <w:ind w:left="13" w:right="8"/>
            </w:pPr>
            <w:r>
              <w:rPr>
                <w:spacing w:val="-5"/>
              </w:rPr>
              <w:t>64</w:t>
            </w:r>
          </w:p>
        </w:tc>
        <w:tc>
          <w:tcPr>
            <w:tcW w:w="991" w:type="dxa"/>
          </w:tcPr>
          <w:p w14:paraId="6A3CB711" w14:textId="77777777" w:rsidR="00C65625" w:rsidRDefault="00A27D54">
            <w:pPr>
              <w:pStyle w:val="TableParagraph"/>
              <w:ind w:left="8"/>
            </w:pPr>
            <w:r>
              <w:rPr>
                <w:spacing w:val="-4"/>
              </w:rPr>
              <w:t>0005</w:t>
            </w:r>
          </w:p>
        </w:tc>
        <w:tc>
          <w:tcPr>
            <w:tcW w:w="850" w:type="dxa"/>
          </w:tcPr>
          <w:p w14:paraId="36480069" w14:textId="77777777" w:rsidR="00C65625" w:rsidRDefault="00A27D54">
            <w:pPr>
              <w:pStyle w:val="TableParagraph"/>
            </w:pPr>
            <w:r>
              <w:rPr>
                <w:spacing w:val="-5"/>
              </w:rPr>
              <w:t>120</w:t>
            </w:r>
          </w:p>
        </w:tc>
        <w:tc>
          <w:tcPr>
            <w:tcW w:w="1277" w:type="dxa"/>
          </w:tcPr>
          <w:p w14:paraId="034491F1" w14:textId="77777777" w:rsidR="00C65625" w:rsidRDefault="00C65625">
            <w:pPr>
              <w:pStyle w:val="TableParagraph"/>
              <w:spacing w:before="0" w:line="240" w:lineRule="auto"/>
              <w:ind w:left="0"/>
              <w:jc w:val="left"/>
              <w:rPr>
                <w:sz w:val="20"/>
              </w:rPr>
            </w:pPr>
          </w:p>
        </w:tc>
        <w:tc>
          <w:tcPr>
            <w:tcW w:w="1419" w:type="dxa"/>
          </w:tcPr>
          <w:p w14:paraId="789F7D33" w14:textId="77777777" w:rsidR="00C65625" w:rsidRDefault="00A27D54">
            <w:pPr>
              <w:pStyle w:val="TableParagraph"/>
            </w:pPr>
            <w:r>
              <w:rPr>
                <w:spacing w:val="-2"/>
              </w:rPr>
              <w:t>01800050120</w:t>
            </w:r>
          </w:p>
        </w:tc>
        <w:tc>
          <w:tcPr>
            <w:tcW w:w="1133" w:type="dxa"/>
          </w:tcPr>
          <w:p w14:paraId="199305A4" w14:textId="77777777" w:rsidR="00C65625" w:rsidRDefault="00A27D54">
            <w:pPr>
              <w:pStyle w:val="TableParagraph"/>
              <w:ind w:left="7"/>
            </w:pPr>
            <w:r>
              <w:rPr>
                <w:spacing w:val="-4"/>
              </w:rPr>
              <w:t>0,61</w:t>
            </w:r>
          </w:p>
        </w:tc>
        <w:tc>
          <w:tcPr>
            <w:tcW w:w="1136" w:type="dxa"/>
          </w:tcPr>
          <w:p w14:paraId="384C3594" w14:textId="77777777" w:rsidR="00C65625" w:rsidRDefault="00A27D54">
            <w:pPr>
              <w:pStyle w:val="TableParagraph"/>
              <w:ind w:left="9"/>
            </w:pPr>
            <w:r>
              <w:rPr>
                <w:spacing w:val="-4"/>
              </w:rPr>
              <w:t>0,41</w:t>
            </w:r>
          </w:p>
        </w:tc>
        <w:tc>
          <w:tcPr>
            <w:tcW w:w="1267" w:type="dxa"/>
          </w:tcPr>
          <w:p w14:paraId="5EB02FCD" w14:textId="77777777" w:rsidR="00C65625" w:rsidRDefault="00A27D54">
            <w:pPr>
              <w:pStyle w:val="TableParagraph"/>
              <w:ind w:left="6"/>
            </w:pPr>
            <w:r>
              <w:rPr>
                <w:spacing w:val="-5"/>
              </w:rPr>
              <w:t>68%</w:t>
            </w:r>
          </w:p>
        </w:tc>
      </w:tr>
      <w:tr w:rsidR="00C65625" w14:paraId="3C94DE88" w14:textId="77777777">
        <w:trPr>
          <w:trHeight w:val="302"/>
        </w:trPr>
        <w:tc>
          <w:tcPr>
            <w:tcW w:w="422" w:type="dxa"/>
          </w:tcPr>
          <w:p w14:paraId="717213C3" w14:textId="77777777" w:rsidR="00C65625" w:rsidRDefault="00A27D54">
            <w:pPr>
              <w:pStyle w:val="TableParagraph"/>
              <w:spacing w:line="236" w:lineRule="exact"/>
              <w:ind w:left="13" w:right="8"/>
            </w:pPr>
            <w:r>
              <w:rPr>
                <w:spacing w:val="-5"/>
              </w:rPr>
              <w:t>65</w:t>
            </w:r>
          </w:p>
        </w:tc>
        <w:tc>
          <w:tcPr>
            <w:tcW w:w="991" w:type="dxa"/>
          </w:tcPr>
          <w:p w14:paraId="406D0B83" w14:textId="77777777" w:rsidR="00C65625" w:rsidRDefault="00A27D54">
            <w:pPr>
              <w:pStyle w:val="TableParagraph"/>
              <w:spacing w:line="236" w:lineRule="exact"/>
              <w:ind w:left="8"/>
            </w:pPr>
            <w:r>
              <w:rPr>
                <w:spacing w:val="-4"/>
              </w:rPr>
              <w:t>0005</w:t>
            </w:r>
          </w:p>
        </w:tc>
        <w:tc>
          <w:tcPr>
            <w:tcW w:w="850" w:type="dxa"/>
          </w:tcPr>
          <w:p w14:paraId="325F7B2E" w14:textId="77777777" w:rsidR="00C65625" w:rsidRDefault="00A27D54">
            <w:pPr>
              <w:pStyle w:val="TableParagraph"/>
              <w:spacing w:line="236" w:lineRule="exact"/>
            </w:pPr>
            <w:r>
              <w:rPr>
                <w:spacing w:val="-5"/>
              </w:rPr>
              <w:t>77</w:t>
            </w:r>
          </w:p>
        </w:tc>
        <w:tc>
          <w:tcPr>
            <w:tcW w:w="1277" w:type="dxa"/>
          </w:tcPr>
          <w:p w14:paraId="14055E58" w14:textId="77777777" w:rsidR="00C65625" w:rsidRDefault="00C65625">
            <w:pPr>
              <w:pStyle w:val="TableParagraph"/>
              <w:spacing w:before="0" w:line="240" w:lineRule="auto"/>
              <w:ind w:left="0"/>
              <w:jc w:val="left"/>
              <w:rPr>
                <w:sz w:val="20"/>
              </w:rPr>
            </w:pPr>
          </w:p>
        </w:tc>
        <w:tc>
          <w:tcPr>
            <w:tcW w:w="1419" w:type="dxa"/>
          </w:tcPr>
          <w:p w14:paraId="2D010626" w14:textId="77777777" w:rsidR="00C65625" w:rsidRDefault="00A27D54">
            <w:pPr>
              <w:pStyle w:val="TableParagraph"/>
              <w:spacing w:line="236" w:lineRule="exact"/>
            </w:pPr>
            <w:r>
              <w:rPr>
                <w:spacing w:val="-2"/>
              </w:rPr>
              <w:t>01800050077</w:t>
            </w:r>
          </w:p>
        </w:tc>
        <w:tc>
          <w:tcPr>
            <w:tcW w:w="1133" w:type="dxa"/>
          </w:tcPr>
          <w:p w14:paraId="1B55B1C7" w14:textId="77777777" w:rsidR="00C65625" w:rsidRDefault="00A27D54">
            <w:pPr>
              <w:pStyle w:val="TableParagraph"/>
              <w:spacing w:line="236" w:lineRule="exact"/>
              <w:ind w:left="7"/>
            </w:pPr>
            <w:r>
              <w:rPr>
                <w:spacing w:val="-4"/>
              </w:rPr>
              <w:t>0,89</w:t>
            </w:r>
          </w:p>
        </w:tc>
        <w:tc>
          <w:tcPr>
            <w:tcW w:w="1136" w:type="dxa"/>
          </w:tcPr>
          <w:p w14:paraId="4191EE31" w14:textId="77777777" w:rsidR="00C65625" w:rsidRDefault="00A27D54">
            <w:pPr>
              <w:pStyle w:val="TableParagraph"/>
              <w:spacing w:line="236" w:lineRule="exact"/>
              <w:ind w:left="9"/>
            </w:pPr>
            <w:r>
              <w:rPr>
                <w:spacing w:val="-4"/>
              </w:rPr>
              <w:t>0,62</w:t>
            </w:r>
          </w:p>
        </w:tc>
        <w:tc>
          <w:tcPr>
            <w:tcW w:w="1267" w:type="dxa"/>
          </w:tcPr>
          <w:p w14:paraId="166BB1E8" w14:textId="77777777" w:rsidR="00C65625" w:rsidRDefault="00A27D54">
            <w:pPr>
              <w:pStyle w:val="TableParagraph"/>
              <w:spacing w:line="236" w:lineRule="exact"/>
              <w:ind w:left="6"/>
            </w:pPr>
            <w:r>
              <w:rPr>
                <w:spacing w:val="-5"/>
              </w:rPr>
              <w:t>71%</w:t>
            </w:r>
          </w:p>
        </w:tc>
      </w:tr>
      <w:tr w:rsidR="00C65625" w14:paraId="2EE02777" w14:textId="77777777">
        <w:trPr>
          <w:trHeight w:val="299"/>
        </w:trPr>
        <w:tc>
          <w:tcPr>
            <w:tcW w:w="422" w:type="dxa"/>
          </w:tcPr>
          <w:p w14:paraId="3629EBA9" w14:textId="77777777" w:rsidR="00C65625" w:rsidRDefault="00A27D54">
            <w:pPr>
              <w:pStyle w:val="TableParagraph"/>
              <w:spacing w:before="44" w:line="236" w:lineRule="exact"/>
              <w:ind w:left="13" w:right="8"/>
            </w:pPr>
            <w:r>
              <w:rPr>
                <w:spacing w:val="-5"/>
              </w:rPr>
              <w:t>66</w:t>
            </w:r>
          </w:p>
        </w:tc>
        <w:tc>
          <w:tcPr>
            <w:tcW w:w="991" w:type="dxa"/>
          </w:tcPr>
          <w:p w14:paraId="01428D96" w14:textId="77777777" w:rsidR="00C65625" w:rsidRDefault="00A27D54">
            <w:pPr>
              <w:pStyle w:val="TableParagraph"/>
              <w:spacing w:before="44" w:line="236" w:lineRule="exact"/>
              <w:ind w:left="8"/>
            </w:pPr>
            <w:r>
              <w:rPr>
                <w:spacing w:val="-4"/>
              </w:rPr>
              <w:t>0005</w:t>
            </w:r>
          </w:p>
        </w:tc>
        <w:tc>
          <w:tcPr>
            <w:tcW w:w="850" w:type="dxa"/>
          </w:tcPr>
          <w:p w14:paraId="713E6923" w14:textId="77777777" w:rsidR="00C65625" w:rsidRDefault="00A27D54">
            <w:pPr>
              <w:pStyle w:val="TableParagraph"/>
              <w:spacing w:before="44" w:line="236" w:lineRule="exact"/>
            </w:pPr>
            <w:r>
              <w:rPr>
                <w:spacing w:val="-5"/>
              </w:rPr>
              <w:t>63</w:t>
            </w:r>
          </w:p>
        </w:tc>
        <w:tc>
          <w:tcPr>
            <w:tcW w:w="1277" w:type="dxa"/>
          </w:tcPr>
          <w:p w14:paraId="02546605" w14:textId="77777777" w:rsidR="00C65625" w:rsidRDefault="00C65625">
            <w:pPr>
              <w:pStyle w:val="TableParagraph"/>
              <w:spacing w:before="0" w:line="240" w:lineRule="auto"/>
              <w:ind w:left="0"/>
              <w:jc w:val="left"/>
              <w:rPr>
                <w:sz w:val="20"/>
              </w:rPr>
            </w:pPr>
          </w:p>
        </w:tc>
        <w:tc>
          <w:tcPr>
            <w:tcW w:w="1419" w:type="dxa"/>
          </w:tcPr>
          <w:p w14:paraId="7ADA8808" w14:textId="77777777" w:rsidR="00C65625" w:rsidRDefault="00A27D54">
            <w:pPr>
              <w:pStyle w:val="TableParagraph"/>
              <w:spacing w:before="44" w:line="236" w:lineRule="exact"/>
            </w:pPr>
            <w:r>
              <w:rPr>
                <w:spacing w:val="-2"/>
              </w:rPr>
              <w:t>01800050063</w:t>
            </w:r>
          </w:p>
        </w:tc>
        <w:tc>
          <w:tcPr>
            <w:tcW w:w="1133" w:type="dxa"/>
          </w:tcPr>
          <w:p w14:paraId="2CA1A048" w14:textId="77777777" w:rsidR="00C65625" w:rsidRDefault="00A27D54">
            <w:pPr>
              <w:pStyle w:val="TableParagraph"/>
              <w:spacing w:before="44" w:line="236" w:lineRule="exact"/>
              <w:ind w:left="7"/>
            </w:pPr>
            <w:r>
              <w:rPr>
                <w:spacing w:val="-4"/>
              </w:rPr>
              <w:t>0,78</w:t>
            </w:r>
          </w:p>
        </w:tc>
        <w:tc>
          <w:tcPr>
            <w:tcW w:w="1136" w:type="dxa"/>
          </w:tcPr>
          <w:p w14:paraId="4F8EC0FF" w14:textId="77777777" w:rsidR="00C65625" w:rsidRDefault="00A27D54">
            <w:pPr>
              <w:pStyle w:val="TableParagraph"/>
              <w:spacing w:before="44" w:line="236" w:lineRule="exact"/>
              <w:ind w:left="9"/>
            </w:pPr>
            <w:r>
              <w:rPr>
                <w:spacing w:val="-4"/>
              </w:rPr>
              <w:t>0,74</w:t>
            </w:r>
          </w:p>
        </w:tc>
        <w:tc>
          <w:tcPr>
            <w:tcW w:w="1267" w:type="dxa"/>
          </w:tcPr>
          <w:p w14:paraId="328EE47C" w14:textId="77777777" w:rsidR="00C65625" w:rsidRDefault="00A27D54">
            <w:pPr>
              <w:pStyle w:val="TableParagraph"/>
              <w:spacing w:before="44" w:line="236" w:lineRule="exact"/>
              <w:ind w:left="6"/>
            </w:pPr>
            <w:r>
              <w:rPr>
                <w:spacing w:val="-5"/>
              </w:rPr>
              <w:t>95%</w:t>
            </w:r>
          </w:p>
        </w:tc>
      </w:tr>
      <w:tr w:rsidR="00C65625" w14:paraId="7E9C9DC3" w14:textId="77777777">
        <w:trPr>
          <w:trHeight w:val="299"/>
        </w:trPr>
        <w:tc>
          <w:tcPr>
            <w:tcW w:w="422" w:type="dxa"/>
          </w:tcPr>
          <w:p w14:paraId="6856BF78" w14:textId="77777777" w:rsidR="00C65625" w:rsidRDefault="00A27D54">
            <w:pPr>
              <w:pStyle w:val="TableParagraph"/>
              <w:spacing w:before="44" w:line="236" w:lineRule="exact"/>
              <w:ind w:left="13" w:right="8"/>
            </w:pPr>
            <w:r>
              <w:rPr>
                <w:spacing w:val="-5"/>
              </w:rPr>
              <w:t>67</w:t>
            </w:r>
          </w:p>
        </w:tc>
        <w:tc>
          <w:tcPr>
            <w:tcW w:w="991" w:type="dxa"/>
          </w:tcPr>
          <w:p w14:paraId="62FC441F" w14:textId="77777777" w:rsidR="00C65625" w:rsidRDefault="00A27D54">
            <w:pPr>
              <w:pStyle w:val="TableParagraph"/>
              <w:spacing w:before="44" w:line="236" w:lineRule="exact"/>
              <w:ind w:left="8"/>
            </w:pPr>
            <w:r>
              <w:rPr>
                <w:spacing w:val="-4"/>
              </w:rPr>
              <w:t>0005</w:t>
            </w:r>
          </w:p>
        </w:tc>
        <w:tc>
          <w:tcPr>
            <w:tcW w:w="850" w:type="dxa"/>
          </w:tcPr>
          <w:p w14:paraId="02CE37D3" w14:textId="77777777" w:rsidR="00C65625" w:rsidRDefault="00A27D54">
            <w:pPr>
              <w:pStyle w:val="TableParagraph"/>
              <w:spacing w:before="44" w:line="236" w:lineRule="exact"/>
            </w:pPr>
            <w:r>
              <w:rPr>
                <w:spacing w:val="-5"/>
              </w:rPr>
              <w:t>448</w:t>
            </w:r>
          </w:p>
        </w:tc>
        <w:tc>
          <w:tcPr>
            <w:tcW w:w="1277" w:type="dxa"/>
          </w:tcPr>
          <w:p w14:paraId="3C4055F8" w14:textId="77777777" w:rsidR="00C65625" w:rsidRDefault="00C65625">
            <w:pPr>
              <w:pStyle w:val="TableParagraph"/>
              <w:spacing w:before="0" w:line="240" w:lineRule="auto"/>
              <w:ind w:left="0"/>
              <w:jc w:val="left"/>
              <w:rPr>
                <w:sz w:val="20"/>
              </w:rPr>
            </w:pPr>
          </w:p>
        </w:tc>
        <w:tc>
          <w:tcPr>
            <w:tcW w:w="1419" w:type="dxa"/>
          </w:tcPr>
          <w:p w14:paraId="0B2EED68" w14:textId="77777777" w:rsidR="00C65625" w:rsidRDefault="00A27D54">
            <w:pPr>
              <w:pStyle w:val="TableParagraph"/>
              <w:spacing w:before="44" w:line="236" w:lineRule="exact"/>
            </w:pPr>
            <w:r>
              <w:rPr>
                <w:spacing w:val="-2"/>
              </w:rPr>
              <w:t>01800050448</w:t>
            </w:r>
          </w:p>
        </w:tc>
        <w:tc>
          <w:tcPr>
            <w:tcW w:w="1133" w:type="dxa"/>
          </w:tcPr>
          <w:p w14:paraId="22565EE3" w14:textId="77777777" w:rsidR="00C65625" w:rsidRDefault="00A27D54">
            <w:pPr>
              <w:pStyle w:val="TableParagraph"/>
              <w:spacing w:before="44" w:line="236" w:lineRule="exact"/>
              <w:ind w:left="7"/>
            </w:pPr>
            <w:r>
              <w:rPr>
                <w:spacing w:val="-4"/>
              </w:rPr>
              <w:t>0,52</w:t>
            </w:r>
          </w:p>
        </w:tc>
        <w:tc>
          <w:tcPr>
            <w:tcW w:w="1136" w:type="dxa"/>
          </w:tcPr>
          <w:p w14:paraId="6682F577" w14:textId="77777777" w:rsidR="00C65625" w:rsidRDefault="00A27D54">
            <w:pPr>
              <w:pStyle w:val="TableParagraph"/>
              <w:spacing w:before="44" w:line="236" w:lineRule="exact"/>
              <w:ind w:left="9"/>
            </w:pPr>
            <w:r>
              <w:rPr>
                <w:spacing w:val="-4"/>
              </w:rPr>
              <w:t>0,50</w:t>
            </w:r>
          </w:p>
        </w:tc>
        <w:tc>
          <w:tcPr>
            <w:tcW w:w="1267" w:type="dxa"/>
          </w:tcPr>
          <w:p w14:paraId="490FCF9D" w14:textId="77777777" w:rsidR="00C65625" w:rsidRDefault="00A27D54">
            <w:pPr>
              <w:pStyle w:val="TableParagraph"/>
              <w:spacing w:before="44" w:line="236" w:lineRule="exact"/>
              <w:ind w:left="6"/>
            </w:pPr>
            <w:r>
              <w:rPr>
                <w:spacing w:val="-5"/>
              </w:rPr>
              <w:t>96%</w:t>
            </w:r>
          </w:p>
        </w:tc>
      </w:tr>
      <w:tr w:rsidR="00C65625" w14:paraId="2E7451A7" w14:textId="77777777">
        <w:trPr>
          <w:trHeight w:val="299"/>
        </w:trPr>
        <w:tc>
          <w:tcPr>
            <w:tcW w:w="422" w:type="dxa"/>
          </w:tcPr>
          <w:p w14:paraId="595D38FA" w14:textId="77777777" w:rsidR="00C65625" w:rsidRDefault="00A27D54">
            <w:pPr>
              <w:pStyle w:val="TableParagraph"/>
              <w:ind w:left="13" w:right="8"/>
            </w:pPr>
            <w:r>
              <w:rPr>
                <w:spacing w:val="-5"/>
              </w:rPr>
              <w:t>68</w:t>
            </w:r>
          </w:p>
        </w:tc>
        <w:tc>
          <w:tcPr>
            <w:tcW w:w="991" w:type="dxa"/>
          </w:tcPr>
          <w:p w14:paraId="685FA177" w14:textId="77777777" w:rsidR="00C65625" w:rsidRDefault="00A27D54">
            <w:pPr>
              <w:pStyle w:val="TableParagraph"/>
              <w:ind w:left="8"/>
            </w:pPr>
            <w:r>
              <w:rPr>
                <w:spacing w:val="-4"/>
              </w:rPr>
              <w:t>0005</w:t>
            </w:r>
          </w:p>
        </w:tc>
        <w:tc>
          <w:tcPr>
            <w:tcW w:w="850" w:type="dxa"/>
          </w:tcPr>
          <w:p w14:paraId="37C2397C" w14:textId="77777777" w:rsidR="00C65625" w:rsidRDefault="00A27D54">
            <w:pPr>
              <w:pStyle w:val="TableParagraph"/>
            </w:pPr>
            <w:r>
              <w:rPr>
                <w:spacing w:val="-5"/>
              </w:rPr>
              <w:t>69</w:t>
            </w:r>
          </w:p>
        </w:tc>
        <w:tc>
          <w:tcPr>
            <w:tcW w:w="1277" w:type="dxa"/>
          </w:tcPr>
          <w:p w14:paraId="31240910" w14:textId="77777777" w:rsidR="00C65625" w:rsidRDefault="00C65625">
            <w:pPr>
              <w:pStyle w:val="TableParagraph"/>
              <w:spacing w:before="0" w:line="240" w:lineRule="auto"/>
              <w:ind w:left="0"/>
              <w:jc w:val="left"/>
              <w:rPr>
                <w:sz w:val="20"/>
              </w:rPr>
            </w:pPr>
          </w:p>
        </w:tc>
        <w:tc>
          <w:tcPr>
            <w:tcW w:w="1419" w:type="dxa"/>
          </w:tcPr>
          <w:p w14:paraId="4E7C7B6F" w14:textId="77777777" w:rsidR="00C65625" w:rsidRDefault="00A27D54">
            <w:pPr>
              <w:pStyle w:val="TableParagraph"/>
            </w:pPr>
            <w:r>
              <w:rPr>
                <w:spacing w:val="-2"/>
              </w:rPr>
              <w:t>01800050069</w:t>
            </w:r>
          </w:p>
        </w:tc>
        <w:tc>
          <w:tcPr>
            <w:tcW w:w="1133" w:type="dxa"/>
          </w:tcPr>
          <w:p w14:paraId="18983C40" w14:textId="77777777" w:rsidR="00C65625" w:rsidRDefault="00A27D54">
            <w:pPr>
              <w:pStyle w:val="TableParagraph"/>
              <w:ind w:left="7"/>
            </w:pPr>
            <w:r>
              <w:rPr>
                <w:spacing w:val="-4"/>
              </w:rPr>
              <w:t>3,90</w:t>
            </w:r>
          </w:p>
        </w:tc>
        <w:tc>
          <w:tcPr>
            <w:tcW w:w="1136" w:type="dxa"/>
          </w:tcPr>
          <w:p w14:paraId="234C1E72" w14:textId="77777777" w:rsidR="00C65625" w:rsidRDefault="00A27D54">
            <w:pPr>
              <w:pStyle w:val="TableParagraph"/>
              <w:ind w:left="9"/>
            </w:pPr>
            <w:r>
              <w:rPr>
                <w:spacing w:val="-4"/>
              </w:rPr>
              <w:t>3,53</w:t>
            </w:r>
          </w:p>
        </w:tc>
        <w:tc>
          <w:tcPr>
            <w:tcW w:w="1267" w:type="dxa"/>
          </w:tcPr>
          <w:p w14:paraId="3A38C1EC" w14:textId="77777777" w:rsidR="00C65625" w:rsidRDefault="00A27D54">
            <w:pPr>
              <w:pStyle w:val="TableParagraph"/>
              <w:ind w:left="6"/>
            </w:pPr>
            <w:r>
              <w:rPr>
                <w:spacing w:val="-5"/>
              </w:rPr>
              <w:t>90%</w:t>
            </w:r>
          </w:p>
        </w:tc>
      </w:tr>
      <w:tr w:rsidR="00C65625" w14:paraId="47841231" w14:textId="77777777">
        <w:trPr>
          <w:trHeight w:val="300"/>
        </w:trPr>
        <w:tc>
          <w:tcPr>
            <w:tcW w:w="422" w:type="dxa"/>
          </w:tcPr>
          <w:p w14:paraId="3F6D421E" w14:textId="77777777" w:rsidR="00C65625" w:rsidRDefault="00A27D54">
            <w:pPr>
              <w:pStyle w:val="TableParagraph"/>
              <w:spacing w:before="47"/>
              <w:ind w:left="13" w:right="8"/>
            </w:pPr>
            <w:r>
              <w:rPr>
                <w:spacing w:val="-5"/>
              </w:rPr>
              <w:t>69</w:t>
            </w:r>
          </w:p>
        </w:tc>
        <w:tc>
          <w:tcPr>
            <w:tcW w:w="991" w:type="dxa"/>
          </w:tcPr>
          <w:p w14:paraId="5D8E598E" w14:textId="77777777" w:rsidR="00C65625" w:rsidRDefault="00A27D54">
            <w:pPr>
              <w:pStyle w:val="TableParagraph"/>
              <w:spacing w:before="47"/>
              <w:ind w:left="8"/>
            </w:pPr>
            <w:r>
              <w:rPr>
                <w:spacing w:val="-4"/>
              </w:rPr>
              <w:t>0005</w:t>
            </w:r>
          </w:p>
        </w:tc>
        <w:tc>
          <w:tcPr>
            <w:tcW w:w="850" w:type="dxa"/>
          </w:tcPr>
          <w:p w14:paraId="390E8290" w14:textId="77777777" w:rsidR="00C65625" w:rsidRDefault="00A27D54">
            <w:pPr>
              <w:pStyle w:val="TableParagraph"/>
              <w:spacing w:before="47"/>
            </w:pPr>
            <w:r>
              <w:rPr>
                <w:spacing w:val="-5"/>
              </w:rPr>
              <w:t>129</w:t>
            </w:r>
          </w:p>
        </w:tc>
        <w:tc>
          <w:tcPr>
            <w:tcW w:w="1277" w:type="dxa"/>
          </w:tcPr>
          <w:p w14:paraId="7CB3B051" w14:textId="77777777" w:rsidR="00C65625" w:rsidRDefault="00C65625">
            <w:pPr>
              <w:pStyle w:val="TableParagraph"/>
              <w:spacing w:before="0" w:line="240" w:lineRule="auto"/>
              <w:ind w:left="0"/>
              <w:jc w:val="left"/>
              <w:rPr>
                <w:sz w:val="20"/>
              </w:rPr>
            </w:pPr>
          </w:p>
        </w:tc>
        <w:tc>
          <w:tcPr>
            <w:tcW w:w="1419" w:type="dxa"/>
          </w:tcPr>
          <w:p w14:paraId="148003BF" w14:textId="77777777" w:rsidR="00C65625" w:rsidRDefault="00A27D54">
            <w:pPr>
              <w:pStyle w:val="TableParagraph"/>
              <w:spacing w:before="47"/>
            </w:pPr>
            <w:r>
              <w:rPr>
                <w:spacing w:val="-2"/>
              </w:rPr>
              <w:t>01800050129</w:t>
            </w:r>
          </w:p>
        </w:tc>
        <w:tc>
          <w:tcPr>
            <w:tcW w:w="1133" w:type="dxa"/>
          </w:tcPr>
          <w:p w14:paraId="0E1C74A8" w14:textId="77777777" w:rsidR="00C65625" w:rsidRDefault="00A27D54">
            <w:pPr>
              <w:pStyle w:val="TableParagraph"/>
              <w:spacing w:before="47"/>
              <w:ind w:left="7"/>
            </w:pPr>
            <w:r>
              <w:rPr>
                <w:spacing w:val="-4"/>
              </w:rPr>
              <w:t>0,90</w:t>
            </w:r>
          </w:p>
        </w:tc>
        <w:tc>
          <w:tcPr>
            <w:tcW w:w="1136" w:type="dxa"/>
          </w:tcPr>
          <w:p w14:paraId="74B40255" w14:textId="77777777" w:rsidR="00C65625" w:rsidRDefault="00A27D54">
            <w:pPr>
              <w:pStyle w:val="TableParagraph"/>
              <w:spacing w:before="47"/>
              <w:ind w:left="9"/>
            </w:pPr>
            <w:r>
              <w:rPr>
                <w:spacing w:val="-4"/>
              </w:rPr>
              <w:t>0,78</w:t>
            </w:r>
          </w:p>
        </w:tc>
        <w:tc>
          <w:tcPr>
            <w:tcW w:w="1267" w:type="dxa"/>
          </w:tcPr>
          <w:p w14:paraId="38CA64A6" w14:textId="77777777" w:rsidR="00C65625" w:rsidRDefault="00A27D54">
            <w:pPr>
              <w:pStyle w:val="TableParagraph"/>
              <w:spacing w:before="47"/>
              <w:ind w:left="6"/>
            </w:pPr>
            <w:r>
              <w:rPr>
                <w:spacing w:val="-5"/>
              </w:rPr>
              <w:t>87%</w:t>
            </w:r>
          </w:p>
        </w:tc>
      </w:tr>
      <w:tr w:rsidR="00C65625" w14:paraId="0D542DC9" w14:textId="77777777">
        <w:trPr>
          <w:trHeight w:val="299"/>
        </w:trPr>
        <w:tc>
          <w:tcPr>
            <w:tcW w:w="422" w:type="dxa"/>
          </w:tcPr>
          <w:p w14:paraId="30BAAC22" w14:textId="77777777" w:rsidR="00C65625" w:rsidRDefault="00A27D54">
            <w:pPr>
              <w:pStyle w:val="TableParagraph"/>
              <w:ind w:left="13" w:right="8"/>
            </w:pPr>
            <w:r>
              <w:rPr>
                <w:spacing w:val="-5"/>
              </w:rPr>
              <w:t>70</w:t>
            </w:r>
          </w:p>
        </w:tc>
        <w:tc>
          <w:tcPr>
            <w:tcW w:w="991" w:type="dxa"/>
          </w:tcPr>
          <w:p w14:paraId="046A4F06" w14:textId="77777777" w:rsidR="00C65625" w:rsidRDefault="00A27D54">
            <w:pPr>
              <w:pStyle w:val="TableParagraph"/>
              <w:ind w:left="8"/>
            </w:pPr>
            <w:r>
              <w:rPr>
                <w:spacing w:val="-4"/>
              </w:rPr>
              <w:t>0005</w:t>
            </w:r>
          </w:p>
        </w:tc>
        <w:tc>
          <w:tcPr>
            <w:tcW w:w="850" w:type="dxa"/>
          </w:tcPr>
          <w:p w14:paraId="7D665545" w14:textId="77777777" w:rsidR="00C65625" w:rsidRDefault="00A27D54">
            <w:pPr>
              <w:pStyle w:val="TableParagraph"/>
            </w:pPr>
            <w:r>
              <w:rPr>
                <w:spacing w:val="-5"/>
              </w:rPr>
              <w:t>451</w:t>
            </w:r>
          </w:p>
        </w:tc>
        <w:tc>
          <w:tcPr>
            <w:tcW w:w="1277" w:type="dxa"/>
          </w:tcPr>
          <w:p w14:paraId="59E22BD4" w14:textId="77777777" w:rsidR="00C65625" w:rsidRDefault="00C65625">
            <w:pPr>
              <w:pStyle w:val="TableParagraph"/>
              <w:spacing w:before="0" w:line="240" w:lineRule="auto"/>
              <w:ind w:left="0"/>
              <w:jc w:val="left"/>
              <w:rPr>
                <w:sz w:val="20"/>
              </w:rPr>
            </w:pPr>
          </w:p>
        </w:tc>
        <w:tc>
          <w:tcPr>
            <w:tcW w:w="1419" w:type="dxa"/>
          </w:tcPr>
          <w:p w14:paraId="54B85648" w14:textId="77777777" w:rsidR="00C65625" w:rsidRDefault="00A27D54">
            <w:pPr>
              <w:pStyle w:val="TableParagraph"/>
            </w:pPr>
            <w:r>
              <w:rPr>
                <w:spacing w:val="-2"/>
              </w:rPr>
              <w:t>01800050451</w:t>
            </w:r>
          </w:p>
        </w:tc>
        <w:tc>
          <w:tcPr>
            <w:tcW w:w="1133" w:type="dxa"/>
          </w:tcPr>
          <w:p w14:paraId="3ED2E212" w14:textId="77777777" w:rsidR="00C65625" w:rsidRDefault="00A27D54">
            <w:pPr>
              <w:pStyle w:val="TableParagraph"/>
              <w:ind w:left="7"/>
            </w:pPr>
            <w:r>
              <w:rPr>
                <w:spacing w:val="-4"/>
              </w:rPr>
              <w:t>0,82</w:t>
            </w:r>
          </w:p>
        </w:tc>
        <w:tc>
          <w:tcPr>
            <w:tcW w:w="1136" w:type="dxa"/>
          </w:tcPr>
          <w:p w14:paraId="3B37A52E" w14:textId="77777777" w:rsidR="00C65625" w:rsidRDefault="00A27D54">
            <w:pPr>
              <w:pStyle w:val="TableParagraph"/>
              <w:ind w:left="9"/>
            </w:pPr>
            <w:r>
              <w:rPr>
                <w:spacing w:val="-4"/>
              </w:rPr>
              <w:t>0,75</w:t>
            </w:r>
          </w:p>
        </w:tc>
        <w:tc>
          <w:tcPr>
            <w:tcW w:w="1267" w:type="dxa"/>
          </w:tcPr>
          <w:p w14:paraId="60C8AAFA" w14:textId="77777777" w:rsidR="00C65625" w:rsidRDefault="00A27D54">
            <w:pPr>
              <w:pStyle w:val="TableParagraph"/>
              <w:ind w:left="6"/>
            </w:pPr>
            <w:r>
              <w:rPr>
                <w:spacing w:val="-5"/>
              </w:rPr>
              <w:t>92%</w:t>
            </w:r>
          </w:p>
        </w:tc>
      </w:tr>
      <w:tr w:rsidR="00C65625" w14:paraId="3826AD99" w14:textId="77777777">
        <w:trPr>
          <w:trHeight w:val="301"/>
        </w:trPr>
        <w:tc>
          <w:tcPr>
            <w:tcW w:w="422" w:type="dxa"/>
          </w:tcPr>
          <w:p w14:paraId="716D403F" w14:textId="77777777" w:rsidR="00C65625" w:rsidRDefault="00A27D54">
            <w:pPr>
              <w:pStyle w:val="TableParagraph"/>
              <w:spacing w:line="236" w:lineRule="exact"/>
              <w:ind w:left="13" w:right="8"/>
            </w:pPr>
            <w:r>
              <w:rPr>
                <w:spacing w:val="-5"/>
              </w:rPr>
              <w:t>71</w:t>
            </w:r>
          </w:p>
        </w:tc>
        <w:tc>
          <w:tcPr>
            <w:tcW w:w="991" w:type="dxa"/>
          </w:tcPr>
          <w:p w14:paraId="0746B4FD" w14:textId="77777777" w:rsidR="00C65625" w:rsidRDefault="00A27D54">
            <w:pPr>
              <w:pStyle w:val="TableParagraph"/>
              <w:spacing w:line="236" w:lineRule="exact"/>
              <w:ind w:left="8"/>
            </w:pPr>
            <w:r>
              <w:rPr>
                <w:spacing w:val="-4"/>
              </w:rPr>
              <w:t>0005</w:t>
            </w:r>
          </w:p>
        </w:tc>
        <w:tc>
          <w:tcPr>
            <w:tcW w:w="850" w:type="dxa"/>
          </w:tcPr>
          <w:p w14:paraId="3E9A0A61" w14:textId="77777777" w:rsidR="00C65625" w:rsidRDefault="00A27D54">
            <w:pPr>
              <w:pStyle w:val="TableParagraph"/>
              <w:spacing w:line="236" w:lineRule="exact"/>
            </w:pPr>
            <w:r>
              <w:rPr>
                <w:spacing w:val="-5"/>
              </w:rPr>
              <w:t>59</w:t>
            </w:r>
          </w:p>
        </w:tc>
        <w:tc>
          <w:tcPr>
            <w:tcW w:w="1277" w:type="dxa"/>
          </w:tcPr>
          <w:p w14:paraId="368CF51E" w14:textId="77777777" w:rsidR="00C65625" w:rsidRDefault="00C65625">
            <w:pPr>
              <w:pStyle w:val="TableParagraph"/>
              <w:spacing w:before="0" w:line="240" w:lineRule="auto"/>
              <w:ind w:left="0"/>
              <w:jc w:val="left"/>
              <w:rPr>
                <w:sz w:val="20"/>
              </w:rPr>
            </w:pPr>
          </w:p>
        </w:tc>
        <w:tc>
          <w:tcPr>
            <w:tcW w:w="1419" w:type="dxa"/>
          </w:tcPr>
          <w:p w14:paraId="58A45D7C" w14:textId="77777777" w:rsidR="00C65625" w:rsidRDefault="00A27D54">
            <w:pPr>
              <w:pStyle w:val="TableParagraph"/>
              <w:spacing w:line="236" w:lineRule="exact"/>
            </w:pPr>
            <w:r>
              <w:rPr>
                <w:spacing w:val="-2"/>
              </w:rPr>
              <w:t>01800050059</w:t>
            </w:r>
          </w:p>
        </w:tc>
        <w:tc>
          <w:tcPr>
            <w:tcW w:w="1133" w:type="dxa"/>
          </w:tcPr>
          <w:p w14:paraId="34A332DE" w14:textId="77777777" w:rsidR="00C65625" w:rsidRDefault="00A27D54">
            <w:pPr>
              <w:pStyle w:val="TableParagraph"/>
              <w:spacing w:line="236" w:lineRule="exact"/>
              <w:ind w:left="7"/>
            </w:pPr>
            <w:r>
              <w:rPr>
                <w:spacing w:val="-4"/>
              </w:rPr>
              <w:t>3,86</w:t>
            </w:r>
          </w:p>
        </w:tc>
        <w:tc>
          <w:tcPr>
            <w:tcW w:w="1136" w:type="dxa"/>
          </w:tcPr>
          <w:p w14:paraId="73E339CC" w14:textId="77777777" w:rsidR="00C65625" w:rsidRDefault="00A27D54">
            <w:pPr>
              <w:pStyle w:val="TableParagraph"/>
              <w:spacing w:line="236" w:lineRule="exact"/>
              <w:ind w:left="9"/>
            </w:pPr>
            <w:r>
              <w:rPr>
                <w:spacing w:val="-4"/>
              </w:rPr>
              <w:t>3,69</w:t>
            </w:r>
          </w:p>
        </w:tc>
        <w:tc>
          <w:tcPr>
            <w:tcW w:w="1267" w:type="dxa"/>
          </w:tcPr>
          <w:p w14:paraId="6F2D4E6D" w14:textId="77777777" w:rsidR="00C65625" w:rsidRDefault="00A27D54">
            <w:pPr>
              <w:pStyle w:val="TableParagraph"/>
              <w:spacing w:line="236" w:lineRule="exact"/>
              <w:ind w:left="6"/>
            </w:pPr>
            <w:r>
              <w:rPr>
                <w:spacing w:val="-5"/>
              </w:rPr>
              <w:t>96%</w:t>
            </w:r>
          </w:p>
        </w:tc>
      </w:tr>
      <w:tr w:rsidR="00C65625" w14:paraId="2CF503A1" w14:textId="77777777">
        <w:trPr>
          <w:trHeight w:val="299"/>
        </w:trPr>
        <w:tc>
          <w:tcPr>
            <w:tcW w:w="422" w:type="dxa"/>
          </w:tcPr>
          <w:p w14:paraId="3EDEA61E" w14:textId="77777777" w:rsidR="00C65625" w:rsidRDefault="00A27D54">
            <w:pPr>
              <w:pStyle w:val="TableParagraph"/>
              <w:spacing w:before="44" w:line="236" w:lineRule="exact"/>
              <w:ind w:left="13" w:right="8"/>
            </w:pPr>
            <w:r>
              <w:rPr>
                <w:spacing w:val="-5"/>
              </w:rPr>
              <w:t>72</w:t>
            </w:r>
          </w:p>
        </w:tc>
        <w:tc>
          <w:tcPr>
            <w:tcW w:w="991" w:type="dxa"/>
          </w:tcPr>
          <w:p w14:paraId="7E979713" w14:textId="77777777" w:rsidR="00C65625" w:rsidRDefault="00A27D54">
            <w:pPr>
              <w:pStyle w:val="TableParagraph"/>
              <w:spacing w:before="44" w:line="236" w:lineRule="exact"/>
              <w:ind w:left="8"/>
            </w:pPr>
            <w:r>
              <w:rPr>
                <w:spacing w:val="-4"/>
              </w:rPr>
              <w:t>0005</w:t>
            </w:r>
          </w:p>
        </w:tc>
        <w:tc>
          <w:tcPr>
            <w:tcW w:w="850" w:type="dxa"/>
          </w:tcPr>
          <w:p w14:paraId="188BAD5D" w14:textId="77777777" w:rsidR="00C65625" w:rsidRDefault="00A27D54">
            <w:pPr>
              <w:pStyle w:val="TableParagraph"/>
              <w:spacing w:before="44" w:line="236" w:lineRule="exact"/>
            </w:pPr>
            <w:r>
              <w:rPr>
                <w:spacing w:val="-5"/>
              </w:rPr>
              <w:t>452</w:t>
            </w:r>
          </w:p>
        </w:tc>
        <w:tc>
          <w:tcPr>
            <w:tcW w:w="1277" w:type="dxa"/>
          </w:tcPr>
          <w:p w14:paraId="41868D32" w14:textId="77777777" w:rsidR="00C65625" w:rsidRDefault="00C65625">
            <w:pPr>
              <w:pStyle w:val="TableParagraph"/>
              <w:spacing w:before="0" w:line="240" w:lineRule="auto"/>
              <w:ind w:left="0"/>
              <w:jc w:val="left"/>
              <w:rPr>
                <w:sz w:val="20"/>
              </w:rPr>
            </w:pPr>
          </w:p>
        </w:tc>
        <w:tc>
          <w:tcPr>
            <w:tcW w:w="1419" w:type="dxa"/>
          </w:tcPr>
          <w:p w14:paraId="61E38AC8" w14:textId="77777777" w:rsidR="00C65625" w:rsidRDefault="00A27D54">
            <w:pPr>
              <w:pStyle w:val="TableParagraph"/>
              <w:spacing w:before="44" w:line="236" w:lineRule="exact"/>
            </w:pPr>
            <w:r>
              <w:rPr>
                <w:spacing w:val="-2"/>
              </w:rPr>
              <w:t>01800050452</w:t>
            </w:r>
          </w:p>
        </w:tc>
        <w:tc>
          <w:tcPr>
            <w:tcW w:w="1133" w:type="dxa"/>
          </w:tcPr>
          <w:p w14:paraId="71500FC4" w14:textId="77777777" w:rsidR="00C65625" w:rsidRDefault="00A27D54">
            <w:pPr>
              <w:pStyle w:val="TableParagraph"/>
              <w:spacing w:before="44" w:line="236" w:lineRule="exact"/>
              <w:ind w:left="7"/>
            </w:pPr>
            <w:r>
              <w:rPr>
                <w:spacing w:val="-4"/>
              </w:rPr>
              <w:t>0,51</w:t>
            </w:r>
          </w:p>
        </w:tc>
        <w:tc>
          <w:tcPr>
            <w:tcW w:w="1136" w:type="dxa"/>
          </w:tcPr>
          <w:p w14:paraId="2779CEBC" w14:textId="77777777" w:rsidR="00C65625" w:rsidRDefault="00A27D54">
            <w:pPr>
              <w:pStyle w:val="TableParagraph"/>
              <w:spacing w:before="44" w:line="236" w:lineRule="exact"/>
              <w:ind w:left="9"/>
            </w:pPr>
            <w:r>
              <w:rPr>
                <w:spacing w:val="-4"/>
              </w:rPr>
              <w:t>0,47</w:t>
            </w:r>
          </w:p>
        </w:tc>
        <w:tc>
          <w:tcPr>
            <w:tcW w:w="1267" w:type="dxa"/>
          </w:tcPr>
          <w:p w14:paraId="06FCD7F2" w14:textId="77777777" w:rsidR="00C65625" w:rsidRDefault="00A27D54">
            <w:pPr>
              <w:pStyle w:val="TableParagraph"/>
              <w:spacing w:before="44" w:line="236" w:lineRule="exact"/>
              <w:ind w:left="6"/>
            </w:pPr>
            <w:r>
              <w:rPr>
                <w:spacing w:val="-5"/>
              </w:rPr>
              <w:t>91%</w:t>
            </w:r>
          </w:p>
        </w:tc>
      </w:tr>
      <w:tr w:rsidR="00C65625" w14:paraId="731D0495" w14:textId="77777777">
        <w:trPr>
          <w:trHeight w:val="299"/>
        </w:trPr>
        <w:tc>
          <w:tcPr>
            <w:tcW w:w="422" w:type="dxa"/>
          </w:tcPr>
          <w:p w14:paraId="4E99117A" w14:textId="77777777" w:rsidR="00C65625" w:rsidRDefault="00A27D54">
            <w:pPr>
              <w:pStyle w:val="TableParagraph"/>
              <w:spacing w:before="44" w:line="236" w:lineRule="exact"/>
              <w:ind w:left="13" w:right="8"/>
            </w:pPr>
            <w:r>
              <w:rPr>
                <w:spacing w:val="-5"/>
              </w:rPr>
              <w:t>73</w:t>
            </w:r>
          </w:p>
        </w:tc>
        <w:tc>
          <w:tcPr>
            <w:tcW w:w="991" w:type="dxa"/>
          </w:tcPr>
          <w:p w14:paraId="614054ED" w14:textId="77777777" w:rsidR="00C65625" w:rsidRDefault="00A27D54">
            <w:pPr>
              <w:pStyle w:val="TableParagraph"/>
              <w:spacing w:before="44" w:line="236" w:lineRule="exact"/>
              <w:ind w:left="8"/>
            </w:pPr>
            <w:r>
              <w:rPr>
                <w:spacing w:val="-4"/>
              </w:rPr>
              <w:t>0005</w:t>
            </w:r>
          </w:p>
        </w:tc>
        <w:tc>
          <w:tcPr>
            <w:tcW w:w="850" w:type="dxa"/>
          </w:tcPr>
          <w:p w14:paraId="7C06FF9B" w14:textId="77777777" w:rsidR="00C65625" w:rsidRDefault="00A27D54">
            <w:pPr>
              <w:pStyle w:val="TableParagraph"/>
              <w:spacing w:before="44" w:line="236" w:lineRule="exact"/>
            </w:pPr>
            <w:r>
              <w:rPr>
                <w:spacing w:val="-5"/>
              </w:rPr>
              <w:t>459</w:t>
            </w:r>
          </w:p>
        </w:tc>
        <w:tc>
          <w:tcPr>
            <w:tcW w:w="1277" w:type="dxa"/>
          </w:tcPr>
          <w:p w14:paraId="3388D2A6" w14:textId="77777777" w:rsidR="00C65625" w:rsidRDefault="00C65625">
            <w:pPr>
              <w:pStyle w:val="TableParagraph"/>
              <w:spacing w:before="0" w:line="240" w:lineRule="auto"/>
              <w:ind w:left="0"/>
              <w:jc w:val="left"/>
              <w:rPr>
                <w:sz w:val="20"/>
              </w:rPr>
            </w:pPr>
          </w:p>
        </w:tc>
        <w:tc>
          <w:tcPr>
            <w:tcW w:w="1419" w:type="dxa"/>
          </w:tcPr>
          <w:p w14:paraId="2305EF2A" w14:textId="77777777" w:rsidR="00C65625" w:rsidRDefault="00A27D54">
            <w:pPr>
              <w:pStyle w:val="TableParagraph"/>
              <w:spacing w:before="44" w:line="236" w:lineRule="exact"/>
            </w:pPr>
            <w:r>
              <w:rPr>
                <w:spacing w:val="-2"/>
              </w:rPr>
              <w:t>01800050459</w:t>
            </w:r>
          </w:p>
        </w:tc>
        <w:tc>
          <w:tcPr>
            <w:tcW w:w="1133" w:type="dxa"/>
          </w:tcPr>
          <w:p w14:paraId="35B4F553" w14:textId="77777777" w:rsidR="00C65625" w:rsidRDefault="00A27D54">
            <w:pPr>
              <w:pStyle w:val="TableParagraph"/>
              <w:spacing w:before="44" w:line="236" w:lineRule="exact"/>
              <w:ind w:left="7"/>
            </w:pPr>
            <w:r>
              <w:rPr>
                <w:spacing w:val="-4"/>
              </w:rPr>
              <w:t>0,57</w:t>
            </w:r>
          </w:p>
        </w:tc>
        <w:tc>
          <w:tcPr>
            <w:tcW w:w="1136" w:type="dxa"/>
          </w:tcPr>
          <w:p w14:paraId="7A344D89" w14:textId="77777777" w:rsidR="00C65625" w:rsidRDefault="00A27D54">
            <w:pPr>
              <w:pStyle w:val="TableParagraph"/>
              <w:spacing w:before="44" w:line="236" w:lineRule="exact"/>
              <w:ind w:left="9"/>
            </w:pPr>
            <w:r>
              <w:rPr>
                <w:spacing w:val="-4"/>
              </w:rPr>
              <w:t>0,34</w:t>
            </w:r>
          </w:p>
        </w:tc>
        <w:tc>
          <w:tcPr>
            <w:tcW w:w="1267" w:type="dxa"/>
          </w:tcPr>
          <w:p w14:paraId="438F7F8C" w14:textId="77777777" w:rsidR="00C65625" w:rsidRDefault="00A27D54">
            <w:pPr>
              <w:pStyle w:val="TableParagraph"/>
              <w:spacing w:before="44" w:line="236" w:lineRule="exact"/>
              <w:ind w:left="6"/>
            </w:pPr>
            <w:r>
              <w:rPr>
                <w:spacing w:val="-5"/>
              </w:rPr>
              <w:t>60%</w:t>
            </w:r>
          </w:p>
        </w:tc>
      </w:tr>
      <w:tr w:rsidR="00C65625" w14:paraId="2180A7E1" w14:textId="77777777">
        <w:trPr>
          <w:trHeight w:val="299"/>
        </w:trPr>
        <w:tc>
          <w:tcPr>
            <w:tcW w:w="422" w:type="dxa"/>
          </w:tcPr>
          <w:p w14:paraId="3B45C975" w14:textId="77777777" w:rsidR="00C65625" w:rsidRDefault="00A27D54">
            <w:pPr>
              <w:pStyle w:val="TableParagraph"/>
              <w:ind w:left="13" w:right="8"/>
            </w:pPr>
            <w:r>
              <w:rPr>
                <w:spacing w:val="-5"/>
              </w:rPr>
              <w:t>74</w:t>
            </w:r>
          </w:p>
        </w:tc>
        <w:tc>
          <w:tcPr>
            <w:tcW w:w="991" w:type="dxa"/>
          </w:tcPr>
          <w:p w14:paraId="7F4E54C2" w14:textId="77777777" w:rsidR="00C65625" w:rsidRDefault="00A27D54">
            <w:pPr>
              <w:pStyle w:val="TableParagraph"/>
              <w:ind w:left="8"/>
            </w:pPr>
            <w:r>
              <w:rPr>
                <w:spacing w:val="-4"/>
              </w:rPr>
              <w:t>0005</w:t>
            </w:r>
          </w:p>
        </w:tc>
        <w:tc>
          <w:tcPr>
            <w:tcW w:w="850" w:type="dxa"/>
          </w:tcPr>
          <w:p w14:paraId="7B168CB6" w14:textId="77777777" w:rsidR="00C65625" w:rsidRDefault="00A27D54">
            <w:pPr>
              <w:pStyle w:val="TableParagraph"/>
            </w:pPr>
            <w:r>
              <w:rPr>
                <w:spacing w:val="-5"/>
              </w:rPr>
              <w:t>110</w:t>
            </w:r>
          </w:p>
        </w:tc>
        <w:tc>
          <w:tcPr>
            <w:tcW w:w="1277" w:type="dxa"/>
          </w:tcPr>
          <w:p w14:paraId="2B21143C" w14:textId="77777777" w:rsidR="00C65625" w:rsidRDefault="00C65625">
            <w:pPr>
              <w:pStyle w:val="TableParagraph"/>
              <w:spacing w:before="0" w:line="240" w:lineRule="auto"/>
              <w:ind w:left="0"/>
              <w:jc w:val="left"/>
              <w:rPr>
                <w:sz w:val="20"/>
              </w:rPr>
            </w:pPr>
          </w:p>
        </w:tc>
        <w:tc>
          <w:tcPr>
            <w:tcW w:w="1419" w:type="dxa"/>
          </w:tcPr>
          <w:p w14:paraId="2F120DDA" w14:textId="77777777" w:rsidR="00C65625" w:rsidRDefault="00A27D54">
            <w:pPr>
              <w:pStyle w:val="TableParagraph"/>
            </w:pPr>
            <w:r>
              <w:rPr>
                <w:spacing w:val="-2"/>
              </w:rPr>
              <w:t>01800050110</w:t>
            </w:r>
          </w:p>
        </w:tc>
        <w:tc>
          <w:tcPr>
            <w:tcW w:w="1133" w:type="dxa"/>
          </w:tcPr>
          <w:p w14:paraId="62AA25AE" w14:textId="77777777" w:rsidR="00C65625" w:rsidRDefault="00A27D54">
            <w:pPr>
              <w:pStyle w:val="TableParagraph"/>
              <w:ind w:left="7"/>
            </w:pPr>
            <w:r>
              <w:rPr>
                <w:spacing w:val="-4"/>
              </w:rPr>
              <w:t>0,90</w:t>
            </w:r>
          </w:p>
        </w:tc>
        <w:tc>
          <w:tcPr>
            <w:tcW w:w="1136" w:type="dxa"/>
          </w:tcPr>
          <w:p w14:paraId="34747AF9" w14:textId="77777777" w:rsidR="00C65625" w:rsidRDefault="00A27D54">
            <w:pPr>
              <w:pStyle w:val="TableParagraph"/>
              <w:ind w:left="9"/>
            </w:pPr>
            <w:r>
              <w:rPr>
                <w:spacing w:val="-4"/>
              </w:rPr>
              <w:t>0,69</w:t>
            </w:r>
          </w:p>
        </w:tc>
        <w:tc>
          <w:tcPr>
            <w:tcW w:w="1267" w:type="dxa"/>
          </w:tcPr>
          <w:p w14:paraId="739E7879" w14:textId="77777777" w:rsidR="00C65625" w:rsidRDefault="00A27D54">
            <w:pPr>
              <w:pStyle w:val="TableParagraph"/>
              <w:ind w:left="6"/>
            </w:pPr>
            <w:r>
              <w:rPr>
                <w:spacing w:val="-5"/>
              </w:rPr>
              <w:t>77%</w:t>
            </w:r>
          </w:p>
        </w:tc>
      </w:tr>
      <w:tr w:rsidR="00C65625" w14:paraId="22E2947F" w14:textId="77777777">
        <w:trPr>
          <w:trHeight w:val="299"/>
        </w:trPr>
        <w:tc>
          <w:tcPr>
            <w:tcW w:w="422" w:type="dxa"/>
          </w:tcPr>
          <w:p w14:paraId="5FB52832" w14:textId="77777777" w:rsidR="00C65625" w:rsidRDefault="00A27D54">
            <w:pPr>
              <w:pStyle w:val="TableParagraph"/>
              <w:ind w:left="13" w:right="8"/>
            </w:pPr>
            <w:r>
              <w:rPr>
                <w:spacing w:val="-5"/>
              </w:rPr>
              <w:t>75</w:t>
            </w:r>
          </w:p>
        </w:tc>
        <w:tc>
          <w:tcPr>
            <w:tcW w:w="991" w:type="dxa"/>
          </w:tcPr>
          <w:p w14:paraId="43D3EE9D" w14:textId="77777777" w:rsidR="00C65625" w:rsidRDefault="00A27D54">
            <w:pPr>
              <w:pStyle w:val="TableParagraph"/>
              <w:ind w:left="8"/>
            </w:pPr>
            <w:r>
              <w:rPr>
                <w:spacing w:val="-4"/>
              </w:rPr>
              <w:t>0005</w:t>
            </w:r>
          </w:p>
        </w:tc>
        <w:tc>
          <w:tcPr>
            <w:tcW w:w="850" w:type="dxa"/>
          </w:tcPr>
          <w:p w14:paraId="3475DED1" w14:textId="77777777" w:rsidR="00C65625" w:rsidRDefault="00A27D54">
            <w:pPr>
              <w:pStyle w:val="TableParagraph"/>
            </w:pPr>
            <w:r>
              <w:rPr>
                <w:spacing w:val="-5"/>
              </w:rPr>
              <w:t>48</w:t>
            </w:r>
          </w:p>
        </w:tc>
        <w:tc>
          <w:tcPr>
            <w:tcW w:w="1277" w:type="dxa"/>
          </w:tcPr>
          <w:p w14:paraId="28F1D357" w14:textId="77777777" w:rsidR="00C65625" w:rsidRDefault="00C65625">
            <w:pPr>
              <w:pStyle w:val="TableParagraph"/>
              <w:spacing w:before="0" w:line="240" w:lineRule="auto"/>
              <w:ind w:left="0"/>
              <w:jc w:val="left"/>
              <w:rPr>
                <w:sz w:val="20"/>
              </w:rPr>
            </w:pPr>
          </w:p>
        </w:tc>
        <w:tc>
          <w:tcPr>
            <w:tcW w:w="1419" w:type="dxa"/>
          </w:tcPr>
          <w:p w14:paraId="60457B28" w14:textId="77777777" w:rsidR="00C65625" w:rsidRDefault="00A27D54">
            <w:pPr>
              <w:pStyle w:val="TableParagraph"/>
            </w:pPr>
            <w:r>
              <w:rPr>
                <w:spacing w:val="-2"/>
              </w:rPr>
              <w:t>01800050048</w:t>
            </w:r>
          </w:p>
        </w:tc>
        <w:tc>
          <w:tcPr>
            <w:tcW w:w="1133" w:type="dxa"/>
          </w:tcPr>
          <w:p w14:paraId="6492A377" w14:textId="77777777" w:rsidR="00C65625" w:rsidRDefault="00A27D54">
            <w:pPr>
              <w:pStyle w:val="TableParagraph"/>
              <w:ind w:left="7"/>
            </w:pPr>
            <w:r>
              <w:rPr>
                <w:spacing w:val="-4"/>
              </w:rPr>
              <w:t>1,18</w:t>
            </w:r>
          </w:p>
        </w:tc>
        <w:tc>
          <w:tcPr>
            <w:tcW w:w="1136" w:type="dxa"/>
          </w:tcPr>
          <w:p w14:paraId="689608AF" w14:textId="77777777" w:rsidR="00C65625" w:rsidRDefault="00A27D54">
            <w:pPr>
              <w:pStyle w:val="TableParagraph"/>
              <w:ind w:left="9"/>
            </w:pPr>
            <w:r>
              <w:rPr>
                <w:spacing w:val="-4"/>
              </w:rPr>
              <w:t>0,76</w:t>
            </w:r>
          </w:p>
        </w:tc>
        <w:tc>
          <w:tcPr>
            <w:tcW w:w="1267" w:type="dxa"/>
          </w:tcPr>
          <w:p w14:paraId="5ED81676" w14:textId="77777777" w:rsidR="00C65625" w:rsidRDefault="00A27D54">
            <w:pPr>
              <w:pStyle w:val="TableParagraph"/>
              <w:ind w:left="6"/>
            </w:pPr>
            <w:r>
              <w:rPr>
                <w:spacing w:val="-5"/>
              </w:rPr>
              <w:t>64%</w:t>
            </w:r>
          </w:p>
        </w:tc>
      </w:tr>
      <w:tr w:rsidR="00C65625" w14:paraId="1B378A88" w14:textId="77777777">
        <w:trPr>
          <w:trHeight w:val="299"/>
        </w:trPr>
        <w:tc>
          <w:tcPr>
            <w:tcW w:w="422" w:type="dxa"/>
          </w:tcPr>
          <w:p w14:paraId="696787A1" w14:textId="77777777" w:rsidR="00C65625" w:rsidRDefault="00A27D54">
            <w:pPr>
              <w:pStyle w:val="TableParagraph"/>
              <w:ind w:left="13" w:right="8"/>
            </w:pPr>
            <w:r>
              <w:rPr>
                <w:spacing w:val="-5"/>
              </w:rPr>
              <w:t>76</w:t>
            </w:r>
          </w:p>
        </w:tc>
        <w:tc>
          <w:tcPr>
            <w:tcW w:w="991" w:type="dxa"/>
          </w:tcPr>
          <w:p w14:paraId="43CB0DDF" w14:textId="77777777" w:rsidR="00C65625" w:rsidRDefault="00A27D54">
            <w:pPr>
              <w:pStyle w:val="TableParagraph"/>
              <w:ind w:left="8"/>
            </w:pPr>
            <w:r>
              <w:rPr>
                <w:spacing w:val="-4"/>
              </w:rPr>
              <w:t>0005</w:t>
            </w:r>
          </w:p>
        </w:tc>
        <w:tc>
          <w:tcPr>
            <w:tcW w:w="850" w:type="dxa"/>
          </w:tcPr>
          <w:p w14:paraId="5FDFEA71" w14:textId="77777777" w:rsidR="00C65625" w:rsidRDefault="00A27D54">
            <w:pPr>
              <w:pStyle w:val="TableParagraph"/>
            </w:pPr>
            <w:r>
              <w:rPr>
                <w:spacing w:val="-5"/>
              </w:rPr>
              <w:t>125</w:t>
            </w:r>
          </w:p>
        </w:tc>
        <w:tc>
          <w:tcPr>
            <w:tcW w:w="1277" w:type="dxa"/>
          </w:tcPr>
          <w:p w14:paraId="2C31E75D" w14:textId="77777777" w:rsidR="00C65625" w:rsidRDefault="00C65625">
            <w:pPr>
              <w:pStyle w:val="TableParagraph"/>
              <w:spacing w:before="0" w:line="240" w:lineRule="auto"/>
              <w:ind w:left="0"/>
              <w:jc w:val="left"/>
              <w:rPr>
                <w:sz w:val="20"/>
              </w:rPr>
            </w:pPr>
          </w:p>
        </w:tc>
        <w:tc>
          <w:tcPr>
            <w:tcW w:w="1419" w:type="dxa"/>
          </w:tcPr>
          <w:p w14:paraId="1185AD5C" w14:textId="77777777" w:rsidR="00C65625" w:rsidRDefault="00A27D54">
            <w:pPr>
              <w:pStyle w:val="TableParagraph"/>
            </w:pPr>
            <w:r>
              <w:rPr>
                <w:spacing w:val="-2"/>
              </w:rPr>
              <w:t>01800050125</w:t>
            </w:r>
          </w:p>
        </w:tc>
        <w:tc>
          <w:tcPr>
            <w:tcW w:w="1133" w:type="dxa"/>
          </w:tcPr>
          <w:p w14:paraId="50585C57" w14:textId="77777777" w:rsidR="00C65625" w:rsidRDefault="00A27D54">
            <w:pPr>
              <w:pStyle w:val="TableParagraph"/>
              <w:ind w:left="7"/>
            </w:pPr>
            <w:r>
              <w:rPr>
                <w:spacing w:val="-4"/>
              </w:rPr>
              <w:t>1,12</w:t>
            </w:r>
          </w:p>
        </w:tc>
        <w:tc>
          <w:tcPr>
            <w:tcW w:w="1136" w:type="dxa"/>
          </w:tcPr>
          <w:p w14:paraId="68DB5F1A" w14:textId="77777777" w:rsidR="00C65625" w:rsidRDefault="00A27D54">
            <w:pPr>
              <w:pStyle w:val="TableParagraph"/>
              <w:ind w:left="9"/>
            </w:pPr>
            <w:r>
              <w:rPr>
                <w:spacing w:val="-4"/>
              </w:rPr>
              <w:t>0,99</w:t>
            </w:r>
          </w:p>
        </w:tc>
        <w:tc>
          <w:tcPr>
            <w:tcW w:w="1267" w:type="dxa"/>
          </w:tcPr>
          <w:p w14:paraId="42DC5F0F" w14:textId="77777777" w:rsidR="00C65625" w:rsidRDefault="00A27D54">
            <w:pPr>
              <w:pStyle w:val="TableParagraph"/>
              <w:ind w:left="6"/>
            </w:pPr>
            <w:r>
              <w:rPr>
                <w:spacing w:val="-5"/>
              </w:rPr>
              <w:t>88%</w:t>
            </w:r>
          </w:p>
        </w:tc>
      </w:tr>
      <w:tr w:rsidR="00C65625" w14:paraId="33434823" w14:textId="77777777">
        <w:trPr>
          <w:trHeight w:val="301"/>
        </w:trPr>
        <w:tc>
          <w:tcPr>
            <w:tcW w:w="422" w:type="dxa"/>
          </w:tcPr>
          <w:p w14:paraId="3CCA5335" w14:textId="77777777" w:rsidR="00C65625" w:rsidRDefault="00A27D54">
            <w:pPr>
              <w:pStyle w:val="TableParagraph"/>
              <w:spacing w:line="236" w:lineRule="exact"/>
              <w:ind w:left="13" w:right="8"/>
            </w:pPr>
            <w:r>
              <w:rPr>
                <w:spacing w:val="-5"/>
              </w:rPr>
              <w:t>77</w:t>
            </w:r>
          </w:p>
        </w:tc>
        <w:tc>
          <w:tcPr>
            <w:tcW w:w="991" w:type="dxa"/>
          </w:tcPr>
          <w:p w14:paraId="38E6DCE4" w14:textId="77777777" w:rsidR="00C65625" w:rsidRDefault="00A27D54">
            <w:pPr>
              <w:pStyle w:val="TableParagraph"/>
              <w:spacing w:line="236" w:lineRule="exact"/>
              <w:ind w:left="8"/>
            </w:pPr>
            <w:r>
              <w:rPr>
                <w:spacing w:val="-4"/>
              </w:rPr>
              <w:t>0005</w:t>
            </w:r>
          </w:p>
        </w:tc>
        <w:tc>
          <w:tcPr>
            <w:tcW w:w="850" w:type="dxa"/>
          </w:tcPr>
          <w:p w14:paraId="0BB4D8FE" w14:textId="77777777" w:rsidR="00C65625" w:rsidRDefault="00A27D54">
            <w:pPr>
              <w:pStyle w:val="TableParagraph"/>
              <w:spacing w:line="236" w:lineRule="exact"/>
            </w:pPr>
            <w:r>
              <w:rPr>
                <w:spacing w:val="-5"/>
              </w:rPr>
              <w:t>462</w:t>
            </w:r>
          </w:p>
        </w:tc>
        <w:tc>
          <w:tcPr>
            <w:tcW w:w="1277" w:type="dxa"/>
          </w:tcPr>
          <w:p w14:paraId="33F54AA9" w14:textId="77777777" w:rsidR="00C65625" w:rsidRDefault="00C65625">
            <w:pPr>
              <w:pStyle w:val="TableParagraph"/>
              <w:spacing w:before="0" w:line="240" w:lineRule="auto"/>
              <w:ind w:left="0"/>
              <w:jc w:val="left"/>
              <w:rPr>
                <w:sz w:val="20"/>
              </w:rPr>
            </w:pPr>
          </w:p>
        </w:tc>
        <w:tc>
          <w:tcPr>
            <w:tcW w:w="1419" w:type="dxa"/>
          </w:tcPr>
          <w:p w14:paraId="643E0CAF" w14:textId="77777777" w:rsidR="00C65625" w:rsidRDefault="00A27D54">
            <w:pPr>
              <w:pStyle w:val="TableParagraph"/>
              <w:spacing w:line="236" w:lineRule="exact"/>
            </w:pPr>
            <w:r>
              <w:rPr>
                <w:spacing w:val="-2"/>
              </w:rPr>
              <w:t>01800050462</w:t>
            </w:r>
          </w:p>
        </w:tc>
        <w:tc>
          <w:tcPr>
            <w:tcW w:w="1133" w:type="dxa"/>
          </w:tcPr>
          <w:p w14:paraId="3B7986DE" w14:textId="77777777" w:rsidR="00C65625" w:rsidRDefault="00A27D54">
            <w:pPr>
              <w:pStyle w:val="TableParagraph"/>
              <w:spacing w:line="236" w:lineRule="exact"/>
              <w:ind w:left="7"/>
            </w:pPr>
            <w:r>
              <w:rPr>
                <w:spacing w:val="-4"/>
              </w:rPr>
              <w:t>1,87</w:t>
            </w:r>
          </w:p>
        </w:tc>
        <w:tc>
          <w:tcPr>
            <w:tcW w:w="1136" w:type="dxa"/>
          </w:tcPr>
          <w:p w14:paraId="4037BEB3" w14:textId="77777777" w:rsidR="00C65625" w:rsidRDefault="00A27D54">
            <w:pPr>
              <w:pStyle w:val="TableParagraph"/>
              <w:spacing w:line="236" w:lineRule="exact"/>
              <w:ind w:left="9"/>
            </w:pPr>
            <w:r>
              <w:rPr>
                <w:spacing w:val="-4"/>
              </w:rPr>
              <w:t>0,80</w:t>
            </w:r>
          </w:p>
        </w:tc>
        <w:tc>
          <w:tcPr>
            <w:tcW w:w="1267" w:type="dxa"/>
          </w:tcPr>
          <w:p w14:paraId="359BC0E1" w14:textId="77777777" w:rsidR="00C65625" w:rsidRDefault="00A27D54">
            <w:pPr>
              <w:pStyle w:val="TableParagraph"/>
              <w:spacing w:line="236" w:lineRule="exact"/>
              <w:ind w:left="6"/>
            </w:pPr>
            <w:r>
              <w:rPr>
                <w:spacing w:val="-5"/>
              </w:rPr>
              <w:t>43%</w:t>
            </w:r>
          </w:p>
        </w:tc>
      </w:tr>
      <w:tr w:rsidR="00C65625" w14:paraId="333B3D69" w14:textId="77777777">
        <w:trPr>
          <w:trHeight w:val="299"/>
        </w:trPr>
        <w:tc>
          <w:tcPr>
            <w:tcW w:w="422" w:type="dxa"/>
          </w:tcPr>
          <w:p w14:paraId="37333CBC" w14:textId="77777777" w:rsidR="00C65625" w:rsidRDefault="00A27D54">
            <w:pPr>
              <w:pStyle w:val="TableParagraph"/>
              <w:spacing w:before="44" w:line="236" w:lineRule="exact"/>
              <w:ind w:left="13" w:right="8"/>
            </w:pPr>
            <w:r>
              <w:rPr>
                <w:spacing w:val="-5"/>
              </w:rPr>
              <w:t>78</w:t>
            </w:r>
          </w:p>
        </w:tc>
        <w:tc>
          <w:tcPr>
            <w:tcW w:w="991" w:type="dxa"/>
          </w:tcPr>
          <w:p w14:paraId="43ADBFDA" w14:textId="77777777" w:rsidR="00C65625" w:rsidRDefault="00A27D54">
            <w:pPr>
              <w:pStyle w:val="TableParagraph"/>
              <w:spacing w:before="44" w:line="236" w:lineRule="exact"/>
              <w:ind w:left="8"/>
            </w:pPr>
            <w:r>
              <w:rPr>
                <w:spacing w:val="-4"/>
              </w:rPr>
              <w:t>0005</w:t>
            </w:r>
          </w:p>
        </w:tc>
        <w:tc>
          <w:tcPr>
            <w:tcW w:w="850" w:type="dxa"/>
          </w:tcPr>
          <w:p w14:paraId="7BA5F9F0" w14:textId="77777777" w:rsidR="00C65625" w:rsidRDefault="00A27D54">
            <w:pPr>
              <w:pStyle w:val="TableParagraph"/>
              <w:spacing w:before="44" w:line="236" w:lineRule="exact"/>
            </w:pPr>
            <w:r>
              <w:rPr>
                <w:spacing w:val="-5"/>
              </w:rPr>
              <w:t>53</w:t>
            </w:r>
          </w:p>
        </w:tc>
        <w:tc>
          <w:tcPr>
            <w:tcW w:w="1277" w:type="dxa"/>
          </w:tcPr>
          <w:p w14:paraId="29727409" w14:textId="77777777" w:rsidR="00C65625" w:rsidRDefault="00C65625">
            <w:pPr>
              <w:pStyle w:val="TableParagraph"/>
              <w:spacing w:before="0" w:line="240" w:lineRule="auto"/>
              <w:ind w:left="0"/>
              <w:jc w:val="left"/>
              <w:rPr>
                <w:sz w:val="20"/>
              </w:rPr>
            </w:pPr>
          </w:p>
        </w:tc>
        <w:tc>
          <w:tcPr>
            <w:tcW w:w="1419" w:type="dxa"/>
          </w:tcPr>
          <w:p w14:paraId="26DA3CE3" w14:textId="77777777" w:rsidR="00C65625" w:rsidRDefault="00A27D54">
            <w:pPr>
              <w:pStyle w:val="TableParagraph"/>
              <w:spacing w:before="44" w:line="236" w:lineRule="exact"/>
            </w:pPr>
            <w:r>
              <w:rPr>
                <w:spacing w:val="-2"/>
              </w:rPr>
              <w:t>01800050053</w:t>
            </w:r>
          </w:p>
        </w:tc>
        <w:tc>
          <w:tcPr>
            <w:tcW w:w="1133" w:type="dxa"/>
          </w:tcPr>
          <w:p w14:paraId="1D5E8C1C" w14:textId="77777777" w:rsidR="00C65625" w:rsidRDefault="00A27D54">
            <w:pPr>
              <w:pStyle w:val="TableParagraph"/>
              <w:spacing w:before="44" w:line="236" w:lineRule="exact"/>
              <w:ind w:left="7"/>
            </w:pPr>
            <w:r>
              <w:rPr>
                <w:spacing w:val="-4"/>
              </w:rPr>
              <w:t>0,47</w:t>
            </w:r>
          </w:p>
        </w:tc>
        <w:tc>
          <w:tcPr>
            <w:tcW w:w="1136" w:type="dxa"/>
          </w:tcPr>
          <w:p w14:paraId="4F31D820" w14:textId="77777777" w:rsidR="00C65625" w:rsidRDefault="00A27D54">
            <w:pPr>
              <w:pStyle w:val="TableParagraph"/>
              <w:spacing w:before="44" w:line="236" w:lineRule="exact"/>
              <w:ind w:left="9"/>
            </w:pPr>
            <w:r>
              <w:rPr>
                <w:spacing w:val="-4"/>
              </w:rPr>
              <w:t>0,15</w:t>
            </w:r>
          </w:p>
        </w:tc>
        <w:tc>
          <w:tcPr>
            <w:tcW w:w="1267" w:type="dxa"/>
          </w:tcPr>
          <w:p w14:paraId="463D282E" w14:textId="77777777" w:rsidR="00C65625" w:rsidRDefault="00A27D54">
            <w:pPr>
              <w:pStyle w:val="TableParagraph"/>
              <w:spacing w:before="44" w:line="236" w:lineRule="exact"/>
              <w:ind w:left="6"/>
            </w:pPr>
            <w:r>
              <w:rPr>
                <w:spacing w:val="-5"/>
              </w:rPr>
              <w:t>32%</w:t>
            </w:r>
          </w:p>
        </w:tc>
      </w:tr>
      <w:tr w:rsidR="00C65625" w14:paraId="79F759BE" w14:textId="77777777">
        <w:trPr>
          <w:trHeight w:val="299"/>
        </w:trPr>
        <w:tc>
          <w:tcPr>
            <w:tcW w:w="422" w:type="dxa"/>
          </w:tcPr>
          <w:p w14:paraId="02AFB0AD" w14:textId="77777777" w:rsidR="00C65625" w:rsidRDefault="00A27D54">
            <w:pPr>
              <w:pStyle w:val="TableParagraph"/>
              <w:spacing w:before="44" w:line="236" w:lineRule="exact"/>
              <w:ind w:left="13" w:right="8"/>
            </w:pPr>
            <w:r>
              <w:rPr>
                <w:spacing w:val="-5"/>
              </w:rPr>
              <w:t>79</w:t>
            </w:r>
          </w:p>
        </w:tc>
        <w:tc>
          <w:tcPr>
            <w:tcW w:w="991" w:type="dxa"/>
          </w:tcPr>
          <w:p w14:paraId="291993EC" w14:textId="77777777" w:rsidR="00C65625" w:rsidRDefault="00A27D54">
            <w:pPr>
              <w:pStyle w:val="TableParagraph"/>
              <w:spacing w:before="44" w:line="236" w:lineRule="exact"/>
              <w:ind w:left="8"/>
            </w:pPr>
            <w:r>
              <w:rPr>
                <w:spacing w:val="-4"/>
              </w:rPr>
              <w:t>0005</w:t>
            </w:r>
          </w:p>
        </w:tc>
        <w:tc>
          <w:tcPr>
            <w:tcW w:w="850" w:type="dxa"/>
          </w:tcPr>
          <w:p w14:paraId="554C8B9E" w14:textId="77777777" w:rsidR="00C65625" w:rsidRDefault="00A27D54">
            <w:pPr>
              <w:pStyle w:val="TableParagraph"/>
              <w:spacing w:before="44" w:line="236" w:lineRule="exact"/>
            </w:pPr>
            <w:r>
              <w:rPr>
                <w:spacing w:val="-5"/>
              </w:rPr>
              <w:t>334</w:t>
            </w:r>
          </w:p>
        </w:tc>
        <w:tc>
          <w:tcPr>
            <w:tcW w:w="1277" w:type="dxa"/>
          </w:tcPr>
          <w:p w14:paraId="749516CB" w14:textId="77777777" w:rsidR="00C65625" w:rsidRDefault="00C65625">
            <w:pPr>
              <w:pStyle w:val="TableParagraph"/>
              <w:spacing w:before="0" w:line="240" w:lineRule="auto"/>
              <w:ind w:left="0"/>
              <w:jc w:val="left"/>
              <w:rPr>
                <w:sz w:val="20"/>
              </w:rPr>
            </w:pPr>
          </w:p>
        </w:tc>
        <w:tc>
          <w:tcPr>
            <w:tcW w:w="1419" w:type="dxa"/>
          </w:tcPr>
          <w:p w14:paraId="16986741" w14:textId="77777777" w:rsidR="00C65625" w:rsidRDefault="00A27D54">
            <w:pPr>
              <w:pStyle w:val="TableParagraph"/>
              <w:spacing w:before="44" w:line="236" w:lineRule="exact"/>
            </w:pPr>
            <w:r>
              <w:rPr>
                <w:spacing w:val="-2"/>
              </w:rPr>
              <w:t>01800050334</w:t>
            </w:r>
          </w:p>
        </w:tc>
        <w:tc>
          <w:tcPr>
            <w:tcW w:w="1133" w:type="dxa"/>
          </w:tcPr>
          <w:p w14:paraId="6FBDE5AD" w14:textId="77777777" w:rsidR="00C65625" w:rsidRDefault="00A27D54">
            <w:pPr>
              <w:pStyle w:val="TableParagraph"/>
              <w:spacing w:before="44" w:line="236" w:lineRule="exact"/>
              <w:ind w:left="7"/>
            </w:pPr>
            <w:r>
              <w:rPr>
                <w:spacing w:val="-4"/>
              </w:rPr>
              <w:t>0,28</w:t>
            </w:r>
          </w:p>
        </w:tc>
        <w:tc>
          <w:tcPr>
            <w:tcW w:w="1136" w:type="dxa"/>
          </w:tcPr>
          <w:p w14:paraId="63211F79" w14:textId="77777777" w:rsidR="00C65625" w:rsidRDefault="00A27D54">
            <w:pPr>
              <w:pStyle w:val="TableParagraph"/>
              <w:spacing w:before="44" w:line="236" w:lineRule="exact"/>
              <w:ind w:left="9"/>
            </w:pPr>
            <w:r>
              <w:rPr>
                <w:spacing w:val="-4"/>
              </w:rPr>
              <w:t>0,28</w:t>
            </w:r>
          </w:p>
        </w:tc>
        <w:tc>
          <w:tcPr>
            <w:tcW w:w="1267" w:type="dxa"/>
          </w:tcPr>
          <w:p w14:paraId="08C14817" w14:textId="77777777" w:rsidR="00C65625" w:rsidRDefault="00A27D54">
            <w:pPr>
              <w:pStyle w:val="TableParagraph"/>
              <w:spacing w:before="44" w:line="236" w:lineRule="exact"/>
              <w:ind w:left="6"/>
            </w:pPr>
            <w:r>
              <w:rPr>
                <w:spacing w:val="-5"/>
              </w:rPr>
              <w:t>98%</w:t>
            </w:r>
          </w:p>
        </w:tc>
      </w:tr>
      <w:tr w:rsidR="00C65625" w14:paraId="47907A31" w14:textId="77777777">
        <w:trPr>
          <w:trHeight w:val="300"/>
        </w:trPr>
        <w:tc>
          <w:tcPr>
            <w:tcW w:w="422" w:type="dxa"/>
          </w:tcPr>
          <w:p w14:paraId="213AC17D" w14:textId="77777777" w:rsidR="00C65625" w:rsidRDefault="00A27D54">
            <w:pPr>
              <w:pStyle w:val="TableParagraph"/>
              <w:spacing w:before="47"/>
              <w:ind w:left="13" w:right="8"/>
            </w:pPr>
            <w:r>
              <w:rPr>
                <w:spacing w:val="-5"/>
              </w:rPr>
              <w:t>80</w:t>
            </w:r>
          </w:p>
        </w:tc>
        <w:tc>
          <w:tcPr>
            <w:tcW w:w="991" w:type="dxa"/>
          </w:tcPr>
          <w:p w14:paraId="661DAECD" w14:textId="77777777" w:rsidR="00C65625" w:rsidRDefault="00A27D54">
            <w:pPr>
              <w:pStyle w:val="TableParagraph"/>
              <w:spacing w:before="47"/>
              <w:ind w:left="8"/>
            </w:pPr>
            <w:r>
              <w:rPr>
                <w:spacing w:val="-4"/>
              </w:rPr>
              <w:t>0005</w:t>
            </w:r>
          </w:p>
        </w:tc>
        <w:tc>
          <w:tcPr>
            <w:tcW w:w="850" w:type="dxa"/>
          </w:tcPr>
          <w:p w14:paraId="1BC7D8E0" w14:textId="77777777" w:rsidR="00C65625" w:rsidRDefault="00A27D54">
            <w:pPr>
              <w:pStyle w:val="TableParagraph"/>
              <w:spacing w:before="47"/>
            </w:pPr>
            <w:r>
              <w:rPr>
                <w:spacing w:val="-5"/>
              </w:rPr>
              <w:t>171</w:t>
            </w:r>
          </w:p>
        </w:tc>
        <w:tc>
          <w:tcPr>
            <w:tcW w:w="1277" w:type="dxa"/>
          </w:tcPr>
          <w:p w14:paraId="5CD7BA27" w14:textId="77777777" w:rsidR="00C65625" w:rsidRDefault="00C65625">
            <w:pPr>
              <w:pStyle w:val="TableParagraph"/>
              <w:spacing w:before="0" w:line="240" w:lineRule="auto"/>
              <w:ind w:left="0"/>
              <w:jc w:val="left"/>
              <w:rPr>
                <w:sz w:val="20"/>
              </w:rPr>
            </w:pPr>
          </w:p>
        </w:tc>
        <w:tc>
          <w:tcPr>
            <w:tcW w:w="1419" w:type="dxa"/>
          </w:tcPr>
          <w:p w14:paraId="5B0D4D86" w14:textId="77777777" w:rsidR="00C65625" w:rsidRDefault="00A27D54">
            <w:pPr>
              <w:pStyle w:val="TableParagraph"/>
              <w:spacing w:before="47"/>
            </w:pPr>
            <w:r>
              <w:rPr>
                <w:spacing w:val="-2"/>
              </w:rPr>
              <w:t>01800050171</w:t>
            </w:r>
          </w:p>
        </w:tc>
        <w:tc>
          <w:tcPr>
            <w:tcW w:w="1133" w:type="dxa"/>
          </w:tcPr>
          <w:p w14:paraId="2863E1FA" w14:textId="77777777" w:rsidR="00C65625" w:rsidRDefault="00A27D54">
            <w:pPr>
              <w:pStyle w:val="TableParagraph"/>
              <w:spacing w:before="47"/>
              <w:ind w:left="7"/>
            </w:pPr>
            <w:r>
              <w:rPr>
                <w:spacing w:val="-4"/>
              </w:rPr>
              <w:t>1,17</w:t>
            </w:r>
          </w:p>
        </w:tc>
        <w:tc>
          <w:tcPr>
            <w:tcW w:w="1136" w:type="dxa"/>
          </w:tcPr>
          <w:p w14:paraId="1AE0F490" w14:textId="77777777" w:rsidR="00C65625" w:rsidRDefault="00A27D54">
            <w:pPr>
              <w:pStyle w:val="TableParagraph"/>
              <w:spacing w:before="47"/>
              <w:ind w:left="9"/>
            </w:pPr>
            <w:r>
              <w:rPr>
                <w:spacing w:val="-4"/>
              </w:rPr>
              <w:t>0,83</w:t>
            </w:r>
          </w:p>
        </w:tc>
        <w:tc>
          <w:tcPr>
            <w:tcW w:w="1267" w:type="dxa"/>
          </w:tcPr>
          <w:p w14:paraId="4312E964" w14:textId="77777777" w:rsidR="00C65625" w:rsidRDefault="00A27D54">
            <w:pPr>
              <w:pStyle w:val="TableParagraph"/>
              <w:spacing w:before="47"/>
              <w:ind w:left="6"/>
            </w:pPr>
            <w:r>
              <w:rPr>
                <w:spacing w:val="-5"/>
              </w:rPr>
              <w:t>71%</w:t>
            </w:r>
          </w:p>
        </w:tc>
      </w:tr>
      <w:tr w:rsidR="00C65625" w14:paraId="61FD4D3A" w14:textId="77777777">
        <w:trPr>
          <w:trHeight w:val="299"/>
        </w:trPr>
        <w:tc>
          <w:tcPr>
            <w:tcW w:w="422" w:type="dxa"/>
          </w:tcPr>
          <w:p w14:paraId="0CAC93FA" w14:textId="77777777" w:rsidR="00C65625" w:rsidRDefault="00A27D54">
            <w:pPr>
              <w:pStyle w:val="TableParagraph"/>
              <w:ind w:left="13" w:right="8"/>
            </w:pPr>
            <w:r>
              <w:rPr>
                <w:spacing w:val="-5"/>
              </w:rPr>
              <w:t>81</w:t>
            </w:r>
          </w:p>
        </w:tc>
        <w:tc>
          <w:tcPr>
            <w:tcW w:w="991" w:type="dxa"/>
          </w:tcPr>
          <w:p w14:paraId="53B5A00E" w14:textId="77777777" w:rsidR="00C65625" w:rsidRDefault="00A27D54">
            <w:pPr>
              <w:pStyle w:val="TableParagraph"/>
              <w:ind w:left="8"/>
            </w:pPr>
            <w:r>
              <w:rPr>
                <w:spacing w:val="-4"/>
              </w:rPr>
              <w:t>0005</w:t>
            </w:r>
          </w:p>
        </w:tc>
        <w:tc>
          <w:tcPr>
            <w:tcW w:w="850" w:type="dxa"/>
          </w:tcPr>
          <w:p w14:paraId="79CA28CD" w14:textId="77777777" w:rsidR="00C65625" w:rsidRDefault="00A27D54">
            <w:pPr>
              <w:pStyle w:val="TableParagraph"/>
            </w:pPr>
            <w:r>
              <w:rPr>
                <w:spacing w:val="-5"/>
              </w:rPr>
              <w:t>79</w:t>
            </w:r>
          </w:p>
        </w:tc>
        <w:tc>
          <w:tcPr>
            <w:tcW w:w="1277" w:type="dxa"/>
          </w:tcPr>
          <w:p w14:paraId="5B8C3A01" w14:textId="77777777" w:rsidR="00C65625" w:rsidRDefault="00C65625">
            <w:pPr>
              <w:pStyle w:val="TableParagraph"/>
              <w:spacing w:before="0" w:line="240" w:lineRule="auto"/>
              <w:ind w:left="0"/>
              <w:jc w:val="left"/>
              <w:rPr>
                <w:sz w:val="20"/>
              </w:rPr>
            </w:pPr>
          </w:p>
        </w:tc>
        <w:tc>
          <w:tcPr>
            <w:tcW w:w="1419" w:type="dxa"/>
          </w:tcPr>
          <w:p w14:paraId="2D9A2A2E" w14:textId="77777777" w:rsidR="00C65625" w:rsidRDefault="00A27D54">
            <w:pPr>
              <w:pStyle w:val="TableParagraph"/>
            </w:pPr>
            <w:r>
              <w:rPr>
                <w:spacing w:val="-2"/>
              </w:rPr>
              <w:t>01800050079</w:t>
            </w:r>
          </w:p>
        </w:tc>
        <w:tc>
          <w:tcPr>
            <w:tcW w:w="1133" w:type="dxa"/>
          </w:tcPr>
          <w:p w14:paraId="0E50FD2E" w14:textId="77777777" w:rsidR="00C65625" w:rsidRDefault="00A27D54">
            <w:pPr>
              <w:pStyle w:val="TableParagraph"/>
              <w:ind w:left="7"/>
            </w:pPr>
            <w:r>
              <w:rPr>
                <w:spacing w:val="-4"/>
              </w:rPr>
              <w:t>0,92</w:t>
            </w:r>
          </w:p>
        </w:tc>
        <w:tc>
          <w:tcPr>
            <w:tcW w:w="1136" w:type="dxa"/>
          </w:tcPr>
          <w:p w14:paraId="540D98B7" w14:textId="77777777" w:rsidR="00C65625" w:rsidRDefault="00A27D54">
            <w:pPr>
              <w:pStyle w:val="TableParagraph"/>
              <w:ind w:left="9"/>
            </w:pPr>
            <w:r>
              <w:rPr>
                <w:spacing w:val="-4"/>
              </w:rPr>
              <w:t>0,65</w:t>
            </w:r>
          </w:p>
        </w:tc>
        <w:tc>
          <w:tcPr>
            <w:tcW w:w="1267" w:type="dxa"/>
          </w:tcPr>
          <w:p w14:paraId="28A87781" w14:textId="77777777" w:rsidR="00C65625" w:rsidRDefault="00A27D54">
            <w:pPr>
              <w:pStyle w:val="TableParagraph"/>
              <w:ind w:left="6"/>
            </w:pPr>
            <w:r>
              <w:rPr>
                <w:spacing w:val="-5"/>
              </w:rPr>
              <w:t>71%</w:t>
            </w:r>
          </w:p>
        </w:tc>
      </w:tr>
    </w:tbl>
    <w:p w14:paraId="4D88A135" w14:textId="77777777" w:rsidR="00C65625" w:rsidRDefault="00C65625">
      <w:pPr>
        <w:pStyle w:val="TableParagraph"/>
        <w:sectPr w:rsidR="00C65625">
          <w:pgSz w:w="11910" w:h="16840"/>
          <w:pgMar w:top="1380" w:right="707" w:bottom="1200" w:left="283" w:header="108" w:footer="1005" w:gutter="0"/>
          <w:cols w:space="720"/>
        </w:sectPr>
      </w:pPr>
    </w:p>
    <w:p w14:paraId="0D9D40C1" w14:textId="77777777" w:rsidR="00C65625" w:rsidRDefault="00C65625">
      <w:pPr>
        <w:pStyle w:val="Textoindependiente"/>
        <w:spacing w:before="36"/>
        <w:rPr>
          <w:b/>
          <w:sz w:val="20"/>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991"/>
        <w:gridCol w:w="850"/>
        <w:gridCol w:w="1277"/>
        <w:gridCol w:w="1419"/>
        <w:gridCol w:w="1133"/>
        <w:gridCol w:w="1136"/>
        <w:gridCol w:w="1267"/>
      </w:tblGrid>
      <w:tr w:rsidR="00C65625" w14:paraId="7F9C81CD" w14:textId="77777777">
        <w:trPr>
          <w:trHeight w:val="299"/>
        </w:trPr>
        <w:tc>
          <w:tcPr>
            <w:tcW w:w="422" w:type="dxa"/>
          </w:tcPr>
          <w:p w14:paraId="64C9DF10" w14:textId="77777777" w:rsidR="00C65625" w:rsidRDefault="00A27D54">
            <w:pPr>
              <w:pStyle w:val="TableParagraph"/>
              <w:ind w:left="13" w:right="8"/>
            </w:pPr>
            <w:r>
              <w:rPr>
                <w:spacing w:val="-5"/>
              </w:rPr>
              <w:t>82</w:t>
            </w:r>
          </w:p>
        </w:tc>
        <w:tc>
          <w:tcPr>
            <w:tcW w:w="991" w:type="dxa"/>
          </w:tcPr>
          <w:p w14:paraId="2F7F566F" w14:textId="77777777" w:rsidR="00C65625" w:rsidRDefault="00A27D54">
            <w:pPr>
              <w:pStyle w:val="TableParagraph"/>
              <w:ind w:left="8"/>
            </w:pPr>
            <w:r>
              <w:rPr>
                <w:spacing w:val="-4"/>
              </w:rPr>
              <w:t>0005</w:t>
            </w:r>
          </w:p>
        </w:tc>
        <w:tc>
          <w:tcPr>
            <w:tcW w:w="850" w:type="dxa"/>
          </w:tcPr>
          <w:p w14:paraId="4323B033" w14:textId="77777777" w:rsidR="00C65625" w:rsidRDefault="00A27D54">
            <w:pPr>
              <w:pStyle w:val="TableParagraph"/>
            </w:pPr>
            <w:r>
              <w:rPr>
                <w:spacing w:val="-5"/>
              </w:rPr>
              <w:t>70</w:t>
            </w:r>
          </w:p>
        </w:tc>
        <w:tc>
          <w:tcPr>
            <w:tcW w:w="1277" w:type="dxa"/>
          </w:tcPr>
          <w:p w14:paraId="4B2B6021" w14:textId="77777777" w:rsidR="00C65625" w:rsidRDefault="00C65625">
            <w:pPr>
              <w:pStyle w:val="TableParagraph"/>
              <w:spacing w:before="0" w:line="240" w:lineRule="auto"/>
              <w:ind w:left="0"/>
              <w:jc w:val="left"/>
              <w:rPr>
                <w:sz w:val="20"/>
              </w:rPr>
            </w:pPr>
          </w:p>
        </w:tc>
        <w:tc>
          <w:tcPr>
            <w:tcW w:w="1419" w:type="dxa"/>
          </w:tcPr>
          <w:p w14:paraId="5A13B664" w14:textId="77777777" w:rsidR="00C65625" w:rsidRDefault="00A27D54">
            <w:pPr>
              <w:pStyle w:val="TableParagraph"/>
            </w:pPr>
            <w:r>
              <w:rPr>
                <w:spacing w:val="-2"/>
              </w:rPr>
              <w:t>01800050070</w:t>
            </w:r>
          </w:p>
        </w:tc>
        <w:tc>
          <w:tcPr>
            <w:tcW w:w="1133" w:type="dxa"/>
          </w:tcPr>
          <w:p w14:paraId="41490374" w14:textId="77777777" w:rsidR="00C65625" w:rsidRDefault="00A27D54">
            <w:pPr>
              <w:pStyle w:val="TableParagraph"/>
              <w:ind w:left="7"/>
            </w:pPr>
            <w:r>
              <w:rPr>
                <w:spacing w:val="-4"/>
              </w:rPr>
              <w:t>1,86</w:t>
            </w:r>
          </w:p>
        </w:tc>
        <w:tc>
          <w:tcPr>
            <w:tcW w:w="1136" w:type="dxa"/>
          </w:tcPr>
          <w:p w14:paraId="29164CEA" w14:textId="77777777" w:rsidR="00C65625" w:rsidRDefault="00A27D54">
            <w:pPr>
              <w:pStyle w:val="TableParagraph"/>
              <w:ind w:left="9"/>
            </w:pPr>
            <w:r>
              <w:rPr>
                <w:spacing w:val="-4"/>
              </w:rPr>
              <w:t>1,69</w:t>
            </w:r>
          </w:p>
        </w:tc>
        <w:tc>
          <w:tcPr>
            <w:tcW w:w="1267" w:type="dxa"/>
          </w:tcPr>
          <w:p w14:paraId="57916354" w14:textId="77777777" w:rsidR="00C65625" w:rsidRDefault="00A27D54">
            <w:pPr>
              <w:pStyle w:val="TableParagraph"/>
              <w:ind w:left="6"/>
            </w:pPr>
            <w:r>
              <w:rPr>
                <w:spacing w:val="-5"/>
              </w:rPr>
              <w:t>91%</w:t>
            </w:r>
          </w:p>
        </w:tc>
      </w:tr>
      <w:tr w:rsidR="00C65625" w14:paraId="678D9B12" w14:textId="77777777">
        <w:trPr>
          <w:trHeight w:val="299"/>
        </w:trPr>
        <w:tc>
          <w:tcPr>
            <w:tcW w:w="422" w:type="dxa"/>
          </w:tcPr>
          <w:p w14:paraId="322C9214" w14:textId="77777777" w:rsidR="00C65625" w:rsidRDefault="00A27D54">
            <w:pPr>
              <w:pStyle w:val="TableParagraph"/>
              <w:ind w:left="13" w:right="8"/>
            </w:pPr>
            <w:r>
              <w:rPr>
                <w:spacing w:val="-5"/>
              </w:rPr>
              <w:t>83</w:t>
            </w:r>
          </w:p>
        </w:tc>
        <w:tc>
          <w:tcPr>
            <w:tcW w:w="991" w:type="dxa"/>
          </w:tcPr>
          <w:p w14:paraId="72ECE5CD" w14:textId="77777777" w:rsidR="00C65625" w:rsidRDefault="00A27D54">
            <w:pPr>
              <w:pStyle w:val="TableParagraph"/>
              <w:ind w:left="8"/>
            </w:pPr>
            <w:r>
              <w:rPr>
                <w:spacing w:val="-4"/>
              </w:rPr>
              <w:t>0005</w:t>
            </w:r>
          </w:p>
        </w:tc>
        <w:tc>
          <w:tcPr>
            <w:tcW w:w="850" w:type="dxa"/>
          </w:tcPr>
          <w:p w14:paraId="0538CFD4" w14:textId="77777777" w:rsidR="00C65625" w:rsidRDefault="00A27D54">
            <w:pPr>
              <w:pStyle w:val="TableParagraph"/>
            </w:pPr>
            <w:r>
              <w:rPr>
                <w:spacing w:val="-5"/>
              </w:rPr>
              <w:t>117</w:t>
            </w:r>
          </w:p>
        </w:tc>
        <w:tc>
          <w:tcPr>
            <w:tcW w:w="1277" w:type="dxa"/>
          </w:tcPr>
          <w:p w14:paraId="6F89B049" w14:textId="77777777" w:rsidR="00C65625" w:rsidRDefault="00C65625">
            <w:pPr>
              <w:pStyle w:val="TableParagraph"/>
              <w:spacing w:before="0" w:line="240" w:lineRule="auto"/>
              <w:ind w:left="0"/>
              <w:jc w:val="left"/>
              <w:rPr>
                <w:sz w:val="20"/>
              </w:rPr>
            </w:pPr>
          </w:p>
        </w:tc>
        <w:tc>
          <w:tcPr>
            <w:tcW w:w="1419" w:type="dxa"/>
          </w:tcPr>
          <w:p w14:paraId="103CCA2C" w14:textId="77777777" w:rsidR="00C65625" w:rsidRDefault="00A27D54">
            <w:pPr>
              <w:pStyle w:val="TableParagraph"/>
            </w:pPr>
            <w:r>
              <w:rPr>
                <w:spacing w:val="-2"/>
              </w:rPr>
              <w:t>01800050117</w:t>
            </w:r>
          </w:p>
        </w:tc>
        <w:tc>
          <w:tcPr>
            <w:tcW w:w="1133" w:type="dxa"/>
          </w:tcPr>
          <w:p w14:paraId="0724B1F6" w14:textId="77777777" w:rsidR="00C65625" w:rsidRDefault="00A27D54">
            <w:pPr>
              <w:pStyle w:val="TableParagraph"/>
              <w:ind w:left="7"/>
            </w:pPr>
            <w:r>
              <w:rPr>
                <w:spacing w:val="-4"/>
              </w:rPr>
              <w:t>1,15</w:t>
            </w:r>
          </w:p>
        </w:tc>
        <w:tc>
          <w:tcPr>
            <w:tcW w:w="1136" w:type="dxa"/>
          </w:tcPr>
          <w:p w14:paraId="25CBD1C8" w14:textId="77777777" w:rsidR="00C65625" w:rsidRDefault="00A27D54">
            <w:pPr>
              <w:pStyle w:val="TableParagraph"/>
              <w:ind w:left="9"/>
            </w:pPr>
            <w:r>
              <w:rPr>
                <w:spacing w:val="-4"/>
              </w:rPr>
              <w:t>1,00</w:t>
            </w:r>
          </w:p>
        </w:tc>
        <w:tc>
          <w:tcPr>
            <w:tcW w:w="1267" w:type="dxa"/>
          </w:tcPr>
          <w:p w14:paraId="173BADF7" w14:textId="77777777" w:rsidR="00C65625" w:rsidRDefault="00A27D54">
            <w:pPr>
              <w:pStyle w:val="TableParagraph"/>
              <w:ind w:left="6"/>
            </w:pPr>
            <w:r>
              <w:rPr>
                <w:spacing w:val="-5"/>
              </w:rPr>
              <w:t>86%</w:t>
            </w:r>
          </w:p>
        </w:tc>
      </w:tr>
      <w:tr w:rsidR="00C65625" w14:paraId="45AF57B1" w14:textId="77777777">
        <w:trPr>
          <w:trHeight w:val="299"/>
        </w:trPr>
        <w:tc>
          <w:tcPr>
            <w:tcW w:w="422" w:type="dxa"/>
          </w:tcPr>
          <w:p w14:paraId="3E82E02D" w14:textId="77777777" w:rsidR="00C65625" w:rsidRDefault="00A27D54">
            <w:pPr>
              <w:pStyle w:val="TableParagraph"/>
              <w:ind w:left="13" w:right="8"/>
            </w:pPr>
            <w:r>
              <w:rPr>
                <w:spacing w:val="-5"/>
              </w:rPr>
              <w:t>84</w:t>
            </w:r>
          </w:p>
        </w:tc>
        <w:tc>
          <w:tcPr>
            <w:tcW w:w="991" w:type="dxa"/>
          </w:tcPr>
          <w:p w14:paraId="3DDEE1A2" w14:textId="77777777" w:rsidR="00C65625" w:rsidRDefault="00A27D54">
            <w:pPr>
              <w:pStyle w:val="TableParagraph"/>
              <w:ind w:left="8"/>
            </w:pPr>
            <w:r>
              <w:rPr>
                <w:spacing w:val="-4"/>
              </w:rPr>
              <w:t>0005</w:t>
            </w:r>
          </w:p>
        </w:tc>
        <w:tc>
          <w:tcPr>
            <w:tcW w:w="850" w:type="dxa"/>
          </w:tcPr>
          <w:p w14:paraId="2A82E20A" w14:textId="77777777" w:rsidR="00C65625" w:rsidRDefault="00A27D54">
            <w:pPr>
              <w:pStyle w:val="TableParagraph"/>
            </w:pPr>
            <w:r>
              <w:rPr>
                <w:spacing w:val="-5"/>
              </w:rPr>
              <w:t>168</w:t>
            </w:r>
          </w:p>
        </w:tc>
        <w:tc>
          <w:tcPr>
            <w:tcW w:w="1277" w:type="dxa"/>
          </w:tcPr>
          <w:p w14:paraId="7A265978" w14:textId="77777777" w:rsidR="00C65625" w:rsidRDefault="00C65625">
            <w:pPr>
              <w:pStyle w:val="TableParagraph"/>
              <w:spacing w:before="0" w:line="240" w:lineRule="auto"/>
              <w:ind w:left="0"/>
              <w:jc w:val="left"/>
              <w:rPr>
                <w:sz w:val="20"/>
              </w:rPr>
            </w:pPr>
          </w:p>
        </w:tc>
        <w:tc>
          <w:tcPr>
            <w:tcW w:w="1419" w:type="dxa"/>
          </w:tcPr>
          <w:p w14:paraId="2C434782" w14:textId="77777777" w:rsidR="00C65625" w:rsidRDefault="00A27D54">
            <w:pPr>
              <w:pStyle w:val="TableParagraph"/>
            </w:pPr>
            <w:r>
              <w:rPr>
                <w:spacing w:val="-2"/>
              </w:rPr>
              <w:t>01800050168</w:t>
            </w:r>
          </w:p>
        </w:tc>
        <w:tc>
          <w:tcPr>
            <w:tcW w:w="1133" w:type="dxa"/>
          </w:tcPr>
          <w:p w14:paraId="2C1B03E5" w14:textId="77777777" w:rsidR="00C65625" w:rsidRDefault="00A27D54">
            <w:pPr>
              <w:pStyle w:val="TableParagraph"/>
              <w:ind w:left="7"/>
            </w:pPr>
            <w:r>
              <w:rPr>
                <w:spacing w:val="-4"/>
              </w:rPr>
              <w:t>8,09</w:t>
            </w:r>
          </w:p>
        </w:tc>
        <w:tc>
          <w:tcPr>
            <w:tcW w:w="1136" w:type="dxa"/>
          </w:tcPr>
          <w:p w14:paraId="23712E7A" w14:textId="77777777" w:rsidR="00C65625" w:rsidRDefault="00A27D54">
            <w:pPr>
              <w:pStyle w:val="TableParagraph"/>
              <w:ind w:left="9"/>
            </w:pPr>
            <w:r>
              <w:rPr>
                <w:spacing w:val="-4"/>
              </w:rPr>
              <w:t>3,35</w:t>
            </w:r>
          </w:p>
        </w:tc>
        <w:tc>
          <w:tcPr>
            <w:tcW w:w="1267" w:type="dxa"/>
          </w:tcPr>
          <w:p w14:paraId="4810C055" w14:textId="77777777" w:rsidR="00C65625" w:rsidRDefault="00A27D54">
            <w:pPr>
              <w:pStyle w:val="TableParagraph"/>
              <w:ind w:left="6"/>
            </w:pPr>
            <w:r>
              <w:rPr>
                <w:spacing w:val="-5"/>
              </w:rPr>
              <w:t>41%</w:t>
            </w:r>
          </w:p>
        </w:tc>
      </w:tr>
      <w:tr w:rsidR="00C65625" w14:paraId="0AA5E91F" w14:textId="77777777">
        <w:trPr>
          <w:trHeight w:val="505"/>
        </w:trPr>
        <w:tc>
          <w:tcPr>
            <w:tcW w:w="422" w:type="dxa"/>
          </w:tcPr>
          <w:p w14:paraId="72C400D5" w14:textId="77777777" w:rsidR="00C65625" w:rsidRDefault="00A27D54">
            <w:pPr>
              <w:pStyle w:val="TableParagraph"/>
              <w:spacing w:before="253"/>
              <w:ind w:left="13" w:right="8"/>
            </w:pPr>
            <w:r>
              <w:rPr>
                <w:spacing w:val="-5"/>
              </w:rPr>
              <w:t>85</w:t>
            </w:r>
          </w:p>
        </w:tc>
        <w:tc>
          <w:tcPr>
            <w:tcW w:w="991" w:type="dxa"/>
          </w:tcPr>
          <w:p w14:paraId="6460DBEB" w14:textId="77777777" w:rsidR="00C65625" w:rsidRDefault="00A27D54">
            <w:pPr>
              <w:pStyle w:val="TableParagraph"/>
              <w:spacing w:before="253"/>
              <w:ind w:left="8"/>
            </w:pPr>
            <w:r>
              <w:rPr>
                <w:spacing w:val="-4"/>
              </w:rPr>
              <w:t>0005</w:t>
            </w:r>
          </w:p>
        </w:tc>
        <w:tc>
          <w:tcPr>
            <w:tcW w:w="850" w:type="dxa"/>
          </w:tcPr>
          <w:p w14:paraId="72E1BFFA" w14:textId="77777777" w:rsidR="00C65625" w:rsidRDefault="00A27D54">
            <w:pPr>
              <w:pStyle w:val="TableParagraph"/>
              <w:spacing w:before="253"/>
            </w:pPr>
            <w:r>
              <w:rPr>
                <w:spacing w:val="-5"/>
              </w:rPr>
              <w:t>461</w:t>
            </w:r>
          </w:p>
        </w:tc>
        <w:tc>
          <w:tcPr>
            <w:tcW w:w="1277" w:type="dxa"/>
          </w:tcPr>
          <w:p w14:paraId="598ED274" w14:textId="77777777" w:rsidR="00C65625" w:rsidRDefault="00A27D54">
            <w:pPr>
              <w:pStyle w:val="TableParagraph"/>
              <w:spacing w:before="253"/>
              <w:ind w:right="3"/>
            </w:pPr>
            <w:r>
              <w:rPr>
                <w:spacing w:val="-10"/>
              </w:rPr>
              <w:t>A</w:t>
            </w:r>
          </w:p>
        </w:tc>
        <w:tc>
          <w:tcPr>
            <w:tcW w:w="1419" w:type="dxa"/>
          </w:tcPr>
          <w:p w14:paraId="572C9710" w14:textId="77777777" w:rsidR="00C65625" w:rsidRDefault="00A27D54">
            <w:pPr>
              <w:pStyle w:val="TableParagraph"/>
              <w:spacing w:before="1" w:line="252" w:lineRule="exact"/>
            </w:pPr>
            <w:r>
              <w:rPr>
                <w:spacing w:val="-2"/>
              </w:rPr>
              <w:t>01800050461</w:t>
            </w:r>
          </w:p>
          <w:p w14:paraId="64AC225E" w14:textId="77777777" w:rsidR="00C65625" w:rsidRDefault="00A27D54">
            <w:pPr>
              <w:pStyle w:val="TableParagraph"/>
              <w:spacing w:before="0"/>
              <w:ind w:right="2"/>
            </w:pPr>
            <w:r>
              <w:rPr>
                <w:spacing w:val="-10"/>
              </w:rPr>
              <w:t>A</w:t>
            </w:r>
          </w:p>
        </w:tc>
        <w:tc>
          <w:tcPr>
            <w:tcW w:w="1133" w:type="dxa"/>
          </w:tcPr>
          <w:p w14:paraId="3AAF5D05" w14:textId="77777777" w:rsidR="00C65625" w:rsidRDefault="00A27D54">
            <w:pPr>
              <w:pStyle w:val="TableParagraph"/>
              <w:spacing w:before="253"/>
              <w:ind w:left="7"/>
            </w:pPr>
            <w:r>
              <w:rPr>
                <w:spacing w:val="-4"/>
              </w:rPr>
              <w:t>1,97</w:t>
            </w:r>
          </w:p>
        </w:tc>
        <w:tc>
          <w:tcPr>
            <w:tcW w:w="1136" w:type="dxa"/>
          </w:tcPr>
          <w:p w14:paraId="74905FBB" w14:textId="77777777" w:rsidR="00C65625" w:rsidRDefault="00A27D54">
            <w:pPr>
              <w:pStyle w:val="TableParagraph"/>
              <w:spacing w:before="253"/>
              <w:ind w:left="9"/>
            </w:pPr>
            <w:r>
              <w:rPr>
                <w:spacing w:val="-4"/>
              </w:rPr>
              <w:t>1,50</w:t>
            </w:r>
          </w:p>
        </w:tc>
        <w:tc>
          <w:tcPr>
            <w:tcW w:w="1267" w:type="dxa"/>
          </w:tcPr>
          <w:p w14:paraId="61B57DBF" w14:textId="77777777" w:rsidR="00C65625" w:rsidRDefault="00A27D54">
            <w:pPr>
              <w:pStyle w:val="TableParagraph"/>
              <w:spacing w:before="253"/>
              <w:ind w:left="6"/>
            </w:pPr>
            <w:r>
              <w:rPr>
                <w:spacing w:val="-5"/>
              </w:rPr>
              <w:t>76%</w:t>
            </w:r>
          </w:p>
        </w:tc>
      </w:tr>
      <w:tr w:rsidR="00C65625" w14:paraId="73B54089" w14:textId="77777777">
        <w:trPr>
          <w:trHeight w:val="505"/>
        </w:trPr>
        <w:tc>
          <w:tcPr>
            <w:tcW w:w="422" w:type="dxa"/>
          </w:tcPr>
          <w:p w14:paraId="19ED10D9" w14:textId="77777777" w:rsidR="00C65625" w:rsidRDefault="00A27D54">
            <w:pPr>
              <w:pStyle w:val="TableParagraph"/>
              <w:spacing w:before="253"/>
              <w:ind w:left="13" w:right="8"/>
            </w:pPr>
            <w:r>
              <w:rPr>
                <w:spacing w:val="-5"/>
              </w:rPr>
              <w:t>86</w:t>
            </w:r>
          </w:p>
        </w:tc>
        <w:tc>
          <w:tcPr>
            <w:tcW w:w="991" w:type="dxa"/>
          </w:tcPr>
          <w:p w14:paraId="36AC0C5B" w14:textId="77777777" w:rsidR="00C65625" w:rsidRDefault="00A27D54">
            <w:pPr>
              <w:pStyle w:val="TableParagraph"/>
              <w:spacing w:before="253"/>
              <w:ind w:left="8"/>
            </w:pPr>
            <w:r>
              <w:rPr>
                <w:spacing w:val="-4"/>
              </w:rPr>
              <w:t>0005</w:t>
            </w:r>
          </w:p>
        </w:tc>
        <w:tc>
          <w:tcPr>
            <w:tcW w:w="850" w:type="dxa"/>
          </w:tcPr>
          <w:p w14:paraId="0162C964" w14:textId="77777777" w:rsidR="00C65625" w:rsidRDefault="00A27D54">
            <w:pPr>
              <w:pStyle w:val="TableParagraph"/>
              <w:spacing w:before="253"/>
            </w:pPr>
            <w:r>
              <w:rPr>
                <w:spacing w:val="-5"/>
              </w:rPr>
              <w:t>461</w:t>
            </w:r>
          </w:p>
        </w:tc>
        <w:tc>
          <w:tcPr>
            <w:tcW w:w="1277" w:type="dxa"/>
          </w:tcPr>
          <w:p w14:paraId="45D4BBFF" w14:textId="77777777" w:rsidR="00C65625" w:rsidRDefault="00A27D54">
            <w:pPr>
              <w:pStyle w:val="TableParagraph"/>
              <w:spacing w:before="253"/>
              <w:ind w:right="1"/>
            </w:pPr>
            <w:r>
              <w:rPr>
                <w:spacing w:val="-10"/>
              </w:rPr>
              <w:t>B</w:t>
            </w:r>
          </w:p>
        </w:tc>
        <w:tc>
          <w:tcPr>
            <w:tcW w:w="1419" w:type="dxa"/>
          </w:tcPr>
          <w:p w14:paraId="0D3D0819" w14:textId="77777777" w:rsidR="00C65625" w:rsidRDefault="00A27D54">
            <w:pPr>
              <w:pStyle w:val="TableParagraph"/>
              <w:spacing w:before="1" w:line="252" w:lineRule="exact"/>
            </w:pPr>
            <w:r>
              <w:rPr>
                <w:spacing w:val="-2"/>
              </w:rPr>
              <w:t>01800050461</w:t>
            </w:r>
          </w:p>
          <w:p w14:paraId="796C5995" w14:textId="77777777" w:rsidR="00C65625" w:rsidRDefault="00A27D54">
            <w:pPr>
              <w:pStyle w:val="TableParagraph"/>
              <w:spacing w:before="0"/>
              <w:ind w:right="4"/>
            </w:pPr>
            <w:r>
              <w:rPr>
                <w:spacing w:val="-10"/>
              </w:rPr>
              <w:t>B</w:t>
            </w:r>
          </w:p>
        </w:tc>
        <w:tc>
          <w:tcPr>
            <w:tcW w:w="1133" w:type="dxa"/>
          </w:tcPr>
          <w:p w14:paraId="4CB5934D" w14:textId="77777777" w:rsidR="00C65625" w:rsidRDefault="00A27D54">
            <w:pPr>
              <w:pStyle w:val="TableParagraph"/>
              <w:spacing w:before="253"/>
              <w:ind w:left="7"/>
            </w:pPr>
            <w:r>
              <w:rPr>
                <w:spacing w:val="-4"/>
              </w:rPr>
              <w:t>0,39</w:t>
            </w:r>
          </w:p>
        </w:tc>
        <w:tc>
          <w:tcPr>
            <w:tcW w:w="1136" w:type="dxa"/>
          </w:tcPr>
          <w:p w14:paraId="6CE0D9A5" w14:textId="77777777" w:rsidR="00C65625" w:rsidRDefault="00A27D54">
            <w:pPr>
              <w:pStyle w:val="TableParagraph"/>
              <w:spacing w:before="253"/>
              <w:ind w:left="9"/>
            </w:pPr>
            <w:r>
              <w:rPr>
                <w:spacing w:val="-4"/>
              </w:rPr>
              <w:t>0,38</w:t>
            </w:r>
          </w:p>
        </w:tc>
        <w:tc>
          <w:tcPr>
            <w:tcW w:w="1267" w:type="dxa"/>
          </w:tcPr>
          <w:p w14:paraId="090A85A2" w14:textId="77777777" w:rsidR="00C65625" w:rsidRDefault="00A27D54">
            <w:pPr>
              <w:pStyle w:val="TableParagraph"/>
              <w:spacing w:before="253"/>
              <w:ind w:left="6"/>
            </w:pPr>
            <w:r>
              <w:rPr>
                <w:spacing w:val="-5"/>
              </w:rPr>
              <w:t>99%</w:t>
            </w:r>
          </w:p>
        </w:tc>
      </w:tr>
      <w:tr w:rsidR="00C65625" w14:paraId="5583F734" w14:textId="77777777">
        <w:trPr>
          <w:trHeight w:val="505"/>
        </w:trPr>
        <w:tc>
          <w:tcPr>
            <w:tcW w:w="422" w:type="dxa"/>
          </w:tcPr>
          <w:p w14:paraId="0B79B9D0" w14:textId="77777777" w:rsidR="00C65625" w:rsidRDefault="00A27D54">
            <w:pPr>
              <w:pStyle w:val="TableParagraph"/>
              <w:spacing w:before="253"/>
              <w:ind w:left="13" w:right="8"/>
            </w:pPr>
            <w:r>
              <w:rPr>
                <w:spacing w:val="-5"/>
              </w:rPr>
              <w:t>87</w:t>
            </w:r>
          </w:p>
        </w:tc>
        <w:tc>
          <w:tcPr>
            <w:tcW w:w="991" w:type="dxa"/>
          </w:tcPr>
          <w:p w14:paraId="57DA25B8" w14:textId="77777777" w:rsidR="00C65625" w:rsidRDefault="00A27D54">
            <w:pPr>
              <w:pStyle w:val="TableParagraph"/>
              <w:spacing w:before="253"/>
              <w:ind w:left="8"/>
            </w:pPr>
            <w:r>
              <w:rPr>
                <w:spacing w:val="-4"/>
              </w:rPr>
              <w:t>0005</w:t>
            </w:r>
          </w:p>
        </w:tc>
        <w:tc>
          <w:tcPr>
            <w:tcW w:w="850" w:type="dxa"/>
          </w:tcPr>
          <w:p w14:paraId="66E5F6C8" w14:textId="77777777" w:rsidR="00C65625" w:rsidRDefault="00A27D54">
            <w:pPr>
              <w:pStyle w:val="TableParagraph"/>
              <w:spacing w:before="253"/>
            </w:pPr>
            <w:r>
              <w:rPr>
                <w:spacing w:val="-5"/>
              </w:rPr>
              <w:t>133</w:t>
            </w:r>
          </w:p>
        </w:tc>
        <w:tc>
          <w:tcPr>
            <w:tcW w:w="1277" w:type="dxa"/>
          </w:tcPr>
          <w:p w14:paraId="1F3948ED" w14:textId="77777777" w:rsidR="00C65625" w:rsidRDefault="00A27D54">
            <w:pPr>
              <w:pStyle w:val="TableParagraph"/>
              <w:spacing w:before="253"/>
              <w:ind w:right="3"/>
            </w:pPr>
            <w:r>
              <w:rPr>
                <w:spacing w:val="-10"/>
              </w:rPr>
              <w:t>A</w:t>
            </w:r>
          </w:p>
        </w:tc>
        <w:tc>
          <w:tcPr>
            <w:tcW w:w="1419" w:type="dxa"/>
          </w:tcPr>
          <w:p w14:paraId="73AF5FA5" w14:textId="77777777" w:rsidR="00C65625" w:rsidRDefault="00A27D54">
            <w:pPr>
              <w:pStyle w:val="TableParagraph"/>
              <w:spacing w:before="1" w:line="252" w:lineRule="exact"/>
            </w:pPr>
            <w:r>
              <w:rPr>
                <w:spacing w:val="-2"/>
              </w:rPr>
              <w:t>01800050133</w:t>
            </w:r>
          </w:p>
          <w:p w14:paraId="29F53BF2" w14:textId="77777777" w:rsidR="00C65625" w:rsidRDefault="00A27D54">
            <w:pPr>
              <w:pStyle w:val="TableParagraph"/>
              <w:spacing w:before="0"/>
              <w:ind w:right="2"/>
            </w:pPr>
            <w:r>
              <w:rPr>
                <w:spacing w:val="-10"/>
              </w:rPr>
              <w:t>A</w:t>
            </w:r>
          </w:p>
        </w:tc>
        <w:tc>
          <w:tcPr>
            <w:tcW w:w="1133" w:type="dxa"/>
          </w:tcPr>
          <w:p w14:paraId="40098842" w14:textId="77777777" w:rsidR="00C65625" w:rsidRDefault="00A27D54">
            <w:pPr>
              <w:pStyle w:val="TableParagraph"/>
              <w:spacing w:before="253"/>
              <w:ind w:left="7"/>
            </w:pPr>
            <w:r>
              <w:rPr>
                <w:spacing w:val="-4"/>
              </w:rPr>
              <w:t>1,12</w:t>
            </w:r>
          </w:p>
        </w:tc>
        <w:tc>
          <w:tcPr>
            <w:tcW w:w="1136" w:type="dxa"/>
          </w:tcPr>
          <w:p w14:paraId="48BD218B" w14:textId="77777777" w:rsidR="00C65625" w:rsidRDefault="00A27D54">
            <w:pPr>
              <w:pStyle w:val="TableParagraph"/>
              <w:spacing w:before="253"/>
              <w:ind w:left="9"/>
            </w:pPr>
            <w:r>
              <w:rPr>
                <w:spacing w:val="-4"/>
              </w:rPr>
              <w:t>0,61</w:t>
            </w:r>
          </w:p>
        </w:tc>
        <w:tc>
          <w:tcPr>
            <w:tcW w:w="1267" w:type="dxa"/>
          </w:tcPr>
          <w:p w14:paraId="1ABCBBF9" w14:textId="77777777" w:rsidR="00C65625" w:rsidRDefault="00A27D54">
            <w:pPr>
              <w:pStyle w:val="TableParagraph"/>
              <w:spacing w:before="253"/>
              <w:ind w:left="6"/>
            </w:pPr>
            <w:r>
              <w:rPr>
                <w:spacing w:val="-5"/>
              </w:rPr>
              <w:t>54%</w:t>
            </w:r>
          </w:p>
        </w:tc>
      </w:tr>
      <w:tr w:rsidR="00C65625" w14:paraId="00B19D38" w14:textId="77777777">
        <w:trPr>
          <w:trHeight w:val="506"/>
        </w:trPr>
        <w:tc>
          <w:tcPr>
            <w:tcW w:w="422" w:type="dxa"/>
          </w:tcPr>
          <w:p w14:paraId="42AF6520" w14:textId="77777777" w:rsidR="00C65625" w:rsidRDefault="00A27D54">
            <w:pPr>
              <w:pStyle w:val="TableParagraph"/>
              <w:spacing w:before="253"/>
              <w:ind w:left="13" w:right="8"/>
            </w:pPr>
            <w:r>
              <w:rPr>
                <w:spacing w:val="-5"/>
              </w:rPr>
              <w:t>88</w:t>
            </w:r>
          </w:p>
        </w:tc>
        <w:tc>
          <w:tcPr>
            <w:tcW w:w="991" w:type="dxa"/>
          </w:tcPr>
          <w:p w14:paraId="5DC7514B" w14:textId="77777777" w:rsidR="00C65625" w:rsidRDefault="00A27D54">
            <w:pPr>
              <w:pStyle w:val="TableParagraph"/>
              <w:spacing w:before="253"/>
              <w:ind w:left="8"/>
            </w:pPr>
            <w:r>
              <w:rPr>
                <w:spacing w:val="-4"/>
              </w:rPr>
              <w:t>0005</w:t>
            </w:r>
          </w:p>
        </w:tc>
        <w:tc>
          <w:tcPr>
            <w:tcW w:w="850" w:type="dxa"/>
          </w:tcPr>
          <w:p w14:paraId="42868DD3" w14:textId="77777777" w:rsidR="00C65625" w:rsidRDefault="00A27D54">
            <w:pPr>
              <w:pStyle w:val="TableParagraph"/>
              <w:spacing w:before="253"/>
            </w:pPr>
            <w:r>
              <w:rPr>
                <w:spacing w:val="-5"/>
              </w:rPr>
              <w:t>779</w:t>
            </w:r>
          </w:p>
        </w:tc>
        <w:tc>
          <w:tcPr>
            <w:tcW w:w="1277" w:type="dxa"/>
          </w:tcPr>
          <w:p w14:paraId="3EFBC0DA" w14:textId="77777777" w:rsidR="00C65625" w:rsidRDefault="00A27D54">
            <w:pPr>
              <w:pStyle w:val="TableParagraph"/>
              <w:spacing w:before="253"/>
              <w:ind w:right="3"/>
            </w:pPr>
            <w:r>
              <w:rPr>
                <w:spacing w:val="-10"/>
              </w:rPr>
              <w:t>A</w:t>
            </w:r>
          </w:p>
        </w:tc>
        <w:tc>
          <w:tcPr>
            <w:tcW w:w="1419" w:type="dxa"/>
          </w:tcPr>
          <w:p w14:paraId="5B2245EF" w14:textId="77777777" w:rsidR="00C65625" w:rsidRDefault="00A27D54">
            <w:pPr>
              <w:pStyle w:val="TableParagraph"/>
              <w:spacing w:before="1" w:line="252" w:lineRule="exact"/>
            </w:pPr>
            <w:r>
              <w:rPr>
                <w:spacing w:val="-2"/>
              </w:rPr>
              <w:t>01800050779</w:t>
            </w:r>
          </w:p>
          <w:p w14:paraId="4CE1BA64" w14:textId="77777777" w:rsidR="00C65625" w:rsidRDefault="00A27D54">
            <w:pPr>
              <w:pStyle w:val="TableParagraph"/>
              <w:spacing w:before="0"/>
              <w:ind w:right="2"/>
            </w:pPr>
            <w:r>
              <w:rPr>
                <w:spacing w:val="-10"/>
              </w:rPr>
              <w:t>A</w:t>
            </w:r>
          </w:p>
        </w:tc>
        <w:tc>
          <w:tcPr>
            <w:tcW w:w="1133" w:type="dxa"/>
          </w:tcPr>
          <w:p w14:paraId="0AB85CA2" w14:textId="77777777" w:rsidR="00C65625" w:rsidRDefault="00A27D54">
            <w:pPr>
              <w:pStyle w:val="TableParagraph"/>
              <w:spacing w:before="253"/>
              <w:ind w:left="7"/>
            </w:pPr>
            <w:r>
              <w:rPr>
                <w:spacing w:val="-4"/>
              </w:rPr>
              <w:t>0,11</w:t>
            </w:r>
          </w:p>
        </w:tc>
        <w:tc>
          <w:tcPr>
            <w:tcW w:w="1136" w:type="dxa"/>
          </w:tcPr>
          <w:p w14:paraId="5DC65F35" w14:textId="77777777" w:rsidR="00C65625" w:rsidRDefault="00A27D54">
            <w:pPr>
              <w:pStyle w:val="TableParagraph"/>
              <w:spacing w:before="253"/>
              <w:ind w:left="9"/>
            </w:pPr>
            <w:r>
              <w:rPr>
                <w:spacing w:val="-4"/>
              </w:rPr>
              <w:t>0,00</w:t>
            </w:r>
          </w:p>
        </w:tc>
        <w:tc>
          <w:tcPr>
            <w:tcW w:w="1267" w:type="dxa"/>
          </w:tcPr>
          <w:p w14:paraId="1E3F627A" w14:textId="77777777" w:rsidR="00C65625" w:rsidRDefault="00A27D54">
            <w:pPr>
              <w:pStyle w:val="TableParagraph"/>
              <w:spacing w:before="253"/>
              <w:ind w:left="6"/>
            </w:pPr>
            <w:r>
              <w:rPr>
                <w:spacing w:val="-5"/>
              </w:rPr>
              <w:t>1%</w:t>
            </w:r>
          </w:p>
        </w:tc>
      </w:tr>
      <w:tr w:rsidR="00C65625" w14:paraId="700E9BDF" w14:textId="77777777">
        <w:trPr>
          <w:trHeight w:val="302"/>
        </w:trPr>
        <w:tc>
          <w:tcPr>
            <w:tcW w:w="4959" w:type="dxa"/>
            <w:gridSpan w:val="5"/>
          </w:tcPr>
          <w:p w14:paraId="38E917FB" w14:textId="77777777" w:rsidR="00C65625" w:rsidRDefault="00A27D54">
            <w:pPr>
              <w:pStyle w:val="TableParagraph"/>
              <w:spacing w:before="47" w:line="236" w:lineRule="exact"/>
              <w:ind w:left="6"/>
            </w:pPr>
            <w:r>
              <w:t>Superficie</w:t>
            </w:r>
            <w:r>
              <w:rPr>
                <w:spacing w:val="-8"/>
              </w:rPr>
              <w:t xml:space="preserve"> </w:t>
            </w:r>
            <w:r>
              <w:rPr>
                <w:spacing w:val="-2"/>
              </w:rPr>
              <w:t>total</w:t>
            </w:r>
          </w:p>
        </w:tc>
        <w:tc>
          <w:tcPr>
            <w:tcW w:w="1133" w:type="dxa"/>
          </w:tcPr>
          <w:p w14:paraId="6149B939" w14:textId="77777777" w:rsidR="00C65625" w:rsidRDefault="00A27D54">
            <w:pPr>
              <w:pStyle w:val="TableParagraph"/>
              <w:spacing w:before="47" w:line="236" w:lineRule="exact"/>
              <w:ind w:left="7"/>
            </w:pPr>
            <w:r>
              <w:rPr>
                <w:spacing w:val="-2"/>
              </w:rPr>
              <w:t>105,26</w:t>
            </w:r>
          </w:p>
        </w:tc>
        <w:tc>
          <w:tcPr>
            <w:tcW w:w="1136" w:type="dxa"/>
          </w:tcPr>
          <w:p w14:paraId="6453981F" w14:textId="77777777" w:rsidR="00C65625" w:rsidRDefault="00A27D54">
            <w:pPr>
              <w:pStyle w:val="TableParagraph"/>
              <w:spacing w:before="47" w:line="236" w:lineRule="exact"/>
              <w:ind w:left="9"/>
            </w:pPr>
            <w:r>
              <w:rPr>
                <w:spacing w:val="-2"/>
              </w:rPr>
              <w:t>85,51</w:t>
            </w:r>
          </w:p>
        </w:tc>
        <w:tc>
          <w:tcPr>
            <w:tcW w:w="1267" w:type="dxa"/>
          </w:tcPr>
          <w:p w14:paraId="75FFC3FC" w14:textId="77777777" w:rsidR="00C65625" w:rsidRDefault="00C65625">
            <w:pPr>
              <w:pStyle w:val="TableParagraph"/>
              <w:spacing w:before="0" w:line="240" w:lineRule="auto"/>
              <w:ind w:left="0"/>
              <w:jc w:val="left"/>
              <w:rPr>
                <w:sz w:val="20"/>
              </w:rPr>
            </w:pPr>
          </w:p>
        </w:tc>
      </w:tr>
    </w:tbl>
    <w:p w14:paraId="7B7EA7A1" w14:textId="77777777" w:rsidR="00C65625" w:rsidRDefault="00C65625">
      <w:pPr>
        <w:pStyle w:val="Textoindependiente"/>
        <w:spacing w:before="46"/>
        <w:rPr>
          <w:b/>
          <w:sz w:val="20"/>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991"/>
        <w:gridCol w:w="850"/>
        <w:gridCol w:w="1277"/>
        <w:gridCol w:w="1419"/>
        <w:gridCol w:w="1133"/>
        <w:gridCol w:w="1136"/>
        <w:gridCol w:w="1267"/>
      </w:tblGrid>
      <w:tr w:rsidR="00C65625" w14:paraId="09A4A81F" w14:textId="77777777">
        <w:trPr>
          <w:trHeight w:val="301"/>
        </w:trPr>
        <w:tc>
          <w:tcPr>
            <w:tcW w:w="8495" w:type="dxa"/>
            <w:gridSpan w:val="8"/>
            <w:shd w:val="clear" w:color="auto" w:fill="D9D9D9"/>
          </w:tcPr>
          <w:p w14:paraId="44F1C1CD" w14:textId="77777777" w:rsidR="00C65625" w:rsidRDefault="00A27D54">
            <w:pPr>
              <w:pStyle w:val="TableParagraph"/>
              <w:spacing w:line="236" w:lineRule="exact"/>
              <w:ind w:left="11"/>
              <w:rPr>
                <w:b/>
              </w:rPr>
            </w:pPr>
            <w:proofErr w:type="spellStart"/>
            <w:r>
              <w:rPr>
                <w:b/>
              </w:rPr>
              <w:t>Solaria</w:t>
            </w:r>
            <w:proofErr w:type="spellEnd"/>
            <w:r>
              <w:rPr>
                <w:b/>
                <w:spacing w:val="-3"/>
              </w:rPr>
              <w:t xml:space="preserve"> </w:t>
            </w:r>
            <w:proofErr w:type="spellStart"/>
            <w:r>
              <w:rPr>
                <w:b/>
              </w:rPr>
              <w:t>Zierbena</w:t>
            </w:r>
            <w:proofErr w:type="spellEnd"/>
            <w:r>
              <w:rPr>
                <w:b/>
                <w:spacing w:val="-6"/>
              </w:rPr>
              <w:t xml:space="preserve"> </w:t>
            </w:r>
            <w:r>
              <w:rPr>
                <w:b/>
              </w:rPr>
              <w:t>Solar</w:t>
            </w:r>
            <w:r>
              <w:rPr>
                <w:b/>
                <w:spacing w:val="-3"/>
              </w:rPr>
              <w:t xml:space="preserve"> </w:t>
            </w:r>
            <w:r>
              <w:rPr>
                <w:b/>
              </w:rPr>
              <w:t>4</w:t>
            </w:r>
            <w:r>
              <w:rPr>
                <w:b/>
                <w:spacing w:val="-5"/>
              </w:rPr>
              <w:t xml:space="preserve"> </w:t>
            </w:r>
            <w:r>
              <w:rPr>
                <w:b/>
              </w:rPr>
              <w:t>(Municipio</w:t>
            </w:r>
            <w:r>
              <w:rPr>
                <w:b/>
                <w:spacing w:val="-2"/>
              </w:rPr>
              <w:t xml:space="preserve"> </w:t>
            </w:r>
            <w:r>
              <w:rPr>
                <w:b/>
                <w:spacing w:val="-5"/>
              </w:rPr>
              <w:t>59)</w:t>
            </w:r>
          </w:p>
        </w:tc>
      </w:tr>
      <w:tr w:rsidR="00C65625" w14:paraId="37D6C236" w14:textId="77777777">
        <w:trPr>
          <w:trHeight w:val="506"/>
        </w:trPr>
        <w:tc>
          <w:tcPr>
            <w:tcW w:w="422" w:type="dxa"/>
            <w:shd w:val="clear" w:color="auto" w:fill="D9D9D9"/>
          </w:tcPr>
          <w:p w14:paraId="0CD26E27" w14:textId="77777777" w:rsidR="00C65625" w:rsidRDefault="00C65625">
            <w:pPr>
              <w:pStyle w:val="TableParagraph"/>
              <w:spacing w:before="0" w:line="240" w:lineRule="auto"/>
              <w:ind w:left="0"/>
              <w:jc w:val="left"/>
              <w:rPr>
                <w:sz w:val="20"/>
              </w:rPr>
            </w:pPr>
          </w:p>
        </w:tc>
        <w:tc>
          <w:tcPr>
            <w:tcW w:w="991" w:type="dxa"/>
            <w:shd w:val="clear" w:color="auto" w:fill="D9D9D9"/>
          </w:tcPr>
          <w:p w14:paraId="7FD88D2E" w14:textId="77777777" w:rsidR="00C65625" w:rsidRDefault="00A27D54">
            <w:pPr>
              <w:pStyle w:val="TableParagraph"/>
              <w:spacing w:before="123" w:line="240" w:lineRule="auto"/>
              <w:ind w:left="8"/>
              <w:rPr>
                <w:b/>
              </w:rPr>
            </w:pPr>
            <w:r>
              <w:rPr>
                <w:b/>
                <w:spacing w:val="-2"/>
              </w:rPr>
              <w:t>Polígono</w:t>
            </w:r>
          </w:p>
        </w:tc>
        <w:tc>
          <w:tcPr>
            <w:tcW w:w="850" w:type="dxa"/>
            <w:shd w:val="clear" w:color="auto" w:fill="D9D9D9"/>
          </w:tcPr>
          <w:p w14:paraId="31AD14B3" w14:textId="77777777" w:rsidR="00C65625" w:rsidRDefault="00A27D54">
            <w:pPr>
              <w:pStyle w:val="TableParagraph"/>
              <w:spacing w:before="123" w:line="240" w:lineRule="auto"/>
              <w:rPr>
                <w:b/>
              </w:rPr>
            </w:pPr>
            <w:r>
              <w:rPr>
                <w:b/>
                <w:spacing w:val="-2"/>
              </w:rPr>
              <w:t>Parcela</w:t>
            </w:r>
          </w:p>
        </w:tc>
        <w:tc>
          <w:tcPr>
            <w:tcW w:w="1277" w:type="dxa"/>
            <w:shd w:val="clear" w:color="auto" w:fill="D9D9D9"/>
          </w:tcPr>
          <w:p w14:paraId="57FFDB96" w14:textId="77777777" w:rsidR="00C65625" w:rsidRDefault="00A27D54">
            <w:pPr>
              <w:pStyle w:val="TableParagraph"/>
              <w:spacing w:before="123" w:line="240" w:lineRule="auto"/>
              <w:ind w:left="106"/>
              <w:jc w:val="left"/>
              <w:rPr>
                <w:b/>
              </w:rPr>
            </w:pPr>
            <w:r>
              <w:rPr>
                <w:b/>
                <w:spacing w:val="-2"/>
              </w:rPr>
              <w:t>Subparcela</w:t>
            </w:r>
          </w:p>
        </w:tc>
        <w:tc>
          <w:tcPr>
            <w:tcW w:w="1419" w:type="dxa"/>
            <w:shd w:val="clear" w:color="auto" w:fill="D9D9D9"/>
          </w:tcPr>
          <w:p w14:paraId="0D97EB0D" w14:textId="77777777" w:rsidR="00C65625" w:rsidRDefault="00A27D54">
            <w:pPr>
              <w:pStyle w:val="TableParagraph"/>
              <w:spacing w:before="0" w:line="251" w:lineRule="exact"/>
              <w:ind w:right="6"/>
              <w:rPr>
                <w:b/>
              </w:rPr>
            </w:pPr>
            <w:r>
              <w:rPr>
                <w:b/>
                <w:spacing w:val="-4"/>
              </w:rPr>
              <w:t>Ref.</w:t>
            </w:r>
          </w:p>
          <w:p w14:paraId="1821183C" w14:textId="77777777" w:rsidR="00C65625" w:rsidRDefault="00A27D54">
            <w:pPr>
              <w:pStyle w:val="TableParagraph"/>
              <w:spacing w:before="0" w:line="235" w:lineRule="exact"/>
              <w:ind w:right="5"/>
              <w:rPr>
                <w:b/>
              </w:rPr>
            </w:pPr>
            <w:r>
              <w:rPr>
                <w:b/>
                <w:spacing w:val="-2"/>
              </w:rPr>
              <w:t>Catastral</w:t>
            </w:r>
          </w:p>
        </w:tc>
        <w:tc>
          <w:tcPr>
            <w:tcW w:w="1133" w:type="dxa"/>
            <w:shd w:val="clear" w:color="auto" w:fill="D9D9D9"/>
          </w:tcPr>
          <w:p w14:paraId="48AB665A" w14:textId="77777777" w:rsidR="00C65625" w:rsidRDefault="00A27D54">
            <w:pPr>
              <w:pStyle w:val="TableParagraph"/>
              <w:spacing w:before="123" w:line="240" w:lineRule="auto"/>
              <w:ind w:left="7" w:right="3"/>
              <w:rPr>
                <w:b/>
              </w:rPr>
            </w:pPr>
            <w:r>
              <w:rPr>
                <w:b/>
                <w:spacing w:val="-2"/>
              </w:rPr>
              <w:t>Superficie</w:t>
            </w:r>
          </w:p>
        </w:tc>
        <w:tc>
          <w:tcPr>
            <w:tcW w:w="1136" w:type="dxa"/>
            <w:shd w:val="clear" w:color="auto" w:fill="D9D9D9"/>
          </w:tcPr>
          <w:p w14:paraId="72825924" w14:textId="77777777" w:rsidR="00C65625" w:rsidRDefault="00A27D54">
            <w:pPr>
              <w:pStyle w:val="TableParagraph"/>
              <w:spacing w:before="0" w:line="252" w:lineRule="exact"/>
              <w:ind w:left="143" w:hanging="56"/>
              <w:jc w:val="left"/>
              <w:rPr>
                <w:b/>
              </w:rPr>
            </w:pPr>
            <w:r>
              <w:rPr>
                <w:b/>
                <w:spacing w:val="-2"/>
              </w:rPr>
              <w:t>Superficie Afectada</w:t>
            </w:r>
          </w:p>
        </w:tc>
        <w:tc>
          <w:tcPr>
            <w:tcW w:w="1267" w:type="dxa"/>
            <w:shd w:val="clear" w:color="auto" w:fill="D9D9D9"/>
          </w:tcPr>
          <w:p w14:paraId="0DA2C11A" w14:textId="77777777" w:rsidR="00C65625" w:rsidRDefault="00A27D54">
            <w:pPr>
              <w:pStyle w:val="TableParagraph"/>
              <w:spacing w:before="0" w:line="252" w:lineRule="exact"/>
              <w:ind w:left="107" w:firstLine="14"/>
              <w:jc w:val="left"/>
              <w:rPr>
                <w:b/>
              </w:rPr>
            </w:pPr>
            <w:r>
              <w:rPr>
                <w:b/>
                <w:spacing w:val="-2"/>
              </w:rPr>
              <w:t xml:space="preserve">Porcentaje </w:t>
            </w:r>
            <w:r>
              <w:rPr>
                <w:b/>
              </w:rPr>
              <w:t xml:space="preserve">de </w:t>
            </w:r>
            <w:r>
              <w:rPr>
                <w:b/>
                <w:spacing w:val="-2"/>
              </w:rPr>
              <w:t>afección</w:t>
            </w:r>
          </w:p>
        </w:tc>
      </w:tr>
      <w:tr w:rsidR="00C65625" w14:paraId="34EC5261" w14:textId="77777777">
        <w:trPr>
          <w:trHeight w:val="299"/>
        </w:trPr>
        <w:tc>
          <w:tcPr>
            <w:tcW w:w="422" w:type="dxa"/>
          </w:tcPr>
          <w:p w14:paraId="44E55B32" w14:textId="77777777" w:rsidR="00C65625" w:rsidRDefault="00A27D54">
            <w:pPr>
              <w:pStyle w:val="TableParagraph"/>
              <w:spacing w:before="44" w:line="236" w:lineRule="exact"/>
              <w:ind w:left="13" w:right="8"/>
            </w:pPr>
            <w:r>
              <w:rPr>
                <w:spacing w:val="-10"/>
              </w:rPr>
              <w:t>1</w:t>
            </w:r>
          </w:p>
        </w:tc>
        <w:tc>
          <w:tcPr>
            <w:tcW w:w="991" w:type="dxa"/>
          </w:tcPr>
          <w:p w14:paraId="2DE8753E" w14:textId="77777777" w:rsidR="00C65625" w:rsidRDefault="00A27D54">
            <w:pPr>
              <w:pStyle w:val="TableParagraph"/>
              <w:spacing w:before="44" w:line="236" w:lineRule="exact"/>
              <w:ind w:left="8"/>
            </w:pPr>
            <w:r>
              <w:rPr>
                <w:spacing w:val="-4"/>
              </w:rPr>
              <w:t>0001</w:t>
            </w:r>
          </w:p>
        </w:tc>
        <w:tc>
          <w:tcPr>
            <w:tcW w:w="850" w:type="dxa"/>
          </w:tcPr>
          <w:p w14:paraId="49E68A77" w14:textId="77777777" w:rsidR="00C65625" w:rsidRDefault="00A27D54">
            <w:pPr>
              <w:pStyle w:val="TableParagraph"/>
              <w:spacing w:before="44" w:line="236" w:lineRule="exact"/>
            </w:pPr>
            <w:r>
              <w:rPr>
                <w:spacing w:val="-5"/>
              </w:rPr>
              <w:t>899</w:t>
            </w:r>
          </w:p>
        </w:tc>
        <w:tc>
          <w:tcPr>
            <w:tcW w:w="1277" w:type="dxa"/>
          </w:tcPr>
          <w:p w14:paraId="2C5AC0E3" w14:textId="77777777" w:rsidR="00C65625" w:rsidRDefault="00C65625">
            <w:pPr>
              <w:pStyle w:val="TableParagraph"/>
              <w:spacing w:before="0" w:line="240" w:lineRule="auto"/>
              <w:ind w:left="0"/>
              <w:jc w:val="left"/>
              <w:rPr>
                <w:sz w:val="20"/>
              </w:rPr>
            </w:pPr>
          </w:p>
        </w:tc>
        <w:tc>
          <w:tcPr>
            <w:tcW w:w="1419" w:type="dxa"/>
          </w:tcPr>
          <w:p w14:paraId="30A68D26" w14:textId="77777777" w:rsidR="00C65625" w:rsidRDefault="00A27D54">
            <w:pPr>
              <w:pStyle w:val="TableParagraph"/>
              <w:spacing w:before="44" w:line="236" w:lineRule="exact"/>
            </w:pPr>
            <w:r>
              <w:rPr>
                <w:spacing w:val="-2"/>
              </w:rPr>
              <w:t>05900010899</w:t>
            </w:r>
          </w:p>
        </w:tc>
        <w:tc>
          <w:tcPr>
            <w:tcW w:w="1133" w:type="dxa"/>
          </w:tcPr>
          <w:p w14:paraId="0081A5A1" w14:textId="77777777" w:rsidR="00C65625" w:rsidRDefault="00A27D54">
            <w:pPr>
              <w:pStyle w:val="TableParagraph"/>
              <w:spacing w:before="44" w:line="236" w:lineRule="exact"/>
              <w:ind w:left="7"/>
            </w:pPr>
            <w:r>
              <w:rPr>
                <w:spacing w:val="-4"/>
              </w:rPr>
              <w:t>5,79</w:t>
            </w:r>
          </w:p>
        </w:tc>
        <w:tc>
          <w:tcPr>
            <w:tcW w:w="1136" w:type="dxa"/>
          </w:tcPr>
          <w:p w14:paraId="08BBB528" w14:textId="77777777" w:rsidR="00C65625" w:rsidRDefault="00A27D54">
            <w:pPr>
              <w:pStyle w:val="TableParagraph"/>
              <w:spacing w:before="44" w:line="236" w:lineRule="exact"/>
              <w:ind w:left="9"/>
            </w:pPr>
            <w:r>
              <w:rPr>
                <w:spacing w:val="-4"/>
              </w:rPr>
              <w:t>4,89</w:t>
            </w:r>
          </w:p>
        </w:tc>
        <w:tc>
          <w:tcPr>
            <w:tcW w:w="1267" w:type="dxa"/>
          </w:tcPr>
          <w:p w14:paraId="242184B1" w14:textId="77777777" w:rsidR="00C65625" w:rsidRDefault="00A27D54">
            <w:pPr>
              <w:pStyle w:val="TableParagraph"/>
              <w:spacing w:before="44" w:line="236" w:lineRule="exact"/>
              <w:ind w:left="0" w:right="420"/>
              <w:jc w:val="right"/>
            </w:pPr>
            <w:r>
              <w:rPr>
                <w:spacing w:val="-5"/>
              </w:rPr>
              <w:t>84%</w:t>
            </w:r>
          </w:p>
        </w:tc>
      </w:tr>
      <w:tr w:rsidR="00C65625" w14:paraId="526DFC5F" w14:textId="77777777">
        <w:trPr>
          <w:trHeight w:val="299"/>
        </w:trPr>
        <w:tc>
          <w:tcPr>
            <w:tcW w:w="422" w:type="dxa"/>
          </w:tcPr>
          <w:p w14:paraId="69212DC9" w14:textId="77777777" w:rsidR="00C65625" w:rsidRDefault="00A27D54">
            <w:pPr>
              <w:pStyle w:val="TableParagraph"/>
              <w:spacing w:before="44" w:line="236" w:lineRule="exact"/>
              <w:ind w:left="13" w:right="8"/>
            </w:pPr>
            <w:r>
              <w:rPr>
                <w:spacing w:val="-10"/>
              </w:rPr>
              <w:t>2</w:t>
            </w:r>
          </w:p>
        </w:tc>
        <w:tc>
          <w:tcPr>
            <w:tcW w:w="991" w:type="dxa"/>
          </w:tcPr>
          <w:p w14:paraId="38E678B6" w14:textId="77777777" w:rsidR="00C65625" w:rsidRDefault="00A27D54">
            <w:pPr>
              <w:pStyle w:val="TableParagraph"/>
              <w:spacing w:before="44" w:line="236" w:lineRule="exact"/>
              <w:ind w:left="8"/>
            </w:pPr>
            <w:r>
              <w:rPr>
                <w:spacing w:val="-4"/>
              </w:rPr>
              <w:t>0001</w:t>
            </w:r>
          </w:p>
        </w:tc>
        <w:tc>
          <w:tcPr>
            <w:tcW w:w="850" w:type="dxa"/>
          </w:tcPr>
          <w:p w14:paraId="7CB1A37F" w14:textId="77777777" w:rsidR="00C65625" w:rsidRDefault="00A27D54">
            <w:pPr>
              <w:pStyle w:val="TableParagraph"/>
              <w:spacing w:before="44" w:line="236" w:lineRule="exact"/>
            </w:pPr>
            <w:r>
              <w:rPr>
                <w:spacing w:val="-5"/>
              </w:rPr>
              <w:t>907</w:t>
            </w:r>
          </w:p>
        </w:tc>
        <w:tc>
          <w:tcPr>
            <w:tcW w:w="1277" w:type="dxa"/>
          </w:tcPr>
          <w:p w14:paraId="45DA46FB" w14:textId="77777777" w:rsidR="00C65625" w:rsidRDefault="00C65625">
            <w:pPr>
              <w:pStyle w:val="TableParagraph"/>
              <w:spacing w:before="0" w:line="240" w:lineRule="auto"/>
              <w:ind w:left="0"/>
              <w:jc w:val="left"/>
              <w:rPr>
                <w:sz w:val="20"/>
              </w:rPr>
            </w:pPr>
          </w:p>
        </w:tc>
        <w:tc>
          <w:tcPr>
            <w:tcW w:w="1419" w:type="dxa"/>
          </w:tcPr>
          <w:p w14:paraId="61E1F129" w14:textId="77777777" w:rsidR="00C65625" w:rsidRDefault="00A27D54">
            <w:pPr>
              <w:pStyle w:val="TableParagraph"/>
              <w:spacing w:before="44" w:line="236" w:lineRule="exact"/>
            </w:pPr>
            <w:r>
              <w:rPr>
                <w:spacing w:val="-2"/>
              </w:rPr>
              <w:t>05900010907</w:t>
            </w:r>
          </w:p>
        </w:tc>
        <w:tc>
          <w:tcPr>
            <w:tcW w:w="1133" w:type="dxa"/>
          </w:tcPr>
          <w:p w14:paraId="33ED93E7" w14:textId="77777777" w:rsidR="00C65625" w:rsidRDefault="00A27D54">
            <w:pPr>
              <w:pStyle w:val="TableParagraph"/>
              <w:spacing w:before="44" w:line="236" w:lineRule="exact"/>
              <w:ind w:left="7"/>
            </w:pPr>
            <w:r>
              <w:rPr>
                <w:spacing w:val="-4"/>
              </w:rPr>
              <w:t>3,86</w:t>
            </w:r>
          </w:p>
        </w:tc>
        <w:tc>
          <w:tcPr>
            <w:tcW w:w="1136" w:type="dxa"/>
          </w:tcPr>
          <w:p w14:paraId="3C4FCEDF" w14:textId="77777777" w:rsidR="00C65625" w:rsidRDefault="00A27D54">
            <w:pPr>
              <w:pStyle w:val="TableParagraph"/>
              <w:spacing w:before="44" w:line="236" w:lineRule="exact"/>
              <w:ind w:left="9"/>
            </w:pPr>
            <w:r>
              <w:rPr>
                <w:spacing w:val="-4"/>
              </w:rPr>
              <w:t>2,82</w:t>
            </w:r>
          </w:p>
        </w:tc>
        <w:tc>
          <w:tcPr>
            <w:tcW w:w="1267" w:type="dxa"/>
          </w:tcPr>
          <w:p w14:paraId="5CC02590" w14:textId="77777777" w:rsidR="00C65625" w:rsidRDefault="00A27D54">
            <w:pPr>
              <w:pStyle w:val="TableParagraph"/>
              <w:spacing w:before="44" w:line="236" w:lineRule="exact"/>
              <w:ind w:left="0" w:right="420"/>
              <w:jc w:val="right"/>
            </w:pPr>
            <w:r>
              <w:rPr>
                <w:spacing w:val="-5"/>
              </w:rPr>
              <w:t>73%</w:t>
            </w:r>
          </w:p>
        </w:tc>
      </w:tr>
      <w:tr w:rsidR="00C65625" w14:paraId="7ED679F0" w14:textId="77777777">
        <w:trPr>
          <w:trHeight w:val="299"/>
        </w:trPr>
        <w:tc>
          <w:tcPr>
            <w:tcW w:w="422" w:type="dxa"/>
          </w:tcPr>
          <w:p w14:paraId="6077BA67" w14:textId="77777777" w:rsidR="00C65625" w:rsidRDefault="00A27D54">
            <w:pPr>
              <w:pStyle w:val="TableParagraph"/>
              <w:ind w:left="13" w:right="8"/>
            </w:pPr>
            <w:r>
              <w:rPr>
                <w:spacing w:val="-10"/>
              </w:rPr>
              <w:t>3</w:t>
            </w:r>
          </w:p>
        </w:tc>
        <w:tc>
          <w:tcPr>
            <w:tcW w:w="991" w:type="dxa"/>
          </w:tcPr>
          <w:p w14:paraId="6C36DEDA" w14:textId="77777777" w:rsidR="00C65625" w:rsidRDefault="00A27D54">
            <w:pPr>
              <w:pStyle w:val="TableParagraph"/>
              <w:ind w:left="8"/>
            </w:pPr>
            <w:r>
              <w:rPr>
                <w:spacing w:val="-4"/>
              </w:rPr>
              <w:t>0001</w:t>
            </w:r>
          </w:p>
        </w:tc>
        <w:tc>
          <w:tcPr>
            <w:tcW w:w="850" w:type="dxa"/>
          </w:tcPr>
          <w:p w14:paraId="10103E72" w14:textId="77777777" w:rsidR="00C65625" w:rsidRDefault="00A27D54">
            <w:pPr>
              <w:pStyle w:val="TableParagraph"/>
            </w:pPr>
            <w:r>
              <w:rPr>
                <w:spacing w:val="-5"/>
              </w:rPr>
              <w:t>900</w:t>
            </w:r>
          </w:p>
        </w:tc>
        <w:tc>
          <w:tcPr>
            <w:tcW w:w="1277" w:type="dxa"/>
          </w:tcPr>
          <w:p w14:paraId="5A384898" w14:textId="77777777" w:rsidR="00C65625" w:rsidRDefault="00C65625">
            <w:pPr>
              <w:pStyle w:val="TableParagraph"/>
              <w:spacing w:before="0" w:line="240" w:lineRule="auto"/>
              <w:ind w:left="0"/>
              <w:jc w:val="left"/>
              <w:rPr>
                <w:sz w:val="20"/>
              </w:rPr>
            </w:pPr>
          </w:p>
        </w:tc>
        <w:tc>
          <w:tcPr>
            <w:tcW w:w="1419" w:type="dxa"/>
          </w:tcPr>
          <w:p w14:paraId="3C45DD5D" w14:textId="77777777" w:rsidR="00C65625" w:rsidRDefault="00A27D54">
            <w:pPr>
              <w:pStyle w:val="TableParagraph"/>
            </w:pPr>
            <w:r>
              <w:rPr>
                <w:spacing w:val="-2"/>
              </w:rPr>
              <w:t>05900010900</w:t>
            </w:r>
          </w:p>
        </w:tc>
        <w:tc>
          <w:tcPr>
            <w:tcW w:w="1133" w:type="dxa"/>
          </w:tcPr>
          <w:p w14:paraId="5F4A1312" w14:textId="77777777" w:rsidR="00C65625" w:rsidRDefault="00A27D54">
            <w:pPr>
              <w:pStyle w:val="TableParagraph"/>
              <w:ind w:left="7"/>
            </w:pPr>
            <w:r>
              <w:rPr>
                <w:spacing w:val="-4"/>
              </w:rPr>
              <w:t>4,52</w:t>
            </w:r>
          </w:p>
        </w:tc>
        <w:tc>
          <w:tcPr>
            <w:tcW w:w="1136" w:type="dxa"/>
          </w:tcPr>
          <w:p w14:paraId="37CA9506" w14:textId="77777777" w:rsidR="00C65625" w:rsidRDefault="00A27D54">
            <w:pPr>
              <w:pStyle w:val="TableParagraph"/>
              <w:ind w:left="9"/>
            </w:pPr>
            <w:r>
              <w:rPr>
                <w:spacing w:val="-4"/>
              </w:rPr>
              <w:t>3,59</w:t>
            </w:r>
          </w:p>
        </w:tc>
        <w:tc>
          <w:tcPr>
            <w:tcW w:w="1267" w:type="dxa"/>
          </w:tcPr>
          <w:p w14:paraId="71C3C7D7" w14:textId="77777777" w:rsidR="00C65625" w:rsidRDefault="00A27D54">
            <w:pPr>
              <w:pStyle w:val="TableParagraph"/>
              <w:ind w:left="0" w:right="420"/>
              <w:jc w:val="right"/>
            </w:pPr>
            <w:r>
              <w:rPr>
                <w:spacing w:val="-5"/>
              </w:rPr>
              <w:t>79%</w:t>
            </w:r>
          </w:p>
        </w:tc>
      </w:tr>
      <w:tr w:rsidR="00C65625" w14:paraId="3BBB8128" w14:textId="77777777">
        <w:trPr>
          <w:trHeight w:val="299"/>
        </w:trPr>
        <w:tc>
          <w:tcPr>
            <w:tcW w:w="422" w:type="dxa"/>
          </w:tcPr>
          <w:p w14:paraId="0510EFB1" w14:textId="77777777" w:rsidR="00C65625" w:rsidRDefault="00A27D54">
            <w:pPr>
              <w:pStyle w:val="TableParagraph"/>
              <w:ind w:left="13" w:right="8"/>
            </w:pPr>
            <w:r>
              <w:rPr>
                <w:spacing w:val="-10"/>
              </w:rPr>
              <w:t>4</w:t>
            </w:r>
          </w:p>
        </w:tc>
        <w:tc>
          <w:tcPr>
            <w:tcW w:w="991" w:type="dxa"/>
          </w:tcPr>
          <w:p w14:paraId="75C80462" w14:textId="77777777" w:rsidR="00C65625" w:rsidRDefault="00A27D54">
            <w:pPr>
              <w:pStyle w:val="TableParagraph"/>
              <w:ind w:left="8"/>
            </w:pPr>
            <w:r>
              <w:rPr>
                <w:spacing w:val="-4"/>
              </w:rPr>
              <w:t>0001</w:t>
            </w:r>
          </w:p>
        </w:tc>
        <w:tc>
          <w:tcPr>
            <w:tcW w:w="850" w:type="dxa"/>
          </w:tcPr>
          <w:p w14:paraId="155D0E74" w14:textId="77777777" w:rsidR="00C65625" w:rsidRDefault="00A27D54">
            <w:pPr>
              <w:pStyle w:val="TableParagraph"/>
            </w:pPr>
            <w:r>
              <w:rPr>
                <w:spacing w:val="-5"/>
              </w:rPr>
              <w:t>189</w:t>
            </w:r>
          </w:p>
        </w:tc>
        <w:tc>
          <w:tcPr>
            <w:tcW w:w="1277" w:type="dxa"/>
          </w:tcPr>
          <w:p w14:paraId="2E002C84" w14:textId="77777777" w:rsidR="00C65625" w:rsidRDefault="00C65625">
            <w:pPr>
              <w:pStyle w:val="TableParagraph"/>
              <w:spacing w:before="0" w:line="240" w:lineRule="auto"/>
              <w:ind w:left="0"/>
              <w:jc w:val="left"/>
              <w:rPr>
                <w:sz w:val="20"/>
              </w:rPr>
            </w:pPr>
          </w:p>
        </w:tc>
        <w:tc>
          <w:tcPr>
            <w:tcW w:w="1419" w:type="dxa"/>
          </w:tcPr>
          <w:p w14:paraId="57B89C84" w14:textId="77777777" w:rsidR="00C65625" w:rsidRDefault="00A27D54">
            <w:pPr>
              <w:pStyle w:val="TableParagraph"/>
            </w:pPr>
            <w:r>
              <w:rPr>
                <w:spacing w:val="-2"/>
              </w:rPr>
              <w:t>05900010189</w:t>
            </w:r>
          </w:p>
        </w:tc>
        <w:tc>
          <w:tcPr>
            <w:tcW w:w="1133" w:type="dxa"/>
          </w:tcPr>
          <w:p w14:paraId="6059689D" w14:textId="77777777" w:rsidR="00C65625" w:rsidRDefault="00A27D54">
            <w:pPr>
              <w:pStyle w:val="TableParagraph"/>
              <w:ind w:left="7"/>
            </w:pPr>
            <w:r>
              <w:rPr>
                <w:spacing w:val="-4"/>
              </w:rPr>
              <w:t>1,96</w:t>
            </w:r>
          </w:p>
        </w:tc>
        <w:tc>
          <w:tcPr>
            <w:tcW w:w="1136" w:type="dxa"/>
          </w:tcPr>
          <w:p w14:paraId="610F481E" w14:textId="77777777" w:rsidR="00C65625" w:rsidRDefault="00A27D54">
            <w:pPr>
              <w:pStyle w:val="TableParagraph"/>
              <w:ind w:left="9"/>
            </w:pPr>
            <w:r>
              <w:rPr>
                <w:spacing w:val="-4"/>
              </w:rPr>
              <w:t>1,95</w:t>
            </w:r>
          </w:p>
        </w:tc>
        <w:tc>
          <w:tcPr>
            <w:tcW w:w="1267" w:type="dxa"/>
          </w:tcPr>
          <w:p w14:paraId="224E951F" w14:textId="77777777" w:rsidR="00C65625" w:rsidRDefault="00A27D54">
            <w:pPr>
              <w:pStyle w:val="TableParagraph"/>
              <w:ind w:left="0" w:right="365"/>
              <w:jc w:val="right"/>
            </w:pPr>
            <w:r>
              <w:rPr>
                <w:spacing w:val="-4"/>
              </w:rPr>
              <w:t>100%</w:t>
            </w:r>
          </w:p>
        </w:tc>
      </w:tr>
      <w:tr w:rsidR="00C65625" w14:paraId="3211BFC4" w14:textId="77777777">
        <w:trPr>
          <w:trHeight w:val="299"/>
        </w:trPr>
        <w:tc>
          <w:tcPr>
            <w:tcW w:w="422" w:type="dxa"/>
          </w:tcPr>
          <w:p w14:paraId="2356AC88" w14:textId="77777777" w:rsidR="00C65625" w:rsidRDefault="00A27D54">
            <w:pPr>
              <w:pStyle w:val="TableParagraph"/>
              <w:ind w:left="13" w:right="8"/>
            </w:pPr>
            <w:r>
              <w:rPr>
                <w:spacing w:val="-10"/>
              </w:rPr>
              <w:t>5</w:t>
            </w:r>
          </w:p>
        </w:tc>
        <w:tc>
          <w:tcPr>
            <w:tcW w:w="991" w:type="dxa"/>
          </w:tcPr>
          <w:p w14:paraId="4F259E72" w14:textId="77777777" w:rsidR="00C65625" w:rsidRDefault="00A27D54">
            <w:pPr>
              <w:pStyle w:val="TableParagraph"/>
              <w:ind w:left="8"/>
            </w:pPr>
            <w:r>
              <w:rPr>
                <w:spacing w:val="-4"/>
              </w:rPr>
              <w:t>0001</w:t>
            </w:r>
          </w:p>
        </w:tc>
        <w:tc>
          <w:tcPr>
            <w:tcW w:w="850" w:type="dxa"/>
          </w:tcPr>
          <w:p w14:paraId="713C485D" w14:textId="77777777" w:rsidR="00C65625" w:rsidRDefault="00A27D54">
            <w:pPr>
              <w:pStyle w:val="TableParagraph"/>
            </w:pPr>
            <w:r>
              <w:rPr>
                <w:spacing w:val="-5"/>
              </w:rPr>
              <w:t>905</w:t>
            </w:r>
          </w:p>
        </w:tc>
        <w:tc>
          <w:tcPr>
            <w:tcW w:w="1277" w:type="dxa"/>
          </w:tcPr>
          <w:p w14:paraId="30B10688" w14:textId="77777777" w:rsidR="00C65625" w:rsidRDefault="00C65625">
            <w:pPr>
              <w:pStyle w:val="TableParagraph"/>
              <w:spacing w:before="0" w:line="240" w:lineRule="auto"/>
              <w:ind w:left="0"/>
              <w:jc w:val="left"/>
              <w:rPr>
                <w:sz w:val="20"/>
              </w:rPr>
            </w:pPr>
          </w:p>
        </w:tc>
        <w:tc>
          <w:tcPr>
            <w:tcW w:w="1419" w:type="dxa"/>
          </w:tcPr>
          <w:p w14:paraId="125454DE" w14:textId="77777777" w:rsidR="00C65625" w:rsidRDefault="00A27D54">
            <w:pPr>
              <w:pStyle w:val="TableParagraph"/>
            </w:pPr>
            <w:r>
              <w:rPr>
                <w:spacing w:val="-2"/>
              </w:rPr>
              <w:t>05900010905</w:t>
            </w:r>
          </w:p>
        </w:tc>
        <w:tc>
          <w:tcPr>
            <w:tcW w:w="1133" w:type="dxa"/>
          </w:tcPr>
          <w:p w14:paraId="48488ABC" w14:textId="77777777" w:rsidR="00C65625" w:rsidRDefault="00A27D54">
            <w:pPr>
              <w:pStyle w:val="TableParagraph"/>
              <w:ind w:left="7"/>
            </w:pPr>
            <w:r>
              <w:rPr>
                <w:spacing w:val="-4"/>
              </w:rPr>
              <w:t>2,00</w:t>
            </w:r>
          </w:p>
        </w:tc>
        <w:tc>
          <w:tcPr>
            <w:tcW w:w="1136" w:type="dxa"/>
          </w:tcPr>
          <w:p w14:paraId="21FF3015" w14:textId="77777777" w:rsidR="00C65625" w:rsidRDefault="00A27D54">
            <w:pPr>
              <w:pStyle w:val="TableParagraph"/>
              <w:ind w:left="9"/>
            </w:pPr>
            <w:r>
              <w:rPr>
                <w:spacing w:val="-4"/>
              </w:rPr>
              <w:t>1,75</w:t>
            </w:r>
          </w:p>
        </w:tc>
        <w:tc>
          <w:tcPr>
            <w:tcW w:w="1267" w:type="dxa"/>
          </w:tcPr>
          <w:p w14:paraId="55E44AAD" w14:textId="77777777" w:rsidR="00C65625" w:rsidRDefault="00A27D54">
            <w:pPr>
              <w:pStyle w:val="TableParagraph"/>
              <w:ind w:left="0" w:right="420"/>
              <w:jc w:val="right"/>
            </w:pPr>
            <w:r>
              <w:rPr>
                <w:spacing w:val="-5"/>
              </w:rPr>
              <w:t>88%</w:t>
            </w:r>
          </w:p>
        </w:tc>
      </w:tr>
      <w:tr w:rsidR="00C65625" w14:paraId="6E6DF1A0" w14:textId="77777777">
        <w:trPr>
          <w:trHeight w:val="302"/>
        </w:trPr>
        <w:tc>
          <w:tcPr>
            <w:tcW w:w="422" w:type="dxa"/>
          </w:tcPr>
          <w:p w14:paraId="6DF691C6" w14:textId="77777777" w:rsidR="00C65625" w:rsidRDefault="00A27D54">
            <w:pPr>
              <w:pStyle w:val="TableParagraph"/>
              <w:spacing w:line="236" w:lineRule="exact"/>
              <w:ind w:left="13" w:right="8"/>
            </w:pPr>
            <w:r>
              <w:rPr>
                <w:spacing w:val="-10"/>
              </w:rPr>
              <w:t>6</w:t>
            </w:r>
          </w:p>
        </w:tc>
        <w:tc>
          <w:tcPr>
            <w:tcW w:w="991" w:type="dxa"/>
          </w:tcPr>
          <w:p w14:paraId="27435563" w14:textId="77777777" w:rsidR="00C65625" w:rsidRDefault="00A27D54">
            <w:pPr>
              <w:pStyle w:val="TableParagraph"/>
              <w:spacing w:line="236" w:lineRule="exact"/>
              <w:ind w:left="8"/>
            </w:pPr>
            <w:r>
              <w:rPr>
                <w:spacing w:val="-4"/>
              </w:rPr>
              <w:t>0001</w:t>
            </w:r>
          </w:p>
        </w:tc>
        <w:tc>
          <w:tcPr>
            <w:tcW w:w="850" w:type="dxa"/>
          </w:tcPr>
          <w:p w14:paraId="5D2F8590" w14:textId="77777777" w:rsidR="00C65625" w:rsidRDefault="00A27D54">
            <w:pPr>
              <w:pStyle w:val="TableParagraph"/>
              <w:spacing w:line="236" w:lineRule="exact"/>
            </w:pPr>
            <w:r>
              <w:rPr>
                <w:spacing w:val="-5"/>
              </w:rPr>
              <w:t>906</w:t>
            </w:r>
          </w:p>
        </w:tc>
        <w:tc>
          <w:tcPr>
            <w:tcW w:w="1277" w:type="dxa"/>
          </w:tcPr>
          <w:p w14:paraId="0323D3E9" w14:textId="77777777" w:rsidR="00C65625" w:rsidRDefault="00C65625">
            <w:pPr>
              <w:pStyle w:val="TableParagraph"/>
              <w:spacing w:before="0" w:line="240" w:lineRule="auto"/>
              <w:ind w:left="0"/>
              <w:jc w:val="left"/>
              <w:rPr>
                <w:sz w:val="20"/>
              </w:rPr>
            </w:pPr>
          </w:p>
        </w:tc>
        <w:tc>
          <w:tcPr>
            <w:tcW w:w="1419" w:type="dxa"/>
          </w:tcPr>
          <w:p w14:paraId="10854905" w14:textId="77777777" w:rsidR="00C65625" w:rsidRDefault="00A27D54">
            <w:pPr>
              <w:pStyle w:val="TableParagraph"/>
              <w:spacing w:line="236" w:lineRule="exact"/>
            </w:pPr>
            <w:r>
              <w:rPr>
                <w:spacing w:val="-2"/>
              </w:rPr>
              <w:t>05900010906</w:t>
            </w:r>
          </w:p>
        </w:tc>
        <w:tc>
          <w:tcPr>
            <w:tcW w:w="1133" w:type="dxa"/>
          </w:tcPr>
          <w:p w14:paraId="644F0136" w14:textId="77777777" w:rsidR="00C65625" w:rsidRDefault="00A27D54">
            <w:pPr>
              <w:pStyle w:val="TableParagraph"/>
              <w:spacing w:line="236" w:lineRule="exact"/>
              <w:ind w:left="7"/>
            </w:pPr>
            <w:r>
              <w:rPr>
                <w:spacing w:val="-4"/>
              </w:rPr>
              <w:t>2,37</w:t>
            </w:r>
          </w:p>
        </w:tc>
        <w:tc>
          <w:tcPr>
            <w:tcW w:w="1136" w:type="dxa"/>
          </w:tcPr>
          <w:p w14:paraId="45EE4E88" w14:textId="77777777" w:rsidR="00C65625" w:rsidRDefault="00A27D54">
            <w:pPr>
              <w:pStyle w:val="TableParagraph"/>
              <w:spacing w:line="236" w:lineRule="exact"/>
              <w:ind w:left="9"/>
            </w:pPr>
            <w:r>
              <w:rPr>
                <w:spacing w:val="-4"/>
              </w:rPr>
              <w:t>2,35</w:t>
            </w:r>
          </w:p>
        </w:tc>
        <w:tc>
          <w:tcPr>
            <w:tcW w:w="1267" w:type="dxa"/>
          </w:tcPr>
          <w:p w14:paraId="6247900B" w14:textId="77777777" w:rsidR="00C65625" w:rsidRDefault="00A27D54">
            <w:pPr>
              <w:pStyle w:val="TableParagraph"/>
              <w:spacing w:line="236" w:lineRule="exact"/>
              <w:ind w:left="0" w:right="420"/>
              <w:jc w:val="right"/>
            </w:pPr>
            <w:r>
              <w:rPr>
                <w:spacing w:val="-5"/>
              </w:rPr>
              <w:t>99%</w:t>
            </w:r>
          </w:p>
        </w:tc>
      </w:tr>
      <w:tr w:rsidR="00C65625" w14:paraId="3FBF9EDF" w14:textId="77777777">
        <w:trPr>
          <w:trHeight w:val="300"/>
        </w:trPr>
        <w:tc>
          <w:tcPr>
            <w:tcW w:w="422" w:type="dxa"/>
          </w:tcPr>
          <w:p w14:paraId="0ADB7C17" w14:textId="77777777" w:rsidR="00C65625" w:rsidRDefault="00A27D54">
            <w:pPr>
              <w:pStyle w:val="TableParagraph"/>
              <w:spacing w:before="44" w:line="236" w:lineRule="exact"/>
              <w:ind w:left="13" w:right="8"/>
            </w:pPr>
            <w:r>
              <w:rPr>
                <w:spacing w:val="-10"/>
              </w:rPr>
              <w:t>7</w:t>
            </w:r>
          </w:p>
        </w:tc>
        <w:tc>
          <w:tcPr>
            <w:tcW w:w="991" w:type="dxa"/>
          </w:tcPr>
          <w:p w14:paraId="213446AA" w14:textId="77777777" w:rsidR="00C65625" w:rsidRDefault="00A27D54">
            <w:pPr>
              <w:pStyle w:val="TableParagraph"/>
              <w:spacing w:before="44" w:line="236" w:lineRule="exact"/>
              <w:ind w:left="8"/>
            </w:pPr>
            <w:r>
              <w:rPr>
                <w:spacing w:val="-4"/>
              </w:rPr>
              <w:t>0001</w:t>
            </w:r>
          </w:p>
        </w:tc>
        <w:tc>
          <w:tcPr>
            <w:tcW w:w="850" w:type="dxa"/>
          </w:tcPr>
          <w:p w14:paraId="6D87A618" w14:textId="77777777" w:rsidR="00C65625" w:rsidRDefault="00A27D54">
            <w:pPr>
              <w:pStyle w:val="TableParagraph"/>
              <w:spacing w:before="44" w:line="236" w:lineRule="exact"/>
            </w:pPr>
            <w:r>
              <w:rPr>
                <w:spacing w:val="-5"/>
              </w:rPr>
              <w:t>190</w:t>
            </w:r>
          </w:p>
        </w:tc>
        <w:tc>
          <w:tcPr>
            <w:tcW w:w="1277" w:type="dxa"/>
          </w:tcPr>
          <w:p w14:paraId="07FBEBB8" w14:textId="77777777" w:rsidR="00C65625" w:rsidRDefault="00C65625">
            <w:pPr>
              <w:pStyle w:val="TableParagraph"/>
              <w:spacing w:before="0" w:line="240" w:lineRule="auto"/>
              <w:ind w:left="0"/>
              <w:jc w:val="left"/>
              <w:rPr>
                <w:sz w:val="20"/>
              </w:rPr>
            </w:pPr>
          </w:p>
        </w:tc>
        <w:tc>
          <w:tcPr>
            <w:tcW w:w="1419" w:type="dxa"/>
          </w:tcPr>
          <w:p w14:paraId="668EB534" w14:textId="77777777" w:rsidR="00C65625" w:rsidRDefault="00A27D54">
            <w:pPr>
              <w:pStyle w:val="TableParagraph"/>
              <w:spacing w:before="44" w:line="236" w:lineRule="exact"/>
            </w:pPr>
            <w:r>
              <w:rPr>
                <w:spacing w:val="-2"/>
              </w:rPr>
              <w:t>05900010190</w:t>
            </w:r>
          </w:p>
        </w:tc>
        <w:tc>
          <w:tcPr>
            <w:tcW w:w="1133" w:type="dxa"/>
          </w:tcPr>
          <w:p w14:paraId="0BCA710C" w14:textId="77777777" w:rsidR="00C65625" w:rsidRDefault="00A27D54">
            <w:pPr>
              <w:pStyle w:val="TableParagraph"/>
              <w:spacing w:before="44" w:line="236" w:lineRule="exact"/>
              <w:ind w:left="7"/>
            </w:pPr>
            <w:r>
              <w:rPr>
                <w:spacing w:val="-4"/>
              </w:rPr>
              <w:t>2,57</w:t>
            </w:r>
          </w:p>
        </w:tc>
        <w:tc>
          <w:tcPr>
            <w:tcW w:w="1136" w:type="dxa"/>
          </w:tcPr>
          <w:p w14:paraId="705F9513" w14:textId="77777777" w:rsidR="00C65625" w:rsidRDefault="00A27D54">
            <w:pPr>
              <w:pStyle w:val="TableParagraph"/>
              <w:spacing w:before="44" w:line="236" w:lineRule="exact"/>
              <w:ind w:left="9"/>
            </w:pPr>
            <w:r>
              <w:rPr>
                <w:spacing w:val="-4"/>
              </w:rPr>
              <w:t>2,55</w:t>
            </w:r>
          </w:p>
        </w:tc>
        <w:tc>
          <w:tcPr>
            <w:tcW w:w="1267" w:type="dxa"/>
          </w:tcPr>
          <w:p w14:paraId="1DE6F131" w14:textId="77777777" w:rsidR="00C65625" w:rsidRDefault="00A27D54">
            <w:pPr>
              <w:pStyle w:val="TableParagraph"/>
              <w:spacing w:before="44" w:line="236" w:lineRule="exact"/>
              <w:ind w:left="0" w:right="420"/>
              <w:jc w:val="right"/>
            </w:pPr>
            <w:r>
              <w:rPr>
                <w:spacing w:val="-5"/>
              </w:rPr>
              <w:t>99%</w:t>
            </w:r>
          </w:p>
        </w:tc>
      </w:tr>
      <w:tr w:rsidR="00C65625" w14:paraId="62378B12" w14:textId="77777777">
        <w:trPr>
          <w:trHeight w:val="299"/>
        </w:trPr>
        <w:tc>
          <w:tcPr>
            <w:tcW w:w="422" w:type="dxa"/>
          </w:tcPr>
          <w:p w14:paraId="353EA216" w14:textId="77777777" w:rsidR="00C65625" w:rsidRDefault="00A27D54">
            <w:pPr>
              <w:pStyle w:val="TableParagraph"/>
              <w:spacing w:before="44" w:line="236" w:lineRule="exact"/>
              <w:ind w:left="13" w:right="8"/>
            </w:pPr>
            <w:r>
              <w:rPr>
                <w:spacing w:val="-10"/>
              </w:rPr>
              <w:t>8</w:t>
            </w:r>
          </w:p>
        </w:tc>
        <w:tc>
          <w:tcPr>
            <w:tcW w:w="991" w:type="dxa"/>
          </w:tcPr>
          <w:p w14:paraId="3EDCEE00" w14:textId="77777777" w:rsidR="00C65625" w:rsidRDefault="00A27D54">
            <w:pPr>
              <w:pStyle w:val="TableParagraph"/>
              <w:spacing w:before="44" w:line="236" w:lineRule="exact"/>
              <w:ind w:left="8"/>
            </w:pPr>
            <w:r>
              <w:rPr>
                <w:spacing w:val="-4"/>
              </w:rPr>
              <w:t>0003</w:t>
            </w:r>
          </w:p>
        </w:tc>
        <w:tc>
          <w:tcPr>
            <w:tcW w:w="850" w:type="dxa"/>
          </w:tcPr>
          <w:p w14:paraId="3CA33ED5" w14:textId="77777777" w:rsidR="00C65625" w:rsidRDefault="00A27D54">
            <w:pPr>
              <w:pStyle w:val="TableParagraph"/>
              <w:spacing w:before="44" w:line="236" w:lineRule="exact"/>
            </w:pPr>
            <w:r>
              <w:rPr>
                <w:spacing w:val="-5"/>
              </w:rPr>
              <w:t>986</w:t>
            </w:r>
          </w:p>
        </w:tc>
        <w:tc>
          <w:tcPr>
            <w:tcW w:w="1277" w:type="dxa"/>
          </w:tcPr>
          <w:p w14:paraId="5DAE3A22" w14:textId="77777777" w:rsidR="00C65625" w:rsidRDefault="00C65625">
            <w:pPr>
              <w:pStyle w:val="TableParagraph"/>
              <w:spacing w:before="0" w:line="240" w:lineRule="auto"/>
              <w:ind w:left="0"/>
              <w:jc w:val="left"/>
              <w:rPr>
                <w:sz w:val="20"/>
              </w:rPr>
            </w:pPr>
          </w:p>
        </w:tc>
        <w:tc>
          <w:tcPr>
            <w:tcW w:w="1419" w:type="dxa"/>
          </w:tcPr>
          <w:p w14:paraId="7FF91280" w14:textId="77777777" w:rsidR="00C65625" w:rsidRDefault="00A27D54">
            <w:pPr>
              <w:pStyle w:val="TableParagraph"/>
              <w:spacing w:before="44" w:line="236" w:lineRule="exact"/>
            </w:pPr>
            <w:r>
              <w:rPr>
                <w:spacing w:val="-2"/>
              </w:rPr>
              <w:t>05900030986</w:t>
            </w:r>
          </w:p>
        </w:tc>
        <w:tc>
          <w:tcPr>
            <w:tcW w:w="1133" w:type="dxa"/>
          </w:tcPr>
          <w:p w14:paraId="1147A4C6" w14:textId="77777777" w:rsidR="00C65625" w:rsidRDefault="00A27D54">
            <w:pPr>
              <w:pStyle w:val="TableParagraph"/>
              <w:spacing w:before="44" w:line="236" w:lineRule="exact"/>
              <w:ind w:left="7"/>
            </w:pPr>
            <w:r>
              <w:rPr>
                <w:spacing w:val="-4"/>
              </w:rPr>
              <w:t>2,44</w:t>
            </w:r>
          </w:p>
        </w:tc>
        <w:tc>
          <w:tcPr>
            <w:tcW w:w="1136" w:type="dxa"/>
          </w:tcPr>
          <w:p w14:paraId="0489058B" w14:textId="77777777" w:rsidR="00C65625" w:rsidRDefault="00A27D54">
            <w:pPr>
              <w:pStyle w:val="TableParagraph"/>
              <w:spacing w:before="44" w:line="236" w:lineRule="exact"/>
              <w:ind w:left="9"/>
            </w:pPr>
            <w:r>
              <w:rPr>
                <w:spacing w:val="-4"/>
              </w:rPr>
              <w:t>2,24</w:t>
            </w:r>
          </w:p>
        </w:tc>
        <w:tc>
          <w:tcPr>
            <w:tcW w:w="1267" w:type="dxa"/>
          </w:tcPr>
          <w:p w14:paraId="17A64F29" w14:textId="77777777" w:rsidR="00C65625" w:rsidRDefault="00A27D54">
            <w:pPr>
              <w:pStyle w:val="TableParagraph"/>
              <w:spacing w:before="44" w:line="236" w:lineRule="exact"/>
              <w:ind w:left="0" w:right="420"/>
              <w:jc w:val="right"/>
            </w:pPr>
            <w:r>
              <w:rPr>
                <w:spacing w:val="-5"/>
              </w:rPr>
              <w:t>92%</w:t>
            </w:r>
          </w:p>
        </w:tc>
      </w:tr>
      <w:tr w:rsidR="00C65625" w14:paraId="40846F88" w14:textId="77777777">
        <w:trPr>
          <w:trHeight w:val="299"/>
        </w:trPr>
        <w:tc>
          <w:tcPr>
            <w:tcW w:w="422" w:type="dxa"/>
          </w:tcPr>
          <w:p w14:paraId="07DF0DB4" w14:textId="77777777" w:rsidR="00C65625" w:rsidRDefault="00A27D54">
            <w:pPr>
              <w:pStyle w:val="TableParagraph"/>
              <w:ind w:left="13" w:right="8"/>
            </w:pPr>
            <w:r>
              <w:rPr>
                <w:spacing w:val="-10"/>
              </w:rPr>
              <w:t>9</w:t>
            </w:r>
          </w:p>
        </w:tc>
        <w:tc>
          <w:tcPr>
            <w:tcW w:w="991" w:type="dxa"/>
          </w:tcPr>
          <w:p w14:paraId="131D75E7" w14:textId="77777777" w:rsidR="00C65625" w:rsidRDefault="00A27D54">
            <w:pPr>
              <w:pStyle w:val="TableParagraph"/>
              <w:ind w:left="8"/>
            </w:pPr>
            <w:r>
              <w:rPr>
                <w:spacing w:val="-4"/>
              </w:rPr>
              <w:t>0003</w:t>
            </w:r>
          </w:p>
        </w:tc>
        <w:tc>
          <w:tcPr>
            <w:tcW w:w="850" w:type="dxa"/>
          </w:tcPr>
          <w:p w14:paraId="6C40EBA4" w14:textId="77777777" w:rsidR="00C65625" w:rsidRDefault="00A27D54">
            <w:pPr>
              <w:pStyle w:val="TableParagraph"/>
            </w:pPr>
            <w:r>
              <w:rPr>
                <w:spacing w:val="-5"/>
              </w:rPr>
              <w:t>988</w:t>
            </w:r>
          </w:p>
        </w:tc>
        <w:tc>
          <w:tcPr>
            <w:tcW w:w="1277" w:type="dxa"/>
          </w:tcPr>
          <w:p w14:paraId="119CF2C9" w14:textId="77777777" w:rsidR="00C65625" w:rsidRDefault="00C65625">
            <w:pPr>
              <w:pStyle w:val="TableParagraph"/>
              <w:spacing w:before="0" w:line="240" w:lineRule="auto"/>
              <w:ind w:left="0"/>
              <w:jc w:val="left"/>
              <w:rPr>
                <w:sz w:val="20"/>
              </w:rPr>
            </w:pPr>
          </w:p>
        </w:tc>
        <w:tc>
          <w:tcPr>
            <w:tcW w:w="1419" w:type="dxa"/>
          </w:tcPr>
          <w:p w14:paraId="4D1AB467" w14:textId="77777777" w:rsidR="00C65625" w:rsidRDefault="00A27D54">
            <w:pPr>
              <w:pStyle w:val="TableParagraph"/>
            </w:pPr>
            <w:r>
              <w:rPr>
                <w:spacing w:val="-2"/>
              </w:rPr>
              <w:t>05900030988</w:t>
            </w:r>
          </w:p>
        </w:tc>
        <w:tc>
          <w:tcPr>
            <w:tcW w:w="1133" w:type="dxa"/>
          </w:tcPr>
          <w:p w14:paraId="1487B3C7" w14:textId="77777777" w:rsidR="00C65625" w:rsidRDefault="00A27D54">
            <w:pPr>
              <w:pStyle w:val="TableParagraph"/>
              <w:ind w:left="7"/>
            </w:pPr>
            <w:r>
              <w:rPr>
                <w:spacing w:val="-4"/>
              </w:rPr>
              <w:t>1,97</w:t>
            </w:r>
          </w:p>
        </w:tc>
        <w:tc>
          <w:tcPr>
            <w:tcW w:w="1136" w:type="dxa"/>
          </w:tcPr>
          <w:p w14:paraId="3508A366" w14:textId="77777777" w:rsidR="00C65625" w:rsidRDefault="00A27D54">
            <w:pPr>
              <w:pStyle w:val="TableParagraph"/>
              <w:ind w:left="9"/>
            </w:pPr>
            <w:r>
              <w:rPr>
                <w:spacing w:val="-4"/>
              </w:rPr>
              <w:t>1,84</w:t>
            </w:r>
          </w:p>
        </w:tc>
        <w:tc>
          <w:tcPr>
            <w:tcW w:w="1267" w:type="dxa"/>
          </w:tcPr>
          <w:p w14:paraId="27714C2F" w14:textId="77777777" w:rsidR="00C65625" w:rsidRDefault="00A27D54">
            <w:pPr>
              <w:pStyle w:val="TableParagraph"/>
              <w:ind w:left="0" w:right="420"/>
              <w:jc w:val="right"/>
            </w:pPr>
            <w:r>
              <w:rPr>
                <w:spacing w:val="-5"/>
              </w:rPr>
              <w:t>94%</w:t>
            </w:r>
          </w:p>
        </w:tc>
      </w:tr>
      <w:tr w:rsidR="00C65625" w14:paraId="2FB8E8B7" w14:textId="77777777">
        <w:trPr>
          <w:trHeight w:val="299"/>
        </w:trPr>
        <w:tc>
          <w:tcPr>
            <w:tcW w:w="422" w:type="dxa"/>
          </w:tcPr>
          <w:p w14:paraId="33B780AF" w14:textId="77777777" w:rsidR="00C65625" w:rsidRDefault="00A27D54">
            <w:pPr>
              <w:pStyle w:val="TableParagraph"/>
              <w:ind w:left="13" w:right="8"/>
            </w:pPr>
            <w:r>
              <w:rPr>
                <w:spacing w:val="-5"/>
              </w:rPr>
              <w:t>10</w:t>
            </w:r>
          </w:p>
        </w:tc>
        <w:tc>
          <w:tcPr>
            <w:tcW w:w="991" w:type="dxa"/>
          </w:tcPr>
          <w:p w14:paraId="21D08FF8" w14:textId="77777777" w:rsidR="00C65625" w:rsidRDefault="00A27D54">
            <w:pPr>
              <w:pStyle w:val="TableParagraph"/>
              <w:ind w:left="8"/>
            </w:pPr>
            <w:r>
              <w:rPr>
                <w:spacing w:val="-4"/>
              </w:rPr>
              <w:t>0003</w:t>
            </w:r>
          </w:p>
        </w:tc>
        <w:tc>
          <w:tcPr>
            <w:tcW w:w="850" w:type="dxa"/>
          </w:tcPr>
          <w:p w14:paraId="592FE121" w14:textId="77777777" w:rsidR="00C65625" w:rsidRDefault="00A27D54">
            <w:pPr>
              <w:pStyle w:val="TableParagraph"/>
            </w:pPr>
            <w:r>
              <w:rPr>
                <w:spacing w:val="-5"/>
              </w:rPr>
              <w:t>987</w:t>
            </w:r>
          </w:p>
        </w:tc>
        <w:tc>
          <w:tcPr>
            <w:tcW w:w="1277" w:type="dxa"/>
          </w:tcPr>
          <w:p w14:paraId="1CDC8622" w14:textId="77777777" w:rsidR="00C65625" w:rsidRDefault="00C65625">
            <w:pPr>
              <w:pStyle w:val="TableParagraph"/>
              <w:spacing w:before="0" w:line="240" w:lineRule="auto"/>
              <w:ind w:left="0"/>
              <w:jc w:val="left"/>
              <w:rPr>
                <w:sz w:val="20"/>
              </w:rPr>
            </w:pPr>
          </w:p>
        </w:tc>
        <w:tc>
          <w:tcPr>
            <w:tcW w:w="1419" w:type="dxa"/>
          </w:tcPr>
          <w:p w14:paraId="53128358" w14:textId="77777777" w:rsidR="00C65625" w:rsidRDefault="00A27D54">
            <w:pPr>
              <w:pStyle w:val="TableParagraph"/>
            </w:pPr>
            <w:r>
              <w:rPr>
                <w:spacing w:val="-2"/>
              </w:rPr>
              <w:t>05900030987</w:t>
            </w:r>
          </w:p>
        </w:tc>
        <w:tc>
          <w:tcPr>
            <w:tcW w:w="1133" w:type="dxa"/>
          </w:tcPr>
          <w:p w14:paraId="08459B44" w14:textId="77777777" w:rsidR="00C65625" w:rsidRDefault="00A27D54">
            <w:pPr>
              <w:pStyle w:val="TableParagraph"/>
              <w:ind w:left="7"/>
            </w:pPr>
            <w:r>
              <w:rPr>
                <w:spacing w:val="-4"/>
              </w:rPr>
              <w:t>1,57</w:t>
            </w:r>
          </w:p>
        </w:tc>
        <w:tc>
          <w:tcPr>
            <w:tcW w:w="1136" w:type="dxa"/>
          </w:tcPr>
          <w:p w14:paraId="71624070" w14:textId="77777777" w:rsidR="00C65625" w:rsidRDefault="00A27D54">
            <w:pPr>
              <w:pStyle w:val="TableParagraph"/>
              <w:ind w:left="9"/>
            </w:pPr>
            <w:r>
              <w:rPr>
                <w:spacing w:val="-4"/>
              </w:rPr>
              <w:t>1,43</w:t>
            </w:r>
          </w:p>
        </w:tc>
        <w:tc>
          <w:tcPr>
            <w:tcW w:w="1267" w:type="dxa"/>
          </w:tcPr>
          <w:p w14:paraId="614F067E" w14:textId="77777777" w:rsidR="00C65625" w:rsidRDefault="00A27D54">
            <w:pPr>
              <w:pStyle w:val="TableParagraph"/>
              <w:ind w:left="0" w:right="420"/>
              <w:jc w:val="right"/>
            </w:pPr>
            <w:r>
              <w:rPr>
                <w:spacing w:val="-5"/>
              </w:rPr>
              <w:t>91%</w:t>
            </w:r>
          </w:p>
        </w:tc>
      </w:tr>
      <w:tr w:rsidR="00C65625" w14:paraId="52EFE000" w14:textId="77777777">
        <w:trPr>
          <w:trHeight w:val="299"/>
        </w:trPr>
        <w:tc>
          <w:tcPr>
            <w:tcW w:w="422" w:type="dxa"/>
          </w:tcPr>
          <w:p w14:paraId="63C47F42" w14:textId="77777777" w:rsidR="00C65625" w:rsidRDefault="00A27D54">
            <w:pPr>
              <w:pStyle w:val="TableParagraph"/>
              <w:ind w:left="13" w:right="8"/>
            </w:pPr>
            <w:r>
              <w:rPr>
                <w:spacing w:val="-5"/>
              </w:rPr>
              <w:t>11</w:t>
            </w:r>
          </w:p>
        </w:tc>
        <w:tc>
          <w:tcPr>
            <w:tcW w:w="991" w:type="dxa"/>
          </w:tcPr>
          <w:p w14:paraId="0452EB76" w14:textId="77777777" w:rsidR="00C65625" w:rsidRDefault="00A27D54">
            <w:pPr>
              <w:pStyle w:val="TableParagraph"/>
              <w:ind w:left="8"/>
            </w:pPr>
            <w:r>
              <w:rPr>
                <w:spacing w:val="-4"/>
              </w:rPr>
              <w:t>0002</w:t>
            </w:r>
          </w:p>
        </w:tc>
        <w:tc>
          <w:tcPr>
            <w:tcW w:w="850" w:type="dxa"/>
          </w:tcPr>
          <w:p w14:paraId="7C1FB13B" w14:textId="77777777" w:rsidR="00C65625" w:rsidRDefault="00A27D54">
            <w:pPr>
              <w:pStyle w:val="TableParagraph"/>
            </w:pPr>
            <w:r>
              <w:rPr>
                <w:spacing w:val="-5"/>
              </w:rPr>
              <w:t>110</w:t>
            </w:r>
          </w:p>
        </w:tc>
        <w:tc>
          <w:tcPr>
            <w:tcW w:w="1277" w:type="dxa"/>
          </w:tcPr>
          <w:p w14:paraId="66DF1A72" w14:textId="77777777" w:rsidR="00C65625" w:rsidRDefault="00C65625">
            <w:pPr>
              <w:pStyle w:val="TableParagraph"/>
              <w:spacing w:before="0" w:line="240" w:lineRule="auto"/>
              <w:ind w:left="0"/>
              <w:jc w:val="left"/>
              <w:rPr>
                <w:sz w:val="20"/>
              </w:rPr>
            </w:pPr>
          </w:p>
        </w:tc>
        <w:tc>
          <w:tcPr>
            <w:tcW w:w="1419" w:type="dxa"/>
          </w:tcPr>
          <w:p w14:paraId="1806648D" w14:textId="77777777" w:rsidR="00C65625" w:rsidRDefault="00A27D54">
            <w:pPr>
              <w:pStyle w:val="TableParagraph"/>
            </w:pPr>
            <w:r>
              <w:rPr>
                <w:spacing w:val="-2"/>
              </w:rPr>
              <w:t>05900020110</w:t>
            </w:r>
          </w:p>
        </w:tc>
        <w:tc>
          <w:tcPr>
            <w:tcW w:w="1133" w:type="dxa"/>
          </w:tcPr>
          <w:p w14:paraId="484C4698" w14:textId="77777777" w:rsidR="00C65625" w:rsidRDefault="00A27D54">
            <w:pPr>
              <w:pStyle w:val="TableParagraph"/>
              <w:ind w:left="7"/>
            </w:pPr>
            <w:r>
              <w:rPr>
                <w:spacing w:val="-4"/>
              </w:rPr>
              <w:t>1,77</w:t>
            </w:r>
          </w:p>
        </w:tc>
        <w:tc>
          <w:tcPr>
            <w:tcW w:w="1136" w:type="dxa"/>
          </w:tcPr>
          <w:p w14:paraId="313D1919" w14:textId="77777777" w:rsidR="00C65625" w:rsidRDefault="00A27D54">
            <w:pPr>
              <w:pStyle w:val="TableParagraph"/>
              <w:ind w:left="9"/>
            </w:pPr>
            <w:r>
              <w:rPr>
                <w:spacing w:val="-4"/>
              </w:rPr>
              <w:t>0,95</w:t>
            </w:r>
          </w:p>
        </w:tc>
        <w:tc>
          <w:tcPr>
            <w:tcW w:w="1267" w:type="dxa"/>
          </w:tcPr>
          <w:p w14:paraId="0FF8B2CB" w14:textId="77777777" w:rsidR="00C65625" w:rsidRDefault="00A27D54">
            <w:pPr>
              <w:pStyle w:val="TableParagraph"/>
              <w:ind w:left="0" w:right="420"/>
              <w:jc w:val="right"/>
            </w:pPr>
            <w:r>
              <w:rPr>
                <w:spacing w:val="-5"/>
              </w:rPr>
              <w:t>54%</w:t>
            </w:r>
          </w:p>
        </w:tc>
      </w:tr>
      <w:tr w:rsidR="00C65625" w14:paraId="5129A7EC" w14:textId="77777777">
        <w:trPr>
          <w:trHeight w:val="302"/>
        </w:trPr>
        <w:tc>
          <w:tcPr>
            <w:tcW w:w="422" w:type="dxa"/>
          </w:tcPr>
          <w:p w14:paraId="57713A10" w14:textId="77777777" w:rsidR="00C65625" w:rsidRDefault="00A27D54">
            <w:pPr>
              <w:pStyle w:val="TableParagraph"/>
              <w:spacing w:line="236" w:lineRule="exact"/>
              <w:ind w:left="13" w:right="8"/>
            </w:pPr>
            <w:r>
              <w:rPr>
                <w:spacing w:val="-5"/>
              </w:rPr>
              <w:t>12</w:t>
            </w:r>
          </w:p>
        </w:tc>
        <w:tc>
          <w:tcPr>
            <w:tcW w:w="991" w:type="dxa"/>
          </w:tcPr>
          <w:p w14:paraId="2DCD5E64" w14:textId="77777777" w:rsidR="00C65625" w:rsidRDefault="00A27D54">
            <w:pPr>
              <w:pStyle w:val="TableParagraph"/>
              <w:spacing w:line="236" w:lineRule="exact"/>
              <w:ind w:left="8"/>
            </w:pPr>
            <w:r>
              <w:rPr>
                <w:spacing w:val="-4"/>
              </w:rPr>
              <w:t>0002</w:t>
            </w:r>
          </w:p>
        </w:tc>
        <w:tc>
          <w:tcPr>
            <w:tcW w:w="850" w:type="dxa"/>
          </w:tcPr>
          <w:p w14:paraId="3AAAEF5B" w14:textId="77777777" w:rsidR="00C65625" w:rsidRDefault="00A27D54">
            <w:pPr>
              <w:pStyle w:val="TableParagraph"/>
              <w:spacing w:line="236" w:lineRule="exact"/>
            </w:pPr>
            <w:r>
              <w:rPr>
                <w:spacing w:val="-5"/>
              </w:rPr>
              <w:t>140</w:t>
            </w:r>
          </w:p>
        </w:tc>
        <w:tc>
          <w:tcPr>
            <w:tcW w:w="1277" w:type="dxa"/>
          </w:tcPr>
          <w:p w14:paraId="4AAD4568" w14:textId="77777777" w:rsidR="00C65625" w:rsidRDefault="00C65625">
            <w:pPr>
              <w:pStyle w:val="TableParagraph"/>
              <w:spacing w:before="0" w:line="240" w:lineRule="auto"/>
              <w:ind w:left="0"/>
              <w:jc w:val="left"/>
              <w:rPr>
                <w:sz w:val="20"/>
              </w:rPr>
            </w:pPr>
          </w:p>
        </w:tc>
        <w:tc>
          <w:tcPr>
            <w:tcW w:w="1419" w:type="dxa"/>
          </w:tcPr>
          <w:p w14:paraId="744C8E54" w14:textId="77777777" w:rsidR="00C65625" w:rsidRDefault="00A27D54">
            <w:pPr>
              <w:pStyle w:val="TableParagraph"/>
              <w:spacing w:line="236" w:lineRule="exact"/>
            </w:pPr>
            <w:r>
              <w:rPr>
                <w:spacing w:val="-2"/>
              </w:rPr>
              <w:t>05900020140</w:t>
            </w:r>
          </w:p>
        </w:tc>
        <w:tc>
          <w:tcPr>
            <w:tcW w:w="1133" w:type="dxa"/>
          </w:tcPr>
          <w:p w14:paraId="37FD2DC5" w14:textId="77777777" w:rsidR="00C65625" w:rsidRDefault="00A27D54">
            <w:pPr>
              <w:pStyle w:val="TableParagraph"/>
              <w:spacing w:line="236" w:lineRule="exact"/>
              <w:ind w:left="7"/>
            </w:pPr>
            <w:r>
              <w:rPr>
                <w:spacing w:val="-4"/>
              </w:rPr>
              <w:t>1,19</w:t>
            </w:r>
          </w:p>
        </w:tc>
        <w:tc>
          <w:tcPr>
            <w:tcW w:w="1136" w:type="dxa"/>
          </w:tcPr>
          <w:p w14:paraId="06D19EC9" w14:textId="77777777" w:rsidR="00C65625" w:rsidRDefault="00A27D54">
            <w:pPr>
              <w:pStyle w:val="TableParagraph"/>
              <w:spacing w:line="236" w:lineRule="exact"/>
              <w:ind w:left="9"/>
            </w:pPr>
            <w:r>
              <w:rPr>
                <w:spacing w:val="-4"/>
              </w:rPr>
              <w:t>1,18</w:t>
            </w:r>
          </w:p>
        </w:tc>
        <w:tc>
          <w:tcPr>
            <w:tcW w:w="1267" w:type="dxa"/>
          </w:tcPr>
          <w:p w14:paraId="32C52BAF" w14:textId="77777777" w:rsidR="00C65625" w:rsidRDefault="00A27D54">
            <w:pPr>
              <w:pStyle w:val="TableParagraph"/>
              <w:spacing w:line="236" w:lineRule="exact"/>
              <w:ind w:left="0" w:right="420"/>
              <w:jc w:val="right"/>
            </w:pPr>
            <w:r>
              <w:rPr>
                <w:spacing w:val="-5"/>
              </w:rPr>
              <w:t>99%</w:t>
            </w:r>
          </w:p>
        </w:tc>
      </w:tr>
      <w:tr w:rsidR="00C65625" w14:paraId="0FDC304A" w14:textId="77777777">
        <w:trPr>
          <w:trHeight w:val="299"/>
        </w:trPr>
        <w:tc>
          <w:tcPr>
            <w:tcW w:w="422" w:type="dxa"/>
          </w:tcPr>
          <w:p w14:paraId="461BF049" w14:textId="77777777" w:rsidR="00C65625" w:rsidRDefault="00A27D54">
            <w:pPr>
              <w:pStyle w:val="TableParagraph"/>
              <w:spacing w:before="44" w:line="236" w:lineRule="exact"/>
              <w:ind w:left="13" w:right="8"/>
            </w:pPr>
            <w:r>
              <w:rPr>
                <w:spacing w:val="-5"/>
              </w:rPr>
              <w:t>13</w:t>
            </w:r>
          </w:p>
        </w:tc>
        <w:tc>
          <w:tcPr>
            <w:tcW w:w="991" w:type="dxa"/>
          </w:tcPr>
          <w:p w14:paraId="38DDFB69" w14:textId="77777777" w:rsidR="00C65625" w:rsidRDefault="00A27D54">
            <w:pPr>
              <w:pStyle w:val="TableParagraph"/>
              <w:spacing w:before="44" w:line="236" w:lineRule="exact"/>
              <w:ind w:left="8"/>
            </w:pPr>
            <w:r>
              <w:rPr>
                <w:spacing w:val="-4"/>
              </w:rPr>
              <w:t>0002</w:t>
            </w:r>
          </w:p>
        </w:tc>
        <w:tc>
          <w:tcPr>
            <w:tcW w:w="850" w:type="dxa"/>
          </w:tcPr>
          <w:p w14:paraId="3702AB49" w14:textId="77777777" w:rsidR="00C65625" w:rsidRDefault="00A27D54">
            <w:pPr>
              <w:pStyle w:val="TableParagraph"/>
              <w:spacing w:before="44" w:line="236" w:lineRule="exact"/>
            </w:pPr>
            <w:r>
              <w:rPr>
                <w:spacing w:val="-5"/>
              </w:rPr>
              <w:t>19</w:t>
            </w:r>
          </w:p>
        </w:tc>
        <w:tc>
          <w:tcPr>
            <w:tcW w:w="1277" w:type="dxa"/>
          </w:tcPr>
          <w:p w14:paraId="7C71D593" w14:textId="77777777" w:rsidR="00C65625" w:rsidRDefault="00C65625">
            <w:pPr>
              <w:pStyle w:val="TableParagraph"/>
              <w:spacing w:before="0" w:line="240" w:lineRule="auto"/>
              <w:ind w:left="0"/>
              <w:jc w:val="left"/>
              <w:rPr>
                <w:sz w:val="20"/>
              </w:rPr>
            </w:pPr>
          </w:p>
        </w:tc>
        <w:tc>
          <w:tcPr>
            <w:tcW w:w="1419" w:type="dxa"/>
          </w:tcPr>
          <w:p w14:paraId="361B623D" w14:textId="77777777" w:rsidR="00C65625" w:rsidRDefault="00A27D54">
            <w:pPr>
              <w:pStyle w:val="TableParagraph"/>
              <w:spacing w:before="44" w:line="236" w:lineRule="exact"/>
            </w:pPr>
            <w:r>
              <w:rPr>
                <w:spacing w:val="-2"/>
              </w:rPr>
              <w:t>05900020019</w:t>
            </w:r>
          </w:p>
        </w:tc>
        <w:tc>
          <w:tcPr>
            <w:tcW w:w="1133" w:type="dxa"/>
          </w:tcPr>
          <w:p w14:paraId="53947F1F" w14:textId="77777777" w:rsidR="00C65625" w:rsidRDefault="00A27D54">
            <w:pPr>
              <w:pStyle w:val="TableParagraph"/>
              <w:spacing w:before="44" w:line="236" w:lineRule="exact"/>
              <w:ind w:left="7"/>
            </w:pPr>
            <w:r>
              <w:rPr>
                <w:spacing w:val="-4"/>
              </w:rPr>
              <w:t>3,64</w:t>
            </w:r>
          </w:p>
        </w:tc>
        <w:tc>
          <w:tcPr>
            <w:tcW w:w="1136" w:type="dxa"/>
          </w:tcPr>
          <w:p w14:paraId="02DDB49D" w14:textId="77777777" w:rsidR="00C65625" w:rsidRDefault="00A27D54">
            <w:pPr>
              <w:pStyle w:val="TableParagraph"/>
              <w:spacing w:before="44" w:line="236" w:lineRule="exact"/>
              <w:ind w:left="9"/>
            </w:pPr>
            <w:r>
              <w:rPr>
                <w:spacing w:val="-4"/>
              </w:rPr>
              <w:t>1,97</w:t>
            </w:r>
          </w:p>
        </w:tc>
        <w:tc>
          <w:tcPr>
            <w:tcW w:w="1267" w:type="dxa"/>
          </w:tcPr>
          <w:p w14:paraId="0E66912D" w14:textId="77777777" w:rsidR="00C65625" w:rsidRDefault="00A27D54">
            <w:pPr>
              <w:pStyle w:val="TableParagraph"/>
              <w:spacing w:before="44" w:line="236" w:lineRule="exact"/>
              <w:ind w:left="0" w:right="420"/>
              <w:jc w:val="right"/>
            </w:pPr>
            <w:r>
              <w:rPr>
                <w:spacing w:val="-5"/>
              </w:rPr>
              <w:t>54%</w:t>
            </w:r>
          </w:p>
        </w:tc>
      </w:tr>
      <w:tr w:rsidR="00C65625" w14:paraId="65AC5868" w14:textId="77777777">
        <w:trPr>
          <w:trHeight w:val="299"/>
        </w:trPr>
        <w:tc>
          <w:tcPr>
            <w:tcW w:w="422" w:type="dxa"/>
          </w:tcPr>
          <w:p w14:paraId="0D352F33" w14:textId="77777777" w:rsidR="00C65625" w:rsidRDefault="00A27D54">
            <w:pPr>
              <w:pStyle w:val="TableParagraph"/>
              <w:spacing w:before="44" w:line="236" w:lineRule="exact"/>
              <w:ind w:left="13" w:right="8"/>
            </w:pPr>
            <w:r>
              <w:rPr>
                <w:spacing w:val="-5"/>
              </w:rPr>
              <w:t>14</w:t>
            </w:r>
          </w:p>
        </w:tc>
        <w:tc>
          <w:tcPr>
            <w:tcW w:w="991" w:type="dxa"/>
          </w:tcPr>
          <w:p w14:paraId="4C60605D" w14:textId="77777777" w:rsidR="00C65625" w:rsidRDefault="00A27D54">
            <w:pPr>
              <w:pStyle w:val="TableParagraph"/>
              <w:spacing w:before="44" w:line="236" w:lineRule="exact"/>
              <w:ind w:left="8"/>
            </w:pPr>
            <w:r>
              <w:rPr>
                <w:spacing w:val="-4"/>
              </w:rPr>
              <w:t>0002</w:t>
            </w:r>
          </w:p>
        </w:tc>
        <w:tc>
          <w:tcPr>
            <w:tcW w:w="850" w:type="dxa"/>
          </w:tcPr>
          <w:p w14:paraId="285DA967" w14:textId="77777777" w:rsidR="00C65625" w:rsidRDefault="00A27D54">
            <w:pPr>
              <w:pStyle w:val="TableParagraph"/>
              <w:spacing w:before="44" w:line="236" w:lineRule="exact"/>
            </w:pPr>
            <w:r>
              <w:rPr>
                <w:spacing w:val="-5"/>
              </w:rPr>
              <w:t>113</w:t>
            </w:r>
          </w:p>
        </w:tc>
        <w:tc>
          <w:tcPr>
            <w:tcW w:w="1277" w:type="dxa"/>
          </w:tcPr>
          <w:p w14:paraId="2C389130" w14:textId="77777777" w:rsidR="00C65625" w:rsidRDefault="00C65625">
            <w:pPr>
              <w:pStyle w:val="TableParagraph"/>
              <w:spacing w:before="0" w:line="240" w:lineRule="auto"/>
              <w:ind w:left="0"/>
              <w:jc w:val="left"/>
              <w:rPr>
                <w:sz w:val="20"/>
              </w:rPr>
            </w:pPr>
          </w:p>
        </w:tc>
        <w:tc>
          <w:tcPr>
            <w:tcW w:w="1419" w:type="dxa"/>
          </w:tcPr>
          <w:p w14:paraId="11269DD4" w14:textId="77777777" w:rsidR="00C65625" w:rsidRDefault="00A27D54">
            <w:pPr>
              <w:pStyle w:val="TableParagraph"/>
              <w:spacing w:before="44" w:line="236" w:lineRule="exact"/>
            </w:pPr>
            <w:r>
              <w:rPr>
                <w:spacing w:val="-2"/>
              </w:rPr>
              <w:t>05900020113</w:t>
            </w:r>
          </w:p>
        </w:tc>
        <w:tc>
          <w:tcPr>
            <w:tcW w:w="1133" w:type="dxa"/>
          </w:tcPr>
          <w:p w14:paraId="11819B1F" w14:textId="77777777" w:rsidR="00C65625" w:rsidRDefault="00A27D54">
            <w:pPr>
              <w:pStyle w:val="TableParagraph"/>
              <w:spacing w:before="44" w:line="236" w:lineRule="exact"/>
              <w:ind w:left="7"/>
            </w:pPr>
            <w:r>
              <w:rPr>
                <w:spacing w:val="-4"/>
              </w:rPr>
              <w:t>1,97</w:t>
            </w:r>
          </w:p>
        </w:tc>
        <w:tc>
          <w:tcPr>
            <w:tcW w:w="1136" w:type="dxa"/>
          </w:tcPr>
          <w:p w14:paraId="3428A438" w14:textId="77777777" w:rsidR="00C65625" w:rsidRDefault="00A27D54">
            <w:pPr>
              <w:pStyle w:val="TableParagraph"/>
              <w:spacing w:before="44" w:line="236" w:lineRule="exact"/>
              <w:ind w:left="9"/>
            </w:pPr>
            <w:r>
              <w:rPr>
                <w:spacing w:val="-4"/>
              </w:rPr>
              <w:t>1,35</w:t>
            </w:r>
          </w:p>
        </w:tc>
        <w:tc>
          <w:tcPr>
            <w:tcW w:w="1267" w:type="dxa"/>
          </w:tcPr>
          <w:p w14:paraId="1630B56A" w14:textId="77777777" w:rsidR="00C65625" w:rsidRDefault="00A27D54">
            <w:pPr>
              <w:pStyle w:val="TableParagraph"/>
              <w:spacing w:before="44" w:line="236" w:lineRule="exact"/>
              <w:ind w:left="0" w:right="420"/>
              <w:jc w:val="right"/>
            </w:pPr>
            <w:r>
              <w:rPr>
                <w:spacing w:val="-5"/>
              </w:rPr>
              <w:t>69%</w:t>
            </w:r>
          </w:p>
        </w:tc>
      </w:tr>
      <w:tr w:rsidR="00C65625" w14:paraId="695AEAF5" w14:textId="77777777">
        <w:trPr>
          <w:trHeight w:val="299"/>
        </w:trPr>
        <w:tc>
          <w:tcPr>
            <w:tcW w:w="422" w:type="dxa"/>
          </w:tcPr>
          <w:p w14:paraId="1FC870C4" w14:textId="77777777" w:rsidR="00C65625" w:rsidRDefault="00A27D54">
            <w:pPr>
              <w:pStyle w:val="TableParagraph"/>
              <w:ind w:left="13" w:right="8"/>
            </w:pPr>
            <w:r>
              <w:rPr>
                <w:spacing w:val="-5"/>
              </w:rPr>
              <w:t>15</w:t>
            </w:r>
          </w:p>
        </w:tc>
        <w:tc>
          <w:tcPr>
            <w:tcW w:w="991" w:type="dxa"/>
          </w:tcPr>
          <w:p w14:paraId="679AC0A7" w14:textId="77777777" w:rsidR="00C65625" w:rsidRDefault="00A27D54">
            <w:pPr>
              <w:pStyle w:val="TableParagraph"/>
              <w:ind w:left="8"/>
            </w:pPr>
            <w:r>
              <w:rPr>
                <w:spacing w:val="-4"/>
              </w:rPr>
              <w:t>0002</w:t>
            </w:r>
          </w:p>
        </w:tc>
        <w:tc>
          <w:tcPr>
            <w:tcW w:w="850" w:type="dxa"/>
          </w:tcPr>
          <w:p w14:paraId="36DDC260" w14:textId="77777777" w:rsidR="00C65625" w:rsidRDefault="00A27D54">
            <w:pPr>
              <w:pStyle w:val="TableParagraph"/>
            </w:pPr>
            <w:r>
              <w:rPr>
                <w:spacing w:val="-5"/>
              </w:rPr>
              <w:t>116</w:t>
            </w:r>
          </w:p>
        </w:tc>
        <w:tc>
          <w:tcPr>
            <w:tcW w:w="1277" w:type="dxa"/>
          </w:tcPr>
          <w:p w14:paraId="7476B271" w14:textId="77777777" w:rsidR="00C65625" w:rsidRDefault="00C65625">
            <w:pPr>
              <w:pStyle w:val="TableParagraph"/>
              <w:spacing w:before="0" w:line="240" w:lineRule="auto"/>
              <w:ind w:left="0"/>
              <w:jc w:val="left"/>
              <w:rPr>
                <w:sz w:val="20"/>
              </w:rPr>
            </w:pPr>
          </w:p>
        </w:tc>
        <w:tc>
          <w:tcPr>
            <w:tcW w:w="1419" w:type="dxa"/>
          </w:tcPr>
          <w:p w14:paraId="08A88387" w14:textId="77777777" w:rsidR="00C65625" w:rsidRDefault="00A27D54">
            <w:pPr>
              <w:pStyle w:val="TableParagraph"/>
            </w:pPr>
            <w:r>
              <w:rPr>
                <w:spacing w:val="-2"/>
              </w:rPr>
              <w:t>05900020116</w:t>
            </w:r>
          </w:p>
        </w:tc>
        <w:tc>
          <w:tcPr>
            <w:tcW w:w="1133" w:type="dxa"/>
          </w:tcPr>
          <w:p w14:paraId="43CA89DD" w14:textId="77777777" w:rsidR="00C65625" w:rsidRDefault="00A27D54">
            <w:pPr>
              <w:pStyle w:val="TableParagraph"/>
              <w:ind w:left="7"/>
            </w:pPr>
            <w:r>
              <w:rPr>
                <w:spacing w:val="-4"/>
              </w:rPr>
              <w:t>1,37</w:t>
            </w:r>
          </w:p>
        </w:tc>
        <w:tc>
          <w:tcPr>
            <w:tcW w:w="1136" w:type="dxa"/>
          </w:tcPr>
          <w:p w14:paraId="4C17C97D" w14:textId="77777777" w:rsidR="00C65625" w:rsidRDefault="00A27D54">
            <w:pPr>
              <w:pStyle w:val="TableParagraph"/>
              <w:ind w:left="9"/>
            </w:pPr>
            <w:r>
              <w:rPr>
                <w:spacing w:val="-4"/>
              </w:rPr>
              <w:t>0,62</w:t>
            </w:r>
          </w:p>
        </w:tc>
        <w:tc>
          <w:tcPr>
            <w:tcW w:w="1267" w:type="dxa"/>
          </w:tcPr>
          <w:p w14:paraId="479990F5" w14:textId="77777777" w:rsidR="00C65625" w:rsidRDefault="00A27D54">
            <w:pPr>
              <w:pStyle w:val="TableParagraph"/>
              <w:ind w:left="0" w:right="420"/>
              <w:jc w:val="right"/>
            </w:pPr>
            <w:r>
              <w:rPr>
                <w:spacing w:val="-5"/>
              </w:rPr>
              <w:t>45%</w:t>
            </w:r>
          </w:p>
        </w:tc>
      </w:tr>
      <w:tr w:rsidR="00C65625" w14:paraId="52C1EC6B" w14:textId="77777777">
        <w:trPr>
          <w:trHeight w:val="299"/>
        </w:trPr>
        <w:tc>
          <w:tcPr>
            <w:tcW w:w="422" w:type="dxa"/>
          </w:tcPr>
          <w:p w14:paraId="5FF49EAE" w14:textId="77777777" w:rsidR="00C65625" w:rsidRDefault="00A27D54">
            <w:pPr>
              <w:pStyle w:val="TableParagraph"/>
              <w:ind w:left="13" w:right="8"/>
            </w:pPr>
            <w:r>
              <w:rPr>
                <w:spacing w:val="-5"/>
              </w:rPr>
              <w:t>16</w:t>
            </w:r>
          </w:p>
        </w:tc>
        <w:tc>
          <w:tcPr>
            <w:tcW w:w="991" w:type="dxa"/>
          </w:tcPr>
          <w:p w14:paraId="467865B5" w14:textId="77777777" w:rsidR="00C65625" w:rsidRDefault="00A27D54">
            <w:pPr>
              <w:pStyle w:val="TableParagraph"/>
              <w:ind w:left="8"/>
            </w:pPr>
            <w:r>
              <w:rPr>
                <w:spacing w:val="-4"/>
              </w:rPr>
              <w:t>0002</w:t>
            </w:r>
          </w:p>
        </w:tc>
        <w:tc>
          <w:tcPr>
            <w:tcW w:w="850" w:type="dxa"/>
          </w:tcPr>
          <w:p w14:paraId="13E2AB32" w14:textId="77777777" w:rsidR="00C65625" w:rsidRDefault="00A27D54">
            <w:pPr>
              <w:pStyle w:val="TableParagraph"/>
            </w:pPr>
            <w:r>
              <w:rPr>
                <w:spacing w:val="-5"/>
              </w:rPr>
              <w:t>114</w:t>
            </w:r>
          </w:p>
        </w:tc>
        <w:tc>
          <w:tcPr>
            <w:tcW w:w="1277" w:type="dxa"/>
          </w:tcPr>
          <w:p w14:paraId="79CE59DA" w14:textId="77777777" w:rsidR="00C65625" w:rsidRDefault="00C65625">
            <w:pPr>
              <w:pStyle w:val="TableParagraph"/>
              <w:spacing w:before="0" w:line="240" w:lineRule="auto"/>
              <w:ind w:left="0"/>
              <w:jc w:val="left"/>
              <w:rPr>
                <w:sz w:val="20"/>
              </w:rPr>
            </w:pPr>
          </w:p>
        </w:tc>
        <w:tc>
          <w:tcPr>
            <w:tcW w:w="1419" w:type="dxa"/>
          </w:tcPr>
          <w:p w14:paraId="7C5A0557" w14:textId="77777777" w:rsidR="00C65625" w:rsidRDefault="00A27D54">
            <w:pPr>
              <w:pStyle w:val="TableParagraph"/>
            </w:pPr>
            <w:r>
              <w:rPr>
                <w:spacing w:val="-2"/>
              </w:rPr>
              <w:t>05900020114</w:t>
            </w:r>
          </w:p>
        </w:tc>
        <w:tc>
          <w:tcPr>
            <w:tcW w:w="1133" w:type="dxa"/>
          </w:tcPr>
          <w:p w14:paraId="248BD245" w14:textId="77777777" w:rsidR="00C65625" w:rsidRDefault="00A27D54">
            <w:pPr>
              <w:pStyle w:val="TableParagraph"/>
              <w:ind w:left="7"/>
            </w:pPr>
            <w:r>
              <w:rPr>
                <w:spacing w:val="-4"/>
              </w:rPr>
              <w:t>1,85</w:t>
            </w:r>
          </w:p>
        </w:tc>
        <w:tc>
          <w:tcPr>
            <w:tcW w:w="1136" w:type="dxa"/>
          </w:tcPr>
          <w:p w14:paraId="230E57B1" w14:textId="77777777" w:rsidR="00C65625" w:rsidRDefault="00A27D54">
            <w:pPr>
              <w:pStyle w:val="TableParagraph"/>
              <w:ind w:left="9"/>
            </w:pPr>
            <w:r>
              <w:rPr>
                <w:spacing w:val="-4"/>
              </w:rPr>
              <w:t>0,89</w:t>
            </w:r>
          </w:p>
        </w:tc>
        <w:tc>
          <w:tcPr>
            <w:tcW w:w="1267" w:type="dxa"/>
          </w:tcPr>
          <w:p w14:paraId="7846E4BC" w14:textId="77777777" w:rsidR="00C65625" w:rsidRDefault="00A27D54">
            <w:pPr>
              <w:pStyle w:val="TableParagraph"/>
              <w:ind w:left="0" w:right="420"/>
              <w:jc w:val="right"/>
            </w:pPr>
            <w:r>
              <w:rPr>
                <w:spacing w:val="-5"/>
              </w:rPr>
              <w:t>48%</w:t>
            </w:r>
          </w:p>
        </w:tc>
      </w:tr>
      <w:tr w:rsidR="00C65625" w14:paraId="79772CC7" w14:textId="77777777">
        <w:trPr>
          <w:trHeight w:val="299"/>
        </w:trPr>
        <w:tc>
          <w:tcPr>
            <w:tcW w:w="422" w:type="dxa"/>
          </w:tcPr>
          <w:p w14:paraId="7497A2E7" w14:textId="77777777" w:rsidR="00C65625" w:rsidRDefault="00A27D54">
            <w:pPr>
              <w:pStyle w:val="TableParagraph"/>
              <w:ind w:left="13" w:right="8"/>
            </w:pPr>
            <w:r>
              <w:rPr>
                <w:spacing w:val="-5"/>
              </w:rPr>
              <w:t>17</w:t>
            </w:r>
          </w:p>
        </w:tc>
        <w:tc>
          <w:tcPr>
            <w:tcW w:w="991" w:type="dxa"/>
          </w:tcPr>
          <w:p w14:paraId="7851768B" w14:textId="77777777" w:rsidR="00C65625" w:rsidRDefault="00A27D54">
            <w:pPr>
              <w:pStyle w:val="TableParagraph"/>
              <w:ind w:left="8"/>
            </w:pPr>
            <w:r>
              <w:rPr>
                <w:spacing w:val="-4"/>
              </w:rPr>
              <w:t>0002</w:t>
            </w:r>
          </w:p>
        </w:tc>
        <w:tc>
          <w:tcPr>
            <w:tcW w:w="850" w:type="dxa"/>
          </w:tcPr>
          <w:p w14:paraId="683DB1CC" w14:textId="77777777" w:rsidR="00C65625" w:rsidRDefault="00A27D54">
            <w:pPr>
              <w:pStyle w:val="TableParagraph"/>
            </w:pPr>
            <w:r>
              <w:rPr>
                <w:spacing w:val="-5"/>
              </w:rPr>
              <w:t>33</w:t>
            </w:r>
          </w:p>
        </w:tc>
        <w:tc>
          <w:tcPr>
            <w:tcW w:w="1277" w:type="dxa"/>
          </w:tcPr>
          <w:p w14:paraId="21DAD054" w14:textId="77777777" w:rsidR="00C65625" w:rsidRDefault="00C65625">
            <w:pPr>
              <w:pStyle w:val="TableParagraph"/>
              <w:spacing w:before="0" w:line="240" w:lineRule="auto"/>
              <w:ind w:left="0"/>
              <w:jc w:val="left"/>
              <w:rPr>
                <w:sz w:val="20"/>
              </w:rPr>
            </w:pPr>
          </w:p>
        </w:tc>
        <w:tc>
          <w:tcPr>
            <w:tcW w:w="1419" w:type="dxa"/>
          </w:tcPr>
          <w:p w14:paraId="6276EB99" w14:textId="77777777" w:rsidR="00C65625" w:rsidRDefault="00A27D54">
            <w:pPr>
              <w:pStyle w:val="TableParagraph"/>
            </w:pPr>
            <w:r>
              <w:rPr>
                <w:spacing w:val="-2"/>
              </w:rPr>
              <w:t>05900020033</w:t>
            </w:r>
          </w:p>
        </w:tc>
        <w:tc>
          <w:tcPr>
            <w:tcW w:w="1133" w:type="dxa"/>
          </w:tcPr>
          <w:p w14:paraId="0739388F" w14:textId="77777777" w:rsidR="00C65625" w:rsidRDefault="00A27D54">
            <w:pPr>
              <w:pStyle w:val="TableParagraph"/>
              <w:ind w:left="7"/>
            </w:pPr>
            <w:r>
              <w:rPr>
                <w:spacing w:val="-4"/>
              </w:rPr>
              <w:t>2,64</w:t>
            </w:r>
          </w:p>
        </w:tc>
        <w:tc>
          <w:tcPr>
            <w:tcW w:w="1136" w:type="dxa"/>
          </w:tcPr>
          <w:p w14:paraId="393B6F9C" w14:textId="77777777" w:rsidR="00C65625" w:rsidRDefault="00A27D54">
            <w:pPr>
              <w:pStyle w:val="TableParagraph"/>
              <w:ind w:left="9"/>
            </w:pPr>
            <w:r>
              <w:rPr>
                <w:spacing w:val="-4"/>
              </w:rPr>
              <w:t>2,32</w:t>
            </w:r>
          </w:p>
        </w:tc>
        <w:tc>
          <w:tcPr>
            <w:tcW w:w="1267" w:type="dxa"/>
          </w:tcPr>
          <w:p w14:paraId="38358D36" w14:textId="77777777" w:rsidR="00C65625" w:rsidRDefault="00A27D54">
            <w:pPr>
              <w:pStyle w:val="TableParagraph"/>
              <w:ind w:left="0" w:right="420"/>
              <w:jc w:val="right"/>
            </w:pPr>
            <w:r>
              <w:rPr>
                <w:spacing w:val="-5"/>
              </w:rPr>
              <w:t>88%</w:t>
            </w:r>
          </w:p>
        </w:tc>
      </w:tr>
      <w:tr w:rsidR="00C65625" w14:paraId="5C72FA9A" w14:textId="77777777">
        <w:trPr>
          <w:trHeight w:val="302"/>
        </w:trPr>
        <w:tc>
          <w:tcPr>
            <w:tcW w:w="422" w:type="dxa"/>
          </w:tcPr>
          <w:p w14:paraId="6BFDB82A" w14:textId="77777777" w:rsidR="00C65625" w:rsidRDefault="00A27D54">
            <w:pPr>
              <w:pStyle w:val="TableParagraph"/>
              <w:spacing w:before="47" w:line="236" w:lineRule="exact"/>
              <w:ind w:left="13" w:right="8"/>
            </w:pPr>
            <w:r>
              <w:rPr>
                <w:spacing w:val="-5"/>
              </w:rPr>
              <w:t>18</w:t>
            </w:r>
          </w:p>
        </w:tc>
        <w:tc>
          <w:tcPr>
            <w:tcW w:w="991" w:type="dxa"/>
          </w:tcPr>
          <w:p w14:paraId="7F8F166B" w14:textId="77777777" w:rsidR="00C65625" w:rsidRDefault="00A27D54">
            <w:pPr>
              <w:pStyle w:val="TableParagraph"/>
              <w:spacing w:before="47" w:line="236" w:lineRule="exact"/>
              <w:ind w:left="8"/>
            </w:pPr>
            <w:r>
              <w:rPr>
                <w:spacing w:val="-4"/>
              </w:rPr>
              <w:t>0002</w:t>
            </w:r>
          </w:p>
        </w:tc>
        <w:tc>
          <w:tcPr>
            <w:tcW w:w="850" w:type="dxa"/>
          </w:tcPr>
          <w:p w14:paraId="2F5C0E1E" w14:textId="77777777" w:rsidR="00C65625" w:rsidRDefault="00A27D54">
            <w:pPr>
              <w:pStyle w:val="TableParagraph"/>
              <w:spacing w:before="47" w:line="236" w:lineRule="exact"/>
            </w:pPr>
            <w:r>
              <w:rPr>
                <w:spacing w:val="-5"/>
              </w:rPr>
              <w:t>138</w:t>
            </w:r>
          </w:p>
        </w:tc>
        <w:tc>
          <w:tcPr>
            <w:tcW w:w="1277" w:type="dxa"/>
          </w:tcPr>
          <w:p w14:paraId="7996697D" w14:textId="77777777" w:rsidR="00C65625" w:rsidRDefault="00C65625">
            <w:pPr>
              <w:pStyle w:val="TableParagraph"/>
              <w:spacing w:before="0" w:line="240" w:lineRule="auto"/>
              <w:ind w:left="0"/>
              <w:jc w:val="left"/>
              <w:rPr>
                <w:sz w:val="20"/>
              </w:rPr>
            </w:pPr>
          </w:p>
        </w:tc>
        <w:tc>
          <w:tcPr>
            <w:tcW w:w="1419" w:type="dxa"/>
          </w:tcPr>
          <w:p w14:paraId="1A59E363" w14:textId="77777777" w:rsidR="00C65625" w:rsidRDefault="00A27D54">
            <w:pPr>
              <w:pStyle w:val="TableParagraph"/>
              <w:spacing w:before="47" w:line="236" w:lineRule="exact"/>
            </w:pPr>
            <w:r>
              <w:rPr>
                <w:spacing w:val="-2"/>
              </w:rPr>
              <w:t>05900020138</w:t>
            </w:r>
          </w:p>
        </w:tc>
        <w:tc>
          <w:tcPr>
            <w:tcW w:w="1133" w:type="dxa"/>
          </w:tcPr>
          <w:p w14:paraId="057513ED" w14:textId="77777777" w:rsidR="00C65625" w:rsidRDefault="00A27D54">
            <w:pPr>
              <w:pStyle w:val="TableParagraph"/>
              <w:spacing w:before="47" w:line="236" w:lineRule="exact"/>
              <w:ind w:left="7"/>
            </w:pPr>
            <w:r>
              <w:rPr>
                <w:spacing w:val="-4"/>
              </w:rPr>
              <w:t>2,25</w:t>
            </w:r>
          </w:p>
        </w:tc>
        <w:tc>
          <w:tcPr>
            <w:tcW w:w="1136" w:type="dxa"/>
          </w:tcPr>
          <w:p w14:paraId="778A1F18" w14:textId="77777777" w:rsidR="00C65625" w:rsidRDefault="00A27D54">
            <w:pPr>
              <w:pStyle w:val="TableParagraph"/>
              <w:spacing w:before="47" w:line="236" w:lineRule="exact"/>
              <w:ind w:left="9"/>
            </w:pPr>
            <w:r>
              <w:rPr>
                <w:spacing w:val="-4"/>
              </w:rPr>
              <w:t>2,17</w:t>
            </w:r>
          </w:p>
        </w:tc>
        <w:tc>
          <w:tcPr>
            <w:tcW w:w="1267" w:type="dxa"/>
          </w:tcPr>
          <w:p w14:paraId="08D7DE2C" w14:textId="77777777" w:rsidR="00C65625" w:rsidRDefault="00A27D54">
            <w:pPr>
              <w:pStyle w:val="TableParagraph"/>
              <w:spacing w:before="47" w:line="236" w:lineRule="exact"/>
              <w:ind w:left="0" w:right="420"/>
              <w:jc w:val="right"/>
            </w:pPr>
            <w:r>
              <w:rPr>
                <w:spacing w:val="-5"/>
              </w:rPr>
              <w:t>96%</w:t>
            </w:r>
          </w:p>
        </w:tc>
      </w:tr>
      <w:tr w:rsidR="00C65625" w14:paraId="5534272F" w14:textId="77777777">
        <w:trPr>
          <w:trHeight w:val="299"/>
        </w:trPr>
        <w:tc>
          <w:tcPr>
            <w:tcW w:w="422" w:type="dxa"/>
          </w:tcPr>
          <w:p w14:paraId="4204BDC3" w14:textId="77777777" w:rsidR="00C65625" w:rsidRDefault="00A27D54">
            <w:pPr>
              <w:pStyle w:val="TableParagraph"/>
              <w:spacing w:before="44" w:line="236" w:lineRule="exact"/>
              <w:ind w:left="13" w:right="8"/>
            </w:pPr>
            <w:r>
              <w:rPr>
                <w:spacing w:val="-5"/>
              </w:rPr>
              <w:t>19</w:t>
            </w:r>
          </w:p>
        </w:tc>
        <w:tc>
          <w:tcPr>
            <w:tcW w:w="991" w:type="dxa"/>
          </w:tcPr>
          <w:p w14:paraId="4AF0B72F" w14:textId="77777777" w:rsidR="00C65625" w:rsidRDefault="00A27D54">
            <w:pPr>
              <w:pStyle w:val="TableParagraph"/>
              <w:spacing w:before="44" w:line="236" w:lineRule="exact"/>
              <w:ind w:left="8"/>
            </w:pPr>
            <w:r>
              <w:rPr>
                <w:spacing w:val="-4"/>
              </w:rPr>
              <w:t>0002</w:t>
            </w:r>
          </w:p>
        </w:tc>
        <w:tc>
          <w:tcPr>
            <w:tcW w:w="850" w:type="dxa"/>
          </w:tcPr>
          <w:p w14:paraId="0FB05BA5" w14:textId="77777777" w:rsidR="00C65625" w:rsidRDefault="00A27D54">
            <w:pPr>
              <w:pStyle w:val="TableParagraph"/>
              <w:spacing w:before="44" w:line="236" w:lineRule="exact"/>
            </w:pPr>
            <w:r>
              <w:rPr>
                <w:spacing w:val="-5"/>
              </w:rPr>
              <w:t>141</w:t>
            </w:r>
          </w:p>
        </w:tc>
        <w:tc>
          <w:tcPr>
            <w:tcW w:w="1277" w:type="dxa"/>
          </w:tcPr>
          <w:p w14:paraId="7BB88D0C" w14:textId="77777777" w:rsidR="00C65625" w:rsidRDefault="00C65625">
            <w:pPr>
              <w:pStyle w:val="TableParagraph"/>
              <w:spacing w:before="0" w:line="240" w:lineRule="auto"/>
              <w:ind w:left="0"/>
              <w:jc w:val="left"/>
              <w:rPr>
                <w:sz w:val="20"/>
              </w:rPr>
            </w:pPr>
          </w:p>
        </w:tc>
        <w:tc>
          <w:tcPr>
            <w:tcW w:w="1419" w:type="dxa"/>
          </w:tcPr>
          <w:p w14:paraId="720809D4" w14:textId="77777777" w:rsidR="00C65625" w:rsidRDefault="00A27D54">
            <w:pPr>
              <w:pStyle w:val="TableParagraph"/>
              <w:spacing w:before="44" w:line="236" w:lineRule="exact"/>
            </w:pPr>
            <w:r>
              <w:rPr>
                <w:spacing w:val="-2"/>
              </w:rPr>
              <w:t>05900020141</w:t>
            </w:r>
          </w:p>
        </w:tc>
        <w:tc>
          <w:tcPr>
            <w:tcW w:w="1133" w:type="dxa"/>
          </w:tcPr>
          <w:p w14:paraId="396E0F9D" w14:textId="77777777" w:rsidR="00C65625" w:rsidRDefault="00A27D54">
            <w:pPr>
              <w:pStyle w:val="TableParagraph"/>
              <w:spacing w:before="44" w:line="236" w:lineRule="exact"/>
              <w:ind w:left="7"/>
            </w:pPr>
            <w:r>
              <w:rPr>
                <w:spacing w:val="-4"/>
              </w:rPr>
              <w:t>3,37</w:t>
            </w:r>
          </w:p>
        </w:tc>
        <w:tc>
          <w:tcPr>
            <w:tcW w:w="1136" w:type="dxa"/>
          </w:tcPr>
          <w:p w14:paraId="4E59CEC7" w14:textId="77777777" w:rsidR="00C65625" w:rsidRDefault="00A27D54">
            <w:pPr>
              <w:pStyle w:val="TableParagraph"/>
              <w:spacing w:before="44" w:line="236" w:lineRule="exact"/>
              <w:ind w:left="9"/>
            </w:pPr>
            <w:r>
              <w:rPr>
                <w:spacing w:val="-4"/>
              </w:rPr>
              <w:t>2,20</w:t>
            </w:r>
          </w:p>
        </w:tc>
        <w:tc>
          <w:tcPr>
            <w:tcW w:w="1267" w:type="dxa"/>
          </w:tcPr>
          <w:p w14:paraId="665E92D7" w14:textId="77777777" w:rsidR="00C65625" w:rsidRDefault="00A27D54">
            <w:pPr>
              <w:pStyle w:val="TableParagraph"/>
              <w:spacing w:before="44" w:line="236" w:lineRule="exact"/>
              <w:ind w:left="0" w:right="420"/>
              <w:jc w:val="right"/>
            </w:pPr>
            <w:r>
              <w:rPr>
                <w:spacing w:val="-5"/>
              </w:rPr>
              <w:t>65%</w:t>
            </w:r>
          </w:p>
        </w:tc>
      </w:tr>
      <w:tr w:rsidR="00C65625" w14:paraId="46D77927" w14:textId="77777777">
        <w:trPr>
          <w:trHeight w:val="299"/>
        </w:trPr>
        <w:tc>
          <w:tcPr>
            <w:tcW w:w="422" w:type="dxa"/>
          </w:tcPr>
          <w:p w14:paraId="4CD01130" w14:textId="77777777" w:rsidR="00C65625" w:rsidRDefault="00A27D54">
            <w:pPr>
              <w:pStyle w:val="TableParagraph"/>
              <w:spacing w:before="44" w:line="236" w:lineRule="exact"/>
              <w:ind w:left="13" w:right="8"/>
            </w:pPr>
            <w:r>
              <w:rPr>
                <w:spacing w:val="-5"/>
              </w:rPr>
              <w:t>20</w:t>
            </w:r>
          </w:p>
        </w:tc>
        <w:tc>
          <w:tcPr>
            <w:tcW w:w="991" w:type="dxa"/>
          </w:tcPr>
          <w:p w14:paraId="6530337B" w14:textId="77777777" w:rsidR="00C65625" w:rsidRDefault="00A27D54">
            <w:pPr>
              <w:pStyle w:val="TableParagraph"/>
              <w:spacing w:before="44" w:line="236" w:lineRule="exact"/>
              <w:ind w:left="8"/>
            </w:pPr>
            <w:r>
              <w:rPr>
                <w:spacing w:val="-4"/>
              </w:rPr>
              <w:t>0002</w:t>
            </w:r>
          </w:p>
        </w:tc>
        <w:tc>
          <w:tcPr>
            <w:tcW w:w="850" w:type="dxa"/>
          </w:tcPr>
          <w:p w14:paraId="0533D5BF" w14:textId="77777777" w:rsidR="00C65625" w:rsidRDefault="00A27D54">
            <w:pPr>
              <w:pStyle w:val="TableParagraph"/>
              <w:spacing w:before="44" w:line="236" w:lineRule="exact"/>
            </w:pPr>
            <w:r>
              <w:rPr>
                <w:spacing w:val="-5"/>
              </w:rPr>
              <w:t>142</w:t>
            </w:r>
          </w:p>
        </w:tc>
        <w:tc>
          <w:tcPr>
            <w:tcW w:w="1277" w:type="dxa"/>
          </w:tcPr>
          <w:p w14:paraId="309BAE9E" w14:textId="77777777" w:rsidR="00C65625" w:rsidRDefault="00C65625">
            <w:pPr>
              <w:pStyle w:val="TableParagraph"/>
              <w:spacing w:before="0" w:line="240" w:lineRule="auto"/>
              <w:ind w:left="0"/>
              <w:jc w:val="left"/>
              <w:rPr>
                <w:sz w:val="20"/>
              </w:rPr>
            </w:pPr>
          </w:p>
        </w:tc>
        <w:tc>
          <w:tcPr>
            <w:tcW w:w="1419" w:type="dxa"/>
          </w:tcPr>
          <w:p w14:paraId="5F86C002" w14:textId="77777777" w:rsidR="00C65625" w:rsidRDefault="00A27D54">
            <w:pPr>
              <w:pStyle w:val="TableParagraph"/>
              <w:spacing w:before="44" w:line="236" w:lineRule="exact"/>
            </w:pPr>
            <w:r>
              <w:rPr>
                <w:spacing w:val="-2"/>
              </w:rPr>
              <w:t>05900020142</w:t>
            </w:r>
          </w:p>
        </w:tc>
        <w:tc>
          <w:tcPr>
            <w:tcW w:w="1133" w:type="dxa"/>
          </w:tcPr>
          <w:p w14:paraId="4F80FA0C" w14:textId="77777777" w:rsidR="00C65625" w:rsidRDefault="00A27D54">
            <w:pPr>
              <w:pStyle w:val="TableParagraph"/>
              <w:spacing w:before="44" w:line="236" w:lineRule="exact"/>
              <w:ind w:left="7"/>
            </w:pPr>
            <w:r>
              <w:rPr>
                <w:spacing w:val="-4"/>
              </w:rPr>
              <w:t>1,10</w:t>
            </w:r>
          </w:p>
        </w:tc>
        <w:tc>
          <w:tcPr>
            <w:tcW w:w="1136" w:type="dxa"/>
          </w:tcPr>
          <w:p w14:paraId="220578BA" w14:textId="77777777" w:rsidR="00C65625" w:rsidRDefault="00A27D54">
            <w:pPr>
              <w:pStyle w:val="TableParagraph"/>
              <w:spacing w:before="44" w:line="236" w:lineRule="exact"/>
              <w:ind w:left="9"/>
            </w:pPr>
            <w:r>
              <w:rPr>
                <w:spacing w:val="-4"/>
              </w:rPr>
              <w:t>0,43</w:t>
            </w:r>
          </w:p>
        </w:tc>
        <w:tc>
          <w:tcPr>
            <w:tcW w:w="1267" w:type="dxa"/>
          </w:tcPr>
          <w:p w14:paraId="46F52D4B" w14:textId="77777777" w:rsidR="00C65625" w:rsidRDefault="00A27D54">
            <w:pPr>
              <w:pStyle w:val="TableParagraph"/>
              <w:spacing w:before="44" w:line="236" w:lineRule="exact"/>
              <w:ind w:left="0" w:right="420"/>
              <w:jc w:val="right"/>
            </w:pPr>
            <w:r>
              <w:rPr>
                <w:spacing w:val="-5"/>
              </w:rPr>
              <w:t>39%</w:t>
            </w:r>
          </w:p>
        </w:tc>
      </w:tr>
      <w:tr w:rsidR="00C65625" w14:paraId="62CEB3F7" w14:textId="77777777">
        <w:trPr>
          <w:trHeight w:val="299"/>
        </w:trPr>
        <w:tc>
          <w:tcPr>
            <w:tcW w:w="422" w:type="dxa"/>
          </w:tcPr>
          <w:p w14:paraId="534F9E04" w14:textId="77777777" w:rsidR="00C65625" w:rsidRDefault="00A27D54">
            <w:pPr>
              <w:pStyle w:val="TableParagraph"/>
              <w:ind w:left="13" w:right="8"/>
            </w:pPr>
            <w:r>
              <w:rPr>
                <w:spacing w:val="-5"/>
              </w:rPr>
              <w:t>21</w:t>
            </w:r>
          </w:p>
        </w:tc>
        <w:tc>
          <w:tcPr>
            <w:tcW w:w="991" w:type="dxa"/>
          </w:tcPr>
          <w:p w14:paraId="306DD8EB" w14:textId="77777777" w:rsidR="00C65625" w:rsidRDefault="00A27D54">
            <w:pPr>
              <w:pStyle w:val="TableParagraph"/>
              <w:ind w:left="8"/>
            </w:pPr>
            <w:r>
              <w:rPr>
                <w:spacing w:val="-4"/>
              </w:rPr>
              <w:t>0002</w:t>
            </w:r>
          </w:p>
        </w:tc>
        <w:tc>
          <w:tcPr>
            <w:tcW w:w="850" w:type="dxa"/>
          </w:tcPr>
          <w:p w14:paraId="01278492" w14:textId="77777777" w:rsidR="00C65625" w:rsidRDefault="00A27D54">
            <w:pPr>
              <w:pStyle w:val="TableParagraph"/>
            </w:pPr>
            <w:r>
              <w:rPr>
                <w:spacing w:val="-5"/>
              </w:rPr>
              <w:t>137</w:t>
            </w:r>
          </w:p>
        </w:tc>
        <w:tc>
          <w:tcPr>
            <w:tcW w:w="1277" w:type="dxa"/>
          </w:tcPr>
          <w:p w14:paraId="6415764E" w14:textId="77777777" w:rsidR="00C65625" w:rsidRDefault="00C65625">
            <w:pPr>
              <w:pStyle w:val="TableParagraph"/>
              <w:spacing w:before="0" w:line="240" w:lineRule="auto"/>
              <w:ind w:left="0"/>
              <w:jc w:val="left"/>
              <w:rPr>
                <w:sz w:val="20"/>
              </w:rPr>
            </w:pPr>
          </w:p>
        </w:tc>
        <w:tc>
          <w:tcPr>
            <w:tcW w:w="1419" w:type="dxa"/>
          </w:tcPr>
          <w:p w14:paraId="2668810E" w14:textId="77777777" w:rsidR="00C65625" w:rsidRDefault="00A27D54">
            <w:pPr>
              <w:pStyle w:val="TableParagraph"/>
            </w:pPr>
            <w:r>
              <w:rPr>
                <w:spacing w:val="-2"/>
              </w:rPr>
              <w:t>05900020137</w:t>
            </w:r>
          </w:p>
        </w:tc>
        <w:tc>
          <w:tcPr>
            <w:tcW w:w="1133" w:type="dxa"/>
          </w:tcPr>
          <w:p w14:paraId="122BB88D" w14:textId="77777777" w:rsidR="00C65625" w:rsidRDefault="00A27D54">
            <w:pPr>
              <w:pStyle w:val="TableParagraph"/>
              <w:ind w:left="7"/>
            </w:pPr>
            <w:r>
              <w:rPr>
                <w:spacing w:val="-4"/>
              </w:rPr>
              <w:t>1,85</w:t>
            </w:r>
          </w:p>
        </w:tc>
        <w:tc>
          <w:tcPr>
            <w:tcW w:w="1136" w:type="dxa"/>
          </w:tcPr>
          <w:p w14:paraId="3253B11F" w14:textId="77777777" w:rsidR="00C65625" w:rsidRDefault="00A27D54">
            <w:pPr>
              <w:pStyle w:val="TableParagraph"/>
              <w:ind w:left="9"/>
            </w:pPr>
            <w:r>
              <w:rPr>
                <w:spacing w:val="-4"/>
              </w:rPr>
              <w:t>1,71</w:t>
            </w:r>
          </w:p>
        </w:tc>
        <w:tc>
          <w:tcPr>
            <w:tcW w:w="1267" w:type="dxa"/>
          </w:tcPr>
          <w:p w14:paraId="4FBEB911" w14:textId="77777777" w:rsidR="00C65625" w:rsidRDefault="00A27D54">
            <w:pPr>
              <w:pStyle w:val="TableParagraph"/>
              <w:ind w:left="0" w:right="420"/>
              <w:jc w:val="right"/>
            </w:pPr>
            <w:r>
              <w:rPr>
                <w:spacing w:val="-5"/>
              </w:rPr>
              <w:t>93%</w:t>
            </w:r>
          </w:p>
        </w:tc>
      </w:tr>
      <w:tr w:rsidR="00C65625" w14:paraId="0E1F76F1" w14:textId="77777777">
        <w:trPr>
          <w:trHeight w:val="299"/>
        </w:trPr>
        <w:tc>
          <w:tcPr>
            <w:tcW w:w="422" w:type="dxa"/>
          </w:tcPr>
          <w:p w14:paraId="2EDAEF10" w14:textId="77777777" w:rsidR="00C65625" w:rsidRDefault="00A27D54">
            <w:pPr>
              <w:pStyle w:val="TableParagraph"/>
              <w:ind w:left="13" w:right="8"/>
            </w:pPr>
            <w:r>
              <w:rPr>
                <w:spacing w:val="-5"/>
              </w:rPr>
              <w:t>22</w:t>
            </w:r>
          </w:p>
        </w:tc>
        <w:tc>
          <w:tcPr>
            <w:tcW w:w="991" w:type="dxa"/>
          </w:tcPr>
          <w:p w14:paraId="2011F49C" w14:textId="77777777" w:rsidR="00C65625" w:rsidRDefault="00A27D54">
            <w:pPr>
              <w:pStyle w:val="TableParagraph"/>
              <w:ind w:left="8"/>
            </w:pPr>
            <w:r>
              <w:rPr>
                <w:spacing w:val="-4"/>
              </w:rPr>
              <w:t>0002</w:t>
            </w:r>
          </w:p>
        </w:tc>
        <w:tc>
          <w:tcPr>
            <w:tcW w:w="850" w:type="dxa"/>
          </w:tcPr>
          <w:p w14:paraId="6BE1B632" w14:textId="77777777" w:rsidR="00C65625" w:rsidRDefault="00A27D54">
            <w:pPr>
              <w:pStyle w:val="TableParagraph"/>
            </w:pPr>
            <w:r>
              <w:rPr>
                <w:spacing w:val="-5"/>
              </w:rPr>
              <w:t>101</w:t>
            </w:r>
          </w:p>
        </w:tc>
        <w:tc>
          <w:tcPr>
            <w:tcW w:w="1277" w:type="dxa"/>
          </w:tcPr>
          <w:p w14:paraId="4D179ED7" w14:textId="77777777" w:rsidR="00C65625" w:rsidRDefault="00C65625">
            <w:pPr>
              <w:pStyle w:val="TableParagraph"/>
              <w:spacing w:before="0" w:line="240" w:lineRule="auto"/>
              <w:ind w:left="0"/>
              <w:jc w:val="left"/>
              <w:rPr>
                <w:sz w:val="20"/>
              </w:rPr>
            </w:pPr>
          </w:p>
        </w:tc>
        <w:tc>
          <w:tcPr>
            <w:tcW w:w="1419" w:type="dxa"/>
          </w:tcPr>
          <w:p w14:paraId="1E356F8E" w14:textId="77777777" w:rsidR="00C65625" w:rsidRDefault="00A27D54">
            <w:pPr>
              <w:pStyle w:val="TableParagraph"/>
            </w:pPr>
            <w:r>
              <w:rPr>
                <w:spacing w:val="-2"/>
              </w:rPr>
              <w:t>05900020101</w:t>
            </w:r>
          </w:p>
        </w:tc>
        <w:tc>
          <w:tcPr>
            <w:tcW w:w="1133" w:type="dxa"/>
          </w:tcPr>
          <w:p w14:paraId="03055F13" w14:textId="77777777" w:rsidR="00C65625" w:rsidRDefault="00A27D54">
            <w:pPr>
              <w:pStyle w:val="TableParagraph"/>
              <w:ind w:left="7"/>
            </w:pPr>
            <w:r>
              <w:rPr>
                <w:spacing w:val="-4"/>
              </w:rPr>
              <w:t>2,00</w:t>
            </w:r>
          </w:p>
        </w:tc>
        <w:tc>
          <w:tcPr>
            <w:tcW w:w="1136" w:type="dxa"/>
          </w:tcPr>
          <w:p w14:paraId="001D1022" w14:textId="77777777" w:rsidR="00C65625" w:rsidRDefault="00A27D54">
            <w:pPr>
              <w:pStyle w:val="TableParagraph"/>
              <w:ind w:left="9"/>
            </w:pPr>
            <w:r>
              <w:rPr>
                <w:spacing w:val="-4"/>
              </w:rPr>
              <w:t>1,76</w:t>
            </w:r>
          </w:p>
        </w:tc>
        <w:tc>
          <w:tcPr>
            <w:tcW w:w="1267" w:type="dxa"/>
          </w:tcPr>
          <w:p w14:paraId="76008C9E" w14:textId="77777777" w:rsidR="00C65625" w:rsidRDefault="00A27D54">
            <w:pPr>
              <w:pStyle w:val="TableParagraph"/>
              <w:ind w:left="0" w:right="420"/>
              <w:jc w:val="right"/>
            </w:pPr>
            <w:r>
              <w:rPr>
                <w:spacing w:val="-5"/>
              </w:rPr>
              <w:t>88%</w:t>
            </w:r>
          </w:p>
        </w:tc>
      </w:tr>
      <w:tr w:rsidR="00C65625" w14:paraId="7CF14FC4" w14:textId="77777777">
        <w:trPr>
          <w:trHeight w:val="299"/>
        </w:trPr>
        <w:tc>
          <w:tcPr>
            <w:tcW w:w="422" w:type="dxa"/>
          </w:tcPr>
          <w:p w14:paraId="6822B445" w14:textId="77777777" w:rsidR="00C65625" w:rsidRDefault="00A27D54">
            <w:pPr>
              <w:pStyle w:val="TableParagraph"/>
              <w:ind w:left="13" w:right="8"/>
            </w:pPr>
            <w:r>
              <w:rPr>
                <w:spacing w:val="-5"/>
              </w:rPr>
              <w:t>23</w:t>
            </w:r>
          </w:p>
        </w:tc>
        <w:tc>
          <w:tcPr>
            <w:tcW w:w="991" w:type="dxa"/>
          </w:tcPr>
          <w:p w14:paraId="166AA82A" w14:textId="77777777" w:rsidR="00C65625" w:rsidRDefault="00A27D54">
            <w:pPr>
              <w:pStyle w:val="TableParagraph"/>
              <w:ind w:left="8"/>
            </w:pPr>
            <w:r>
              <w:rPr>
                <w:spacing w:val="-4"/>
              </w:rPr>
              <w:t>0002</w:t>
            </w:r>
          </w:p>
        </w:tc>
        <w:tc>
          <w:tcPr>
            <w:tcW w:w="850" w:type="dxa"/>
          </w:tcPr>
          <w:p w14:paraId="14C218B8" w14:textId="77777777" w:rsidR="00C65625" w:rsidRDefault="00A27D54">
            <w:pPr>
              <w:pStyle w:val="TableParagraph"/>
            </w:pPr>
            <w:r>
              <w:rPr>
                <w:spacing w:val="-5"/>
              </w:rPr>
              <w:t>111</w:t>
            </w:r>
          </w:p>
        </w:tc>
        <w:tc>
          <w:tcPr>
            <w:tcW w:w="1277" w:type="dxa"/>
          </w:tcPr>
          <w:p w14:paraId="753B0CED" w14:textId="77777777" w:rsidR="00C65625" w:rsidRDefault="00C65625">
            <w:pPr>
              <w:pStyle w:val="TableParagraph"/>
              <w:spacing w:before="0" w:line="240" w:lineRule="auto"/>
              <w:ind w:left="0"/>
              <w:jc w:val="left"/>
              <w:rPr>
                <w:sz w:val="20"/>
              </w:rPr>
            </w:pPr>
          </w:p>
        </w:tc>
        <w:tc>
          <w:tcPr>
            <w:tcW w:w="1419" w:type="dxa"/>
          </w:tcPr>
          <w:p w14:paraId="756BE83D" w14:textId="77777777" w:rsidR="00C65625" w:rsidRDefault="00A27D54">
            <w:pPr>
              <w:pStyle w:val="TableParagraph"/>
            </w:pPr>
            <w:r>
              <w:rPr>
                <w:spacing w:val="-2"/>
              </w:rPr>
              <w:t>05900020111</w:t>
            </w:r>
          </w:p>
        </w:tc>
        <w:tc>
          <w:tcPr>
            <w:tcW w:w="1133" w:type="dxa"/>
          </w:tcPr>
          <w:p w14:paraId="47B96E03" w14:textId="77777777" w:rsidR="00C65625" w:rsidRDefault="00A27D54">
            <w:pPr>
              <w:pStyle w:val="TableParagraph"/>
              <w:ind w:left="7"/>
            </w:pPr>
            <w:r>
              <w:rPr>
                <w:spacing w:val="-4"/>
              </w:rPr>
              <w:t>1,62</w:t>
            </w:r>
          </w:p>
        </w:tc>
        <w:tc>
          <w:tcPr>
            <w:tcW w:w="1136" w:type="dxa"/>
          </w:tcPr>
          <w:p w14:paraId="2FBE3AB0" w14:textId="77777777" w:rsidR="00C65625" w:rsidRDefault="00A27D54">
            <w:pPr>
              <w:pStyle w:val="TableParagraph"/>
              <w:ind w:left="9"/>
            </w:pPr>
            <w:r>
              <w:rPr>
                <w:spacing w:val="-4"/>
              </w:rPr>
              <w:t>1,17</w:t>
            </w:r>
          </w:p>
        </w:tc>
        <w:tc>
          <w:tcPr>
            <w:tcW w:w="1267" w:type="dxa"/>
          </w:tcPr>
          <w:p w14:paraId="2FDE445C" w14:textId="77777777" w:rsidR="00C65625" w:rsidRDefault="00A27D54">
            <w:pPr>
              <w:pStyle w:val="TableParagraph"/>
              <w:ind w:left="0" w:right="420"/>
              <w:jc w:val="right"/>
            </w:pPr>
            <w:r>
              <w:rPr>
                <w:spacing w:val="-5"/>
              </w:rPr>
              <w:t>72%</w:t>
            </w:r>
          </w:p>
        </w:tc>
      </w:tr>
      <w:tr w:rsidR="00C65625" w14:paraId="3DF6B882" w14:textId="77777777">
        <w:trPr>
          <w:trHeight w:val="301"/>
        </w:trPr>
        <w:tc>
          <w:tcPr>
            <w:tcW w:w="422" w:type="dxa"/>
          </w:tcPr>
          <w:p w14:paraId="508E03F2" w14:textId="77777777" w:rsidR="00C65625" w:rsidRDefault="00A27D54">
            <w:pPr>
              <w:pStyle w:val="TableParagraph"/>
              <w:spacing w:line="236" w:lineRule="exact"/>
              <w:ind w:left="13" w:right="8"/>
            </w:pPr>
            <w:r>
              <w:rPr>
                <w:spacing w:val="-5"/>
              </w:rPr>
              <w:t>24</w:t>
            </w:r>
          </w:p>
        </w:tc>
        <w:tc>
          <w:tcPr>
            <w:tcW w:w="991" w:type="dxa"/>
          </w:tcPr>
          <w:p w14:paraId="733A2A8F" w14:textId="77777777" w:rsidR="00C65625" w:rsidRDefault="00A27D54">
            <w:pPr>
              <w:pStyle w:val="TableParagraph"/>
              <w:spacing w:line="236" w:lineRule="exact"/>
              <w:ind w:left="8"/>
            </w:pPr>
            <w:r>
              <w:rPr>
                <w:spacing w:val="-4"/>
              </w:rPr>
              <w:t>0002</w:t>
            </w:r>
          </w:p>
        </w:tc>
        <w:tc>
          <w:tcPr>
            <w:tcW w:w="850" w:type="dxa"/>
          </w:tcPr>
          <w:p w14:paraId="197FB360" w14:textId="77777777" w:rsidR="00C65625" w:rsidRDefault="00A27D54">
            <w:pPr>
              <w:pStyle w:val="TableParagraph"/>
              <w:spacing w:line="236" w:lineRule="exact"/>
            </w:pPr>
            <w:r>
              <w:rPr>
                <w:spacing w:val="-5"/>
              </w:rPr>
              <w:t>102</w:t>
            </w:r>
          </w:p>
        </w:tc>
        <w:tc>
          <w:tcPr>
            <w:tcW w:w="1277" w:type="dxa"/>
          </w:tcPr>
          <w:p w14:paraId="5311346E" w14:textId="77777777" w:rsidR="00C65625" w:rsidRDefault="00C65625">
            <w:pPr>
              <w:pStyle w:val="TableParagraph"/>
              <w:spacing w:before="0" w:line="240" w:lineRule="auto"/>
              <w:ind w:left="0"/>
              <w:jc w:val="left"/>
              <w:rPr>
                <w:sz w:val="20"/>
              </w:rPr>
            </w:pPr>
          </w:p>
        </w:tc>
        <w:tc>
          <w:tcPr>
            <w:tcW w:w="1419" w:type="dxa"/>
          </w:tcPr>
          <w:p w14:paraId="56152F89" w14:textId="77777777" w:rsidR="00C65625" w:rsidRDefault="00A27D54">
            <w:pPr>
              <w:pStyle w:val="TableParagraph"/>
              <w:spacing w:line="236" w:lineRule="exact"/>
            </w:pPr>
            <w:r>
              <w:rPr>
                <w:spacing w:val="-2"/>
              </w:rPr>
              <w:t>05900020102</w:t>
            </w:r>
          </w:p>
        </w:tc>
        <w:tc>
          <w:tcPr>
            <w:tcW w:w="1133" w:type="dxa"/>
          </w:tcPr>
          <w:p w14:paraId="05CD70DE" w14:textId="77777777" w:rsidR="00C65625" w:rsidRDefault="00A27D54">
            <w:pPr>
              <w:pStyle w:val="TableParagraph"/>
              <w:spacing w:line="236" w:lineRule="exact"/>
              <w:ind w:left="7"/>
            </w:pPr>
            <w:r>
              <w:rPr>
                <w:spacing w:val="-4"/>
              </w:rPr>
              <w:t>0,91</w:t>
            </w:r>
          </w:p>
        </w:tc>
        <w:tc>
          <w:tcPr>
            <w:tcW w:w="1136" w:type="dxa"/>
          </w:tcPr>
          <w:p w14:paraId="356F9CD0" w14:textId="77777777" w:rsidR="00C65625" w:rsidRDefault="00A27D54">
            <w:pPr>
              <w:pStyle w:val="TableParagraph"/>
              <w:spacing w:line="236" w:lineRule="exact"/>
              <w:ind w:left="9"/>
            </w:pPr>
            <w:r>
              <w:rPr>
                <w:spacing w:val="-4"/>
              </w:rPr>
              <w:t>0,82</w:t>
            </w:r>
          </w:p>
        </w:tc>
        <w:tc>
          <w:tcPr>
            <w:tcW w:w="1267" w:type="dxa"/>
          </w:tcPr>
          <w:p w14:paraId="15DF98D4" w14:textId="77777777" w:rsidR="00C65625" w:rsidRDefault="00A27D54">
            <w:pPr>
              <w:pStyle w:val="TableParagraph"/>
              <w:spacing w:line="236" w:lineRule="exact"/>
              <w:ind w:left="0" w:right="420"/>
              <w:jc w:val="right"/>
            </w:pPr>
            <w:r>
              <w:rPr>
                <w:spacing w:val="-5"/>
              </w:rPr>
              <w:t>90%</w:t>
            </w:r>
          </w:p>
        </w:tc>
      </w:tr>
      <w:tr w:rsidR="00C65625" w14:paraId="6725C911" w14:textId="77777777">
        <w:trPr>
          <w:trHeight w:val="299"/>
        </w:trPr>
        <w:tc>
          <w:tcPr>
            <w:tcW w:w="422" w:type="dxa"/>
          </w:tcPr>
          <w:p w14:paraId="3D11359C" w14:textId="77777777" w:rsidR="00C65625" w:rsidRDefault="00A27D54">
            <w:pPr>
              <w:pStyle w:val="TableParagraph"/>
              <w:spacing w:before="44" w:line="236" w:lineRule="exact"/>
              <w:ind w:left="13" w:right="8"/>
            </w:pPr>
            <w:r>
              <w:rPr>
                <w:spacing w:val="-5"/>
              </w:rPr>
              <w:t>25</w:t>
            </w:r>
          </w:p>
        </w:tc>
        <w:tc>
          <w:tcPr>
            <w:tcW w:w="991" w:type="dxa"/>
          </w:tcPr>
          <w:p w14:paraId="5842681A" w14:textId="77777777" w:rsidR="00C65625" w:rsidRDefault="00A27D54">
            <w:pPr>
              <w:pStyle w:val="TableParagraph"/>
              <w:spacing w:before="44" w:line="236" w:lineRule="exact"/>
              <w:ind w:left="8"/>
            </w:pPr>
            <w:r>
              <w:rPr>
                <w:spacing w:val="-4"/>
              </w:rPr>
              <w:t>0002</w:t>
            </w:r>
          </w:p>
        </w:tc>
        <w:tc>
          <w:tcPr>
            <w:tcW w:w="850" w:type="dxa"/>
          </w:tcPr>
          <w:p w14:paraId="06A0A3C3" w14:textId="77777777" w:rsidR="00C65625" w:rsidRDefault="00A27D54">
            <w:pPr>
              <w:pStyle w:val="TableParagraph"/>
              <w:spacing w:before="44" w:line="236" w:lineRule="exact"/>
            </w:pPr>
            <w:r>
              <w:rPr>
                <w:spacing w:val="-5"/>
              </w:rPr>
              <w:t>103</w:t>
            </w:r>
          </w:p>
        </w:tc>
        <w:tc>
          <w:tcPr>
            <w:tcW w:w="1277" w:type="dxa"/>
          </w:tcPr>
          <w:p w14:paraId="5BB71C0C" w14:textId="77777777" w:rsidR="00C65625" w:rsidRDefault="00C65625">
            <w:pPr>
              <w:pStyle w:val="TableParagraph"/>
              <w:spacing w:before="0" w:line="240" w:lineRule="auto"/>
              <w:ind w:left="0"/>
              <w:jc w:val="left"/>
              <w:rPr>
                <w:sz w:val="20"/>
              </w:rPr>
            </w:pPr>
          </w:p>
        </w:tc>
        <w:tc>
          <w:tcPr>
            <w:tcW w:w="1419" w:type="dxa"/>
          </w:tcPr>
          <w:p w14:paraId="1ABBD8A5" w14:textId="77777777" w:rsidR="00C65625" w:rsidRDefault="00A27D54">
            <w:pPr>
              <w:pStyle w:val="TableParagraph"/>
              <w:spacing w:before="44" w:line="236" w:lineRule="exact"/>
            </w:pPr>
            <w:r>
              <w:rPr>
                <w:spacing w:val="-2"/>
              </w:rPr>
              <w:t>05900020103</w:t>
            </w:r>
          </w:p>
        </w:tc>
        <w:tc>
          <w:tcPr>
            <w:tcW w:w="1133" w:type="dxa"/>
          </w:tcPr>
          <w:p w14:paraId="3372F514" w14:textId="77777777" w:rsidR="00C65625" w:rsidRDefault="00A27D54">
            <w:pPr>
              <w:pStyle w:val="TableParagraph"/>
              <w:spacing w:before="44" w:line="236" w:lineRule="exact"/>
              <w:ind w:left="7"/>
            </w:pPr>
            <w:r>
              <w:rPr>
                <w:spacing w:val="-4"/>
              </w:rPr>
              <w:t>2,71</w:t>
            </w:r>
          </w:p>
        </w:tc>
        <w:tc>
          <w:tcPr>
            <w:tcW w:w="1136" w:type="dxa"/>
          </w:tcPr>
          <w:p w14:paraId="5C30D083" w14:textId="77777777" w:rsidR="00C65625" w:rsidRDefault="00A27D54">
            <w:pPr>
              <w:pStyle w:val="TableParagraph"/>
              <w:spacing w:before="44" w:line="236" w:lineRule="exact"/>
              <w:ind w:left="9"/>
            </w:pPr>
            <w:r>
              <w:rPr>
                <w:spacing w:val="-4"/>
              </w:rPr>
              <w:t>1,84</w:t>
            </w:r>
          </w:p>
        </w:tc>
        <w:tc>
          <w:tcPr>
            <w:tcW w:w="1267" w:type="dxa"/>
          </w:tcPr>
          <w:p w14:paraId="57BC2008" w14:textId="77777777" w:rsidR="00C65625" w:rsidRDefault="00A27D54">
            <w:pPr>
              <w:pStyle w:val="TableParagraph"/>
              <w:spacing w:before="44" w:line="236" w:lineRule="exact"/>
              <w:ind w:left="0" w:right="420"/>
              <w:jc w:val="right"/>
            </w:pPr>
            <w:r>
              <w:rPr>
                <w:spacing w:val="-5"/>
              </w:rPr>
              <w:t>68%</w:t>
            </w:r>
          </w:p>
        </w:tc>
      </w:tr>
      <w:tr w:rsidR="00C65625" w14:paraId="65B6D902" w14:textId="77777777">
        <w:trPr>
          <w:trHeight w:val="299"/>
        </w:trPr>
        <w:tc>
          <w:tcPr>
            <w:tcW w:w="422" w:type="dxa"/>
          </w:tcPr>
          <w:p w14:paraId="2F9F7C2D" w14:textId="77777777" w:rsidR="00C65625" w:rsidRDefault="00A27D54">
            <w:pPr>
              <w:pStyle w:val="TableParagraph"/>
              <w:spacing w:before="44" w:line="236" w:lineRule="exact"/>
              <w:ind w:left="13" w:right="8"/>
            </w:pPr>
            <w:r>
              <w:rPr>
                <w:spacing w:val="-5"/>
              </w:rPr>
              <w:t>26</w:t>
            </w:r>
          </w:p>
        </w:tc>
        <w:tc>
          <w:tcPr>
            <w:tcW w:w="991" w:type="dxa"/>
          </w:tcPr>
          <w:p w14:paraId="146B8C83" w14:textId="77777777" w:rsidR="00C65625" w:rsidRDefault="00A27D54">
            <w:pPr>
              <w:pStyle w:val="TableParagraph"/>
              <w:spacing w:before="44" w:line="236" w:lineRule="exact"/>
              <w:ind w:left="8"/>
            </w:pPr>
            <w:r>
              <w:rPr>
                <w:spacing w:val="-4"/>
              </w:rPr>
              <w:t>0002</w:t>
            </w:r>
          </w:p>
        </w:tc>
        <w:tc>
          <w:tcPr>
            <w:tcW w:w="850" w:type="dxa"/>
          </w:tcPr>
          <w:p w14:paraId="7CFA3FF9" w14:textId="77777777" w:rsidR="00C65625" w:rsidRDefault="00A27D54">
            <w:pPr>
              <w:pStyle w:val="TableParagraph"/>
              <w:spacing w:before="44" w:line="236" w:lineRule="exact"/>
            </w:pPr>
            <w:r>
              <w:rPr>
                <w:spacing w:val="-5"/>
              </w:rPr>
              <w:t>112</w:t>
            </w:r>
          </w:p>
        </w:tc>
        <w:tc>
          <w:tcPr>
            <w:tcW w:w="1277" w:type="dxa"/>
          </w:tcPr>
          <w:p w14:paraId="2775311D" w14:textId="77777777" w:rsidR="00C65625" w:rsidRDefault="00C65625">
            <w:pPr>
              <w:pStyle w:val="TableParagraph"/>
              <w:spacing w:before="0" w:line="240" w:lineRule="auto"/>
              <w:ind w:left="0"/>
              <w:jc w:val="left"/>
              <w:rPr>
                <w:sz w:val="20"/>
              </w:rPr>
            </w:pPr>
          </w:p>
        </w:tc>
        <w:tc>
          <w:tcPr>
            <w:tcW w:w="1419" w:type="dxa"/>
          </w:tcPr>
          <w:p w14:paraId="55E9F08A" w14:textId="77777777" w:rsidR="00C65625" w:rsidRDefault="00A27D54">
            <w:pPr>
              <w:pStyle w:val="TableParagraph"/>
              <w:spacing w:before="44" w:line="236" w:lineRule="exact"/>
            </w:pPr>
            <w:r>
              <w:rPr>
                <w:spacing w:val="-2"/>
              </w:rPr>
              <w:t>05900020112</w:t>
            </w:r>
          </w:p>
        </w:tc>
        <w:tc>
          <w:tcPr>
            <w:tcW w:w="1133" w:type="dxa"/>
          </w:tcPr>
          <w:p w14:paraId="0ABDB128" w14:textId="77777777" w:rsidR="00C65625" w:rsidRDefault="00A27D54">
            <w:pPr>
              <w:pStyle w:val="TableParagraph"/>
              <w:spacing w:before="44" w:line="236" w:lineRule="exact"/>
              <w:ind w:left="7"/>
            </w:pPr>
            <w:r>
              <w:rPr>
                <w:spacing w:val="-4"/>
              </w:rPr>
              <w:t>1,01</w:t>
            </w:r>
          </w:p>
        </w:tc>
        <w:tc>
          <w:tcPr>
            <w:tcW w:w="1136" w:type="dxa"/>
          </w:tcPr>
          <w:p w14:paraId="2A4208E6" w14:textId="77777777" w:rsidR="00C65625" w:rsidRDefault="00A27D54">
            <w:pPr>
              <w:pStyle w:val="TableParagraph"/>
              <w:spacing w:before="44" w:line="236" w:lineRule="exact"/>
              <w:ind w:left="9"/>
            </w:pPr>
            <w:r>
              <w:rPr>
                <w:spacing w:val="-4"/>
              </w:rPr>
              <w:t>0,71</w:t>
            </w:r>
          </w:p>
        </w:tc>
        <w:tc>
          <w:tcPr>
            <w:tcW w:w="1267" w:type="dxa"/>
          </w:tcPr>
          <w:p w14:paraId="425C3054" w14:textId="77777777" w:rsidR="00C65625" w:rsidRDefault="00A27D54">
            <w:pPr>
              <w:pStyle w:val="TableParagraph"/>
              <w:spacing w:before="44" w:line="236" w:lineRule="exact"/>
              <w:ind w:left="0" w:right="420"/>
              <w:jc w:val="right"/>
            </w:pPr>
            <w:r>
              <w:rPr>
                <w:spacing w:val="-5"/>
              </w:rPr>
              <w:t>70%</w:t>
            </w:r>
          </w:p>
        </w:tc>
      </w:tr>
      <w:tr w:rsidR="00C65625" w14:paraId="5EA4A285" w14:textId="77777777">
        <w:trPr>
          <w:trHeight w:val="299"/>
        </w:trPr>
        <w:tc>
          <w:tcPr>
            <w:tcW w:w="422" w:type="dxa"/>
          </w:tcPr>
          <w:p w14:paraId="32B02168" w14:textId="77777777" w:rsidR="00C65625" w:rsidRDefault="00A27D54">
            <w:pPr>
              <w:pStyle w:val="TableParagraph"/>
              <w:ind w:left="13" w:right="8"/>
            </w:pPr>
            <w:r>
              <w:rPr>
                <w:spacing w:val="-5"/>
              </w:rPr>
              <w:t>27</w:t>
            </w:r>
          </w:p>
        </w:tc>
        <w:tc>
          <w:tcPr>
            <w:tcW w:w="991" w:type="dxa"/>
          </w:tcPr>
          <w:p w14:paraId="29FE5A0A" w14:textId="77777777" w:rsidR="00C65625" w:rsidRDefault="00A27D54">
            <w:pPr>
              <w:pStyle w:val="TableParagraph"/>
              <w:ind w:left="8"/>
            </w:pPr>
            <w:r>
              <w:rPr>
                <w:spacing w:val="-4"/>
              </w:rPr>
              <w:t>0002</w:t>
            </w:r>
          </w:p>
        </w:tc>
        <w:tc>
          <w:tcPr>
            <w:tcW w:w="850" w:type="dxa"/>
          </w:tcPr>
          <w:p w14:paraId="1DD10182" w14:textId="77777777" w:rsidR="00C65625" w:rsidRDefault="00A27D54">
            <w:pPr>
              <w:pStyle w:val="TableParagraph"/>
            </w:pPr>
            <w:r>
              <w:rPr>
                <w:spacing w:val="-5"/>
              </w:rPr>
              <w:t>104</w:t>
            </w:r>
          </w:p>
        </w:tc>
        <w:tc>
          <w:tcPr>
            <w:tcW w:w="1277" w:type="dxa"/>
          </w:tcPr>
          <w:p w14:paraId="7633A3D4" w14:textId="77777777" w:rsidR="00C65625" w:rsidRDefault="00C65625">
            <w:pPr>
              <w:pStyle w:val="TableParagraph"/>
              <w:spacing w:before="0" w:line="240" w:lineRule="auto"/>
              <w:ind w:left="0"/>
              <w:jc w:val="left"/>
              <w:rPr>
                <w:sz w:val="20"/>
              </w:rPr>
            </w:pPr>
          </w:p>
        </w:tc>
        <w:tc>
          <w:tcPr>
            <w:tcW w:w="1419" w:type="dxa"/>
          </w:tcPr>
          <w:p w14:paraId="3620E06C" w14:textId="77777777" w:rsidR="00C65625" w:rsidRDefault="00A27D54">
            <w:pPr>
              <w:pStyle w:val="TableParagraph"/>
            </w:pPr>
            <w:r>
              <w:rPr>
                <w:spacing w:val="-2"/>
              </w:rPr>
              <w:t>05900020104</w:t>
            </w:r>
          </w:p>
        </w:tc>
        <w:tc>
          <w:tcPr>
            <w:tcW w:w="1133" w:type="dxa"/>
          </w:tcPr>
          <w:p w14:paraId="264E51FF" w14:textId="77777777" w:rsidR="00C65625" w:rsidRDefault="00A27D54">
            <w:pPr>
              <w:pStyle w:val="TableParagraph"/>
              <w:ind w:left="7"/>
            </w:pPr>
            <w:r>
              <w:rPr>
                <w:spacing w:val="-4"/>
              </w:rPr>
              <w:t>2,32</w:t>
            </w:r>
          </w:p>
        </w:tc>
        <w:tc>
          <w:tcPr>
            <w:tcW w:w="1136" w:type="dxa"/>
          </w:tcPr>
          <w:p w14:paraId="25AC7769" w14:textId="77777777" w:rsidR="00C65625" w:rsidRDefault="00A27D54">
            <w:pPr>
              <w:pStyle w:val="TableParagraph"/>
              <w:ind w:left="9"/>
            </w:pPr>
            <w:r>
              <w:rPr>
                <w:spacing w:val="-4"/>
              </w:rPr>
              <w:t>2,02</w:t>
            </w:r>
          </w:p>
        </w:tc>
        <w:tc>
          <w:tcPr>
            <w:tcW w:w="1267" w:type="dxa"/>
          </w:tcPr>
          <w:p w14:paraId="646DAD77" w14:textId="77777777" w:rsidR="00C65625" w:rsidRDefault="00A27D54">
            <w:pPr>
              <w:pStyle w:val="TableParagraph"/>
              <w:ind w:left="0" w:right="420"/>
              <w:jc w:val="right"/>
            </w:pPr>
            <w:r>
              <w:rPr>
                <w:spacing w:val="-5"/>
              </w:rPr>
              <w:t>87%</w:t>
            </w:r>
          </w:p>
        </w:tc>
      </w:tr>
      <w:tr w:rsidR="00C65625" w14:paraId="691039CB" w14:textId="77777777">
        <w:trPr>
          <w:trHeight w:val="300"/>
        </w:trPr>
        <w:tc>
          <w:tcPr>
            <w:tcW w:w="422" w:type="dxa"/>
          </w:tcPr>
          <w:p w14:paraId="6CFB9E8E" w14:textId="77777777" w:rsidR="00C65625" w:rsidRDefault="00A27D54">
            <w:pPr>
              <w:pStyle w:val="TableParagraph"/>
              <w:spacing w:line="234" w:lineRule="exact"/>
              <w:ind w:left="13" w:right="8"/>
            </w:pPr>
            <w:r>
              <w:rPr>
                <w:spacing w:val="-5"/>
              </w:rPr>
              <w:t>28</w:t>
            </w:r>
          </w:p>
        </w:tc>
        <w:tc>
          <w:tcPr>
            <w:tcW w:w="991" w:type="dxa"/>
          </w:tcPr>
          <w:p w14:paraId="0BFEB06A" w14:textId="77777777" w:rsidR="00C65625" w:rsidRDefault="00A27D54">
            <w:pPr>
              <w:pStyle w:val="TableParagraph"/>
              <w:spacing w:line="234" w:lineRule="exact"/>
              <w:ind w:left="8"/>
            </w:pPr>
            <w:r>
              <w:rPr>
                <w:spacing w:val="-4"/>
              </w:rPr>
              <w:t>0002</w:t>
            </w:r>
          </w:p>
        </w:tc>
        <w:tc>
          <w:tcPr>
            <w:tcW w:w="850" w:type="dxa"/>
          </w:tcPr>
          <w:p w14:paraId="44C28BAE" w14:textId="77777777" w:rsidR="00C65625" w:rsidRDefault="00A27D54">
            <w:pPr>
              <w:pStyle w:val="TableParagraph"/>
              <w:spacing w:line="234" w:lineRule="exact"/>
            </w:pPr>
            <w:r>
              <w:rPr>
                <w:spacing w:val="-5"/>
              </w:rPr>
              <w:t>139</w:t>
            </w:r>
          </w:p>
        </w:tc>
        <w:tc>
          <w:tcPr>
            <w:tcW w:w="1277" w:type="dxa"/>
          </w:tcPr>
          <w:p w14:paraId="76755C63" w14:textId="77777777" w:rsidR="00C65625" w:rsidRDefault="00C65625">
            <w:pPr>
              <w:pStyle w:val="TableParagraph"/>
              <w:spacing w:before="0" w:line="240" w:lineRule="auto"/>
              <w:ind w:left="0"/>
              <w:jc w:val="left"/>
              <w:rPr>
                <w:sz w:val="20"/>
              </w:rPr>
            </w:pPr>
          </w:p>
        </w:tc>
        <w:tc>
          <w:tcPr>
            <w:tcW w:w="1419" w:type="dxa"/>
          </w:tcPr>
          <w:p w14:paraId="0F663B6D" w14:textId="77777777" w:rsidR="00C65625" w:rsidRDefault="00A27D54">
            <w:pPr>
              <w:pStyle w:val="TableParagraph"/>
              <w:spacing w:line="234" w:lineRule="exact"/>
            </w:pPr>
            <w:r>
              <w:rPr>
                <w:spacing w:val="-2"/>
              </w:rPr>
              <w:t>05900020139</w:t>
            </w:r>
          </w:p>
        </w:tc>
        <w:tc>
          <w:tcPr>
            <w:tcW w:w="1133" w:type="dxa"/>
          </w:tcPr>
          <w:p w14:paraId="60028901" w14:textId="77777777" w:rsidR="00C65625" w:rsidRDefault="00A27D54">
            <w:pPr>
              <w:pStyle w:val="TableParagraph"/>
              <w:spacing w:line="234" w:lineRule="exact"/>
              <w:ind w:left="7"/>
            </w:pPr>
            <w:r>
              <w:rPr>
                <w:spacing w:val="-4"/>
              </w:rPr>
              <w:t>1,47</w:t>
            </w:r>
          </w:p>
        </w:tc>
        <w:tc>
          <w:tcPr>
            <w:tcW w:w="1136" w:type="dxa"/>
          </w:tcPr>
          <w:p w14:paraId="5C4EE558" w14:textId="77777777" w:rsidR="00C65625" w:rsidRDefault="00A27D54">
            <w:pPr>
              <w:pStyle w:val="TableParagraph"/>
              <w:spacing w:line="234" w:lineRule="exact"/>
              <w:ind w:left="9"/>
            </w:pPr>
            <w:r>
              <w:rPr>
                <w:spacing w:val="-4"/>
              </w:rPr>
              <w:t>1,45</w:t>
            </w:r>
          </w:p>
        </w:tc>
        <w:tc>
          <w:tcPr>
            <w:tcW w:w="1267" w:type="dxa"/>
          </w:tcPr>
          <w:p w14:paraId="59C15615" w14:textId="77777777" w:rsidR="00C65625" w:rsidRDefault="00A27D54">
            <w:pPr>
              <w:pStyle w:val="TableParagraph"/>
              <w:spacing w:line="234" w:lineRule="exact"/>
              <w:ind w:left="0" w:right="420"/>
              <w:jc w:val="right"/>
            </w:pPr>
            <w:r>
              <w:rPr>
                <w:spacing w:val="-5"/>
              </w:rPr>
              <w:t>99%</w:t>
            </w:r>
          </w:p>
        </w:tc>
      </w:tr>
      <w:tr w:rsidR="00C65625" w14:paraId="38A174FA" w14:textId="77777777">
        <w:trPr>
          <w:trHeight w:val="299"/>
        </w:trPr>
        <w:tc>
          <w:tcPr>
            <w:tcW w:w="422" w:type="dxa"/>
          </w:tcPr>
          <w:p w14:paraId="2E861C9B" w14:textId="77777777" w:rsidR="00C65625" w:rsidRDefault="00A27D54">
            <w:pPr>
              <w:pStyle w:val="TableParagraph"/>
              <w:ind w:left="13" w:right="8"/>
            </w:pPr>
            <w:r>
              <w:rPr>
                <w:spacing w:val="-5"/>
              </w:rPr>
              <w:t>29</w:t>
            </w:r>
          </w:p>
        </w:tc>
        <w:tc>
          <w:tcPr>
            <w:tcW w:w="991" w:type="dxa"/>
          </w:tcPr>
          <w:p w14:paraId="6A042373" w14:textId="77777777" w:rsidR="00C65625" w:rsidRDefault="00A27D54">
            <w:pPr>
              <w:pStyle w:val="TableParagraph"/>
              <w:ind w:left="8"/>
            </w:pPr>
            <w:r>
              <w:rPr>
                <w:spacing w:val="-4"/>
              </w:rPr>
              <w:t>0002</w:t>
            </w:r>
          </w:p>
        </w:tc>
        <w:tc>
          <w:tcPr>
            <w:tcW w:w="850" w:type="dxa"/>
          </w:tcPr>
          <w:p w14:paraId="3BD0D502" w14:textId="77777777" w:rsidR="00C65625" w:rsidRDefault="00A27D54">
            <w:pPr>
              <w:pStyle w:val="TableParagraph"/>
            </w:pPr>
            <w:r>
              <w:rPr>
                <w:spacing w:val="-5"/>
              </w:rPr>
              <w:t>108</w:t>
            </w:r>
          </w:p>
        </w:tc>
        <w:tc>
          <w:tcPr>
            <w:tcW w:w="1277" w:type="dxa"/>
          </w:tcPr>
          <w:p w14:paraId="55888C96" w14:textId="77777777" w:rsidR="00C65625" w:rsidRDefault="00C65625">
            <w:pPr>
              <w:pStyle w:val="TableParagraph"/>
              <w:spacing w:before="0" w:line="240" w:lineRule="auto"/>
              <w:ind w:left="0"/>
              <w:jc w:val="left"/>
              <w:rPr>
                <w:sz w:val="20"/>
              </w:rPr>
            </w:pPr>
          </w:p>
        </w:tc>
        <w:tc>
          <w:tcPr>
            <w:tcW w:w="1419" w:type="dxa"/>
          </w:tcPr>
          <w:p w14:paraId="72862EAE" w14:textId="77777777" w:rsidR="00C65625" w:rsidRDefault="00A27D54">
            <w:pPr>
              <w:pStyle w:val="TableParagraph"/>
            </w:pPr>
            <w:r>
              <w:rPr>
                <w:spacing w:val="-2"/>
              </w:rPr>
              <w:t>05900020108</w:t>
            </w:r>
          </w:p>
        </w:tc>
        <w:tc>
          <w:tcPr>
            <w:tcW w:w="1133" w:type="dxa"/>
          </w:tcPr>
          <w:p w14:paraId="20B9C166" w14:textId="77777777" w:rsidR="00C65625" w:rsidRDefault="00A27D54">
            <w:pPr>
              <w:pStyle w:val="TableParagraph"/>
              <w:ind w:left="7"/>
            </w:pPr>
            <w:r>
              <w:rPr>
                <w:spacing w:val="-4"/>
              </w:rPr>
              <w:t>2,83</w:t>
            </w:r>
          </w:p>
        </w:tc>
        <w:tc>
          <w:tcPr>
            <w:tcW w:w="1136" w:type="dxa"/>
          </w:tcPr>
          <w:p w14:paraId="113D2705" w14:textId="77777777" w:rsidR="00C65625" w:rsidRDefault="00A27D54">
            <w:pPr>
              <w:pStyle w:val="TableParagraph"/>
              <w:ind w:left="9"/>
            </w:pPr>
            <w:r>
              <w:rPr>
                <w:spacing w:val="-4"/>
              </w:rPr>
              <w:t>2,64</w:t>
            </w:r>
          </w:p>
        </w:tc>
        <w:tc>
          <w:tcPr>
            <w:tcW w:w="1267" w:type="dxa"/>
          </w:tcPr>
          <w:p w14:paraId="720EB0CC" w14:textId="77777777" w:rsidR="00C65625" w:rsidRDefault="00A27D54">
            <w:pPr>
              <w:pStyle w:val="TableParagraph"/>
              <w:ind w:left="0" w:right="420"/>
              <w:jc w:val="right"/>
            </w:pPr>
            <w:r>
              <w:rPr>
                <w:spacing w:val="-5"/>
              </w:rPr>
              <w:t>93%</w:t>
            </w:r>
          </w:p>
        </w:tc>
      </w:tr>
      <w:tr w:rsidR="00C65625" w14:paraId="09532EEB" w14:textId="77777777">
        <w:trPr>
          <w:trHeight w:val="301"/>
        </w:trPr>
        <w:tc>
          <w:tcPr>
            <w:tcW w:w="422" w:type="dxa"/>
          </w:tcPr>
          <w:p w14:paraId="25115FD5" w14:textId="77777777" w:rsidR="00C65625" w:rsidRDefault="00A27D54">
            <w:pPr>
              <w:pStyle w:val="TableParagraph"/>
              <w:spacing w:line="236" w:lineRule="exact"/>
              <w:ind w:left="13" w:right="8"/>
            </w:pPr>
            <w:r>
              <w:rPr>
                <w:spacing w:val="-5"/>
              </w:rPr>
              <w:t>30</w:t>
            </w:r>
          </w:p>
        </w:tc>
        <w:tc>
          <w:tcPr>
            <w:tcW w:w="991" w:type="dxa"/>
          </w:tcPr>
          <w:p w14:paraId="26962D05" w14:textId="77777777" w:rsidR="00C65625" w:rsidRDefault="00A27D54">
            <w:pPr>
              <w:pStyle w:val="TableParagraph"/>
              <w:spacing w:line="236" w:lineRule="exact"/>
              <w:ind w:left="8"/>
            </w:pPr>
            <w:r>
              <w:rPr>
                <w:spacing w:val="-4"/>
              </w:rPr>
              <w:t>0002</w:t>
            </w:r>
          </w:p>
        </w:tc>
        <w:tc>
          <w:tcPr>
            <w:tcW w:w="850" w:type="dxa"/>
          </w:tcPr>
          <w:p w14:paraId="6A49ECF5" w14:textId="77777777" w:rsidR="00C65625" w:rsidRDefault="00A27D54">
            <w:pPr>
              <w:pStyle w:val="TableParagraph"/>
              <w:spacing w:line="236" w:lineRule="exact"/>
            </w:pPr>
            <w:r>
              <w:rPr>
                <w:spacing w:val="-5"/>
              </w:rPr>
              <w:t>107</w:t>
            </w:r>
          </w:p>
        </w:tc>
        <w:tc>
          <w:tcPr>
            <w:tcW w:w="1277" w:type="dxa"/>
          </w:tcPr>
          <w:p w14:paraId="31147288" w14:textId="77777777" w:rsidR="00C65625" w:rsidRDefault="00C65625">
            <w:pPr>
              <w:pStyle w:val="TableParagraph"/>
              <w:spacing w:before="0" w:line="240" w:lineRule="auto"/>
              <w:ind w:left="0"/>
              <w:jc w:val="left"/>
              <w:rPr>
                <w:sz w:val="20"/>
              </w:rPr>
            </w:pPr>
          </w:p>
        </w:tc>
        <w:tc>
          <w:tcPr>
            <w:tcW w:w="1419" w:type="dxa"/>
          </w:tcPr>
          <w:p w14:paraId="787AAB16" w14:textId="77777777" w:rsidR="00C65625" w:rsidRDefault="00A27D54">
            <w:pPr>
              <w:pStyle w:val="TableParagraph"/>
              <w:spacing w:line="236" w:lineRule="exact"/>
            </w:pPr>
            <w:r>
              <w:rPr>
                <w:spacing w:val="-2"/>
              </w:rPr>
              <w:t>05900020107</w:t>
            </w:r>
          </w:p>
        </w:tc>
        <w:tc>
          <w:tcPr>
            <w:tcW w:w="1133" w:type="dxa"/>
          </w:tcPr>
          <w:p w14:paraId="15026979" w14:textId="77777777" w:rsidR="00C65625" w:rsidRDefault="00A27D54">
            <w:pPr>
              <w:pStyle w:val="TableParagraph"/>
              <w:spacing w:line="236" w:lineRule="exact"/>
              <w:ind w:left="7"/>
            </w:pPr>
            <w:r>
              <w:rPr>
                <w:spacing w:val="-4"/>
              </w:rPr>
              <w:t>0,87</w:t>
            </w:r>
          </w:p>
        </w:tc>
        <w:tc>
          <w:tcPr>
            <w:tcW w:w="1136" w:type="dxa"/>
          </w:tcPr>
          <w:p w14:paraId="189511D0" w14:textId="77777777" w:rsidR="00C65625" w:rsidRDefault="00A27D54">
            <w:pPr>
              <w:pStyle w:val="TableParagraph"/>
              <w:spacing w:line="236" w:lineRule="exact"/>
              <w:ind w:left="9"/>
            </w:pPr>
            <w:r>
              <w:rPr>
                <w:spacing w:val="-4"/>
              </w:rPr>
              <w:t>0,81</w:t>
            </w:r>
          </w:p>
        </w:tc>
        <w:tc>
          <w:tcPr>
            <w:tcW w:w="1267" w:type="dxa"/>
          </w:tcPr>
          <w:p w14:paraId="29D91DA6" w14:textId="77777777" w:rsidR="00C65625" w:rsidRDefault="00A27D54">
            <w:pPr>
              <w:pStyle w:val="TableParagraph"/>
              <w:spacing w:line="236" w:lineRule="exact"/>
              <w:ind w:left="0" w:right="420"/>
              <w:jc w:val="right"/>
            </w:pPr>
            <w:r>
              <w:rPr>
                <w:spacing w:val="-5"/>
              </w:rPr>
              <w:t>94%</w:t>
            </w:r>
          </w:p>
        </w:tc>
      </w:tr>
    </w:tbl>
    <w:p w14:paraId="573B9708" w14:textId="77777777" w:rsidR="00C65625" w:rsidRDefault="00C65625">
      <w:pPr>
        <w:pStyle w:val="TableParagraph"/>
        <w:spacing w:line="236" w:lineRule="exact"/>
        <w:jc w:val="right"/>
        <w:sectPr w:rsidR="00C65625">
          <w:pgSz w:w="11910" w:h="16840"/>
          <w:pgMar w:top="1380" w:right="707" w:bottom="1200" w:left="283" w:header="108" w:footer="1005" w:gutter="0"/>
          <w:cols w:space="720"/>
        </w:sectPr>
      </w:pPr>
    </w:p>
    <w:p w14:paraId="241DE773" w14:textId="77777777" w:rsidR="00C65625" w:rsidRDefault="00C65625">
      <w:pPr>
        <w:pStyle w:val="Textoindependiente"/>
        <w:spacing w:before="36"/>
        <w:rPr>
          <w:b/>
          <w:sz w:val="20"/>
        </w:rPr>
      </w:pPr>
    </w:p>
    <w:tbl>
      <w:tblPr>
        <w:tblStyle w:val="TableNorm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991"/>
        <w:gridCol w:w="850"/>
        <w:gridCol w:w="1277"/>
        <w:gridCol w:w="1419"/>
        <w:gridCol w:w="1133"/>
        <w:gridCol w:w="1136"/>
        <w:gridCol w:w="1267"/>
      </w:tblGrid>
      <w:tr w:rsidR="00C65625" w14:paraId="4E57B309" w14:textId="77777777">
        <w:trPr>
          <w:trHeight w:val="299"/>
        </w:trPr>
        <w:tc>
          <w:tcPr>
            <w:tcW w:w="422" w:type="dxa"/>
          </w:tcPr>
          <w:p w14:paraId="2A44DC94" w14:textId="77777777" w:rsidR="00C65625" w:rsidRDefault="00A27D54">
            <w:pPr>
              <w:pStyle w:val="TableParagraph"/>
              <w:ind w:left="13" w:right="8"/>
            </w:pPr>
            <w:r>
              <w:rPr>
                <w:spacing w:val="-5"/>
              </w:rPr>
              <w:t>31</w:t>
            </w:r>
          </w:p>
        </w:tc>
        <w:tc>
          <w:tcPr>
            <w:tcW w:w="991" w:type="dxa"/>
          </w:tcPr>
          <w:p w14:paraId="2ECEDD47" w14:textId="77777777" w:rsidR="00C65625" w:rsidRDefault="00A27D54">
            <w:pPr>
              <w:pStyle w:val="TableParagraph"/>
              <w:ind w:left="8"/>
            </w:pPr>
            <w:r>
              <w:rPr>
                <w:spacing w:val="-4"/>
              </w:rPr>
              <w:t>0002</w:t>
            </w:r>
          </w:p>
        </w:tc>
        <w:tc>
          <w:tcPr>
            <w:tcW w:w="850" w:type="dxa"/>
          </w:tcPr>
          <w:p w14:paraId="510BB985" w14:textId="77777777" w:rsidR="00C65625" w:rsidRDefault="00A27D54">
            <w:pPr>
              <w:pStyle w:val="TableParagraph"/>
            </w:pPr>
            <w:r>
              <w:rPr>
                <w:spacing w:val="-5"/>
              </w:rPr>
              <w:t>20</w:t>
            </w:r>
          </w:p>
        </w:tc>
        <w:tc>
          <w:tcPr>
            <w:tcW w:w="1277" w:type="dxa"/>
          </w:tcPr>
          <w:p w14:paraId="49D8FD28" w14:textId="77777777" w:rsidR="00C65625" w:rsidRDefault="00C65625">
            <w:pPr>
              <w:pStyle w:val="TableParagraph"/>
              <w:spacing w:before="0" w:line="240" w:lineRule="auto"/>
              <w:ind w:left="0"/>
              <w:jc w:val="left"/>
              <w:rPr>
                <w:sz w:val="12"/>
              </w:rPr>
            </w:pPr>
          </w:p>
        </w:tc>
        <w:tc>
          <w:tcPr>
            <w:tcW w:w="1419" w:type="dxa"/>
          </w:tcPr>
          <w:p w14:paraId="2474B935" w14:textId="77777777" w:rsidR="00C65625" w:rsidRDefault="00A27D54">
            <w:pPr>
              <w:pStyle w:val="TableParagraph"/>
            </w:pPr>
            <w:r>
              <w:rPr>
                <w:spacing w:val="-2"/>
              </w:rPr>
              <w:t>05900020020</w:t>
            </w:r>
          </w:p>
        </w:tc>
        <w:tc>
          <w:tcPr>
            <w:tcW w:w="1133" w:type="dxa"/>
          </w:tcPr>
          <w:p w14:paraId="2CF1D948" w14:textId="77777777" w:rsidR="00C65625" w:rsidRDefault="00A27D54">
            <w:pPr>
              <w:pStyle w:val="TableParagraph"/>
              <w:ind w:left="7"/>
            </w:pPr>
            <w:r>
              <w:rPr>
                <w:spacing w:val="-4"/>
              </w:rPr>
              <w:t>1,04</w:t>
            </w:r>
          </w:p>
        </w:tc>
        <w:tc>
          <w:tcPr>
            <w:tcW w:w="1136" w:type="dxa"/>
          </w:tcPr>
          <w:p w14:paraId="55296D61" w14:textId="77777777" w:rsidR="00C65625" w:rsidRDefault="00A27D54">
            <w:pPr>
              <w:pStyle w:val="TableParagraph"/>
              <w:ind w:left="9"/>
            </w:pPr>
            <w:r>
              <w:rPr>
                <w:spacing w:val="-4"/>
              </w:rPr>
              <w:t>0,98</w:t>
            </w:r>
          </w:p>
        </w:tc>
        <w:tc>
          <w:tcPr>
            <w:tcW w:w="1267" w:type="dxa"/>
          </w:tcPr>
          <w:p w14:paraId="3156145B" w14:textId="77777777" w:rsidR="00C65625" w:rsidRDefault="00A27D54">
            <w:pPr>
              <w:pStyle w:val="TableParagraph"/>
              <w:ind w:left="6"/>
            </w:pPr>
            <w:r>
              <w:rPr>
                <w:spacing w:val="-5"/>
              </w:rPr>
              <w:t>94%</w:t>
            </w:r>
          </w:p>
        </w:tc>
      </w:tr>
      <w:tr w:rsidR="00C65625" w14:paraId="4C0B5107" w14:textId="77777777">
        <w:trPr>
          <w:trHeight w:val="299"/>
        </w:trPr>
        <w:tc>
          <w:tcPr>
            <w:tcW w:w="422" w:type="dxa"/>
          </w:tcPr>
          <w:p w14:paraId="157C4128" w14:textId="77777777" w:rsidR="00C65625" w:rsidRDefault="00A27D54">
            <w:pPr>
              <w:pStyle w:val="TableParagraph"/>
              <w:ind w:left="13" w:right="8"/>
            </w:pPr>
            <w:r>
              <w:rPr>
                <w:spacing w:val="-5"/>
              </w:rPr>
              <w:t>32</w:t>
            </w:r>
          </w:p>
        </w:tc>
        <w:tc>
          <w:tcPr>
            <w:tcW w:w="991" w:type="dxa"/>
          </w:tcPr>
          <w:p w14:paraId="5ADC49B0" w14:textId="77777777" w:rsidR="00C65625" w:rsidRDefault="00A27D54">
            <w:pPr>
              <w:pStyle w:val="TableParagraph"/>
              <w:ind w:left="8"/>
            </w:pPr>
            <w:r>
              <w:rPr>
                <w:spacing w:val="-4"/>
              </w:rPr>
              <w:t>0002</w:t>
            </w:r>
          </w:p>
        </w:tc>
        <w:tc>
          <w:tcPr>
            <w:tcW w:w="850" w:type="dxa"/>
          </w:tcPr>
          <w:p w14:paraId="5003BA94" w14:textId="77777777" w:rsidR="00C65625" w:rsidRDefault="00A27D54">
            <w:pPr>
              <w:pStyle w:val="TableParagraph"/>
            </w:pPr>
            <w:r>
              <w:rPr>
                <w:spacing w:val="-5"/>
              </w:rPr>
              <w:t>105</w:t>
            </w:r>
          </w:p>
        </w:tc>
        <w:tc>
          <w:tcPr>
            <w:tcW w:w="1277" w:type="dxa"/>
          </w:tcPr>
          <w:p w14:paraId="3A19B135" w14:textId="77777777" w:rsidR="00C65625" w:rsidRDefault="00C65625">
            <w:pPr>
              <w:pStyle w:val="TableParagraph"/>
              <w:spacing w:before="0" w:line="240" w:lineRule="auto"/>
              <w:ind w:left="0"/>
              <w:jc w:val="left"/>
              <w:rPr>
                <w:sz w:val="12"/>
              </w:rPr>
            </w:pPr>
          </w:p>
        </w:tc>
        <w:tc>
          <w:tcPr>
            <w:tcW w:w="1419" w:type="dxa"/>
          </w:tcPr>
          <w:p w14:paraId="06B0183F" w14:textId="77777777" w:rsidR="00C65625" w:rsidRDefault="00A27D54">
            <w:pPr>
              <w:pStyle w:val="TableParagraph"/>
            </w:pPr>
            <w:r>
              <w:rPr>
                <w:spacing w:val="-2"/>
              </w:rPr>
              <w:t>05900020105</w:t>
            </w:r>
          </w:p>
        </w:tc>
        <w:tc>
          <w:tcPr>
            <w:tcW w:w="1133" w:type="dxa"/>
          </w:tcPr>
          <w:p w14:paraId="2C9EE222" w14:textId="77777777" w:rsidR="00C65625" w:rsidRDefault="00A27D54">
            <w:pPr>
              <w:pStyle w:val="TableParagraph"/>
              <w:ind w:left="7"/>
            </w:pPr>
            <w:r>
              <w:rPr>
                <w:spacing w:val="-4"/>
              </w:rPr>
              <w:t>1,53</w:t>
            </w:r>
          </w:p>
        </w:tc>
        <w:tc>
          <w:tcPr>
            <w:tcW w:w="1136" w:type="dxa"/>
          </w:tcPr>
          <w:p w14:paraId="6656037F" w14:textId="77777777" w:rsidR="00C65625" w:rsidRDefault="00A27D54">
            <w:pPr>
              <w:pStyle w:val="TableParagraph"/>
              <w:ind w:left="9"/>
            </w:pPr>
            <w:r>
              <w:rPr>
                <w:spacing w:val="-4"/>
              </w:rPr>
              <w:t>0,99</w:t>
            </w:r>
          </w:p>
        </w:tc>
        <w:tc>
          <w:tcPr>
            <w:tcW w:w="1267" w:type="dxa"/>
          </w:tcPr>
          <w:p w14:paraId="0CD1147A" w14:textId="77777777" w:rsidR="00C65625" w:rsidRDefault="00A27D54">
            <w:pPr>
              <w:pStyle w:val="TableParagraph"/>
              <w:ind w:left="6"/>
            </w:pPr>
            <w:r>
              <w:rPr>
                <w:spacing w:val="-5"/>
              </w:rPr>
              <w:t>65%</w:t>
            </w:r>
          </w:p>
        </w:tc>
      </w:tr>
      <w:tr w:rsidR="00C65625" w14:paraId="2DDC083D" w14:textId="77777777">
        <w:trPr>
          <w:trHeight w:val="299"/>
        </w:trPr>
        <w:tc>
          <w:tcPr>
            <w:tcW w:w="422" w:type="dxa"/>
          </w:tcPr>
          <w:p w14:paraId="69306909" w14:textId="77777777" w:rsidR="00C65625" w:rsidRDefault="00A27D54">
            <w:pPr>
              <w:pStyle w:val="TableParagraph"/>
              <w:ind w:left="13" w:right="8"/>
            </w:pPr>
            <w:r>
              <w:rPr>
                <w:spacing w:val="-5"/>
              </w:rPr>
              <w:t>33</w:t>
            </w:r>
          </w:p>
        </w:tc>
        <w:tc>
          <w:tcPr>
            <w:tcW w:w="991" w:type="dxa"/>
          </w:tcPr>
          <w:p w14:paraId="013A62E7" w14:textId="77777777" w:rsidR="00C65625" w:rsidRDefault="00A27D54">
            <w:pPr>
              <w:pStyle w:val="TableParagraph"/>
              <w:ind w:left="8"/>
            </w:pPr>
            <w:r>
              <w:rPr>
                <w:spacing w:val="-4"/>
              </w:rPr>
              <w:t>0002</w:t>
            </w:r>
          </w:p>
        </w:tc>
        <w:tc>
          <w:tcPr>
            <w:tcW w:w="850" w:type="dxa"/>
          </w:tcPr>
          <w:p w14:paraId="37F0E939" w14:textId="77777777" w:rsidR="00C65625" w:rsidRDefault="00A27D54">
            <w:pPr>
              <w:pStyle w:val="TableParagraph"/>
            </w:pPr>
            <w:r>
              <w:rPr>
                <w:spacing w:val="-5"/>
              </w:rPr>
              <w:t>115</w:t>
            </w:r>
          </w:p>
        </w:tc>
        <w:tc>
          <w:tcPr>
            <w:tcW w:w="1277" w:type="dxa"/>
          </w:tcPr>
          <w:p w14:paraId="302FF71E" w14:textId="77777777" w:rsidR="00C65625" w:rsidRDefault="00C65625">
            <w:pPr>
              <w:pStyle w:val="TableParagraph"/>
              <w:spacing w:before="0" w:line="240" w:lineRule="auto"/>
              <w:ind w:left="0"/>
              <w:jc w:val="left"/>
              <w:rPr>
                <w:sz w:val="12"/>
              </w:rPr>
            </w:pPr>
          </w:p>
        </w:tc>
        <w:tc>
          <w:tcPr>
            <w:tcW w:w="1419" w:type="dxa"/>
          </w:tcPr>
          <w:p w14:paraId="3B27FCCF" w14:textId="77777777" w:rsidR="00C65625" w:rsidRDefault="00A27D54">
            <w:pPr>
              <w:pStyle w:val="TableParagraph"/>
            </w:pPr>
            <w:r>
              <w:rPr>
                <w:spacing w:val="-2"/>
              </w:rPr>
              <w:t>05900020115</w:t>
            </w:r>
          </w:p>
        </w:tc>
        <w:tc>
          <w:tcPr>
            <w:tcW w:w="1133" w:type="dxa"/>
          </w:tcPr>
          <w:p w14:paraId="081A72E9" w14:textId="77777777" w:rsidR="00C65625" w:rsidRDefault="00A27D54">
            <w:pPr>
              <w:pStyle w:val="TableParagraph"/>
              <w:ind w:left="7"/>
            </w:pPr>
            <w:r>
              <w:rPr>
                <w:spacing w:val="-4"/>
              </w:rPr>
              <w:t>2,80</w:t>
            </w:r>
          </w:p>
        </w:tc>
        <w:tc>
          <w:tcPr>
            <w:tcW w:w="1136" w:type="dxa"/>
          </w:tcPr>
          <w:p w14:paraId="79B702B9" w14:textId="77777777" w:rsidR="00C65625" w:rsidRDefault="00A27D54">
            <w:pPr>
              <w:pStyle w:val="TableParagraph"/>
              <w:ind w:left="9"/>
            </w:pPr>
            <w:r>
              <w:rPr>
                <w:spacing w:val="-4"/>
              </w:rPr>
              <w:t>2,04</w:t>
            </w:r>
          </w:p>
        </w:tc>
        <w:tc>
          <w:tcPr>
            <w:tcW w:w="1267" w:type="dxa"/>
          </w:tcPr>
          <w:p w14:paraId="7CF0683E" w14:textId="77777777" w:rsidR="00C65625" w:rsidRDefault="00A27D54">
            <w:pPr>
              <w:pStyle w:val="TableParagraph"/>
              <w:ind w:left="6"/>
            </w:pPr>
            <w:r>
              <w:rPr>
                <w:spacing w:val="-5"/>
              </w:rPr>
              <w:t>73%</w:t>
            </w:r>
          </w:p>
        </w:tc>
      </w:tr>
      <w:tr w:rsidR="00C65625" w14:paraId="00C42BCA" w14:textId="77777777">
        <w:trPr>
          <w:trHeight w:val="301"/>
        </w:trPr>
        <w:tc>
          <w:tcPr>
            <w:tcW w:w="422" w:type="dxa"/>
          </w:tcPr>
          <w:p w14:paraId="6D34CD6C" w14:textId="77777777" w:rsidR="00C65625" w:rsidRDefault="00A27D54">
            <w:pPr>
              <w:pStyle w:val="TableParagraph"/>
              <w:spacing w:line="236" w:lineRule="exact"/>
              <w:ind w:left="13" w:right="8"/>
            </w:pPr>
            <w:r>
              <w:rPr>
                <w:spacing w:val="-5"/>
              </w:rPr>
              <w:t>34</w:t>
            </w:r>
          </w:p>
        </w:tc>
        <w:tc>
          <w:tcPr>
            <w:tcW w:w="991" w:type="dxa"/>
          </w:tcPr>
          <w:p w14:paraId="1DB98A18" w14:textId="77777777" w:rsidR="00C65625" w:rsidRDefault="00A27D54">
            <w:pPr>
              <w:pStyle w:val="TableParagraph"/>
              <w:spacing w:line="236" w:lineRule="exact"/>
              <w:ind w:left="8"/>
            </w:pPr>
            <w:r>
              <w:rPr>
                <w:spacing w:val="-4"/>
              </w:rPr>
              <w:t>0002</w:t>
            </w:r>
          </w:p>
        </w:tc>
        <w:tc>
          <w:tcPr>
            <w:tcW w:w="850" w:type="dxa"/>
          </w:tcPr>
          <w:p w14:paraId="71F376E2" w14:textId="77777777" w:rsidR="00C65625" w:rsidRDefault="00A27D54">
            <w:pPr>
              <w:pStyle w:val="TableParagraph"/>
              <w:spacing w:line="236" w:lineRule="exact"/>
            </w:pPr>
            <w:r>
              <w:rPr>
                <w:spacing w:val="-5"/>
              </w:rPr>
              <w:t>109</w:t>
            </w:r>
          </w:p>
        </w:tc>
        <w:tc>
          <w:tcPr>
            <w:tcW w:w="1277" w:type="dxa"/>
          </w:tcPr>
          <w:p w14:paraId="2424B6D6" w14:textId="77777777" w:rsidR="00C65625" w:rsidRDefault="00C65625">
            <w:pPr>
              <w:pStyle w:val="TableParagraph"/>
              <w:spacing w:before="0" w:line="240" w:lineRule="auto"/>
              <w:ind w:left="0"/>
              <w:jc w:val="left"/>
              <w:rPr>
                <w:sz w:val="12"/>
              </w:rPr>
            </w:pPr>
          </w:p>
        </w:tc>
        <w:tc>
          <w:tcPr>
            <w:tcW w:w="1419" w:type="dxa"/>
          </w:tcPr>
          <w:p w14:paraId="2F86F79A" w14:textId="77777777" w:rsidR="00C65625" w:rsidRDefault="00A27D54">
            <w:pPr>
              <w:pStyle w:val="TableParagraph"/>
              <w:spacing w:line="236" w:lineRule="exact"/>
            </w:pPr>
            <w:r>
              <w:rPr>
                <w:spacing w:val="-2"/>
              </w:rPr>
              <w:t>05900020109</w:t>
            </w:r>
          </w:p>
        </w:tc>
        <w:tc>
          <w:tcPr>
            <w:tcW w:w="1133" w:type="dxa"/>
          </w:tcPr>
          <w:p w14:paraId="67D589D6" w14:textId="77777777" w:rsidR="00C65625" w:rsidRDefault="00A27D54">
            <w:pPr>
              <w:pStyle w:val="TableParagraph"/>
              <w:spacing w:line="236" w:lineRule="exact"/>
              <w:ind w:left="7"/>
            </w:pPr>
            <w:r>
              <w:rPr>
                <w:spacing w:val="-4"/>
              </w:rPr>
              <w:t>2,02</w:t>
            </w:r>
          </w:p>
        </w:tc>
        <w:tc>
          <w:tcPr>
            <w:tcW w:w="1136" w:type="dxa"/>
          </w:tcPr>
          <w:p w14:paraId="0615CE1B" w14:textId="77777777" w:rsidR="00C65625" w:rsidRDefault="00A27D54">
            <w:pPr>
              <w:pStyle w:val="TableParagraph"/>
              <w:spacing w:line="236" w:lineRule="exact"/>
              <w:ind w:left="9"/>
            </w:pPr>
            <w:r>
              <w:rPr>
                <w:spacing w:val="-4"/>
              </w:rPr>
              <w:t>1,89</w:t>
            </w:r>
          </w:p>
        </w:tc>
        <w:tc>
          <w:tcPr>
            <w:tcW w:w="1267" w:type="dxa"/>
          </w:tcPr>
          <w:p w14:paraId="0D90A2DA" w14:textId="77777777" w:rsidR="00C65625" w:rsidRDefault="00A27D54">
            <w:pPr>
              <w:pStyle w:val="TableParagraph"/>
              <w:spacing w:line="236" w:lineRule="exact"/>
              <w:ind w:left="6"/>
            </w:pPr>
            <w:r>
              <w:rPr>
                <w:spacing w:val="-5"/>
              </w:rPr>
              <w:t>94%</w:t>
            </w:r>
          </w:p>
        </w:tc>
      </w:tr>
      <w:tr w:rsidR="00C65625" w14:paraId="52CCDBC6" w14:textId="77777777">
        <w:trPr>
          <w:trHeight w:val="299"/>
        </w:trPr>
        <w:tc>
          <w:tcPr>
            <w:tcW w:w="422" w:type="dxa"/>
          </w:tcPr>
          <w:p w14:paraId="00D08668" w14:textId="77777777" w:rsidR="00C65625" w:rsidRDefault="00A27D54">
            <w:pPr>
              <w:pStyle w:val="TableParagraph"/>
              <w:spacing w:before="44" w:line="236" w:lineRule="exact"/>
              <w:ind w:left="13" w:right="8"/>
            </w:pPr>
            <w:r>
              <w:rPr>
                <w:spacing w:val="-5"/>
              </w:rPr>
              <w:t>35</w:t>
            </w:r>
          </w:p>
        </w:tc>
        <w:tc>
          <w:tcPr>
            <w:tcW w:w="991" w:type="dxa"/>
          </w:tcPr>
          <w:p w14:paraId="5AC0E2BA" w14:textId="77777777" w:rsidR="00C65625" w:rsidRDefault="00A27D54">
            <w:pPr>
              <w:pStyle w:val="TableParagraph"/>
              <w:spacing w:before="44" w:line="236" w:lineRule="exact"/>
              <w:ind w:left="8"/>
            </w:pPr>
            <w:r>
              <w:rPr>
                <w:spacing w:val="-4"/>
              </w:rPr>
              <w:t>0002</w:t>
            </w:r>
          </w:p>
        </w:tc>
        <w:tc>
          <w:tcPr>
            <w:tcW w:w="850" w:type="dxa"/>
          </w:tcPr>
          <w:p w14:paraId="34C6DF95" w14:textId="77777777" w:rsidR="00C65625" w:rsidRDefault="00A27D54">
            <w:pPr>
              <w:pStyle w:val="TableParagraph"/>
              <w:spacing w:before="44" w:line="236" w:lineRule="exact"/>
            </w:pPr>
            <w:r>
              <w:rPr>
                <w:spacing w:val="-5"/>
              </w:rPr>
              <w:t>36</w:t>
            </w:r>
          </w:p>
        </w:tc>
        <w:tc>
          <w:tcPr>
            <w:tcW w:w="1277" w:type="dxa"/>
          </w:tcPr>
          <w:p w14:paraId="4C7C38D6" w14:textId="77777777" w:rsidR="00C65625" w:rsidRDefault="00C65625">
            <w:pPr>
              <w:pStyle w:val="TableParagraph"/>
              <w:spacing w:before="0" w:line="240" w:lineRule="auto"/>
              <w:ind w:left="0"/>
              <w:jc w:val="left"/>
              <w:rPr>
                <w:sz w:val="12"/>
              </w:rPr>
            </w:pPr>
          </w:p>
        </w:tc>
        <w:tc>
          <w:tcPr>
            <w:tcW w:w="1419" w:type="dxa"/>
          </w:tcPr>
          <w:p w14:paraId="549D3E2F" w14:textId="77777777" w:rsidR="00C65625" w:rsidRDefault="00A27D54">
            <w:pPr>
              <w:pStyle w:val="TableParagraph"/>
              <w:spacing w:before="44" w:line="236" w:lineRule="exact"/>
            </w:pPr>
            <w:r>
              <w:rPr>
                <w:spacing w:val="-2"/>
              </w:rPr>
              <w:t>05900020036</w:t>
            </w:r>
          </w:p>
        </w:tc>
        <w:tc>
          <w:tcPr>
            <w:tcW w:w="1133" w:type="dxa"/>
          </w:tcPr>
          <w:p w14:paraId="2F67861D" w14:textId="77777777" w:rsidR="00C65625" w:rsidRDefault="00A27D54">
            <w:pPr>
              <w:pStyle w:val="TableParagraph"/>
              <w:spacing w:before="44" w:line="236" w:lineRule="exact"/>
              <w:ind w:left="7"/>
            </w:pPr>
            <w:r>
              <w:rPr>
                <w:spacing w:val="-4"/>
              </w:rPr>
              <w:t>2,39</w:t>
            </w:r>
          </w:p>
        </w:tc>
        <w:tc>
          <w:tcPr>
            <w:tcW w:w="1136" w:type="dxa"/>
          </w:tcPr>
          <w:p w14:paraId="3190D5BC" w14:textId="77777777" w:rsidR="00C65625" w:rsidRDefault="00A27D54">
            <w:pPr>
              <w:pStyle w:val="TableParagraph"/>
              <w:spacing w:before="44" w:line="236" w:lineRule="exact"/>
              <w:ind w:left="9"/>
            </w:pPr>
            <w:r>
              <w:rPr>
                <w:spacing w:val="-4"/>
              </w:rPr>
              <w:t>1,35</w:t>
            </w:r>
          </w:p>
        </w:tc>
        <w:tc>
          <w:tcPr>
            <w:tcW w:w="1267" w:type="dxa"/>
          </w:tcPr>
          <w:p w14:paraId="1C6466EA" w14:textId="77777777" w:rsidR="00C65625" w:rsidRDefault="00A27D54">
            <w:pPr>
              <w:pStyle w:val="TableParagraph"/>
              <w:spacing w:before="44" w:line="236" w:lineRule="exact"/>
              <w:ind w:left="6"/>
            </w:pPr>
            <w:r>
              <w:rPr>
                <w:spacing w:val="-5"/>
              </w:rPr>
              <w:t>57%</w:t>
            </w:r>
          </w:p>
        </w:tc>
      </w:tr>
      <w:tr w:rsidR="00C65625" w14:paraId="58F07075" w14:textId="77777777">
        <w:trPr>
          <w:trHeight w:val="506"/>
        </w:trPr>
        <w:tc>
          <w:tcPr>
            <w:tcW w:w="422" w:type="dxa"/>
          </w:tcPr>
          <w:p w14:paraId="181820AF" w14:textId="77777777" w:rsidR="00C65625" w:rsidRDefault="00A27D54">
            <w:pPr>
              <w:pStyle w:val="TableParagraph"/>
              <w:spacing w:before="250" w:line="236" w:lineRule="exact"/>
              <w:ind w:left="13" w:right="8"/>
            </w:pPr>
            <w:r>
              <w:rPr>
                <w:spacing w:val="-5"/>
              </w:rPr>
              <w:t>36</w:t>
            </w:r>
          </w:p>
        </w:tc>
        <w:tc>
          <w:tcPr>
            <w:tcW w:w="991" w:type="dxa"/>
          </w:tcPr>
          <w:p w14:paraId="70AAA6AC" w14:textId="77777777" w:rsidR="00C65625" w:rsidRDefault="00A27D54">
            <w:pPr>
              <w:pStyle w:val="TableParagraph"/>
              <w:spacing w:before="250" w:line="236" w:lineRule="exact"/>
              <w:ind w:left="8"/>
            </w:pPr>
            <w:r>
              <w:rPr>
                <w:spacing w:val="-4"/>
              </w:rPr>
              <w:t>0002</w:t>
            </w:r>
          </w:p>
        </w:tc>
        <w:tc>
          <w:tcPr>
            <w:tcW w:w="850" w:type="dxa"/>
          </w:tcPr>
          <w:p w14:paraId="5DC9112A" w14:textId="77777777" w:rsidR="00C65625" w:rsidRDefault="00A27D54">
            <w:pPr>
              <w:pStyle w:val="TableParagraph"/>
              <w:spacing w:before="250" w:line="236" w:lineRule="exact"/>
            </w:pPr>
            <w:r>
              <w:rPr>
                <w:spacing w:val="-5"/>
              </w:rPr>
              <w:t>183</w:t>
            </w:r>
          </w:p>
        </w:tc>
        <w:tc>
          <w:tcPr>
            <w:tcW w:w="1277" w:type="dxa"/>
          </w:tcPr>
          <w:p w14:paraId="05A45BB1" w14:textId="77777777" w:rsidR="00C65625" w:rsidRDefault="00A27D54">
            <w:pPr>
              <w:pStyle w:val="TableParagraph"/>
              <w:spacing w:before="250" w:line="236" w:lineRule="exact"/>
              <w:ind w:right="1"/>
            </w:pPr>
            <w:r>
              <w:rPr>
                <w:spacing w:val="-10"/>
              </w:rPr>
              <w:t>B</w:t>
            </w:r>
          </w:p>
        </w:tc>
        <w:tc>
          <w:tcPr>
            <w:tcW w:w="1419" w:type="dxa"/>
          </w:tcPr>
          <w:p w14:paraId="0D5E4A34" w14:textId="77777777" w:rsidR="00C65625" w:rsidRDefault="00A27D54">
            <w:pPr>
              <w:pStyle w:val="TableParagraph"/>
              <w:spacing w:before="0" w:line="251" w:lineRule="exact"/>
            </w:pPr>
            <w:r>
              <w:rPr>
                <w:spacing w:val="-2"/>
              </w:rPr>
              <w:t>05900020183</w:t>
            </w:r>
          </w:p>
          <w:p w14:paraId="75516981" w14:textId="77777777" w:rsidR="00C65625" w:rsidRDefault="00A27D54">
            <w:pPr>
              <w:pStyle w:val="TableParagraph"/>
              <w:spacing w:before="0" w:line="235" w:lineRule="exact"/>
              <w:ind w:right="4"/>
            </w:pPr>
            <w:r>
              <w:rPr>
                <w:spacing w:val="-10"/>
              </w:rPr>
              <w:t>B</w:t>
            </w:r>
          </w:p>
        </w:tc>
        <w:tc>
          <w:tcPr>
            <w:tcW w:w="1133" w:type="dxa"/>
          </w:tcPr>
          <w:p w14:paraId="4F49780B" w14:textId="77777777" w:rsidR="00C65625" w:rsidRDefault="00A27D54">
            <w:pPr>
              <w:pStyle w:val="TableParagraph"/>
              <w:spacing w:before="250" w:line="236" w:lineRule="exact"/>
              <w:ind w:left="7"/>
            </w:pPr>
            <w:r>
              <w:rPr>
                <w:spacing w:val="-4"/>
              </w:rPr>
              <w:t>3,52</w:t>
            </w:r>
          </w:p>
        </w:tc>
        <w:tc>
          <w:tcPr>
            <w:tcW w:w="1136" w:type="dxa"/>
          </w:tcPr>
          <w:p w14:paraId="508F1357" w14:textId="77777777" w:rsidR="00C65625" w:rsidRDefault="00A27D54">
            <w:pPr>
              <w:pStyle w:val="TableParagraph"/>
              <w:spacing w:before="250" w:line="236" w:lineRule="exact"/>
              <w:ind w:left="9"/>
            </w:pPr>
            <w:r>
              <w:rPr>
                <w:spacing w:val="-4"/>
              </w:rPr>
              <w:t>0,00</w:t>
            </w:r>
          </w:p>
        </w:tc>
        <w:tc>
          <w:tcPr>
            <w:tcW w:w="1267" w:type="dxa"/>
          </w:tcPr>
          <w:p w14:paraId="1BE5C62D" w14:textId="77777777" w:rsidR="00C65625" w:rsidRDefault="00A27D54">
            <w:pPr>
              <w:pStyle w:val="TableParagraph"/>
              <w:spacing w:before="250" w:line="236" w:lineRule="exact"/>
              <w:ind w:left="6"/>
            </w:pPr>
            <w:r>
              <w:rPr>
                <w:spacing w:val="-5"/>
              </w:rPr>
              <w:t>0%</w:t>
            </w:r>
          </w:p>
        </w:tc>
      </w:tr>
      <w:tr w:rsidR="00C65625" w14:paraId="3AFF10BE" w14:textId="77777777">
        <w:trPr>
          <w:trHeight w:val="505"/>
        </w:trPr>
        <w:tc>
          <w:tcPr>
            <w:tcW w:w="422" w:type="dxa"/>
          </w:tcPr>
          <w:p w14:paraId="1B17169E" w14:textId="77777777" w:rsidR="00C65625" w:rsidRDefault="00A27D54">
            <w:pPr>
              <w:pStyle w:val="TableParagraph"/>
              <w:spacing w:before="250" w:line="236" w:lineRule="exact"/>
              <w:ind w:left="13" w:right="8"/>
            </w:pPr>
            <w:r>
              <w:rPr>
                <w:spacing w:val="-5"/>
              </w:rPr>
              <w:t>37</w:t>
            </w:r>
          </w:p>
        </w:tc>
        <w:tc>
          <w:tcPr>
            <w:tcW w:w="991" w:type="dxa"/>
          </w:tcPr>
          <w:p w14:paraId="5FCB6444" w14:textId="77777777" w:rsidR="00C65625" w:rsidRDefault="00A27D54">
            <w:pPr>
              <w:pStyle w:val="TableParagraph"/>
              <w:spacing w:before="250" w:line="236" w:lineRule="exact"/>
              <w:ind w:left="8"/>
            </w:pPr>
            <w:r>
              <w:rPr>
                <w:spacing w:val="-4"/>
              </w:rPr>
              <w:t>0002</w:t>
            </w:r>
          </w:p>
        </w:tc>
        <w:tc>
          <w:tcPr>
            <w:tcW w:w="850" w:type="dxa"/>
          </w:tcPr>
          <w:p w14:paraId="18D27FBD" w14:textId="77777777" w:rsidR="00C65625" w:rsidRDefault="00A27D54">
            <w:pPr>
              <w:pStyle w:val="TableParagraph"/>
              <w:spacing w:before="250" w:line="236" w:lineRule="exact"/>
            </w:pPr>
            <w:r>
              <w:rPr>
                <w:spacing w:val="-5"/>
              </w:rPr>
              <w:t>183</w:t>
            </w:r>
          </w:p>
        </w:tc>
        <w:tc>
          <w:tcPr>
            <w:tcW w:w="1277" w:type="dxa"/>
          </w:tcPr>
          <w:p w14:paraId="5E7B32E0" w14:textId="77777777" w:rsidR="00C65625" w:rsidRDefault="00A27D54">
            <w:pPr>
              <w:pStyle w:val="TableParagraph"/>
              <w:spacing w:before="250" w:line="236" w:lineRule="exact"/>
              <w:ind w:right="3"/>
            </w:pPr>
            <w:r>
              <w:rPr>
                <w:spacing w:val="-10"/>
              </w:rPr>
              <w:t>A</w:t>
            </w:r>
          </w:p>
        </w:tc>
        <w:tc>
          <w:tcPr>
            <w:tcW w:w="1419" w:type="dxa"/>
          </w:tcPr>
          <w:p w14:paraId="375BA493" w14:textId="77777777" w:rsidR="00C65625" w:rsidRDefault="00A27D54">
            <w:pPr>
              <w:pStyle w:val="TableParagraph"/>
              <w:spacing w:before="0" w:line="251" w:lineRule="exact"/>
            </w:pPr>
            <w:r>
              <w:rPr>
                <w:spacing w:val="-2"/>
              </w:rPr>
              <w:t>05900020183</w:t>
            </w:r>
          </w:p>
          <w:p w14:paraId="51C57624" w14:textId="77777777" w:rsidR="00C65625" w:rsidRDefault="00A27D54">
            <w:pPr>
              <w:pStyle w:val="TableParagraph"/>
              <w:spacing w:before="0" w:line="235" w:lineRule="exact"/>
              <w:ind w:right="2"/>
            </w:pPr>
            <w:r>
              <w:rPr>
                <w:spacing w:val="-10"/>
              </w:rPr>
              <w:t>A</w:t>
            </w:r>
          </w:p>
        </w:tc>
        <w:tc>
          <w:tcPr>
            <w:tcW w:w="1133" w:type="dxa"/>
          </w:tcPr>
          <w:p w14:paraId="1F521BA5" w14:textId="77777777" w:rsidR="00C65625" w:rsidRDefault="00A27D54">
            <w:pPr>
              <w:pStyle w:val="TableParagraph"/>
              <w:spacing w:before="250" w:line="236" w:lineRule="exact"/>
              <w:ind w:left="7"/>
            </w:pPr>
            <w:r>
              <w:rPr>
                <w:spacing w:val="-2"/>
              </w:rPr>
              <w:t>28,01</w:t>
            </w:r>
          </w:p>
        </w:tc>
        <w:tc>
          <w:tcPr>
            <w:tcW w:w="1136" w:type="dxa"/>
          </w:tcPr>
          <w:p w14:paraId="2BFB573E" w14:textId="77777777" w:rsidR="00C65625" w:rsidRDefault="00A27D54">
            <w:pPr>
              <w:pStyle w:val="TableParagraph"/>
              <w:spacing w:before="250" w:line="236" w:lineRule="exact"/>
              <w:ind w:left="9"/>
            </w:pPr>
            <w:r>
              <w:rPr>
                <w:spacing w:val="-2"/>
              </w:rPr>
              <w:t>24,51</w:t>
            </w:r>
          </w:p>
        </w:tc>
        <w:tc>
          <w:tcPr>
            <w:tcW w:w="1267" w:type="dxa"/>
          </w:tcPr>
          <w:p w14:paraId="644EB83E" w14:textId="77777777" w:rsidR="00C65625" w:rsidRDefault="00A27D54">
            <w:pPr>
              <w:pStyle w:val="TableParagraph"/>
              <w:spacing w:before="250" w:line="236" w:lineRule="exact"/>
              <w:ind w:left="6"/>
            </w:pPr>
            <w:r>
              <w:rPr>
                <w:spacing w:val="-5"/>
              </w:rPr>
              <w:t>88%</w:t>
            </w:r>
          </w:p>
        </w:tc>
      </w:tr>
      <w:tr w:rsidR="00C65625" w14:paraId="4D9CF9A7" w14:textId="77777777">
        <w:trPr>
          <w:trHeight w:val="299"/>
        </w:trPr>
        <w:tc>
          <w:tcPr>
            <w:tcW w:w="4959" w:type="dxa"/>
            <w:gridSpan w:val="5"/>
          </w:tcPr>
          <w:p w14:paraId="66322A47" w14:textId="77777777" w:rsidR="00C65625" w:rsidRDefault="00A27D54">
            <w:pPr>
              <w:pStyle w:val="TableParagraph"/>
              <w:spacing w:before="44" w:line="236" w:lineRule="exact"/>
              <w:ind w:left="6"/>
            </w:pPr>
            <w:r>
              <w:t>Superficie</w:t>
            </w:r>
            <w:r>
              <w:rPr>
                <w:spacing w:val="-8"/>
              </w:rPr>
              <w:t xml:space="preserve"> </w:t>
            </w:r>
            <w:r>
              <w:rPr>
                <w:spacing w:val="-2"/>
              </w:rPr>
              <w:t>total</w:t>
            </w:r>
          </w:p>
        </w:tc>
        <w:tc>
          <w:tcPr>
            <w:tcW w:w="1133" w:type="dxa"/>
          </w:tcPr>
          <w:p w14:paraId="2D8CDD28" w14:textId="77777777" w:rsidR="00C65625" w:rsidRDefault="00A27D54">
            <w:pPr>
              <w:pStyle w:val="TableParagraph"/>
              <w:spacing w:before="44" w:line="236" w:lineRule="exact"/>
              <w:ind w:left="7"/>
            </w:pPr>
            <w:r>
              <w:rPr>
                <w:spacing w:val="-2"/>
              </w:rPr>
              <w:t>109,05</w:t>
            </w:r>
          </w:p>
        </w:tc>
        <w:tc>
          <w:tcPr>
            <w:tcW w:w="1136" w:type="dxa"/>
          </w:tcPr>
          <w:p w14:paraId="100D0892" w14:textId="77777777" w:rsidR="00C65625" w:rsidRDefault="00A27D54">
            <w:pPr>
              <w:pStyle w:val="TableParagraph"/>
              <w:spacing w:before="44" w:line="236" w:lineRule="exact"/>
              <w:ind w:left="9"/>
            </w:pPr>
            <w:r>
              <w:rPr>
                <w:spacing w:val="-2"/>
              </w:rPr>
              <w:t>86,19</w:t>
            </w:r>
          </w:p>
        </w:tc>
        <w:tc>
          <w:tcPr>
            <w:tcW w:w="1267" w:type="dxa"/>
          </w:tcPr>
          <w:p w14:paraId="5F0E95FD" w14:textId="77777777" w:rsidR="00C65625" w:rsidRDefault="00C65625">
            <w:pPr>
              <w:pStyle w:val="TableParagraph"/>
              <w:spacing w:before="0" w:line="240" w:lineRule="auto"/>
              <w:ind w:left="0"/>
              <w:jc w:val="left"/>
              <w:rPr>
                <w:sz w:val="12"/>
              </w:rPr>
            </w:pPr>
          </w:p>
        </w:tc>
      </w:tr>
    </w:tbl>
    <w:p w14:paraId="1A226758" w14:textId="77777777" w:rsidR="00C65625" w:rsidRDefault="00C65625">
      <w:pPr>
        <w:pStyle w:val="Textoindependiente"/>
        <w:rPr>
          <w:b/>
        </w:rPr>
      </w:pPr>
    </w:p>
    <w:p w14:paraId="34E34F1F" w14:textId="77777777" w:rsidR="00C65625" w:rsidRDefault="00C65625">
      <w:pPr>
        <w:pStyle w:val="Textoindependiente"/>
        <w:rPr>
          <w:b/>
        </w:rPr>
      </w:pPr>
    </w:p>
    <w:p w14:paraId="0F5F1BED" w14:textId="77777777" w:rsidR="00C65625" w:rsidRDefault="00C65625">
      <w:pPr>
        <w:pStyle w:val="Textoindependiente"/>
        <w:rPr>
          <w:b/>
        </w:rPr>
      </w:pPr>
    </w:p>
    <w:p w14:paraId="4EBF0766" w14:textId="77777777" w:rsidR="00C65625" w:rsidRDefault="00C65625">
      <w:pPr>
        <w:pStyle w:val="Textoindependiente"/>
        <w:rPr>
          <w:b/>
        </w:rPr>
      </w:pPr>
    </w:p>
    <w:p w14:paraId="118BA5A8" w14:textId="77777777" w:rsidR="00C65625" w:rsidRDefault="00C65625">
      <w:pPr>
        <w:pStyle w:val="Textoindependiente"/>
        <w:rPr>
          <w:b/>
        </w:rPr>
      </w:pPr>
    </w:p>
    <w:p w14:paraId="355ECA17" w14:textId="77777777" w:rsidR="00C65625" w:rsidRDefault="00C65625">
      <w:pPr>
        <w:pStyle w:val="Textoindependiente"/>
        <w:rPr>
          <w:b/>
        </w:rPr>
      </w:pPr>
    </w:p>
    <w:p w14:paraId="107BA6B4" w14:textId="77777777" w:rsidR="00C65625" w:rsidRDefault="00C65625">
      <w:pPr>
        <w:pStyle w:val="Textoindependiente"/>
        <w:rPr>
          <w:b/>
        </w:rPr>
      </w:pPr>
    </w:p>
    <w:p w14:paraId="72B712C4" w14:textId="77777777" w:rsidR="00C65625" w:rsidRDefault="00C65625">
      <w:pPr>
        <w:pStyle w:val="Textoindependiente"/>
        <w:rPr>
          <w:b/>
        </w:rPr>
      </w:pPr>
    </w:p>
    <w:p w14:paraId="7457DF10" w14:textId="77777777" w:rsidR="00C65625" w:rsidRDefault="00C65625">
      <w:pPr>
        <w:pStyle w:val="Textoindependiente"/>
        <w:rPr>
          <w:b/>
        </w:rPr>
      </w:pPr>
    </w:p>
    <w:p w14:paraId="6A155E5F" w14:textId="77777777" w:rsidR="00C65625" w:rsidRDefault="00C65625">
      <w:pPr>
        <w:pStyle w:val="Textoindependiente"/>
        <w:rPr>
          <w:b/>
        </w:rPr>
      </w:pPr>
    </w:p>
    <w:p w14:paraId="50D26290" w14:textId="77777777" w:rsidR="00C65625" w:rsidRDefault="00C65625">
      <w:pPr>
        <w:pStyle w:val="Textoindependiente"/>
        <w:rPr>
          <w:b/>
        </w:rPr>
      </w:pPr>
    </w:p>
    <w:p w14:paraId="321C186A" w14:textId="77777777" w:rsidR="00C65625" w:rsidRDefault="00C65625">
      <w:pPr>
        <w:pStyle w:val="Textoindependiente"/>
        <w:rPr>
          <w:b/>
        </w:rPr>
      </w:pPr>
    </w:p>
    <w:p w14:paraId="7AE155C6" w14:textId="77777777" w:rsidR="00C65625" w:rsidRDefault="00C65625">
      <w:pPr>
        <w:pStyle w:val="Textoindependiente"/>
        <w:rPr>
          <w:b/>
        </w:rPr>
      </w:pPr>
    </w:p>
    <w:p w14:paraId="31A480C5" w14:textId="77777777" w:rsidR="00C65625" w:rsidRDefault="00C65625">
      <w:pPr>
        <w:pStyle w:val="Textoindependiente"/>
        <w:rPr>
          <w:b/>
        </w:rPr>
      </w:pPr>
    </w:p>
    <w:p w14:paraId="0EECD884" w14:textId="77777777" w:rsidR="00C65625" w:rsidRDefault="00C65625">
      <w:pPr>
        <w:pStyle w:val="Textoindependiente"/>
        <w:rPr>
          <w:b/>
        </w:rPr>
      </w:pPr>
    </w:p>
    <w:p w14:paraId="2F3AF65A" w14:textId="77777777" w:rsidR="00C65625" w:rsidRDefault="00C65625">
      <w:pPr>
        <w:pStyle w:val="Textoindependiente"/>
        <w:rPr>
          <w:b/>
        </w:rPr>
      </w:pPr>
    </w:p>
    <w:p w14:paraId="0409AF98" w14:textId="77777777" w:rsidR="00C65625" w:rsidRDefault="00C65625">
      <w:pPr>
        <w:pStyle w:val="Textoindependiente"/>
        <w:rPr>
          <w:b/>
        </w:rPr>
      </w:pPr>
    </w:p>
    <w:p w14:paraId="02A205FB" w14:textId="77777777" w:rsidR="00C65625" w:rsidRDefault="00C65625">
      <w:pPr>
        <w:pStyle w:val="Textoindependiente"/>
        <w:rPr>
          <w:b/>
        </w:rPr>
      </w:pPr>
    </w:p>
    <w:p w14:paraId="1CCC24A9" w14:textId="77777777" w:rsidR="00C65625" w:rsidRDefault="00C65625">
      <w:pPr>
        <w:pStyle w:val="Textoindependiente"/>
        <w:rPr>
          <w:b/>
        </w:rPr>
      </w:pPr>
    </w:p>
    <w:p w14:paraId="5EA71CE5" w14:textId="77777777" w:rsidR="00C65625" w:rsidRDefault="00C65625">
      <w:pPr>
        <w:pStyle w:val="Textoindependiente"/>
        <w:rPr>
          <w:b/>
        </w:rPr>
      </w:pPr>
    </w:p>
    <w:p w14:paraId="4C0C6232" w14:textId="77777777" w:rsidR="00C65625" w:rsidRDefault="00C65625">
      <w:pPr>
        <w:pStyle w:val="Textoindependiente"/>
        <w:rPr>
          <w:b/>
        </w:rPr>
      </w:pPr>
    </w:p>
    <w:p w14:paraId="121FEC50" w14:textId="77777777" w:rsidR="00C65625" w:rsidRDefault="00C65625">
      <w:pPr>
        <w:pStyle w:val="Textoindependiente"/>
        <w:rPr>
          <w:b/>
        </w:rPr>
      </w:pPr>
    </w:p>
    <w:p w14:paraId="6DB96BDD" w14:textId="77777777" w:rsidR="00C65625" w:rsidRDefault="00C65625">
      <w:pPr>
        <w:pStyle w:val="Textoindependiente"/>
        <w:rPr>
          <w:b/>
        </w:rPr>
      </w:pPr>
    </w:p>
    <w:p w14:paraId="7D6BDCF7" w14:textId="77777777" w:rsidR="00C65625" w:rsidRDefault="00C65625">
      <w:pPr>
        <w:pStyle w:val="Textoindependiente"/>
        <w:rPr>
          <w:b/>
        </w:rPr>
      </w:pPr>
    </w:p>
    <w:p w14:paraId="2E08EE49" w14:textId="77777777" w:rsidR="00C65625" w:rsidRDefault="00C65625">
      <w:pPr>
        <w:pStyle w:val="Textoindependiente"/>
        <w:rPr>
          <w:b/>
        </w:rPr>
      </w:pPr>
    </w:p>
    <w:p w14:paraId="27AA386B" w14:textId="77777777" w:rsidR="00C65625" w:rsidRDefault="00C65625">
      <w:pPr>
        <w:pStyle w:val="Textoindependiente"/>
        <w:rPr>
          <w:b/>
        </w:rPr>
      </w:pPr>
    </w:p>
    <w:p w14:paraId="484328CD" w14:textId="77777777" w:rsidR="00C65625" w:rsidRDefault="00C65625">
      <w:pPr>
        <w:pStyle w:val="Textoindependiente"/>
        <w:rPr>
          <w:b/>
        </w:rPr>
      </w:pPr>
    </w:p>
    <w:p w14:paraId="538128B2" w14:textId="77777777" w:rsidR="00C65625" w:rsidRDefault="00C65625">
      <w:pPr>
        <w:pStyle w:val="Textoindependiente"/>
        <w:rPr>
          <w:b/>
        </w:rPr>
      </w:pPr>
    </w:p>
    <w:p w14:paraId="1D0327E8" w14:textId="77777777" w:rsidR="00C65625" w:rsidRDefault="00C65625">
      <w:pPr>
        <w:pStyle w:val="Textoindependiente"/>
        <w:rPr>
          <w:b/>
        </w:rPr>
      </w:pPr>
    </w:p>
    <w:p w14:paraId="1D1EB0B2" w14:textId="77777777" w:rsidR="00C65625" w:rsidRDefault="00C65625">
      <w:pPr>
        <w:pStyle w:val="Textoindependiente"/>
        <w:rPr>
          <w:b/>
        </w:rPr>
      </w:pPr>
    </w:p>
    <w:p w14:paraId="3D6D6618" w14:textId="77777777" w:rsidR="00C65625" w:rsidRDefault="00C65625">
      <w:pPr>
        <w:pStyle w:val="Textoindependiente"/>
        <w:rPr>
          <w:b/>
        </w:rPr>
      </w:pPr>
    </w:p>
    <w:p w14:paraId="28F280DC" w14:textId="77777777" w:rsidR="00C65625" w:rsidRDefault="00C65625">
      <w:pPr>
        <w:pStyle w:val="Textoindependiente"/>
        <w:rPr>
          <w:b/>
        </w:rPr>
      </w:pPr>
    </w:p>
    <w:p w14:paraId="7A463F1A" w14:textId="77777777" w:rsidR="00C65625" w:rsidRDefault="00C65625">
      <w:pPr>
        <w:pStyle w:val="Textoindependiente"/>
        <w:rPr>
          <w:b/>
        </w:rPr>
      </w:pPr>
    </w:p>
    <w:p w14:paraId="73EFB7B6" w14:textId="77777777" w:rsidR="00C65625" w:rsidRDefault="00C65625">
      <w:pPr>
        <w:pStyle w:val="Textoindependiente"/>
        <w:rPr>
          <w:b/>
        </w:rPr>
      </w:pPr>
    </w:p>
    <w:p w14:paraId="4E67B747" w14:textId="77777777" w:rsidR="00C65625" w:rsidRDefault="00C65625">
      <w:pPr>
        <w:pStyle w:val="Textoindependiente"/>
        <w:rPr>
          <w:b/>
        </w:rPr>
      </w:pPr>
    </w:p>
    <w:p w14:paraId="7BEF09DD" w14:textId="77777777" w:rsidR="00C65625" w:rsidRDefault="00C65625">
      <w:pPr>
        <w:pStyle w:val="Textoindependiente"/>
        <w:rPr>
          <w:b/>
        </w:rPr>
      </w:pPr>
    </w:p>
    <w:p w14:paraId="1C5A52C8" w14:textId="77777777" w:rsidR="00C65625" w:rsidRDefault="00C65625">
      <w:pPr>
        <w:pStyle w:val="Textoindependiente"/>
        <w:rPr>
          <w:b/>
        </w:rPr>
      </w:pPr>
    </w:p>
    <w:p w14:paraId="502680EC" w14:textId="77777777" w:rsidR="00C65625" w:rsidRDefault="00C65625">
      <w:pPr>
        <w:pStyle w:val="Textoindependiente"/>
        <w:rPr>
          <w:b/>
        </w:rPr>
      </w:pPr>
    </w:p>
    <w:p w14:paraId="702CB566" w14:textId="77777777" w:rsidR="00C65625" w:rsidRDefault="00C65625">
      <w:pPr>
        <w:pStyle w:val="Textoindependiente"/>
        <w:rPr>
          <w:b/>
        </w:rPr>
      </w:pPr>
    </w:p>
    <w:p w14:paraId="7E37F7D2" w14:textId="77777777" w:rsidR="00C65625" w:rsidRDefault="00C65625">
      <w:pPr>
        <w:pStyle w:val="Textoindependiente"/>
        <w:rPr>
          <w:b/>
        </w:rPr>
      </w:pPr>
    </w:p>
    <w:p w14:paraId="442B378A" w14:textId="77777777" w:rsidR="00C65625" w:rsidRDefault="00C65625">
      <w:pPr>
        <w:pStyle w:val="Textoindependiente"/>
        <w:rPr>
          <w:b/>
        </w:rPr>
      </w:pPr>
    </w:p>
    <w:p w14:paraId="48FE7389" w14:textId="77777777" w:rsidR="00C65625" w:rsidRDefault="00C65625">
      <w:pPr>
        <w:pStyle w:val="Textoindependiente"/>
        <w:rPr>
          <w:b/>
        </w:rPr>
      </w:pPr>
    </w:p>
    <w:p w14:paraId="64A336C5" w14:textId="77777777" w:rsidR="00C65625" w:rsidRDefault="00C65625">
      <w:pPr>
        <w:pStyle w:val="Textoindependiente"/>
        <w:spacing w:before="198"/>
        <w:rPr>
          <w:b/>
        </w:rPr>
      </w:pPr>
    </w:p>
    <w:p w14:paraId="647901E6" w14:textId="77777777" w:rsidR="00C65625" w:rsidRDefault="00A27D54">
      <w:pPr>
        <w:pStyle w:val="Textoindependiente"/>
        <w:ind w:left="1419"/>
      </w:pPr>
      <w:r>
        <w:rPr>
          <w:spacing w:val="-5"/>
        </w:rPr>
        <w:t>44</w:t>
      </w:r>
    </w:p>
    <w:p w14:paraId="114AC8B2" w14:textId="77777777" w:rsidR="00C65625" w:rsidRDefault="00C65625">
      <w:pPr>
        <w:pStyle w:val="Textoindependiente"/>
        <w:rPr>
          <w:sz w:val="6"/>
        </w:rPr>
      </w:pPr>
    </w:p>
    <w:p w14:paraId="7D021CF7" w14:textId="77777777" w:rsidR="00C65625" w:rsidRDefault="00C65625">
      <w:pPr>
        <w:pStyle w:val="Textoindependiente"/>
        <w:rPr>
          <w:sz w:val="6"/>
        </w:rPr>
      </w:pPr>
    </w:p>
    <w:p w14:paraId="551E3ACC" w14:textId="77777777" w:rsidR="00C65625" w:rsidRDefault="00C65625">
      <w:pPr>
        <w:pStyle w:val="Textoindependiente"/>
        <w:rPr>
          <w:sz w:val="6"/>
        </w:rPr>
      </w:pPr>
    </w:p>
    <w:p w14:paraId="03C282BF" w14:textId="77777777" w:rsidR="00C65625" w:rsidRDefault="00C65625">
      <w:pPr>
        <w:pStyle w:val="Textoindependiente"/>
        <w:rPr>
          <w:sz w:val="6"/>
        </w:rPr>
      </w:pPr>
    </w:p>
    <w:p w14:paraId="581E9CAC" w14:textId="77777777" w:rsidR="00C65625" w:rsidRDefault="00C65625">
      <w:pPr>
        <w:pStyle w:val="Textoindependiente"/>
        <w:rPr>
          <w:sz w:val="6"/>
        </w:rPr>
      </w:pPr>
    </w:p>
    <w:p w14:paraId="296D50AC" w14:textId="77777777" w:rsidR="00C65625" w:rsidRDefault="00C65625">
      <w:pPr>
        <w:pStyle w:val="Textoindependiente"/>
        <w:rPr>
          <w:sz w:val="6"/>
        </w:rPr>
      </w:pPr>
    </w:p>
    <w:p w14:paraId="562DBA6B" w14:textId="77777777" w:rsidR="00C65625" w:rsidRDefault="00C65625">
      <w:pPr>
        <w:spacing w:line="62" w:lineRule="exact"/>
        <w:rPr>
          <w:sz w:val="6"/>
        </w:rPr>
        <w:sectPr w:rsidR="00C65625">
          <w:headerReference w:type="default" r:id="rId52"/>
          <w:footerReference w:type="default" r:id="rId53"/>
          <w:pgSz w:w="11910" w:h="16840"/>
          <w:pgMar w:top="1380" w:right="707" w:bottom="0" w:left="283" w:header="108" w:footer="0" w:gutter="0"/>
          <w:cols w:space="720"/>
        </w:sectPr>
      </w:pPr>
    </w:p>
    <w:p w14:paraId="33557550" w14:textId="77777777" w:rsidR="00C65625" w:rsidRDefault="00C65625">
      <w:pPr>
        <w:pStyle w:val="Textoindependiente"/>
        <w:rPr>
          <w:sz w:val="20"/>
        </w:rPr>
      </w:pPr>
    </w:p>
    <w:p w14:paraId="70823AC0" w14:textId="77777777" w:rsidR="00C65625" w:rsidRDefault="00C65625">
      <w:pPr>
        <w:pStyle w:val="Textoindependiente"/>
        <w:spacing w:before="39"/>
        <w:rPr>
          <w:sz w:val="20"/>
        </w:rPr>
      </w:pPr>
    </w:p>
    <w:p w14:paraId="4F14DCE6" w14:textId="77777777" w:rsidR="00C65625" w:rsidRDefault="00A27D54">
      <w:pPr>
        <w:ind w:left="6098" w:right="1813" w:hanging="5"/>
        <w:rPr>
          <w:b/>
          <w:sz w:val="20"/>
        </w:rPr>
      </w:pPr>
      <w:r>
        <w:rPr>
          <w:b/>
          <w:noProof/>
          <w:sz w:val="20"/>
        </w:rPr>
        <w:drawing>
          <wp:anchor distT="0" distB="0" distL="0" distR="0" simplePos="0" relativeHeight="15744000" behindDoc="0" locked="0" layoutInCell="1" allowOverlap="1" wp14:anchorId="1175C04E" wp14:editId="6D5F1DD1">
            <wp:simplePos x="0" y="0"/>
            <wp:positionH relativeFrom="page">
              <wp:posOffset>809244</wp:posOffset>
            </wp:positionH>
            <wp:positionV relativeFrom="paragraph">
              <wp:posOffset>-101</wp:posOffset>
            </wp:positionV>
            <wp:extent cx="2353055" cy="723899"/>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54" cstate="print"/>
                    <a:stretch>
                      <a:fillRect/>
                    </a:stretch>
                  </pic:blipFill>
                  <pic:spPr>
                    <a:xfrm>
                      <a:off x="0" y="0"/>
                      <a:ext cx="2353055" cy="723899"/>
                    </a:xfrm>
                    <a:prstGeom prst="rect">
                      <a:avLst/>
                    </a:prstGeom>
                  </pic:spPr>
                </pic:pic>
              </a:graphicData>
            </a:graphic>
          </wp:anchor>
        </w:drawing>
      </w:r>
      <w:proofErr w:type="spellStart"/>
      <w:r>
        <w:rPr>
          <w:b/>
          <w:sz w:val="20"/>
        </w:rPr>
        <w:t>Nekazaritza</w:t>
      </w:r>
      <w:proofErr w:type="spellEnd"/>
      <w:r>
        <w:rPr>
          <w:b/>
          <w:sz w:val="20"/>
        </w:rPr>
        <w:t xml:space="preserve"> Saila Departamento</w:t>
      </w:r>
      <w:r>
        <w:rPr>
          <w:b/>
          <w:spacing w:val="-13"/>
          <w:sz w:val="20"/>
        </w:rPr>
        <w:t xml:space="preserve"> </w:t>
      </w:r>
      <w:r>
        <w:rPr>
          <w:b/>
          <w:sz w:val="20"/>
        </w:rPr>
        <w:t>de</w:t>
      </w:r>
      <w:r>
        <w:rPr>
          <w:b/>
          <w:spacing w:val="-12"/>
          <w:sz w:val="20"/>
        </w:rPr>
        <w:t xml:space="preserve"> </w:t>
      </w:r>
      <w:r>
        <w:rPr>
          <w:b/>
          <w:sz w:val="20"/>
        </w:rPr>
        <w:t>Agricultura</w:t>
      </w:r>
    </w:p>
    <w:p w14:paraId="6E6B34D9" w14:textId="77777777" w:rsidR="00C65625" w:rsidRDefault="00C65625">
      <w:pPr>
        <w:pStyle w:val="Textoindependiente"/>
        <w:spacing w:before="23"/>
        <w:rPr>
          <w:b/>
          <w:sz w:val="20"/>
        </w:rPr>
      </w:pPr>
    </w:p>
    <w:p w14:paraId="21D76C1C" w14:textId="77777777" w:rsidR="00C65625" w:rsidRDefault="00A27D54">
      <w:pPr>
        <w:ind w:left="6093"/>
        <w:rPr>
          <w:sz w:val="20"/>
        </w:rPr>
      </w:pPr>
      <w:proofErr w:type="spellStart"/>
      <w:r>
        <w:rPr>
          <w:sz w:val="20"/>
        </w:rPr>
        <w:t>Mendi</w:t>
      </w:r>
      <w:proofErr w:type="spellEnd"/>
      <w:r>
        <w:rPr>
          <w:spacing w:val="-4"/>
          <w:sz w:val="20"/>
        </w:rPr>
        <w:t xml:space="preserve"> </w:t>
      </w:r>
      <w:proofErr w:type="spellStart"/>
      <w:r>
        <w:rPr>
          <w:spacing w:val="-2"/>
          <w:sz w:val="20"/>
        </w:rPr>
        <w:t>Zerbitzua</w:t>
      </w:r>
      <w:proofErr w:type="spellEnd"/>
    </w:p>
    <w:p w14:paraId="605B2AA3" w14:textId="77777777" w:rsidR="00C65625" w:rsidRDefault="00A27D54">
      <w:pPr>
        <w:ind w:left="6098"/>
        <w:rPr>
          <w:b/>
          <w:sz w:val="20"/>
        </w:rPr>
      </w:pPr>
      <w:r>
        <w:rPr>
          <w:b/>
          <w:sz w:val="20"/>
        </w:rPr>
        <w:t>Servicio</w:t>
      </w:r>
      <w:r>
        <w:rPr>
          <w:b/>
          <w:spacing w:val="-5"/>
          <w:sz w:val="20"/>
        </w:rPr>
        <w:t xml:space="preserve"> </w:t>
      </w:r>
      <w:r>
        <w:rPr>
          <w:b/>
          <w:sz w:val="20"/>
        </w:rPr>
        <w:t>de</w:t>
      </w:r>
      <w:r>
        <w:rPr>
          <w:b/>
          <w:spacing w:val="-6"/>
          <w:sz w:val="20"/>
        </w:rPr>
        <w:t xml:space="preserve"> </w:t>
      </w:r>
      <w:r>
        <w:rPr>
          <w:b/>
          <w:spacing w:val="-2"/>
          <w:sz w:val="20"/>
        </w:rPr>
        <w:t>Montes</w:t>
      </w:r>
    </w:p>
    <w:p w14:paraId="247F9F76" w14:textId="77777777" w:rsidR="00C65625" w:rsidRDefault="00C65625">
      <w:pPr>
        <w:pStyle w:val="Textoindependiente"/>
        <w:rPr>
          <w:b/>
        </w:rPr>
      </w:pPr>
    </w:p>
    <w:p w14:paraId="4F152917" w14:textId="77777777" w:rsidR="00C65625" w:rsidRDefault="00C65625">
      <w:pPr>
        <w:pStyle w:val="Textoindependiente"/>
        <w:spacing w:before="227"/>
        <w:rPr>
          <w:b/>
        </w:rPr>
      </w:pPr>
    </w:p>
    <w:p w14:paraId="79D62C2C" w14:textId="77777777" w:rsidR="00C65625" w:rsidRDefault="00A27D54">
      <w:pPr>
        <w:ind w:left="4226" w:firstLine="3288"/>
        <w:rPr>
          <w:b/>
        </w:rPr>
      </w:pPr>
      <w:r>
        <w:rPr>
          <w:b/>
        </w:rPr>
        <w:t>Delegación</w:t>
      </w:r>
      <w:r>
        <w:rPr>
          <w:b/>
          <w:spacing w:val="-12"/>
        </w:rPr>
        <w:t xml:space="preserve"> </w:t>
      </w:r>
      <w:r>
        <w:rPr>
          <w:b/>
        </w:rPr>
        <w:t>Territorial</w:t>
      </w:r>
      <w:r>
        <w:rPr>
          <w:b/>
          <w:spacing w:val="-10"/>
        </w:rPr>
        <w:t xml:space="preserve"> </w:t>
      </w:r>
      <w:r>
        <w:rPr>
          <w:b/>
        </w:rPr>
        <w:t>de</w:t>
      </w:r>
      <w:r>
        <w:rPr>
          <w:b/>
          <w:spacing w:val="-13"/>
        </w:rPr>
        <w:t xml:space="preserve"> </w:t>
      </w:r>
      <w:r>
        <w:rPr>
          <w:b/>
        </w:rPr>
        <w:t>Álava Departamento</w:t>
      </w:r>
      <w:r>
        <w:rPr>
          <w:b/>
          <w:spacing w:val="-7"/>
        </w:rPr>
        <w:t xml:space="preserve"> </w:t>
      </w:r>
      <w:r>
        <w:rPr>
          <w:b/>
        </w:rPr>
        <w:t>de</w:t>
      </w:r>
      <w:r>
        <w:rPr>
          <w:b/>
          <w:spacing w:val="-6"/>
        </w:rPr>
        <w:t xml:space="preserve"> </w:t>
      </w:r>
      <w:r>
        <w:rPr>
          <w:b/>
        </w:rPr>
        <w:t>Industria,</w:t>
      </w:r>
      <w:r>
        <w:rPr>
          <w:b/>
          <w:spacing w:val="-5"/>
        </w:rPr>
        <w:t xml:space="preserve"> </w:t>
      </w:r>
      <w:r>
        <w:rPr>
          <w:b/>
        </w:rPr>
        <w:t>Transición</w:t>
      </w:r>
      <w:r>
        <w:rPr>
          <w:b/>
          <w:spacing w:val="-5"/>
        </w:rPr>
        <w:t xml:space="preserve"> </w:t>
      </w:r>
      <w:r>
        <w:rPr>
          <w:b/>
        </w:rPr>
        <w:t>energética</w:t>
      </w:r>
      <w:r>
        <w:rPr>
          <w:b/>
          <w:spacing w:val="-7"/>
        </w:rPr>
        <w:t xml:space="preserve"> </w:t>
      </w:r>
      <w:r>
        <w:rPr>
          <w:b/>
        </w:rPr>
        <w:t>y</w:t>
      </w:r>
      <w:r>
        <w:rPr>
          <w:b/>
          <w:spacing w:val="-4"/>
        </w:rPr>
        <w:t xml:space="preserve"> </w:t>
      </w:r>
      <w:r>
        <w:rPr>
          <w:b/>
          <w:spacing w:val="-2"/>
        </w:rPr>
        <w:t>Sostenibilidad</w:t>
      </w:r>
    </w:p>
    <w:p w14:paraId="28698581" w14:textId="77777777" w:rsidR="00C65625" w:rsidRDefault="00A27D54">
      <w:pPr>
        <w:pStyle w:val="Ttulo4"/>
        <w:spacing w:before="1"/>
        <w:ind w:left="0" w:right="131" w:firstLine="0"/>
        <w:jc w:val="right"/>
      </w:pPr>
      <w:r>
        <w:rPr>
          <w:u w:val="thick"/>
        </w:rPr>
        <w:t>GOBIERNO</w:t>
      </w:r>
      <w:r>
        <w:rPr>
          <w:spacing w:val="-7"/>
          <w:u w:val="thick"/>
        </w:rPr>
        <w:t xml:space="preserve"> </w:t>
      </w:r>
      <w:r>
        <w:rPr>
          <w:spacing w:val="-2"/>
          <w:u w:val="thick"/>
        </w:rPr>
        <w:t>VASCO</w:t>
      </w:r>
    </w:p>
    <w:p w14:paraId="73336088" w14:textId="77777777" w:rsidR="00C65625" w:rsidRDefault="00C65625">
      <w:pPr>
        <w:pStyle w:val="Textoindependiente"/>
        <w:rPr>
          <w:b/>
        </w:rPr>
      </w:pPr>
    </w:p>
    <w:p w14:paraId="150B23DD" w14:textId="77777777" w:rsidR="00C65625" w:rsidRDefault="00C65625">
      <w:pPr>
        <w:pStyle w:val="Textoindependiente"/>
        <w:rPr>
          <w:b/>
        </w:rPr>
      </w:pPr>
    </w:p>
    <w:p w14:paraId="676BA2D5" w14:textId="77777777" w:rsidR="00C65625" w:rsidRDefault="00C65625">
      <w:pPr>
        <w:pStyle w:val="Textoindependiente"/>
        <w:spacing w:before="252"/>
        <w:rPr>
          <w:b/>
        </w:rPr>
      </w:pPr>
    </w:p>
    <w:p w14:paraId="2752C582" w14:textId="77777777" w:rsidR="00C65625" w:rsidRDefault="00A27D54">
      <w:pPr>
        <w:spacing w:before="1"/>
        <w:ind w:left="1418"/>
      </w:pPr>
      <w:r>
        <w:rPr>
          <w:b/>
        </w:rPr>
        <w:t>Referencia</w:t>
      </w:r>
      <w:r>
        <w:t>:</w:t>
      </w:r>
      <w:r>
        <w:rPr>
          <w:spacing w:val="-4"/>
        </w:rPr>
        <w:t xml:space="preserve"> </w:t>
      </w:r>
      <w:r>
        <w:t>Servicio</w:t>
      </w:r>
      <w:r>
        <w:rPr>
          <w:spacing w:val="-4"/>
        </w:rPr>
        <w:t xml:space="preserve"> </w:t>
      </w:r>
      <w:r>
        <w:t>de</w:t>
      </w:r>
      <w:r>
        <w:rPr>
          <w:spacing w:val="-6"/>
        </w:rPr>
        <w:t xml:space="preserve"> </w:t>
      </w:r>
      <w:r>
        <w:rPr>
          <w:spacing w:val="-2"/>
        </w:rPr>
        <w:t>Montes</w:t>
      </w:r>
    </w:p>
    <w:p w14:paraId="2D6FD6EE" w14:textId="77777777" w:rsidR="00C65625" w:rsidRDefault="00A27D54">
      <w:pPr>
        <w:spacing w:before="1" w:line="252" w:lineRule="exact"/>
        <w:ind w:left="1418"/>
      </w:pPr>
      <w:proofErr w:type="spellStart"/>
      <w:r>
        <w:rPr>
          <w:b/>
        </w:rPr>
        <w:t>Nº</w:t>
      </w:r>
      <w:proofErr w:type="spellEnd"/>
      <w:r>
        <w:rPr>
          <w:b/>
          <w:spacing w:val="-7"/>
        </w:rPr>
        <w:t xml:space="preserve"> </w:t>
      </w:r>
      <w:r>
        <w:rPr>
          <w:b/>
        </w:rPr>
        <w:t>expediente</w:t>
      </w:r>
      <w:r>
        <w:t>:</w:t>
      </w:r>
      <w:r>
        <w:rPr>
          <w:spacing w:val="-2"/>
        </w:rPr>
        <w:t xml:space="preserve"> 234/25</w:t>
      </w:r>
    </w:p>
    <w:p w14:paraId="369545F9" w14:textId="77777777" w:rsidR="00C65625" w:rsidRDefault="00A27D54">
      <w:pPr>
        <w:pStyle w:val="Textoindependiente"/>
        <w:ind w:left="1418"/>
      </w:pPr>
      <w:r>
        <w:rPr>
          <w:b/>
        </w:rPr>
        <w:t>Asunto</w:t>
      </w:r>
      <w:r>
        <w:t>:</w:t>
      </w:r>
      <w:r>
        <w:rPr>
          <w:spacing w:val="-14"/>
        </w:rPr>
        <w:t xml:space="preserve"> </w:t>
      </w:r>
      <w:r>
        <w:t>Informe</w:t>
      </w:r>
      <w:r>
        <w:rPr>
          <w:spacing w:val="-14"/>
        </w:rPr>
        <w:t xml:space="preserve"> </w:t>
      </w:r>
      <w:r>
        <w:t>relativo</w:t>
      </w:r>
      <w:r>
        <w:rPr>
          <w:spacing w:val="-14"/>
        </w:rPr>
        <w:t xml:space="preserve"> </w:t>
      </w:r>
      <w:r>
        <w:t>a</w:t>
      </w:r>
      <w:r>
        <w:rPr>
          <w:spacing w:val="-13"/>
        </w:rPr>
        <w:t xml:space="preserve"> </w:t>
      </w:r>
      <w:r>
        <w:t>la</w:t>
      </w:r>
      <w:r>
        <w:rPr>
          <w:spacing w:val="-14"/>
        </w:rPr>
        <w:t xml:space="preserve"> </w:t>
      </w:r>
      <w:r>
        <w:t>Evaluación</w:t>
      </w:r>
      <w:r>
        <w:rPr>
          <w:spacing w:val="-14"/>
        </w:rPr>
        <w:t xml:space="preserve"> </w:t>
      </w:r>
      <w:r>
        <w:t>de</w:t>
      </w:r>
      <w:r>
        <w:rPr>
          <w:spacing w:val="-14"/>
        </w:rPr>
        <w:t xml:space="preserve"> </w:t>
      </w:r>
      <w:r>
        <w:t>Impacto</w:t>
      </w:r>
      <w:r>
        <w:rPr>
          <w:spacing w:val="-13"/>
        </w:rPr>
        <w:t xml:space="preserve"> </w:t>
      </w:r>
      <w:r>
        <w:t>Ambiental</w:t>
      </w:r>
      <w:r>
        <w:rPr>
          <w:spacing w:val="-14"/>
        </w:rPr>
        <w:t xml:space="preserve"> </w:t>
      </w:r>
      <w:r>
        <w:t>de</w:t>
      </w:r>
      <w:r>
        <w:rPr>
          <w:spacing w:val="-14"/>
        </w:rPr>
        <w:t xml:space="preserve"> </w:t>
      </w:r>
      <w:r>
        <w:t>los</w:t>
      </w:r>
      <w:r>
        <w:rPr>
          <w:spacing w:val="-14"/>
        </w:rPr>
        <w:t xml:space="preserve"> </w:t>
      </w:r>
      <w:r>
        <w:t>proyectos</w:t>
      </w:r>
      <w:r>
        <w:rPr>
          <w:spacing w:val="-13"/>
        </w:rPr>
        <w:t xml:space="preserve"> </w:t>
      </w:r>
      <w:r>
        <w:t>PLANTAS</w:t>
      </w:r>
      <w:r>
        <w:rPr>
          <w:spacing w:val="-14"/>
        </w:rPr>
        <w:t xml:space="preserve"> </w:t>
      </w:r>
      <w:r>
        <w:t>SOLARES FOTOVOLTAICAS</w:t>
      </w:r>
      <w:r>
        <w:rPr>
          <w:spacing w:val="49"/>
        </w:rPr>
        <w:t xml:space="preserve"> </w:t>
      </w:r>
      <w:r>
        <w:t>“SOLARIA</w:t>
      </w:r>
      <w:r>
        <w:rPr>
          <w:spacing w:val="52"/>
        </w:rPr>
        <w:t xml:space="preserve"> </w:t>
      </w:r>
      <w:r>
        <w:t>ZIERBENA</w:t>
      </w:r>
      <w:r>
        <w:rPr>
          <w:spacing w:val="51"/>
        </w:rPr>
        <w:t xml:space="preserve"> </w:t>
      </w:r>
      <w:r>
        <w:t>SOLAR2”,</w:t>
      </w:r>
      <w:r>
        <w:rPr>
          <w:spacing w:val="52"/>
        </w:rPr>
        <w:t xml:space="preserve"> </w:t>
      </w:r>
      <w:r>
        <w:t>“SOLARIA</w:t>
      </w:r>
      <w:r>
        <w:rPr>
          <w:spacing w:val="51"/>
        </w:rPr>
        <w:t xml:space="preserve"> </w:t>
      </w:r>
      <w:r>
        <w:t>ZIERBNEA</w:t>
      </w:r>
      <w:r>
        <w:rPr>
          <w:spacing w:val="51"/>
        </w:rPr>
        <w:t xml:space="preserve"> </w:t>
      </w:r>
      <w:r>
        <w:t>SOLAR</w:t>
      </w:r>
      <w:r>
        <w:rPr>
          <w:spacing w:val="52"/>
        </w:rPr>
        <w:t xml:space="preserve"> </w:t>
      </w:r>
      <w:r>
        <w:t>3”</w:t>
      </w:r>
      <w:r>
        <w:rPr>
          <w:spacing w:val="53"/>
        </w:rPr>
        <w:t xml:space="preserve"> </w:t>
      </w:r>
      <w:r>
        <w:rPr>
          <w:spacing w:val="-10"/>
        </w:rPr>
        <w:t>Y</w:t>
      </w:r>
    </w:p>
    <w:p w14:paraId="17AA2F4F" w14:textId="77777777" w:rsidR="00C65625" w:rsidRDefault="00A27D54">
      <w:pPr>
        <w:pStyle w:val="Textoindependiente"/>
        <w:ind w:left="1418" w:right="130"/>
        <w:jc w:val="both"/>
      </w:pPr>
      <w:r>
        <w:t>“ZIERBENA SOLAR 4” e infraestructuras comunes de evacuación compartida, en los Territorios Históricos</w:t>
      </w:r>
      <w:r>
        <w:rPr>
          <w:spacing w:val="-4"/>
        </w:rPr>
        <w:t xml:space="preserve"> </w:t>
      </w:r>
      <w:r>
        <w:t>de</w:t>
      </w:r>
      <w:r>
        <w:rPr>
          <w:spacing w:val="-4"/>
        </w:rPr>
        <w:t xml:space="preserve"> </w:t>
      </w:r>
      <w:r>
        <w:t>Álava</w:t>
      </w:r>
      <w:r>
        <w:rPr>
          <w:spacing w:val="-4"/>
        </w:rPr>
        <w:t xml:space="preserve"> </w:t>
      </w:r>
      <w:r>
        <w:t>y</w:t>
      </w:r>
      <w:r>
        <w:rPr>
          <w:spacing w:val="-5"/>
        </w:rPr>
        <w:t xml:space="preserve"> </w:t>
      </w:r>
      <w:r>
        <w:t>Bizkaia.</w:t>
      </w:r>
      <w:r>
        <w:rPr>
          <w:spacing w:val="-5"/>
        </w:rPr>
        <w:t xml:space="preserve"> </w:t>
      </w:r>
      <w:r>
        <w:t>Nuevo</w:t>
      </w:r>
      <w:r>
        <w:rPr>
          <w:spacing w:val="-5"/>
        </w:rPr>
        <w:t xml:space="preserve"> </w:t>
      </w:r>
      <w:r>
        <w:t>trámite</w:t>
      </w:r>
      <w:r>
        <w:rPr>
          <w:spacing w:val="-4"/>
        </w:rPr>
        <w:t xml:space="preserve"> </w:t>
      </w:r>
      <w:r>
        <w:t>de</w:t>
      </w:r>
      <w:r>
        <w:rPr>
          <w:spacing w:val="-4"/>
        </w:rPr>
        <w:t xml:space="preserve"> </w:t>
      </w:r>
      <w:r>
        <w:t>consulta</w:t>
      </w:r>
      <w:r>
        <w:rPr>
          <w:spacing w:val="-7"/>
        </w:rPr>
        <w:t xml:space="preserve"> </w:t>
      </w:r>
      <w:r>
        <w:t>a</w:t>
      </w:r>
      <w:r>
        <w:rPr>
          <w:spacing w:val="-4"/>
        </w:rPr>
        <w:t xml:space="preserve"> </w:t>
      </w:r>
      <w:r>
        <w:t>las</w:t>
      </w:r>
      <w:r>
        <w:rPr>
          <w:spacing w:val="-4"/>
        </w:rPr>
        <w:t xml:space="preserve"> </w:t>
      </w:r>
      <w:r>
        <w:t>Administraciones</w:t>
      </w:r>
      <w:r>
        <w:rPr>
          <w:spacing w:val="-4"/>
        </w:rPr>
        <w:t xml:space="preserve"> </w:t>
      </w:r>
      <w:r>
        <w:t>públicas</w:t>
      </w:r>
      <w:r>
        <w:rPr>
          <w:spacing w:val="-7"/>
        </w:rPr>
        <w:t xml:space="preserve"> </w:t>
      </w:r>
      <w:r>
        <w:t>afectadas</w:t>
      </w:r>
      <w:r>
        <w:rPr>
          <w:spacing w:val="-4"/>
        </w:rPr>
        <w:t xml:space="preserve"> </w:t>
      </w:r>
      <w:r>
        <w:t>y</w:t>
      </w:r>
      <w:r>
        <w:rPr>
          <w:spacing w:val="-7"/>
        </w:rPr>
        <w:t xml:space="preserve"> </w:t>
      </w:r>
      <w:r>
        <w:t>a las personas interesadas (proyectos y estudio de impacto ambiental modificados).</w:t>
      </w:r>
    </w:p>
    <w:p w14:paraId="76E5B8F8" w14:textId="77777777" w:rsidR="00C65625" w:rsidRDefault="00C65625">
      <w:pPr>
        <w:pStyle w:val="Textoindependiente"/>
        <w:spacing w:before="1"/>
      </w:pPr>
    </w:p>
    <w:p w14:paraId="65F6090A" w14:textId="77777777" w:rsidR="00C65625" w:rsidRDefault="00A27D54">
      <w:pPr>
        <w:pStyle w:val="Textoindependiente"/>
        <w:spacing w:line="276" w:lineRule="auto"/>
        <w:ind w:left="1418" w:right="130"/>
        <w:jc w:val="both"/>
      </w:pPr>
      <w:r>
        <w:t>Con</w:t>
      </w:r>
      <w:r>
        <w:rPr>
          <w:spacing w:val="-12"/>
        </w:rPr>
        <w:t xml:space="preserve"> </w:t>
      </w:r>
      <w:r>
        <w:t>fecha</w:t>
      </w:r>
      <w:r>
        <w:rPr>
          <w:spacing w:val="-11"/>
        </w:rPr>
        <w:t xml:space="preserve"> </w:t>
      </w:r>
      <w:r>
        <w:t>de</w:t>
      </w:r>
      <w:r>
        <w:rPr>
          <w:spacing w:val="-11"/>
        </w:rPr>
        <w:t xml:space="preserve"> </w:t>
      </w:r>
      <w:r>
        <w:t>entrada</w:t>
      </w:r>
      <w:r>
        <w:rPr>
          <w:spacing w:val="-11"/>
        </w:rPr>
        <w:t xml:space="preserve"> </w:t>
      </w:r>
      <w:r>
        <w:t>en</w:t>
      </w:r>
      <w:r>
        <w:rPr>
          <w:spacing w:val="-12"/>
        </w:rPr>
        <w:t xml:space="preserve"> </w:t>
      </w:r>
      <w:r>
        <w:t>este</w:t>
      </w:r>
      <w:r>
        <w:rPr>
          <w:spacing w:val="-11"/>
        </w:rPr>
        <w:t xml:space="preserve"> </w:t>
      </w:r>
      <w:r>
        <w:t>Servicio</w:t>
      </w:r>
      <w:r>
        <w:rPr>
          <w:spacing w:val="-12"/>
        </w:rPr>
        <w:t xml:space="preserve"> </w:t>
      </w:r>
      <w:r>
        <w:t>de</w:t>
      </w:r>
      <w:r>
        <w:rPr>
          <w:spacing w:val="-11"/>
        </w:rPr>
        <w:t xml:space="preserve"> </w:t>
      </w:r>
      <w:r>
        <w:t>Montes,</w:t>
      </w:r>
      <w:r>
        <w:rPr>
          <w:spacing w:val="-12"/>
        </w:rPr>
        <w:t xml:space="preserve"> </w:t>
      </w:r>
      <w:r>
        <w:t>25</w:t>
      </w:r>
      <w:r>
        <w:rPr>
          <w:spacing w:val="-12"/>
        </w:rPr>
        <w:t xml:space="preserve"> </w:t>
      </w:r>
      <w:r>
        <w:t>de</w:t>
      </w:r>
      <w:r>
        <w:rPr>
          <w:spacing w:val="-14"/>
        </w:rPr>
        <w:t xml:space="preserve"> </w:t>
      </w:r>
      <w:r>
        <w:t>junio</w:t>
      </w:r>
      <w:r>
        <w:rPr>
          <w:spacing w:val="-11"/>
        </w:rPr>
        <w:t xml:space="preserve"> </w:t>
      </w:r>
      <w:r>
        <w:t>de</w:t>
      </w:r>
      <w:r>
        <w:rPr>
          <w:spacing w:val="-11"/>
        </w:rPr>
        <w:t xml:space="preserve"> </w:t>
      </w:r>
      <w:r>
        <w:t>2025,</w:t>
      </w:r>
      <w:r>
        <w:rPr>
          <w:spacing w:val="-12"/>
        </w:rPr>
        <w:t xml:space="preserve"> </w:t>
      </w:r>
      <w:r>
        <w:t>el</w:t>
      </w:r>
      <w:r>
        <w:rPr>
          <w:spacing w:val="-11"/>
        </w:rPr>
        <w:t xml:space="preserve"> </w:t>
      </w:r>
      <w:r>
        <w:t>coordinador</w:t>
      </w:r>
      <w:r>
        <w:rPr>
          <w:spacing w:val="-11"/>
        </w:rPr>
        <w:t xml:space="preserve"> </w:t>
      </w:r>
      <w:r>
        <w:t>de</w:t>
      </w:r>
      <w:r>
        <w:rPr>
          <w:spacing w:val="-11"/>
        </w:rPr>
        <w:t xml:space="preserve"> </w:t>
      </w:r>
      <w:r>
        <w:t>Administración Industrial y Energética del Departamento de Industria, Transición Energética y Sostenibilidad de Gobierno Vasco solicita informe sobre los posibles efectos significativos de los proyectos y/o se formulen las alegaciones que se estimen pertinentes.</w:t>
      </w:r>
    </w:p>
    <w:p w14:paraId="2AC5A3B8" w14:textId="77777777" w:rsidR="00C65625" w:rsidRDefault="00C65625">
      <w:pPr>
        <w:pStyle w:val="Textoindependiente"/>
        <w:spacing w:before="40"/>
      </w:pPr>
    </w:p>
    <w:p w14:paraId="7B269093" w14:textId="77777777" w:rsidR="00C65625" w:rsidRDefault="00A27D54">
      <w:pPr>
        <w:pStyle w:val="Textoindependiente"/>
        <w:spacing w:line="276" w:lineRule="auto"/>
        <w:ind w:left="1418" w:right="130"/>
        <w:jc w:val="both"/>
      </w:pPr>
      <w:r>
        <w:t>Respecto a dicha Evaluación de Impacto Ambiental, el Servicio de Montes emite el presente informe, en base a las competencias que la Diputación Foral de Álava ostenta en materia de Montes.</w:t>
      </w:r>
    </w:p>
    <w:p w14:paraId="1185433A" w14:textId="77777777" w:rsidR="00C65625" w:rsidRDefault="00C65625">
      <w:pPr>
        <w:pStyle w:val="Textoindependiente"/>
        <w:spacing w:before="106"/>
      </w:pPr>
    </w:p>
    <w:p w14:paraId="4070CA3B" w14:textId="0EFB0101" w:rsidR="00C65625" w:rsidRDefault="00A27D54">
      <w:pPr>
        <w:pStyle w:val="Prrafodelista"/>
        <w:numPr>
          <w:ilvl w:val="0"/>
          <w:numId w:val="11"/>
        </w:numPr>
        <w:tabs>
          <w:tab w:val="left" w:pos="1777"/>
        </w:tabs>
        <w:ind w:left="1777" w:hanging="359"/>
      </w:pPr>
      <w:r>
        <w:t>RESUMEN</w:t>
      </w:r>
      <w:r>
        <w:rPr>
          <w:spacing w:val="-5"/>
        </w:rPr>
        <w:t xml:space="preserve"> </w:t>
      </w:r>
      <w:r>
        <w:t>DEL</w:t>
      </w:r>
      <w:r>
        <w:rPr>
          <w:spacing w:val="-4"/>
        </w:rPr>
        <w:t xml:space="preserve"> </w:t>
      </w:r>
      <w:r>
        <w:rPr>
          <w:spacing w:val="-2"/>
        </w:rPr>
        <w:t>PROYECTO</w:t>
      </w:r>
    </w:p>
    <w:p w14:paraId="420B222F" w14:textId="77777777" w:rsidR="00C65625" w:rsidRDefault="00C65625">
      <w:pPr>
        <w:pStyle w:val="Textoindependiente"/>
        <w:spacing w:before="24"/>
      </w:pPr>
    </w:p>
    <w:p w14:paraId="402B3C5E" w14:textId="77777777" w:rsidR="00C65625" w:rsidRDefault="00A27D54">
      <w:pPr>
        <w:pStyle w:val="Textoindependiente"/>
        <w:spacing w:line="276" w:lineRule="auto"/>
        <w:ind w:left="1418" w:right="130"/>
        <w:jc w:val="both"/>
      </w:pPr>
      <w:r>
        <w:t>La</w:t>
      </w:r>
      <w:r>
        <w:rPr>
          <w:spacing w:val="-9"/>
        </w:rPr>
        <w:t xml:space="preserve"> </w:t>
      </w:r>
      <w:r>
        <w:t>información</w:t>
      </w:r>
      <w:r>
        <w:rPr>
          <w:spacing w:val="-12"/>
        </w:rPr>
        <w:t xml:space="preserve"> </w:t>
      </w:r>
      <w:r>
        <w:t>del</w:t>
      </w:r>
      <w:r>
        <w:rPr>
          <w:spacing w:val="-8"/>
        </w:rPr>
        <w:t xml:space="preserve"> </w:t>
      </w:r>
      <w:r>
        <w:t>proyecto</w:t>
      </w:r>
      <w:r>
        <w:rPr>
          <w:spacing w:val="-9"/>
        </w:rPr>
        <w:t xml:space="preserve"> </w:t>
      </w:r>
      <w:r>
        <w:t>consultada</w:t>
      </w:r>
      <w:r>
        <w:rPr>
          <w:spacing w:val="-11"/>
        </w:rPr>
        <w:t xml:space="preserve"> </w:t>
      </w:r>
      <w:r>
        <w:t>para</w:t>
      </w:r>
      <w:r>
        <w:rPr>
          <w:spacing w:val="-9"/>
        </w:rPr>
        <w:t xml:space="preserve"> </w:t>
      </w:r>
      <w:r>
        <w:t>la</w:t>
      </w:r>
      <w:r>
        <w:rPr>
          <w:spacing w:val="-9"/>
        </w:rPr>
        <w:t xml:space="preserve"> </w:t>
      </w:r>
      <w:r>
        <w:t>emisión</w:t>
      </w:r>
      <w:r>
        <w:rPr>
          <w:spacing w:val="-9"/>
        </w:rPr>
        <w:t xml:space="preserve"> </w:t>
      </w:r>
      <w:r>
        <w:t>del</w:t>
      </w:r>
      <w:r>
        <w:rPr>
          <w:spacing w:val="-11"/>
        </w:rPr>
        <w:t xml:space="preserve"> </w:t>
      </w:r>
      <w:r>
        <w:t>presente</w:t>
      </w:r>
      <w:r>
        <w:rPr>
          <w:spacing w:val="-11"/>
        </w:rPr>
        <w:t xml:space="preserve"> </w:t>
      </w:r>
      <w:r>
        <w:t>informe</w:t>
      </w:r>
      <w:r>
        <w:rPr>
          <w:spacing w:val="-9"/>
        </w:rPr>
        <w:t xml:space="preserve"> </w:t>
      </w:r>
      <w:r>
        <w:t>se</w:t>
      </w:r>
      <w:r>
        <w:rPr>
          <w:spacing w:val="-9"/>
        </w:rPr>
        <w:t xml:space="preserve"> </w:t>
      </w:r>
      <w:r>
        <w:t>ha</w:t>
      </w:r>
      <w:r>
        <w:rPr>
          <w:spacing w:val="-11"/>
        </w:rPr>
        <w:t xml:space="preserve"> </w:t>
      </w:r>
      <w:r>
        <w:t>examinado</w:t>
      </w:r>
      <w:r>
        <w:rPr>
          <w:spacing w:val="-9"/>
        </w:rPr>
        <w:t xml:space="preserve"> </w:t>
      </w:r>
      <w:r>
        <w:t>en</w:t>
      </w:r>
      <w:r>
        <w:rPr>
          <w:spacing w:val="-9"/>
        </w:rPr>
        <w:t xml:space="preserve"> </w:t>
      </w:r>
      <w:r>
        <w:t>la</w:t>
      </w:r>
      <w:r>
        <w:rPr>
          <w:spacing w:val="-11"/>
        </w:rPr>
        <w:t xml:space="preserve"> </w:t>
      </w:r>
      <w:r>
        <w:t xml:space="preserve">web </w:t>
      </w:r>
      <w:hyperlink r:id="rId55">
        <w:r>
          <w:rPr>
            <w:color w:val="0000FF"/>
            <w:u w:val="single" w:color="0000FF"/>
          </w:rPr>
          <w:t>www.euskadi.eus</w:t>
        </w:r>
        <w:r>
          <w:t>,</w:t>
        </w:r>
      </w:hyperlink>
      <w:r>
        <w:t xml:space="preserve"> en el apartado de Información Pública de Proyectos de Energía y Minas: </w:t>
      </w:r>
      <w:r>
        <w:rPr>
          <w:color w:val="0000FF"/>
          <w:spacing w:val="-2"/>
          <w:u w:val="single" w:color="0000FF"/>
        </w:rPr>
        <w:t>https://</w:t>
      </w:r>
      <w:hyperlink r:id="rId56">
        <w:r>
          <w:rPr>
            <w:color w:val="0000FF"/>
            <w:spacing w:val="-2"/>
            <w:u w:val="single" w:color="0000FF"/>
          </w:rPr>
          <w:t>www.euskadi.eus/gobierno-vasco/energia-minas/inicio/</w:t>
        </w:r>
      </w:hyperlink>
    </w:p>
    <w:p w14:paraId="55B7AD13" w14:textId="17FE39C5" w:rsidR="00C65625" w:rsidRDefault="00A27D54">
      <w:pPr>
        <w:pStyle w:val="Textoindependiente"/>
        <w:spacing w:before="241" w:line="276" w:lineRule="auto"/>
        <w:ind w:left="1418" w:right="130"/>
        <w:jc w:val="both"/>
      </w:pPr>
      <w:r>
        <w:t>El</w:t>
      </w:r>
      <w:r>
        <w:rPr>
          <w:spacing w:val="-1"/>
        </w:rPr>
        <w:t xml:space="preserve"> </w:t>
      </w:r>
      <w:r>
        <w:t>desarrollo</w:t>
      </w:r>
      <w:r>
        <w:rPr>
          <w:spacing w:val="-5"/>
        </w:rPr>
        <w:t xml:space="preserve"> </w:t>
      </w:r>
      <w:r>
        <w:t>fotovoltaico</w:t>
      </w:r>
      <w:r>
        <w:rPr>
          <w:spacing w:val="-5"/>
        </w:rPr>
        <w:t xml:space="preserve"> </w:t>
      </w:r>
      <w:r>
        <w:t>del</w:t>
      </w:r>
      <w:r>
        <w:rPr>
          <w:spacing w:val="-1"/>
        </w:rPr>
        <w:t xml:space="preserve"> </w:t>
      </w:r>
      <w:r>
        <w:t>Nudo</w:t>
      </w:r>
      <w:r>
        <w:rPr>
          <w:spacing w:val="-2"/>
        </w:rPr>
        <w:t xml:space="preserve"> </w:t>
      </w:r>
      <w:proofErr w:type="spellStart"/>
      <w:r>
        <w:t>Zierbena</w:t>
      </w:r>
      <w:proofErr w:type="spellEnd"/>
      <w:r>
        <w:rPr>
          <w:spacing w:val="-4"/>
        </w:rPr>
        <w:t xml:space="preserve"> </w:t>
      </w:r>
      <w:r>
        <w:t>400</w:t>
      </w:r>
      <w:r>
        <w:rPr>
          <w:spacing w:val="-5"/>
        </w:rPr>
        <w:t xml:space="preserve"> </w:t>
      </w:r>
      <w:r>
        <w:t>kV</w:t>
      </w:r>
      <w:r>
        <w:rPr>
          <w:spacing w:val="-3"/>
        </w:rPr>
        <w:t xml:space="preserve"> </w:t>
      </w:r>
      <w:r>
        <w:t>consiste</w:t>
      </w:r>
      <w:r>
        <w:rPr>
          <w:spacing w:val="-4"/>
        </w:rPr>
        <w:t xml:space="preserve"> </w:t>
      </w:r>
      <w:r>
        <w:t>en</w:t>
      </w:r>
      <w:r>
        <w:rPr>
          <w:spacing w:val="-5"/>
        </w:rPr>
        <w:t xml:space="preserve"> </w:t>
      </w:r>
      <w:r>
        <w:t>la</w:t>
      </w:r>
      <w:r>
        <w:rPr>
          <w:spacing w:val="-4"/>
        </w:rPr>
        <w:t xml:space="preserve"> </w:t>
      </w:r>
      <w:r>
        <w:t>implantación</w:t>
      </w:r>
      <w:r>
        <w:rPr>
          <w:spacing w:val="-5"/>
        </w:rPr>
        <w:t xml:space="preserve"> </w:t>
      </w:r>
      <w:r>
        <w:t>de</w:t>
      </w:r>
      <w:r>
        <w:rPr>
          <w:spacing w:val="-2"/>
        </w:rPr>
        <w:t xml:space="preserve"> </w:t>
      </w:r>
      <w:r>
        <w:t>tres</w:t>
      </w:r>
      <w:r>
        <w:rPr>
          <w:spacing w:val="-4"/>
        </w:rPr>
        <w:t xml:space="preserve"> </w:t>
      </w:r>
      <w:r>
        <w:t>plantas</w:t>
      </w:r>
      <w:r>
        <w:rPr>
          <w:spacing w:val="-4"/>
        </w:rPr>
        <w:t xml:space="preserve"> </w:t>
      </w:r>
      <w:r>
        <w:t>solares fotovoltaicas</w:t>
      </w:r>
      <w:r>
        <w:rPr>
          <w:spacing w:val="-9"/>
        </w:rPr>
        <w:t xml:space="preserve"> </w:t>
      </w:r>
      <w:r>
        <w:t>de</w:t>
      </w:r>
      <w:r>
        <w:rPr>
          <w:spacing w:val="-11"/>
        </w:rPr>
        <w:t xml:space="preserve"> </w:t>
      </w:r>
      <w:r>
        <w:t>generación,</w:t>
      </w:r>
      <w:r>
        <w:rPr>
          <w:spacing w:val="-9"/>
        </w:rPr>
        <w:t xml:space="preserve"> </w:t>
      </w:r>
      <w:r>
        <w:t>que</w:t>
      </w:r>
      <w:r>
        <w:rPr>
          <w:spacing w:val="-11"/>
        </w:rPr>
        <w:t xml:space="preserve"> </w:t>
      </w:r>
      <w:r>
        <w:t>se</w:t>
      </w:r>
      <w:r>
        <w:rPr>
          <w:spacing w:val="-11"/>
        </w:rPr>
        <w:t xml:space="preserve"> </w:t>
      </w:r>
      <w:r>
        <w:t>pretenden</w:t>
      </w:r>
      <w:r>
        <w:rPr>
          <w:spacing w:val="-12"/>
        </w:rPr>
        <w:t xml:space="preserve"> </w:t>
      </w:r>
      <w:r>
        <w:t>conectar</w:t>
      </w:r>
      <w:r>
        <w:rPr>
          <w:spacing w:val="-11"/>
        </w:rPr>
        <w:t xml:space="preserve"> </w:t>
      </w:r>
      <w:r>
        <w:t>con</w:t>
      </w:r>
      <w:r>
        <w:rPr>
          <w:spacing w:val="-12"/>
        </w:rPr>
        <w:t xml:space="preserve"> </w:t>
      </w:r>
      <w:r>
        <w:t>la</w:t>
      </w:r>
      <w:r>
        <w:rPr>
          <w:spacing w:val="-9"/>
        </w:rPr>
        <w:t xml:space="preserve"> </w:t>
      </w:r>
      <w:r>
        <w:t>Subestación</w:t>
      </w:r>
      <w:r>
        <w:rPr>
          <w:spacing w:val="-12"/>
        </w:rPr>
        <w:t xml:space="preserve"> </w:t>
      </w:r>
      <w:r>
        <w:t>de</w:t>
      </w:r>
      <w:r>
        <w:rPr>
          <w:spacing w:val="-9"/>
        </w:rPr>
        <w:t xml:space="preserve"> </w:t>
      </w:r>
      <w:proofErr w:type="spellStart"/>
      <w:r>
        <w:t>Zierbena</w:t>
      </w:r>
      <w:proofErr w:type="spellEnd"/>
      <w:r>
        <w:rPr>
          <w:spacing w:val="-9"/>
        </w:rPr>
        <w:t xml:space="preserve"> </w:t>
      </w:r>
      <w:r>
        <w:t>de</w:t>
      </w:r>
      <w:r>
        <w:rPr>
          <w:spacing w:val="-9"/>
        </w:rPr>
        <w:t xml:space="preserve"> </w:t>
      </w:r>
      <w:r>
        <w:t>Red</w:t>
      </w:r>
      <w:r>
        <w:rPr>
          <w:spacing w:val="-12"/>
        </w:rPr>
        <w:t xml:space="preserve"> </w:t>
      </w:r>
      <w:r>
        <w:t>Eléctrica: SOLARIA ZIERBENA SOLAR 2, SOLARIA ZIERBENA SOLAR 3 y SOLARIA ZIERBENA SOLAR 4.</w:t>
      </w:r>
    </w:p>
    <w:p w14:paraId="0277A452" w14:textId="77777777" w:rsidR="00C65625" w:rsidRDefault="00A27D54">
      <w:pPr>
        <w:pStyle w:val="Textoindependiente"/>
        <w:spacing w:before="241" w:line="276" w:lineRule="auto"/>
        <w:ind w:left="1418" w:right="130"/>
        <w:jc w:val="both"/>
      </w:pPr>
      <w:r>
        <w:t xml:space="preserve">La evacuación de la energía generada en el parque FV </w:t>
      </w:r>
      <w:proofErr w:type="spellStart"/>
      <w:r>
        <w:t>Solaria</w:t>
      </w:r>
      <w:proofErr w:type="spellEnd"/>
      <w:r>
        <w:t xml:space="preserve"> </w:t>
      </w:r>
      <w:proofErr w:type="spellStart"/>
      <w:r>
        <w:t>Zierbena</w:t>
      </w:r>
      <w:proofErr w:type="spellEnd"/>
      <w:r>
        <w:t xml:space="preserve"> Solar 2 se realizará mediante una línea eléctrica aéreo-subterránea</w:t>
      </w:r>
      <w:r>
        <w:rPr>
          <w:spacing w:val="-2"/>
        </w:rPr>
        <w:t xml:space="preserve"> </w:t>
      </w:r>
      <w:r>
        <w:t>a 220</w:t>
      </w:r>
      <w:r>
        <w:rPr>
          <w:spacing w:val="-2"/>
        </w:rPr>
        <w:t xml:space="preserve"> </w:t>
      </w:r>
      <w:r>
        <w:t>kV, desde</w:t>
      </w:r>
      <w:r>
        <w:rPr>
          <w:spacing w:val="-2"/>
        </w:rPr>
        <w:t xml:space="preserve"> </w:t>
      </w:r>
      <w:r>
        <w:t>la subestación Ribera en</w:t>
      </w:r>
      <w:r>
        <w:rPr>
          <w:spacing w:val="-2"/>
        </w:rPr>
        <w:t xml:space="preserve"> </w:t>
      </w:r>
      <w:r>
        <w:t>el</w:t>
      </w:r>
      <w:r>
        <w:rPr>
          <w:spacing w:val="-1"/>
        </w:rPr>
        <w:t xml:space="preserve"> </w:t>
      </w:r>
      <w:r>
        <w:t>término</w:t>
      </w:r>
      <w:r>
        <w:rPr>
          <w:spacing w:val="-2"/>
        </w:rPr>
        <w:t xml:space="preserve"> </w:t>
      </w:r>
      <w:r>
        <w:t>municipal de Ribera Baja /</w:t>
      </w:r>
      <w:proofErr w:type="spellStart"/>
      <w:r>
        <w:t>Erriberabeitia</w:t>
      </w:r>
      <w:proofErr w:type="spellEnd"/>
      <w:r>
        <w:t xml:space="preserve"> (Araba), hasta la subestación </w:t>
      </w:r>
      <w:proofErr w:type="spellStart"/>
      <w:r>
        <w:t>Zuia</w:t>
      </w:r>
      <w:proofErr w:type="spellEnd"/>
      <w:r>
        <w:t xml:space="preserve">, en el término municipal de Ayala </w:t>
      </w:r>
      <w:r>
        <w:rPr>
          <w:spacing w:val="-2"/>
        </w:rPr>
        <w:t>(Araba).</w:t>
      </w:r>
    </w:p>
    <w:p w14:paraId="42E79F47" w14:textId="5AE65C34" w:rsidR="00C65625" w:rsidRDefault="00A27D54">
      <w:pPr>
        <w:pStyle w:val="Textoindependiente"/>
        <w:spacing w:before="240" w:line="276" w:lineRule="auto"/>
        <w:ind w:left="1418" w:right="130"/>
        <w:jc w:val="both"/>
      </w:pPr>
      <w:r>
        <w:t xml:space="preserve">La evacuación de la energía generada en el parque FV </w:t>
      </w:r>
      <w:proofErr w:type="spellStart"/>
      <w:r>
        <w:t>Solaria</w:t>
      </w:r>
      <w:proofErr w:type="spellEnd"/>
      <w:r>
        <w:t xml:space="preserve"> </w:t>
      </w:r>
      <w:proofErr w:type="spellStart"/>
      <w:r>
        <w:t>Zierbena</w:t>
      </w:r>
      <w:proofErr w:type="spellEnd"/>
      <w:r>
        <w:t xml:space="preserve"> Solar 3 se realizará mediante una</w:t>
      </w:r>
      <w:r>
        <w:rPr>
          <w:spacing w:val="-9"/>
        </w:rPr>
        <w:t xml:space="preserve"> </w:t>
      </w:r>
      <w:r>
        <w:t>línea</w:t>
      </w:r>
      <w:r>
        <w:rPr>
          <w:spacing w:val="-9"/>
        </w:rPr>
        <w:t xml:space="preserve"> </w:t>
      </w:r>
      <w:r>
        <w:t>eléctrica</w:t>
      </w:r>
      <w:r>
        <w:rPr>
          <w:spacing w:val="-9"/>
        </w:rPr>
        <w:t xml:space="preserve"> </w:t>
      </w:r>
      <w:r>
        <w:t>aéreo-subterránea</w:t>
      </w:r>
      <w:r>
        <w:rPr>
          <w:spacing w:val="-9"/>
        </w:rPr>
        <w:t xml:space="preserve"> </w:t>
      </w:r>
      <w:r>
        <w:t>a</w:t>
      </w:r>
      <w:r>
        <w:rPr>
          <w:spacing w:val="-7"/>
        </w:rPr>
        <w:t xml:space="preserve"> </w:t>
      </w:r>
      <w:r>
        <w:t>220</w:t>
      </w:r>
      <w:r>
        <w:rPr>
          <w:spacing w:val="-7"/>
        </w:rPr>
        <w:t xml:space="preserve"> </w:t>
      </w:r>
      <w:r>
        <w:t>kV,</w:t>
      </w:r>
      <w:r>
        <w:rPr>
          <w:spacing w:val="-9"/>
        </w:rPr>
        <w:t xml:space="preserve"> </w:t>
      </w:r>
      <w:r>
        <w:t>desde</w:t>
      </w:r>
      <w:r>
        <w:rPr>
          <w:spacing w:val="-9"/>
        </w:rPr>
        <w:t xml:space="preserve"> </w:t>
      </w:r>
      <w:r>
        <w:t>la</w:t>
      </w:r>
      <w:r>
        <w:rPr>
          <w:spacing w:val="-7"/>
        </w:rPr>
        <w:t xml:space="preserve"> </w:t>
      </w:r>
      <w:r>
        <w:t>subestación</w:t>
      </w:r>
      <w:r>
        <w:rPr>
          <w:spacing w:val="-9"/>
        </w:rPr>
        <w:t xml:space="preserve"> </w:t>
      </w:r>
      <w:proofErr w:type="spellStart"/>
      <w:r>
        <w:t>Gopegi</w:t>
      </w:r>
      <w:proofErr w:type="spellEnd"/>
      <w:r>
        <w:t>,</w:t>
      </w:r>
      <w:r>
        <w:rPr>
          <w:spacing w:val="-9"/>
        </w:rPr>
        <w:t xml:space="preserve"> </w:t>
      </w:r>
      <w:r>
        <w:t>en</w:t>
      </w:r>
      <w:r>
        <w:rPr>
          <w:spacing w:val="-7"/>
        </w:rPr>
        <w:t xml:space="preserve"> </w:t>
      </w:r>
      <w:r>
        <w:t>el</w:t>
      </w:r>
      <w:r>
        <w:rPr>
          <w:spacing w:val="-8"/>
        </w:rPr>
        <w:t xml:space="preserve"> </w:t>
      </w:r>
      <w:r>
        <w:t>término</w:t>
      </w:r>
      <w:r>
        <w:rPr>
          <w:spacing w:val="-9"/>
        </w:rPr>
        <w:t xml:space="preserve"> </w:t>
      </w:r>
      <w:r>
        <w:t>municipal</w:t>
      </w:r>
      <w:r>
        <w:rPr>
          <w:spacing w:val="-6"/>
        </w:rPr>
        <w:t xml:space="preserve"> </w:t>
      </w:r>
      <w:r>
        <w:t xml:space="preserve">de </w:t>
      </w:r>
      <w:proofErr w:type="spellStart"/>
      <w:r>
        <w:t>Zigoitia</w:t>
      </w:r>
      <w:proofErr w:type="spellEnd"/>
      <w:r>
        <w:t xml:space="preserve"> (Araba), hasta la subestación </w:t>
      </w:r>
      <w:proofErr w:type="spellStart"/>
      <w:r>
        <w:t>Zuia</w:t>
      </w:r>
      <w:proofErr w:type="spellEnd"/>
      <w:r>
        <w:t xml:space="preserve">, en el término municipal de Ayala (Araba). Esta línea se compone de dos tramos: el primero con origen en la subestación de </w:t>
      </w:r>
      <w:proofErr w:type="spellStart"/>
      <w:r>
        <w:t>Gopegi</w:t>
      </w:r>
      <w:proofErr w:type="spellEnd"/>
      <w:r>
        <w:t xml:space="preserve"> y final en el apoyo “Entronque </w:t>
      </w:r>
      <w:proofErr w:type="spellStart"/>
      <w:r>
        <w:t>Gopegi</w:t>
      </w:r>
      <w:proofErr w:type="spellEnd"/>
      <w:r>
        <w:t xml:space="preserve">, apoyo </w:t>
      </w:r>
      <w:proofErr w:type="spellStart"/>
      <w:r>
        <w:t>nº</w:t>
      </w:r>
      <w:proofErr w:type="spellEnd"/>
      <w:r>
        <w:t xml:space="preserve"> 64” en </w:t>
      </w:r>
      <w:proofErr w:type="spellStart"/>
      <w:r>
        <w:t>Zuia</w:t>
      </w:r>
      <w:proofErr w:type="spellEnd"/>
      <w:r>
        <w:t xml:space="preserve"> (Araba), y el segundo con origen en “Entronque </w:t>
      </w:r>
      <w:proofErr w:type="spellStart"/>
      <w:r>
        <w:t>Gopegi</w:t>
      </w:r>
      <w:proofErr w:type="spellEnd"/>
      <w:r>
        <w:t xml:space="preserve">, apoyo </w:t>
      </w:r>
      <w:proofErr w:type="spellStart"/>
      <w:r>
        <w:t>nº</w:t>
      </w:r>
      <w:proofErr w:type="spellEnd"/>
      <w:r>
        <w:t xml:space="preserve"> 64” y final en la subestación de </w:t>
      </w:r>
      <w:proofErr w:type="spellStart"/>
      <w:r>
        <w:t>Zuia</w:t>
      </w:r>
      <w:proofErr w:type="spellEnd"/>
      <w:r>
        <w:t>.</w:t>
      </w:r>
    </w:p>
    <w:p w14:paraId="4AD63731" w14:textId="77777777" w:rsidR="00C65625" w:rsidRDefault="00C65625">
      <w:pPr>
        <w:pStyle w:val="Textoindependiente"/>
        <w:spacing w:before="61"/>
        <w:rPr>
          <w:sz w:val="20"/>
        </w:rPr>
      </w:pPr>
    </w:p>
    <w:p w14:paraId="17103FD3" w14:textId="77777777" w:rsidR="00C65625" w:rsidRDefault="00A27D54">
      <w:pPr>
        <w:pStyle w:val="Textoindependiente"/>
        <w:spacing w:line="20" w:lineRule="exact"/>
        <w:ind w:left="1418"/>
        <w:rPr>
          <w:sz w:val="2"/>
        </w:rPr>
      </w:pPr>
      <w:r>
        <w:rPr>
          <w:noProof/>
          <w:sz w:val="2"/>
        </w:rPr>
        <mc:AlternateContent>
          <mc:Choice Requires="wpg">
            <w:drawing>
              <wp:inline distT="0" distB="0" distL="0" distR="0" wp14:anchorId="0952A0CE" wp14:editId="41EFBDA0">
                <wp:extent cx="5398135" cy="6350"/>
                <wp:effectExtent l="0" t="0" r="0" b="0"/>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8135" cy="6350"/>
                          <a:chOff x="0" y="0"/>
                          <a:chExt cx="5398135" cy="6350"/>
                        </a:xfrm>
                      </wpg:grpSpPr>
                      <wps:wsp>
                        <wps:cNvPr id="91" name="Graphic 91"/>
                        <wps:cNvSpPr/>
                        <wps:spPr>
                          <a:xfrm>
                            <a:off x="0" y="1"/>
                            <a:ext cx="5398135" cy="6350"/>
                          </a:xfrm>
                          <a:custGeom>
                            <a:avLst/>
                            <a:gdLst/>
                            <a:ahLst/>
                            <a:cxnLst/>
                            <a:rect l="l" t="t" r="r" b="b"/>
                            <a:pathLst>
                              <a:path w="5398135" h="6350">
                                <a:moveTo>
                                  <a:pt x="5398008" y="0"/>
                                </a:moveTo>
                                <a:lnTo>
                                  <a:pt x="5398008" y="0"/>
                                </a:lnTo>
                                <a:lnTo>
                                  <a:pt x="0" y="0"/>
                                </a:lnTo>
                                <a:lnTo>
                                  <a:pt x="0" y="6096"/>
                                </a:lnTo>
                                <a:lnTo>
                                  <a:pt x="5398008" y="6096"/>
                                </a:lnTo>
                                <a:lnTo>
                                  <a:pt x="53980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0AA9EB4" id="Group 90" o:spid="_x0000_s1026" style="width:425.05pt;height:.5pt;mso-position-horizontal-relative:char;mso-position-vertical-relative:line" coordsize="539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">
                <v:shape id="Graphic 91" o:spid="_x0000_s1027" style="position:absolute;width:53981;height:63;visibility:visible;mso-wrap-style:square;v-text-anchor:top" coordsize="53981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" path="m5398008,r,l,,,6096r5398008,l5398008,xe" fillcolor="black" stroked="f">
                  <v:path arrowok="t"/>
                </v:shape>
                <w10:anchorlock/>
              </v:group>
            </w:pict>
          </mc:Fallback>
        </mc:AlternateContent>
      </w:r>
    </w:p>
    <w:p w14:paraId="656D4024" w14:textId="77777777" w:rsidR="00C65625" w:rsidRDefault="00C65625">
      <w:pPr>
        <w:pStyle w:val="Textoindependiente"/>
        <w:spacing w:line="20" w:lineRule="exact"/>
        <w:rPr>
          <w:sz w:val="2"/>
        </w:rPr>
        <w:sectPr w:rsidR="00C65625">
          <w:headerReference w:type="default" r:id="rId57"/>
          <w:footerReference w:type="default" r:id="rId58"/>
          <w:pgSz w:w="11900" w:h="16840"/>
          <w:pgMar w:top="220" w:right="992" w:bottom="280" w:left="283" w:header="21" w:footer="0" w:gutter="0"/>
          <w:cols w:space="720"/>
        </w:sectPr>
      </w:pPr>
    </w:p>
    <w:p w14:paraId="2B4291A7" w14:textId="77777777" w:rsidR="00C65625" w:rsidRDefault="00A27D54">
      <w:pPr>
        <w:spacing w:line="256" w:lineRule="auto"/>
        <w:ind w:left="1500" w:right="38"/>
        <w:rPr>
          <w:rFonts w:ascii="Arial"/>
          <w:b/>
          <w:sz w:val="18"/>
        </w:rPr>
      </w:pPr>
      <w:proofErr w:type="spellStart"/>
      <w:r>
        <w:rPr>
          <w:rFonts w:ascii="Arial"/>
          <w:b/>
          <w:sz w:val="18"/>
        </w:rPr>
        <w:t>Nekazaritza</w:t>
      </w:r>
      <w:proofErr w:type="spellEnd"/>
      <w:r>
        <w:rPr>
          <w:rFonts w:ascii="Arial"/>
          <w:b/>
          <w:sz w:val="18"/>
        </w:rPr>
        <w:t xml:space="preserve"> Saila Departamento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Agricultura</w:t>
      </w:r>
    </w:p>
    <w:p w14:paraId="33DA6EB6" w14:textId="77777777" w:rsidR="00C65625" w:rsidRDefault="00A27D54">
      <w:pPr>
        <w:spacing w:line="158" w:lineRule="exact"/>
        <w:ind w:left="1500"/>
        <w:rPr>
          <w:sz w:val="15"/>
        </w:rPr>
      </w:pPr>
      <w:r>
        <w:br w:type="column"/>
      </w:r>
      <w:r>
        <w:rPr>
          <w:sz w:val="15"/>
        </w:rPr>
        <w:t>C/Diputación</w:t>
      </w:r>
      <w:r>
        <w:rPr>
          <w:spacing w:val="-9"/>
          <w:sz w:val="15"/>
        </w:rPr>
        <w:t xml:space="preserve"> </w:t>
      </w:r>
      <w:r>
        <w:rPr>
          <w:sz w:val="15"/>
        </w:rPr>
        <w:t>Nº13</w:t>
      </w:r>
      <w:r>
        <w:rPr>
          <w:spacing w:val="-9"/>
          <w:sz w:val="15"/>
        </w:rPr>
        <w:t xml:space="preserve"> </w:t>
      </w:r>
      <w:r>
        <w:rPr>
          <w:spacing w:val="-5"/>
          <w:sz w:val="15"/>
        </w:rPr>
        <w:t>1º</w:t>
      </w:r>
    </w:p>
    <w:p w14:paraId="5DD61B0D" w14:textId="77777777" w:rsidR="00C65625" w:rsidRDefault="00A27D54">
      <w:pPr>
        <w:spacing w:line="170" w:lineRule="exact"/>
        <w:ind w:left="1500"/>
        <w:rPr>
          <w:sz w:val="15"/>
        </w:rPr>
      </w:pPr>
      <w:r>
        <w:rPr>
          <w:spacing w:val="-2"/>
          <w:sz w:val="15"/>
        </w:rPr>
        <w:t>01001</w:t>
      </w:r>
      <w:r>
        <w:rPr>
          <w:spacing w:val="14"/>
          <w:sz w:val="15"/>
        </w:rPr>
        <w:t xml:space="preserve"> </w:t>
      </w:r>
      <w:r>
        <w:rPr>
          <w:spacing w:val="-2"/>
          <w:sz w:val="15"/>
        </w:rPr>
        <w:t>Vitoria-Gasteiz</w:t>
      </w:r>
    </w:p>
    <w:p w14:paraId="79D8A0E1" w14:textId="77777777" w:rsidR="00C65625" w:rsidRDefault="00A27D54">
      <w:pPr>
        <w:spacing w:line="170" w:lineRule="exact"/>
        <w:ind w:left="1500"/>
        <w:rPr>
          <w:sz w:val="15"/>
        </w:rPr>
      </w:pPr>
      <w:r>
        <w:rPr>
          <w:sz w:val="15"/>
        </w:rPr>
        <w:t>Tel.</w:t>
      </w:r>
      <w:r>
        <w:rPr>
          <w:spacing w:val="-3"/>
          <w:sz w:val="15"/>
        </w:rPr>
        <w:t xml:space="preserve"> </w:t>
      </w:r>
      <w:r>
        <w:rPr>
          <w:sz w:val="15"/>
        </w:rPr>
        <w:t>945</w:t>
      </w:r>
      <w:r>
        <w:rPr>
          <w:spacing w:val="-3"/>
          <w:sz w:val="15"/>
        </w:rPr>
        <w:t xml:space="preserve"> </w:t>
      </w:r>
      <w:r>
        <w:rPr>
          <w:sz w:val="15"/>
        </w:rPr>
        <w:t>18</w:t>
      </w:r>
      <w:r>
        <w:rPr>
          <w:spacing w:val="-2"/>
          <w:sz w:val="15"/>
        </w:rPr>
        <w:t xml:space="preserve"> </w:t>
      </w:r>
      <w:r>
        <w:rPr>
          <w:sz w:val="15"/>
        </w:rPr>
        <w:t>18</w:t>
      </w:r>
      <w:r>
        <w:rPr>
          <w:spacing w:val="-4"/>
          <w:sz w:val="15"/>
        </w:rPr>
        <w:t xml:space="preserve"> </w:t>
      </w:r>
      <w:r>
        <w:rPr>
          <w:spacing w:val="-5"/>
          <w:sz w:val="15"/>
        </w:rPr>
        <w:t>18</w:t>
      </w:r>
    </w:p>
    <w:p w14:paraId="06A0CBCE" w14:textId="77777777" w:rsidR="00C65625" w:rsidRDefault="00A27D54">
      <w:pPr>
        <w:spacing w:line="171" w:lineRule="exact"/>
        <w:ind w:left="1500"/>
        <w:rPr>
          <w:sz w:val="15"/>
        </w:rPr>
      </w:pPr>
      <w:r>
        <w:rPr>
          <w:sz w:val="15"/>
        </w:rPr>
        <w:t>Fax:</w:t>
      </w:r>
      <w:r>
        <w:rPr>
          <w:spacing w:val="-3"/>
          <w:sz w:val="15"/>
        </w:rPr>
        <w:t xml:space="preserve"> </w:t>
      </w:r>
      <w:r>
        <w:rPr>
          <w:sz w:val="15"/>
        </w:rPr>
        <w:t>945</w:t>
      </w:r>
      <w:r>
        <w:rPr>
          <w:spacing w:val="-4"/>
          <w:sz w:val="15"/>
        </w:rPr>
        <w:t xml:space="preserve"> </w:t>
      </w:r>
      <w:r>
        <w:rPr>
          <w:sz w:val="15"/>
        </w:rPr>
        <w:t>18</w:t>
      </w:r>
      <w:r>
        <w:rPr>
          <w:spacing w:val="-2"/>
          <w:sz w:val="15"/>
        </w:rPr>
        <w:t xml:space="preserve"> </w:t>
      </w:r>
      <w:r>
        <w:rPr>
          <w:sz w:val="15"/>
        </w:rPr>
        <w:t>18</w:t>
      </w:r>
      <w:r>
        <w:rPr>
          <w:spacing w:val="-2"/>
          <w:sz w:val="15"/>
        </w:rPr>
        <w:t xml:space="preserve"> </w:t>
      </w:r>
      <w:r>
        <w:rPr>
          <w:spacing w:val="-5"/>
          <w:sz w:val="15"/>
        </w:rPr>
        <w:t>34</w:t>
      </w:r>
    </w:p>
    <w:p w14:paraId="61B75F3F" w14:textId="77777777" w:rsidR="00C65625" w:rsidRDefault="00C65625">
      <w:pPr>
        <w:spacing w:line="171" w:lineRule="exact"/>
        <w:rPr>
          <w:sz w:val="15"/>
        </w:rPr>
        <w:sectPr w:rsidR="00C65625">
          <w:type w:val="continuous"/>
          <w:pgSz w:w="11900" w:h="16840"/>
          <w:pgMar w:top="220" w:right="992" w:bottom="280" w:left="283" w:header="21" w:footer="0" w:gutter="0"/>
          <w:cols w:num="2" w:space="720" w:equalWidth="0">
            <w:col w:w="4022" w:space="2058"/>
            <w:col w:w="4545"/>
          </w:cols>
        </w:sectPr>
      </w:pPr>
    </w:p>
    <w:p w14:paraId="52CDE3AE" w14:textId="77777777" w:rsidR="00C65625" w:rsidRDefault="00A27D54">
      <w:pPr>
        <w:pStyle w:val="Textoindependiente"/>
        <w:spacing w:before="231" w:line="276" w:lineRule="auto"/>
        <w:ind w:left="1418" w:right="130"/>
        <w:jc w:val="both"/>
      </w:pPr>
      <w:r>
        <w:lastRenderedPageBreak/>
        <w:t xml:space="preserve">La evacuación de la energía generada en el parque FV </w:t>
      </w:r>
      <w:proofErr w:type="spellStart"/>
      <w:r>
        <w:t>Solaria</w:t>
      </w:r>
      <w:proofErr w:type="spellEnd"/>
      <w:r>
        <w:t xml:space="preserve"> </w:t>
      </w:r>
      <w:proofErr w:type="spellStart"/>
      <w:r>
        <w:t>Zierbena</w:t>
      </w:r>
      <w:proofErr w:type="spellEnd"/>
      <w:r>
        <w:t xml:space="preserve"> Solar 4 se realizará mediante una</w:t>
      </w:r>
      <w:r>
        <w:rPr>
          <w:spacing w:val="-2"/>
        </w:rPr>
        <w:t xml:space="preserve"> </w:t>
      </w:r>
      <w:r>
        <w:t>línea</w:t>
      </w:r>
      <w:r>
        <w:rPr>
          <w:spacing w:val="-2"/>
        </w:rPr>
        <w:t xml:space="preserve"> </w:t>
      </w:r>
      <w:r>
        <w:t>eléctrica</w:t>
      </w:r>
      <w:r>
        <w:rPr>
          <w:spacing w:val="-2"/>
        </w:rPr>
        <w:t xml:space="preserve"> </w:t>
      </w:r>
      <w:r>
        <w:t>aéreo-subterránea</w:t>
      </w:r>
      <w:r>
        <w:rPr>
          <w:spacing w:val="-2"/>
        </w:rPr>
        <w:t xml:space="preserve"> </w:t>
      </w:r>
      <w:r>
        <w:t>a</w:t>
      </w:r>
      <w:r>
        <w:rPr>
          <w:spacing w:val="-2"/>
        </w:rPr>
        <w:t xml:space="preserve"> </w:t>
      </w:r>
      <w:r>
        <w:t>220</w:t>
      </w:r>
      <w:r>
        <w:rPr>
          <w:spacing w:val="-2"/>
        </w:rPr>
        <w:t xml:space="preserve"> </w:t>
      </w:r>
      <w:r>
        <w:t>kV, desde</w:t>
      </w:r>
      <w:r>
        <w:rPr>
          <w:spacing w:val="-2"/>
        </w:rPr>
        <w:t xml:space="preserve"> </w:t>
      </w:r>
      <w:r>
        <w:t>la subestación</w:t>
      </w:r>
      <w:r>
        <w:rPr>
          <w:spacing w:val="-2"/>
        </w:rPr>
        <w:t xml:space="preserve"> </w:t>
      </w:r>
      <w:proofErr w:type="spellStart"/>
      <w:r>
        <w:t>Martioda</w:t>
      </w:r>
      <w:proofErr w:type="spellEnd"/>
      <w:r>
        <w:t>,</w:t>
      </w:r>
      <w:r>
        <w:rPr>
          <w:spacing w:val="-2"/>
        </w:rPr>
        <w:t xml:space="preserve"> </w:t>
      </w:r>
      <w:r>
        <w:t>en</w:t>
      </w:r>
      <w:r>
        <w:rPr>
          <w:spacing w:val="-2"/>
        </w:rPr>
        <w:t xml:space="preserve"> </w:t>
      </w:r>
      <w:r>
        <w:t>el</w:t>
      </w:r>
      <w:r>
        <w:rPr>
          <w:spacing w:val="-1"/>
        </w:rPr>
        <w:t xml:space="preserve"> </w:t>
      </w:r>
      <w:r>
        <w:t>término</w:t>
      </w:r>
      <w:r>
        <w:rPr>
          <w:spacing w:val="-2"/>
        </w:rPr>
        <w:t xml:space="preserve"> </w:t>
      </w:r>
      <w:r>
        <w:t xml:space="preserve">municipal de Vitoria-Gasteiz (Araba), hasta la subestación </w:t>
      </w:r>
      <w:proofErr w:type="spellStart"/>
      <w:r>
        <w:t>Zuia</w:t>
      </w:r>
      <w:proofErr w:type="spellEnd"/>
      <w:r>
        <w:t>, en el término municipal</w:t>
      </w:r>
      <w:r>
        <w:rPr>
          <w:spacing w:val="40"/>
        </w:rPr>
        <w:t xml:space="preserve"> </w:t>
      </w:r>
      <w:r>
        <w:t xml:space="preserve">de Ayala (Araba). Esta línea se compone de dos tramos: el primero con origen en la subestación </w:t>
      </w:r>
      <w:proofErr w:type="spellStart"/>
      <w:r>
        <w:t>Martioda</w:t>
      </w:r>
      <w:proofErr w:type="spellEnd"/>
      <w:r>
        <w:t xml:space="preserve"> y final en la bifurcación subterránea “BIF-A” situada en el término municipal de Vitoria-Gasteiz, y el segundo con origen en la bifurcación subterránea</w:t>
      </w:r>
      <w:r>
        <w:rPr>
          <w:spacing w:val="-2"/>
        </w:rPr>
        <w:t xml:space="preserve"> </w:t>
      </w:r>
      <w:r>
        <w:t>“BIF-A” y final</w:t>
      </w:r>
      <w:r>
        <w:rPr>
          <w:spacing w:val="-1"/>
        </w:rPr>
        <w:t xml:space="preserve"> </w:t>
      </w:r>
      <w:r>
        <w:t>en la</w:t>
      </w:r>
      <w:r>
        <w:rPr>
          <w:spacing w:val="-2"/>
        </w:rPr>
        <w:t xml:space="preserve"> </w:t>
      </w:r>
      <w:r>
        <w:t xml:space="preserve">subestación </w:t>
      </w:r>
      <w:proofErr w:type="spellStart"/>
      <w:r>
        <w:t>Zuia</w:t>
      </w:r>
      <w:proofErr w:type="spellEnd"/>
      <w:r>
        <w:rPr>
          <w:spacing w:val="-2"/>
        </w:rPr>
        <w:t xml:space="preserve"> </w:t>
      </w:r>
      <w:r>
        <w:t>en</w:t>
      </w:r>
      <w:r>
        <w:rPr>
          <w:spacing w:val="-2"/>
        </w:rPr>
        <w:t xml:space="preserve"> </w:t>
      </w:r>
      <w:r>
        <w:t>el</w:t>
      </w:r>
      <w:r>
        <w:rPr>
          <w:spacing w:val="-1"/>
        </w:rPr>
        <w:t xml:space="preserve"> </w:t>
      </w:r>
      <w:r>
        <w:t>término</w:t>
      </w:r>
      <w:r>
        <w:rPr>
          <w:spacing w:val="-2"/>
        </w:rPr>
        <w:t xml:space="preserve"> </w:t>
      </w:r>
      <w:r>
        <w:t xml:space="preserve">municipal de </w:t>
      </w:r>
      <w:r>
        <w:rPr>
          <w:spacing w:val="-2"/>
        </w:rPr>
        <w:t>Ayala.</w:t>
      </w:r>
    </w:p>
    <w:p w14:paraId="3FA4645A" w14:textId="77777777" w:rsidR="00C65625" w:rsidRDefault="00A27D54">
      <w:pPr>
        <w:pStyle w:val="Textoindependiente"/>
        <w:spacing w:before="241" w:line="276" w:lineRule="auto"/>
        <w:ind w:left="1418" w:right="130"/>
        <w:jc w:val="both"/>
      </w:pPr>
      <w:r>
        <w:t xml:space="preserve">En la subestación </w:t>
      </w:r>
      <w:proofErr w:type="spellStart"/>
      <w:r>
        <w:t>Zuia</w:t>
      </w:r>
      <w:proofErr w:type="spellEnd"/>
      <w:r>
        <w:t xml:space="preserve"> se elevará la tensión de 220 a 400 kV. La energía generada por las tres plantas se evacuará desde la subestación </w:t>
      </w:r>
      <w:proofErr w:type="spellStart"/>
      <w:r>
        <w:t>Zuia</w:t>
      </w:r>
      <w:proofErr w:type="spellEnd"/>
      <w:r>
        <w:t xml:space="preserve">, en el término municipal de Ayala (Araba), hasta subestación </w:t>
      </w:r>
      <w:proofErr w:type="spellStart"/>
      <w:r>
        <w:t>Luzuero</w:t>
      </w:r>
      <w:proofErr w:type="spellEnd"/>
      <w:r>
        <w:t xml:space="preserve">, situada en el término municipal de </w:t>
      </w:r>
      <w:proofErr w:type="spellStart"/>
      <w:r>
        <w:t>Zierbena</w:t>
      </w:r>
      <w:proofErr w:type="spellEnd"/>
      <w:r>
        <w:t xml:space="preserve"> (Bizkaia) mediante tres circuitos a 400 kV.</w:t>
      </w:r>
    </w:p>
    <w:p w14:paraId="20AA97E1" w14:textId="77777777" w:rsidR="00C65625" w:rsidRDefault="00A27D54">
      <w:pPr>
        <w:pStyle w:val="Textoindependiente"/>
        <w:spacing w:before="239" w:line="276" w:lineRule="auto"/>
        <w:ind w:left="1418" w:right="130"/>
        <w:jc w:val="both"/>
      </w:pPr>
      <w:r>
        <w:t xml:space="preserve">A continuación, se detalla de manera gráfica la implantación de los proyectos fotovoltaicos del Nudo </w:t>
      </w:r>
      <w:proofErr w:type="spellStart"/>
      <w:r>
        <w:t>Zierbena</w:t>
      </w:r>
      <w:proofErr w:type="spellEnd"/>
      <w:r>
        <w:t xml:space="preserve"> 400kV:</w:t>
      </w:r>
    </w:p>
    <w:p w14:paraId="4B915BA5" w14:textId="77777777" w:rsidR="00C65625" w:rsidRDefault="00A27D54">
      <w:pPr>
        <w:pStyle w:val="Textoindependiente"/>
        <w:spacing w:before="11"/>
        <w:rPr>
          <w:sz w:val="7"/>
        </w:rPr>
      </w:pPr>
      <w:r>
        <w:rPr>
          <w:noProof/>
          <w:sz w:val="7"/>
        </w:rPr>
        <w:drawing>
          <wp:anchor distT="0" distB="0" distL="0" distR="0" simplePos="0" relativeHeight="487605248" behindDoc="1" locked="0" layoutInCell="1" allowOverlap="1" wp14:anchorId="254A8535" wp14:editId="36E5132D">
            <wp:simplePos x="0" y="0"/>
            <wp:positionH relativeFrom="page">
              <wp:posOffset>2212848</wp:posOffset>
            </wp:positionH>
            <wp:positionV relativeFrom="paragraph">
              <wp:posOffset>73340</wp:posOffset>
            </wp:positionV>
            <wp:extent cx="3486911" cy="2895600"/>
            <wp:effectExtent l="0" t="0" r="0" b="0"/>
            <wp:wrapTopAndBottom/>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59" cstate="print"/>
                    <a:stretch>
                      <a:fillRect/>
                    </a:stretch>
                  </pic:blipFill>
                  <pic:spPr>
                    <a:xfrm>
                      <a:off x="0" y="0"/>
                      <a:ext cx="3486911" cy="2895600"/>
                    </a:xfrm>
                    <a:prstGeom prst="rect">
                      <a:avLst/>
                    </a:prstGeom>
                  </pic:spPr>
                </pic:pic>
              </a:graphicData>
            </a:graphic>
          </wp:anchor>
        </w:drawing>
      </w:r>
    </w:p>
    <w:p w14:paraId="227598AB" w14:textId="77777777" w:rsidR="00C65625" w:rsidRDefault="00A27D54">
      <w:pPr>
        <w:spacing w:before="7"/>
        <w:ind w:left="2534"/>
        <w:rPr>
          <w:i/>
          <w:sz w:val="18"/>
        </w:rPr>
      </w:pPr>
      <w:r>
        <w:rPr>
          <w:i/>
          <w:sz w:val="18"/>
        </w:rPr>
        <w:t>Imagen</w:t>
      </w:r>
      <w:r>
        <w:rPr>
          <w:i/>
          <w:spacing w:val="-7"/>
          <w:sz w:val="18"/>
        </w:rPr>
        <w:t xml:space="preserve"> </w:t>
      </w:r>
      <w:r>
        <w:rPr>
          <w:i/>
          <w:sz w:val="18"/>
        </w:rPr>
        <w:t>1:</w:t>
      </w:r>
      <w:r>
        <w:rPr>
          <w:i/>
          <w:spacing w:val="-5"/>
          <w:sz w:val="18"/>
        </w:rPr>
        <w:t xml:space="preserve"> </w:t>
      </w:r>
      <w:r>
        <w:rPr>
          <w:i/>
          <w:sz w:val="18"/>
        </w:rPr>
        <w:t>Detalle</w:t>
      </w:r>
      <w:r>
        <w:rPr>
          <w:i/>
          <w:spacing w:val="-7"/>
          <w:sz w:val="18"/>
        </w:rPr>
        <w:t xml:space="preserve"> </w:t>
      </w:r>
      <w:r>
        <w:rPr>
          <w:i/>
          <w:sz w:val="18"/>
        </w:rPr>
        <w:t>de</w:t>
      </w:r>
      <w:r>
        <w:rPr>
          <w:i/>
          <w:spacing w:val="-6"/>
          <w:sz w:val="18"/>
        </w:rPr>
        <w:t xml:space="preserve"> </w:t>
      </w:r>
      <w:r>
        <w:rPr>
          <w:i/>
          <w:sz w:val="18"/>
        </w:rPr>
        <w:t>la</w:t>
      </w:r>
      <w:r>
        <w:rPr>
          <w:i/>
          <w:spacing w:val="-5"/>
          <w:sz w:val="18"/>
        </w:rPr>
        <w:t xml:space="preserve"> </w:t>
      </w:r>
      <w:r>
        <w:rPr>
          <w:i/>
          <w:sz w:val="18"/>
        </w:rPr>
        <w:t>implantación</w:t>
      </w:r>
      <w:r>
        <w:rPr>
          <w:i/>
          <w:spacing w:val="-6"/>
          <w:sz w:val="18"/>
        </w:rPr>
        <w:t xml:space="preserve"> </w:t>
      </w:r>
      <w:r>
        <w:rPr>
          <w:i/>
          <w:sz w:val="18"/>
        </w:rPr>
        <w:t>de</w:t>
      </w:r>
      <w:r>
        <w:rPr>
          <w:i/>
          <w:spacing w:val="-7"/>
          <w:sz w:val="18"/>
        </w:rPr>
        <w:t xml:space="preserve"> </w:t>
      </w:r>
      <w:r>
        <w:rPr>
          <w:i/>
          <w:sz w:val="18"/>
        </w:rPr>
        <w:t>los</w:t>
      </w:r>
      <w:r>
        <w:rPr>
          <w:i/>
          <w:spacing w:val="-8"/>
          <w:sz w:val="18"/>
        </w:rPr>
        <w:t xml:space="preserve"> </w:t>
      </w:r>
      <w:r>
        <w:rPr>
          <w:i/>
          <w:sz w:val="18"/>
        </w:rPr>
        <w:t>proyectos</w:t>
      </w:r>
      <w:r>
        <w:rPr>
          <w:i/>
          <w:spacing w:val="-6"/>
          <w:sz w:val="18"/>
        </w:rPr>
        <w:t xml:space="preserve"> </w:t>
      </w:r>
      <w:r>
        <w:rPr>
          <w:i/>
          <w:sz w:val="18"/>
        </w:rPr>
        <w:t>fotovoltaicos</w:t>
      </w:r>
      <w:r>
        <w:rPr>
          <w:i/>
          <w:spacing w:val="-5"/>
          <w:sz w:val="18"/>
        </w:rPr>
        <w:t xml:space="preserve"> </w:t>
      </w:r>
      <w:r>
        <w:rPr>
          <w:i/>
          <w:sz w:val="18"/>
        </w:rPr>
        <w:t>del</w:t>
      </w:r>
      <w:r>
        <w:rPr>
          <w:i/>
          <w:spacing w:val="-6"/>
          <w:sz w:val="18"/>
        </w:rPr>
        <w:t xml:space="preserve"> </w:t>
      </w:r>
      <w:r>
        <w:rPr>
          <w:i/>
          <w:sz w:val="18"/>
        </w:rPr>
        <w:t>Nudo</w:t>
      </w:r>
      <w:r>
        <w:rPr>
          <w:i/>
          <w:spacing w:val="-6"/>
          <w:sz w:val="18"/>
        </w:rPr>
        <w:t xml:space="preserve"> </w:t>
      </w:r>
      <w:proofErr w:type="spellStart"/>
      <w:r>
        <w:rPr>
          <w:i/>
          <w:sz w:val="18"/>
        </w:rPr>
        <w:t>Zierbena</w:t>
      </w:r>
      <w:proofErr w:type="spellEnd"/>
      <w:r>
        <w:rPr>
          <w:i/>
          <w:spacing w:val="-5"/>
          <w:sz w:val="18"/>
        </w:rPr>
        <w:t xml:space="preserve"> </w:t>
      </w:r>
      <w:r>
        <w:rPr>
          <w:i/>
          <w:sz w:val="18"/>
        </w:rPr>
        <w:t>400</w:t>
      </w:r>
      <w:r>
        <w:rPr>
          <w:i/>
          <w:spacing w:val="-6"/>
          <w:sz w:val="18"/>
        </w:rPr>
        <w:t xml:space="preserve"> </w:t>
      </w:r>
      <w:r>
        <w:rPr>
          <w:i/>
          <w:spacing w:val="-5"/>
          <w:sz w:val="18"/>
        </w:rPr>
        <w:t>kV</w:t>
      </w:r>
    </w:p>
    <w:p w14:paraId="146E95CA" w14:textId="77777777" w:rsidR="00C65625" w:rsidRDefault="00C65625">
      <w:pPr>
        <w:pStyle w:val="Textoindependiente"/>
        <w:spacing w:before="110"/>
        <w:rPr>
          <w:i/>
          <w:sz w:val="18"/>
        </w:rPr>
      </w:pPr>
    </w:p>
    <w:p w14:paraId="71752CAA" w14:textId="77777777" w:rsidR="00C65625" w:rsidRDefault="00A27D54">
      <w:pPr>
        <w:pStyle w:val="Prrafodelista"/>
        <w:numPr>
          <w:ilvl w:val="0"/>
          <w:numId w:val="11"/>
        </w:numPr>
        <w:tabs>
          <w:tab w:val="left" w:pos="1777"/>
        </w:tabs>
        <w:ind w:left="1777" w:hanging="359"/>
      </w:pPr>
      <w:r>
        <w:rPr>
          <w:spacing w:val="-2"/>
        </w:rPr>
        <w:t>CONTEXTUALIZACIÓN</w:t>
      </w:r>
    </w:p>
    <w:p w14:paraId="373F5E22" w14:textId="77777777" w:rsidR="00C65625" w:rsidRDefault="00A27D54">
      <w:pPr>
        <w:pStyle w:val="Ttulo5"/>
        <w:numPr>
          <w:ilvl w:val="1"/>
          <w:numId w:val="11"/>
        </w:numPr>
        <w:tabs>
          <w:tab w:val="left" w:pos="1804"/>
        </w:tabs>
        <w:spacing w:before="160"/>
        <w:ind w:left="1804" w:hanging="386"/>
      </w:pPr>
      <w:r>
        <w:t>Montes.</w:t>
      </w:r>
      <w:r>
        <w:rPr>
          <w:spacing w:val="-6"/>
        </w:rPr>
        <w:t xml:space="preserve"> </w:t>
      </w:r>
      <w:r>
        <w:t>Marco</w:t>
      </w:r>
      <w:r>
        <w:rPr>
          <w:spacing w:val="-2"/>
        </w:rPr>
        <w:t xml:space="preserve"> normativo.</w:t>
      </w:r>
    </w:p>
    <w:p w14:paraId="150B193E" w14:textId="77777777" w:rsidR="00C65625" w:rsidRDefault="00C65625">
      <w:pPr>
        <w:pStyle w:val="Textoindependiente"/>
        <w:spacing w:before="22"/>
        <w:rPr>
          <w:b/>
        </w:rPr>
      </w:pPr>
    </w:p>
    <w:p w14:paraId="65D41FA9" w14:textId="77777777" w:rsidR="00C65625" w:rsidRDefault="00A27D54">
      <w:pPr>
        <w:pStyle w:val="Textoindependiente"/>
        <w:spacing w:line="242" w:lineRule="auto"/>
        <w:ind w:left="1418" w:right="128"/>
        <w:jc w:val="both"/>
      </w:pPr>
      <w:r>
        <w:t xml:space="preserve">El marco normativo sectorial en materia de montes son a nivel estatal la Ley 43/2003, de 21 de noviembre, de Montes, y a nivel del Territorio Histórico la Norma Foral 11/2007, de 26 de marzo, de </w:t>
      </w:r>
      <w:r>
        <w:rPr>
          <w:spacing w:val="-2"/>
        </w:rPr>
        <w:t>Montes.</w:t>
      </w:r>
    </w:p>
    <w:p w14:paraId="15CF82D2" w14:textId="77777777" w:rsidR="00C65625" w:rsidRDefault="00A27D54">
      <w:pPr>
        <w:pStyle w:val="Textoindependiente"/>
        <w:spacing w:before="232"/>
        <w:ind w:left="1418" w:right="130"/>
        <w:jc w:val="both"/>
      </w:pPr>
      <w:r>
        <w:t>El texto consolidado de la Ley 43/2003, de 21 de noviembre, de Montes establece en su artículo 4, denominado “Multifuncionalidad de los montes”, que:</w:t>
      </w:r>
    </w:p>
    <w:p w14:paraId="54DA5F65" w14:textId="77777777" w:rsidR="00C65625" w:rsidRDefault="00A27D54">
      <w:pPr>
        <w:spacing w:before="240"/>
        <w:ind w:left="2126" w:right="130"/>
        <w:jc w:val="both"/>
        <w:rPr>
          <w:i/>
        </w:rPr>
      </w:pPr>
      <w:r>
        <w:t>“</w:t>
      </w:r>
      <w:r>
        <w:rPr>
          <w:i/>
        </w:rPr>
        <w:t>Los montes, independientemente de su titularidad, desempeñan una función social relevante, tanto como fuente de recursos naturales y sustento de actividades económicas como por ser proveedores de múltiples servicios ambientales, entre ellos, de protección el suelo y del ciclo hidrológico;</w:t>
      </w:r>
      <w:r>
        <w:rPr>
          <w:i/>
          <w:spacing w:val="-11"/>
        </w:rPr>
        <w:t xml:space="preserve"> </w:t>
      </w:r>
      <w:r>
        <w:rPr>
          <w:i/>
        </w:rPr>
        <w:t>de</w:t>
      </w:r>
      <w:r>
        <w:rPr>
          <w:i/>
          <w:spacing w:val="-11"/>
        </w:rPr>
        <w:t xml:space="preserve"> </w:t>
      </w:r>
      <w:r>
        <w:rPr>
          <w:i/>
        </w:rPr>
        <w:t>fijación</w:t>
      </w:r>
      <w:r>
        <w:rPr>
          <w:i/>
          <w:spacing w:val="-12"/>
        </w:rPr>
        <w:t xml:space="preserve"> </w:t>
      </w:r>
      <w:r>
        <w:rPr>
          <w:i/>
        </w:rPr>
        <w:t>del</w:t>
      </w:r>
      <w:r>
        <w:rPr>
          <w:i/>
          <w:spacing w:val="-13"/>
        </w:rPr>
        <w:t xml:space="preserve"> </w:t>
      </w:r>
      <w:r>
        <w:rPr>
          <w:i/>
        </w:rPr>
        <w:t>carbono</w:t>
      </w:r>
      <w:r>
        <w:rPr>
          <w:i/>
          <w:spacing w:val="-12"/>
        </w:rPr>
        <w:t xml:space="preserve"> </w:t>
      </w:r>
      <w:r>
        <w:rPr>
          <w:i/>
        </w:rPr>
        <w:t>atmosférico;</w:t>
      </w:r>
      <w:r>
        <w:rPr>
          <w:i/>
          <w:spacing w:val="-11"/>
        </w:rPr>
        <w:t xml:space="preserve"> </w:t>
      </w:r>
      <w:r>
        <w:rPr>
          <w:i/>
        </w:rPr>
        <w:t>de</w:t>
      </w:r>
      <w:r>
        <w:rPr>
          <w:i/>
          <w:spacing w:val="-11"/>
        </w:rPr>
        <w:t xml:space="preserve"> </w:t>
      </w:r>
      <w:r>
        <w:rPr>
          <w:i/>
        </w:rPr>
        <w:t>depósito</w:t>
      </w:r>
      <w:r>
        <w:rPr>
          <w:i/>
          <w:spacing w:val="-12"/>
        </w:rPr>
        <w:t xml:space="preserve"> </w:t>
      </w:r>
      <w:r>
        <w:rPr>
          <w:i/>
        </w:rPr>
        <w:t>de</w:t>
      </w:r>
      <w:r>
        <w:rPr>
          <w:i/>
          <w:spacing w:val="-11"/>
        </w:rPr>
        <w:t xml:space="preserve"> </w:t>
      </w:r>
      <w:r>
        <w:rPr>
          <w:i/>
        </w:rPr>
        <w:t>la</w:t>
      </w:r>
      <w:r>
        <w:rPr>
          <w:i/>
          <w:spacing w:val="-12"/>
        </w:rPr>
        <w:t xml:space="preserve"> </w:t>
      </w:r>
      <w:r>
        <w:rPr>
          <w:i/>
        </w:rPr>
        <w:t>diversidad</w:t>
      </w:r>
      <w:r>
        <w:rPr>
          <w:i/>
          <w:spacing w:val="-12"/>
        </w:rPr>
        <w:t xml:space="preserve"> </w:t>
      </w:r>
      <w:r>
        <w:rPr>
          <w:i/>
        </w:rPr>
        <w:t>biológica</w:t>
      </w:r>
      <w:r>
        <w:rPr>
          <w:i/>
          <w:spacing w:val="-12"/>
        </w:rPr>
        <w:t xml:space="preserve"> </w:t>
      </w:r>
      <w:r>
        <w:rPr>
          <w:i/>
        </w:rPr>
        <w:t>y</w:t>
      </w:r>
      <w:r>
        <w:rPr>
          <w:i/>
          <w:spacing w:val="-11"/>
        </w:rPr>
        <w:t xml:space="preserve"> </w:t>
      </w:r>
      <w:r>
        <w:rPr>
          <w:i/>
        </w:rPr>
        <w:t>como elementos fundamentales de la conectividad ecológica y del paisaje.</w:t>
      </w:r>
    </w:p>
    <w:p w14:paraId="588A8CDE" w14:textId="77777777" w:rsidR="00C65625" w:rsidRDefault="00C65625">
      <w:pPr>
        <w:jc w:val="both"/>
        <w:rPr>
          <w:i/>
        </w:rPr>
        <w:sectPr w:rsidR="00C65625">
          <w:headerReference w:type="default" r:id="rId60"/>
          <w:footerReference w:type="default" r:id="rId61"/>
          <w:pgSz w:w="11900" w:h="16840"/>
          <w:pgMar w:top="1380" w:right="992" w:bottom="440" w:left="283" w:header="109" w:footer="245" w:gutter="0"/>
          <w:pgNumType w:start="2"/>
          <w:cols w:space="720"/>
        </w:sectPr>
      </w:pPr>
    </w:p>
    <w:p w14:paraId="564AFF0F" w14:textId="77777777" w:rsidR="00C65625" w:rsidRDefault="00A27D54">
      <w:pPr>
        <w:spacing w:before="229" w:line="242" w:lineRule="auto"/>
        <w:ind w:left="2126" w:right="130"/>
        <w:jc w:val="both"/>
      </w:pPr>
      <w:r>
        <w:rPr>
          <w:i/>
        </w:rPr>
        <w:lastRenderedPageBreak/>
        <w:t>El reconocimiento</w:t>
      </w:r>
      <w:r>
        <w:rPr>
          <w:i/>
          <w:spacing w:val="-1"/>
        </w:rPr>
        <w:t xml:space="preserve"> </w:t>
      </w:r>
      <w:r>
        <w:rPr>
          <w:i/>
        </w:rPr>
        <w:t>de</w:t>
      </w:r>
      <w:r>
        <w:rPr>
          <w:i/>
          <w:spacing w:val="-1"/>
        </w:rPr>
        <w:t xml:space="preserve"> </w:t>
      </w:r>
      <w:r>
        <w:rPr>
          <w:i/>
        </w:rPr>
        <w:t>estos</w:t>
      </w:r>
      <w:r>
        <w:rPr>
          <w:i/>
          <w:spacing w:val="-3"/>
        </w:rPr>
        <w:t xml:space="preserve"> </w:t>
      </w:r>
      <w:r>
        <w:rPr>
          <w:i/>
        </w:rPr>
        <w:t>recursos</w:t>
      </w:r>
      <w:r>
        <w:rPr>
          <w:i/>
          <w:spacing w:val="-3"/>
        </w:rPr>
        <w:t xml:space="preserve"> </w:t>
      </w:r>
      <w:r>
        <w:rPr>
          <w:i/>
        </w:rPr>
        <w:t>y</w:t>
      </w:r>
      <w:r>
        <w:rPr>
          <w:i/>
          <w:spacing w:val="-1"/>
        </w:rPr>
        <w:t xml:space="preserve"> </w:t>
      </w:r>
      <w:r>
        <w:rPr>
          <w:i/>
        </w:rPr>
        <w:t>externalidades,</w:t>
      </w:r>
      <w:r>
        <w:rPr>
          <w:i/>
          <w:spacing w:val="-4"/>
        </w:rPr>
        <w:t xml:space="preserve"> </w:t>
      </w:r>
      <w:r>
        <w:rPr>
          <w:i/>
        </w:rPr>
        <w:t>de</w:t>
      </w:r>
      <w:r>
        <w:rPr>
          <w:i/>
          <w:spacing w:val="-1"/>
        </w:rPr>
        <w:t xml:space="preserve"> </w:t>
      </w:r>
      <w:r>
        <w:rPr>
          <w:i/>
        </w:rPr>
        <w:t>los</w:t>
      </w:r>
      <w:r>
        <w:rPr>
          <w:i/>
          <w:spacing w:val="-3"/>
        </w:rPr>
        <w:t xml:space="preserve"> </w:t>
      </w:r>
      <w:r>
        <w:rPr>
          <w:i/>
        </w:rPr>
        <w:t>que</w:t>
      </w:r>
      <w:r>
        <w:rPr>
          <w:i/>
          <w:spacing w:val="-3"/>
        </w:rPr>
        <w:t xml:space="preserve"> </w:t>
      </w:r>
      <w:r>
        <w:rPr>
          <w:i/>
        </w:rPr>
        <w:t>toda</w:t>
      </w:r>
      <w:r>
        <w:rPr>
          <w:i/>
          <w:spacing w:val="-4"/>
        </w:rPr>
        <w:t xml:space="preserve"> </w:t>
      </w:r>
      <w:r>
        <w:rPr>
          <w:i/>
        </w:rPr>
        <w:t>la</w:t>
      </w:r>
      <w:r>
        <w:rPr>
          <w:i/>
          <w:spacing w:val="-1"/>
        </w:rPr>
        <w:t xml:space="preserve"> </w:t>
      </w:r>
      <w:r>
        <w:rPr>
          <w:i/>
        </w:rPr>
        <w:t>sociedad</w:t>
      </w:r>
      <w:r>
        <w:rPr>
          <w:i/>
          <w:spacing w:val="-4"/>
        </w:rPr>
        <w:t xml:space="preserve"> </w:t>
      </w:r>
      <w:r>
        <w:rPr>
          <w:i/>
        </w:rPr>
        <w:t>se</w:t>
      </w:r>
      <w:r>
        <w:rPr>
          <w:i/>
          <w:spacing w:val="-1"/>
        </w:rPr>
        <w:t xml:space="preserve"> </w:t>
      </w:r>
      <w:r>
        <w:rPr>
          <w:i/>
        </w:rPr>
        <w:t xml:space="preserve">beneficia, </w:t>
      </w:r>
      <w:r>
        <w:rPr>
          <w:i/>
          <w:u w:val="single"/>
        </w:rPr>
        <w:t>obliga a las Administraciones públicas a velar en todos los casos por su conservación,</w:t>
      </w:r>
      <w:r>
        <w:rPr>
          <w:i/>
        </w:rPr>
        <w:t xml:space="preserve"> </w:t>
      </w:r>
      <w:r>
        <w:rPr>
          <w:i/>
          <w:u w:val="single"/>
        </w:rPr>
        <w:t>protección, restauración, mejora y ordenado aprovechamiento</w:t>
      </w:r>
      <w:r>
        <w:t>.”</w:t>
      </w:r>
    </w:p>
    <w:p w14:paraId="1627B732" w14:textId="77777777" w:rsidR="00C65625" w:rsidRDefault="00A27D54">
      <w:pPr>
        <w:pStyle w:val="Textoindependiente"/>
        <w:spacing w:before="232"/>
        <w:ind w:left="1418" w:right="130"/>
        <w:jc w:val="both"/>
      </w:pPr>
      <w:r>
        <w:t xml:space="preserve">Por otro lado, la Norma Foral de Montes 11/2007, de 26 de marzo (en adelante NFM) establece en su art. 10 que los principios que deben regir la actuación sobre los montes y suelos forestales son los </w:t>
      </w:r>
      <w:r>
        <w:rPr>
          <w:spacing w:val="-2"/>
        </w:rPr>
        <w:t>siguientes:</w:t>
      </w:r>
    </w:p>
    <w:p w14:paraId="0CABBD5A" w14:textId="77777777" w:rsidR="00C65625" w:rsidRDefault="00A27D54">
      <w:pPr>
        <w:pStyle w:val="Prrafodelista"/>
        <w:numPr>
          <w:ilvl w:val="2"/>
          <w:numId w:val="11"/>
        </w:numPr>
        <w:tabs>
          <w:tab w:val="left" w:pos="2138"/>
        </w:tabs>
        <w:spacing w:before="124" w:line="256" w:lineRule="auto"/>
        <w:ind w:right="130"/>
        <w:jc w:val="both"/>
        <w:rPr>
          <w:i/>
        </w:rPr>
      </w:pPr>
      <w:r>
        <w:rPr>
          <w:i/>
        </w:rPr>
        <w:t>Conservar y mejorar el medio montano y las condiciones ecológicas y paisajísticas de los montes y suelos forestales.</w:t>
      </w:r>
    </w:p>
    <w:p w14:paraId="338BE469" w14:textId="77777777" w:rsidR="00C65625" w:rsidRDefault="00A27D54">
      <w:pPr>
        <w:pStyle w:val="Prrafodelista"/>
        <w:numPr>
          <w:ilvl w:val="2"/>
          <w:numId w:val="11"/>
        </w:numPr>
        <w:tabs>
          <w:tab w:val="left" w:pos="2138"/>
        </w:tabs>
        <w:spacing w:before="3" w:line="259" w:lineRule="auto"/>
        <w:ind w:right="130"/>
        <w:jc w:val="both"/>
        <w:rPr>
          <w:i/>
        </w:rPr>
      </w:pPr>
      <w:r>
        <w:rPr>
          <w:i/>
        </w:rPr>
        <w:t>Mantener y restaurar la cubierta vegetal, mejorar la calidad de los suelos y del agua y evitar la erosión y la desertificación.</w:t>
      </w:r>
    </w:p>
    <w:p w14:paraId="18C66B43" w14:textId="77777777" w:rsidR="00C65625" w:rsidRDefault="00A27D54">
      <w:pPr>
        <w:pStyle w:val="Prrafodelista"/>
        <w:numPr>
          <w:ilvl w:val="2"/>
          <w:numId w:val="11"/>
        </w:numPr>
        <w:tabs>
          <w:tab w:val="left" w:pos="2138"/>
        </w:tabs>
        <w:spacing w:before="1" w:line="256" w:lineRule="auto"/>
        <w:ind w:right="130"/>
        <w:jc w:val="both"/>
        <w:rPr>
          <w:i/>
        </w:rPr>
      </w:pPr>
      <w:r>
        <w:rPr>
          <w:i/>
        </w:rPr>
        <w:t>Garantizar</w:t>
      </w:r>
      <w:r>
        <w:rPr>
          <w:i/>
          <w:spacing w:val="-11"/>
        </w:rPr>
        <w:t xml:space="preserve"> </w:t>
      </w:r>
      <w:r>
        <w:rPr>
          <w:i/>
        </w:rPr>
        <w:t>la</w:t>
      </w:r>
      <w:r>
        <w:rPr>
          <w:i/>
          <w:spacing w:val="-7"/>
        </w:rPr>
        <w:t xml:space="preserve"> </w:t>
      </w:r>
      <w:r>
        <w:rPr>
          <w:i/>
        </w:rPr>
        <w:t>gestión</w:t>
      </w:r>
      <w:r>
        <w:rPr>
          <w:i/>
          <w:spacing w:val="-9"/>
        </w:rPr>
        <w:t xml:space="preserve"> </w:t>
      </w:r>
      <w:r>
        <w:rPr>
          <w:i/>
        </w:rPr>
        <w:t>ordenada</w:t>
      </w:r>
      <w:r>
        <w:rPr>
          <w:i/>
          <w:spacing w:val="-7"/>
        </w:rPr>
        <w:t xml:space="preserve"> </w:t>
      </w:r>
      <w:r>
        <w:rPr>
          <w:i/>
        </w:rPr>
        <w:t>y</w:t>
      </w:r>
      <w:r>
        <w:rPr>
          <w:i/>
          <w:spacing w:val="-9"/>
        </w:rPr>
        <w:t xml:space="preserve"> </w:t>
      </w:r>
      <w:r>
        <w:rPr>
          <w:i/>
        </w:rPr>
        <w:t>sostenible</w:t>
      </w:r>
      <w:r>
        <w:rPr>
          <w:i/>
          <w:spacing w:val="-9"/>
        </w:rPr>
        <w:t xml:space="preserve"> </w:t>
      </w:r>
      <w:r>
        <w:rPr>
          <w:i/>
        </w:rPr>
        <w:t>de</w:t>
      </w:r>
      <w:r>
        <w:rPr>
          <w:i/>
          <w:spacing w:val="-9"/>
        </w:rPr>
        <w:t xml:space="preserve"> </w:t>
      </w:r>
      <w:r>
        <w:rPr>
          <w:i/>
        </w:rPr>
        <w:t>todo</w:t>
      </w:r>
      <w:r>
        <w:rPr>
          <w:i/>
          <w:spacing w:val="-9"/>
        </w:rPr>
        <w:t xml:space="preserve"> </w:t>
      </w:r>
      <w:r>
        <w:rPr>
          <w:i/>
        </w:rPr>
        <w:t>tipo</w:t>
      </w:r>
      <w:r>
        <w:rPr>
          <w:i/>
          <w:spacing w:val="-7"/>
        </w:rPr>
        <w:t xml:space="preserve"> </w:t>
      </w:r>
      <w:r>
        <w:rPr>
          <w:i/>
        </w:rPr>
        <w:t>de</w:t>
      </w:r>
      <w:r>
        <w:rPr>
          <w:i/>
          <w:spacing w:val="-9"/>
        </w:rPr>
        <w:t xml:space="preserve"> </w:t>
      </w:r>
      <w:r>
        <w:rPr>
          <w:i/>
        </w:rPr>
        <w:t>montes</w:t>
      </w:r>
      <w:r>
        <w:rPr>
          <w:i/>
          <w:spacing w:val="-9"/>
        </w:rPr>
        <w:t xml:space="preserve"> </w:t>
      </w:r>
      <w:r>
        <w:rPr>
          <w:i/>
        </w:rPr>
        <w:t>y</w:t>
      </w:r>
      <w:r>
        <w:rPr>
          <w:i/>
          <w:spacing w:val="-9"/>
        </w:rPr>
        <w:t xml:space="preserve"> </w:t>
      </w:r>
      <w:r>
        <w:rPr>
          <w:i/>
        </w:rPr>
        <w:t>suelos</w:t>
      </w:r>
      <w:r>
        <w:rPr>
          <w:i/>
          <w:spacing w:val="-9"/>
        </w:rPr>
        <w:t xml:space="preserve"> </w:t>
      </w:r>
      <w:r>
        <w:rPr>
          <w:i/>
        </w:rPr>
        <w:t>forestales</w:t>
      </w:r>
      <w:r>
        <w:rPr>
          <w:i/>
          <w:spacing w:val="-9"/>
        </w:rPr>
        <w:t xml:space="preserve"> </w:t>
      </w:r>
      <w:r>
        <w:rPr>
          <w:i/>
        </w:rPr>
        <w:t>para</w:t>
      </w:r>
      <w:r>
        <w:rPr>
          <w:i/>
          <w:spacing w:val="-9"/>
        </w:rPr>
        <w:t xml:space="preserve"> </w:t>
      </w:r>
      <w:r>
        <w:rPr>
          <w:i/>
        </w:rPr>
        <w:t>que puedan desempeñar sus funciones ambientales, protectoras, sociales y económicas.</w:t>
      </w:r>
    </w:p>
    <w:p w14:paraId="0F0D9806" w14:textId="77777777" w:rsidR="00C65625" w:rsidRDefault="00A27D54">
      <w:pPr>
        <w:pStyle w:val="Prrafodelista"/>
        <w:numPr>
          <w:ilvl w:val="2"/>
          <w:numId w:val="11"/>
        </w:numPr>
        <w:tabs>
          <w:tab w:val="left" w:pos="2138"/>
        </w:tabs>
        <w:spacing w:before="3" w:line="259" w:lineRule="auto"/>
        <w:ind w:right="130"/>
        <w:jc w:val="both"/>
        <w:rPr>
          <w:i/>
        </w:rPr>
      </w:pPr>
      <w:r>
        <w:rPr>
          <w:i/>
        </w:rPr>
        <w:t>Realizar una política de fomento forestal mediante el desarrollo de la selvicultura, la ordenación de montes y el establecimiento de medidas económicas y fiscales.</w:t>
      </w:r>
    </w:p>
    <w:p w14:paraId="178DD7E1" w14:textId="77777777" w:rsidR="00C65625" w:rsidRDefault="00A27D54">
      <w:pPr>
        <w:pStyle w:val="Prrafodelista"/>
        <w:numPr>
          <w:ilvl w:val="2"/>
          <w:numId w:val="11"/>
        </w:numPr>
        <w:tabs>
          <w:tab w:val="left" w:pos="2138"/>
        </w:tabs>
        <w:spacing w:before="1" w:line="259" w:lineRule="auto"/>
        <w:ind w:right="130"/>
        <w:jc w:val="both"/>
        <w:rPr>
          <w:i/>
        </w:rPr>
      </w:pPr>
      <w:r>
        <w:rPr>
          <w:i/>
        </w:rPr>
        <w:t>Procurar</w:t>
      </w:r>
      <w:r>
        <w:rPr>
          <w:i/>
          <w:spacing w:val="-8"/>
        </w:rPr>
        <w:t xml:space="preserve"> </w:t>
      </w:r>
      <w:r>
        <w:rPr>
          <w:i/>
        </w:rPr>
        <w:t>la</w:t>
      </w:r>
      <w:r>
        <w:rPr>
          <w:i/>
          <w:spacing w:val="-8"/>
        </w:rPr>
        <w:t xml:space="preserve"> </w:t>
      </w:r>
      <w:r>
        <w:rPr>
          <w:i/>
        </w:rPr>
        <w:t>concertación</w:t>
      </w:r>
      <w:r>
        <w:rPr>
          <w:i/>
          <w:spacing w:val="-8"/>
        </w:rPr>
        <w:t xml:space="preserve"> </w:t>
      </w:r>
      <w:r>
        <w:rPr>
          <w:i/>
        </w:rPr>
        <w:t>entre</w:t>
      </w:r>
      <w:r>
        <w:rPr>
          <w:i/>
          <w:spacing w:val="-9"/>
        </w:rPr>
        <w:t xml:space="preserve"> </w:t>
      </w:r>
      <w:r>
        <w:rPr>
          <w:i/>
        </w:rPr>
        <w:t>los</w:t>
      </w:r>
      <w:r>
        <w:rPr>
          <w:i/>
          <w:spacing w:val="-8"/>
        </w:rPr>
        <w:t xml:space="preserve"> </w:t>
      </w:r>
      <w:r>
        <w:rPr>
          <w:i/>
        </w:rPr>
        <w:t>diferentes</w:t>
      </w:r>
      <w:r>
        <w:rPr>
          <w:i/>
          <w:spacing w:val="-8"/>
        </w:rPr>
        <w:t xml:space="preserve"> </w:t>
      </w:r>
      <w:r>
        <w:rPr>
          <w:i/>
        </w:rPr>
        <w:t>agentes</w:t>
      </w:r>
      <w:r>
        <w:rPr>
          <w:i/>
          <w:spacing w:val="-8"/>
        </w:rPr>
        <w:t xml:space="preserve"> </w:t>
      </w:r>
      <w:r>
        <w:rPr>
          <w:i/>
        </w:rPr>
        <w:t>sociales,</w:t>
      </w:r>
      <w:r>
        <w:rPr>
          <w:i/>
          <w:spacing w:val="-8"/>
        </w:rPr>
        <w:t xml:space="preserve"> </w:t>
      </w:r>
      <w:r>
        <w:rPr>
          <w:i/>
        </w:rPr>
        <w:t>promoviendo</w:t>
      </w:r>
      <w:r>
        <w:rPr>
          <w:i/>
          <w:spacing w:val="-8"/>
        </w:rPr>
        <w:t xml:space="preserve"> </w:t>
      </w:r>
      <w:r>
        <w:rPr>
          <w:i/>
        </w:rPr>
        <w:t>el</w:t>
      </w:r>
      <w:r>
        <w:rPr>
          <w:i/>
          <w:spacing w:val="-7"/>
        </w:rPr>
        <w:t xml:space="preserve"> </w:t>
      </w:r>
      <w:r>
        <w:rPr>
          <w:i/>
        </w:rPr>
        <w:t>equilibrio</w:t>
      </w:r>
      <w:r>
        <w:rPr>
          <w:i/>
          <w:spacing w:val="-8"/>
        </w:rPr>
        <w:t xml:space="preserve"> </w:t>
      </w:r>
      <w:r>
        <w:rPr>
          <w:i/>
        </w:rPr>
        <w:t>entre los</w:t>
      </w:r>
      <w:r>
        <w:rPr>
          <w:i/>
          <w:spacing w:val="-14"/>
        </w:rPr>
        <w:t xml:space="preserve"> </w:t>
      </w:r>
      <w:r>
        <w:rPr>
          <w:i/>
        </w:rPr>
        <w:t>intereses</w:t>
      </w:r>
      <w:r>
        <w:rPr>
          <w:i/>
          <w:spacing w:val="-14"/>
        </w:rPr>
        <w:t xml:space="preserve"> </w:t>
      </w:r>
      <w:r>
        <w:rPr>
          <w:i/>
        </w:rPr>
        <w:t>de</w:t>
      </w:r>
      <w:r>
        <w:rPr>
          <w:i/>
          <w:spacing w:val="-13"/>
        </w:rPr>
        <w:t xml:space="preserve"> </w:t>
      </w:r>
      <w:r>
        <w:rPr>
          <w:i/>
        </w:rPr>
        <w:t>los</w:t>
      </w:r>
      <w:r>
        <w:rPr>
          <w:i/>
          <w:spacing w:val="-14"/>
        </w:rPr>
        <w:t xml:space="preserve"> </w:t>
      </w:r>
      <w:r>
        <w:rPr>
          <w:i/>
        </w:rPr>
        <w:t>titulares</w:t>
      </w:r>
      <w:r>
        <w:rPr>
          <w:i/>
          <w:spacing w:val="-14"/>
        </w:rPr>
        <w:t xml:space="preserve"> </w:t>
      </w:r>
      <w:r>
        <w:rPr>
          <w:i/>
        </w:rPr>
        <w:t>de</w:t>
      </w:r>
      <w:r>
        <w:rPr>
          <w:i/>
          <w:spacing w:val="-11"/>
        </w:rPr>
        <w:t xml:space="preserve"> </w:t>
      </w:r>
      <w:r>
        <w:rPr>
          <w:i/>
        </w:rPr>
        <w:t>los</w:t>
      </w:r>
      <w:r>
        <w:rPr>
          <w:i/>
          <w:spacing w:val="-11"/>
        </w:rPr>
        <w:t xml:space="preserve"> </w:t>
      </w:r>
      <w:r>
        <w:rPr>
          <w:i/>
        </w:rPr>
        <w:t>montes,</w:t>
      </w:r>
      <w:r>
        <w:rPr>
          <w:i/>
          <w:spacing w:val="-14"/>
        </w:rPr>
        <w:t xml:space="preserve"> </w:t>
      </w:r>
      <w:r>
        <w:rPr>
          <w:i/>
        </w:rPr>
        <w:t>los</w:t>
      </w:r>
      <w:r>
        <w:rPr>
          <w:i/>
          <w:spacing w:val="-11"/>
        </w:rPr>
        <w:t xml:space="preserve"> </w:t>
      </w:r>
      <w:r>
        <w:rPr>
          <w:i/>
        </w:rPr>
        <w:t>beneficiarios</w:t>
      </w:r>
      <w:r>
        <w:rPr>
          <w:i/>
          <w:spacing w:val="-14"/>
        </w:rPr>
        <w:t xml:space="preserve"> </w:t>
      </w:r>
      <w:r>
        <w:rPr>
          <w:i/>
        </w:rPr>
        <w:t>y</w:t>
      </w:r>
      <w:r>
        <w:rPr>
          <w:i/>
          <w:spacing w:val="-11"/>
        </w:rPr>
        <w:t xml:space="preserve"> </w:t>
      </w:r>
      <w:r>
        <w:rPr>
          <w:i/>
        </w:rPr>
        <w:t>transformadores</w:t>
      </w:r>
      <w:r>
        <w:rPr>
          <w:i/>
          <w:spacing w:val="-11"/>
        </w:rPr>
        <w:t xml:space="preserve"> </w:t>
      </w:r>
      <w:r>
        <w:rPr>
          <w:i/>
        </w:rPr>
        <w:t>de</w:t>
      </w:r>
      <w:r>
        <w:rPr>
          <w:i/>
          <w:spacing w:val="-14"/>
        </w:rPr>
        <w:t xml:space="preserve"> </w:t>
      </w:r>
      <w:r>
        <w:rPr>
          <w:i/>
        </w:rPr>
        <w:t>sus</w:t>
      </w:r>
      <w:r>
        <w:rPr>
          <w:i/>
          <w:spacing w:val="-11"/>
        </w:rPr>
        <w:t xml:space="preserve"> </w:t>
      </w:r>
      <w:r>
        <w:rPr>
          <w:i/>
        </w:rPr>
        <w:t>productos y los generales de toda la sociedad.</w:t>
      </w:r>
    </w:p>
    <w:p w14:paraId="379F80F8" w14:textId="77777777" w:rsidR="00C65625" w:rsidRDefault="00A27D54">
      <w:pPr>
        <w:pStyle w:val="Prrafodelista"/>
        <w:numPr>
          <w:ilvl w:val="2"/>
          <w:numId w:val="11"/>
        </w:numPr>
        <w:tabs>
          <w:tab w:val="left" w:pos="2138"/>
        </w:tabs>
        <w:spacing w:line="259" w:lineRule="auto"/>
        <w:ind w:right="130"/>
        <w:jc w:val="both"/>
        <w:rPr>
          <w:i/>
        </w:rPr>
      </w:pPr>
      <w:r>
        <w:rPr>
          <w:i/>
        </w:rPr>
        <w:t>Garantizar</w:t>
      </w:r>
      <w:r>
        <w:rPr>
          <w:i/>
          <w:spacing w:val="-2"/>
        </w:rPr>
        <w:t xml:space="preserve"> </w:t>
      </w:r>
      <w:r>
        <w:rPr>
          <w:i/>
        </w:rPr>
        <w:t>que</w:t>
      </w:r>
      <w:r>
        <w:rPr>
          <w:i/>
          <w:spacing w:val="-2"/>
        </w:rPr>
        <w:t xml:space="preserve"> </w:t>
      </w:r>
      <w:r>
        <w:rPr>
          <w:i/>
        </w:rPr>
        <w:t>todos</w:t>
      </w:r>
      <w:r>
        <w:rPr>
          <w:i/>
          <w:spacing w:val="-2"/>
        </w:rPr>
        <w:t xml:space="preserve"> </w:t>
      </w:r>
      <w:r>
        <w:rPr>
          <w:i/>
        </w:rPr>
        <w:t>los montes</w:t>
      </w:r>
      <w:r>
        <w:rPr>
          <w:i/>
          <w:spacing w:val="-2"/>
        </w:rPr>
        <w:t xml:space="preserve"> </w:t>
      </w:r>
      <w:r>
        <w:rPr>
          <w:i/>
        </w:rPr>
        <w:t>del Territorio</w:t>
      </w:r>
      <w:r>
        <w:rPr>
          <w:i/>
          <w:spacing w:val="-2"/>
        </w:rPr>
        <w:t xml:space="preserve"> </w:t>
      </w:r>
      <w:r>
        <w:rPr>
          <w:i/>
        </w:rPr>
        <w:t>Histórico de</w:t>
      </w:r>
      <w:r>
        <w:rPr>
          <w:i/>
          <w:spacing w:val="-2"/>
        </w:rPr>
        <w:t xml:space="preserve"> </w:t>
      </w:r>
      <w:r>
        <w:rPr>
          <w:i/>
        </w:rPr>
        <w:t>Álava</w:t>
      </w:r>
      <w:r>
        <w:rPr>
          <w:i/>
          <w:spacing w:val="-2"/>
        </w:rPr>
        <w:t xml:space="preserve"> </w:t>
      </w:r>
      <w:r>
        <w:rPr>
          <w:i/>
        </w:rPr>
        <w:t>cumplan los</w:t>
      </w:r>
      <w:r>
        <w:rPr>
          <w:i/>
          <w:spacing w:val="-2"/>
        </w:rPr>
        <w:t xml:space="preserve"> </w:t>
      </w:r>
      <w:r>
        <w:rPr>
          <w:i/>
        </w:rPr>
        <w:t>indicadores</w:t>
      </w:r>
      <w:r>
        <w:rPr>
          <w:i/>
          <w:spacing w:val="-2"/>
        </w:rPr>
        <w:t xml:space="preserve"> </w:t>
      </w:r>
      <w:r>
        <w:rPr>
          <w:i/>
        </w:rPr>
        <w:t>de gestión sostenible.</w:t>
      </w:r>
    </w:p>
    <w:p w14:paraId="7D2386B4" w14:textId="77777777" w:rsidR="00C65625" w:rsidRDefault="00A27D54">
      <w:pPr>
        <w:pStyle w:val="Prrafodelista"/>
        <w:numPr>
          <w:ilvl w:val="2"/>
          <w:numId w:val="11"/>
        </w:numPr>
        <w:tabs>
          <w:tab w:val="left" w:pos="2138"/>
        </w:tabs>
        <w:spacing w:line="259" w:lineRule="auto"/>
        <w:ind w:right="130"/>
        <w:jc w:val="both"/>
        <w:rPr>
          <w:i/>
        </w:rPr>
      </w:pPr>
      <w:r>
        <w:rPr>
          <w:i/>
        </w:rPr>
        <w:t>Desarrollar</w:t>
      </w:r>
      <w:r>
        <w:rPr>
          <w:i/>
          <w:spacing w:val="-3"/>
        </w:rPr>
        <w:t xml:space="preserve"> </w:t>
      </w:r>
      <w:r>
        <w:rPr>
          <w:i/>
        </w:rPr>
        <w:t>la</w:t>
      </w:r>
      <w:r>
        <w:rPr>
          <w:i/>
          <w:spacing w:val="-3"/>
        </w:rPr>
        <w:t xml:space="preserve"> </w:t>
      </w:r>
      <w:r>
        <w:rPr>
          <w:i/>
        </w:rPr>
        <w:t>riqueza</w:t>
      </w:r>
      <w:r>
        <w:rPr>
          <w:i/>
          <w:spacing w:val="-3"/>
        </w:rPr>
        <w:t xml:space="preserve"> </w:t>
      </w:r>
      <w:r>
        <w:rPr>
          <w:i/>
        </w:rPr>
        <w:t>y</w:t>
      </w:r>
      <w:r>
        <w:rPr>
          <w:i/>
          <w:spacing w:val="-3"/>
        </w:rPr>
        <w:t xml:space="preserve"> </w:t>
      </w:r>
      <w:r>
        <w:rPr>
          <w:i/>
        </w:rPr>
        <w:t>diversidad</w:t>
      </w:r>
      <w:r>
        <w:rPr>
          <w:i/>
          <w:spacing w:val="-3"/>
        </w:rPr>
        <w:t xml:space="preserve"> </w:t>
      </w:r>
      <w:r>
        <w:rPr>
          <w:i/>
        </w:rPr>
        <w:t>de</w:t>
      </w:r>
      <w:r>
        <w:rPr>
          <w:i/>
          <w:spacing w:val="-3"/>
        </w:rPr>
        <w:t xml:space="preserve"> </w:t>
      </w:r>
      <w:r>
        <w:rPr>
          <w:i/>
        </w:rPr>
        <w:t>los</w:t>
      </w:r>
      <w:r>
        <w:rPr>
          <w:i/>
          <w:spacing w:val="-3"/>
        </w:rPr>
        <w:t xml:space="preserve"> </w:t>
      </w:r>
      <w:r>
        <w:rPr>
          <w:i/>
        </w:rPr>
        <w:t>sistemas</w:t>
      </w:r>
      <w:r>
        <w:rPr>
          <w:i/>
          <w:spacing w:val="-3"/>
        </w:rPr>
        <w:t xml:space="preserve"> </w:t>
      </w:r>
      <w:r>
        <w:rPr>
          <w:i/>
        </w:rPr>
        <w:t>forestales,</w:t>
      </w:r>
      <w:r>
        <w:rPr>
          <w:i/>
          <w:spacing w:val="-3"/>
        </w:rPr>
        <w:t xml:space="preserve"> </w:t>
      </w:r>
      <w:r>
        <w:rPr>
          <w:i/>
        </w:rPr>
        <w:t>la</w:t>
      </w:r>
      <w:r>
        <w:rPr>
          <w:i/>
          <w:spacing w:val="-5"/>
        </w:rPr>
        <w:t xml:space="preserve"> </w:t>
      </w:r>
      <w:r>
        <w:rPr>
          <w:i/>
        </w:rPr>
        <w:t>transformación</w:t>
      </w:r>
      <w:r>
        <w:rPr>
          <w:i/>
          <w:spacing w:val="-3"/>
        </w:rPr>
        <w:t xml:space="preserve"> </w:t>
      </w:r>
      <w:r>
        <w:rPr>
          <w:i/>
        </w:rPr>
        <w:t>y</w:t>
      </w:r>
      <w:r>
        <w:rPr>
          <w:i/>
          <w:spacing w:val="-4"/>
        </w:rPr>
        <w:t xml:space="preserve"> </w:t>
      </w:r>
      <w:r>
        <w:rPr>
          <w:i/>
        </w:rPr>
        <w:t>el</w:t>
      </w:r>
      <w:r>
        <w:rPr>
          <w:i/>
          <w:spacing w:val="-2"/>
        </w:rPr>
        <w:t xml:space="preserve"> </w:t>
      </w:r>
      <w:r>
        <w:rPr>
          <w:i/>
        </w:rPr>
        <w:t>comercio de sus productos.</w:t>
      </w:r>
    </w:p>
    <w:p w14:paraId="56F394B6" w14:textId="77777777" w:rsidR="00C65625" w:rsidRDefault="00A27D54">
      <w:pPr>
        <w:pStyle w:val="Prrafodelista"/>
        <w:numPr>
          <w:ilvl w:val="2"/>
          <w:numId w:val="11"/>
        </w:numPr>
        <w:tabs>
          <w:tab w:val="left" w:pos="2138"/>
        </w:tabs>
        <w:spacing w:line="259" w:lineRule="auto"/>
        <w:ind w:right="130"/>
        <w:jc w:val="both"/>
        <w:rPr>
          <w:i/>
        </w:rPr>
      </w:pPr>
      <w:r>
        <w:rPr>
          <w:i/>
        </w:rPr>
        <w:t>Consolidar la propiedad pública forestal de tal modo que puedan satisfacerse las funciones públicas de la misma.</w:t>
      </w:r>
    </w:p>
    <w:p w14:paraId="599CE48E" w14:textId="77777777" w:rsidR="00C65625" w:rsidRDefault="00A27D54">
      <w:pPr>
        <w:pStyle w:val="Prrafodelista"/>
        <w:numPr>
          <w:ilvl w:val="2"/>
          <w:numId w:val="11"/>
        </w:numPr>
        <w:tabs>
          <w:tab w:val="left" w:pos="2138"/>
        </w:tabs>
        <w:spacing w:line="259" w:lineRule="auto"/>
        <w:ind w:right="128"/>
        <w:jc w:val="both"/>
        <w:rPr>
          <w:i/>
        </w:rPr>
      </w:pPr>
      <w:r>
        <w:rPr>
          <w:i/>
        </w:rPr>
        <w:t>Mantener</w:t>
      </w:r>
      <w:r>
        <w:rPr>
          <w:i/>
          <w:spacing w:val="-2"/>
        </w:rPr>
        <w:t xml:space="preserve"> </w:t>
      </w:r>
      <w:r>
        <w:rPr>
          <w:i/>
        </w:rPr>
        <w:t>el</w:t>
      </w:r>
      <w:r>
        <w:rPr>
          <w:i/>
          <w:spacing w:val="-1"/>
        </w:rPr>
        <w:t xml:space="preserve"> </w:t>
      </w:r>
      <w:r>
        <w:rPr>
          <w:i/>
        </w:rPr>
        <w:t>vínculo</w:t>
      </w:r>
      <w:r>
        <w:rPr>
          <w:i/>
          <w:spacing w:val="-2"/>
        </w:rPr>
        <w:t xml:space="preserve"> </w:t>
      </w:r>
      <w:r>
        <w:rPr>
          <w:i/>
        </w:rPr>
        <w:t>de</w:t>
      </w:r>
      <w:r>
        <w:rPr>
          <w:i/>
          <w:spacing w:val="-4"/>
        </w:rPr>
        <w:t xml:space="preserve"> </w:t>
      </w:r>
      <w:r>
        <w:rPr>
          <w:i/>
        </w:rPr>
        <w:t>la</w:t>
      </w:r>
      <w:r>
        <w:rPr>
          <w:i/>
          <w:spacing w:val="-2"/>
        </w:rPr>
        <w:t xml:space="preserve"> </w:t>
      </w:r>
      <w:r>
        <w:rPr>
          <w:i/>
        </w:rPr>
        <w:t>acción</w:t>
      </w:r>
      <w:r>
        <w:rPr>
          <w:i/>
          <w:spacing w:val="-5"/>
        </w:rPr>
        <w:t xml:space="preserve"> </w:t>
      </w:r>
      <w:r>
        <w:rPr>
          <w:i/>
        </w:rPr>
        <w:t>forestal</w:t>
      </w:r>
      <w:r>
        <w:rPr>
          <w:i/>
          <w:spacing w:val="-4"/>
        </w:rPr>
        <w:t xml:space="preserve"> </w:t>
      </w:r>
      <w:r>
        <w:rPr>
          <w:i/>
        </w:rPr>
        <w:t>con</w:t>
      </w:r>
      <w:r>
        <w:rPr>
          <w:i/>
          <w:spacing w:val="-5"/>
        </w:rPr>
        <w:t xml:space="preserve"> </w:t>
      </w:r>
      <w:r>
        <w:rPr>
          <w:i/>
        </w:rPr>
        <w:t>la</w:t>
      </w:r>
      <w:r>
        <w:rPr>
          <w:i/>
          <w:spacing w:val="-2"/>
        </w:rPr>
        <w:t xml:space="preserve"> </w:t>
      </w:r>
      <w:r>
        <w:rPr>
          <w:i/>
        </w:rPr>
        <w:t>sociedad</w:t>
      </w:r>
      <w:r>
        <w:rPr>
          <w:i/>
          <w:spacing w:val="-2"/>
        </w:rPr>
        <w:t xml:space="preserve"> </w:t>
      </w:r>
      <w:r>
        <w:rPr>
          <w:i/>
        </w:rPr>
        <w:t>rural</w:t>
      </w:r>
      <w:r>
        <w:rPr>
          <w:i/>
          <w:spacing w:val="-1"/>
        </w:rPr>
        <w:t xml:space="preserve"> </w:t>
      </w:r>
      <w:r>
        <w:rPr>
          <w:i/>
        </w:rPr>
        <w:t>y</w:t>
      </w:r>
      <w:r>
        <w:rPr>
          <w:i/>
          <w:spacing w:val="-4"/>
        </w:rPr>
        <w:t xml:space="preserve"> </w:t>
      </w:r>
      <w:r>
        <w:rPr>
          <w:i/>
        </w:rPr>
        <w:t>procurar</w:t>
      </w:r>
      <w:r>
        <w:rPr>
          <w:i/>
          <w:spacing w:val="-4"/>
        </w:rPr>
        <w:t xml:space="preserve"> </w:t>
      </w:r>
      <w:r>
        <w:rPr>
          <w:i/>
        </w:rPr>
        <w:t>el</w:t>
      </w:r>
      <w:r>
        <w:rPr>
          <w:i/>
          <w:spacing w:val="-4"/>
        </w:rPr>
        <w:t xml:space="preserve"> </w:t>
      </w:r>
      <w:r>
        <w:rPr>
          <w:i/>
        </w:rPr>
        <w:t>conocimiento</w:t>
      </w:r>
      <w:r>
        <w:rPr>
          <w:i/>
          <w:spacing w:val="-5"/>
        </w:rPr>
        <w:t xml:space="preserve"> </w:t>
      </w:r>
      <w:r>
        <w:rPr>
          <w:i/>
        </w:rPr>
        <w:t>del medio natural por parte de la sociedad urbana.</w:t>
      </w:r>
    </w:p>
    <w:p w14:paraId="72F8FEA3" w14:textId="77777777" w:rsidR="00C65625" w:rsidRDefault="00A27D54">
      <w:pPr>
        <w:pStyle w:val="Prrafodelista"/>
        <w:numPr>
          <w:ilvl w:val="2"/>
          <w:numId w:val="11"/>
        </w:numPr>
        <w:tabs>
          <w:tab w:val="left" w:pos="2138"/>
        </w:tabs>
        <w:spacing w:line="259" w:lineRule="auto"/>
        <w:ind w:right="132"/>
        <w:jc w:val="both"/>
        <w:rPr>
          <w:i/>
        </w:rPr>
      </w:pPr>
      <w:r>
        <w:rPr>
          <w:i/>
        </w:rPr>
        <w:t>Promover la gestión conjunta de propiedades forestales con intención de integración en unidades ecológicas o ecosistemas, y no en base a criterios exclusivamente de propiedad.</w:t>
      </w:r>
    </w:p>
    <w:p w14:paraId="554DB85D" w14:textId="77777777" w:rsidR="00C65625" w:rsidRDefault="00C65625">
      <w:pPr>
        <w:pStyle w:val="Textoindependiente"/>
        <w:spacing w:before="23"/>
        <w:rPr>
          <w:i/>
        </w:rPr>
      </w:pPr>
    </w:p>
    <w:p w14:paraId="21A69916" w14:textId="77777777" w:rsidR="00C65625" w:rsidRDefault="00A27D54">
      <w:pPr>
        <w:pStyle w:val="Textoindependiente"/>
        <w:spacing w:line="276" w:lineRule="auto"/>
        <w:ind w:left="1418" w:right="130"/>
        <w:jc w:val="both"/>
      </w:pPr>
      <w:r>
        <w:t>Asimismo, el artículo 11 establece que los montes y suelos forestales, por los recursos naturales que sustentan</w:t>
      </w:r>
      <w:r>
        <w:rPr>
          <w:spacing w:val="-4"/>
        </w:rPr>
        <w:t xml:space="preserve"> </w:t>
      </w:r>
      <w:r>
        <w:t>y</w:t>
      </w:r>
      <w:r>
        <w:rPr>
          <w:spacing w:val="-6"/>
        </w:rPr>
        <w:t xml:space="preserve"> </w:t>
      </w:r>
      <w:r>
        <w:t>por</w:t>
      </w:r>
      <w:r>
        <w:rPr>
          <w:spacing w:val="-5"/>
        </w:rPr>
        <w:t xml:space="preserve"> </w:t>
      </w:r>
      <w:r>
        <w:t>los</w:t>
      </w:r>
      <w:r>
        <w:rPr>
          <w:spacing w:val="-3"/>
        </w:rPr>
        <w:t xml:space="preserve"> </w:t>
      </w:r>
      <w:r>
        <w:t>valores</w:t>
      </w:r>
      <w:r>
        <w:rPr>
          <w:spacing w:val="-6"/>
        </w:rPr>
        <w:t xml:space="preserve"> </w:t>
      </w:r>
      <w:r>
        <w:t>ecológicos,</w:t>
      </w:r>
      <w:r>
        <w:rPr>
          <w:spacing w:val="-4"/>
        </w:rPr>
        <w:t xml:space="preserve"> </w:t>
      </w:r>
      <w:r>
        <w:t>paisajísticos</w:t>
      </w:r>
      <w:r>
        <w:rPr>
          <w:spacing w:val="-6"/>
        </w:rPr>
        <w:t xml:space="preserve"> </w:t>
      </w:r>
      <w:r>
        <w:t>y</w:t>
      </w:r>
      <w:r>
        <w:rPr>
          <w:spacing w:val="-4"/>
        </w:rPr>
        <w:t xml:space="preserve"> </w:t>
      </w:r>
      <w:r>
        <w:t>sociales</w:t>
      </w:r>
      <w:r>
        <w:rPr>
          <w:spacing w:val="-6"/>
        </w:rPr>
        <w:t xml:space="preserve"> </w:t>
      </w:r>
      <w:r>
        <w:t>que</w:t>
      </w:r>
      <w:r>
        <w:rPr>
          <w:spacing w:val="-6"/>
        </w:rPr>
        <w:t xml:space="preserve"> </w:t>
      </w:r>
      <w:r>
        <w:t>contienen,</w:t>
      </w:r>
      <w:r>
        <w:rPr>
          <w:spacing w:val="-6"/>
        </w:rPr>
        <w:t xml:space="preserve"> </w:t>
      </w:r>
      <w:r>
        <w:t>se</w:t>
      </w:r>
      <w:r>
        <w:rPr>
          <w:spacing w:val="-6"/>
        </w:rPr>
        <w:t xml:space="preserve"> </w:t>
      </w:r>
      <w:r>
        <w:t>hallan</w:t>
      </w:r>
      <w:r>
        <w:rPr>
          <w:spacing w:val="-4"/>
        </w:rPr>
        <w:t xml:space="preserve"> </w:t>
      </w:r>
      <w:r>
        <w:t>afectos</w:t>
      </w:r>
      <w:r>
        <w:rPr>
          <w:spacing w:val="-6"/>
        </w:rPr>
        <w:t xml:space="preserve"> </w:t>
      </w:r>
      <w:r>
        <w:t>a</w:t>
      </w:r>
      <w:r>
        <w:rPr>
          <w:spacing w:val="-6"/>
        </w:rPr>
        <w:t xml:space="preserve"> </w:t>
      </w:r>
      <w:r>
        <w:t>todas</w:t>
      </w:r>
      <w:r>
        <w:rPr>
          <w:spacing w:val="-6"/>
        </w:rPr>
        <w:t xml:space="preserve"> </w:t>
      </w:r>
      <w:r>
        <w:t xml:space="preserve">o algunas de las siguientes </w:t>
      </w:r>
      <w:r>
        <w:rPr>
          <w:b/>
        </w:rPr>
        <w:t>funciones sociales</w:t>
      </w:r>
      <w:r>
        <w:t>:</w:t>
      </w:r>
    </w:p>
    <w:p w14:paraId="0F4B978B" w14:textId="77777777" w:rsidR="00C65625" w:rsidRDefault="00A27D54">
      <w:pPr>
        <w:pStyle w:val="Prrafodelista"/>
        <w:numPr>
          <w:ilvl w:val="0"/>
          <w:numId w:val="10"/>
        </w:numPr>
        <w:tabs>
          <w:tab w:val="left" w:pos="2138"/>
        </w:tabs>
        <w:spacing w:before="241" w:line="256" w:lineRule="auto"/>
        <w:ind w:right="130"/>
        <w:rPr>
          <w:i/>
        </w:rPr>
      </w:pPr>
      <w:r>
        <w:rPr>
          <w:i/>
        </w:rPr>
        <w:t>Atender a la conservación del patrimonio natural, histórico y paisajístico y al mantenimiento de los procesos ecológicos esenciales y de los sistemas vitales básicos.</w:t>
      </w:r>
    </w:p>
    <w:p w14:paraId="62016BF6" w14:textId="77777777" w:rsidR="00C65625" w:rsidRDefault="00A27D54">
      <w:pPr>
        <w:pStyle w:val="Prrafodelista"/>
        <w:numPr>
          <w:ilvl w:val="0"/>
          <w:numId w:val="10"/>
        </w:numPr>
        <w:tabs>
          <w:tab w:val="left" w:pos="2138"/>
        </w:tabs>
        <w:spacing w:before="4" w:line="259" w:lineRule="auto"/>
        <w:ind w:right="130"/>
        <w:rPr>
          <w:i/>
        </w:rPr>
      </w:pPr>
      <w:r>
        <w:rPr>
          <w:i/>
        </w:rPr>
        <w:t xml:space="preserve">Impulsar el desarrollo </w:t>
      </w:r>
      <w:proofErr w:type="gramStart"/>
      <w:r>
        <w:rPr>
          <w:i/>
        </w:rPr>
        <w:t>socio-económico</w:t>
      </w:r>
      <w:proofErr w:type="gramEnd"/>
      <w:r>
        <w:rPr>
          <w:i/>
        </w:rPr>
        <w:t xml:space="preserve"> de la población rural, a través del aprovechamiento sostenible de los recursos del monte.</w:t>
      </w:r>
    </w:p>
    <w:p w14:paraId="6B97AC9C" w14:textId="77777777" w:rsidR="00C65625" w:rsidRDefault="00A27D54">
      <w:pPr>
        <w:pStyle w:val="Prrafodelista"/>
        <w:numPr>
          <w:ilvl w:val="0"/>
          <w:numId w:val="10"/>
        </w:numPr>
        <w:tabs>
          <w:tab w:val="left" w:pos="2137"/>
        </w:tabs>
        <w:ind w:left="2137" w:hanging="359"/>
        <w:rPr>
          <w:i/>
        </w:rPr>
      </w:pPr>
      <w:r>
        <w:rPr>
          <w:i/>
        </w:rPr>
        <w:t>Mejorar</w:t>
      </w:r>
      <w:r>
        <w:rPr>
          <w:i/>
          <w:spacing w:val="-7"/>
        </w:rPr>
        <w:t xml:space="preserve"> </w:t>
      </w:r>
      <w:r>
        <w:rPr>
          <w:i/>
        </w:rPr>
        <w:t>el</w:t>
      </w:r>
      <w:r>
        <w:rPr>
          <w:i/>
          <w:spacing w:val="-4"/>
        </w:rPr>
        <w:t xml:space="preserve"> </w:t>
      </w:r>
      <w:r>
        <w:rPr>
          <w:i/>
        </w:rPr>
        <w:t>balance</w:t>
      </w:r>
      <w:r>
        <w:rPr>
          <w:i/>
          <w:spacing w:val="-5"/>
        </w:rPr>
        <w:t xml:space="preserve"> </w:t>
      </w:r>
      <w:r>
        <w:rPr>
          <w:i/>
        </w:rPr>
        <w:t>hídrico</w:t>
      </w:r>
      <w:r>
        <w:rPr>
          <w:i/>
          <w:spacing w:val="-5"/>
        </w:rPr>
        <w:t xml:space="preserve"> </w:t>
      </w:r>
      <w:r>
        <w:rPr>
          <w:i/>
        </w:rPr>
        <w:t>y</w:t>
      </w:r>
      <w:r>
        <w:rPr>
          <w:i/>
          <w:spacing w:val="-3"/>
        </w:rPr>
        <w:t xml:space="preserve"> </w:t>
      </w:r>
      <w:r>
        <w:rPr>
          <w:i/>
        </w:rPr>
        <w:t>la</w:t>
      </w:r>
      <w:r>
        <w:rPr>
          <w:i/>
          <w:spacing w:val="-2"/>
        </w:rPr>
        <w:t xml:space="preserve"> </w:t>
      </w:r>
      <w:r>
        <w:rPr>
          <w:i/>
        </w:rPr>
        <w:t>calidad</w:t>
      </w:r>
      <w:r>
        <w:rPr>
          <w:i/>
          <w:spacing w:val="-3"/>
        </w:rPr>
        <w:t xml:space="preserve"> </w:t>
      </w:r>
      <w:r>
        <w:rPr>
          <w:i/>
        </w:rPr>
        <w:t>de</w:t>
      </w:r>
      <w:r>
        <w:rPr>
          <w:i/>
          <w:spacing w:val="-2"/>
        </w:rPr>
        <w:t xml:space="preserve"> </w:t>
      </w:r>
      <w:r>
        <w:rPr>
          <w:i/>
        </w:rPr>
        <w:t>las</w:t>
      </w:r>
      <w:r>
        <w:rPr>
          <w:i/>
          <w:spacing w:val="-3"/>
        </w:rPr>
        <w:t xml:space="preserve"> </w:t>
      </w:r>
      <w:r>
        <w:rPr>
          <w:i/>
        </w:rPr>
        <w:t>aguas,</w:t>
      </w:r>
      <w:r>
        <w:rPr>
          <w:i/>
          <w:spacing w:val="-2"/>
        </w:rPr>
        <w:t xml:space="preserve"> </w:t>
      </w:r>
      <w:r>
        <w:rPr>
          <w:i/>
        </w:rPr>
        <w:t>protegiendo</w:t>
      </w:r>
      <w:r>
        <w:rPr>
          <w:i/>
          <w:spacing w:val="-3"/>
        </w:rPr>
        <w:t xml:space="preserve"> </w:t>
      </w:r>
      <w:r>
        <w:rPr>
          <w:i/>
        </w:rPr>
        <w:t>las</w:t>
      </w:r>
      <w:r>
        <w:rPr>
          <w:i/>
          <w:spacing w:val="-2"/>
        </w:rPr>
        <w:t xml:space="preserve"> </w:t>
      </w:r>
      <w:r>
        <w:rPr>
          <w:i/>
        </w:rPr>
        <w:t>cuencas</w:t>
      </w:r>
      <w:r>
        <w:rPr>
          <w:i/>
          <w:spacing w:val="-2"/>
        </w:rPr>
        <w:t xml:space="preserve"> hidrográficas.</w:t>
      </w:r>
    </w:p>
    <w:p w14:paraId="34C5BA42" w14:textId="77777777" w:rsidR="00C65625" w:rsidRDefault="00A27D54">
      <w:pPr>
        <w:pStyle w:val="Prrafodelista"/>
        <w:numPr>
          <w:ilvl w:val="0"/>
          <w:numId w:val="10"/>
        </w:numPr>
        <w:tabs>
          <w:tab w:val="left" w:pos="2138"/>
        </w:tabs>
        <w:spacing w:before="19" w:line="259" w:lineRule="auto"/>
        <w:ind w:right="130"/>
        <w:jc w:val="both"/>
        <w:rPr>
          <w:i/>
        </w:rPr>
      </w:pPr>
      <w:r>
        <w:rPr>
          <w:i/>
        </w:rPr>
        <w:t>Regular</w:t>
      </w:r>
      <w:r>
        <w:rPr>
          <w:i/>
          <w:spacing w:val="-2"/>
        </w:rPr>
        <w:t xml:space="preserve"> </w:t>
      </w:r>
      <w:r>
        <w:rPr>
          <w:i/>
        </w:rPr>
        <w:t>el</w:t>
      </w:r>
      <w:r>
        <w:rPr>
          <w:i/>
          <w:spacing w:val="-1"/>
        </w:rPr>
        <w:t xml:space="preserve"> </w:t>
      </w:r>
      <w:r>
        <w:rPr>
          <w:i/>
        </w:rPr>
        <w:t>clima</w:t>
      </w:r>
      <w:r>
        <w:rPr>
          <w:i/>
          <w:spacing w:val="-5"/>
        </w:rPr>
        <w:t xml:space="preserve"> </w:t>
      </w:r>
      <w:r>
        <w:rPr>
          <w:i/>
        </w:rPr>
        <w:t>y</w:t>
      </w:r>
      <w:r>
        <w:rPr>
          <w:i/>
          <w:spacing w:val="-2"/>
        </w:rPr>
        <w:t xml:space="preserve"> </w:t>
      </w:r>
      <w:r>
        <w:rPr>
          <w:i/>
        </w:rPr>
        <w:t>la</w:t>
      </w:r>
      <w:r>
        <w:rPr>
          <w:i/>
          <w:spacing w:val="-2"/>
        </w:rPr>
        <w:t xml:space="preserve"> </w:t>
      </w:r>
      <w:r>
        <w:rPr>
          <w:i/>
        </w:rPr>
        <w:t>mejora</w:t>
      </w:r>
      <w:r>
        <w:rPr>
          <w:i/>
          <w:spacing w:val="-2"/>
        </w:rPr>
        <w:t xml:space="preserve"> </w:t>
      </w:r>
      <w:r>
        <w:rPr>
          <w:i/>
        </w:rPr>
        <w:t>del</w:t>
      </w:r>
      <w:r>
        <w:rPr>
          <w:i/>
          <w:spacing w:val="-1"/>
        </w:rPr>
        <w:t xml:space="preserve"> </w:t>
      </w:r>
      <w:r>
        <w:rPr>
          <w:i/>
        </w:rPr>
        <w:t>aire,</w:t>
      </w:r>
      <w:r>
        <w:rPr>
          <w:i/>
          <w:spacing w:val="-2"/>
        </w:rPr>
        <w:t xml:space="preserve"> </w:t>
      </w:r>
      <w:r>
        <w:rPr>
          <w:i/>
        </w:rPr>
        <w:t>mediante</w:t>
      </w:r>
      <w:r>
        <w:rPr>
          <w:i/>
          <w:spacing w:val="-2"/>
        </w:rPr>
        <w:t xml:space="preserve"> </w:t>
      </w:r>
      <w:r>
        <w:rPr>
          <w:i/>
        </w:rPr>
        <w:t>la</w:t>
      </w:r>
      <w:r>
        <w:rPr>
          <w:i/>
          <w:spacing w:val="-2"/>
        </w:rPr>
        <w:t xml:space="preserve"> </w:t>
      </w:r>
      <w:r>
        <w:rPr>
          <w:i/>
        </w:rPr>
        <w:t>atenuación</w:t>
      </w:r>
      <w:r>
        <w:rPr>
          <w:i/>
          <w:spacing w:val="-2"/>
        </w:rPr>
        <w:t xml:space="preserve"> </w:t>
      </w:r>
      <w:r>
        <w:rPr>
          <w:i/>
        </w:rPr>
        <w:t>de</w:t>
      </w:r>
      <w:r>
        <w:rPr>
          <w:i/>
          <w:spacing w:val="-2"/>
        </w:rPr>
        <w:t xml:space="preserve"> </w:t>
      </w:r>
      <w:r>
        <w:rPr>
          <w:i/>
        </w:rPr>
        <w:t>las</w:t>
      </w:r>
      <w:r>
        <w:rPr>
          <w:i/>
          <w:spacing w:val="-2"/>
        </w:rPr>
        <w:t xml:space="preserve"> </w:t>
      </w:r>
      <w:r>
        <w:rPr>
          <w:i/>
        </w:rPr>
        <w:t>temperaturas</w:t>
      </w:r>
      <w:r>
        <w:rPr>
          <w:i/>
          <w:spacing w:val="-4"/>
        </w:rPr>
        <w:t xml:space="preserve"> </w:t>
      </w:r>
      <w:r>
        <w:rPr>
          <w:i/>
        </w:rPr>
        <w:t>y</w:t>
      </w:r>
      <w:r>
        <w:rPr>
          <w:i/>
          <w:spacing w:val="-2"/>
        </w:rPr>
        <w:t xml:space="preserve"> </w:t>
      </w:r>
      <w:r>
        <w:rPr>
          <w:i/>
        </w:rPr>
        <w:t>la</w:t>
      </w:r>
      <w:r>
        <w:rPr>
          <w:i/>
          <w:spacing w:val="-2"/>
        </w:rPr>
        <w:t xml:space="preserve"> </w:t>
      </w:r>
      <w:r>
        <w:rPr>
          <w:i/>
        </w:rPr>
        <w:t>fijación de dióxido de carbono.</w:t>
      </w:r>
    </w:p>
    <w:p w14:paraId="20874ADF" w14:textId="77777777" w:rsidR="00C65625" w:rsidRDefault="00A27D54">
      <w:pPr>
        <w:pStyle w:val="Prrafodelista"/>
        <w:numPr>
          <w:ilvl w:val="0"/>
          <w:numId w:val="10"/>
        </w:numPr>
        <w:tabs>
          <w:tab w:val="left" w:pos="2138"/>
        </w:tabs>
        <w:spacing w:line="259" w:lineRule="auto"/>
        <w:ind w:right="130"/>
        <w:jc w:val="both"/>
        <w:rPr>
          <w:i/>
        </w:rPr>
      </w:pPr>
      <w:r>
        <w:rPr>
          <w:i/>
        </w:rPr>
        <w:t>Mantener</w:t>
      </w:r>
      <w:r>
        <w:rPr>
          <w:i/>
          <w:spacing w:val="-11"/>
        </w:rPr>
        <w:t xml:space="preserve"> </w:t>
      </w:r>
      <w:r>
        <w:rPr>
          <w:i/>
        </w:rPr>
        <w:t>y</w:t>
      </w:r>
      <w:r>
        <w:rPr>
          <w:i/>
          <w:spacing w:val="-11"/>
        </w:rPr>
        <w:t xml:space="preserve"> </w:t>
      </w:r>
      <w:r>
        <w:rPr>
          <w:i/>
        </w:rPr>
        <w:t>recuperar</w:t>
      </w:r>
      <w:r>
        <w:rPr>
          <w:i/>
          <w:spacing w:val="-11"/>
        </w:rPr>
        <w:t xml:space="preserve"> </w:t>
      </w:r>
      <w:r>
        <w:rPr>
          <w:i/>
        </w:rPr>
        <w:t>la</w:t>
      </w:r>
      <w:r>
        <w:rPr>
          <w:i/>
          <w:spacing w:val="-12"/>
        </w:rPr>
        <w:t xml:space="preserve"> </w:t>
      </w:r>
      <w:r>
        <w:rPr>
          <w:i/>
        </w:rPr>
        <w:t>fertilidad</w:t>
      </w:r>
      <w:r>
        <w:rPr>
          <w:i/>
          <w:spacing w:val="-12"/>
        </w:rPr>
        <w:t xml:space="preserve"> </w:t>
      </w:r>
      <w:r>
        <w:rPr>
          <w:i/>
        </w:rPr>
        <w:t>y</w:t>
      </w:r>
      <w:r>
        <w:rPr>
          <w:i/>
          <w:spacing w:val="-11"/>
        </w:rPr>
        <w:t xml:space="preserve"> </w:t>
      </w:r>
      <w:r>
        <w:rPr>
          <w:i/>
        </w:rPr>
        <w:t>estabilidad</w:t>
      </w:r>
      <w:r>
        <w:rPr>
          <w:i/>
          <w:spacing w:val="-12"/>
        </w:rPr>
        <w:t xml:space="preserve"> </w:t>
      </w:r>
      <w:r>
        <w:rPr>
          <w:i/>
        </w:rPr>
        <w:t>de</w:t>
      </w:r>
      <w:r>
        <w:rPr>
          <w:i/>
          <w:spacing w:val="-11"/>
        </w:rPr>
        <w:t xml:space="preserve"> </w:t>
      </w:r>
      <w:r>
        <w:rPr>
          <w:i/>
        </w:rPr>
        <w:t>los</w:t>
      </w:r>
      <w:r>
        <w:rPr>
          <w:i/>
          <w:spacing w:val="-11"/>
        </w:rPr>
        <w:t xml:space="preserve"> </w:t>
      </w:r>
      <w:r>
        <w:rPr>
          <w:i/>
        </w:rPr>
        <w:t>suelos</w:t>
      </w:r>
      <w:r>
        <w:rPr>
          <w:i/>
          <w:spacing w:val="-11"/>
        </w:rPr>
        <w:t xml:space="preserve"> </w:t>
      </w:r>
      <w:r>
        <w:rPr>
          <w:i/>
        </w:rPr>
        <w:t>montanos,</w:t>
      </w:r>
      <w:r>
        <w:rPr>
          <w:i/>
          <w:spacing w:val="-12"/>
        </w:rPr>
        <w:t xml:space="preserve"> </w:t>
      </w:r>
      <w:r>
        <w:rPr>
          <w:i/>
        </w:rPr>
        <w:t>así</w:t>
      </w:r>
      <w:r>
        <w:rPr>
          <w:i/>
          <w:spacing w:val="-11"/>
        </w:rPr>
        <w:t xml:space="preserve"> </w:t>
      </w:r>
      <w:r>
        <w:rPr>
          <w:i/>
        </w:rPr>
        <w:t>como</w:t>
      </w:r>
      <w:r>
        <w:rPr>
          <w:i/>
          <w:spacing w:val="-12"/>
        </w:rPr>
        <w:t xml:space="preserve"> </w:t>
      </w:r>
      <w:r>
        <w:rPr>
          <w:i/>
        </w:rPr>
        <w:t>de</w:t>
      </w:r>
      <w:r>
        <w:rPr>
          <w:i/>
          <w:spacing w:val="-11"/>
        </w:rPr>
        <w:t xml:space="preserve"> </w:t>
      </w:r>
      <w:r>
        <w:rPr>
          <w:i/>
        </w:rPr>
        <w:t>los</w:t>
      </w:r>
      <w:r>
        <w:rPr>
          <w:i/>
          <w:spacing w:val="-11"/>
        </w:rPr>
        <w:t xml:space="preserve"> </w:t>
      </w:r>
      <w:r>
        <w:rPr>
          <w:i/>
        </w:rPr>
        <w:t>rurales en general situados aguas abajo.</w:t>
      </w:r>
    </w:p>
    <w:p w14:paraId="01501F23" w14:textId="77777777" w:rsidR="00C65625" w:rsidRDefault="00A27D54">
      <w:pPr>
        <w:pStyle w:val="Prrafodelista"/>
        <w:numPr>
          <w:ilvl w:val="0"/>
          <w:numId w:val="10"/>
        </w:numPr>
        <w:tabs>
          <w:tab w:val="left" w:pos="2138"/>
        </w:tabs>
        <w:spacing w:line="259" w:lineRule="auto"/>
        <w:ind w:right="132"/>
        <w:jc w:val="both"/>
        <w:rPr>
          <w:i/>
        </w:rPr>
      </w:pPr>
      <w:r>
        <w:rPr>
          <w:i/>
        </w:rPr>
        <w:t>Promover</w:t>
      </w:r>
      <w:r>
        <w:rPr>
          <w:i/>
          <w:spacing w:val="-1"/>
        </w:rPr>
        <w:t xml:space="preserve"> </w:t>
      </w:r>
      <w:r>
        <w:rPr>
          <w:i/>
        </w:rPr>
        <w:t>la formación, la</w:t>
      </w:r>
      <w:r>
        <w:rPr>
          <w:i/>
          <w:spacing w:val="-1"/>
        </w:rPr>
        <w:t xml:space="preserve"> </w:t>
      </w:r>
      <w:r>
        <w:rPr>
          <w:i/>
        </w:rPr>
        <w:t>educación, el esparcimiento y el ocio de las personas</w:t>
      </w:r>
      <w:r>
        <w:rPr>
          <w:i/>
          <w:spacing w:val="-1"/>
        </w:rPr>
        <w:t xml:space="preserve"> </w:t>
      </w:r>
      <w:r>
        <w:rPr>
          <w:i/>
        </w:rPr>
        <w:t>en el caso de los montes de utilidad pública.</w:t>
      </w:r>
    </w:p>
    <w:p w14:paraId="79C7382F" w14:textId="77777777" w:rsidR="00C65625" w:rsidRDefault="00A27D54">
      <w:pPr>
        <w:pStyle w:val="Prrafodelista"/>
        <w:numPr>
          <w:ilvl w:val="0"/>
          <w:numId w:val="10"/>
        </w:numPr>
        <w:tabs>
          <w:tab w:val="left" w:pos="2138"/>
        </w:tabs>
        <w:spacing w:line="259" w:lineRule="auto"/>
        <w:ind w:right="131"/>
        <w:jc w:val="both"/>
        <w:rPr>
          <w:i/>
        </w:rPr>
      </w:pPr>
      <w:r>
        <w:rPr>
          <w:i/>
        </w:rPr>
        <w:t xml:space="preserve">Mantener la variedad, singularidad y belleza de los ecosistemas, de su biodiversidad y del </w:t>
      </w:r>
      <w:r>
        <w:rPr>
          <w:i/>
          <w:spacing w:val="-2"/>
        </w:rPr>
        <w:t>paisaje.</w:t>
      </w:r>
    </w:p>
    <w:p w14:paraId="6AC3654C" w14:textId="77777777" w:rsidR="00C65625" w:rsidRDefault="00A27D54">
      <w:pPr>
        <w:pStyle w:val="Prrafodelista"/>
        <w:numPr>
          <w:ilvl w:val="0"/>
          <w:numId w:val="10"/>
        </w:numPr>
        <w:tabs>
          <w:tab w:val="left" w:pos="2138"/>
        </w:tabs>
        <w:spacing w:line="259" w:lineRule="auto"/>
        <w:ind w:right="130"/>
        <w:jc w:val="both"/>
        <w:rPr>
          <w:i/>
        </w:rPr>
      </w:pPr>
      <w:r>
        <w:rPr>
          <w:i/>
        </w:rPr>
        <w:t>Proporcionar recursos naturales renovables, generando y potenciando diferentes sectores y subsectores de la economía productiva que les son consustanciales. En los montes de utilidad pública, por su propia naturaleza, las facultades contenidas en el derecho de propiedad se ejercerán atendiendo con carácter prioritario al cumplimiento de estas funciones.</w:t>
      </w:r>
    </w:p>
    <w:p w14:paraId="65121483" w14:textId="77777777" w:rsidR="00C65625" w:rsidRDefault="00C65625">
      <w:pPr>
        <w:pStyle w:val="Prrafodelista"/>
        <w:spacing w:line="259" w:lineRule="auto"/>
        <w:rPr>
          <w:i/>
        </w:rPr>
        <w:sectPr w:rsidR="00C65625">
          <w:pgSz w:w="11900" w:h="16840"/>
          <w:pgMar w:top="1380" w:right="992" w:bottom="440" w:left="283" w:header="109" w:footer="245" w:gutter="0"/>
          <w:cols w:space="720"/>
        </w:sectPr>
      </w:pPr>
    </w:p>
    <w:p w14:paraId="01A9C1C1" w14:textId="77777777" w:rsidR="00C65625" w:rsidRDefault="00A27D54">
      <w:pPr>
        <w:pStyle w:val="Prrafodelista"/>
        <w:numPr>
          <w:ilvl w:val="0"/>
          <w:numId w:val="10"/>
        </w:numPr>
        <w:tabs>
          <w:tab w:val="left" w:pos="2138"/>
        </w:tabs>
        <w:spacing w:before="231"/>
        <w:rPr>
          <w:i/>
        </w:rPr>
      </w:pPr>
      <w:r>
        <w:rPr>
          <w:i/>
        </w:rPr>
        <w:lastRenderedPageBreak/>
        <w:t>Favorecer</w:t>
      </w:r>
      <w:r>
        <w:rPr>
          <w:i/>
          <w:spacing w:val="-4"/>
        </w:rPr>
        <w:t xml:space="preserve"> </w:t>
      </w:r>
      <w:r>
        <w:rPr>
          <w:i/>
        </w:rPr>
        <w:t>la</w:t>
      </w:r>
      <w:r>
        <w:rPr>
          <w:i/>
          <w:spacing w:val="-2"/>
        </w:rPr>
        <w:t xml:space="preserve"> </w:t>
      </w:r>
      <w:r>
        <w:rPr>
          <w:i/>
        </w:rPr>
        <w:t>mejora</w:t>
      </w:r>
      <w:r>
        <w:rPr>
          <w:i/>
          <w:spacing w:val="-5"/>
        </w:rPr>
        <w:t xml:space="preserve"> </w:t>
      </w:r>
      <w:r>
        <w:rPr>
          <w:i/>
        </w:rPr>
        <w:t>de</w:t>
      </w:r>
      <w:r>
        <w:rPr>
          <w:i/>
          <w:spacing w:val="-2"/>
        </w:rPr>
        <w:t xml:space="preserve"> </w:t>
      </w:r>
      <w:r>
        <w:rPr>
          <w:i/>
        </w:rPr>
        <w:t>ecosistemas</w:t>
      </w:r>
      <w:r>
        <w:rPr>
          <w:i/>
          <w:spacing w:val="-4"/>
        </w:rPr>
        <w:t xml:space="preserve"> </w:t>
      </w:r>
      <w:r>
        <w:rPr>
          <w:i/>
        </w:rPr>
        <w:t>de</w:t>
      </w:r>
      <w:r>
        <w:rPr>
          <w:i/>
          <w:spacing w:val="-2"/>
        </w:rPr>
        <w:t xml:space="preserve"> </w:t>
      </w:r>
      <w:r>
        <w:rPr>
          <w:i/>
        </w:rPr>
        <w:t>interés</w:t>
      </w:r>
      <w:r>
        <w:rPr>
          <w:i/>
          <w:spacing w:val="-3"/>
        </w:rPr>
        <w:t xml:space="preserve"> </w:t>
      </w:r>
      <w:r>
        <w:rPr>
          <w:i/>
          <w:spacing w:val="-2"/>
        </w:rPr>
        <w:t>natural.</w:t>
      </w:r>
    </w:p>
    <w:p w14:paraId="687ACC9F" w14:textId="77777777" w:rsidR="00C65625" w:rsidRDefault="00C65625">
      <w:pPr>
        <w:pStyle w:val="Textoindependiente"/>
        <w:spacing w:before="8"/>
        <w:rPr>
          <w:i/>
        </w:rPr>
      </w:pPr>
    </w:p>
    <w:p w14:paraId="4A08E2DA" w14:textId="77777777" w:rsidR="00C65625" w:rsidRDefault="00A27D54">
      <w:pPr>
        <w:pStyle w:val="Textoindependiente"/>
        <w:spacing w:line="276" w:lineRule="auto"/>
        <w:ind w:left="1418" w:right="130"/>
        <w:jc w:val="both"/>
      </w:pPr>
      <w:r>
        <w:t>Estos</w:t>
      </w:r>
      <w:r>
        <w:rPr>
          <w:spacing w:val="-9"/>
        </w:rPr>
        <w:t xml:space="preserve"> </w:t>
      </w:r>
      <w:r>
        <w:t>principios</w:t>
      </w:r>
      <w:r>
        <w:rPr>
          <w:spacing w:val="-9"/>
        </w:rPr>
        <w:t xml:space="preserve"> </w:t>
      </w:r>
      <w:r>
        <w:t>de</w:t>
      </w:r>
      <w:r>
        <w:rPr>
          <w:spacing w:val="-9"/>
        </w:rPr>
        <w:t xml:space="preserve"> </w:t>
      </w:r>
      <w:r>
        <w:t>gestión</w:t>
      </w:r>
      <w:r>
        <w:rPr>
          <w:spacing w:val="-9"/>
        </w:rPr>
        <w:t xml:space="preserve"> </w:t>
      </w:r>
      <w:r>
        <w:t>y</w:t>
      </w:r>
      <w:r>
        <w:rPr>
          <w:spacing w:val="-7"/>
        </w:rPr>
        <w:t xml:space="preserve"> </w:t>
      </w:r>
      <w:r>
        <w:t>funciones</w:t>
      </w:r>
      <w:r>
        <w:rPr>
          <w:spacing w:val="-9"/>
        </w:rPr>
        <w:t xml:space="preserve"> </w:t>
      </w:r>
      <w:r>
        <w:t>sociales</w:t>
      </w:r>
      <w:r>
        <w:rPr>
          <w:spacing w:val="-7"/>
        </w:rPr>
        <w:t xml:space="preserve"> </w:t>
      </w:r>
      <w:r>
        <w:t>deben</w:t>
      </w:r>
      <w:r>
        <w:rPr>
          <w:spacing w:val="-12"/>
        </w:rPr>
        <w:t xml:space="preserve"> </w:t>
      </w:r>
      <w:r>
        <w:t>de</w:t>
      </w:r>
      <w:r>
        <w:rPr>
          <w:spacing w:val="-7"/>
        </w:rPr>
        <w:t xml:space="preserve"> </w:t>
      </w:r>
      <w:r>
        <w:t>contemplarse</w:t>
      </w:r>
      <w:r>
        <w:rPr>
          <w:spacing w:val="-9"/>
        </w:rPr>
        <w:t xml:space="preserve"> </w:t>
      </w:r>
      <w:r>
        <w:t>con</w:t>
      </w:r>
      <w:r>
        <w:rPr>
          <w:spacing w:val="-9"/>
        </w:rPr>
        <w:t xml:space="preserve"> </w:t>
      </w:r>
      <w:r>
        <w:t>especial</w:t>
      </w:r>
      <w:r>
        <w:rPr>
          <w:spacing w:val="-8"/>
        </w:rPr>
        <w:t xml:space="preserve"> </w:t>
      </w:r>
      <w:r>
        <w:t>celo</w:t>
      </w:r>
      <w:r>
        <w:rPr>
          <w:spacing w:val="-7"/>
        </w:rPr>
        <w:t xml:space="preserve"> </w:t>
      </w:r>
      <w:r>
        <w:t>en</w:t>
      </w:r>
      <w:r>
        <w:rPr>
          <w:spacing w:val="-9"/>
        </w:rPr>
        <w:t xml:space="preserve"> </w:t>
      </w:r>
      <w:r>
        <w:t>los</w:t>
      </w:r>
      <w:r>
        <w:rPr>
          <w:spacing w:val="-9"/>
        </w:rPr>
        <w:t xml:space="preserve"> </w:t>
      </w:r>
      <w:r>
        <w:t>terrenos catalogados como Monte de Utilidad Pública (MUP).</w:t>
      </w:r>
    </w:p>
    <w:p w14:paraId="51F3AA7F" w14:textId="77777777" w:rsidR="00C65625" w:rsidRDefault="00C65625">
      <w:pPr>
        <w:pStyle w:val="Textoindependiente"/>
        <w:spacing w:before="36"/>
      </w:pPr>
    </w:p>
    <w:p w14:paraId="0BE0BA28" w14:textId="77777777" w:rsidR="00C65625" w:rsidRDefault="00A27D54">
      <w:pPr>
        <w:pStyle w:val="Ttulo5"/>
        <w:numPr>
          <w:ilvl w:val="1"/>
          <w:numId w:val="11"/>
        </w:numPr>
        <w:tabs>
          <w:tab w:val="left" w:pos="1804"/>
        </w:tabs>
        <w:ind w:left="1804" w:hanging="386"/>
      </w:pPr>
      <w:r>
        <w:t>Montes</w:t>
      </w:r>
      <w:r>
        <w:rPr>
          <w:spacing w:val="-3"/>
        </w:rPr>
        <w:t xml:space="preserve"> </w:t>
      </w:r>
      <w:r>
        <w:t>de</w:t>
      </w:r>
      <w:r>
        <w:rPr>
          <w:spacing w:val="-3"/>
        </w:rPr>
        <w:t xml:space="preserve"> </w:t>
      </w:r>
      <w:r>
        <w:t>Utilidad</w:t>
      </w:r>
      <w:r>
        <w:rPr>
          <w:spacing w:val="-3"/>
        </w:rPr>
        <w:t xml:space="preserve"> </w:t>
      </w:r>
      <w:r>
        <w:t>Pública</w:t>
      </w:r>
      <w:r>
        <w:rPr>
          <w:spacing w:val="-3"/>
        </w:rPr>
        <w:t xml:space="preserve"> </w:t>
      </w:r>
      <w:r>
        <w:t>y</w:t>
      </w:r>
      <w:r>
        <w:rPr>
          <w:spacing w:val="-2"/>
        </w:rPr>
        <w:t xml:space="preserve"> </w:t>
      </w:r>
      <w:r>
        <w:t>su</w:t>
      </w:r>
      <w:r>
        <w:rPr>
          <w:spacing w:val="-3"/>
        </w:rPr>
        <w:t xml:space="preserve"> </w:t>
      </w:r>
      <w:r>
        <w:rPr>
          <w:spacing w:val="-2"/>
        </w:rPr>
        <w:t>utilización</w:t>
      </w:r>
    </w:p>
    <w:p w14:paraId="47525936" w14:textId="77777777" w:rsidR="00C65625" w:rsidRDefault="00C65625">
      <w:pPr>
        <w:pStyle w:val="Textoindependiente"/>
        <w:spacing w:before="27"/>
        <w:rPr>
          <w:b/>
        </w:rPr>
      </w:pPr>
    </w:p>
    <w:p w14:paraId="3D354DCD" w14:textId="77777777" w:rsidR="00C65625" w:rsidRDefault="00A27D54">
      <w:pPr>
        <w:pStyle w:val="Textoindependiente"/>
        <w:spacing w:line="276" w:lineRule="auto"/>
        <w:ind w:left="1418" w:right="130"/>
        <w:jc w:val="both"/>
      </w:pPr>
      <w:r>
        <w:t xml:space="preserve">Los montes de Utilidad Pública se declaran como tales por satisfacer necesidades de interés general al </w:t>
      </w:r>
      <w:r>
        <w:rPr>
          <w:b/>
        </w:rPr>
        <w:t>desempeñar funciones de carácter protector, social o ambiental</w:t>
      </w:r>
      <w:r>
        <w:t>. Entre ellas podríamos citar la regeneración y conservación de los suelos y la lucha contra la erosión, la captación, protección y conservación de los recursos hídricos, la protección de la fauna y la flora, el mantenimiento de los equilibrios ecológicos y sistemas vitales esenciales, la preservación de la diversidad genética y del paisaje, así como</w:t>
      </w:r>
      <w:r>
        <w:rPr>
          <w:spacing w:val="-2"/>
        </w:rPr>
        <w:t xml:space="preserve"> </w:t>
      </w:r>
      <w:r>
        <w:t>la</w:t>
      </w:r>
      <w:r>
        <w:rPr>
          <w:spacing w:val="-2"/>
        </w:rPr>
        <w:t xml:space="preserve"> </w:t>
      </w:r>
      <w:r>
        <w:t>mejora</w:t>
      </w:r>
      <w:r>
        <w:rPr>
          <w:spacing w:val="-2"/>
        </w:rPr>
        <w:t xml:space="preserve"> </w:t>
      </w:r>
      <w:r>
        <w:t>de las condiciones</w:t>
      </w:r>
      <w:r>
        <w:rPr>
          <w:spacing w:val="-2"/>
        </w:rPr>
        <w:t xml:space="preserve"> </w:t>
      </w:r>
      <w:r>
        <w:t>socio económicas de</w:t>
      </w:r>
      <w:r>
        <w:rPr>
          <w:spacing w:val="-2"/>
        </w:rPr>
        <w:t xml:space="preserve"> </w:t>
      </w:r>
      <w:r>
        <w:t>las poblaciones rurales,</w:t>
      </w:r>
      <w:r>
        <w:rPr>
          <w:spacing w:val="-2"/>
        </w:rPr>
        <w:t xml:space="preserve"> </w:t>
      </w:r>
      <w:r>
        <w:t>vinculadas a los citados montes, mediante el aprovechamiento sostenible de sus recursos.</w:t>
      </w:r>
    </w:p>
    <w:p w14:paraId="40F67B81" w14:textId="77777777" w:rsidR="00C65625" w:rsidRDefault="00A27D54">
      <w:pPr>
        <w:pStyle w:val="Textoindependiente"/>
        <w:spacing w:before="239" w:line="276" w:lineRule="auto"/>
        <w:ind w:left="1418" w:right="130"/>
        <w:jc w:val="both"/>
      </w:pPr>
      <w:r>
        <w:t>Todos los montes alaveses que hayan sido declarados de utilidad pública se encuentran registrados en el Catálogo de Montes de Utilidad Pública.</w:t>
      </w:r>
    </w:p>
    <w:p w14:paraId="4AECC906" w14:textId="77777777" w:rsidR="00C65625" w:rsidRDefault="00A27D54">
      <w:pPr>
        <w:spacing w:before="239" w:line="242" w:lineRule="auto"/>
        <w:ind w:left="1418" w:right="130" w:hanging="1"/>
        <w:jc w:val="both"/>
      </w:pPr>
      <w:r>
        <w:t>La NFM determina en su artículo 20.2 que “</w:t>
      </w:r>
      <w:r>
        <w:rPr>
          <w:i/>
        </w:rPr>
        <w:t xml:space="preserve">los montes catalogados de utilidad pública, desde el momento de su declaración, participan del doble carácter de montes de utilidad pública y montes </w:t>
      </w:r>
      <w:r>
        <w:rPr>
          <w:i/>
          <w:spacing w:val="-2"/>
        </w:rPr>
        <w:t>protectores</w:t>
      </w:r>
      <w:r>
        <w:rPr>
          <w:spacing w:val="-2"/>
        </w:rPr>
        <w:t>”.</w:t>
      </w:r>
    </w:p>
    <w:p w14:paraId="78E8B7C1" w14:textId="77777777" w:rsidR="00C65625" w:rsidRDefault="00A27D54">
      <w:pPr>
        <w:pStyle w:val="Textoindependiente"/>
        <w:spacing w:before="232"/>
        <w:ind w:left="1418" w:right="127"/>
        <w:jc w:val="both"/>
      </w:pPr>
      <w:r>
        <w:t>En el caso de montes catalogados, y en cuanto a su régimen de usos, el texto consolidado de la Ley 43/2003, de 21 de noviembre, de Montes, en su artículo 15.4. establece que:</w:t>
      </w:r>
    </w:p>
    <w:p w14:paraId="12DE5962" w14:textId="77777777" w:rsidR="00C65625" w:rsidRDefault="00A27D54">
      <w:pPr>
        <w:spacing w:before="240"/>
        <w:ind w:left="2126" w:right="130"/>
        <w:jc w:val="both"/>
      </w:pPr>
      <w:r>
        <w:t>“</w:t>
      </w:r>
      <w:r>
        <w:rPr>
          <w:i/>
        </w:rPr>
        <w:t>la administración gestora someterá a otorgamiento de concesión todas aquellas actividades que impliquen una utilización privativa del dominio público forestal. En los montes catalogados, esta concesión requerirá el informe favorable de compatibilidad con la persistencia de los</w:t>
      </w:r>
      <w:r>
        <w:rPr>
          <w:i/>
          <w:spacing w:val="-2"/>
        </w:rPr>
        <w:t xml:space="preserve"> </w:t>
      </w:r>
      <w:r>
        <w:rPr>
          <w:i/>
        </w:rPr>
        <w:t>valores</w:t>
      </w:r>
      <w:r>
        <w:rPr>
          <w:i/>
          <w:spacing w:val="-4"/>
        </w:rPr>
        <w:t xml:space="preserve"> </w:t>
      </w:r>
      <w:r>
        <w:rPr>
          <w:i/>
        </w:rPr>
        <w:t>naturales del monte</w:t>
      </w:r>
      <w:r>
        <w:rPr>
          <w:i/>
          <w:spacing w:val="-2"/>
        </w:rPr>
        <w:t xml:space="preserve"> </w:t>
      </w:r>
      <w:r>
        <w:rPr>
          <w:i/>
        </w:rPr>
        <w:t>por parte</w:t>
      </w:r>
      <w:r>
        <w:rPr>
          <w:i/>
          <w:spacing w:val="-2"/>
        </w:rPr>
        <w:t xml:space="preserve"> </w:t>
      </w:r>
      <w:r>
        <w:rPr>
          <w:i/>
        </w:rPr>
        <w:t>del</w:t>
      </w:r>
      <w:r>
        <w:rPr>
          <w:i/>
          <w:spacing w:val="-1"/>
        </w:rPr>
        <w:t xml:space="preserve"> </w:t>
      </w:r>
      <w:r>
        <w:rPr>
          <w:i/>
        </w:rPr>
        <w:t>órgano</w:t>
      </w:r>
      <w:r>
        <w:rPr>
          <w:i/>
          <w:spacing w:val="-2"/>
        </w:rPr>
        <w:t xml:space="preserve"> </w:t>
      </w:r>
      <w:r>
        <w:rPr>
          <w:i/>
        </w:rPr>
        <w:t>forestal de la Comunidad Autónoma (en nuestro caso, de la Diputación Foral de Álava).</w:t>
      </w:r>
      <w:r>
        <w:t>”</w:t>
      </w:r>
    </w:p>
    <w:p w14:paraId="7717B839" w14:textId="77777777" w:rsidR="00C65625" w:rsidRDefault="00A27D54">
      <w:pPr>
        <w:pStyle w:val="Textoindependiente"/>
        <w:spacing w:before="240" w:line="242" w:lineRule="auto"/>
        <w:ind w:left="1418" w:right="130"/>
        <w:jc w:val="both"/>
      </w:pPr>
      <w:r>
        <w:t>De</w:t>
      </w:r>
      <w:r>
        <w:rPr>
          <w:spacing w:val="-4"/>
        </w:rPr>
        <w:t xml:space="preserve"> </w:t>
      </w:r>
      <w:r>
        <w:t>acuerdo</w:t>
      </w:r>
      <w:r>
        <w:rPr>
          <w:spacing w:val="-7"/>
        </w:rPr>
        <w:t xml:space="preserve"> </w:t>
      </w:r>
      <w:r>
        <w:t>con</w:t>
      </w:r>
      <w:r>
        <w:rPr>
          <w:spacing w:val="-7"/>
        </w:rPr>
        <w:t xml:space="preserve"> </w:t>
      </w:r>
      <w:r>
        <w:t>lo</w:t>
      </w:r>
      <w:r>
        <w:rPr>
          <w:spacing w:val="-5"/>
        </w:rPr>
        <w:t xml:space="preserve"> </w:t>
      </w:r>
      <w:r>
        <w:t>dispuesto</w:t>
      </w:r>
      <w:r>
        <w:rPr>
          <w:spacing w:val="-5"/>
        </w:rPr>
        <w:t xml:space="preserve"> </w:t>
      </w:r>
      <w:r>
        <w:t>por</w:t>
      </w:r>
      <w:r>
        <w:rPr>
          <w:spacing w:val="-6"/>
        </w:rPr>
        <w:t xml:space="preserve"> </w:t>
      </w:r>
      <w:r>
        <w:t>la</w:t>
      </w:r>
      <w:r>
        <w:rPr>
          <w:spacing w:val="-4"/>
        </w:rPr>
        <w:t xml:space="preserve"> </w:t>
      </w:r>
      <w:r>
        <w:t>NFM</w:t>
      </w:r>
      <w:r>
        <w:rPr>
          <w:spacing w:val="-4"/>
        </w:rPr>
        <w:t xml:space="preserve"> </w:t>
      </w:r>
      <w:r>
        <w:t>en</w:t>
      </w:r>
      <w:r>
        <w:rPr>
          <w:spacing w:val="-7"/>
        </w:rPr>
        <w:t xml:space="preserve"> </w:t>
      </w:r>
      <w:r>
        <w:t>su</w:t>
      </w:r>
      <w:r>
        <w:rPr>
          <w:spacing w:val="-5"/>
        </w:rPr>
        <w:t xml:space="preserve"> </w:t>
      </w:r>
      <w:r>
        <w:t>Capítulo</w:t>
      </w:r>
      <w:r>
        <w:rPr>
          <w:spacing w:val="-5"/>
        </w:rPr>
        <w:t xml:space="preserve"> </w:t>
      </w:r>
      <w:r>
        <w:t>III</w:t>
      </w:r>
      <w:r>
        <w:rPr>
          <w:spacing w:val="-6"/>
        </w:rPr>
        <w:t xml:space="preserve"> </w:t>
      </w:r>
      <w:r>
        <w:t>“De</w:t>
      </w:r>
      <w:r>
        <w:rPr>
          <w:spacing w:val="-4"/>
        </w:rPr>
        <w:t xml:space="preserve"> </w:t>
      </w:r>
      <w:r>
        <w:t>la</w:t>
      </w:r>
      <w:r>
        <w:rPr>
          <w:spacing w:val="-4"/>
        </w:rPr>
        <w:t xml:space="preserve"> </w:t>
      </w:r>
      <w:r>
        <w:t>utilización</w:t>
      </w:r>
      <w:r>
        <w:rPr>
          <w:spacing w:val="-5"/>
        </w:rPr>
        <w:t xml:space="preserve"> </w:t>
      </w:r>
      <w:r>
        <w:t>de</w:t>
      </w:r>
      <w:r>
        <w:rPr>
          <w:spacing w:val="-7"/>
        </w:rPr>
        <w:t xml:space="preserve"> </w:t>
      </w:r>
      <w:r>
        <w:t>los</w:t>
      </w:r>
      <w:r>
        <w:rPr>
          <w:spacing w:val="-4"/>
        </w:rPr>
        <w:t xml:space="preserve"> </w:t>
      </w:r>
      <w:r>
        <w:t>Montes</w:t>
      </w:r>
      <w:r>
        <w:rPr>
          <w:spacing w:val="-4"/>
        </w:rPr>
        <w:t xml:space="preserve"> </w:t>
      </w:r>
      <w:r>
        <w:t>de</w:t>
      </w:r>
      <w:r>
        <w:rPr>
          <w:spacing w:val="-7"/>
        </w:rPr>
        <w:t xml:space="preserve"> </w:t>
      </w:r>
      <w:r>
        <w:t>Utilidad Pública o de los Demaniales”, y</w:t>
      </w:r>
      <w:r>
        <w:rPr>
          <w:spacing w:val="-2"/>
        </w:rPr>
        <w:t xml:space="preserve"> </w:t>
      </w:r>
      <w:r>
        <w:t>más</w:t>
      </w:r>
      <w:r>
        <w:rPr>
          <w:spacing w:val="-2"/>
        </w:rPr>
        <w:t xml:space="preserve"> </w:t>
      </w:r>
      <w:r>
        <w:t>concretamente en</w:t>
      </w:r>
      <w:r>
        <w:rPr>
          <w:spacing w:val="-2"/>
        </w:rPr>
        <w:t xml:space="preserve"> </w:t>
      </w:r>
      <w:r>
        <w:t xml:space="preserve">su artículo 24 que regula los </w:t>
      </w:r>
      <w:r>
        <w:rPr>
          <w:b/>
        </w:rPr>
        <w:t>Usos Privativos y las Ocupaciones</w:t>
      </w:r>
      <w:r>
        <w:t>:</w:t>
      </w:r>
    </w:p>
    <w:p w14:paraId="640368AD" w14:textId="77777777" w:rsidR="00C65625" w:rsidRDefault="00A27D54">
      <w:pPr>
        <w:spacing w:before="232"/>
        <w:ind w:left="2126" w:right="127"/>
        <w:jc w:val="both"/>
        <w:rPr>
          <w:i/>
        </w:rPr>
      </w:pPr>
      <w:r>
        <w:rPr>
          <w:i/>
        </w:rPr>
        <w:t xml:space="preserve">“El uso privativo o la </w:t>
      </w:r>
      <w:proofErr w:type="spellStart"/>
      <w:r>
        <w:rPr>
          <w:i/>
        </w:rPr>
        <w:t>ocupacion</w:t>
      </w:r>
      <w:proofErr w:type="spellEnd"/>
      <w:r>
        <w:rPr>
          <w:i/>
        </w:rPr>
        <w:t xml:space="preserve"> de todo o parte de un mote catalogado o demanial estará sujeto a concesión administrativa del Departamento competente en materia de montes de la Diputación</w:t>
      </w:r>
      <w:r>
        <w:rPr>
          <w:i/>
          <w:spacing w:val="-2"/>
        </w:rPr>
        <w:t xml:space="preserve"> </w:t>
      </w:r>
      <w:r>
        <w:rPr>
          <w:i/>
        </w:rPr>
        <w:t>Foral,</w:t>
      </w:r>
      <w:r>
        <w:rPr>
          <w:i/>
          <w:spacing w:val="-2"/>
        </w:rPr>
        <w:t xml:space="preserve"> </w:t>
      </w:r>
      <w:r>
        <w:rPr>
          <w:i/>
        </w:rPr>
        <w:t>que</w:t>
      </w:r>
      <w:r>
        <w:rPr>
          <w:i/>
          <w:spacing w:val="-2"/>
        </w:rPr>
        <w:t xml:space="preserve"> </w:t>
      </w:r>
      <w:r>
        <w:rPr>
          <w:i/>
        </w:rPr>
        <w:t>sólo</w:t>
      </w:r>
      <w:r>
        <w:rPr>
          <w:i/>
          <w:spacing w:val="-5"/>
        </w:rPr>
        <w:t xml:space="preserve"> </w:t>
      </w:r>
      <w:r>
        <w:rPr>
          <w:i/>
        </w:rPr>
        <w:t>se</w:t>
      </w:r>
      <w:r>
        <w:rPr>
          <w:i/>
          <w:spacing w:val="-2"/>
        </w:rPr>
        <w:t xml:space="preserve"> </w:t>
      </w:r>
      <w:r>
        <w:rPr>
          <w:i/>
        </w:rPr>
        <w:t>podrá</w:t>
      </w:r>
      <w:r>
        <w:rPr>
          <w:i/>
          <w:spacing w:val="-2"/>
        </w:rPr>
        <w:t xml:space="preserve"> </w:t>
      </w:r>
      <w:r>
        <w:rPr>
          <w:i/>
        </w:rPr>
        <w:t>otorgar,</w:t>
      </w:r>
      <w:r>
        <w:rPr>
          <w:i/>
          <w:spacing w:val="-2"/>
        </w:rPr>
        <w:t xml:space="preserve"> </w:t>
      </w:r>
      <w:r>
        <w:rPr>
          <w:i/>
        </w:rPr>
        <w:t>previo</w:t>
      </w:r>
      <w:r>
        <w:rPr>
          <w:i/>
          <w:spacing w:val="-2"/>
        </w:rPr>
        <w:t xml:space="preserve"> </w:t>
      </w:r>
      <w:r>
        <w:rPr>
          <w:i/>
        </w:rPr>
        <w:t>consentimiento</w:t>
      </w:r>
      <w:r>
        <w:rPr>
          <w:i/>
          <w:spacing w:val="-2"/>
        </w:rPr>
        <w:t xml:space="preserve"> </w:t>
      </w:r>
      <w:r>
        <w:rPr>
          <w:i/>
        </w:rPr>
        <w:t>e</w:t>
      </w:r>
      <w:r>
        <w:rPr>
          <w:i/>
          <w:spacing w:val="-2"/>
        </w:rPr>
        <w:t xml:space="preserve"> </w:t>
      </w:r>
      <w:r>
        <w:rPr>
          <w:i/>
        </w:rPr>
        <w:t>informe</w:t>
      </w:r>
      <w:r>
        <w:rPr>
          <w:i/>
          <w:spacing w:val="-2"/>
        </w:rPr>
        <w:t xml:space="preserve"> </w:t>
      </w:r>
      <w:r>
        <w:rPr>
          <w:i/>
        </w:rPr>
        <w:t>vinculante</w:t>
      </w:r>
      <w:r>
        <w:rPr>
          <w:i/>
          <w:spacing w:val="-2"/>
        </w:rPr>
        <w:t xml:space="preserve"> </w:t>
      </w:r>
      <w:r>
        <w:rPr>
          <w:i/>
        </w:rPr>
        <w:t>de</w:t>
      </w:r>
      <w:r>
        <w:rPr>
          <w:i/>
          <w:spacing w:val="-2"/>
        </w:rPr>
        <w:t xml:space="preserve"> </w:t>
      </w:r>
      <w:r>
        <w:rPr>
          <w:i/>
        </w:rPr>
        <w:t xml:space="preserve">la Entidad o Entidades titulares, por razones excepcionales y previo informe favorable en el que se justifique: su compatibilidad con las funciones de utilidad pública del monte; que la </w:t>
      </w:r>
      <w:proofErr w:type="spellStart"/>
      <w:r>
        <w:rPr>
          <w:i/>
        </w:rPr>
        <w:t>ocupacion</w:t>
      </w:r>
      <w:proofErr w:type="spellEnd"/>
      <w:r>
        <w:rPr>
          <w:i/>
        </w:rPr>
        <w:t xml:space="preserve"> prevista, </w:t>
      </w:r>
      <w:proofErr w:type="spellStart"/>
      <w:r>
        <w:rPr>
          <w:i/>
        </w:rPr>
        <w:t>aún</w:t>
      </w:r>
      <w:proofErr w:type="spellEnd"/>
      <w:r>
        <w:rPr>
          <w:i/>
        </w:rPr>
        <w:t xml:space="preserve"> cuando varíe la naturaleza física del monte, es recuperable mediante actuaciones</w:t>
      </w:r>
      <w:r>
        <w:rPr>
          <w:i/>
          <w:spacing w:val="-11"/>
        </w:rPr>
        <w:t xml:space="preserve"> </w:t>
      </w:r>
      <w:r>
        <w:rPr>
          <w:i/>
        </w:rPr>
        <w:t>de</w:t>
      </w:r>
      <w:r>
        <w:rPr>
          <w:i/>
          <w:spacing w:val="-11"/>
        </w:rPr>
        <w:t xml:space="preserve"> </w:t>
      </w:r>
      <w:r>
        <w:rPr>
          <w:i/>
        </w:rPr>
        <w:t>adecuación</w:t>
      </w:r>
      <w:r>
        <w:rPr>
          <w:i/>
          <w:spacing w:val="-12"/>
        </w:rPr>
        <w:t xml:space="preserve"> </w:t>
      </w:r>
      <w:r>
        <w:rPr>
          <w:i/>
        </w:rPr>
        <w:t>y</w:t>
      </w:r>
      <w:r>
        <w:rPr>
          <w:i/>
          <w:spacing w:val="-9"/>
        </w:rPr>
        <w:t xml:space="preserve"> </w:t>
      </w:r>
      <w:r>
        <w:rPr>
          <w:i/>
        </w:rPr>
        <w:t>mejora</w:t>
      </w:r>
      <w:r>
        <w:rPr>
          <w:i/>
          <w:spacing w:val="-12"/>
        </w:rPr>
        <w:t xml:space="preserve"> </w:t>
      </w:r>
      <w:r>
        <w:rPr>
          <w:i/>
        </w:rPr>
        <w:t>ambiental;</w:t>
      </w:r>
      <w:r>
        <w:rPr>
          <w:i/>
          <w:spacing w:val="-11"/>
        </w:rPr>
        <w:t xml:space="preserve"> </w:t>
      </w:r>
      <w:r>
        <w:rPr>
          <w:i/>
        </w:rPr>
        <w:t>y,</w:t>
      </w:r>
      <w:r>
        <w:rPr>
          <w:i/>
          <w:spacing w:val="-12"/>
        </w:rPr>
        <w:t xml:space="preserve"> </w:t>
      </w:r>
      <w:r>
        <w:rPr>
          <w:i/>
        </w:rPr>
        <w:t>que</w:t>
      </w:r>
      <w:r>
        <w:rPr>
          <w:i/>
          <w:spacing w:val="-14"/>
        </w:rPr>
        <w:t xml:space="preserve"> </w:t>
      </w:r>
      <w:r>
        <w:rPr>
          <w:i/>
        </w:rPr>
        <w:t>no</w:t>
      </w:r>
      <w:r>
        <w:rPr>
          <w:i/>
          <w:spacing w:val="-9"/>
        </w:rPr>
        <w:t xml:space="preserve"> </w:t>
      </w:r>
      <w:r>
        <w:rPr>
          <w:i/>
        </w:rPr>
        <w:t>tiene</w:t>
      </w:r>
      <w:r>
        <w:rPr>
          <w:i/>
          <w:spacing w:val="-9"/>
        </w:rPr>
        <w:t xml:space="preserve"> </w:t>
      </w:r>
      <w:r>
        <w:rPr>
          <w:i/>
        </w:rPr>
        <w:t>carácter</w:t>
      </w:r>
      <w:r>
        <w:rPr>
          <w:i/>
          <w:spacing w:val="-11"/>
        </w:rPr>
        <w:t xml:space="preserve"> </w:t>
      </w:r>
      <w:proofErr w:type="spellStart"/>
      <w:r>
        <w:rPr>
          <w:i/>
        </w:rPr>
        <w:t>premanente</w:t>
      </w:r>
      <w:proofErr w:type="spellEnd"/>
      <w:r>
        <w:rPr>
          <w:i/>
          <w:spacing w:val="-9"/>
        </w:rPr>
        <w:t xml:space="preserve"> </w:t>
      </w:r>
      <w:r>
        <w:rPr>
          <w:i/>
        </w:rPr>
        <w:t>o</w:t>
      </w:r>
      <w:r>
        <w:rPr>
          <w:i/>
          <w:spacing w:val="-12"/>
        </w:rPr>
        <w:t xml:space="preserve"> </w:t>
      </w:r>
      <w:r>
        <w:rPr>
          <w:i/>
        </w:rPr>
        <w:t>duración superior a la máxima establecida en la legislación de Régimen Local.</w:t>
      </w:r>
    </w:p>
    <w:p w14:paraId="71D3AC5B" w14:textId="77777777" w:rsidR="00C65625" w:rsidRDefault="00A27D54">
      <w:pPr>
        <w:spacing w:before="239"/>
        <w:ind w:left="2126" w:right="131"/>
        <w:jc w:val="both"/>
        <w:rPr>
          <w:i/>
        </w:rPr>
      </w:pPr>
      <w:r>
        <w:rPr>
          <w:i/>
        </w:rPr>
        <w:t>En los montes de utilidad pública o demaniales que constituyan paisajes sobresalientes será necesario,</w:t>
      </w:r>
      <w:r>
        <w:rPr>
          <w:i/>
          <w:spacing w:val="-3"/>
        </w:rPr>
        <w:t xml:space="preserve"> </w:t>
      </w:r>
      <w:r>
        <w:rPr>
          <w:i/>
        </w:rPr>
        <w:t>además,</w:t>
      </w:r>
      <w:r>
        <w:rPr>
          <w:i/>
          <w:spacing w:val="-3"/>
        </w:rPr>
        <w:t xml:space="preserve"> </w:t>
      </w:r>
      <w:r>
        <w:rPr>
          <w:i/>
        </w:rPr>
        <w:t>un</w:t>
      </w:r>
      <w:r>
        <w:rPr>
          <w:i/>
          <w:spacing w:val="-3"/>
        </w:rPr>
        <w:t xml:space="preserve"> </w:t>
      </w:r>
      <w:r>
        <w:rPr>
          <w:i/>
        </w:rPr>
        <w:t>informe</w:t>
      </w:r>
      <w:r>
        <w:rPr>
          <w:i/>
          <w:spacing w:val="-3"/>
        </w:rPr>
        <w:t xml:space="preserve"> </w:t>
      </w:r>
      <w:r>
        <w:rPr>
          <w:i/>
        </w:rPr>
        <w:t>previo</w:t>
      </w:r>
      <w:r>
        <w:rPr>
          <w:i/>
          <w:spacing w:val="-3"/>
        </w:rPr>
        <w:t xml:space="preserve"> </w:t>
      </w:r>
      <w:r>
        <w:rPr>
          <w:i/>
        </w:rPr>
        <w:t>específico</w:t>
      </w:r>
      <w:r>
        <w:rPr>
          <w:i/>
          <w:spacing w:val="-3"/>
        </w:rPr>
        <w:t xml:space="preserve"> </w:t>
      </w:r>
      <w:r>
        <w:rPr>
          <w:i/>
        </w:rPr>
        <w:t>que</w:t>
      </w:r>
      <w:r>
        <w:rPr>
          <w:i/>
          <w:spacing w:val="-3"/>
        </w:rPr>
        <w:t xml:space="preserve"> </w:t>
      </w:r>
      <w:r>
        <w:rPr>
          <w:i/>
        </w:rPr>
        <w:t>valore</w:t>
      </w:r>
      <w:r>
        <w:rPr>
          <w:i/>
          <w:spacing w:val="-4"/>
        </w:rPr>
        <w:t xml:space="preserve"> </w:t>
      </w:r>
      <w:r>
        <w:rPr>
          <w:i/>
        </w:rPr>
        <w:t>la</w:t>
      </w:r>
      <w:r>
        <w:rPr>
          <w:i/>
          <w:spacing w:val="-3"/>
        </w:rPr>
        <w:t xml:space="preserve"> </w:t>
      </w:r>
      <w:r>
        <w:rPr>
          <w:i/>
        </w:rPr>
        <w:t>magnitud</w:t>
      </w:r>
      <w:r>
        <w:rPr>
          <w:i/>
          <w:spacing w:val="-3"/>
        </w:rPr>
        <w:t xml:space="preserve"> </w:t>
      </w:r>
      <w:r>
        <w:rPr>
          <w:i/>
        </w:rPr>
        <w:t>de</w:t>
      </w:r>
      <w:r>
        <w:rPr>
          <w:i/>
          <w:spacing w:val="-3"/>
        </w:rPr>
        <w:t xml:space="preserve"> </w:t>
      </w:r>
      <w:r>
        <w:rPr>
          <w:i/>
        </w:rPr>
        <w:t>los</w:t>
      </w:r>
      <w:r>
        <w:rPr>
          <w:i/>
          <w:spacing w:val="-3"/>
        </w:rPr>
        <w:t xml:space="preserve"> </w:t>
      </w:r>
      <w:r>
        <w:rPr>
          <w:i/>
        </w:rPr>
        <w:t>efectos</w:t>
      </w:r>
      <w:r>
        <w:rPr>
          <w:i/>
          <w:spacing w:val="-3"/>
        </w:rPr>
        <w:t xml:space="preserve"> </w:t>
      </w:r>
      <w:r>
        <w:rPr>
          <w:i/>
        </w:rPr>
        <w:t>sobre</w:t>
      </w:r>
      <w:r>
        <w:rPr>
          <w:i/>
          <w:spacing w:val="-3"/>
        </w:rPr>
        <w:t xml:space="preserve"> </w:t>
      </w:r>
      <w:r>
        <w:rPr>
          <w:i/>
        </w:rPr>
        <w:t>el paisaje y, en su caso, proponga las medidas correctoras a adoptar.”</w:t>
      </w:r>
    </w:p>
    <w:p w14:paraId="60881465" w14:textId="77777777" w:rsidR="00C65625" w:rsidRDefault="00C65625">
      <w:pPr>
        <w:jc w:val="both"/>
        <w:rPr>
          <w:i/>
        </w:rPr>
        <w:sectPr w:rsidR="00C65625">
          <w:pgSz w:w="11900" w:h="16840"/>
          <w:pgMar w:top="1380" w:right="992" w:bottom="440" w:left="283" w:header="109" w:footer="245" w:gutter="0"/>
          <w:cols w:space="720"/>
        </w:sectPr>
      </w:pPr>
    </w:p>
    <w:p w14:paraId="5F8351EA" w14:textId="77777777" w:rsidR="00C65625" w:rsidRDefault="00A27D54">
      <w:pPr>
        <w:spacing w:before="231"/>
        <w:ind w:left="1418"/>
        <w:jc w:val="both"/>
      </w:pPr>
      <w:r>
        <w:lastRenderedPageBreak/>
        <w:t>Asimismo,</w:t>
      </w:r>
      <w:r>
        <w:rPr>
          <w:spacing w:val="-7"/>
        </w:rPr>
        <w:t xml:space="preserve"> </w:t>
      </w:r>
      <w:r>
        <w:t>en</w:t>
      </w:r>
      <w:r>
        <w:rPr>
          <w:spacing w:val="-1"/>
        </w:rPr>
        <w:t xml:space="preserve"> </w:t>
      </w:r>
      <w:r>
        <w:t>su</w:t>
      </w:r>
      <w:r>
        <w:rPr>
          <w:spacing w:val="-5"/>
        </w:rPr>
        <w:t xml:space="preserve"> </w:t>
      </w:r>
      <w:r>
        <w:t>artículo</w:t>
      </w:r>
      <w:r>
        <w:rPr>
          <w:spacing w:val="-4"/>
        </w:rPr>
        <w:t xml:space="preserve"> </w:t>
      </w:r>
      <w:r>
        <w:t>26</w:t>
      </w:r>
      <w:r>
        <w:rPr>
          <w:spacing w:val="-2"/>
        </w:rPr>
        <w:t xml:space="preserve"> </w:t>
      </w:r>
      <w:r>
        <w:t>se</w:t>
      </w:r>
      <w:r>
        <w:rPr>
          <w:spacing w:val="-1"/>
        </w:rPr>
        <w:t xml:space="preserve"> </w:t>
      </w:r>
      <w:r>
        <w:t>establecen</w:t>
      </w:r>
      <w:r>
        <w:rPr>
          <w:spacing w:val="-5"/>
        </w:rPr>
        <w:t xml:space="preserve"> </w:t>
      </w:r>
      <w:r>
        <w:t>las</w:t>
      </w:r>
      <w:r>
        <w:rPr>
          <w:spacing w:val="-3"/>
        </w:rPr>
        <w:t xml:space="preserve"> </w:t>
      </w:r>
      <w:r>
        <w:t>Disposiciones</w:t>
      </w:r>
      <w:r>
        <w:rPr>
          <w:spacing w:val="-4"/>
        </w:rPr>
        <w:t xml:space="preserve"> </w:t>
      </w:r>
      <w:r>
        <w:t>comunes</w:t>
      </w:r>
      <w:r>
        <w:rPr>
          <w:spacing w:val="-1"/>
        </w:rPr>
        <w:t xml:space="preserve"> </w:t>
      </w:r>
      <w:r>
        <w:t>a</w:t>
      </w:r>
      <w:r>
        <w:rPr>
          <w:spacing w:val="-4"/>
        </w:rPr>
        <w:t xml:space="preserve"> </w:t>
      </w:r>
      <w:r>
        <w:t>los</w:t>
      </w:r>
      <w:r>
        <w:rPr>
          <w:spacing w:val="-1"/>
        </w:rPr>
        <w:t xml:space="preserve"> </w:t>
      </w:r>
      <w:r>
        <w:rPr>
          <w:b/>
        </w:rPr>
        <w:t>usos</w:t>
      </w:r>
      <w:r>
        <w:rPr>
          <w:b/>
          <w:spacing w:val="-2"/>
        </w:rPr>
        <w:t xml:space="preserve"> </w:t>
      </w:r>
      <w:r>
        <w:rPr>
          <w:b/>
        </w:rPr>
        <w:t>y</w:t>
      </w:r>
      <w:r>
        <w:rPr>
          <w:b/>
          <w:spacing w:val="-4"/>
        </w:rPr>
        <w:t xml:space="preserve"> </w:t>
      </w:r>
      <w:r>
        <w:rPr>
          <w:b/>
          <w:spacing w:val="-2"/>
        </w:rPr>
        <w:t>aprovechamientos</w:t>
      </w:r>
      <w:r>
        <w:rPr>
          <w:spacing w:val="-2"/>
        </w:rPr>
        <w:t>:</w:t>
      </w:r>
    </w:p>
    <w:p w14:paraId="4BEA5513" w14:textId="77777777" w:rsidR="00C65625" w:rsidRDefault="00A27D54">
      <w:pPr>
        <w:pStyle w:val="Prrafodelista"/>
        <w:numPr>
          <w:ilvl w:val="0"/>
          <w:numId w:val="9"/>
        </w:numPr>
        <w:tabs>
          <w:tab w:val="left" w:pos="2358"/>
        </w:tabs>
        <w:spacing w:before="237"/>
        <w:ind w:right="130" w:firstLine="0"/>
        <w:jc w:val="both"/>
        <w:rPr>
          <w:i/>
        </w:rPr>
      </w:pPr>
      <w:r>
        <w:rPr>
          <w:i/>
        </w:rPr>
        <w:t>El Departamento competente en materia de montes de la Diputación Foral establecerá los requisitos o condiciones vinculantes de la autorización o concesión, incluida la tasa de autorización o el canon de ocupación a satisfacer a la Entidad o Entidades titulares y, si procediere,</w:t>
      </w:r>
      <w:r>
        <w:rPr>
          <w:i/>
          <w:spacing w:val="-2"/>
        </w:rPr>
        <w:t xml:space="preserve"> </w:t>
      </w:r>
      <w:r>
        <w:rPr>
          <w:i/>
        </w:rPr>
        <w:t>la</w:t>
      </w:r>
      <w:r>
        <w:rPr>
          <w:i/>
          <w:spacing w:val="-2"/>
        </w:rPr>
        <w:t xml:space="preserve"> </w:t>
      </w:r>
      <w:r>
        <w:rPr>
          <w:i/>
        </w:rPr>
        <w:t>indemnización de daños</w:t>
      </w:r>
      <w:r>
        <w:rPr>
          <w:i/>
          <w:spacing w:val="-2"/>
        </w:rPr>
        <w:t xml:space="preserve"> </w:t>
      </w:r>
      <w:r>
        <w:rPr>
          <w:i/>
        </w:rPr>
        <w:t>y perjuicios que el</w:t>
      </w:r>
      <w:r>
        <w:rPr>
          <w:i/>
          <w:spacing w:val="-1"/>
        </w:rPr>
        <w:t xml:space="preserve"> </w:t>
      </w:r>
      <w:r>
        <w:rPr>
          <w:i/>
        </w:rPr>
        <w:t>uso o</w:t>
      </w:r>
      <w:r>
        <w:rPr>
          <w:i/>
          <w:spacing w:val="-2"/>
        </w:rPr>
        <w:t xml:space="preserve"> </w:t>
      </w:r>
      <w:r>
        <w:rPr>
          <w:i/>
        </w:rPr>
        <w:t>la</w:t>
      </w:r>
      <w:r>
        <w:rPr>
          <w:i/>
          <w:spacing w:val="-2"/>
        </w:rPr>
        <w:t xml:space="preserve"> </w:t>
      </w:r>
      <w:r>
        <w:rPr>
          <w:i/>
        </w:rPr>
        <w:t>ocupación vaya a causar al monte, sin perjuicio de la aplicación de las tasas o cánones de la propia entidad en el caso de que</w:t>
      </w:r>
      <w:r>
        <w:rPr>
          <w:i/>
          <w:spacing w:val="-4"/>
        </w:rPr>
        <w:t xml:space="preserve"> </w:t>
      </w:r>
      <w:r>
        <w:rPr>
          <w:i/>
        </w:rPr>
        <w:t>estuvieran</w:t>
      </w:r>
      <w:r>
        <w:rPr>
          <w:i/>
          <w:spacing w:val="-7"/>
        </w:rPr>
        <w:t xml:space="preserve"> </w:t>
      </w:r>
      <w:r>
        <w:rPr>
          <w:i/>
        </w:rPr>
        <w:t>establecidas</w:t>
      </w:r>
      <w:r>
        <w:rPr>
          <w:i/>
          <w:spacing w:val="-7"/>
        </w:rPr>
        <w:t xml:space="preserve"> </w:t>
      </w:r>
      <w:r>
        <w:rPr>
          <w:i/>
        </w:rPr>
        <w:t>en</w:t>
      </w:r>
      <w:r>
        <w:rPr>
          <w:i/>
          <w:spacing w:val="-7"/>
        </w:rPr>
        <w:t xml:space="preserve"> </w:t>
      </w:r>
      <w:r>
        <w:rPr>
          <w:i/>
        </w:rPr>
        <w:t>una</w:t>
      </w:r>
      <w:r>
        <w:rPr>
          <w:i/>
          <w:spacing w:val="-7"/>
        </w:rPr>
        <w:t xml:space="preserve"> </w:t>
      </w:r>
      <w:r>
        <w:rPr>
          <w:i/>
        </w:rPr>
        <w:t>cuantía</w:t>
      </w:r>
      <w:r>
        <w:rPr>
          <w:i/>
          <w:spacing w:val="-5"/>
        </w:rPr>
        <w:t xml:space="preserve"> </w:t>
      </w:r>
      <w:r>
        <w:rPr>
          <w:i/>
        </w:rPr>
        <w:t>superior.</w:t>
      </w:r>
      <w:r>
        <w:rPr>
          <w:i/>
          <w:spacing w:val="-7"/>
        </w:rPr>
        <w:t xml:space="preserve"> </w:t>
      </w:r>
      <w:r>
        <w:rPr>
          <w:i/>
        </w:rPr>
        <w:t>El</w:t>
      </w:r>
      <w:r>
        <w:rPr>
          <w:i/>
          <w:spacing w:val="-6"/>
        </w:rPr>
        <w:t xml:space="preserve"> </w:t>
      </w:r>
      <w:r>
        <w:rPr>
          <w:i/>
        </w:rPr>
        <w:t>incumplimiento</w:t>
      </w:r>
      <w:r>
        <w:rPr>
          <w:i/>
          <w:spacing w:val="-7"/>
        </w:rPr>
        <w:t xml:space="preserve"> </w:t>
      </w:r>
      <w:r>
        <w:rPr>
          <w:i/>
        </w:rPr>
        <w:t>dará</w:t>
      </w:r>
      <w:r>
        <w:rPr>
          <w:i/>
          <w:spacing w:val="-7"/>
        </w:rPr>
        <w:t xml:space="preserve"> </w:t>
      </w:r>
      <w:r>
        <w:rPr>
          <w:i/>
        </w:rPr>
        <w:t>lugar,</w:t>
      </w:r>
      <w:r>
        <w:rPr>
          <w:i/>
          <w:spacing w:val="-5"/>
        </w:rPr>
        <w:t xml:space="preserve"> </w:t>
      </w:r>
      <w:r>
        <w:rPr>
          <w:i/>
        </w:rPr>
        <w:t>en</w:t>
      </w:r>
      <w:r>
        <w:rPr>
          <w:i/>
          <w:spacing w:val="-7"/>
        </w:rPr>
        <w:t xml:space="preserve"> </w:t>
      </w:r>
      <w:r>
        <w:rPr>
          <w:i/>
        </w:rPr>
        <w:t>su</w:t>
      </w:r>
      <w:r>
        <w:rPr>
          <w:i/>
          <w:spacing w:val="-7"/>
        </w:rPr>
        <w:t xml:space="preserve"> </w:t>
      </w:r>
      <w:r>
        <w:rPr>
          <w:i/>
        </w:rPr>
        <w:t xml:space="preserve">caso, a la revocación de </w:t>
      </w:r>
      <w:proofErr w:type="gramStart"/>
      <w:r>
        <w:rPr>
          <w:i/>
        </w:rPr>
        <w:t>la misma</w:t>
      </w:r>
      <w:proofErr w:type="gramEnd"/>
      <w:r>
        <w:rPr>
          <w:i/>
        </w:rPr>
        <w:t>.</w:t>
      </w:r>
    </w:p>
    <w:p w14:paraId="77CE9649" w14:textId="77777777" w:rsidR="00C65625" w:rsidRDefault="00A27D54">
      <w:pPr>
        <w:pStyle w:val="Prrafodelista"/>
        <w:numPr>
          <w:ilvl w:val="0"/>
          <w:numId w:val="9"/>
        </w:numPr>
        <w:tabs>
          <w:tab w:val="left" w:pos="2353"/>
        </w:tabs>
        <w:spacing w:before="240"/>
        <w:ind w:right="130" w:firstLine="0"/>
        <w:jc w:val="both"/>
        <w:rPr>
          <w:i/>
        </w:rPr>
      </w:pPr>
      <w:r>
        <w:rPr>
          <w:i/>
        </w:rPr>
        <w:t>Cuando la autorización o concesión solicitada resulte de actuaciones que estén declaradas de interés general por el Estado, de</w:t>
      </w:r>
      <w:r>
        <w:rPr>
          <w:i/>
          <w:spacing w:val="-2"/>
        </w:rPr>
        <w:t xml:space="preserve"> </w:t>
      </w:r>
      <w:r>
        <w:rPr>
          <w:i/>
        </w:rPr>
        <w:t>interés para el Territorio Histórico de Álava o de utilidad pública el Departamento competente en materia de montes de la Diputación Foral de Álava dará</w:t>
      </w:r>
      <w:r>
        <w:rPr>
          <w:i/>
          <w:spacing w:val="-9"/>
        </w:rPr>
        <w:t xml:space="preserve"> </w:t>
      </w:r>
      <w:r>
        <w:rPr>
          <w:i/>
        </w:rPr>
        <w:t>trámite</w:t>
      </w:r>
      <w:r>
        <w:rPr>
          <w:i/>
          <w:spacing w:val="-9"/>
        </w:rPr>
        <w:t xml:space="preserve"> </w:t>
      </w:r>
      <w:r>
        <w:rPr>
          <w:i/>
        </w:rPr>
        <w:t>de</w:t>
      </w:r>
      <w:r>
        <w:rPr>
          <w:i/>
          <w:spacing w:val="-9"/>
        </w:rPr>
        <w:t xml:space="preserve"> </w:t>
      </w:r>
      <w:r>
        <w:rPr>
          <w:i/>
        </w:rPr>
        <w:t>audiencia</w:t>
      </w:r>
      <w:r>
        <w:rPr>
          <w:i/>
          <w:spacing w:val="-9"/>
        </w:rPr>
        <w:t xml:space="preserve"> </w:t>
      </w:r>
      <w:r>
        <w:rPr>
          <w:i/>
        </w:rPr>
        <w:t>a</w:t>
      </w:r>
      <w:r>
        <w:rPr>
          <w:i/>
          <w:spacing w:val="-12"/>
        </w:rPr>
        <w:t xml:space="preserve"> </w:t>
      </w:r>
      <w:r>
        <w:rPr>
          <w:i/>
        </w:rPr>
        <w:t>la</w:t>
      </w:r>
      <w:r>
        <w:rPr>
          <w:i/>
          <w:spacing w:val="-9"/>
        </w:rPr>
        <w:t xml:space="preserve"> </w:t>
      </w:r>
      <w:r>
        <w:rPr>
          <w:i/>
        </w:rPr>
        <w:t>Entidad</w:t>
      </w:r>
      <w:r>
        <w:rPr>
          <w:i/>
          <w:spacing w:val="-9"/>
        </w:rPr>
        <w:t xml:space="preserve"> </w:t>
      </w:r>
      <w:r>
        <w:rPr>
          <w:i/>
        </w:rPr>
        <w:t>o</w:t>
      </w:r>
      <w:r>
        <w:rPr>
          <w:i/>
          <w:spacing w:val="-9"/>
        </w:rPr>
        <w:t xml:space="preserve"> </w:t>
      </w:r>
      <w:r>
        <w:rPr>
          <w:i/>
        </w:rPr>
        <w:t>Entidades</w:t>
      </w:r>
      <w:r>
        <w:rPr>
          <w:i/>
          <w:spacing w:val="-11"/>
        </w:rPr>
        <w:t xml:space="preserve"> </w:t>
      </w:r>
      <w:r>
        <w:rPr>
          <w:i/>
        </w:rPr>
        <w:t>titulares</w:t>
      </w:r>
      <w:r>
        <w:rPr>
          <w:i/>
          <w:spacing w:val="-9"/>
        </w:rPr>
        <w:t xml:space="preserve"> </w:t>
      </w:r>
      <w:r>
        <w:rPr>
          <w:i/>
        </w:rPr>
        <w:t>del</w:t>
      </w:r>
      <w:r>
        <w:rPr>
          <w:i/>
          <w:spacing w:val="-8"/>
        </w:rPr>
        <w:t xml:space="preserve"> </w:t>
      </w:r>
      <w:r>
        <w:rPr>
          <w:i/>
        </w:rPr>
        <w:t>monte</w:t>
      </w:r>
      <w:r>
        <w:rPr>
          <w:i/>
          <w:spacing w:val="-9"/>
        </w:rPr>
        <w:t xml:space="preserve"> </w:t>
      </w:r>
      <w:r>
        <w:rPr>
          <w:i/>
        </w:rPr>
        <w:t>y</w:t>
      </w:r>
      <w:r>
        <w:rPr>
          <w:i/>
          <w:spacing w:val="-9"/>
        </w:rPr>
        <w:t xml:space="preserve"> </w:t>
      </w:r>
      <w:r>
        <w:rPr>
          <w:i/>
        </w:rPr>
        <w:t>adoptará</w:t>
      </w:r>
      <w:r>
        <w:rPr>
          <w:i/>
          <w:spacing w:val="-9"/>
        </w:rPr>
        <w:t xml:space="preserve"> </w:t>
      </w:r>
      <w:r>
        <w:rPr>
          <w:i/>
        </w:rPr>
        <w:t>la</w:t>
      </w:r>
      <w:r>
        <w:rPr>
          <w:i/>
          <w:spacing w:val="-9"/>
        </w:rPr>
        <w:t xml:space="preserve"> </w:t>
      </w:r>
      <w:r>
        <w:rPr>
          <w:i/>
        </w:rPr>
        <w:t>resolución pertinente,</w:t>
      </w:r>
      <w:r>
        <w:rPr>
          <w:i/>
          <w:spacing w:val="-3"/>
        </w:rPr>
        <w:t xml:space="preserve"> </w:t>
      </w:r>
      <w:r>
        <w:rPr>
          <w:i/>
        </w:rPr>
        <w:t>estableciendo,</w:t>
      </w:r>
      <w:r>
        <w:rPr>
          <w:i/>
          <w:spacing w:val="-3"/>
        </w:rPr>
        <w:t xml:space="preserve"> </w:t>
      </w:r>
      <w:r>
        <w:rPr>
          <w:i/>
        </w:rPr>
        <w:t>en</w:t>
      </w:r>
      <w:r>
        <w:rPr>
          <w:i/>
          <w:spacing w:val="-3"/>
        </w:rPr>
        <w:t xml:space="preserve"> </w:t>
      </w:r>
      <w:r>
        <w:rPr>
          <w:i/>
        </w:rPr>
        <w:t>caso</w:t>
      </w:r>
      <w:r>
        <w:rPr>
          <w:i/>
          <w:spacing w:val="-3"/>
        </w:rPr>
        <w:t xml:space="preserve"> </w:t>
      </w:r>
      <w:r>
        <w:rPr>
          <w:i/>
        </w:rPr>
        <w:t>favorable,</w:t>
      </w:r>
      <w:r>
        <w:rPr>
          <w:i/>
          <w:spacing w:val="-3"/>
        </w:rPr>
        <w:t xml:space="preserve"> </w:t>
      </w:r>
      <w:r>
        <w:rPr>
          <w:i/>
        </w:rPr>
        <w:t>los</w:t>
      </w:r>
      <w:r>
        <w:rPr>
          <w:i/>
          <w:spacing w:val="-3"/>
        </w:rPr>
        <w:t xml:space="preserve"> </w:t>
      </w:r>
      <w:r>
        <w:rPr>
          <w:i/>
        </w:rPr>
        <w:t>requisitos,</w:t>
      </w:r>
      <w:r>
        <w:rPr>
          <w:i/>
          <w:spacing w:val="-3"/>
        </w:rPr>
        <w:t xml:space="preserve"> </w:t>
      </w:r>
      <w:r>
        <w:rPr>
          <w:i/>
        </w:rPr>
        <w:t>tasas</w:t>
      </w:r>
      <w:r>
        <w:rPr>
          <w:i/>
          <w:spacing w:val="-3"/>
        </w:rPr>
        <w:t xml:space="preserve"> </w:t>
      </w:r>
      <w:r>
        <w:rPr>
          <w:i/>
        </w:rPr>
        <w:t>o</w:t>
      </w:r>
      <w:r>
        <w:rPr>
          <w:i/>
          <w:spacing w:val="-3"/>
        </w:rPr>
        <w:t xml:space="preserve"> </w:t>
      </w:r>
      <w:r>
        <w:rPr>
          <w:i/>
        </w:rPr>
        <w:t>cánones</w:t>
      </w:r>
      <w:r>
        <w:rPr>
          <w:i/>
          <w:spacing w:val="-3"/>
        </w:rPr>
        <w:t xml:space="preserve"> </w:t>
      </w:r>
      <w:r>
        <w:rPr>
          <w:i/>
        </w:rPr>
        <w:t>e</w:t>
      </w:r>
      <w:r>
        <w:rPr>
          <w:i/>
          <w:spacing w:val="-3"/>
        </w:rPr>
        <w:t xml:space="preserve"> </w:t>
      </w:r>
      <w:r>
        <w:rPr>
          <w:i/>
        </w:rPr>
        <w:t>indemnizaciones previstos</w:t>
      </w:r>
      <w:r>
        <w:rPr>
          <w:i/>
          <w:spacing w:val="-2"/>
        </w:rPr>
        <w:t xml:space="preserve"> </w:t>
      </w:r>
      <w:r>
        <w:rPr>
          <w:i/>
        </w:rPr>
        <w:t>en el apartado 1</w:t>
      </w:r>
      <w:r>
        <w:rPr>
          <w:i/>
          <w:spacing w:val="-5"/>
        </w:rPr>
        <w:t xml:space="preserve"> </w:t>
      </w:r>
      <w:r>
        <w:rPr>
          <w:i/>
        </w:rPr>
        <w:t>anterior. En</w:t>
      </w:r>
      <w:r>
        <w:rPr>
          <w:i/>
          <w:spacing w:val="-2"/>
        </w:rPr>
        <w:t xml:space="preserve"> </w:t>
      </w:r>
      <w:r>
        <w:rPr>
          <w:i/>
        </w:rPr>
        <w:t>los</w:t>
      </w:r>
      <w:r>
        <w:rPr>
          <w:i/>
          <w:spacing w:val="-2"/>
        </w:rPr>
        <w:t xml:space="preserve"> </w:t>
      </w:r>
      <w:r>
        <w:rPr>
          <w:i/>
        </w:rPr>
        <w:t>demás</w:t>
      </w:r>
      <w:r>
        <w:rPr>
          <w:i/>
          <w:spacing w:val="-2"/>
        </w:rPr>
        <w:t xml:space="preserve"> </w:t>
      </w:r>
      <w:r>
        <w:rPr>
          <w:i/>
        </w:rPr>
        <w:t>casos será necesario el</w:t>
      </w:r>
      <w:r>
        <w:rPr>
          <w:i/>
          <w:spacing w:val="-1"/>
        </w:rPr>
        <w:t xml:space="preserve"> </w:t>
      </w:r>
      <w:r>
        <w:rPr>
          <w:i/>
        </w:rPr>
        <w:t>consentimiento de</w:t>
      </w:r>
      <w:r>
        <w:rPr>
          <w:i/>
          <w:spacing w:val="-2"/>
        </w:rPr>
        <w:t xml:space="preserve"> </w:t>
      </w:r>
      <w:r>
        <w:rPr>
          <w:i/>
        </w:rPr>
        <w:t>la Entidad o Entidades titulares del monte.</w:t>
      </w:r>
    </w:p>
    <w:p w14:paraId="4B686D4C" w14:textId="77777777" w:rsidR="00C65625" w:rsidRDefault="00A27D54">
      <w:pPr>
        <w:pStyle w:val="Prrafodelista"/>
        <w:numPr>
          <w:ilvl w:val="0"/>
          <w:numId w:val="9"/>
        </w:numPr>
        <w:tabs>
          <w:tab w:val="left" w:pos="2343"/>
        </w:tabs>
        <w:spacing w:before="240"/>
        <w:ind w:right="130" w:firstLine="0"/>
        <w:jc w:val="both"/>
        <w:rPr>
          <w:i/>
        </w:rPr>
      </w:pPr>
      <w:r>
        <w:rPr>
          <w:i/>
        </w:rPr>
        <w:t>Cuando</w:t>
      </w:r>
      <w:r>
        <w:rPr>
          <w:i/>
          <w:spacing w:val="-7"/>
        </w:rPr>
        <w:t xml:space="preserve"> </w:t>
      </w:r>
      <w:r>
        <w:rPr>
          <w:i/>
        </w:rPr>
        <w:t>un</w:t>
      </w:r>
      <w:r>
        <w:rPr>
          <w:i/>
          <w:spacing w:val="-5"/>
        </w:rPr>
        <w:t xml:space="preserve"> </w:t>
      </w:r>
      <w:r>
        <w:rPr>
          <w:i/>
        </w:rPr>
        <w:t>monte</w:t>
      </w:r>
      <w:r>
        <w:rPr>
          <w:i/>
          <w:spacing w:val="-7"/>
        </w:rPr>
        <w:t xml:space="preserve"> </w:t>
      </w:r>
      <w:r>
        <w:rPr>
          <w:i/>
        </w:rPr>
        <w:t>catalogado</w:t>
      </w:r>
      <w:r>
        <w:rPr>
          <w:i/>
          <w:spacing w:val="-5"/>
        </w:rPr>
        <w:t xml:space="preserve"> </w:t>
      </w:r>
      <w:r>
        <w:rPr>
          <w:i/>
        </w:rPr>
        <w:t>se</w:t>
      </w:r>
      <w:r>
        <w:rPr>
          <w:i/>
          <w:spacing w:val="-4"/>
        </w:rPr>
        <w:t xml:space="preserve"> </w:t>
      </w:r>
      <w:r>
        <w:rPr>
          <w:i/>
        </w:rPr>
        <w:t>halle</w:t>
      </w:r>
      <w:r>
        <w:rPr>
          <w:i/>
          <w:spacing w:val="-4"/>
        </w:rPr>
        <w:t xml:space="preserve"> </w:t>
      </w:r>
      <w:r>
        <w:rPr>
          <w:i/>
        </w:rPr>
        <w:t>afectado</w:t>
      </w:r>
      <w:r>
        <w:rPr>
          <w:i/>
          <w:spacing w:val="-7"/>
        </w:rPr>
        <w:t xml:space="preserve"> </w:t>
      </w:r>
      <w:r>
        <w:rPr>
          <w:i/>
        </w:rPr>
        <w:t>por</w:t>
      </w:r>
      <w:r>
        <w:rPr>
          <w:i/>
          <w:spacing w:val="-7"/>
        </w:rPr>
        <w:t xml:space="preserve"> </w:t>
      </w:r>
      <w:r>
        <w:rPr>
          <w:i/>
        </w:rPr>
        <w:t>expediente</w:t>
      </w:r>
      <w:r>
        <w:rPr>
          <w:i/>
          <w:spacing w:val="-7"/>
        </w:rPr>
        <w:t xml:space="preserve"> </w:t>
      </w:r>
      <w:r>
        <w:rPr>
          <w:i/>
        </w:rPr>
        <w:t>en</w:t>
      </w:r>
      <w:r>
        <w:rPr>
          <w:i/>
          <w:spacing w:val="-7"/>
        </w:rPr>
        <w:t xml:space="preserve"> </w:t>
      </w:r>
      <w:r>
        <w:rPr>
          <w:i/>
        </w:rPr>
        <w:t>el</w:t>
      </w:r>
      <w:r>
        <w:rPr>
          <w:i/>
          <w:spacing w:val="-6"/>
        </w:rPr>
        <w:t xml:space="preserve"> </w:t>
      </w:r>
      <w:r>
        <w:rPr>
          <w:i/>
        </w:rPr>
        <w:t>que</w:t>
      </w:r>
      <w:r>
        <w:rPr>
          <w:i/>
          <w:spacing w:val="-7"/>
        </w:rPr>
        <w:t xml:space="preserve"> </w:t>
      </w:r>
      <w:r>
        <w:rPr>
          <w:i/>
        </w:rPr>
        <w:t>se</w:t>
      </w:r>
      <w:r>
        <w:rPr>
          <w:i/>
          <w:spacing w:val="-7"/>
        </w:rPr>
        <w:t xml:space="preserve"> </w:t>
      </w:r>
      <w:r>
        <w:rPr>
          <w:i/>
        </w:rPr>
        <w:t>haya</w:t>
      </w:r>
      <w:r>
        <w:rPr>
          <w:i/>
          <w:spacing w:val="-5"/>
        </w:rPr>
        <w:t xml:space="preserve"> </w:t>
      </w:r>
      <w:r>
        <w:rPr>
          <w:i/>
        </w:rPr>
        <w:t>declarado</w:t>
      </w:r>
      <w:r>
        <w:rPr>
          <w:i/>
          <w:spacing w:val="-5"/>
        </w:rPr>
        <w:t xml:space="preserve"> </w:t>
      </w:r>
      <w:r>
        <w:rPr>
          <w:i/>
        </w:rPr>
        <w:t>o pueda declararse un</w:t>
      </w:r>
      <w:r>
        <w:rPr>
          <w:i/>
          <w:spacing w:val="-2"/>
        </w:rPr>
        <w:t xml:space="preserve"> </w:t>
      </w:r>
      <w:r>
        <w:rPr>
          <w:i/>
        </w:rPr>
        <w:t>interés general</w:t>
      </w:r>
      <w:r>
        <w:rPr>
          <w:i/>
          <w:spacing w:val="-1"/>
        </w:rPr>
        <w:t xml:space="preserve"> </w:t>
      </w:r>
      <w:r>
        <w:rPr>
          <w:i/>
        </w:rPr>
        <w:t>o declaración de</w:t>
      </w:r>
      <w:r>
        <w:rPr>
          <w:i/>
          <w:spacing w:val="-2"/>
        </w:rPr>
        <w:t xml:space="preserve"> </w:t>
      </w:r>
      <w:r>
        <w:rPr>
          <w:i/>
        </w:rPr>
        <w:t>utilidad pública distinta de</w:t>
      </w:r>
      <w:r>
        <w:rPr>
          <w:i/>
          <w:spacing w:val="-2"/>
        </w:rPr>
        <w:t xml:space="preserve"> </w:t>
      </w:r>
      <w:r>
        <w:rPr>
          <w:i/>
        </w:rPr>
        <w:t>la forestal, a excepción de los declarados de interés general por el Estado y sin perjuicio de lo que, en su caso, disponga la declaración de impacto ambiental, el Departamento competente en materia de montes de la Diputación Foral declarará, si procediere, la compatibilidad con la utilidad pública que califica al monte y otorgará, en su caso, la autorización o concesión, la cual incorporará</w:t>
      </w:r>
      <w:r>
        <w:rPr>
          <w:i/>
          <w:spacing w:val="-10"/>
        </w:rPr>
        <w:t xml:space="preserve"> </w:t>
      </w:r>
      <w:r>
        <w:rPr>
          <w:i/>
        </w:rPr>
        <w:t>las</w:t>
      </w:r>
      <w:r>
        <w:rPr>
          <w:i/>
          <w:spacing w:val="-10"/>
        </w:rPr>
        <w:t xml:space="preserve"> </w:t>
      </w:r>
      <w:r>
        <w:rPr>
          <w:i/>
        </w:rPr>
        <w:t>condiciones</w:t>
      </w:r>
      <w:r>
        <w:rPr>
          <w:i/>
          <w:spacing w:val="-8"/>
        </w:rPr>
        <w:t xml:space="preserve"> </w:t>
      </w:r>
      <w:r>
        <w:rPr>
          <w:i/>
        </w:rPr>
        <w:t>establecidas</w:t>
      </w:r>
      <w:r>
        <w:rPr>
          <w:i/>
          <w:spacing w:val="-8"/>
        </w:rPr>
        <w:t xml:space="preserve"> </w:t>
      </w:r>
      <w:r>
        <w:rPr>
          <w:i/>
        </w:rPr>
        <w:t>por</w:t>
      </w:r>
      <w:r>
        <w:rPr>
          <w:i/>
          <w:spacing w:val="-10"/>
        </w:rPr>
        <w:t xml:space="preserve"> </w:t>
      </w:r>
      <w:r>
        <w:rPr>
          <w:i/>
        </w:rPr>
        <w:t>el</w:t>
      </w:r>
      <w:r>
        <w:rPr>
          <w:i/>
          <w:spacing w:val="-9"/>
        </w:rPr>
        <w:t xml:space="preserve"> </w:t>
      </w:r>
      <w:r>
        <w:rPr>
          <w:i/>
        </w:rPr>
        <w:t>órgano</w:t>
      </w:r>
      <w:r>
        <w:rPr>
          <w:i/>
          <w:spacing w:val="-8"/>
        </w:rPr>
        <w:t xml:space="preserve"> </w:t>
      </w:r>
      <w:r>
        <w:rPr>
          <w:i/>
        </w:rPr>
        <w:t>foral</w:t>
      </w:r>
      <w:r>
        <w:rPr>
          <w:i/>
          <w:spacing w:val="-9"/>
        </w:rPr>
        <w:t xml:space="preserve"> </w:t>
      </w:r>
      <w:r>
        <w:rPr>
          <w:i/>
        </w:rPr>
        <w:t>para</w:t>
      </w:r>
      <w:r>
        <w:rPr>
          <w:i/>
          <w:spacing w:val="-8"/>
        </w:rPr>
        <w:t xml:space="preserve"> </w:t>
      </w:r>
      <w:r>
        <w:rPr>
          <w:i/>
        </w:rPr>
        <w:t>autorizar</w:t>
      </w:r>
      <w:r>
        <w:rPr>
          <w:i/>
          <w:spacing w:val="-10"/>
        </w:rPr>
        <w:t xml:space="preserve"> </w:t>
      </w:r>
      <w:r>
        <w:rPr>
          <w:i/>
        </w:rPr>
        <w:t>el</w:t>
      </w:r>
      <w:r>
        <w:rPr>
          <w:i/>
          <w:spacing w:val="-9"/>
        </w:rPr>
        <w:t xml:space="preserve"> </w:t>
      </w:r>
      <w:r>
        <w:rPr>
          <w:i/>
        </w:rPr>
        <w:t>uso</w:t>
      </w:r>
      <w:r>
        <w:rPr>
          <w:i/>
          <w:spacing w:val="-8"/>
        </w:rPr>
        <w:t xml:space="preserve"> </w:t>
      </w:r>
      <w:r>
        <w:rPr>
          <w:i/>
        </w:rPr>
        <w:t>u</w:t>
      </w:r>
      <w:r>
        <w:rPr>
          <w:i/>
          <w:spacing w:val="-10"/>
        </w:rPr>
        <w:t xml:space="preserve"> </w:t>
      </w:r>
      <w:r>
        <w:rPr>
          <w:i/>
        </w:rPr>
        <w:t>ocupación del monte.</w:t>
      </w:r>
    </w:p>
    <w:p w14:paraId="0035E357" w14:textId="77777777" w:rsidR="00C65625" w:rsidRDefault="00A27D54">
      <w:pPr>
        <w:spacing w:before="240"/>
        <w:ind w:left="2126" w:right="130"/>
        <w:jc w:val="both"/>
        <w:rPr>
          <w:i/>
        </w:rPr>
      </w:pPr>
      <w:r>
        <w:rPr>
          <w:i/>
        </w:rPr>
        <w:t>En el caso de que el Departamento competente en materia de montes declare la incompatibilidad de las utilidades públicas en concurrencia lo notificará al solicitante, a reserva de la utilidad pública que deba prevalecer y abrirá, en pieza separada, un expediente de concurrencia en el que las Administraciones competentes buscarán cauces de cooperación al objeto de determinar cuál de tales declaraciones deba prevalecer. Si no existiera acuerdo entre el Departamento competente en materia de montes y la Administración que haya declarado</w:t>
      </w:r>
      <w:r>
        <w:rPr>
          <w:i/>
          <w:spacing w:val="-7"/>
        </w:rPr>
        <w:t xml:space="preserve"> </w:t>
      </w:r>
      <w:r>
        <w:rPr>
          <w:i/>
        </w:rPr>
        <w:t>el</w:t>
      </w:r>
      <w:r>
        <w:rPr>
          <w:i/>
          <w:spacing w:val="-6"/>
        </w:rPr>
        <w:t xml:space="preserve"> </w:t>
      </w:r>
      <w:r>
        <w:rPr>
          <w:i/>
        </w:rPr>
        <w:t>interés</w:t>
      </w:r>
      <w:r>
        <w:rPr>
          <w:i/>
          <w:spacing w:val="-4"/>
        </w:rPr>
        <w:t xml:space="preserve"> </w:t>
      </w:r>
      <w:r>
        <w:rPr>
          <w:i/>
        </w:rPr>
        <w:t>general</w:t>
      </w:r>
      <w:r>
        <w:rPr>
          <w:i/>
          <w:spacing w:val="-4"/>
        </w:rPr>
        <w:t xml:space="preserve"> </w:t>
      </w:r>
      <w:r>
        <w:rPr>
          <w:i/>
        </w:rPr>
        <w:t>o</w:t>
      </w:r>
      <w:r>
        <w:rPr>
          <w:i/>
          <w:spacing w:val="-7"/>
        </w:rPr>
        <w:t xml:space="preserve"> </w:t>
      </w:r>
      <w:r>
        <w:rPr>
          <w:i/>
        </w:rPr>
        <w:t>la</w:t>
      </w:r>
      <w:r>
        <w:rPr>
          <w:i/>
          <w:spacing w:val="-5"/>
        </w:rPr>
        <w:t xml:space="preserve"> </w:t>
      </w:r>
      <w:r>
        <w:rPr>
          <w:i/>
        </w:rPr>
        <w:t>utilidad</w:t>
      </w:r>
      <w:r>
        <w:rPr>
          <w:i/>
          <w:spacing w:val="-5"/>
        </w:rPr>
        <w:t xml:space="preserve"> </w:t>
      </w:r>
      <w:r>
        <w:rPr>
          <w:i/>
        </w:rPr>
        <w:t>pública</w:t>
      </w:r>
      <w:r>
        <w:rPr>
          <w:i/>
          <w:spacing w:val="-5"/>
        </w:rPr>
        <w:t xml:space="preserve"> </w:t>
      </w:r>
      <w:r>
        <w:rPr>
          <w:i/>
        </w:rPr>
        <w:t>distinta</w:t>
      </w:r>
      <w:r>
        <w:rPr>
          <w:i/>
          <w:spacing w:val="-5"/>
        </w:rPr>
        <w:t xml:space="preserve"> </w:t>
      </w:r>
      <w:r>
        <w:rPr>
          <w:i/>
        </w:rPr>
        <w:t>de</w:t>
      </w:r>
      <w:r>
        <w:rPr>
          <w:i/>
          <w:spacing w:val="-7"/>
        </w:rPr>
        <w:t xml:space="preserve"> </w:t>
      </w:r>
      <w:r>
        <w:rPr>
          <w:i/>
        </w:rPr>
        <w:t>la</w:t>
      </w:r>
      <w:r>
        <w:rPr>
          <w:i/>
          <w:spacing w:val="-7"/>
        </w:rPr>
        <w:t xml:space="preserve"> </w:t>
      </w:r>
      <w:r>
        <w:rPr>
          <w:i/>
        </w:rPr>
        <w:t>forestal</w:t>
      </w:r>
      <w:r>
        <w:rPr>
          <w:i/>
          <w:spacing w:val="-6"/>
        </w:rPr>
        <w:t xml:space="preserve"> </w:t>
      </w:r>
      <w:r>
        <w:rPr>
          <w:i/>
        </w:rPr>
        <w:t>resolverá</w:t>
      </w:r>
      <w:r>
        <w:rPr>
          <w:i/>
          <w:spacing w:val="-7"/>
        </w:rPr>
        <w:t xml:space="preserve"> </w:t>
      </w:r>
      <w:r>
        <w:rPr>
          <w:i/>
        </w:rPr>
        <w:t>el</w:t>
      </w:r>
      <w:r>
        <w:rPr>
          <w:i/>
          <w:spacing w:val="-4"/>
        </w:rPr>
        <w:t xml:space="preserve"> </w:t>
      </w:r>
      <w:r>
        <w:rPr>
          <w:i/>
        </w:rPr>
        <w:t>Consejo</w:t>
      </w:r>
      <w:r>
        <w:rPr>
          <w:i/>
          <w:spacing w:val="-7"/>
        </w:rPr>
        <w:t xml:space="preserve"> </w:t>
      </w:r>
      <w:r>
        <w:rPr>
          <w:i/>
        </w:rPr>
        <w:t>de Diputados, con el refrendo de las Juntas Generales de Álava, previa estimación y estudio de todos los informes y asesoramientos técnicos que estime oportunos.</w:t>
      </w:r>
    </w:p>
    <w:p w14:paraId="2E5F3535" w14:textId="77777777" w:rsidR="00C65625" w:rsidRDefault="00A27D54">
      <w:pPr>
        <w:pStyle w:val="Prrafodelista"/>
        <w:numPr>
          <w:ilvl w:val="0"/>
          <w:numId w:val="11"/>
        </w:numPr>
        <w:tabs>
          <w:tab w:val="left" w:pos="1777"/>
        </w:tabs>
        <w:spacing w:before="243"/>
        <w:ind w:left="1777" w:hanging="359"/>
      </w:pPr>
      <w:r>
        <w:t>CONTENIDO</w:t>
      </w:r>
      <w:r>
        <w:rPr>
          <w:spacing w:val="-8"/>
        </w:rPr>
        <w:t xml:space="preserve"> </w:t>
      </w:r>
      <w:r>
        <w:t>DEL</w:t>
      </w:r>
      <w:r>
        <w:rPr>
          <w:spacing w:val="-5"/>
        </w:rPr>
        <w:t xml:space="preserve"> </w:t>
      </w:r>
      <w:r>
        <w:t>ESTUDIO</w:t>
      </w:r>
      <w:r>
        <w:rPr>
          <w:spacing w:val="-5"/>
        </w:rPr>
        <w:t xml:space="preserve"> </w:t>
      </w:r>
      <w:r>
        <w:t>DE</w:t>
      </w:r>
      <w:r>
        <w:rPr>
          <w:spacing w:val="-2"/>
        </w:rPr>
        <w:t xml:space="preserve"> </w:t>
      </w:r>
      <w:r>
        <w:t>IMPACTO</w:t>
      </w:r>
      <w:r>
        <w:rPr>
          <w:spacing w:val="-5"/>
        </w:rPr>
        <w:t xml:space="preserve"> </w:t>
      </w:r>
      <w:r>
        <w:rPr>
          <w:spacing w:val="-2"/>
        </w:rPr>
        <w:t>AMBIENTAL</w:t>
      </w:r>
    </w:p>
    <w:p w14:paraId="1588F95E" w14:textId="77777777" w:rsidR="00C65625" w:rsidRDefault="00A27D54">
      <w:pPr>
        <w:pStyle w:val="Ttulo5"/>
        <w:numPr>
          <w:ilvl w:val="1"/>
          <w:numId w:val="11"/>
        </w:numPr>
        <w:tabs>
          <w:tab w:val="left" w:pos="1804"/>
        </w:tabs>
        <w:spacing w:before="157"/>
        <w:ind w:left="1804" w:hanging="386"/>
      </w:pPr>
      <w:r>
        <w:t>Alternativas</w:t>
      </w:r>
      <w:r>
        <w:rPr>
          <w:spacing w:val="-6"/>
        </w:rPr>
        <w:t xml:space="preserve"> </w:t>
      </w:r>
      <w:r>
        <w:t>propuestas.</w:t>
      </w:r>
      <w:r>
        <w:rPr>
          <w:spacing w:val="-5"/>
        </w:rPr>
        <w:t xml:space="preserve"> </w:t>
      </w:r>
      <w:r>
        <w:t>Montes</w:t>
      </w:r>
      <w:r>
        <w:rPr>
          <w:spacing w:val="-6"/>
        </w:rPr>
        <w:t xml:space="preserve"> </w:t>
      </w:r>
      <w:r>
        <w:t>de</w:t>
      </w:r>
      <w:r>
        <w:rPr>
          <w:spacing w:val="-6"/>
        </w:rPr>
        <w:t xml:space="preserve"> </w:t>
      </w:r>
      <w:r>
        <w:t>Utilidad</w:t>
      </w:r>
      <w:r>
        <w:rPr>
          <w:spacing w:val="-5"/>
        </w:rPr>
        <w:t xml:space="preserve"> </w:t>
      </w:r>
      <w:r>
        <w:rPr>
          <w:spacing w:val="-2"/>
        </w:rPr>
        <w:t>Pública.</w:t>
      </w:r>
    </w:p>
    <w:p w14:paraId="42D3351C" w14:textId="77777777" w:rsidR="00C65625" w:rsidRDefault="00C65625">
      <w:pPr>
        <w:pStyle w:val="Textoindependiente"/>
        <w:spacing w:before="27"/>
        <w:rPr>
          <w:b/>
        </w:rPr>
      </w:pPr>
    </w:p>
    <w:p w14:paraId="3BA94239" w14:textId="77777777" w:rsidR="00C65625" w:rsidRDefault="00A27D54">
      <w:pPr>
        <w:pStyle w:val="Textoindependiente"/>
        <w:spacing w:line="276" w:lineRule="auto"/>
        <w:ind w:left="1418" w:right="130"/>
        <w:jc w:val="both"/>
      </w:pPr>
      <w:r>
        <w:t>Tal y como señala el Estudio de Impacto Ambiental (</w:t>
      </w:r>
      <w:proofErr w:type="spellStart"/>
      <w:r>
        <w:t>EsIA</w:t>
      </w:r>
      <w:proofErr w:type="spellEnd"/>
      <w:r>
        <w:t>) el proyecto coincide con múltiples Montes de</w:t>
      </w:r>
      <w:r>
        <w:rPr>
          <w:spacing w:val="-13"/>
        </w:rPr>
        <w:t xml:space="preserve"> </w:t>
      </w:r>
      <w:r>
        <w:t>Utilidad</w:t>
      </w:r>
      <w:r>
        <w:rPr>
          <w:spacing w:val="-12"/>
        </w:rPr>
        <w:t xml:space="preserve"> </w:t>
      </w:r>
      <w:r>
        <w:t>Pública</w:t>
      </w:r>
      <w:r>
        <w:rPr>
          <w:spacing w:val="-14"/>
        </w:rPr>
        <w:t xml:space="preserve"> </w:t>
      </w:r>
      <w:r>
        <w:t>(MUP).</w:t>
      </w:r>
      <w:r>
        <w:rPr>
          <w:spacing w:val="-14"/>
        </w:rPr>
        <w:t xml:space="preserve"> </w:t>
      </w:r>
      <w:r>
        <w:t>Si</w:t>
      </w:r>
      <w:r>
        <w:rPr>
          <w:spacing w:val="-11"/>
        </w:rPr>
        <w:t xml:space="preserve"> </w:t>
      </w:r>
      <w:r>
        <w:t>bien</w:t>
      </w:r>
      <w:r>
        <w:rPr>
          <w:spacing w:val="-14"/>
        </w:rPr>
        <w:t xml:space="preserve"> </w:t>
      </w:r>
      <w:r>
        <w:t>la</w:t>
      </w:r>
      <w:r>
        <w:rPr>
          <w:spacing w:val="-14"/>
        </w:rPr>
        <w:t xml:space="preserve"> </w:t>
      </w:r>
      <w:r>
        <w:t>localización</w:t>
      </w:r>
      <w:r>
        <w:rPr>
          <w:spacing w:val="-14"/>
        </w:rPr>
        <w:t xml:space="preserve"> </w:t>
      </w:r>
      <w:r>
        <w:t>de</w:t>
      </w:r>
      <w:r>
        <w:rPr>
          <w:spacing w:val="-13"/>
        </w:rPr>
        <w:t xml:space="preserve"> </w:t>
      </w:r>
      <w:r>
        <w:t>las</w:t>
      </w:r>
      <w:r>
        <w:rPr>
          <w:spacing w:val="-11"/>
        </w:rPr>
        <w:t xml:space="preserve"> </w:t>
      </w:r>
      <w:r>
        <w:t>plantas</w:t>
      </w:r>
      <w:r>
        <w:rPr>
          <w:spacing w:val="-14"/>
        </w:rPr>
        <w:t xml:space="preserve"> </w:t>
      </w:r>
      <w:r>
        <w:t>fotovoltaicas</w:t>
      </w:r>
      <w:r>
        <w:rPr>
          <w:spacing w:val="-14"/>
        </w:rPr>
        <w:t xml:space="preserve"> </w:t>
      </w:r>
      <w:r>
        <w:t>evita</w:t>
      </w:r>
      <w:r>
        <w:rPr>
          <w:spacing w:val="-14"/>
        </w:rPr>
        <w:t xml:space="preserve"> </w:t>
      </w:r>
      <w:r>
        <w:t>dichas</w:t>
      </w:r>
      <w:r>
        <w:rPr>
          <w:spacing w:val="-13"/>
        </w:rPr>
        <w:t xml:space="preserve"> </w:t>
      </w:r>
      <w:r>
        <w:t>coincidencias (con la salvedad de una pequeña coincidencia de la planta SOLARIA ZIERBENA SOLAR 4 con el MUP Monte Alto) las líneas de evacuación y los accesos a los apoyos en los tramos aéreos atraviesan multitud de MUP.</w:t>
      </w:r>
    </w:p>
    <w:p w14:paraId="675E5062" w14:textId="77777777" w:rsidR="00C65625" w:rsidRDefault="00A27D54">
      <w:pPr>
        <w:pStyle w:val="Textoindependiente"/>
        <w:spacing w:before="240" w:line="276" w:lineRule="auto"/>
        <w:ind w:left="1418" w:right="130"/>
        <w:jc w:val="both"/>
      </w:pPr>
      <w:r>
        <w:t xml:space="preserve">Estas afecciones vienen derivadas principalmente de la elevada longitud que se plantea para la evacuación. En este sentido, si bien el </w:t>
      </w:r>
      <w:proofErr w:type="spellStart"/>
      <w:r>
        <w:t>EsIA</w:t>
      </w:r>
      <w:proofErr w:type="spellEnd"/>
      <w:r>
        <w:t xml:space="preserve"> justifica que el proyecto viene condicionado por la autorización de acceso y conexión de que se dispone a la subestación de </w:t>
      </w:r>
      <w:proofErr w:type="spellStart"/>
      <w:r>
        <w:t>Zierbena</w:t>
      </w:r>
      <w:proofErr w:type="spellEnd"/>
      <w:r>
        <w:t xml:space="preserve"> 400 kV, no queda justificada la selección de la zona elegida para el desarrollo del proyecto ni de las alternativas de ubicación de las plantas dentro de dicha zona en los ámbitos sin restricciones.</w:t>
      </w:r>
    </w:p>
    <w:p w14:paraId="283EAAFA" w14:textId="77777777" w:rsidR="00C65625" w:rsidRDefault="00C65625">
      <w:pPr>
        <w:pStyle w:val="Textoindependiente"/>
        <w:spacing w:line="276" w:lineRule="auto"/>
        <w:jc w:val="both"/>
        <w:sectPr w:rsidR="00C65625">
          <w:pgSz w:w="11900" w:h="16840"/>
          <w:pgMar w:top="1380" w:right="992" w:bottom="440" w:left="283" w:header="109" w:footer="245" w:gutter="0"/>
          <w:cols w:space="720"/>
        </w:sectPr>
      </w:pPr>
    </w:p>
    <w:p w14:paraId="0731F777" w14:textId="77777777" w:rsidR="00C65625" w:rsidRDefault="00A27D54">
      <w:pPr>
        <w:spacing w:before="231" w:line="276" w:lineRule="auto"/>
        <w:ind w:left="1418" w:right="130"/>
        <w:jc w:val="both"/>
      </w:pPr>
      <w:r>
        <w:lastRenderedPageBreak/>
        <w:t>A pesar de no contar con aprobación definitiva, el Plan Territorial Sectorial (PTS) de las Energías Renovables de Euskadi se configura como el instrumento de ordenación territorial</w:t>
      </w:r>
      <w:r>
        <w:rPr>
          <w:spacing w:val="40"/>
        </w:rPr>
        <w:t xml:space="preserve"> </w:t>
      </w:r>
      <w:r>
        <w:t>que “</w:t>
      </w:r>
      <w:r>
        <w:rPr>
          <w:i/>
        </w:rPr>
        <w:t xml:space="preserve">garantizará a las instalaciones de generación de energía renovable la adecuada inserción en el territorio, así como la coordinación de los distintos títulos de intervención pública en los órdenes sectoriales de energía renovable, ambiental, territorial y urbanístico”, </w:t>
      </w:r>
      <w:r>
        <w:t>según lo señalado en el artículo 1 de sus Normas de Aplicación.</w:t>
      </w:r>
      <w:r>
        <w:rPr>
          <w:spacing w:val="-10"/>
        </w:rPr>
        <w:t xml:space="preserve"> </w:t>
      </w:r>
      <w:r>
        <w:t>En</w:t>
      </w:r>
      <w:r>
        <w:rPr>
          <w:spacing w:val="-10"/>
        </w:rPr>
        <w:t xml:space="preserve"> </w:t>
      </w:r>
      <w:r>
        <w:t>este</w:t>
      </w:r>
      <w:r>
        <w:rPr>
          <w:spacing w:val="-10"/>
        </w:rPr>
        <w:t xml:space="preserve"> </w:t>
      </w:r>
      <w:r>
        <w:t>sentido,</w:t>
      </w:r>
      <w:r>
        <w:rPr>
          <w:spacing w:val="-12"/>
        </w:rPr>
        <w:t xml:space="preserve"> </w:t>
      </w:r>
      <w:r>
        <w:t>los</w:t>
      </w:r>
      <w:r>
        <w:rPr>
          <w:spacing w:val="-10"/>
        </w:rPr>
        <w:t xml:space="preserve"> </w:t>
      </w:r>
      <w:r>
        <w:t>emplazamientos</w:t>
      </w:r>
      <w:r>
        <w:rPr>
          <w:spacing w:val="-10"/>
        </w:rPr>
        <w:t xml:space="preserve"> </w:t>
      </w:r>
      <w:r>
        <w:t>seleccionados</w:t>
      </w:r>
      <w:r>
        <w:rPr>
          <w:spacing w:val="-10"/>
        </w:rPr>
        <w:t xml:space="preserve"> </w:t>
      </w:r>
      <w:r>
        <w:t>para</w:t>
      </w:r>
      <w:r>
        <w:rPr>
          <w:spacing w:val="-12"/>
        </w:rPr>
        <w:t xml:space="preserve"> </w:t>
      </w:r>
      <w:r>
        <w:t>las</w:t>
      </w:r>
      <w:r>
        <w:rPr>
          <w:spacing w:val="-10"/>
        </w:rPr>
        <w:t xml:space="preserve"> </w:t>
      </w:r>
      <w:r>
        <w:t>plantas</w:t>
      </w:r>
      <w:r>
        <w:rPr>
          <w:spacing w:val="-10"/>
        </w:rPr>
        <w:t xml:space="preserve"> </w:t>
      </w:r>
      <w:r>
        <w:t>fotovoltaicas</w:t>
      </w:r>
      <w:r>
        <w:rPr>
          <w:spacing w:val="-10"/>
        </w:rPr>
        <w:t xml:space="preserve"> </w:t>
      </w:r>
      <w:r>
        <w:t>no</w:t>
      </w:r>
      <w:r>
        <w:rPr>
          <w:spacing w:val="-10"/>
        </w:rPr>
        <w:t xml:space="preserve"> </w:t>
      </w:r>
      <w:r>
        <w:t>parecen ajustarse a lo dispuesto en la zonificación que plantea este instrumento:</w:t>
      </w:r>
    </w:p>
    <w:p w14:paraId="22EF3E04" w14:textId="77777777" w:rsidR="00C65625" w:rsidRDefault="00A27D54">
      <w:pPr>
        <w:pStyle w:val="Textoindependiente"/>
        <w:spacing w:before="241" w:line="276" w:lineRule="auto"/>
        <w:ind w:left="1778" w:right="128" w:hanging="360"/>
        <w:jc w:val="both"/>
      </w:pPr>
      <w:r>
        <w:t>-</w:t>
      </w:r>
      <w:r>
        <w:rPr>
          <w:spacing w:val="80"/>
        </w:rPr>
        <w:t xml:space="preserve"> </w:t>
      </w:r>
      <w:r>
        <w:t xml:space="preserve">Las plantas fotovoltaicas previstas en el desarrollo fotovoltaico del Nudo </w:t>
      </w:r>
      <w:proofErr w:type="spellStart"/>
      <w:r>
        <w:t>Zierbena</w:t>
      </w:r>
      <w:proofErr w:type="spellEnd"/>
      <w:r>
        <w:t xml:space="preserve"> 400 kV se corresponden</w:t>
      </w:r>
      <w:r>
        <w:rPr>
          <w:spacing w:val="-1"/>
        </w:rPr>
        <w:t xml:space="preserve"> </w:t>
      </w:r>
      <w:r>
        <w:t>con</w:t>
      </w:r>
      <w:r>
        <w:rPr>
          <w:spacing w:val="-1"/>
        </w:rPr>
        <w:t xml:space="preserve"> </w:t>
      </w:r>
      <w:r>
        <w:t>instalaciones de</w:t>
      </w:r>
      <w:r>
        <w:rPr>
          <w:spacing w:val="-3"/>
        </w:rPr>
        <w:t xml:space="preserve"> </w:t>
      </w:r>
      <w:r>
        <w:t>gran</w:t>
      </w:r>
      <w:r>
        <w:rPr>
          <w:spacing w:val="-1"/>
        </w:rPr>
        <w:t xml:space="preserve"> </w:t>
      </w:r>
      <w:r>
        <w:t>escala de energía fotovoltaica,</w:t>
      </w:r>
      <w:r>
        <w:rPr>
          <w:spacing w:val="-1"/>
        </w:rPr>
        <w:t xml:space="preserve"> </w:t>
      </w:r>
      <w:r>
        <w:t>que podrían</w:t>
      </w:r>
      <w:r>
        <w:rPr>
          <w:spacing w:val="-1"/>
        </w:rPr>
        <w:t xml:space="preserve"> </w:t>
      </w:r>
      <w:r>
        <w:t>realizarse</w:t>
      </w:r>
      <w:r>
        <w:rPr>
          <w:spacing w:val="-3"/>
        </w:rPr>
        <w:t xml:space="preserve"> </w:t>
      </w:r>
      <w:r>
        <w:t>fuera de</w:t>
      </w:r>
      <w:r>
        <w:rPr>
          <w:spacing w:val="-1"/>
        </w:rPr>
        <w:t xml:space="preserve"> </w:t>
      </w:r>
      <w:r>
        <w:t>las</w:t>
      </w:r>
      <w:r>
        <w:rPr>
          <w:spacing w:val="-1"/>
        </w:rPr>
        <w:t xml:space="preserve"> </w:t>
      </w:r>
      <w:r>
        <w:t>Zonas</w:t>
      </w:r>
      <w:r>
        <w:rPr>
          <w:spacing w:val="-1"/>
        </w:rPr>
        <w:t xml:space="preserve"> </w:t>
      </w:r>
      <w:r>
        <w:t>de</w:t>
      </w:r>
      <w:r>
        <w:rPr>
          <w:spacing w:val="-1"/>
        </w:rPr>
        <w:t xml:space="preserve"> </w:t>
      </w:r>
      <w:r>
        <w:t>Localización</w:t>
      </w:r>
      <w:r>
        <w:rPr>
          <w:spacing w:val="-1"/>
        </w:rPr>
        <w:t xml:space="preserve"> </w:t>
      </w:r>
      <w:r>
        <w:t>Seleccionada</w:t>
      </w:r>
      <w:r>
        <w:rPr>
          <w:spacing w:val="-1"/>
        </w:rPr>
        <w:t xml:space="preserve"> </w:t>
      </w:r>
      <w:r>
        <w:t>(con</w:t>
      </w:r>
      <w:r>
        <w:rPr>
          <w:spacing w:val="-1"/>
        </w:rPr>
        <w:t xml:space="preserve"> </w:t>
      </w:r>
      <w:r>
        <w:t>las</w:t>
      </w:r>
      <w:r>
        <w:rPr>
          <w:spacing w:val="-1"/>
        </w:rPr>
        <w:t xml:space="preserve"> </w:t>
      </w:r>
      <w:r>
        <w:t>que</w:t>
      </w:r>
      <w:r>
        <w:rPr>
          <w:spacing w:val="-3"/>
        </w:rPr>
        <w:t xml:space="preserve"> </w:t>
      </w:r>
      <w:r>
        <w:t>no</w:t>
      </w:r>
      <w:r>
        <w:rPr>
          <w:spacing w:val="-1"/>
        </w:rPr>
        <w:t xml:space="preserve"> </w:t>
      </w:r>
      <w:r>
        <w:t>coinciden) en</w:t>
      </w:r>
      <w:r>
        <w:rPr>
          <w:spacing w:val="-1"/>
        </w:rPr>
        <w:t xml:space="preserve"> </w:t>
      </w:r>
      <w:r>
        <w:t>zonas</w:t>
      </w:r>
      <w:r>
        <w:rPr>
          <w:spacing w:val="-1"/>
        </w:rPr>
        <w:t xml:space="preserve"> </w:t>
      </w:r>
      <w:r>
        <w:t>de</w:t>
      </w:r>
      <w:r>
        <w:rPr>
          <w:spacing w:val="-1"/>
        </w:rPr>
        <w:t xml:space="preserve"> </w:t>
      </w:r>
      <w:r>
        <w:t>aptitud</w:t>
      </w:r>
      <w:r>
        <w:rPr>
          <w:spacing w:val="-1"/>
        </w:rPr>
        <w:t xml:space="preserve"> </w:t>
      </w:r>
      <w:r>
        <w:t>alta</w:t>
      </w:r>
      <w:r>
        <w:rPr>
          <w:spacing w:val="-1"/>
        </w:rPr>
        <w:t xml:space="preserve"> </w:t>
      </w:r>
      <w:r>
        <w:t>y</w:t>
      </w:r>
      <w:r>
        <w:rPr>
          <w:spacing w:val="-1"/>
        </w:rPr>
        <w:t xml:space="preserve"> </w:t>
      </w:r>
      <w:r>
        <w:t>de aptitud</w:t>
      </w:r>
      <w:r>
        <w:rPr>
          <w:spacing w:val="-1"/>
        </w:rPr>
        <w:t xml:space="preserve"> </w:t>
      </w:r>
      <w:r>
        <w:t>media que cuenten</w:t>
      </w:r>
      <w:r>
        <w:rPr>
          <w:spacing w:val="-1"/>
        </w:rPr>
        <w:t xml:space="preserve"> </w:t>
      </w:r>
      <w:r>
        <w:t>con recurso favorable y respeten</w:t>
      </w:r>
      <w:r>
        <w:rPr>
          <w:spacing w:val="-1"/>
        </w:rPr>
        <w:t xml:space="preserve"> </w:t>
      </w:r>
      <w:r>
        <w:t>lo establecido en los</w:t>
      </w:r>
      <w:r>
        <w:rPr>
          <w:spacing w:val="-1"/>
        </w:rPr>
        <w:t xml:space="preserve"> </w:t>
      </w:r>
      <w:r>
        <w:t>artículos 11 y 12. Los</w:t>
      </w:r>
      <w:r>
        <w:rPr>
          <w:spacing w:val="-6"/>
        </w:rPr>
        <w:t xml:space="preserve"> </w:t>
      </w:r>
      <w:r>
        <w:t>emplazamientos</w:t>
      </w:r>
      <w:r>
        <w:rPr>
          <w:spacing w:val="-6"/>
        </w:rPr>
        <w:t xml:space="preserve"> </w:t>
      </w:r>
      <w:r>
        <w:t>propuestos</w:t>
      </w:r>
      <w:r>
        <w:rPr>
          <w:spacing w:val="-6"/>
        </w:rPr>
        <w:t xml:space="preserve"> </w:t>
      </w:r>
      <w:r>
        <w:t>para</w:t>
      </w:r>
      <w:r>
        <w:rPr>
          <w:spacing w:val="-6"/>
        </w:rPr>
        <w:t xml:space="preserve"> </w:t>
      </w:r>
      <w:r>
        <w:t>las</w:t>
      </w:r>
      <w:r>
        <w:rPr>
          <w:spacing w:val="-6"/>
        </w:rPr>
        <w:t xml:space="preserve"> </w:t>
      </w:r>
      <w:r>
        <w:t>plantas</w:t>
      </w:r>
      <w:r>
        <w:rPr>
          <w:spacing w:val="-8"/>
        </w:rPr>
        <w:t xml:space="preserve"> </w:t>
      </w:r>
      <w:r>
        <w:t>no</w:t>
      </w:r>
      <w:r>
        <w:rPr>
          <w:spacing w:val="-6"/>
        </w:rPr>
        <w:t xml:space="preserve"> </w:t>
      </w:r>
      <w:r>
        <w:t>coinciden</w:t>
      </w:r>
      <w:r>
        <w:rPr>
          <w:spacing w:val="-6"/>
        </w:rPr>
        <w:t xml:space="preserve"> </w:t>
      </w:r>
      <w:r>
        <w:t>en</w:t>
      </w:r>
      <w:r>
        <w:rPr>
          <w:spacing w:val="-8"/>
        </w:rPr>
        <w:t xml:space="preserve"> </w:t>
      </w:r>
      <w:r>
        <w:t>la</w:t>
      </w:r>
      <w:r>
        <w:rPr>
          <w:spacing w:val="-8"/>
        </w:rPr>
        <w:t xml:space="preserve"> </w:t>
      </w:r>
      <w:r>
        <w:t>mayor</w:t>
      </w:r>
      <w:r>
        <w:rPr>
          <w:spacing w:val="-5"/>
        </w:rPr>
        <w:t xml:space="preserve"> </w:t>
      </w:r>
      <w:r>
        <w:t>parte</w:t>
      </w:r>
      <w:r>
        <w:rPr>
          <w:spacing w:val="-6"/>
        </w:rPr>
        <w:t xml:space="preserve"> </w:t>
      </w:r>
      <w:r>
        <w:t>de</w:t>
      </w:r>
      <w:r>
        <w:rPr>
          <w:spacing w:val="-8"/>
        </w:rPr>
        <w:t xml:space="preserve"> </w:t>
      </w:r>
      <w:r>
        <w:t>los</w:t>
      </w:r>
      <w:r>
        <w:rPr>
          <w:spacing w:val="-6"/>
        </w:rPr>
        <w:t xml:space="preserve"> </w:t>
      </w:r>
      <w:r>
        <w:t>casos</w:t>
      </w:r>
      <w:r>
        <w:rPr>
          <w:spacing w:val="-8"/>
        </w:rPr>
        <w:t xml:space="preserve"> </w:t>
      </w:r>
      <w:r>
        <w:t>con</w:t>
      </w:r>
      <w:r>
        <w:rPr>
          <w:spacing w:val="-8"/>
        </w:rPr>
        <w:t xml:space="preserve"> </w:t>
      </w:r>
      <w:r>
        <w:t>las aptitudes</w:t>
      </w:r>
      <w:r>
        <w:rPr>
          <w:spacing w:val="-8"/>
        </w:rPr>
        <w:t xml:space="preserve"> </w:t>
      </w:r>
      <w:r>
        <w:t>señaladas,</w:t>
      </w:r>
      <w:r>
        <w:rPr>
          <w:spacing w:val="-8"/>
        </w:rPr>
        <w:t xml:space="preserve"> </w:t>
      </w:r>
      <w:r>
        <w:t>solapándose</w:t>
      </w:r>
      <w:r>
        <w:rPr>
          <w:spacing w:val="-8"/>
        </w:rPr>
        <w:t xml:space="preserve"> </w:t>
      </w:r>
      <w:r>
        <w:t>además</w:t>
      </w:r>
      <w:r>
        <w:rPr>
          <w:spacing w:val="-8"/>
        </w:rPr>
        <w:t xml:space="preserve"> </w:t>
      </w:r>
      <w:r>
        <w:t>con</w:t>
      </w:r>
      <w:r>
        <w:rPr>
          <w:spacing w:val="-8"/>
        </w:rPr>
        <w:t xml:space="preserve"> </w:t>
      </w:r>
      <w:r>
        <w:t>zonas</w:t>
      </w:r>
      <w:r>
        <w:rPr>
          <w:spacing w:val="-8"/>
        </w:rPr>
        <w:t xml:space="preserve"> </w:t>
      </w:r>
      <w:r>
        <w:t>de</w:t>
      </w:r>
      <w:r>
        <w:rPr>
          <w:spacing w:val="-10"/>
        </w:rPr>
        <w:t xml:space="preserve"> </w:t>
      </w:r>
      <w:r>
        <w:t>exclusión</w:t>
      </w:r>
      <w:r>
        <w:rPr>
          <w:spacing w:val="-8"/>
        </w:rPr>
        <w:t xml:space="preserve"> </w:t>
      </w:r>
      <w:r>
        <w:t>para</w:t>
      </w:r>
      <w:r>
        <w:rPr>
          <w:spacing w:val="-8"/>
        </w:rPr>
        <w:t xml:space="preserve"> </w:t>
      </w:r>
      <w:r>
        <w:t>instalaciones</w:t>
      </w:r>
      <w:r>
        <w:rPr>
          <w:spacing w:val="-8"/>
        </w:rPr>
        <w:t xml:space="preserve"> </w:t>
      </w:r>
      <w:r>
        <w:t>fotovoltaicas</w:t>
      </w:r>
      <w:r>
        <w:rPr>
          <w:spacing w:val="-8"/>
        </w:rPr>
        <w:t xml:space="preserve"> </w:t>
      </w:r>
      <w:r>
        <w:t>en los casos de las SOLARIA ZIERBENA SOLAR 3 y SOLARIA ZIERBENA SOLAR 4, donde la implantación de instalaciones de generación fotovoltaica de gran y mediana escala está expresamente prohibida.</w:t>
      </w:r>
    </w:p>
    <w:p w14:paraId="4F2AD241" w14:textId="77777777" w:rsidR="00C65625" w:rsidRDefault="00C65625">
      <w:pPr>
        <w:pStyle w:val="Textoindependiente"/>
        <w:spacing w:before="7"/>
        <w:rPr>
          <w:sz w:val="20"/>
        </w:rPr>
      </w:pPr>
    </w:p>
    <w:p w14:paraId="38D0E74C" w14:textId="77777777" w:rsidR="00C65625" w:rsidRDefault="00A27D54">
      <w:pPr>
        <w:tabs>
          <w:tab w:val="left" w:pos="6057"/>
        </w:tabs>
        <w:ind w:left="1526"/>
        <w:rPr>
          <w:position w:val="5"/>
          <w:sz w:val="20"/>
        </w:rPr>
      </w:pPr>
      <w:r>
        <w:rPr>
          <w:noProof/>
          <w:sz w:val="20"/>
        </w:rPr>
        <w:drawing>
          <wp:inline distT="0" distB="0" distL="0" distR="0" wp14:anchorId="0D1D85C9" wp14:editId="40A21ABB">
            <wp:extent cx="2670048" cy="1816607"/>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62" cstate="print"/>
                    <a:stretch>
                      <a:fillRect/>
                    </a:stretch>
                  </pic:blipFill>
                  <pic:spPr>
                    <a:xfrm>
                      <a:off x="0" y="0"/>
                      <a:ext cx="2670048" cy="1816607"/>
                    </a:xfrm>
                    <a:prstGeom prst="rect">
                      <a:avLst/>
                    </a:prstGeom>
                  </pic:spPr>
                </pic:pic>
              </a:graphicData>
            </a:graphic>
          </wp:inline>
        </w:drawing>
      </w:r>
      <w:r>
        <w:rPr>
          <w:sz w:val="20"/>
        </w:rPr>
        <w:tab/>
      </w:r>
      <w:r>
        <w:rPr>
          <w:noProof/>
          <w:position w:val="5"/>
          <w:sz w:val="20"/>
        </w:rPr>
        <w:drawing>
          <wp:inline distT="0" distB="0" distL="0" distR="0" wp14:anchorId="25E83FF1" wp14:editId="59E9C961">
            <wp:extent cx="2648711" cy="1783079"/>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63" cstate="print"/>
                    <a:stretch>
                      <a:fillRect/>
                    </a:stretch>
                  </pic:blipFill>
                  <pic:spPr>
                    <a:xfrm>
                      <a:off x="0" y="0"/>
                      <a:ext cx="2648711" cy="1783079"/>
                    </a:xfrm>
                    <a:prstGeom prst="rect">
                      <a:avLst/>
                    </a:prstGeom>
                  </pic:spPr>
                </pic:pic>
              </a:graphicData>
            </a:graphic>
          </wp:inline>
        </w:drawing>
      </w:r>
    </w:p>
    <w:p w14:paraId="414626BA" w14:textId="77777777" w:rsidR="00C65625" w:rsidRDefault="00C65625">
      <w:pPr>
        <w:rPr>
          <w:position w:val="5"/>
          <w:sz w:val="20"/>
        </w:rPr>
        <w:sectPr w:rsidR="00C65625">
          <w:pgSz w:w="11900" w:h="16840"/>
          <w:pgMar w:top="1380" w:right="992" w:bottom="440" w:left="283" w:header="109" w:footer="245" w:gutter="0"/>
          <w:cols w:space="720"/>
        </w:sectPr>
      </w:pPr>
    </w:p>
    <w:p w14:paraId="3B48786D" w14:textId="77777777" w:rsidR="00C65625" w:rsidRDefault="00A27D54">
      <w:pPr>
        <w:spacing w:line="244" w:lineRule="auto"/>
        <w:ind w:left="2534" w:right="236" w:hanging="653"/>
        <w:rPr>
          <w:i/>
          <w:sz w:val="18"/>
        </w:rPr>
      </w:pPr>
      <w:r>
        <w:rPr>
          <w:i/>
          <w:sz w:val="18"/>
        </w:rPr>
        <w:t>Imagen</w:t>
      </w:r>
      <w:r>
        <w:rPr>
          <w:i/>
          <w:spacing w:val="-5"/>
          <w:sz w:val="18"/>
        </w:rPr>
        <w:t xml:space="preserve"> </w:t>
      </w:r>
      <w:r>
        <w:rPr>
          <w:i/>
          <w:sz w:val="18"/>
        </w:rPr>
        <w:t>2:</w:t>
      </w:r>
      <w:r>
        <w:rPr>
          <w:i/>
          <w:spacing w:val="-4"/>
          <w:sz w:val="18"/>
        </w:rPr>
        <w:t xml:space="preserve"> </w:t>
      </w:r>
      <w:r>
        <w:rPr>
          <w:i/>
          <w:sz w:val="18"/>
        </w:rPr>
        <w:t>Detalle</w:t>
      </w:r>
      <w:r>
        <w:rPr>
          <w:i/>
          <w:spacing w:val="-5"/>
          <w:sz w:val="18"/>
        </w:rPr>
        <w:t xml:space="preserve"> </w:t>
      </w:r>
      <w:r>
        <w:rPr>
          <w:i/>
          <w:sz w:val="18"/>
        </w:rPr>
        <w:t>de</w:t>
      </w:r>
      <w:r>
        <w:rPr>
          <w:i/>
          <w:spacing w:val="-5"/>
          <w:sz w:val="18"/>
        </w:rPr>
        <w:t xml:space="preserve"> </w:t>
      </w:r>
      <w:r>
        <w:rPr>
          <w:i/>
          <w:sz w:val="18"/>
        </w:rPr>
        <w:t>la</w:t>
      </w:r>
      <w:r>
        <w:rPr>
          <w:i/>
          <w:spacing w:val="-3"/>
          <w:sz w:val="18"/>
        </w:rPr>
        <w:t xml:space="preserve"> </w:t>
      </w:r>
      <w:r>
        <w:rPr>
          <w:i/>
          <w:sz w:val="18"/>
        </w:rPr>
        <w:t>implantación</w:t>
      </w:r>
      <w:r>
        <w:rPr>
          <w:i/>
          <w:spacing w:val="-5"/>
          <w:sz w:val="18"/>
        </w:rPr>
        <w:t xml:space="preserve"> </w:t>
      </w:r>
      <w:r>
        <w:rPr>
          <w:i/>
          <w:sz w:val="18"/>
        </w:rPr>
        <w:t>de</w:t>
      </w:r>
      <w:r>
        <w:rPr>
          <w:i/>
          <w:spacing w:val="-5"/>
          <w:sz w:val="18"/>
        </w:rPr>
        <w:t xml:space="preserve"> </w:t>
      </w:r>
      <w:r>
        <w:rPr>
          <w:i/>
          <w:sz w:val="18"/>
        </w:rPr>
        <w:t>la</w:t>
      </w:r>
      <w:r>
        <w:rPr>
          <w:i/>
          <w:spacing w:val="-5"/>
          <w:sz w:val="18"/>
        </w:rPr>
        <w:t xml:space="preserve"> </w:t>
      </w:r>
      <w:r>
        <w:rPr>
          <w:i/>
          <w:sz w:val="18"/>
        </w:rPr>
        <w:t>planta SOLARIA ZIERBENA SOLAR 2</w:t>
      </w:r>
    </w:p>
    <w:p w14:paraId="6640B2AE" w14:textId="77777777" w:rsidR="00C65625" w:rsidRDefault="00A27D54">
      <w:pPr>
        <w:spacing w:line="244" w:lineRule="auto"/>
        <w:ind w:left="1294" w:right="601" w:hanging="656"/>
        <w:rPr>
          <w:i/>
          <w:sz w:val="18"/>
        </w:rPr>
      </w:pPr>
      <w:r>
        <w:br w:type="column"/>
      </w:r>
      <w:r>
        <w:rPr>
          <w:i/>
          <w:sz w:val="18"/>
        </w:rPr>
        <w:t>Imagen</w:t>
      </w:r>
      <w:r>
        <w:rPr>
          <w:i/>
          <w:spacing w:val="-5"/>
          <w:sz w:val="18"/>
        </w:rPr>
        <w:t xml:space="preserve"> </w:t>
      </w:r>
      <w:r>
        <w:rPr>
          <w:i/>
          <w:sz w:val="18"/>
        </w:rPr>
        <w:t>3:</w:t>
      </w:r>
      <w:r>
        <w:rPr>
          <w:i/>
          <w:spacing w:val="-4"/>
          <w:sz w:val="18"/>
        </w:rPr>
        <w:t xml:space="preserve"> </w:t>
      </w:r>
      <w:r>
        <w:rPr>
          <w:i/>
          <w:sz w:val="18"/>
        </w:rPr>
        <w:t>Detalle</w:t>
      </w:r>
      <w:r>
        <w:rPr>
          <w:i/>
          <w:spacing w:val="-5"/>
          <w:sz w:val="18"/>
        </w:rPr>
        <w:t xml:space="preserve"> </w:t>
      </w:r>
      <w:r>
        <w:rPr>
          <w:i/>
          <w:sz w:val="18"/>
        </w:rPr>
        <w:t>de</w:t>
      </w:r>
      <w:r>
        <w:rPr>
          <w:i/>
          <w:spacing w:val="-5"/>
          <w:sz w:val="18"/>
        </w:rPr>
        <w:t xml:space="preserve"> </w:t>
      </w:r>
      <w:r>
        <w:rPr>
          <w:i/>
          <w:sz w:val="18"/>
        </w:rPr>
        <w:t>la</w:t>
      </w:r>
      <w:r>
        <w:rPr>
          <w:i/>
          <w:spacing w:val="-3"/>
          <w:sz w:val="18"/>
        </w:rPr>
        <w:t xml:space="preserve"> </w:t>
      </w:r>
      <w:r>
        <w:rPr>
          <w:i/>
          <w:sz w:val="18"/>
        </w:rPr>
        <w:t>implantación</w:t>
      </w:r>
      <w:r>
        <w:rPr>
          <w:i/>
          <w:spacing w:val="-5"/>
          <w:sz w:val="18"/>
        </w:rPr>
        <w:t xml:space="preserve"> </w:t>
      </w:r>
      <w:r>
        <w:rPr>
          <w:i/>
          <w:sz w:val="18"/>
        </w:rPr>
        <w:t>de</w:t>
      </w:r>
      <w:r>
        <w:rPr>
          <w:i/>
          <w:spacing w:val="-5"/>
          <w:sz w:val="18"/>
        </w:rPr>
        <w:t xml:space="preserve"> </w:t>
      </w:r>
      <w:r>
        <w:rPr>
          <w:i/>
          <w:sz w:val="18"/>
        </w:rPr>
        <w:t>la</w:t>
      </w:r>
      <w:r>
        <w:rPr>
          <w:i/>
          <w:spacing w:val="-5"/>
          <w:sz w:val="18"/>
        </w:rPr>
        <w:t xml:space="preserve"> </w:t>
      </w:r>
      <w:r>
        <w:rPr>
          <w:i/>
          <w:sz w:val="18"/>
        </w:rPr>
        <w:t>planta SOLARIA ZIERBENA SOLAR 3</w:t>
      </w:r>
    </w:p>
    <w:p w14:paraId="5B13A92E" w14:textId="77777777" w:rsidR="00C65625" w:rsidRDefault="00C65625">
      <w:pPr>
        <w:spacing w:line="244" w:lineRule="auto"/>
        <w:rPr>
          <w:i/>
          <w:sz w:val="18"/>
        </w:rPr>
        <w:sectPr w:rsidR="00C65625">
          <w:type w:val="continuous"/>
          <w:pgSz w:w="11900" w:h="16840"/>
          <w:pgMar w:top="220" w:right="992" w:bottom="280" w:left="283" w:header="109" w:footer="245" w:gutter="0"/>
          <w:cols w:num="2" w:space="720" w:equalWidth="0">
            <w:col w:w="5732" w:space="40"/>
            <w:col w:w="4853"/>
          </w:cols>
        </w:sectPr>
      </w:pPr>
    </w:p>
    <w:p w14:paraId="1C4E401A" w14:textId="77777777" w:rsidR="00C65625" w:rsidRDefault="00C65625">
      <w:pPr>
        <w:pStyle w:val="Textoindependiente"/>
        <w:rPr>
          <w:i/>
          <w:sz w:val="20"/>
        </w:rPr>
      </w:pPr>
    </w:p>
    <w:p w14:paraId="00FDD8A0" w14:textId="77777777" w:rsidR="00C65625" w:rsidRDefault="00C65625">
      <w:pPr>
        <w:pStyle w:val="Textoindependiente"/>
        <w:rPr>
          <w:i/>
          <w:sz w:val="20"/>
        </w:rPr>
      </w:pPr>
    </w:p>
    <w:p w14:paraId="256C27ED" w14:textId="77777777" w:rsidR="00C65625" w:rsidRDefault="00C65625">
      <w:pPr>
        <w:pStyle w:val="Textoindependiente"/>
        <w:spacing w:before="25"/>
        <w:rPr>
          <w:i/>
          <w:sz w:val="20"/>
        </w:rPr>
      </w:pPr>
    </w:p>
    <w:p w14:paraId="4144729C" w14:textId="77777777" w:rsidR="00C65625" w:rsidRDefault="00A27D54">
      <w:pPr>
        <w:pStyle w:val="Textoindependiente"/>
        <w:ind w:left="4401"/>
        <w:rPr>
          <w:sz w:val="20"/>
        </w:rPr>
      </w:pPr>
      <w:r>
        <w:rPr>
          <w:noProof/>
          <w:sz w:val="20"/>
        </w:rPr>
        <w:drawing>
          <wp:inline distT="0" distB="0" distL="0" distR="0" wp14:anchorId="78DF7D5B" wp14:editId="30D8F436">
            <wp:extent cx="1969008" cy="1840992"/>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64" cstate="print"/>
                    <a:stretch>
                      <a:fillRect/>
                    </a:stretch>
                  </pic:blipFill>
                  <pic:spPr>
                    <a:xfrm>
                      <a:off x="0" y="0"/>
                      <a:ext cx="1969008" cy="1840992"/>
                    </a:xfrm>
                    <a:prstGeom prst="rect">
                      <a:avLst/>
                    </a:prstGeom>
                  </pic:spPr>
                </pic:pic>
              </a:graphicData>
            </a:graphic>
          </wp:inline>
        </w:drawing>
      </w:r>
    </w:p>
    <w:p w14:paraId="79EDA2E6" w14:textId="77777777" w:rsidR="00C65625" w:rsidRDefault="00A27D54">
      <w:pPr>
        <w:ind w:left="3832" w:right="2549"/>
        <w:jc w:val="center"/>
        <w:rPr>
          <w:i/>
          <w:sz w:val="18"/>
        </w:rPr>
      </w:pPr>
      <w:r>
        <w:rPr>
          <w:i/>
          <w:sz w:val="18"/>
        </w:rPr>
        <w:t>Imagen</w:t>
      </w:r>
      <w:r>
        <w:rPr>
          <w:i/>
          <w:spacing w:val="-5"/>
          <w:sz w:val="18"/>
        </w:rPr>
        <w:t xml:space="preserve"> </w:t>
      </w:r>
      <w:r>
        <w:rPr>
          <w:i/>
          <w:sz w:val="18"/>
        </w:rPr>
        <w:t>4:</w:t>
      </w:r>
      <w:r>
        <w:rPr>
          <w:i/>
          <w:spacing w:val="-4"/>
          <w:sz w:val="18"/>
        </w:rPr>
        <w:t xml:space="preserve"> </w:t>
      </w:r>
      <w:r>
        <w:rPr>
          <w:i/>
          <w:sz w:val="18"/>
        </w:rPr>
        <w:t>Detalle</w:t>
      </w:r>
      <w:r>
        <w:rPr>
          <w:i/>
          <w:spacing w:val="-5"/>
          <w:sz w:val="18"/>
        </w:rPr>
        <w:t xml:space="preserve"> </w:t>
      </w:r>
      <w:r>
        <w:rPr>
          <w:i/>
          <w:sz w:val="18"/>
        </w:rPr>
        <w:t>de</w:t>
      </w:r>
      <w:r>
        <w:rPr>
          <w:i/>
          <w:spacing w:val="-5"/>
          <w:sz w:val="18"/>
        </w:rPr>
        <w:t xml:space="preserve"> </w:t>
      </w:r>
      <w:r>
        <w:rPr>
          <w:i/>
          <w:sz w:val="18"/>
        </w:rPr>
        <w:t>la</w:t>
      </w:r>
      <w:r>
        <w:rPr>
          <w:i/>
          <w:spacing w:val="-3"/>
          <w:sz w:val="18"/>
        </w:rPr>
        <w:t xml:space="preserve"> </w:t>
      </w:r>
      <w:r>
        <w:rPr>
          <w:i/>
          <w:sz w:val="18"/>
        </w:rPr>
        <w:t>implantación</w:t>
      </w:r>
      <w:r>
        <w:rPr>
          <w:i/>
          <w:spacing w:val="-5"/>
          <w:sz w:val="18"/>
        </w:rPr>
        <w:t xml:space="preserve"> </w:t>
      </w:r>
      <w:r>
        <w:rPr>
          <w:i/>
          <w:sz w:val="18"/>
        </w:rPr>
        <w:t>de</w:t>
      </w:r>
      <w:r>
        <w:rPr>
          <w:i/>
          <w:spacing w:val="-5"/>
          <w:sz w:val="18"/>
        </w:rPr>
        <w:t xml:space="preserve"> </w:t>
      </w:r>
      <w:r>
        <w:rPr>
          <w:i/>
          <w:sz w:val="18"/>
        </w:rPr>
        <w:t>la</w:t>
      </w:r>
      <w:r>
        <w:rPr>
          <w:i/>
          <w:spacing w:val="-5"/>
          <w:sz w:val="18"/>
        </w:rPr>
        <w:t xml:space="preserve"> </w:t>
      </w:r>
      <w:r>
        <w:rPr>
          <w:i/>
          <w:sz w:val="18"/>
        </w:rPr>
        <w:t>planta SOLARIA ZIERBENA SOLAR 4</w:t>
      </w:r>
    </w:p>
    <w:p w14:paraId="2C8F3A02" w14:textId="77777777" w:rsidR="00C65625" w:rsidRDefault="00A27D54">
      <w:pPr>
        <w:spacing w:before="194" w:line="244" w:lineRule="auto"/>
        <w:ind w:left="1407" w:right="123"/>
        <w:jc w:val="center"/>
        <w:rPr>
          <w:i/>
          <w:sz w:val="18"/>
        </w:rPr>
      </w:pPr>
      <w:r>
        <w:rPr>
          <w:i/>
          <w:sz w:val="18"/>
        </w:rPr>
        <w:t>En</w:t>
      </w:r>
      <w:r>
        <w:rPr>
          <w:i/>
          <w:spacing w:val="-1"/>
          <w:sz w:val="18"/>
        </w:rPr>
        <w:t xml:space="preserve"> </w:t>
      </w:r>
      <w:r>
        <w:rPr>
          <w:i/>
          <w:sz w:val="18"/>
        </w:rPr>
        <w:t>rojo</w:t>
      </w:r>
      <w:r>
        <w:rPr>
          <w:i/>
          <w:spacing w:val="-1"/>
          <w:sz w:val="18"/>
        </w:rPr>
        <w:t xml:space="preserve"> </w:t>
      </w:r>
      <w:r>
        <w:rPr>
          <w:i/>
          <w:sz w:val="18"/>
        </w:rPr>
        <w:t>se</w:t>
      </w:r>
      <w:r>
        <w:rPr>
          <w:i/>
          <w:spacing w:val="-3"/>
          <w:sz w:val="18"/>
        </w:rPr>
        <w:t xml:space="preserve"> </w:t>
      </w:r>
      <w:r>
        <w:rPr>
          <w:i/>
          <w:sz w:val="18"/>
        </w:rPr>
        <w:t>colorean</w:t>
      </w:r>
      <w:r>
        <w:rPr>
          <w:i/>
          <w:spacing w:val="-3"/>
          <w:sz w:val="18"/>
        </w:rPr>
        <w:t xml:space="preserve"> </w:t>
      </w:r>
      <w:r>
        <w:rPr>
          <w:i/>
          <w:sz w:val="18"/>
        </w:rPr>
        <w:t>las</w:t>
      </w:r>
      <w:r>
        <w:rPr>
          <w:i/>
          <w:spacing w:val="-2"/>
          <w:sz w:val="18"/>
        </w:rPr>
        <w:t xml:space="preserve"> </w:t>
      </w:r>
      <w:r>
        <w:rPr>
          <w:i/>
          <w:sz w:val="18"/>
        </w:rPr>
        <w:t>zonas</w:t>
      </w:r>
      <w:r>
        <w:rPr>
          <w:i/>
          <w:spacing w:val="-2"/>
          <w:sz w:val="18"/>
        </w:rPr>
        <w:t xml:space="preserve"> </w:t>
      </w:r>
      <w:r>
        <w:rPr>
          <w:i/>
          <w:sz w:val="18"/>
        </w:rPr>
        <w:t>con</w:t>
      </w:r>
      <w:r>
        <w:rPr>
          <w:i/>
          <w:spacing w:val="-3"/>
          <w:sz w:val="18"/>
        </w:rPr>
        <w:t xml:space="preserve"> </w:t>
      </w:r>
      <w:r>
        <w:rPr>
          <w:i/>
          <w:sz w:val="18"/>
        </w:rPr>
        <w:t>aptitud</w:t>
      </w:r>
      <w:r>
        <w:rPr>
          <w:i/>
          <w:spacing w:val="-1"/>
          <w:sz w:val="18"/>
        </w:rPr>
        <w:t xml:space="preserve"> </w:t>
      </w:r>
      <w:r>
        <w:rPr>
          <w:i/>
          <w:sz w:val="18"/>
        </w:rPr>
        <w:t>baja,</w:t>
      </w:r>
      <w:r>
        <w:rPr>
          <w:i/>
          <w:spacing w:val="-1"/>
          <w:sz w:val="18"/>
        </w:rPr>
        <w:t xml:space="preserve"> </w:t>
      </w:r>
      <w:r>
        <w:rPr>
          <w:i/>
          <w:sz w:val="18"/>
        </w:rPr>
        <w:t>en</w:t>
      </w:r>
      <w:r>
        <w:rPr>
          <w:i/>
          <w:spacing w:val="-3"/>
          <w:sz w:val="18"/>
        </w:rPr>
        <w:t xml:space="preserve"> </w:t>
      </w:r>
      <w:r>
        <w:rPr>
          <w:i/>
          <w:sz w:val="18"/>
        </w:rPr>
        <w:t>verde</w:t>
      </w:r>
      <w:r>
        <w:rPr>
          <w:i/>
          <w:spacing w:val="-3"/>
          <w:sz w:val="18"/>
        </w:rPr>
        <w:t xml:space="preserve"> </w:t>
      </w:r>
      <w:r>
        <w:rPr>
          <w:i/>
          <w:sz w:val="18"/>
        </w:rPr>
        <w:t>idónea,</w:t>
      </w:r>
      <w:r>
        <w:rPr>
          <w:i/>
          <w:spacing w:val="-4"/>
          <w:sz w:val="18"/>
        </w:rPr>
        <w:t xml:space="preserve"> </w:t>
      </w:r>
      <w:r>
        <w:rPr>
          <w:i/>
          <w:sz w:val="18"/>
        </w:rPr>
        <w:t>en</w:t>
      </w:r>
      <w:r>
        <w:rPr>
          <w:i/>
          <w:spacing w:val="-3"/>
          <w:sz w:val="18"/>
        </w:rPr>
        <w:t xml:space="preserve"> </w:t>
      </w:r>
      <w:r>
        <w:rPr>
          <w:i/>
          <w:sz w:val="18"/>
        </w:rPr>
        <w:t>naranja</w:t>
      </w:r>
      <w:r>
        <w:rPr>
          <w:i/>
          <w:spacing w:val="-1"/>
          <w:sz w:val="18"/>
        </w:rPr>
        <w:t xml:space="preserve"> </w:t>
      </w:r>
      <w:r>
        <w:rPr>
          <w:i/>
          <w:sz w:val="18"/>
        </w:rPr>
        <w:t>media</w:t>
      </w:r>
      <w:r>
        <w:rPr>
          <w:i/>
          <w:spacing w:val="-1"/>
          <w:sz w:val="18"/>
        </w:rPr>
        <w:t xml:space="preserve"> </w:t>
      </w:r>
      <w:r>
        <w:rPr>
          <w:i/>
          <w:sz w:val="18"/>
        </w:rPr>
        <w:t>y</w:t>
      </w:r>
      <w:r>
        <w:rPr>
          <w:i/>
          <w:spacing w:val="-3"/>
          <w:sz w:val="18"/>
        </w:rPr>
        <w:t xml:space="preserve"> </w:t>
      </w:r>
      <w:r>
        <w:rPr>
          <w:i/>
          <w:sz w:val="18"/>
        </w:rPr>
        <w:t>en</w:t>
      </w:r>
      <w:r>
        <w:rPr>
          <w:i/>
          <w:spacing w:val="-3"/>
          <w:sz w:val="18"/>
        </w:rPr>
        <w:t xml:space="preserve"> </w:t>
      </w:r>
      <w:r>
        <w:rPr>
          <w:i/>
          <w:sz w:val="18"/>
        </w:rPr>
        <w:t>gris</w:t>
      </w:r>
      <w:r>
        <w:rPr>
          <w:i/>
          <w:spacing w:val="-2"/>
          <w:sz w:val="18"/>
        </w:rPr>
        <w:t xml:space="preserve"> </w:t>
      </w:r>
      <w:r>
        <w:rPr>
          <w:i/>
          <w:sz w:val="18"/>
        </w:rPr>
        <w:t>muy</w:t>
      </w:r>
      <w:r>
        <w:rPr>
          <w:i/>
          <w:spacing w:val="-5"/>
          <w:sz w:val="18"/>
        </w:rPr>
        <w:t xml:space="preserve"> </w:t>
      </w:r>
      <w:r>
        <w:rPr>
          <w:i/>
          <w:sz w:val="18"/>
        </w:rPr>
        <w:t>baja.</w:t>
      </w:r>
      <w:r>
        <w:rPr>
          <w:i/>
          <w:spacing w:val="-1"/>
          <w:sz w:val="18"/>
        </w:rPr>
        <w:t xml:space="preserve"> </w:t>
      </w:r>
      <w:r>
        <w:rPr>
          <w:i/>
          <w:sz w:val="18"/>
        </w:rPr>
        <w:t>Sin</w:t>
      </w:r>
      <w:r>
        <w:rPr>
          <w:i/>
          <w:spacing w:val="-1"/>
          <w:sz w:val="18"/>
        </w:rPr>
        <w:t xml:space="preserve"> </w:t>
      </w:r>
      <w:r>
        <w:rPr>
          <w:i/>
          <w:sz w:val="18"/>
        </w:rPr>
        <w:t>colorear</w:t>
      </w:r>
      <w:r>
        <w:rPr>
          <w:i/>
          <w:spacing w:val="-2"/>
          <w:sz w:val="18"/>
        </w:rPr>
        <w:t xml:space="preserve"> </w:t>
      </w:r>
      <w:r>
        <w:rPr>
          <w:i/>
          <w:sz w:val="18"/>
        </w:rPr>
        <w:t>se muestran las zonas de exclusión.</w:t>
      </w:r>
    </w:p>
    <w:p w14:paraId="0DB11A4C" w14:textId="77777777" w:rsidR="00C65625" w:rsidRDefault="00C65625">
      <w:pPr>
        <w:spacing w:line="244" w:lineRule="auto"/>
        <w:jc w:val="center"/>
        <w:rPr>
          <w:i/>
          <w:sz w:val="18"/>
        </w:rPr>
        <w:sectPr w:rsidR="00C65625">
          <w:type w:val="continuous"/>
          <w:pgSz w:w="11900" w:h="16840"/>
          <w:pgMar w:top="220" w:right="992" w:bottom="280" w:left="283" w:header="109" w:footer="245" w:gutter="0"/>
          <w:cols w:space="720"/>
        </w:sectPr>
      </w:pPr>
    </w:p>
    <w:p w14:paraId="5E4A9898" w14:textId="77777777" w:rsidR="00C65625" w:rsidRDefault="00A27D54">
      <w:pPr>
        <w:spacing w:before="231" w:line="276" w:lineRule="auto"/>
        <w:ind w:left="1778" w:right="130" w:hanging="360"/>
        <w:jc w:val="both"/>
      </w:pPr>
      <w:r>
        <w:lastRenderedPageBreak/>
        <w:t>-</w:t>
      </w:r>
      <w:r>
        <w:rPr>
          <w:spacing w:val="80"/>
        </w:rPr>
        <w:t xml:space="preserve">  </w:t>
      </w:r>
      <w:r>
        <w:t xml:space="preserve">El artículo 3 de las normas de aplicación del PTS define como recurso fotovoltaico favorable para la implantación de instalaciones sobre terreno </w:t>
      </w:r>
      <w:r>
        <w:rPr>
          <w:i/>
        </w:rPr>
        <w:t>cuando concurren las siguientes condiciones: la pendiente del terreno</w:t>
      </w:r>
      <w:r>
        <w:rPr>
          <w:i/>
          <w:spacing w:val="-1"/>
        </w:rPr>
        <w:t xml:space="preserve"> </w:t>
      </w:r>
      <w:r>
        <w:rPr>
          <w:i/>
        </w:rPr>
        <w:t>sea</w:t>
      </w:r>
      <w:r>
        <w:rPr>
          <w:i/>
          <w:spacing w:val="-1"/>
        </w:rPr>
        <w:t xml:space="preserve"> </w:t>
      </w:r>
      <w:r>
        <w:rPr>
          <w:i/>
        </w:rPr>
        <w:t>inferior</w:t>
      </w:r>
      <w:r>
        <w:rPr>
          <w:i/>
          <w:spacing w:val="-1"/>
        </w:rPr>
        <w:t xml:space="preserve"> </w:t>
      </w:r>
      <w:r>
        <w:rPr>
          <w:i/>
        </w:rPr>
        <w:t>a un</w:t>
      </w:r>
      <w:r>
        <w:rPr>
          <w:i/>
          <w:spacing w:val="-1"/>
        </w:rPr>
        <w:t xml:space="preserve"> </w:t>
      </w:r>
      <w:r>
        <w:rPr>
          <w:i/>
        </w:rPr>
        <w:t>15</w:t>
      </w:r>
      <w:r>
        <w:rPr>
          <w:i/>
          <w:spacing w:val="-1"/>
        </w:rPr>
        <w:t xml:space="preserve"> </w:t>
      </w:r>
      <w:r>
        <w:rPr>
          <w:i/>
        </w:rPr>
        <w:t>%,</w:t>
      </w:r>
      <w:r>
        <w:rPr>
          <w:i/>
          <w:spacing w:val="-1"/>
        </w:rPr>
        <w:t xml:space="preserve"> </w:t>
      </w:r>
      <w:r>
        <w:rPr>
          <w:i/>
        </w:rPr>
        <w:t>la distancia a</w:t>
      </w:r>
      <w:r>
        <w:rPr>
          <w:i/>
          <w:spacing w:val="-1"/>
        </w:rPr>
        <w:t xml:space="preserve"> </w:t>
      </w:r>
      <w:r>
        <w:rPr>
          <w:i/>
        </w:rPr>
        <w:t>subestaciones</w:t>
      </w:r>
      <w:r>
        <w:rPr>
          <w:i/>
          <w:spacing w:val="-1"/>
        </w:rPr>
        <w:t xml:space="preserve"> </w:t>
      </w:r>
      <w:r>
        <w:rPr>
          <w:i/>
        </w:rPr>
        <w:t>o punto</w:t>
      </w:r>
      <w:r>
        <w:rPr>
          <w:i/>
          <w:spacing w:val="-1"/>
        </w:rPr>
        <w:t xml:space="preserve"> </w:t>
      </w:r>
      <w:r>
        <w:rPr>
          <w:i/>
        </w:rPr>
        <w:t>de conexión</w:t>
      </w:r>
      <w:r>
        <w:rPr>
          <w:i/>
          <w:spacing w:val="-1"/>
        </w:rPr>
        <w:t xml:space="preserve"> </w:t>
      </w:r>
      <w:r>
        <w:rPr>
          <w:i/>
        </w:rPr>
        <w:t>sea inferior</w:t>
      </w:r>
      <w:r>
        <w:rPr>
          <w:i/>
          <w:spacing w:val="-7"/>
        </w:rPr>
        <w:t xml:space="preserve"> </w:t>
      </w:r>
      <w:r>
        <w:rPr>
          <w:i/>
        </w:rPr>
        <w:t>a</w:t>
      </w:r>
      <w:r>
        <w:rPr>
          <w:i/>
          <w:spacing w:val="-5"/>
        </w:rPr>
        <w:t xml:space="preserve"> </w:t>
      </w:r>
      <w:r>
        <w:rPr>
          <w:i/>
        </w:rPr>
        <w:t>5</w:t>
      </w:r>
      <w:r>
        <w:rPr>
          <w:i/>
          <w:spacing w:val="-7"/>
        </w:rPr>
        <w:t xml:space="preserve"> </w:t>
      </w:r>
      <w:r>
        <w:rPr>
          <w:i/>
        </w:rPr>
        <w:t>km,</w:t>
      </w:r>
      <w:r>
        <w:rPr>
          <w:i/>
          <w:spacing w:val="-7"/>
        </w:rPr>
        <w:t xml:space="preserve"> </w:t>
      </w:r>
      <w:r>
        <w:rPr>
          <w:i/>
        </w:rPr>
        <w:t>la</w:t>
      </w:r>
      <w:r>
        <w:rPr>
          <w:i/>
          <w:spacing w:val="-7"/>
        </w:rPr>
        <w:t xml:space="preserve"> </w:t>
      </w:r>
      <w:r>
        <w:rPr>
          <w:i/>
        </w:rPr>
        <w:t>superficie</w:t>
      </w:r>
      <w:r>
        <w:rPr>
          <w:i/>
          <w:spacing w:val="-4"/>
        </w:rPr>
        <w:t xml:space="preserve"> </w:t>
      </w:r>
      <w:r>
        <w:rPr>
          <w:i/>
        </w:rPr>
        <w:t>sea</w:t>
      </w:r>
      <w:r>
        <w:rPr>
          <w:i/>
          <w:spacing w:val="-7"/>
        </w:rPr>
        <w:t xml:space="preserve"> </w:t>
      </w:r>
      <w:r>
        <w:rPr>
          <w:i/>
        </w:rPr>
        <w:t>superior</w:t>
      </w:r>
      <w:r>
        <w:rPr>
          <w:i/>
          <w:spacing w:val="-4"/>
        </w:rPr>
        <w:t xml:space="preserve"> </w:t>
      </w:r>
      <w:r>
        <w:rPr>
          <w:i/>
        </w:rPr>
        <w:t>a</w:t>
      </w:r>
      <w:r>
        <w:rPr>
          <w:i/>
          <w:spacing w:val="-7"/>
        </w:rPr>
        <w:t xml:space="preserve"> </w:t>
      </w:r>
      <w:r>
        <w:rPr>
          <w:i/>
        </w:rPr>
        <w:t>2</w:t>
      </w:r>
      <w:r>
        <w:rPr>
          <w:i/>
          <w:spacing w:val="-7"/>
        </w:rPr>
        <w:t xml:space="preserve"> </w:t>
      </w:r>
      <w:r>
        <w:rPr>
          <w:i/>
        </w:rPr>
        <w:t>ha</w:t>
      </w:r>
      <w:r>
        <w:rPr>
          <w:i/>
          <w:spacing w:val="-7"/>
        </w:rPr>
        <w:t xml:space="preserve"> </w:t>
      </w:r>
      <w:r>
        <w:rPr>
          <w:i/>
        </w:rPr>
        <w:t>y</w:t>
      </w:r>
      <w:r>
        <w:rPr>
          <w:i/>
          <w:spacing w:val="-7"/>
        </w:rPr>
        <w:t xml:space="preserve"> </w:t>
      </w:r>
      <w:r>
        <w:rPr>
          <w:i/>
        </w:rPr>
        <w:t>con</w:t>
      </w:r>
      <w:r>
        <w:rPr>
          <w:i/>
          <w:spacing w:val="-7"/>
        </w:rPr>
        <w:t xml:space="preserve"> </w:t>
      </w:r>
      <w:r>
        <w:rPr>
          <w:i/>
        </w:rPr>
        <w:t>orientación</w:t>
      </w:r>
      <w:r>
        <w:rPr>
          <w:i/>
          <w:spacing w:val="-7"/>
        </w:rPr>
        <w:t xml:space="preserve"> </w:t>
      </w:r>
      <w:r>
        <w:rPr>
          <w:i/>
        </w:rPr>
        <w:t>sur,</w:t>
      </w:r>
      <w:r>
        <w:rPr>
          <w:i/>
          <w:spacing w:val="-7"/>
        </w:rPr>
        <w:t xml:space="preserve"> </w:t>
      </w:r>
      <w:r>
        <w:rPr>
          <w:i/>
        </w:rPr>
        <w:t>sureste.</w:t>
      </w:r>
      <w:r>
        <w:rPr>
          <w:i/>
          <w:spacing w:val="-5"/>
        </w:rPr>
        <w:t xml:space="preserve"> </w:t>
      </w:r>
      <w:r>
        <w:rPr>
          <w:i/>
        </w:rPr>
        <w:t>Así</w:t>
      </w:r>
      <w:r>
        <w:rPr>
          <w:i/>
          <w:spacing w:val="-4"/>
        </w:rPr>
        <w:t xml:space="preserve"> </w:t>
      </w:r>
      <w:r>
        <w:rPr>
          <w:i/>
        </w:rPr>
        <w:t>mismo,</w:t>
      </w:r>
      <w:r>
        <w:rPr>
          <w:i/>
          <w:spacing w:val="-7"/>
        </w:rPr>
        <w:t xml:space="preserve"> </w:t>
      </w:r>
      <w:r>
        <w:rPr>
          <w:i/>
        </w:rPr>
        <w:t xml:space="preserve">también con orientación suroeste donde las pendientes del terreno sean de entre un 5 % y un 15 %. </w:t>
      </w:r>
      <w:r>
        <w:t>Las superficies</w:t>
      </w:r>
      <w:r>
        <w:rPr>
          <w:spacing w:val="-14"/>
        </w:rPr>
        <w:t xml:space="preserve"> </w:t>
      </w:r>
      <w:r>
        <w:t>seleccionadas</w:t>
      </w:r>
      <w:r>
        <w:rPr>
          <w:spacing w:val="-14"/>
        </w:rPr>
        <w:t xml:space="preserve"> </w:t>
      </w:r>
      <w:r>
        <w:t>para</w:t>
      </w:r>
      <w:r>
        <w:rPr>
          <w:spacing w:val="-14"/>
        </w:rPr>
        <w:t xml:space="preserve"> </w:t>
      </w:r>
      <w:r>
        <w:t>la</w:t>
      </w:r>
      <w:r>
        <w:rPr>
          <w:spacing w:val="-13"/>
        </w:rPr>
        <w:t xml:space="preserve"> </w:t>
      </w:r>
      <w:r>
        <w:t>implantación</w:t>
      </w:r>
      <w:r>
        <w:rPr>
          <w:spacing w:val="-14"/>
        </w:rPr>
        <w:t xml:space="preserve"> </w:t>
      </w:r>
      <w:r>
        <w:t>de</w:t>
      </w:r>
      <w:r>
        <w:rPr>
          <w:spacing w:val="-14"/>
        </w:rPr>
        <w:t xml:space="preserve"> </w:t>
      </w:r>
      <w:r>
        <w:t>las</w:t>
      </w:r>
      <w:r>
        <w:rPr>
          <w:spacing w:val="-14"/>
        </w:rPr>
        <w:t xml:space="preserve"> </w:t>
      </w:r>
      <w:r>
        <w:t>plantas</w:t>
      </w:r>
      <w:r>
        <w:rPr>
          <w:spacing w:val="-13"/>
        </w:rPr>
        <w:t xml:space="preserve"> </w:t>
      </w:r>
      <w:r>
        <w:t>fotovoltaicas</w:t>
      </w:r>
      <w:r>
        <w:rPr>
          <w:spacing w:val="-14"/>
        </w:rPr>
        <w:t xml:space="preserve"> </w:t>
      </w:r>
      <w:r>
        <w:t>tampoco</w:t>
      </w:r>
      <w:r>
        <w:rPr>
          <w:spacing w:val="-14"/>
        </w:rPr>
        <w:t xml:space="preserve"> </w:t>
      </w:r>
      <w:r>
        <w:t>se</w:t>
      </w:r>
      <w:r>
        <w:rPr>
          <w:spacing w:val="-14"/>
        </w:rPr>
        <w:t xml:space="preserve"> </w:t>
      </w:r>
      <w:r>
        <w:t>ajustan</w:t>
      </w:r>
      <w:r>
        <w:rPr>
          <w:spacing w:val="-13"/>
        </w:rPr>
        <w:t xml:space="preserve"> </w:t>
      </w:r>
      <w:r>
        <w:t>a</w:t>
      </w:r>
      <w:r>
        <w:rPr>
          <w:spacing w:val="-14"/>
        </w:rPr>
        <w:t xml:space="preserve"> </w:t>
      </w:r>
      <w:r>
        <w:t>estos criterios en todos los casos.</w:t>
      </w:r>
    </w:p>
    <w:p w14:paraId="6ECCE7E4" w14:textId="77777777" w:rsidR="00C65625" w:rsidRDefault="00C65625">
      <w:pPr>
        <w:pStyle w:val="Textoindependiente"/>
        <w:spacing w:before="5"/>
        <w:rPr>
          <w:sz w:val="20"/>
        </w:rPr>
      </w:pPr>
    </w:p>
    <w:p w14:paraId="45E90C84" w14:textId="77777777" w:rsidR="00C65625" w:rsidRDefault="00A27D54">
      <w:pPr>
        <w:tabs>
          <w:tab w:val="left" w:pos="6273"/>
        </w:tabs>
        <w:ind w:left="1613"/>
        <w:rPr>
          <w:position w:val="11"/>
          <w:sz w:val="20"/>
        </w:rPr>
      </w:pPr>
      <w:r>
        <w:rPr>
          <w:noProof/>
          <w:sz w:val="20"/>
        </w:rPr>
        <w:drawing>
          <wp:inline distT="0" distB="0" distL="0" distR="0" wp14:anchorId="0E1D81AE" wp14:editId="1D049D52">
            <wp:extent cx="2633471" cy="1734312"/>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65" cstate="print"/>
                    <a:stretch>
                      <a:fillRect/>
                    </a:stretch>
                  </pic:blipFill>
                  <pic:spPr>
                    <a:xfrm>
                      <a:off x="0" y="0"/>
                      <a:ext cx="2633471" cy="1734312"/>
                    </a:xfrm>
                    <a:prstGeom prst="rect">
                      <a:avLst/>
                    </a:prstGeom>
                  </pic:spPr>
                </pic:pic>
              </a:graphicData>
            </a:graphic>
          </wp:inline>
        </w:drawing>
      </w:r>
      <w:r>
        <w:rPr>
          <w:sz w:val="20"/>
        </w:rPr>
        <w:tab/>
      </w:r>
      <w:r>
        <w:rPr>
          <w:noProof/>
          <w:position w:val="11"/>
          <w:sz w:val="20"/>
        </w:rPr>
        <w:drawing>
          <wp:inline distT="0" distB="0" distL="0" distR="0" wp14:anchorId="5514139A" wp14:editId="7E40D95A">
            <wp:extent cx="2468880" cy="1667255"/>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66" cstate="print"/>
                    <a:stretch>
                      <a:fillRect/>
                    </a:stretch>
                  </pic:blipFill>
                  <pic:spPr>
                    <a:xfrm>
                      <a:off x="0" y="0"/>
                      <a:ext cx="2468880" cy="1667255"/>
                    </a:xfrm>
                    <a:prstGeom prst="rect">
                      <a:avLst/>
                    </a:prstGeom>
                  </pic:spPr>
                </pic:pic>
              </a:graphicData>
            </a:graphic>
          </wp:inline>
        </w:drawing>
      </w:r>
    </w:p>
    <w:p w14:paraId="1891F301" w14:textId="77777777" w:rsidR="00C65625" w:rsidRDefault="00C65625">
      <w:pPr>
        <w:rPr>
          <w:position w:val="11"/>
          <w:sz w:val="20"/>
        </w:rPr>
        <w:sectPr w:rsidR="00C65625">
          <w:pgSz w:w="11900" w:h="16840"/>
          <w:pgMar w:top="1380" w:right="992" w:bottom="440" w:left="283" w:header="109" w:footer="245" w:gutter="0"/>
          <w:cols w:space="720"/>
        </w:sectPr>
      </w:pPr>
    </w:p>
    <w:p w14:paraId="3224390B" w14:textId="77777777" w:rsidR="00C65625" w:rsidRDefault="00A27D54">
      <w:pPr>
        <w:spacing w:before="1"/>
        <w:ind w:left="1531"/>
        <w:rPr>
          <w:i/>
          <w:sz w:val="18"/>
        </w:rPr>
      </w:pPr>
      <w:r>
        <w:rPr>
          <w:i/>
          <w:sz w:val="18"/>
        </w:rPr>
        <w:t>Imagen</w:t>
      </w:r>
      <w:r>
        <w:rPr>
          <w:i/>
          <w:spacing w:val="-6"/>
          <w:sz w:val="18"/>
        </w:rPr>
        <w:t xml:space="preserve"> </w:t>
      </w:r>
      <w:r>
        <w:rPr>
          <w:i/>
          <w:sz w:val="18"/>
        </w:rPr>
        <w:t>5:</w:t>
      </w:r>
      <w:r>
        <w:rPr>
          <w:i/>
          <w:spacing w:val="-5"/>
          <w:sz w:val="18"/>
        </w:rPr>
        <w:t xml:space="preserve"> </w:t>
      </w:r>
      <w:r>
        <w:rPr>
          <w:i/>
          <w:sz w:val="18"/>
        </w:rPr>
        <w:t>Delimitación</w:t>
      </w:r>
      <w:r>
        <w:rPr>
          <w:i/>
          <w:spacing w:val="-6"/>
          <w:sz w:val="18"/>
        </w:rPr>
        <w:t xml:space="preserve"> </w:t>
      </w:r>
      <w:r>
        <w:rPr>
          <w:i/>
          <w:sz w:val="18"/>
        </w:rPr>
        <w:t>de</w:t>
      </w:r>
      <w:r>
        <w:rPr>
          <w:i/>
          <w:spacing w:val="-8"/>
          <w:sz w:val="18"/>
        </w:rPr>
        <w:t xml:space="preserve"> </w:t>
      </w:r>
      <w:r>
        <w:rPr>
          <w:i/>
          <w:sz w:val="18"/>
        </w:rPr>
        <w:t>SOLARIA</w:t>
      </w:r>
      <w:r>
        <w:rPr>
          <w:i/>
          <w:spacing w:val="-4"/>
          <w:sz w:val="18"/>
        </w:rPr>
        <w:t xml:space="preserve"> </w:t>
      </w:r>
      <w:r>
        <w:rPr>
          <w:i/>
          <w:sz w:val="18"/>
        </w:rPr>
        <w:t>ZIERBENA</w:t>
      </w:r>
      <w:r>
        <w:rPr>
          <w:i/>
          <w:spacing w:val="-7"/>
          <w:sz w:val="18"/>
        </w:rPr>
        <w:t xml:space="preserve"> </w:t>
      </w:r>
      <w:r>
        <w:rPr>
          <w:i/>
          <w:sz w:val="18"/>
        </w:rPr>
        <w:t>SOLAR</w:t>
      </w:r>
      <w:r>
        <w:rPr>
          <w:i/>
          <w:spacing w:val="-7"/>
          <w:sz w:val="18"/>
        </w:rPr>
        <w:t xml:space="preserve"> </w:t>
      </w:r>
      <w:r>
        <w:rPr>
          <w:i/>
          <w:sz w:val="18"/>
        </w:rPr>
        <w:t xml:space="preserve">2 sobre pendientes superiores al 20% (coloreadas en rojo y rosa). Fuente: </w:t>
      </w:r>
      <w:proofErr w:type="spellStart"/>
      <w:r>
        <w:rPr>
          <w:i/>
          <w:sz w:val="18"/>
        </w:rPr>
        <w:t>Geoeuskadi</w:t>
      </w:r>
      <w:proofErr w:type="spellEnd"/>
      <w:r>
        <w:rPr>
          <w:i/>
          <w:sz w:val="18"/>
        </w:rPr>
        <w:t>; pendientes (LIDAR 25M)</w:t>
      </w:r>
    </w:p>
    <w:p w14:paraId="32AD2002" w14:textId="77777777" w:rsidR="00C65625" w:rsidRDefault="00A27D54">
      <w:pPr>
        <w:spacing w:before="1"/>
        <w:ind w:left="218" w:right="263"/>
        <w:jc w:val="center"/>
        <w:rPr>
          <w:i/>
          <w:sz w:val="18"/>
        </w:rPr>
      </w:pPr>
      <w:r>
        <w:br w:type="column"/>
      </w:r>
      <w:r>
        <w:rPr>
          <w:i/>
          <w:sz w:val="18"/>
        </w:rPr>
        <w:t>Imagen</w:t>
      </w:r>
      <w:r>
        <w:rPr>
          <w:i/>
          <w:spacing w:val="-6"/>
          <w:sz w:val="18"/>
        </w:rPr>
        <w:t xml:space="preserve"> </w:t>
      </w:r>
      <w:r>
        <w:rPr>
          <w:i/>
          <w:sz w:val="18"/>
        </w:rPr>
        <w:t>6:</w:t>
      </w:r>
      <w:r>
        <w:rPr>
          <w:i/>
          <w:spacing w:val="-5"/>
          <w:sz w:val="18"/>
        </w:rPr>
        <w:t xml:space="preserve"> </w:t>
      </w:r>
      <w:r>
        <w:rPr>
          <w:i/>
          <w:sz w:val="18"/>
        </w:rPr>
        <w:t>Delimitación</w:t>
      </w:r>
      <w:r>
        <w:rPr>
          <w:i/>
          <w:spacing w:val="-6"/>
          <w:sz w:val="18"/>
        </w:rPr>
        <w:t xml:space="preserve"> </w:t>
      </w:r>
      <w:r>
        <w:rPr>
          <w:i/>
          <w:sz w:val="18"/>
        </w:rPr>
        <w:t>de</w:t>
      </w:r>
      <w:r>
        <w:rPr>
          <w:i/>
          <w:spacing w:val="-8"/>
          <w:sz w:val="18"/>
        </w:rPr>
        <w:t xml:space="preserve"> </w:t>
      </w:r>
      <w:r>
        <w:rPr>
          <w:i/>
          <w:sz w:val="18"/>
        </w:rPr>
        <w:t>SOLARIA</w:t>
      </w:r>
      <w:r>
        <w:rPr>
          <w:i/>
          <w:spacing w:val="-4"/>
          <w:sz w:val="18"/>
        </w:rPr>
        <w:t xml:space="preserve"> </w:t>
      </w:r>
      <w:r>
        <w:rPr>
          <w:i/>
          <w:sz w:val="18"/>
        </w:rPr>
        <w:t>ZIERBENA</w:t>
      </w:r>
      <w:r>
        <w:rPr>
          <w:i/>
          <w:spacing w:val="-7"/>
          <w:sz w:val="18"/>
        </w:rPr>
        <w:t xml:space="preserve"> </w:t>
      </w:r>
      <w:r>
        <w:rPr>
          <w:i/>
          <w:sz w:val="18"/>
        </w:rPr>
        <w:t>SOLAR</w:t>
      </w:r>
      <w:r>
        <w:rPr>
          <w:i/>
          <w:spacing w:val="-7"/>
          <w:sz w:val="18"/>
        </w:rPr>
        <w:t xml:space="preserve"> </w:t>
      </w:r>
      <w:r>
        <w:rPr>
          <w:i/>
          <w:sz w:val="18"/>
        </w:rPr>
        <w:t xml:space="preserve">2 sobre orientaciones sur y sureste (en verde) y suroeste (naranja). Fuente: </w:t>
      </w:r>
      <w:proofErr w:type="spellStart"/>
      <w:r>
        <w:rPr>
          <w:i/>
          <w:sz w:val="18"/>
        </w:rPr>
        <w:t>Geoeuskadi</w:t>
      </w:r>
      <w:proofErr w:type="spellEnd"/>
      <w:r>
        <w:rPr>
          <w:i/>
          <w:sz w:val="18"/>
        </w:rPr>
        <w:t xml:space="preserve">; orientaciones (LIDAR </w:t>
      </w:r>
      <w:r>
        <w:rPr>
          <w:i/>
          <w:spacing w:val="-4"/>
          <w:sz w:val="18"/>
        </w:rPr>
        <w:t>25M)</w:t>
      </w:r>
    </w:p>
    <w:p w14:paraId="36B1AB5E" w14:textId="77777777" w:rsidR="00C65625" w:rsidRDefault="00C65625">
      <w:pPr>
        <w:jc w:val="center"/>
        <w:rPr>
          <w:i/>
          <w:sz w:val="18"/>
        </w:rPr>
        <w:sectPr w:rsidR="00C65625">
          <w:type w:val="continuous"/>
          <w:pgSz w:w="11900" w:h="16840"/>
          <w:pgMar w:top="220" w:right="992" w:bottom="280" w:left="283" w:header="109" w:footer="245" w:gutter="0"/>
          <w:cols w:num="2" w:space="720" w:equalWidth="0">
            <w:col w:w="5817" w:space="40"/>
            <w:col w:w="4768"/>
          </w:cols>
        </w:sectPr>
      </w:pPr>
    </w:p>
    <w:p w14:paraId="5908094B" w14:textId="77777777" w:rsidR="00C65625" w:rsidRDefault="00C65625">
      <w:pPr>
        <w:pStyle w:val="Textoindependiente"/>
        <w:rPr>
          <w:i/>
          <w:sz w:val="20"/>
        </w:rPr>
      </w:pPr>
    </w:p>
    <w:p w14:paraId="24595B6A" w14:textId="77777777" w:rsidR="00C65625" w:rsidRDefault="00C65625">
      <w:pPr>
        <w:pStyle w:val="Textoindependiente"/>
        <w:rPr>
          <w:i/>
          <w:sz w:val="20"/>
        </w:rPr>
      </w:pPr>
    </w:p>
    <w:p w14:paraId="1314AAD5" w14:textId="77777777" w:rsidR="00C65625" w:rsidRDefault="00C65625">
      <w:pPr>
        <w:pStyle w:val="Textoindependiente"/>
        <w:spacing w:before="40"/>
        <w:rPr>
          <w:i/>
          <w:sz w:val="20"/>
        </w:rPr>
      </w:pPr>
    </w:p>
    <w:p w14:paraId="1AEA5F22" w14:textId="77777777" w:rsidR="00C65625" w:rsidRDefault="00A27D54">
      <w:pPr>
        <w:tabs>
          <w:tab w:val="left" w:pos="6523"/>
        </w:tabs>
        <w:ind w:left="1526"/>
        <w:rPr>
          <w:sz w:val="20"/>
        </w:rPr>
      </w:pPr>
      <w:r>
        <w:rPr>
          <w:noProof/>
          <w:position w:val="36"/>
          <w:sz w:val="20"/>
        </w:rPr>
        <w:drawing>
          <wp:inline distT="0" distB="0" distL="0" distR="0" wp14:anchorId="18DF4CCE" wp14:editId="49923F18">
            <wp:extent cx="2849880" cy="1868424"/>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67" cstate="print"/>
                    <a:stretch>
                      <a:fillRect/>
                    </a:stretch>
                  </pic:blipFill>
                  <pic:spPr>
                    <a:xfrm>
                      <a:off x="0" y="0"/>
                      <a:ext cx="2849880" cy="1868424"/>
                    </a:xfrm>
                    <a:prstGeom prst="rect">
                      <a:avLst/>
                    </a:prstGeom>
                  </pic:spPr>
                </pic:pic>
              </a:graphicData>
            </a:graphic>
          </wp:inline>
        </w:drawing>
      </w:r>
      <w:r>
        <w:rPr>
          <w:position w:val="36"/>
          <w:sz w:val="20"/>
        </w:rPr>
        <w:tab/>
      </w:r>
      <w:r>
        <w:rPr>
          <w:noProof/>
          <w:sz w:val="20"/>
        </w:rPr>
        <w:drawing>
          <wp:inline distT="0" distB="0" distL="0" distR="0" wp14:anchorId="0A8B67C5" wp14:editId="2118A132">
            <wp:extent cx="2258568" cy="2100072"/>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68" cstate="print"/>
                    <a:stretch>
                      <a:fillRect/>
                    </a:stretch>
                  </pic:blipFill>
                  <pic:spPr>
                    <a:xfrm>
                      <a:off x="0" y="0"/>
                      <a:ext cx="2258568" cy="2100072"/>
                    </a:xfrm>
                    <a:prstGeom prst="rect">
                      <a:avLst/>
                    </a:prstGeom>
                  </pic:spPr>
                </pic:pic>
              </a:graphicData>
            </a:graphic>
          </wp:inline>
        </w:drawing>
      </w:r>
    </w:p>
    <w:p w14:paraId="2C506635" w14:textId="77777777" w:rsidR="00C65625" w:rsidRDefault="00C65625">
      <w:pPr>
        <w:rPr>
          <w:sz w:val="20"/>
        </w:rPr>
        <w:sectPr w:rsidR="00C65625">
          <w:type w:val="continuous"/>
          <w:pgSz w:w="11900" w:h="16840"/>
          <w:pgMar w:top="220" w:right="992" w:bottom="280" w:left="283" w:header="109" w:footer="245" w:gutter="0"/>
          <w:cols w:space="720"/>
        </w:sectPr>
      </w:pPr>
    </w:p>
    <w:p w14:paraId="236DC457" w14:textId="77777777" w:rsidR="00C65625" w:rsidRDefault="00A27D54">
      <w:pPr>
        <w:ind w:left="1531" w:right="110"/>
        <w:rPr>
          <w:i/>
          <w:sz w:val="18"/>
        </w:rPr>
      </w:pPr>
      <w:r>
        <w:rPr>
          <w:i/>
          <w:sz w:val="18"/>
        </w:rPr>
        <w:t>Imagen 7: Delimitación de SOLARIA ZIERBENA SOLAR 3 sobre orientaciones sur y sureste (en verde) y suroeste (naranja).</w:t>
      </w:r>
      <w:r>
        <w:rPr>
          <w:i/>
          <w:spacing w:val="-6"/>
          <w:sz w:val="18"/>
        </w:rPr>
        <w:t xml:space="preserve"> </w:t>
      </w:r>
      <w:r>
        <w:rPr>
          <w:i/>
          <w:sz w:val="18"/>
        </w:rPr>
        <w:t>Fuente:</w:t>
      </w:r>
      <w:r>
        <w:rPr>
          <w:i/>
          <w:spacing w:val="-7"/>
          <w:sz w:val="18"/>
        </w:rPr>
        <w:t xml:space="preserve"> </w:t>
      </w:r>
      <w:proofErr w:type="spellStart"/>
      <w:r>
        <w:rPr>
          <w:i/>
          <w:sz w:val="18"/>
        </w:rPr>
        <w:t>Geoeuskadi</w:t>
      </w:r>
      <w:proofErr w:type="spellEnd"/>
      <w:r>
        <w:rPr>
          <w:i/>
          <w:sz w:val="18"/>
        </w:rPr>
        <w:t>;</w:t>
      </w:r>
      <w:r>
        <w:rPr>
          <w:i/>
          <w:spacing w:val="-9"/>
          <w:sz w:val="18"/>
        </w:rPr>
        <w:t xml:space="preserve"> </w:t>
      </w:r>
      <w:r>
        <w:rPr>
          <w:i/>
          <w:sz w:val="18"/>
        </w:rPr>
        <w:t>orientaciones</w:t>
      </w:r>
      <w:r>
        <w:rPr>
          <w:i/>
          <w:spacing w:val="-7"/>
          <w:sz w:val="18"/>
        </w:rPr>
        <w:t xml:space="preserve"> </w:t>
      </w:r>
      <w:r>
        <w:rPr>
          <w:i/>
          <w:sz w:val="18"/>
        </w:rPr>
        <w:t>(LIDAR</w:t>
      </w:r>
      <w:r>
        <w:rPr>
          <w:i/>
          <w:spacing w:val="-9"/>
          <w:sz w:val="18"/>
        </w:rPr>
        <w:t xml:space="preserve"> </w:t>
      </w:r>
      <w:r>
        <w:rPr>
          <w:i/>
          <w:sz w:val="18"/>
        </w:rPr>
        <w:t>25M)</w:t>
      </w:r>
    </w:p>
    <w:p w14:paraId="45120337" w14:textId="77777777" w:rsidR="00C65625" w:rsidRDefault="00A27D54">
      <w:pPr>
        <w:ind w:left="171" w:right="245"/>
        <w:jc w:val="center"/>
        <w:rPr>
          <w:i/>
          <w:sz w:val="18"/>
        </w:rPr>
      </w:pPr>
      <w:r>
        <w:br w:type="column"/>
      </w:r>
      <w:r>
        <w:rPr>
          <w:i/>
          <w:sz w:val="18"/>
        </w:rPr>
        <w:t>Imagen</w:t>
      </w:r>
      <w:r>
        <w:rPr>
          <w:i/>
          <w:spacing w:val="-6"/>
          <w:sz w:val="18"/>
        </w:rPr>
        <w:t xml:space="preserve"> </w:t>
      </w:r>
      <w:r>
        <w:rPr>
          <w:i/>
          <w:sz w:val="18"/>
        </w:rPr>
        <w:t>8:</w:t>
      </w:r>
      <w:r>
        <w:rPr>
          <w:i/>
          <w:spacing w:val="-6"/>
          <w:sz w:val="18"/>
        </w:rPr>
        <w:t xml:space="preserve"> </w:t>
      </w:r>
      <w:r>
        <w:rPr>
          <w:i/>
          <w:sz w:val="18"/>
        </w:rPr>
        <w:t>Delimitación</w:t>
      </w:r>
      <w:r>
        <w:rPr>
          <w:i/>
          <w:spacing w:val="-6"/>
          <w:sz w:val="18"/>
        </w:rPr>
        <w:t xml:space="preserve"> </w:t>
      </w:r>
      <w:r>
        <w:rPr>
          <w:i/>
          <w:sz w:val="18"/>
        </w:rPr>
        <w:t>de</w:t>
      </w:r>
      <w:r>
        <w:rPr>
          <w:i/>
          <w:spacing w:val="-8"/>
          <w:sz w:val="18"/>
        </w:rPr>
        <w:t xml:space="preserve"> </w:t>
      </w:r>
      <w:r>
        <w:rPr>
          <w:i/>
          <w:sz w:val="18"/>
        </w:rPr>
        <w:t>SOLARIA</w:t>
      </w:r>
      <w:r>
        <w:rPr>
          <w:i/>
          <w:spacing w:val="-5"/>
          <w:sz w:val="18"/>
        </w:rPr>
        <w:t xml:space="preserve"> </w:t>
      </w:r>
      <w:r>
        <w:rPr>
          <w:i/>
          <w:sz w:val="18"/>
        </w:rPr>
        <w:t>ZIERBENA</w:t>
      </w:r>
      <w:r>
        <w:rPr>
          <w:i/>
          <w:spacing w:val="-7"/>
          <w:sz w:val="18"/>
        </w:rPr>
        <w:t xml:space="preserve"> </w:t>
      </w:r>
      <w:r>
        <w:rPr>
          <w:i/>
          <w:sz w:val="18"/>
        </w:rPr>
        <w:t xml:space="preserve">SOLAR </w:t>
      </w:r>
      <w:r>
        <w:rPr>
          <w:i/>
          <w:color w:val="43536A"/>
          <w:sz w:val="18"/>
        </w:rPr>
        <w:t xml:space="preserve">4 </w:t>
      </w:r>
      <w:r>
        <w:rPr>
          <w:i/>
          <w:sz w:val="18"/>
        </w:rPr>
        <w:t xml:space="preserve">sobre orientaciones sur y sureste (en verde) y suroeste (naranja). Fuente: </w:t>
      </w:r>
      <w:proofErr w:type="spellStart"/>
      <w:r>
        <w:rPr>
          <w:i/>
          <w:sz w:val="18"/>
        </w:rPr>
        <w:t>Geoeuskadi</w:t>
      </w:r>
      <w:proofErr w:type="spellEnd"/>
      <w:r>
        <w:rPr>
          <w:i/>
          <w:sz w:val="18"/>
        </w:rPr>
        <w:t xml:space="preserve">; orientaciones (LIDAR </w:t>
      </w:r>
      <w:r>
        <w:rPr>
          <w:i/>
          <w:spacing w:val="-4"/>
          <w:sz w:val="18"/>
        </w:rPr>
        <w:t>25M)</w:t>
      </w:r>
    </w:p>
    <w:p w14:paraId="5F122501" w14:textId="77777777" w:rsidR="00C65625" w:rsidRDefault="00C65625">
      <w:pPr>
        <w:jc w:val="center"/>
        <w:rPr>
          <w:i/>
          <w:sz w:val="18"/>
        </w:rPr>
        <w:sectPr w:rsidR="00C65625">
          <w:type w:val="continuous"/>
          <w:pgSz w:w="11900" w:h="16840"/>
          <w:pgMar w:top="220" w:right="992" w:bottom="280" w:left="283" w:header="109" w:footer="245" w:gutter="0"/>
          <w:cols w:num="2" w:space="720" w:equalWidth="0">
            <w:col w:w="6015" w:space="40"/>
            <w:col w:w="4570"/>
          </w:cols>
        </w:sectPr>
      </w:pPr>
    </w:p>
    <w:p w14:paraId="562270E7" w14:textId="77777777" w:rsidR="00C65625" w:rsidRDefault="00C65625">
      <w:pPr>
        <w:pStyle w:val="Textoindependiente"/>
        <w:spacing w:before="64"/>
        <w:rPr>
          <w:i/>
        </w:rPr>
      </w:pPr>
    </w:p>
    <w:p w14:paraId="02522A15" w14:textId="77777777" w:rsidR="00C65625" w:rsidRDefault="00A27D54">
      <w:pPr>
        <w:spacing w:line="276" w:lineRule="auto"/>
        <w:ind w:left="1418" w:right="130"/>
        <w:jc w:val="both"/>
        <w:rPr>
          <w:i/>
        </w:rPr>
      </w:pPr>
      <w:r>
        <w:t>Por otro</w:t>
      </w:r>
      <w:r>
        <w:rPr>
          <w:spacing w:val="-2"/>
        </w:rPr>
        <w:t xml:space="preserve"> </w:t>
      </w:r>
      <w:r>
        <w:t>lado,</w:t>
      </w:r>
      <w:r>
        <w:rPr>
          <w:spacing w:val="-2"/>
        </w:rPr>
        <w:t xml:space="preserve"> </w:t>
      </w:r>
      <w:r>
        <w:t>los</w:t>
      </w:r>
      <w:r>
        <w:rPr>
          <w:spacing w:val="-2"/>
        </w:rPr>
        <w:t xml:space="preserve"> </w:t>
      </w:r>
      <w:r>
        <w:t>emplazamientos en</w:t>
      </w:r>
      <w:r>
        <w:rPr>
          <w:spacing w:val="-2"/>
        </w:rPr>
        <w:t xml:space="preserve"> </w:t>
      </w:r>
      <w:r>
        <w:t>los que se localizan</w:t>
      </w:r>
      <w:r>
        <w:rPr>
          <w:spacing w:val="-2"/>
        </w:rPr>
        <w:t xml:space="preserve"> </w:t>
      </w:r>
      <w:r>
        <w:t>las</w:t>
      </w:r>
      <w:r>
        <w:rPr>
          <w:spacing w:val="-2"/>
        </w:rPr>
        <w:t xml:space="preserve"> </w:t>
      </w:r>
      <w:r>
        <w:t>plantas</w:t>
      </w:r>
      <w:r>
        <w:rPr>
          <w:spacing w:val="-2"/>
        </w:rPr>
        <w:t xml:space="preserve"> </w:t>
      </w:r>
      <w:r>
        <w:t>fotovoltaicas coinciden</w:t>
      </w:r>
      <w:r>
        <w:rPr>
          <w:spacing w:val="-2"/>
        </w:rPr>
        <w:t xml:space="preserve"> </w:t>
      </w:r>
      <w:r>
        <w:t>con</w:t>
      </w:r>
      <w:r>
        <w:rPr>
          <w:spacing w:val="-2"/>
        </w:rPr>
        <w:t xml:space="preserve"> </w:t>
      </w:r>
      <w:r>
        <w:t>zonas de sensibilidad ambiental máxima para energía fotovoltaica (coincidentes con las zonas de aptitud fotovoltaica</w:t>
      </w:r>
      <w:r>
        <w:rPr>
          <w:spacing w:val="-14"/>
        </w:rPr>
        <w:t xml:space="preserve"> </w:t>
      </w:r>
      <w:r>
        <w:t>muy</w:t>
      </w:r>
      <w:r>
        <w:rPr>
          <w:spacing w:val="-12"/>
        </w:rPr>
        <w:t xml:space="preserve"> </w:t>
      </w:r>
      <w:r>
        <w:t>baja</w:t>
      </w:r>
      <w:r>
        <w:rPr>
          <w:spacing w:val="-11"/>
        </w:rPr>
        <w:t xml:space="preserve"> </w:t>
      </w:r>
      <w:r>
        <w:t>y</w:t>
      </w:r>
      <w:r>
        <w:rPr>
          <w:spacing w:val="-12"/>
        </w:rPr>
        <w:t xml:space="preserve"> </w:t>
      </w:r>
      <w:r>
        <w:t>baja</w:t>
      </w:r>
      <w:r>
        <w:rPr>
          <w:spacing w:val="-11"/>
        </w:rPr>
        <w:t xml:space="preserve"> </w:t>
      </w:r>
      <w:r>
        <w:t>señaladas</w:t>
      </w:r>
      <w:r>
        <w:rPr>
          <w:spacing w:val="-11"/>
        </w:rPr>
        <w:t xml:space="preserve"> </w:t>
      </w:r>
      <w:r>
        <w:t>anteriormente),</w:t>
      </w:r>
      <w:r>
        <w:rPr>
          <w:spacing w:val="-14"/>
        </w:rPr>
        <w:t xml:space="preserve"> </w:t>
      </w:r>
      <w:r>
        <w:t>que</w:t>
      </w:r>
      <w:r>
        <w:rPr>
          <w:spacing w:val="-11"/>
        </w:rPr>
        <w:t xml:space="preserve"> </w:t>
      </w:r>
      <w:r>
        <w:t>según</w:t>
      </w:r>
      <w:r>
        <w:rPr>
          <w:spacing w:val="-12"/>
        </w:rPr>
        <w:t xml:space="preserve"> </w:t>
      </w:r>
      <w:r>
        <w:t>el</w:t>
      </w:r>
      <w:r>
        <w:rPr>
          <w:spacing w:val="-11"/>
        </w:rPr>
        <w:t xml:space="preserve"> </w:t>
      </w:r>
      <w:r>
        <w:t>documento</w:t>
      </w:r>
      <w:r>
        <w:rPr>
          <w:spacing w:val="-12"/>
        </w:rPr>
        <w:t xml:space="preserve"> </w:t>
      </w:r>
      <w:r>
        <w:t>de</w:t>
      </w:r>
      <w:r>
        <w:rPr>
          <w:spacing w:val="-14"/>
        </w:rPr>
        <w:t xml:space="preserve"> </w:t>
      </w:r>
      <w:r>
        <w:t>“</w:t>
      </w:r>
      <w:r>
        <w:rPr>
          <w:i/>
        </w:rPr>
        <w:t>Impactos</w:t>
      </w:r>
      <w:r>
        <w:rPr>
          <w:i/>
          <w:spacing w:val="-11"/>
        </w:rPr>
        <w:t xml:space="preserve"> </w:t>
      </w:r>
      <w:r>
        <w:rPr>
          <w:i/>
        </w:rPr>
        <w:t>generados por</w:t>
      </w:r>
      <w:r>
        <w:rPr>
          <w:i/>
          <w:spacing w:val="-14"/>
        </w:rPr>
        <w:t xml:space="preserve"> </w:t>
      </w:r>
      <w:r>
        <w:rPr>
          <w:i/>
        </w:rPr>
        <w:t>los</w:t>
      </w:r>
      <w:r>
        <w:rPr>
          <w:i/>
          <w:spacing w:val="-14"/>
        </w:rPr>
        <w:t xml:space="preserve"> </w:t>
      </w:r>
      <w:r>
        <w:rPr>
          <w:i/>
        </w:rPr>
        <w:t>parques</w:t>
      </w:r>
      <w:r>
        <w:rPr>
          <w:i/>
          <w:spacing w:val="-14"/>
        </w:rPr>
        <w:t xml:space="preserve"> </w:t>
      </w:r>
      <w:r>
        <w:rPr>
          <w:i/>
        </w:rPr>
        <w:t>eólicos</w:t>
      </w:r>
      <w:r>
        <w:rPr>
          <w:i/>
          <w:spacing w:val="-13"/>
        </w:rPr>
        <w:t xml:space="preserve"> </w:t>
      </w:r>
      <w:r>
        <w:rPr>
          <w:i/>
        </w:rPr>
        <w:t>y</w:t>
      </w:r>
      <w:r>
        <w:rPr>
          <w:i/>
          <w:spacing w:val="-14"/>
        </w:rPr>
        <w:t xml:space="preserve"> </w:t>
      </w:r>
      <w:r>
        <w:rPr>
          <w:i/>
        </w:rPr>
        <w:t>fotovoltaicos</w:t>
      </w:r>
      <w:r>
        <w:rPr>
          <w:i/>
          <w:spacing w:val="-14"/>
        </w:rPr>
        <w:t xml:space="preserve"> </w:t>
      </w:r>
      <w:r>
        <w:rPr>
          <w:i/>
        </w:rPr>
        <w:t>y</w:t>
      </w:r>
      <w:r>
        <w:rPr>
          <w:i/>
          <w:spacing w:val="-14"/>
        </w:rPr>
        <w:t xml:space="preserve"> </w:t>
      </w:r>
      <w:r>
        <w:rPr>
          <w:i/>
        </w:rPr>
        <w:t>propuesta</w:t>
      </w:r>
      <w:r>
        <w:rPr>
          <w:i/>
          <w:spacing w:val="-13"/>
        </w:rPr>
        <w:t xml:space="preserve"> </w:t>
      </w:r>
      <w:r>
        <w:rPr>
          <w:i/>
        </w:rPr>
        <w:t>de</w:t>
      </w:r>
      <w:r>
        <w:rPr>
          <w:i/>
          <w:spacing w:val="-14"/>
        </w:rPr>
        <w:t xml:space="preserve"> </w:t>
      </w:r>
      <w:r>
        <w:rPr>
          <w:i/>
        </w:rPr>
        <w:t>Zonificación</w:t>
      </w:r>
      <w:r>
        <w:rPr>
          <w:i/>
          <w:spacing w:val="-14"/>
        </w:rPr>
        <w:t xml:space="preserve"> </w:t>
      </w:r>
      <w:r>
        <w:rPr>
          <w:i/>
        </w:rPr>
        <w:t>Ambiental</w:t>
      </w:r>
      <w:r>
        <w:rPr>
          <w:i/>
          <w:spacing w:val="-13"/>
        </w:rPr>
        <w:t xml:space="preserve"> </w:t>
      </w:r>
      <w:r>
        <w:rPr>
          <w:i/>
        </w:rPr>
        <w:t>2021</w:t>
      </w:r>
      <w:r>
        <w:t>”</w:t>
      </w:r>
      <w:r>
        <w:rPr>
          <w:spacing w:val="-13"/>
        </w:rPr>
        <w:t xml:space="preserve"> </w:t>
      </w:r>
      <w:r>
        <w:t>de</w:t>
      </w:r>
      <w:r>
        <w:rPr>
          <w:spacing w:val="-14"/>
        </w:rPr>
        <w:t xml:space="preserve"> </w:t>
      </w:r>
      <w:r>
        <w:t>Gobierno</w:t>
      </w:r>
      <w:r>
        <w:rPr>
          <w:spacing w:val="-14"/>
        </w:rPr>
        <w:t xml:space="preserve"> </w:t>
      </w:r>
      <w:r>
        <w:t>Vasco “</w:t>
      </w:r>
      <w:r>
        <w:rPr>
          <w:i/>
        </w:rPr>
        <w:t>son</w:t>
      </w:r>
      <w:r>
        <w:rPr>
          <w:i/>
          <w:spacing w:val="-2"/>
        </w:rPr>
        <w:t xml:space="preserve"> </w:t>
      </w:r>
      <w:r>
        <w:rPr>
          <w:i/>
        </w:rPr>
        <w:t>aquellas</w:t>
      </w:r>
      <w:r>
        <w:rPr>
          <w:i/>
          <w:spacing w:val="-2"/>
        </w:rPr>
        <w:t xml:space="preserve"> </w:t>
      </w:r>
      <w:r>
        <w:rPr>
          <w:i/>
        </w:rPr>
        <w:t>en</w:t>
      </w:r>
      <w:r>
        <w:rPr>
          <w:i/>
          <w:spacing w:val="-2"/>
        </w:rPr>
        <w:t xml:space="preserve"> </w:t>
      </w:r>
      <w:r>
        <w:rPr>
          <w:i/>
        </w:rPr>
        <w:t>las</w:t>
      </w:r>
      <w:r>
        <w:rPr>
          <w:i/>
          <w:spacing w:val="-2"/>
        </w:rPr>
        <w:t xml:space="preserve"> </w:t>
      </w:r>
      <w:r>
        <w:rPr>
          <w:i/>
        </w:rPr>
        <w:t>que,</w:t>
      </w:r>
      <w:r>
        <w:rPr>
          <w:i/>
          <w:spacing w:val="-2"/>
        </w:rPr>
        <w:t xml:space="preserve"> </w:t>
      </w:r>
      <w:r>
        <w:rPr>
          <w:i/>
        </w:rPr>
        <w:t>a</w:t>
      </w:r>
      <w:r>
        <w:rPr>
          <w:i/>
          <w:spacing w:val="-2"/>
        </w:rPr>
        <w:t xml:space="preserve"> </w:t>
      </w:r>
      <w:r>
        <w:rPr>
          <w:i/>
        </w:rPr>
        <w:t>priori,</w:t>
      </w:r>
      <w:r>
        <w:rPr>
          <w:i/>
          <w:spacing w:val="-2"/>
        </w:rPr>
        <w:t xml:space="preserve"> </w:t>
      </w:r>
      <w:r>
        <w:rPr>
          <w:i/>
        </w:rPr>
        <w:t>no</w:t>
      </w:r>
      <w:r>
        <w:rPr>
          <w:i/>
          <w:spacing w:val="-2"/>
        </w:rPr>
        <w:t xml:space="preserve"> </w:t>
      </w:r>
      <w:r>
        <w:rPr>
          <w:i/>
        </w:rPr>
        <w:t>sería</w:t>
      </w:r>
      <w:r>
        <w:rPr>
          <w:i/>
          <w:spacing w:val="-2"/>
        </w:rPr>
        <w:t xml:space="preserve"> </w:t>
      </w:r>
      <w:r>
        <w:rPr>
          <w:i/>
        </w:rPr>
        <w:t>ambientalmente</w:t>
      </w:r>
      <w:r>
        <w:rPr>
          <w:i/>
          <w:spacing w:val="-2"/>
        </w:rPr>
        <w:t xml:space="preserve"> </w:t>
      </w:r>
      <w:r>
        <w:rPr>
          <w:i/>
        </w:rPr>
        <w:t>recomendable</w:t>
      </w:r>
      <w:r>
        <w:rPr>
          <w:i/>
          <w:spacing w:val="-2"/>
        </w:rPr>
        <w:t xml:space="preserve"> </w:t>
      </w:r>
      <w:r>
        <w:rPr>
          <w:i/>
        </w:rPr>
        <w:t>implantar</w:t>
      </w:r>
      <w:r>
        <w:rPr>
          <w:i/>
          <w:spacing w:val="-2"/>
        </w:rPr>
        <w:t xml:space="preserve"> </w:t>
      </w:r>
      <w:r>
        <w:rPr>
          <w:i/>
        </w:rPr>
        <w:t>parques</w:t>
      </w:r>
      <w:r>
        <w:rPr>
          <w:i/>
          <w:spacing w:val="-2"/>
        </w:rPr>
        <w:t xml:space="preserve"> </w:t>
      </w:r>
      <w:r>
        <w:rPr>
          <w:i/>
        </w:rPr>
        <w:t>eólicos</w:t>
      </w:r>
      <w:r>
        <w:rPr>
          <w:i/>
          <w:spacing w:val="-2"/>
        </w:rPr>
        <w:t xml:space="preserve"> </w:t>
      </w:r>
      <w:r>
        <w:rPr>
          <w:i/>
        </w:rPr>
        <w:t>o plantas fotovoltaicas, debido a la presencia de elementos ambientales de máxima relevancia. Se trata de</w:t>
      </w:r>
      <w:r>
        <w:rPr>
          <w:i/>
          <w:spacing w:val="-4"/>
        </w:rPr>
        <w:t xml:space="preserve"> </w:t>
      </w:r>
      <w:r>
        <w:rPr>
          <w:i/>
        </w:rPr>
        <w:t>áreas</w:t>
      </w:r>
      <w:r>
        <w:rPr>
          <w:i/>
          <w:spacing w:val="-4"/>
        </w:rPr>
        <w:t xml:space="preserve"> </w:t>
      </w:r>
      <w:r>
        <w:rPr>
          <w:i/>
        </w:rPr>
        <w:t>que</w:t>
      </w:r>
      <w:r>
        <w:rPr>
          <w:i/>
          <w:spacing w:val="-4"/>
        </w:rPr>
        <w:t xml:space="preserve"> </w:t>
      </w:r>
      <w:r>
        <w:rPr>
          <w:i/>
        </w:rPr>
        <w:t>presentan</w:t>
      </w:r>
      <w:r>
        <w:rPr>
          <w:i/>
          <w:spacing w:val="-5"/>
        </w:rPr>
        <w:t xml:space="preserve"> </w:t>
      </w:r>
      <w:r>
        <w:rPr>
          <w:i/>
        </w:rPr>
        <w:t>gran</w:t>
      </w:r>
      <w:r>
        <w:rPr>
          <w:i/>
          <w:spacing w:val="-5"/>
        </w:rPr>
        <w:t xml:space="preserve"> </w:t>
      </w:r>
      <w:r>
        <w:rPr>
          <w:i/>
        </w:rPr>
        <w:t>vulnerabilidad</w:t>
      </w:r>
      <w:r>
        <w:rPr>
          <w:i/>
          <w:spacing w:val="-5"/>
        </w:rPr>
        <w:t xml:space="preserve"> </w:t>
      </w:r>
      <w:r>
        <w:rPr>
          <w:i/>
        </w:rPr>
        <w:t>a</w:t>
      </w:r>
      <w:r>
        <w:rPr>
          <w:i/>
          <w:spacing w:val="-7"/>
        </w:rPr>
        <w:t xml:space="preserve"> </w:t>
      </w:r>
      <w:r>
        <w:rPr>
          <w:i/>
        </w:rPr>
        <w:t>la</w:t>
      </w:r>
      <w:r>
        <w:rPr>
          <w:i/>
          <w:spacing w:val="-5"/>
        </w:rPr>
        <w:t xml:space="preserve"> </w:t>
      </w:r>
      <w:r>
        <w:rPr>
          <w:i/>
        </w:rPr>
        <w:t>afección</w:t>
      </w:r>
      <w:r>
        <w:rPr>
          <w:i/>
          <w:spacing w:val="-5"/>
        </w:rPr>
        <w:t xml:space="preserve"> </w:t>
      </w:r>
      <w:r>
        <w:rPr>
          <w:i/>
        </w:rPr>
        <w:t>de</w:t>
      </w:r>
      <w:r>
        <w:rPr>
          <w:i/>
          <w:spacing w:val="-4"/>
        </w:rPr>
        <w:t xml:space="preserve"> </w:t>
      </w:r>
      <w:r>
        <w:rPr>
          <w:i/>
        </w:rPr>
        <w:t>proyectos</w:t>
      </w:r>
      <w:r>
        <w:rPr>
          <w:i/>
          <w:spacing w:val="-4"/>
        </w:rPr>
        <w:t xml:space="preserve"> </w:t>
      </w:r>
      <w:r>
        <w:rPr>
          <w:i/>
        </w:rPr>
        <w:t>eólicos</w:t>
      </w:r>
      <w:r>
        <w:rPr>
          <w:i/>
          <w:spacing w:val="-4"/>
        </w:rPr>
        <w:t xml:space="preserve"> </w:t>
      </w:r>
      <w:r>
        <w:rPr>
          <w:i/>
        </w:rPr>
        <w:t>o</w:t>
      </w:r>
      <w:r>
        <w:rPr>
          <w:i/>
          <w:spacing w:val="-7"/>
        </w:rPr>
        <w:t xml:space="preserve"> </w:t>
      </w:r>
      <w:r>
        <w:rPr>
          <w:i/>
        </w:rPr>
        <w:t>fotovoltaicos</w:t>
      </w:r>
      <w:r>
        <w:rPr>
          <w:i/>
          <w:spacing w:val="-4"/>
        </w:rPr>
        <w:t xml:space="preserve"> </w:t>
      </w:r>
      <w:r>
        <w:rPr>
          <w:i/>
        </w:rPr>
        <w:t>de</w:t>
      </w:r>
      <w:r>
        <w:rPr>
          <w:i/>
          <w:spacing w:val="-4"/>
        </w:rPr>
        <w:t xml:space="preserve"> </w:t>
      </w:r>
      <w:r>
        <w:rPr>
          <w:i/>
        </w:rPr>
        <w:t>cierta envergadura, pues acogen valores ecológicos y a especies de fauna muy valiosas que requieren ser conservadas y que serían perjudicadas gravemente por instalaciones de este tipo”.</w:t>
      </w:r>
    </w:p>
    <w:p w14:paraId="25252B24" w14:textId="77777777" w:rsidR="00C65625" w:rsidRDefault="00C65625">
      <w:pPr>
        <w:spacing w:line="276" w:lineRule="auto"/>
        <w:jc w:val="both"/>
        <w:rPr>
          <w:i/>
        </w:rPr>
        <w:sectPr w:rsidR="00C65625">
          <w:type w:val="continuous"/>
          <w:pgSz w:w="11900" w:h="16840"/>
          <w:pgMar w:top="220" w:right="992" w:bottom="280" w:left="283" w:header="109" w:footer="245" w:gutter="0"/>
          <w:cols w:space="720"/>
        </w:sectPr>
      </w:pPr>
    </w:p>
    <w:p w14:paraId="1DF4D0CF" w14:textId="77777777" w:rsidR="00C65625" w:rsidRDefault="00A27D54">
      <w:pPr>
        <w:pStyle w:val="Textoindependiente"/>
        <w:spacing w:before="231" w:line="276" w:lineRule="auto"/>
        <w:ind w:left="1418" w:right="130"/>
        <w:jc w:val="both"/>
      </w:pPr>
      <w:r>
        <w:lastRenderedPageBreak/>
        <w:t xml:space="preserve">Atendiendo a todo lo anterior, se considera necesario que el </w:t>
      </w:r>
      <w:proofErr w:type="spellStart"/>
      <w:r>
        <w:t>EsIA</w:t>
      </w:r>
      <w:proofErr w:type="spellEnd"/>
      <w:r>
        <w:t xml:space="preserve"> profundice en la justificación de la selección de la zona donde se propone implantar las plantas fotovoltaicas. La elevada longitud de la línea</w:t>
      </w:r>
      <w:r>
        <w:rPr>
          <w:spacing w:val="-7"/>
        </w:rPr>
        <w:t xml:space="preserve"> </w:t>
      </w:r>
      <w:r>
        <w:t>de</w:t>
      </w:r>
      <w:r>
        <w:rPr>
          <w:spacing w:val="-9"/>
        </w:rPr>
        <w:t xml:space="preserve"> </w:t>
      </w:r>
      <w:r>
        <w:t>evacuación</w:t>
      </w:r>
      <w:r>
        <w:rPr>
          <w:spacing w:val="-9"/>
        </w:rPr>
        <w:t xml:space="preserve"> </w:t>
      </w:r>
      <w:r>
        <w:t>necesaria</w:t>
      </w:r>
      <w:r>
        <w:rPr>
          <w:spacing w:val="-7"/>
        </w:rPr>
        <w:t xml:space="preserve"> </w:t>
      </w:r>
      <w:r>
        <w:t>para</w:t>
      </w:r>
      <w:r>
        <w:rPr>
          <w:spacing w:val="-9"/>
        </w:rPr>
        <w:t xml:space="preserve"> </w:t>
      </w:r>
      <w:r>
        <w:t>la</w:t>
      </w:r>
      <w:r>
        <w:rPr>
          <w:spacing w:val="-9"/>
        </w:rPr>
        <w:t xml:space="preserve"> </w:t>
      </w:r>
      <w:r>
        <w:t>conexión</w:t>
      </w:r>
      <w:r>
        <w:rPr>
          <w:spacing w:val="-9"/>
        </w:rPr>
        <w:t xml:space="preserve"> </w:t>
      </w:r>
      <w:r>
        <w:t>de</w:t>
      </w:r>
      <w:r>
        <w:rPr>
          <w:spacing w:val="-7"/>
        </w:rPr>
        <w:t xml:space="preserve"> </w:t>
      </w:r>
      <w:r>
        <w:t>dichas</w:t>
      </w:r>
      <w:r>
        <w:rPr>
          <w:spacing w:val="-7"/>
        </w:rPr>
        <w:t xml:space="preserve"> </w:t>
      </w:r>
      <w:r>
        <w:t>plantas</w:t>
      </w:r>
      <w:r>
        <w:rPr>
          <w:spacing w:val="-7"/>
        </w:rPr>
        <w:t xml:space="preserve"> </w:t>
      </w:r>
      <w:r>
        <w:t>con</w:t>
      </w:r>
      <w:r>
        <w:rPr>
          <w:spacing w:val="-7"/>
        </w:rPr>
        <w:t xml:space="preserve"> </w:t>
      </w:r>
      <w:r>
        <w:t>la</w:t>
      </w:r>
      <w:r>
        <w:rPr>
          <w:spacing w:val="-7"/>
        </w:rPr>
        <w:t xml:space="preserve"> </w:t>
      </w:r>
      <w:r>
        <w:t>subestación</w:t>
      </w:r>
      <w:r>
        <w:rPr>
          <w:spacing w:val="-9"/>
        </w:rPr>
        <w:t xml:space="preserve"> </w:t>
      </w:r>
      <w:r>
        <w:t>de</w:t>
      </w:r>
      <w:r>
        <w:rPr>
          <w:spacing w:val="-7"/>
        </w:rPr>
        <w:t xml:space="preserve"> </w:t>
      </w:r>
      <w:proofErr w:type="spellStart"/>
      <w:r>
        <w:t>Zierbena</w:t>
      </w:r>
      <w:proofErr w:type="spellEnd"/>
      <w:r>
        <w:rPr>
          <w:spacing w:val="-7"/>
        </w:rPr>
        <w:t xml:space="preserve"> </w:t>
      </w:r>
      <w:r>
        <w:t>400</w:t>
      </w:r>
      <w:r>
        <w:rPr>
          <w:spacing w:val="-7"/>
        </w:rPr>
        <w:t xml:space="preserve"> </w:t>
      </w:r>
      <w:r>
        <w:t>kV es</w:t>
      </w:r>
      <w:r>
        <w:rPr>
          <w:spacing w:val="-7"/>
        </w:rPr>
        <w:t xml:space="preserve"> </w:t>
      </w:r>
      <w:r>
        <w:t>la</w:t>
      </w:r>
      <w:r>
        <w:rPr>
          <w:spacing w:val="-7"/>
        </w:rPr>
        <w:t xml:space="preserve"> </w:t>
      </w:r>
      <w:r>
        <w:t>principal</w:t>
      </w:r>
      <w:r>
        <w:rPr>
          <w:spacing w:val="-6"/>
        </w:rPr>
        <w:t xml:space="preserve"> </w:t>
      </w:r>
      <w:r>
        <w:t>causante</w:t>
      </w:r>
      <w:r>
        <w:rPr>
          <w:spacing w:val="-4"/>
        </w:rPr>
        <w:t xml:space="preserve"> </w:t>
      </w:r>
      <w:r>
        <w:t>de</w:t>
      </w:r>
      <w:r>
        <w:rPr>
          <w:spacing w:val="-7"/>
        </w:rPr>
        <w:t xml:space="preserve"> </w:t>
      </w:r>
      <w:r>
        <w:t>las</w:t>
      </w:r>
      <w:r>
        <w:rPr>
          <w:spacing w:val="-4"/>
        </w:rPr>
        <w:t xml:space="preserve"> </w:t>
      </w:r>
      <w:r>
        <w:t>afecciones</w:t>
      </w:r>
      <w:r>
        <w:rPr>
          <w:spacing w:val="-7"/>
        </w:rPr>
        <w:t xml:space="preserve"> </w:t>
      </w:r>
      <w:r>
        <w:t>sobre</w:t>
      </w:r>
      <w:r>
        <w:rPr>
          <w:spacing w:val="-7"/>
        </w:rPr>
        <w:t xml:space="preserve"> </w:t>
      </w:r>
      <w:r>
        <w:t>MUP</w:t>
      </w:r>
      <w:r>
        <w:rPr>
          <w:spacing w:val="-7"/>
        </w:rPr>
        <w:t xml:space="preserve"> </w:t>
      </w:r>
      <w:r>
        <w:t>(la</w:t>
      </w:r>
      <w:r>
        <w:rPr>
          <w:spacing w:val="-4"/>
        </w:rPr>
        <w:t xml:space="preserve"> </w:t>
      </w:r>
      <w:r>
        <w:t>alternativa</w:t>
      </w:r>
      <w:r>
        <w:rPr>
          <w:spacing w:val="-7"/>
        </w:rPr>
        <w:t xml:space="preserve"> </w:t>
      </w:r>
      <w:r>
        <w:t>seleccionada,</w:t>
      </w:r>
      <w:r>
        <w:rPr>
          <w:spacing w:val="-9"/>
        </w:rPr>
        <w:t xml:space="preserve"> </w:t>
      </w:r>
      <w:r>
        <w:t>LAT2B,</w:t>
      </w:r>
      <w:r>
        <w:rPr>
          <w:spacing w:val="-5"/>
        </w:rPr>
        <w:t xml:space="preserve"> </w:t>
      </w:r>
      <w:r>
        <w:t>rebasa</w:t>
      </w:r>
      <w:r>
        <w:rPr>
          <w:spacing w:val="-7"/>
        </w:rPr>
        <w:t xml:space="preserve"> </w:t>
      </w:r>
      <w:r>
        <w:t xml:space="preserve">53,89 km de MUP, 13,3 km de manera soterrada y 40,6 km en aéreo según el </w:t>
      </w:r>
      <w:proofErr w:type="spellStart"/>
      <w:r>
        <w:t>EsIA</w:t>
      </w:r>
      <w:proofErr w:type="spellEnd"/>
      <w:r>
        <w:t>).</w:t>
      </w:r>
    </w:p>
    <w:p w14:paraId="53FB5FAD" w14:textId="77777777" w:rsidR="00C65625" w:rsidRDefault="00C65625">
      <w:pPr>
        <w:pStyle w:val="Textoindependiente"/>
        <w:spacing w:before="6"/>
        <w:rPr>
          <w:sz w:val="20"/>
        </w:rPr>
      </w:pPr>
    </w:p>
    <w:p w14:paraId="6D925ED0" w14:textId="77777777" w:rsidR="00C65625" w:rsidRDefault="00A27D54">
      <w:pPr>
        <w:tabs>
          <w:tab w:val="left" w:pos="6806"/>
        </w:tabs>
        <w:ind w:left="1637"/>
        <w:rPr>
          <w:position w:val="4"/>
          <w:sz w:val="20"/>
        </w:rPr>
      </w:pPr>
      <w:r>
        <w:rPr>
          <w:noProof/>
          <w:sz w:val="20"/>
        </w:rPr>
        <w:drawing>
          <wp:inline distT="0" distB="0" distL="0" distR="0" wp14:anchorId="48ECD095" wp14:editId="400AC0AA">
            <wp:extent cx="2703576" cy="2142744"/>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69" cstate="print"/>
                    <a:stretch>
                      <a:fillRect/>
                    </a:stretch>
                  </pic:blipFill>
                  <pic:spPr>
                    <a:xfrm>
                      <a:off x="0" y="0"/>
                      <a:ext cx="2703576" cy="2142744"/>
                    </a:xfrm>
                    <a:prstGeom prst="rect">
                      <a:avLst/>
                    </a:prstGeom>
                  </pic:spPr>
                </pic:pic>
              </a:graphicData>
            </a:graphic>
          </wp:inline>
        </w:drawing>
      </w:r>
      <w:r>
        <w:rPr>
          <w:sz w:val="20"/>
        </w:rPr>
        <w:tab/>
      </w:r>
      <w:r>
        <w:rPr>
          <w:noProof/>
          <w:position w:val="4"/>
          <w:sz w:val="20"/>
        </w:rPr>
        <w:drawing>
          <wp:inline distT="0" distB="0" distL="0" distR="0" wp14:anchorId="778E201B" wp14:editId="2272B0A9">
            <wp:extent cx="1898903" cy="2087879"/>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70" cstate="print"/>
                    <a:stretch>
                      <a:fillRect/>
                    </a:stretch>
                  </pic:blipFill>
                  <pic:spPr>
                    <a:xfrm>
                      <a:off x="0" y="0"/>
                      <a:ext cx="1898903" cy="2087879"/>
                    </a:xfrm>
                    <a:prstGeom prst="rect">
                      <a:avLst/>
                    </a:prstGeom>
                  </pic:spPr>
                </pic:pic>
              </a:graphicData>
            </a:graphic>
          </wp:inline>
        </w:drawing>
      </w:r>
    </w:p>
    <w:p w14:paraId="234C5224" w14:textId="77777777" w:rsidR="00C65625" w:rsidRDefault="00C65625">
      <w:pPr>
        <w:rPr>
          <w:position w:val="4"/>
          <w:sz w:val="20"/>
        </w:rPr>
        <w:sectPr w:rsidR="00C65625">
          <w:pgSz w:w="11900" w:h="16840"/>
          <w:pgMar w:top="1380" w:right="992" w:bottom="440" w:left="283" w:header="109" w:footer="245" w:gutter="0"/>
          <w:cols w:space="720"/>
        </w:sectPr>
      </w:pPr>
    </w:p>
    <w:p w14:paraId="41F7FD3B" w14:textId="77777777" w:rsidR="00C65625" w:rsidRDefault="00A27D54">
      <w:pPr>
        <w:spacing w:line="244" w:lineRule="auto"/>
        <w:ind w:left="3513" w:right="85" w:hanging="1781"/>
        <w:rPr>
          <w:i/>
          <w:sz w:val="18"/>
        </w:rPr>
      </w:pPr>
      <w:r>
        <w:rPr>
          <w:i/>
          <w:sz w:val="18"/>
        </w:rPr>
        <w:t>Imagen</w:t>
      </w:r>
      <w:r>
        <w:rPr>
          <w:i/>
          <w:spacing w:val="-5"/>
          <w:sz w:val="18"/>
        </w:rPr>
        <w:t xml:space="preserve"> </w:t>
      </w:r>
      <w:r>
        <w:rPr>
          <w:i/>
          <w:sz w:val="18"/>
        </w:rPr>
        <w:t>9:</w:t>
      </w:r>
      <w:r>
        <w:rPr>
          <w:i/>
          <w:spacing w:val="-4"/>
          <w:sz w:val="18"/>
        </w:rPr>
        <w:t xml:space="preserve"> </w:t>
      </w:r>
      <w:r>
        <w:rPr>
          <w:i/>
          <w:sz w:val="18"/>
        </w:rPr>
        <w:t>Detalle</w:t>
      </w:r>
      <w:r>
        <w:rPr>
          <w:i/>
          <w:spacing w:val="-5"/>
          <w:sz w:val="18"/>
        </w:rPr>
        <w:t xml:space="preserve"> </w:t>
      </w:r>
      <w:r>
        <w:rPr>
          <w:i/>
          <w:sz w:val="18"/>
        </w:rPr>
        <w:t>de</w:t>
      </w:r>
      <w:r>
        <w:rPr>
          <w:i/>
          <w:spacing w:val="-5"/>
          <w:sz w:val="18"/>
        </w:rPr>
        <w:t xml:space="preserve"> </w:t>
      </w:r>
      <w:r>
        <w:rPr>
          <w:i/>
          <w:sz w:val="18"/>
        </w:rPr>
        <w:t>la</w:t>
      </w:r>
      <w:r>
        <w:rPr>
          <w:i/>
          <w:spacing w:val="-3"/>
          <w:sz w:val="18"/>
        </w:rPr>
        <w:t xml:space="preserve"> </w:t>
      </w:r>
      <w:r>
        <w:rPr>
          <w:i/>
          <w:sz w:val="18"/>
        </w:rPr>
        <w:t>línea</w:t>
      </w:r>
      <w:r>
        <w:rPr>
          <w:i/>
          <w:spacing w:val="-5"/>
          <w:sz w:val="18"/>
        </w:rPr>
        <w:t xml:space="preserve"> </w:t>
      </w:r>
      <w:r>
        <w:rPr>
          <w:i/>
          <w:sz w:val="18"/>
        </w:rPr>
        <w:t>de</w:t>
      </w:r>
      <w:r>
        <w:rPr>
          <w:i/>
          <w:spacing w:val="-7"/>
          <w:sz w:val="18"/>
        </w:rPr>
        <w:t xml:space="preserve"> </w:t>
      </w:r>
      <w:r>
        <w:rPr>
          <w:i/>
          <w:sz w:val="18"/>
        </w:rPr>
        <w:t>alta</w:t>
      </w:r>
      <w:r>
        <w:rPr>
          <w:i/>
          <w:spacing w:val="-5"/>
          <w:sz w:val="18"/>
        </w:rPr>
        <w:t xml:space="preserve"> </w:t>
      </w:r>
      <w:r>
        <w:rPr>
          <w:i/>
          <w:sz w:val="18"/>
        </w:rPr>
        <w:t>tensión</w:t>
      </w:r>
      <w:r>
        <w:rPr>
          <w:i/>
          <w:spacing w:val="-3"/>
          <w:sz w:val="18"/>
        </w:rPr>
        <w:t xml:space="preserve"> </w:t>
      </w:r>
      <w:r>
        <w:rPr>
          <w:i/>
          <w:sz w:val="18"/>
        </w:rPr>
        <w:t xml:space="preserve">Alternativa </w:t>
      </w:r>
      <w:r>
        <w:rPr>
          <w:i/>
          <w:spacing w:val="-4"/>
          <w:sz w:val="18"/>
        </w:rPr>
        <w:t>LAT2B</w:t>
      </w:r>
    </w:p>
    <w:p w14:paraId="61BA8537" w14:textId="77777777" w:rsidR="00C65625" w:rsidRDefault="00A27D54">
      <w:pPr>
        <w:spacing w:line="244" w:lineRule="auto"/>
        <w:ind w:left="463" w:right="263" w:hanging="156"/>
        <w:rPr>
          <w:sz w:val="18"/>
        </w:rPr>
      </w:pPr>
      <w:r>
        <w:br w:type="column"/>
      </w:r>
      <w:r>
        <w:rPr>
          <w:i/>
          <w:sz w:val="18"/>
        </w:rPr>
        <w:t>Imagen</w:t>
      </w:r>
      <w:r>
        <w:rPr>
          <w:i/>
          <w:spacing w:val="-4"/>
          <w:sz w:val="18"/>
        </w:rPr>
        <w:t xml:space="preserve"> </w:t>
      </w:r>
      <w:r>
        <w:rPr>
          <w:i/>
          <w:sz w:val="18"/>
        </w:rPr>
        <w:t>10:</w:t>
      </w:r>
      <w:r>
        <w:rPr>
          <w:i/>
          <w:spacing w:val="-5"/>
          <w:sz w:val="18"/>
        </w:rPr>
        <w:t xml:space="preserve"> </w:t>
      </w:r>
      <w:r>
        <w:rPr>
          <w:sz w:val="18"/>
        </w:rPr>
        <w:t>Detalle</w:t>
      </w:r>
      <w:r>
        <w:rPr>
          <w:spacing w:val="-4"/>
          <w:sz w:val="18"/>
        </w:rPr>
        <w:t xml:space="preserve"> </w:t>
      </w:r>
      <w:r>
        <w:rPr>
          <w:sz w:val="18"/>
        </w:rPr>
        <w:t>de</w:t>
      </w:r>
      <w:r>
        <w:rPr>
          <w:spacing w:val="-4"/>
          <w:sz w:val="18"/>
        </w:rPr>
        <w:t xml:space="preserve"> </w:t>
      </w:r>
      <w:r>
        <w:rPr>
          <w:sz w:val="18"/>
        </w:rPr>
        <w:t>la</w:t>
      </w:r>
      <w:r>
        <w:rPr>
          <w:spacing w:val="-4"/>
          <w:sz w:val="18"/>
        </w:rPr>
        <w:t xml:space="preserve"> </w:t>
      </w:r>
      <w:r>
        <w:rPr>
          <w:sz w:val="18"/>
        </w:rPr>
        <w:t>línea</w:t>
      </w:r>
      <w:r>
        <w:rPr>
          <w:spacing w:val="-4"/>
          <w:sz w:val="18"/>
        </w:rPr>
        <w:t xml:space="preserve"> </w:t>
      </w:r>
      <w:r>
        <w:rPr>
          <w:sz w:val="18"/>
        </w:rPr>
        <w:t>de</w:t>
      </w:r>
      <w:r>
        <w:rPr>
          <w:spacing w:val="-6"/>
          <w:sz w:val="18"/>
        </w:rPr>
        <w:t xml:space="preserve"> </w:t>
      </w:r>
      <w:r>
        <w:rPr>
          <w:sz w:val="18"/>
        </w:rPr>
        <w:t>alta</w:t>
      </w:r>
      <w:r>
        <w:rPr>
          <w:spacing w:val="-4"/>
          <w:sz w:val="18"/>
        </w:rPr>
        <w:t xml:space="preserve"> </w:t>
      </w:r>
      <w:r>
        <w:rPr>
          <w:sz w:val="18"/>
        </w:rPr>
        <w:t>tensión</w:t>
      </w:r>
      <w:r>
        <w:rPr>
          <w:spacing w:val="-4"/>
          <w:sz w:val="18"/>
        </w:rPr>
        <w:t xml:space="preserve"> </w:t>
      </w:r>
      <w:r>
        <w:rPr>
          <w:sz w:val="18"/>
        </w:rPr>
        <w:t xml:space="preserve">Alternativa LAT2B sobre los MUP del THA (Fuente: </w:t>
      </w:r>
      <w:proofErr w:type="spellStart"/>
      <w:r>
        <w:rPr>
          <w:sz w:val="18"/>
        </w:rPr>
        <w:t>Geoaraba</w:t>
      </w:r>
      <w:proofErr w:type="spellEnd"/>
      <w:r>
        <w:rPr>
          <w:sz w:val="18"/>
        </w:rPr>
        <w:t>)</w:t>
      </w:r>
    </w:p>
    <w:p w14:paraId="4B958571" w14:textId="77777777" w:rsidR="00C65625" w:rsidRDefault="00C65625">
      <w:pPr>
        <w:spacing w:line="244" w:lineRule="auto"/>
        <w:rPr>
          <w:sz w:val="18"/>
        </w:rPr>
        <w:sectPr w:rsidR="00C65625">
          <w:type w:val="continuous"/>
          <w:pgSz w:w="11900" w:h="16840"/>
          <w:pgMar w:top="220" w:right="992" w:bottom="280" w:left="283" w:header="109" w:footer="245" w:gutter="0"/>
          <w:cols w:num="2" w:space="720" w:equalWidth="0">
            <w:col w:w="5895" w:space="40"/>
            <w:col w:w="4690"/>
          </w:cols>
        </w:sectPr>
      </w:pPr>
    </w:p>
    <w:p w14:paraId="422D208F" w14:textId="77777777" w:rsidR="00C65625" w:rsidRDefault="00C65625">
      <w:pPr>
        <w:pStyle w:val="Textoindependiente"/>
        <w:spacing w:before="57"/>
      </w:pPr>
    </w:p>
    <w:p w14:paraId="5846E5FD" w14:textId="77777777" w:rsidR="00C65625" w:rsidRDefault="00A27D54">
      <w:pPr>
        <w:pStyle w:val="Textoindependiente"/>
        <w:spacing w:line="276" w:lineRule="auto"/>
        <w:ind w:left="1418" w:right="129"/>
        <w:jc w:val="both"/>
      </w:pPr>
      <w:r>
        <w:t>Desde el Servicio de Montes se considera que el tipo de infraestructuras como las que nos ocupan resultan</w:t>
      </w:r>
      <w:r>
        <w:rPr>
          <w:spacing w:val="-12"/>
        </w:rPr>
        <w:t xml:space="preserve"> </w:t>
      </w:r>
      <w:r>
        <w:t>difícilmente</w:t>
      </w:r>
      <w:r>
        <w:rPr>
          <w:spacing w:val="-14"/>
        </w:rPr>
        <w:t xml:space="preserve"> </w:t>
      </w:r>
      <w:r>
        <w:t>compatibles</w:t>
      </w:r>
      <w:r>
        <w:rPr>
          <w:spacing w:val="-13"/>
        </w:rPr>
        <w:t xml:space="preserve"> </w:t>
      </w:r>
      <w:r>
        <w:t>con</w:t>
      </w:r>
      <w:r>
        <w:rPr>
          <w:spacing w:val="-14"/>
        </w:rPr>
        <w:t xml:space="preserve"> </w:t>
      </w:r>
      <w:r>
        <w:t>la</w:t>
      </w:r>
      <w:r>
        <w:rPr>
          <w:spacing w:val="-13"/>
        </w:rPr>
        <w:t xml:space="preserve"> </w:t>
      </w:r>
      <w:r>
        <w:t>persistencia</w:t>
      </w:r>
      <w:r>
        <w:rPr>
          <w:spacing w:val="-14"/>
        </w:rPr>
        <w:t xml:space="preserve"> </w:t>
      </w:r>
      <w:r>
        <w:t>y</w:t>
      </w:r>
      <w:r>
        <w:rPr>
          <w:spacing w:val="-11"/>
        </w:rPr>
        <w:t xml:space="preserve"> </w:t>
      </w:r>
      <w:r>
        <w:t>conservación</w:t>
      </w:r>
      <w:r>
        <w:rPr>
          <w:spacing w:val="-14"/>
        </w:rPr>
        <w:t xml:space="preserve"> </w:t>
      </w:r>
      <w:r>
        <w:t>de</w:t>
      </w:r>
      <w:r>
        <w:rPr>
          <w:spacing w:val="-13"/>
        </w:rPr>
        <w:t xml:space="preserve"> </w:t>
      </w:r>
      <w:r>
        <w:t>los</w:t>
      </w:r>
      <w:r>
        <w:rPr>
          <w:spacing w:val="-14"/>
        </w:rPr>
        <w:t xml:space="preserve"> </w:t>
      </w:r>
      <w:r>
        <w:t>valores</w:t>
      </w:r>
      <w:r>
        <w:rPr>
          <w:spacing w:val="-11"/>
        </w:rPr>
        <w:t xml:space="preserve"> </w:t>
      </w:r>
      <w:r>
        <w:t>naturales</w:t>
      </w:r>
      <w:r>
        <w:rPr>
          <w:spacing w:val="-11"/>
        </w:rPr>
        <w:t xml:space="preserve"> </w:t>
      </w:r>
      <w:r>
        <w:t>de</w:t>
      </w:r>
      <w:r>
        <w:rPr>
          <w:spacing w:val="-14"/>
        </w:rPr>
        <w:t xml:space="preserve"> </w:t>
      </w:r>
      <w:r>
        <w:t>los</w:t>
      </w:r>
      <w:r>
        <w:rPr>
          <w:spacing w:val="-13"/>
        </w:rPr>
        <w:t xml:space="preserve"> </w:t>
      </w:r>
      <w:r>
        <w:t>MUP y</w:t>
      </w:r>
      <w:r>
        <w:rPr>
          <w:spacing w:val="-1"/>
        </w:rPr>
        <w:t xml:space="preserve"> </w:t>
      </w:r>
      <w:r>
        <w:t>su</w:t>
      </w:r>
      <w:r>
        <w:rPr>
          <w:spacing w:val="-1"/>
        </w:rPr>
        <w:t xml:space="preserve"> </w:t>
      </w:r>
      <w:r>
        <w:t>carácter de</w:t>
      </w:r>
      <w:r>
        <w:rPr>
          <w:spacing w:val="-1"/>
        </w:rPr>
        <w:t xml:space="preserve"> </w:t>
      </w:r>
      <w:r>
        <w:t>dominio</w:t>
      </w:r>
      <w:r>
        <w:rPr>
          <w:spacing w:val="-1"/>
        </w:rPr>
        <w:t xml:space="preserve"> </w:t>
      </w:r>
      <w:r>
        <w:t>público</w:t>
      </w:r>
      <w:r>
        <w:rPr>
          <w:spacing w:val="-1"/>
        </w:rPr>
        <w:t xml:space="preserve"> </w:t>
      </w:r>
      <w:r>
        <w:t>forestal,</w:t>
      </w:r>
      <w:r>
        <w:rPr>
          <w:spacing w:val="-1"/>
        </w:rPr>
        <w:t xml:space="preserve"> </w:t>
      </w:r>
      <w:r>
        <w:t>incluido</w:t>
      </w:r>
      <w:r>
        <w:rPr>
          <w:spacing w:val="-1"/>
        </w:rPr>
        <w:t xml:space="preserve"> </w:t>
      </w:r>
      <w:r>
        <w:t>los</w:t>
      </w:r>
      <w:r>
        <w:rPr>
          <w:spacing w:val="-3"/>
        </w:rPr>
        <w:t xml:space="preserve"> </w:t>
      </w:r>
      <w:proofErr w:type="spellStart"/>
      <w:r>
        <w:t>roturos</w:t>
      </w:r>
      <w:proofErr w:type="spellEnd"/>
      <w:r>
        <w:rPr>
          <w:spacing w:val="-1"/>
        </w:rPr>
        <w:t xml:space="preserve"> </w:t>
      </w:r>
      <w:r>
        <w:t>en</w:t>
      </w:r>
      <w:r>
        <w:rPr>
          <w:spacing w:val="-1"/>
        </w:rPr>
        <w:t xml:space="preserve"> </w:t>
      </w:r>
      <w:r>
        <w:t>MUP,</w:t>
      </w:r>
      <w:r>
        <w:rPr>
          <w:spacing w:val="-1"/>
        </w:rPr>
        <w:t xml:space="preserve"> </w:t>
      </w:r>
      <w:r>
        <w:t>teniendo</w:t>
      </w:r>
      <w:r>
        <w:rPr>
          <w:spacing w:val="-1"/>
        </w:rPr>
        <w:t xml:space="preserve"> </w:t>
      </w:r>
      <w:r>
        <w:t>en</w:t>
      </w:r>
      <w:r>
        <w:rPr>
          <w:spacing w:val="-1"/>
        </w:rPr>
        <w:t xml:space="preserve"> </w:t>
      </w:r>
      <w:r>
        <w:t>cuenta</w:t>
      </w:r>
      <w:r>
        <w:rPr>
          <w:spacing w:val="-1"/>
        </w:rPr>
        <w:t xml:space="preserve"> </w:t>
      </w:r>
      <w:r>
        <w:t>además</w:t>
      </w:r>
      <w:r>
        <w:rPr>
          <w:spacing w:val="-1"/>
        </w:rPr>
        <w:t xml:space="preserve"> </w:t>
      </w:r>
      <w:r>
        <w:t>que en general es técnicamente posible su ubicación fuera</w:t>
      </w:r>
      <w:r>
        <w:rPr>
          <w:spacing w:val="-2"/>
        </w:rPr>
        <w:t xml:space="preserve"> </w:t>
      </w:r>
      <w:r>
        <w:t xml:space="preserve">de los mismos. Es por ello </w:t>
      </w:r>
      <w:proofErr w:type="gramStart"/>
      <w:r>
        <w:t>que</w:t>
      </w:r>
      <w:proofErr w:type="gramEnd"/>
      <w:r>
        <w:t xml:space="preserve"> se solicita </w:t>
      </w:r>
      <w:r>
        <w:rPr>
          <w:u w:val="single"/>
        </w:rPr>
        <w:t>que el</w:t>
      </w:r>
      <w:r>
        <w:t xml:space="preserve"> </w:t>
      </w:r>
      <w:r>
        <w:rPr>
          <w:u w:val="single"/>
        </w:rPr>
        <w:t>Estudio de Impacto Ambiental profundice en el análisis de alternativas o soluciones que eviten la</w:t>
      </w:r>
      <w:r>
        <w:t xml:space="preserve"> </w:t>
      </w:r>
      <w:r>
        <w:rPr>
          <w:u w:val="single"/>
        </w:rPr>
        <w:t>coincidencia con MUP.</w:t>
      </w:r>
    </w:p>
    <w:p w14:paraId="32F20529" w14:textId="77777777" w:rsidR="00C65625" w:rsidRDefault="00C65625">
      <w:pPr>
        <w:pStyle w:val="Textoindependiente"/>
        <w:spacing w:before="106"/>
      </w:pPr>
    </w:p>
    <w:p w14:paraId="09BCBF1A" w14:textId="77777777" w:rsidR="00C65625" w:rsidRDefault="00A27D54">
      <w:pPr>
        <w:pStyle w:val="Textoindependiente"/>
        <w:spacing w:line="278" w:lineRule="auto"/>
        <w:ind w:left="1418" w:right="130"/>
        <w:jc w:val="both"/>
      </w:pPr>
      <w:r>
        <w:t>Por otro lado, se solicita que se analice la posibilidad de optar por un mayor número de tramos subterráneos que aprovechen los trazados ya existentes de otras infraestructuras.</w:t>
      </w:r>
    </w:p>
    <w:p w14:paraId="28FC0DAE" w14:textId="77777777" w:rsidR="00C65625" w:rsidRDefault="00A27D54">
      <w:pPr>
        <w:pStyle w:val="Ttulo5"/>
        <w:numPr>
          <w:ilvl w:val="1"/>
          <w:numId w:val="11"/>
        </w:numPr>
        <w:tabs>
          <w:tab w:val="left" w:pos="1804"/>
        </w:tabs>
        <w:spacing w:before="236"/>
        <w:ind w:left="1804" w:hanging="386"/>
      </w:pPr>
      <w:r>
        <w:t>Afecciones</w:t>
      </w:r>
      <w:r>
        <w:rPr>
          <w:spacing w:val="-5"/>
        </w:rPr>
        <w:t xml:space="preserve"> </w:t>
      </w:r>
      <w:r>
        <w:t>sobre</w:t>
      </w:r>
      <w:r>
        <w:rPr>
          <w:spacing w:val="-5"/>
        </w:rPr>
        <w:t xml:space="preserve"> </w:t>
      </w:r>
      <w:r>
        <w:t>las</w:t>
      </w:r>
      <w:r>
        <w:rPr>
          <w:spacing w:val="-5"/>
        </w:rPr>
        <w:t xml:space="preserve"> </w:t>
      </w:r>
      <w:r>
        <w:t>funciones</w:t>
      </w:r>
      <w:r>
        <w:rPr>
          <w:spacing w:val="-3"/>
        </w:rPr>
        <w:t xml:space="preserve"> </w:t>
      </w:r>
      <w:r>
        <w:t>que</w:t>
      </w:r>
      <w:r>
        <w:rPr>
          <w:spacing w:val="-3"/>
        </w:rPr>
        <w:t xml:space="preserve"> </w:t>
      </w:r>
      <w:r>
        <w:t>desempeñan</w:t>
      </w:r>
      <w:r>
        <w:rPr>
          <w:spacing w:val="-5"/>
        </w:rPr>
        <w:t xml:space="preserve"> </w:t>
      </w:r>
      <w:r>
        <w:t>los</w:t>
      </w:r>
      <w:r>
        <w:rPr>
          <w:spacing w:val="-5"/>
        </w:rPr>
        <w:t xml:space="preserve"> </w:t>
      </w:r>
      <w:r>
        <w:t>Montes</w:t>
      </w:r>
      <w:r>
        <w:rPr>
          <w:spacing w:val="-3"/>
        </w:rPr>
        <w:t xml:space="preserve"> </w:t>
      </w:r>
      <w:r>
        <w:t>de</w:t>
      </w:r>
      <w:r>
        <w:rPr>
          <w:spacing w:val="-3"/>
        </w:rPr>
        <w:t xml:space="preserve"> </w:t>
      </w:r>
      <w:r>
        <w:t>Utilidad</w:t>
      </w:r>
      <w:r>
        <w:rPr>
          <w:spacing w:val="-5"/>
        </w:rPr>
        <w:t xml:space="preserve"> </w:t>
      </w:r>
      <w:r>
        <w:rPr>
          <w:spacing w:val="-2"/>
        </w:rPr>
        <w:t>Pública.</w:t>
      </w:r>
    </w:p>
    <w:p w14:paraId="68A59FC1" w14:textId="77777777" w:rsidR="00C65625" w:rsidRDefault="00C65625">
      <w:pPr>
        <w:pStyle w:val="Textoindependiente"/>
        <w:spacing w:before="25"/>
        <w:rPr>
          <w:b/>
        </w:rPr>
      </w:pPr>
    </w:p>
    <w:p w14:paraId="34EE9D42" w14:textId="77777777" w:rsidR="00C65625" w:rsidRDefault="00A27D54">
      <w:pPr>
        <w:pStyle w:val="Textoindependiente"/>
        <w:spacing w:line="276" w:lineRule="auto"/>
        <w:ind w:left="1418" w:right="130"/>
        <w:jc w:val="both"/>
      </w:pPr>
      <w:r>
        <w:t>Tal y como se ha señalado anteriormente la magnitud de las afecciones sobre los MUP viene derivada de la elevada distancia entre el punto de conexión y la zona en la que se plantea la localización de las plantas</w:t>
      </w:r>
      <w:r>
        <w:rPr>
          <w:spacing w:val="-4"/>
        </w:rPr>
        <w:t xml:space="preserve"> </w:t>
      </w:r>
      <w:r>
        <w:t>fotovoltaicas.</w:t>
      </w:r>
      <w:r>
        <w:rPr>
          <w:spacing w:val="-2"/>
        </w:rPr>
        <w:t xml:space="preserve"> </w:t>
      </w:r>
      <w:r>
        <w:t>Dicha</w:t>
      </w:r>
      <w:r>
        <w:rPr>
          <w:spacing w:val="-4"/>
        </w:rPr>
        <w:t xml:space="preserve"> </w:t>
      </w:r>
      <w:r>
        <w:t>distancia</w:t>
      </w:r>
      <w:r>
        <w:rPr>
          <w:spacing w:val="-2"/>
        </w:rPr>
        <w:t xml:space="preserve"> </w:t>
      </w:r>
      <w:r>
        <w:t>implica</w:t>
      </w:r>
      <w:r>
        <w:rPr>
          <w:spacing w:val="-2"/>
        </w:rPr>
        <w:t xml:space="preserve"> </w:t>
      </w:r>
      <w:r>
        <w:t>la</w:t>
      </w:r>
      <w:r>
        <w:rPr>
          <w:spacing w:val="-2"/>
        </w:rPr>
        <w:t xml:space="preserve"> </w:t>
      </w:r>
      <w:r>
        <w:t>ejecución</w:t>
      </w:r>
      <w:r>
        <w:rPr>
          <w:spacing w:val="-2"/>
        </w:rPr>
        <w:t xml:space="preserve"> </w:t>
      </w:r>
      <w:r>
        <w:t>de</w:t>
      </w:r>
      <w:r>
        <w:rPr>
          <w:spacing w:val="-2"/>
        </w:rPr>
        <w:t xml:space="preserve"> </w:t>
      </w:r>
      <w:r>
        <w:t>multitud</w:t>
      </w:r>
      <w:r>
        <w:rPr>
          <w:spacing w:val="-2"/>
        </w:rPr>
        <w:t xml:space="preserve"> </w:t>
      </w:r>
      <w:r>
        <w:t>de</w:t>
      </w:r>
      <w:r>
        <w:rPr>
          <w:spacing w:val="-2"/>
        </w:rPr>
        <w:t xml:space="preserve"> </w:t>
      </w:r>
      <w:r>
        <w:t>apoyos</w:t>
      </w:r>
      <w:r>
        <w:rPr>
          <w:spacing w:val="-2"/>
        </w:rPr>
        <w:t xml:space="preserve"> </w:t>
      </w:r>
      <w:r>
        <w:t>y</w:t>
      </w:r>
      <w:r>
        <w:rPr>
          <w:spacing w:val="-5"/>
        </w:rPr>
        <w:t xml:space="preserve"> </w:t>
      </w:r>
      <w:r>
        <w:t>nuevos</w:t>
      </w:r>
      <w:r>
        <w:rPr>
          <w:spacing w:val="-2"/>
        </w:rPr>
        <w:t xml:space="preserve"> </w:t>
      </w:r>
      <w:r>
        <w:t>accesos</w:t>
      </w:r>
      <w:r>
        <w:rPr>
          <w:spacing w:val="-2"/>
        </w:rPr>
        <w:t xml:space="preserve"> </w:t>
      </w:r>
      <w:r>
        <w:t>que en algunos casos afectan a MUP.</w:t>
      </w:r>
    </w:p>
    <w:p w14:paraId="4113C744" w14:textId="77777777" w:rsidR="00C65625" w:rsidRDefault="00A27D54">
      <w:pPr>
        <w:pStyle w:val="Textoindependiente"/>
        <w:spacing w:before="240" w:line="276" w:lineRule="auto"/>
        <w:ind w:left="1418" w:right="130"/>
        <w:jc w:val="both"/>
      </w:pPr>
      <w:r>
        <w:t>En este</w:t>
      </w:r>
      <w:r>
        <w:rPr>
          <w:spacing w:val="-1"/>
        </w:rPr>
        <w:t xml:space="preserve"> </w:t>
      </w:r>
      <w:r>
        <w:t>sentido, y sin perjuicio de</w:t>
      </w:r>
      <w:r>
        <w:rPr>
          <w:spacing w:val="-1"/>
        </w:rPr>
        <w:t xml:space="preserve"> </w:t>
      </w:r>
      <w:r>
        <w:t xml:space="preserve">lo señalado en el apartado anterior de este informe, se considera que la Evaluación de la Afección Sectorial Agraria (Anexo XI al </w:t>
      </w:r>
      <w:proofErr w:type="spellStart"/>
      <w:r>
        <w:t>EsIA</w:t>
      </w:r>
      <w:proofErr w:type="spellEnd"/>
      <w:r>
        <w:t>) debe profundizar en la valoración de las afecciones sobre las funciones que desempeñan los MUP (conforme a los supuestos a los que responda</w:t>
      </w:r>
      <w:r>
        <w:rPr>
          <w:spacing w:val="-4"/>
        </w:rPr>
        <w:t xml:space="preserve"> </w:t>
      </w:r>
      <w:r>
        <w:t>su</w:t>
      </w:r>
      <w:r>
        <w:rPr>
          <w:spacing w:val="-5"/>
        </w:rPr>
        <w:t xml:space="preserve"> </w:t>
      </w:r>
      <w:r>
        <w:t>catalogación</w:t>
      </w:r>
      <w:r>
        <w:rPr>
          <w:spacing w:val="-5"/>
        </w:rPr>
        <w:t xml:space="preserve"> </w:t>
      </w:r>
      <w:r>
        <w:t>según</w:t>
      </w:r>
      <w:r>
        <w:rPr>
          <w:spacing w:val="-2"/>
        </w:rPr>
        <w:t xml:space="preserve"> </w:t>
      </w:r>
      <w:r>
        <w:t>lo</w:t>
      </w:r>
      <w:r>
        <w:rPr>
          <w:spacing w:val="-2"/>
        </w:rPr>
        <w:t xml:space="preserve"> </w:t>
      </w:r>
      <w:r>
        <w:t>establecido</w:t>
      </w:r>
      <w:r>
        <w:rPr>
          <w:spacing w:val="-2"/>
        </w:rPr>
        <w:t xml:space="preserve"> </w:t>
      </w:r>
      <w:r>
        <w:t>en</w:t>
      </w:r>
      <w:r>
        <w:rPr>
          <w:spacing w:val="-2"/>
        </w:rPr>
        <w:t xml:space="preserve"> </w:t>
      </w:r>
      <w:r>
        <w:t>el</w:t>
      </w:r>
      <w:r>
        <w:rPr>
          <w:spacing w:val="-1"/>
        </w:rPr>
        <w:t xml:space="preserve"> </w:t>
      </w:r>
      <w:r>
        <w:t>artículo</w:t>
      </w:r>
      <w:r>
        <w:rPr>
          <w:spacing w:val="-5"/>
        </w:rPr>
        <w:t xml:space="preserve"> </w:t>
      </w:r>
      <w:r>
        <w:t>13</w:t>
      </w:r>
      <w:r>
        <w:rPr>
          <w:spacing w:val="-2"/>
        </w:rPr>
        <w:t xml:space="preserve"> </w:t>
      </w:r>
      <w:r>
        <w:t>de</w:t>
      </w:r>
      <w:r>
        <w:rPr>
          <w:spacing w:val="-4"/>
        </w:rPr>
        <w:t xml:space="preserve"> </w:t>
      </w:r>
      <w:r>
        <w:t>la</w:t>
      </w:r>
      <w:r>
        <w:rPr>
          <w:spacing w:val="-2"/>
        </w:rPr>
        <w:t xml:space="preserve"> </w:t>
      </w:r>
      <w:r>
        <w:t>Ley</w:t>
      </w:r>
      <w:r>
        <w:rPr>
          <w:spacing w:val="-2"/>
        </w:rPr>
        <w:t xml:space="preserve"> </w:t>
      </w:r>
      <w:r>
        <w:t>43/2003,</w:t>
      </w:r>
      <w:r>
        <w:rPr>
          <w:spacing w:val="-5"/>
        </w:rPr>
        <w:t xml:space="preserve"> </w:t>
      </w:r>
      <w:r>
        <w:t>de</w:t>
      </w:r>
      <w:r>
        <w:rPr>
          <w:spacing w:val="-2"/>
        </w:rPr>
        <w:t xml:space="preserve"> </w:t>
      </w:r>
      <w:r>
        <w:t>21</w:t>
      </w:r>
      <w:r>
        <w:rPr>
          <w:spacing w:val="-5"/>
        </w:rPr>
        <w:t xml:space="preserve"> </w:t>
      </w:r>
      <w:r>
        <w:t>de</w:t>
      </w:r>
      <w:r>
        <w:rPr>
          <w:spacing w:val="-4"/>
        </w:rPr>
        <w:t xml:space="preserve"> </w:t>
      </w:r>
      <w:r>
        <w:t>noviembre, de Montes), siendo especialmente relevantes las pendientes de algunas zonas en las que se plantean nuevos apoyos y accesos.</w:t>
      </w:r>
    </w:p>
    <w:p w14:paraId="2ED050D3" w14:textId="77777777" w:rsidR="00C65625" w:rsidRDefault="00A27D54">
      <w:pPr>
        <w:pStyle w:val="Textoindependiente"/>
        <w:spacing w:before="239" w:line="278" w:lineRule="auto"/>
        <w:ind w:left="1418" w:right="128"/>
        <w:jc w:val="both"/>
      </w:pPr>
      <w:r>
        <w:t xml:space="preserve">Sería recomendable que esta evaluación considerara los posibles efectos sinérgicos sobre estas funciones, tal y como ha hecho el </w:t>
      </w:r>
      <w:proofErr w:type="spellStart"/>
      <w:r>
        <w:t>EsIA</w:t>
      </w:r>
      <w:proofErr w:type="spellEnd"/>
      <w:r>
        <w:t xml:space="preserve"> sobre otros factores sometidos a sinergias.</w:t>
      </w:r>
    </w:p>
    <w:p w14:paraId="08B96F52" w14:textId="77777777" w:rsidR="00C65625" w:rsidRDefault="00C65625">
      <w:pPr>
        <w:pStyle w:val="Textoindependiente"/>
        <w:spacing w:line="278" w:lineRule="auto"/>
        <w:jc w:val="both"/>
        <w:sectPr w:rsidR="00C65625">
          <w:type w:val="continuous"/>
          <w:pgSz w:w="11900" w:h="16840"/>
          <w:pgMar w:top="220" w:right="992" w:bottom="280" w:left="283" w:header="109" w:footer="245" w:gutter="0"/>
          <w:cols w:space="720"/>
        </w:sectPr>
      </w:pPr>
    </w:p>
    <w:p w14:paraId="4CF046E6" w14:textId="77777777" w:rsidR="00C65625" w:rsidRDefault="00A27D54">
      <w:pPr>
        <w:pStyle w:val="Textoindependiente"/>
        <w:spacing w:before="231" w:line="276" w:lineRule="auto"/>
        <w:ind w:left="1418" w:right="130"/>
        <w:jc w:val="both"/>
      </w:pPr>
      <w:r>
        <w:lastRenderedPageBreak/>
        <w:t>Por otro</w:t>
      </w:r>
      <w:r>
        <w:rPr>
          <w:spacing w:val="-2"/>
        </w:rPr>
        <w:t xml:space="preserve"> </w:t>
      </w:r>
      <w:r>
        <w:t>lado, se</w:t>
      </w:r>
      <w:r>
        <w:rPr>
          <w:spacing w:val="-2"/>
        </w:rPr>
        <w:t xml:space="preserve"> </w:t>
      </w:r>
      <w:r>
        <w:t>ha observado que</w:t>
      </w:r>
      <w:r>
        <w:rPr>
          <w:spacing w:val="-2"/>
        </w:rPr>
        <w:t xml:space="preserve"> </w:t>
      </w:r>
      <w:r>
        <w:t>esta Evaluación de</w:t>
      </w:r>
      <w:r>
        <w:rPr>
          <w:spacing w:val="-2"/>
        </w:rPr>
        <w:t xml:space="preserve"> </w:t>
      </w:r>
      <w:r>
        <w:t>la Afección Sectorial Agraria no ha</w:t>
      </w:r>
      <w:r>
        <w:rPr>
          <w:spacing w:val="-2"/>
        </w:rPr>
        <w:t xml:space="preserve"> </w:t>
      </w:r>
      <w:r>
        <w:t>considerado la</w:t>
      </w:r>
      <w:r>
        <w:rPr>
          <w:spacing w:val="-7"/>
        </w:rPr>
        <w:t xml:space="preserve"> </w:t>
      </w:r>
      <w:r>
        <w:t>coincidencia</w:t>
      </w:r>
      <w:r>
        <w:rPr>
          <w:spacing w:val="-7"/>
        </w:rPr>
        <w:t xml:space="preserve"> </w:t>
      </w:r>
      <w:r>
        <w:t>de</w:t>
      </w:r>
      <w:r>
        <w:rPr>
          <w:spacing w:val="-7"/>
        </w:rPr>
        <w:t xml:space="preserve"> </w:t>
      </w:r>
      <w:r>
        <w:t>la</w:t>
      </w:r>
      <w:r>
        <w:rPr>
          <w:spacing w:val="-7"/>
        </w:rPr>
        <w:t xml:space="preserve"> </w:t>
      </w:r>
      <w:r>
        <w:t>Planta</w:t>
      </w:r>
      <w:r>
        <w:rPr>
          <w:spacing w:val="-9"/>
        </w:rPr>
        <w:t xml:space="preserve"> </w:t>
      </w:r>
      <w:r>
        <w:t>Solar</w:t>
      </w:r>
      <w:r>
        <w:rPr>
          <w:spacing w:val="-6"/>
        </w:rPr>
        <w:t xml:space="preserve"> </w:t>
      </w:r>
      <w:r>
        <w:t>Fotovoltaica</w:t>
      </w:r>
      <w:r>
        <w:rPr>
          <w:spacing w:val="-7"/>
        </w:rPr>
        <w:t xml:space="preserve"> </w:t>
      </w:r>
      <w:proofErr w:type="spellStart"/>
      <w:r>
        <w:t>Solaria</w:t>
      </w:r>
      <w:proofErr w:type="spellEnd"/>
      <w:r>
        <w:rPr>
          <w:spacing w:val="-9"/>
        </w:rPr>
        <w:t xml:space="preserve"> </w:t>
      </w:r>
      <w:proofErr w:type="spellStart"/>
      <w:r>
        <w:t>Zierbena</w:t>
      </w:r>
      <w:proofErr w:type="spellEnd"/>
      <w:r>
        <w:rPr>
          <w:spacing w:val="-7"/>
        </w:rPr>
        <w:t xml:space="preserve"> </w:t>
      </w:r>
      <w:r>
        <w:t>Solar</w:t>
      </w:r>
      <w:r>
        <w:rPr>
          <w:spacing w:val="-6"/>
        </w:rPr>
        <w:t xml:space="preserve"> </w:t>
      </w:r>
      <w:r>
        <w:t>4</w:t>
      </w:r>
      <w:r>
        <w:rPr>
          <w:spacing w:val="-7"/>
        </w:rPr>
        <w:t xml:space="preserve"> </w:t>
      </w:r>
      <w:r>
        <w:t>con</w:t>
      </w:r>
      <w:r>
        <w:rPr>
          <w:spacing w:val="-9"/>
        </w:rPr>
        <w:t xml:space="preserve"> </w:t>
      </w:r>
      <w:r>
        <w:t>el</w:t>
      </w:r>
      <w:r>
        <w:rPr>
          <w:spacing w:val="-6"/>
        </w:rPr>
        <w:t xml:space="preserve"> </w:t>
      </w:r>
      <w:r>
        <w:t>MUP</w:t>
      </w:r>
      <w:r>
        <w:rPr>
          <w:spacing w:val="-7"/>
        </w:rPr>
        <w:t xml:space="preserve"> </w:t>
      </w:r>
      <w:r>
        <w:t>Monte</w:t>
      </w:r>
      <w:r>
        <w:rPr>
          <w:spacing w:val="-7"/>
        </w:rPr>
        <w:t xml:space="preserve"> </w:t>
      </w:r>
      <w:r>
        <w:t>Alto</w:t>
      </w:r>
      <w:r>
        <w:rPr>
          <w:spacing w:val="-7"/>
        </w:rPr>
        <w:t xml:space="preserve"> </w:t>
      </w:r>
      <w:r>
        <w:t>a</w:t>
      </w:r>
      <w:r>
        <w:rPr>
          <w:spacing w:val="-7"/>
        </w:rPr>
        <w:t xml:space="preserve"> </w:t>
      </w:r>
      <w:r>
        <w:t>pesar de</w:t>
      </w:r>
      <w:r>
        <w:rPr>
          <w:spacing w:val="-6"/>
        </w:rPr>
        <w:t xml:space="preserve"> </w:t>
      </w:r>
      <w:r>
        <w:t>su</w:t>
      </w:r>
      <w:r>
        <w:rPr>
          <w:spacing w:val="-7"/>
        </w:rPr>
        <w:t xml:space="preserve"> </w:t>
      </w:r>
      <w:r>
        <w:t>escasa</w:t>
      </w:r>
      <w:r>
        <w:rPr>
          <w:spacing w:val="-4"/>
        </w:rPr>
        <w:t xml:space="preserve"> </w:t>
      </w:r>
      <w:r>
        <w:t>entidad,</w:t>
      </w:r>
      <w:r>
        <w:rPr>
          <w:spacing w:val="-7"/>
        </w:rPr>
        <w:t xml:space="preserve"> </w:t>
      </w:r>
      <w:r>
        <w:t>ni</w:t>
      </w:r>
      <w:r>
        <w:rPr>
          <w:spacing w:val="-5"/>
        </w:rPr>
        <w:t xml:space="preserve"> </w:t>
      </w:r>
      <w:r>
        <w:t>las</w:t>
      </w:r>
      <w:r>
        <w:rPr>
          <w:spacing w:val="-7"/>
        </w:rPr>
        <w:t xml:space="preserve"> </w:t>
      </w:r>
      <w:r>
        <w:t>afecciones</w:t>
      </w:r>
      <w:r>
        <w:rPr>
          <w:spacing w:val="-7"/>
        </w:rPr>
        <w:t xml:space="preserve"> </w:t>
      </w:r>
      <w:r>
        <w:t>sobre</w:t>
      </w:r>
      <w:r>
        <w:rPr>
          <w:spacing w:val="-7"/>
        </w:rPr>
        <w:t xml:space="preserve"> </w:t>
      </w:r>
      <w:r>
        <w:t>los</w:t>
      </w:r>
      <w:r>
        <w:rPr>
          <w:spacing w:val="-6"/>
        </w:rPr>
        <w:t xml:space="preserve"> </w:t>
      </w:r>
      <w:r>
        <w:t>MUP</w:t>
      </w:r>
      <w:r>
        <w:rPr>
          <w:spacing w:val="-7"/>
        </w:rPr>
        <w:t xml:space="preserve"> </w:t>
      </w:r>
      <w:r>
        <w:t>derivadas</w:t>
      </w:r>
      <w:r>
        <w:rPr>
          <w:spacing w:val="-4"/>
        </w:rPr>
        <w:t xml:space="preserve"> </w:t>
      </w:r>
      <w:r>
        <w:t>de</w:t>
      </w:r>
      <w:r>
        <w:rPr>
          <w:spacing w:val="-7"/>
        </w:rPr>
        <w:t xml:space="preserve"> </w:t>
      </w:r>
      <w:r>
        <w:t>los</w:t>
      </w:r>
      <w:r>
        <w:rPr>
          <w:spacing w:val="-4"/>
        </w:rPr>
        <w:t xml:space="preserve"> </w:t>
      </w:r>
      <w:r>
        <w:t>accesos</w:t>
      </w:r>
      <w:r>
        <w:rPr>
          <w:spacing w:val="-6"/>
        </w:rPr>
        <w:t xml:space="preserve"> </w:t>
      </w:r>
      <w:r>
        <w:t>a</w:t>
      </w:r>
      <w:r>
        <w:rPr>
          <w:spacing w:val="-7"/>
        </w:rPr>
        <w:t xml:space="preserve"> </w:t>
      </w:r>
      <w:r>
        <w:t>la</w:t>
      </w:r>
      <w:r>
        <w:rPr>
          <w:spacing w:val="-7"/>
        </w:rPr>
        <w:t xml:space="preserve"> </w:t>
      </w:r>
      <w:r>
        <w:t>línea</w:t>
      </w:r>
      <w:r>
        <w:rPr>
          <w:spacing w:val="-4"/>
        </w:rPr>
        <w:t xml:space="preserve"> </w:t>
      </w:r>
      <w:r>
        <w:t>de</w:t>
      </w:r>
      <w:r>
        <w:rPr>
          <w:spacing w:val="-3"/>
        </w:rPr>
        <w:t xml:space="preserve"> </w:t>
      </w:r>
      <w:r>
        <w:rPr>
          <w:spacing w:val="-2"/>
        </w:rPr>
        <w:t>evacuación.</w:t>
      </w:r>
    </w:p>
    <w:p w14:paraId="38DCC28B" w14:textId="77777777" w:rsidR="00C65625" w:rsidRDefault="00A27D54">
      <w:pPr>
        <w:pStyle w:val="Textoindependiente"/>
        <w:spacing w:before="241" w:line="276" w:lineRule="auto"/>
        <w:ind w:left="1418" w:right="131"/>
        <w:jc w:val="both"/>
      </w:pPr>
      <w:r>
        <w:t>En</w:t>
      </w:r>
      <w:r>
        <w:rPr>
          <w:spacing w:val="-4"/>
        </w:rPr>
        <w:t xml:space="preserve"> </w:t>
      </w:r>
      <w:r>
        <w:t>cualquier</w:t>
      </w:r>
      <w:r>
        <w:rPr>
          <w:spacing w:val="-5"/>
        </w:rPr>
        <w:t xml:space="preserve"> </w:t>
      </w:r>
      <w:r>
        <w:t>caso,</w:t>
      </w:r>
      <w:r>
        <w:rPr>
          <w:spacing w:val="-6"/>
        </w:rPr>
        <w:t xml:space="preserve"> </w:t>
      </w:r>
      <w:r>
        <w:t>tal</w:t>
      </w:r>
      <w:r>
        <w:rPr>
          <w:spacing w:val="-3"/>
        </w:rPr>
        <w:t xml:space="preserve"> </w:t>
      </w:r>
      <w:r>
        <w:t>y</w:t>
      </w:r>
      <w:r>
        <w:rPr>
          <w:spacing w:val="-6"/>
        </w:rPr>
        <w:t xml:space="preserve"> </w:t>
      </w:r>
      <w:r>
        <w:t>como</w:t>
      </w:r>
      <w:r>
        <w:rPr>
          <w:spacing w:val="-4"/>
        </w:rPr>
        <w:t xml:space="preserve"> </w:t>
      </w:r>
      <w:r>
        <w:t>se</w:t>
      </w:r>
      <w:r>
        <w:rPr>
          <w:spacing w:val="-3"/>
        </w:rPr>
        <w:t xml:space="preserve"> </w:t>
      </w:r>
      <w:r>
        <w:t>ha</w:t>
      </w:r>
      <w:r>
        <w:rPr>
          <w:spacing w:val="-6"/>
        </w:rPr>
        <w:t xml:space="preserve"> </w:t>
      </w:r>
      <w:r>
        <w:t>señalado</w:t>
      </w:r>
      <w:r>
        <w:rPr>
          <w:spacing w:val="-6"/>
        </w:rPr>
        <w:t xml:space="preserve"> </w:t>
      </w:r>
      <w:r>
        <w:t>en</w:t>
      </w:r>
      <w:r>
        <w:rPr>
          <w:spacing w:val="-4"/>
        </w:rPr>
        <w:t xml:space="preserve"> </w:t>
      </w:r>
      <w:r>
        <w:t>apartados</w:t>
      </w:r>
      <w:r>
        <w:rPr>
          <w:spacing w:val="-3"/>
        </w:rPr>
        <w:t xml:space="preserve"> </w:t>
      </w:r>
      <w:r>
        <w:t>anteriores</w:t>
      </w:r>
      <w:r>
        <w:rPr>
          <w:spacing w:val="-6"/>
        </w:rPr>
        <w:t xml:space="preserve"> </w:t>
      </w:r>
      <w:r>
        <w:t>de</w:t>
      </w:r>
      <w:r>
        <w:rPr>
          <w:spacing w:val="-3"/>
        </w:rPr>
        <w:t xml:space="preserve"> </w:t>
      </w:r>
      <w:r>
        <w:t>este</w:t>
      </w:r>
      <w:r>
        <w:rPr>
          <w:spacing w:val="-6"/>
        </w:rPr>
        <w:t xml:space="preserve"> </w:t>
      </w:r>
      <w:r>
        <w:t>informe,</w:t>
      </w:r>
      <w:r>
        <w:rPr>
          <w:spacing w:val="-4"/>
        </w:rPr>
        <w:t xml:space="preserve"> </w:t>
      </w:r>
      <w:r>
        <w:t>se</w:t>
      </w:r>
      <w:r>
        <w:rPr>
          <w:spacing w:val="-3"/>
        </w:rPr>
        <w:t xml:space="preserve"> </w:t>
      </w:r>
      <w:r>
        <w:t>recuerda</w:t>
      </w:r>
      <w:r>
        <w:rPr>
          <w:spacing w:val="-6"/>
        </w:rPr>
        <w:t xml:space="preserve"> </w:t>
      </w:r>
      <w:r>
        <w:t>que</w:t>
      </w:r>
      <w:r>
        <w:rPr>
          <w:spacing w:val="-3"/>
        </w:rPr>
        <w:t xml:space="preserve"> </w:t>
      </w:r>
      <w:r>
        <w:t xml:space="preserve">el uso privativo u ocupación de los montes de Utilidad Pública está sujeto a </w:t>
      </w:r>
      <w:r>
        <w:rPr>
          <w:b/>
        </w:rPr>
        <w:t>concesión administrativa</w:t>
      </w:r>
      <w:r>
        <w:t>.</w:t>
      </w:r>
    </w:p>
    <w:p w14:paraId="082011EF" w14:textId="77777777" w:rsidR="00C65625" w:rsidRDefault="00C65625">
      <w:pPr>
        <w:pStyle w:val="Textoindependiente"/>
        <w:spacing w:before="106"/>
      </w:pPr>
    </w:p>
    <w:p w14:paraId="515CC395" w14:textId="77777777" w:rsidR="00C65625" w:rsidRDefault="00A27D54">
      <w:pPr>
        <w:pStyle w:val="Prrafodelista"/>
        <w:numPr>
          <w:ilvl w:val="0"/>
          <w:numId w:val="11"/>
        </w:numPr>
        <w:tabs>
          <w:tab w:val="left" w:pos="1777"/>
        </w:tabs>
        <w:ind w:left="1777" w:hanging="359"/>
      </w:pPr>
      <w:r>
        <w:rPr>
          <w:spacing w:val="-2"/>
        </w:rPr>
        <w:t>CONCLUSIONES</w:t>
      </w:r>
    </w:p>
    <w:p w14:paraId="6EC80916" w14:textId="77777777" w:rsidR="00C65625" w:rsidRDefault="00A27D54">
      <w:pPr>
        <w:pStyle w:val="Textoindependiente"/>
        <w:spacing w:before="157" w:line="276" w:lineRule="auto"/>
        <w:ind w:left="1418" w:right="130"/>
        <w:jc w:val="both"/>
      </w:pPr>
      <w:r>
        <w:t xml:space="preserve">Tal y como se ha señalado a lo largo de este informe la elevada longitud de la línea de evacuación necesaria para la conexión de las plantas fotovoltaicas con la subestación de </w:t>
      </w:r>
      <w:proofErr w:type="spellStart"/>
      <w:r>
        <w:t>Zierbena</w:t>
      </w:r>
      <w:proofErr w:type="spellEnd"/>
      <w:r>
        <w:t xml:space="preserve"> 400 kV es la principal causante de las afecciones sobre MUP. Se considera necesario en este sentido que el </w:t>
      </w:r>
      <w:proofErr w:type="spellStart"/>
      <w:r>
        <w:t>EsIA</w:t>
      </w:r>
      <w:proofErr w:type="spellEnd"/>
      <w:r>
        <w:t xml:space="preserve"> profundice en la justificación de la selección de la zona donde se propone implantar las plantas fotovoltaicas y en el análisis de alternativas o soluciones que eviten la coincidencia con MUP.</w:t>
      </w:r>
    </w:p>
    <w:p w14:paraId="0B1188A8" w14:textId="77777777" w:rsidR="00C65625" w:rsidRDefault="00C65625">
      <w:pPr>
        <w:pStyle w:val="Textoindependiente"/>
        <w:spacing w:before="107"/>
      </w:pPr>
    </w:p>
    <w:p w14:paraId="3AB44BA8" w14:textId="77777777" w:rsidR="00C65625" w:rsidRDefault="00A27D54">
      <w:pPr>
        <w:pStyle w:val="Textoindependiente"/>
        <w:spacing w:line="278" w:lineRule="auto"/>
        <w:ind w:left="1418" w:right="132"/>
        <w:jc w:val="both"/>
      </w:pPr>
      <w:r>
        <w:t>Asimismo,</w:t>
      </w:r>
      <w:r>
        <w:rPr>
          <w:spacing w:val="-14"/>
        </w:rPr>
        <w:t xml:space="preserve"> </w:t>
      </w:r>
      <w:r>
        <w:t>se</w:t>
      </w:r>
      <w:r>
        <w:rPr>
          <w:spacing w:val="-14"/>
        </w:rPr>
        <w:t xml:space="preserve"> </w:t>
      </w:r>
      <w:r>
        <w:t>solicita</w:t>
      </w:r>
      <w:r>
        <w:rPr>
          <w:spacing w:val="-14"/>
        </w:rPr>
        <w:t xml:space="preserve"> </w:t>
      </w:r>
      <w:r>
        <w:t>que</w:t>
      </w:r>
      <w:r>
        <w:rPr>
          <w:spacing w:val="-13"/>
        </w:rPr>
        <w:t xml:space="preserve"> </w:t>
      </w:r>
      <w:r>
        <w:t>se</w:t>
      </w:r>
      <w:r>
        <w:rPr>
          <w:spacing w:val="-14"/>
        </w:rPr>
        <w:t xml:space="preserve"> </w:t>
      </w:r>
      <w:r>
        <w:t>analice</w:t>
      </w:r>
      <w:r>
        <w:rPr>
          <w:spacing w:val="-14"/>
        </w:rPr>
        <w:t xml:space="preserve"> </w:t>
      </w:r>
      <w:r>
        <w:t>la</w:t>
      </w:r>
      <w:r>
        <w:rPr>
          <w:spacing w:val="-14"/>
        </w:rPr>
        <w:t xml:space="preserve"> </w:t>
      </w:r>
      <w:r>
        <w:t>posibilidad</w:t>
      </w:r>
      <w:r>
        <w:rPr>
          <w:spacing w:val="-12"/>
        </w:rPr>
        <w:t xml:space="preserve"> </w:t>
      </w:r>
      <w:r>
        <w:t>de</w:t>
      </w:r>
      <w:r>
        <w:rPr>
          <w:spacing w:val="-11"/>
        </w:rPr>
        <w:t xml:space="preserve"> </w:t>
      </w:r>
      <w:r>
        <w:t>optar</w:t>
      </w:r>
      <w:r>
        <w:rPr>
          <w:spacing w:val="-13"/>
        </w:rPr>
        <w:t xml:space="preserve"> </w:t>
      </w:r>
      <w:r>
        <w:t>por</w:t>
      </w:r>
      <w:r>
        <w:rPr>
          <w:spacing w:val="-11"/>
        </w:rPr>
        <w:t xml:space="preserve"> </w:t>
      </w:r>
      <w:r>
        <w:t>un</w:t>
      </w:r>
      <w:r>
        <w:rPr>
          <w:spacing w:val="-14"/>
        </w:rPr>
        <w:t xml:space="preserve"> </w:t>
      </w:r>
      <w:r>
        <w:t>mayor</w:t>
      </w:r>
      <w:r>
        <w:rPr>
          <w:spacing w:val="-13"/>
        </w:rPr>
        <w:t xml:space="preserve"> </w:t>
      </w:r>
      <w:r>
        <w:t>número</w:t>
      </w:r>
      <w:r>
        <w:rPr>
          <w:spacing w:val="-12"/>
        </w:rPr>
        <w:t xml:space="preserve"> </w:t>
      </w:r>
      <w:r>
        <w:t>de</w:t>
      </w:r>
      <w:r>
        <w:rPr>
          <w:spacing w:val="-14"/>
        </w:rPr>
        <w:t xml:space="preserve"> </w:t>
      </w:r>
      <w:r>
        <w:t>tramos</w:t>
      </w:r>
      <w:r>
        <w:rPr>
          <w:spacing w:val="-14"/>
        </w:rPr>
        <w:t xml:space="preserve"> </w:t>
      </w:r>
      <w:r>
        <w:t>subterráneos que aprovechen los trazados ya existentes de otras infraestructuras.</w:t>
      </w:r>
    </w:p>
    <w:p w14:paraId="31C72F78" w14:textId="77777777" w:rsidR="00C65625" w:rsidRDefault="00A27D54">
      <w:pPr>
        <w:pStyle w:val="Textoindependiente"/>
        <w:spacing w:before="236" w:line="276" w:lineRule="auto"/>
        <w:ind w:left="1418" w:right="130"/>
        <w:jc w:val="both"/>
      </w:pPr>
      <w:r>
        <w:t>Por</w:t>
      </w:r>
      <w:r>
        <w:rPr>
          <w:spacing w:val="-6"/>
        </w:rPr>
        <w:t xml:space="preserve"> </w:t>
      </w:r>
      <w:r>
        <w:t>otro</w:t>
      </w:r>
      <w:r>
        <w:rPr>
          <w:spacing w:val="-7"/>
        </w:rPr>
        <w:t xml:space="preserve"> </w:t>
      </w:r>
      <w:r>
        <w:t>lado,</w:t>
      </w:r>
      <w:r>
        <w:rPr>
          <w:spacing w:val="-7"/>
        </w:rPr>
        <w:t xml:space="preserve"> </w:t>
      </w:r>
      <w:r>
        <w:t>se</w:t>
      </w:r>
      <w:r>
        <w:rPr>
          <w:spacing w:val="-7"/>
        </w:rPr>
        <w:t xml:space="preserve"> </w:t>
      </w:r>
      <w:r>
        <w:t>considera</w:t>
      </w:r>
      <w:r>
        <w:rPr>
          <w:spacing w:val="-7"/>
        </w:rPr>
        <w:t xml:space="preserve"> </w:t>
      </w:r>
      <w:r>
        <w:t>que</w:t>
      </w:r>
      <w:r>
        <w:rPr>
          <w:spacing w:val="-7"/>
        </w:rPr>
        <w:t xml:space="preserve"> </w:t>
      </w:r>
      <w:r>
        <w:t>la</w:t>
      </w:r>
      <w:r>
        <w:rPr>
          <w:spacing w:val="-7"/>
        </w:rPr>
        <w:t xml:space="preserve"> </w:t>
      </w:r>
      <w:r>
        <w:t>Evaluación</w:t>
      </w:r>
      <w:r>
        <w:rPr>
          <w:spacing w:val="-7"/>
        </w:rPr>
        <w:t xml:space="preserve"> </w:t>
      </w:r>
      <w:r>
        <w:t>de</w:t>
      </w:r>
      <w:r>
        <w:rPr>
          <w:spacing w:val="-7"/>
        </w:rPr>
        <w:t xml:space="preserve"> </w:t>
      </w:r>
      <w:r>
        <w:t>la</w:t>
      </w:r>
      <w:r>
        <w:rPr>
          <w:spacing w:val="-7"/>
        </w:rPr>
        <w:t xml:space="preserve"> </w:t>
      </w:r>
      <w:r>
        <w:t>Afección</w:t>
      </w:r>
      <w:r>
        <w:rPr>
          <w:spacing w:val="-7"/>
        </w:rPr>
        <w:t xml:space="preserve"> </w:t>
      </w:r>
      <w:r>
        <w:t>Sectorial</w:t>
      </w:r>
      <w:r>
        <w:rPr>
          <w:spacing w:val="-6"/>
        </w:rPr>
        <w:t xml:space="preserve"> </w:t>
      </w:r>
      <w:r>
        <w:t>Agraria</w:t>
      </w:r>
      <w:r>
        <w:rPr>
          <w:spacing w:val="-7"/>
        </w:rPr>
        <w:t xml:space="preserve"> </w:t>
      </w:r>
      <w:r>
        <w:t>(Anexo</w:t>
      </w:r>
      <w:r>
        <w:rPr>
          <w:spacing w:val="-7"/>
        </w:rPr>
        <w:t xml:space="preserve"> </w:t>
      </w:r>
      <w:r>
        <w:t>XI</w:t>
      </w:r>
      <w:r>
        <w:rPr>
          <w:spacing w:val="-9"/>
        </w:rPr>
        <w:t xml:space="preserve"> </w:t>
      </w:r>
      <w:r>
        <w:t>al</w:t>
      </w:r>
      <w:r>
        <w:rPr>
          <w:spacing w:val="-6"/>
        </w:rPr>
        <w:t xml:space="preserve"> </w:t>
      </w:r>
      <w:proofErr w:type="spellStart"/>
      <w:r>
        <w:t>EsIA</w:t>
      </w:r>
      <w:proofErr w:type="spellEnd"/>
      <w:r>
        <w:t>)</w:t>
      </w:r>
      <w:r>
        <w:rPr>
          <w:spacing w:val="-6"/>
        </w:rPr>
        <w:t xml:space="preserve"> </w:t>
      </w:r>
      <w:r>
        <w:t>debe profundizar</w:t>
      </w:r>
      <w:r>
        <w:rPr>
          <w:spacing w:val="-6"/>
        </w:rPr>
        <w:t xml:space="preserve"> </w:t>
      </w:r>
      <w:r>
        <w:t>en</w:t>
      </w:r>
      <w:r>
        <w:rPr>
          <w:spacing w:val="-5"/>
        </w:rPr>
        <w:t xml:space="preserve"> </w:t>
      </w:r>
      <w:r>
        <w:t>la</w:t>
      </w:r>
      <w:r>
        <w:rPr>
          <w:spacing w:val="-4"/>
        </w:rPr>
        <w:t xml:space="preserve"> </w:t>
      </w:r>
      <w:r>
        <w:t>valoración</w:t>
      </w:r>
      <w:r>
        <w:rPr>
          <w:spacing w:val="-5"/>
        </w:rPr>
        <w:t xml:space="preserve"> </w:t>
      </w:r>
      <w:r>
        <w:t>de</w:t>
      </w:r>
      <w:r>
        <w:rPr>
          <w:spacing w:val="-4"/>
        </w:rPr>
        <w:t xml:space="preserve"> </w:t>
      </w:r>
      <w:r>
        <w:t>las</w:t>
      </w:r>
      <w:r>
        <w:rPr>
          <w:spacing w:val="-4"/>
        </w:rPr>
        <w:t xml:space="preserve"> </w:t>
      </w:r>
      <w:r>
        <w:t>afecciones</w:t>
      </w:r>
      <w:r>
        <w:rPr>
          <w:spacing w:val="-4"/>
        </w:rPr>
        <w:t xml:space="preserve"> </w:t>
      </w:r>
      <w:r>
        <w:t>sobre</w:t>
      </w:r>
      <w:r>
        <w:rPr>
          <w:spacing w:val="-7"/>
        </w:rPr>
        <w:t xml:space="preserve"> </w:t>
      </w:r>
      <w:r>
        <w:t>las</w:t>
      </w:r>
      <w:r>
        <w:rPr>
          <w:spacing w:val="-4"/>
        </w:rPr>
        <w:t xml:space="preserve"> </w:t>
      </w:r>
      <w:r>
        <w:t>funciones</w:t>
      </w:r>
      <w:r>
        <w:rPr>
          <w:spacing w:val="-4"/>
        </w:rPr>
        <w:t xml:space="preserve"> </w:t>
      </w:r>
      <w:r>
        <w:t>que</w:t>
      </w:r>
      <w:r>
        <w:rPr>
          <w:spacing w:val="-4"/>
        </w:rPr>
        <w:t xml:space="preserve"> </w:t>
      </w:r>
      <w:r>
        <w:t>desempeñan</w:t>
      </w:r>
      <w:r>
        <w:rPr>
          <w:spacing w:val="-5"/>
        </w:rPr>
        <w:t xml:space="preserve"> </w:t>
      </w:r>
      <w:r>
        <w:t>los</w:t>
      </w:r>
      <w:r>
        <w:rPr>
          <w:spacing w:val="-7"/>
        </w:rPr>
        <w:t xml:space="preserve"> </w:t>
      </w:r>
      <w:r>
        <w:t>MUP</w:t>
      </w:r>
      <w:r>
        <w:rPr>
          <w:spacing w:val="-5"/>
        </w:rPr>
        <w:t xml:space="preserve"> </w:t>
      </w:r>
      <w:r>
        <w:t>(conforme a los supuestos a los que responda su catalogación según lo establecido en el artículo 13 de la Ley 43/2003, de 21 de noviembre, de Montes), siendo recomendable que esta evaluación considere los posibles</w:t>
      </w:r>
      <w:r>
        <w:rPr>
          <w:spacing w:val="-4"/>
        </w:rPr>
        <w:t xml:space="preserve"> </w:t>
      </w:r>
      <w:r>
        <w:t>efectos</w:t>
      </w:r>
      <w:r>
        <w:rPr>
          <w:spacing w:val="-7"/>
        </w:rPr>
        <w:t xml:space="preserve"> </w:t>
      </w:r>
      <w:r>
        <w:t>sinérgicos</w:t>
      </w:r>
      <w:r>
        <w:rPr>
          <w:spacing w:val="-7"/>
        </w:rPr>
        <w:t xml:space="preserve"> </w:t>
      </w:r>
      <w:r>
        <w:t>sobre</w:t>
      </w:r>
      <w:r>
        <w:rPr>
          <w:spacing w:val="-7"/>
        </w:rPr>
        <w:t xml:space="preserve"> </w:t>
      </w:r>
      <w:r>
        <w:t>estas</w:t>
      </w:r>
      <w:r>
        <w:rPr>
          <w:spacing w:val="-7"/>
        </w:rPr>
        <w:t xml:space="preserve"> </w:t>
      </w:r>
      <w:r>
        <w:t>funciones.</w:t>
      </w:r>
      <w:r>
        <w:rPr>
          <w:spacing w:val="-5"/>
        </w:rPr>
        <w:t xml:space="preserve"> </w:t>
      </w:r>
      <w:r>
        <w:t>Asimismo,</w:t>
      </w:r>
      <w:r>
        <w:rPr>
          <w:spacing w:val="-5"/>
        </w:rPr>
        <w:t xml:space="preserve"> </w:t>
      </w:r>
      <w:r>
        <w:t>deberán</w:t>
      </w:r>
      <w:r>
        <w:rPr>
          <w:spacing w:val="-5"/>
        </w:rPr>
        <w:t xml:space="preserve"> </w:t>
      </w:r>
      <w:r>
        <w:t>considerarse</w:t>
      </w:r>
      <w:r>
        <w:rPr>
          <w:spacing w:val="-7"/>
        </w:rPr>
        <w:t xml:space="preserve"> </w:t>
      </w:r>
      <w:r>
        <w:t>la</w:t>
      </w:r>
      <w:r>
        <w:rPr>
          <w:spacing w:val="-4"/>
        </w:rPr>
        <w:t xml:space="preserve"> </w:t>
      </w:r>
      <w:r>
        <w:t>coincidencia</w:t>
      </w:r>
      <w:r>
        <w:rPr>
          <w:spacing w:val="-4"/>
        </w:rPr>
        <w:t xml:space="preserve"> </w:t>
      </w:r>
      <w:r>
        <w:t>de</w:t>
      </w:r>
      <w:r>
        <w:rPr>
          <w:spacing w:val="-7"/>
        </w:rPr>
        <w:t xml:space="preserve"> </w:t>
      </w:r>
      <w:r>
        <w:t xml:space="preserve">la Planta Solar Fotovoltaica </w:t>
      </w:r>
      <w:proofErr w:type="spellStart"/>
      <w:r>
        <w:t>Solaria</w:t>
      </w:r>
      <w:proofErr w:type="spellEnd"/>
      <w:r>
        <w:t xml:space="preserve"> </w:t>
      </w:r>
      <w:proofErr w:type="spellStart"/>
      <w:r>
        <w:t>Zierbena</w:t>
      </w:r>
      <w:proofErr w:type="spellEnd"/>
      <w:r>
        <w:t xml:space="preserve"> Solar 4 con el MUP Monte Alto y las afecciones sobre los MUP derivadas de los accesos a la línea de evacuación.</w:t>
      </w:r>
    </w:p>
    <w:p w14:paraId="4174D45A" w14:textId="77777777" w:rsidR="00C65625" w:rsidRDefault="00A27D54">
      <w:pPr>
        <w:pStyle w:val="Textoindependiente"/>
        <w:spacing w:before="239" w:line="278" w:lineRule="auto"/>
        <w:ind w:left="1418" w:right="131"/>
        <w:jc w:val="both"/>
      </w:pPr>
      <w:r>
        <w:t>En</w:t>
      </w:r>
      <w:r>
        <w:rPr>
          <w:spacing w:val="-4"/>
        </w:rPr>
        <w:t xml:space="preserve"> </w:t>
      </w:r>
      <w:r>
        <w:t>cualquier</w:t>
      </w:r>
      <w:r>
        <w:rPr>
          <w:spacing w:val="-5"/>
        </w:rPr>
        <w:t xml:space="preserve"> </w:t>
      </w:r>
      <w:r>
        <w:t>caso,</w:t>
      </w:r>
      <w:r>
        <w:rPr>
          <w:spacing w:val="-6"/>
        </w:rPr>
        <w:t xml:space="preserve"> </w:t>
      </w:r>
      <w:r>
        <w:t>tal</w:t>
      </w:r>
      <w:r>
        <w:rPr>
          <w:spacing w:val="-3"/>
        </w:rPr>
        <w:t xml:space="preserve"> </w:t>
      </w:r>
      <w:r>
        <w:t>y</w:t>
      </w:r>
      <w:r>
        <w:rPr>
          <w:spacing w:val="-6"/>
        </w:rPr>
        <w:t xml:space="preserve"> </w:t>
      </w:r>
      <w:r>
        <w:t>como</w:t>
      </w:r>
      <w:r>
        <w:rPr>
          <w:spacing w:val="-4"/>
        </w:rPr>
        <w:t xml:space="preserve"> </w:t>
      </w:r>
      <w:r>
        <w:t>se</w:t>
      </w:r>
      <w:r>
        <w:rPr>
          <w:spacing w:val="-3"/>
        </w:rPr>
        <w:t xml:space="preserve"> </w:t>
      </w:r>
      <w:r>
        <w:t>ha</w:t>
      </w:r>
      <w:r>
        <w:rPr>
          <w:spacing w:val="-6"/>
        </w:rPr>
        <w:t xml:space="preserve"> </w:t>
      </w:r>
      <w:r>
        <w:t>señalado</w:t>
      </w:r>
      <w:r>
        <w:rPr>
          <w:spacing w:val="-6"/>
        </w:rPr>
        <w:t xml:space="preserve"> </w:t>
      </w:r>
      <w:r>
        <w:t>en</w:t>
      </w:r>
      <w:r>
        <w:rPr>
          <w:spacing w:val="-4"/>
        </w:rPr>
        <w:t xml:space="preserve"> </w:t>
      </w:r>
      <w:r>
        <w:t>apartados</w:t>
      </w:r>
      <w:r>
        <w:rPr>
          <w:spacing w:val="-3"/>
        </w:rPr>
        <w:t xml:space="preserve"> </w:t>
      </w:r>
      <w:r>
        <w:t>anteriores</w:t>
      </w:r>
      <w:r>
        <w:rPr>
          <w:spacing w:val="-6"/>
        </w:rPr>
        <w:t xml:space="preserve"> </w:t>
      </w:r>
      <w:r>
        <w:t>de</w:t>
      </w:r>
      <w:r>
        <w:rPr>
          <w:spacing w:val="-3"/>
        </w:rPr>
        <w:t xml:space="preserve"> </w:t>
      </w:r>
      <w:r>
        <w:t>este</w:t>
      </w:r>
      <w:r>
        <w:rPr>
          <w:spacing w:val="-6"/>
        </w:rPr>
        <w:t xml:space="preserve"> </w:t>
      </w:r>
      <w:r>
        <w:t>informe,</w:t>
      </w:r>
      <w:r>
        <w:rPr>
          <w:spacing w:val="-4"/>
        </w:rPr>
        <w:t xml:space="preserve"> </w:t>
      </w:r>
      <w:r>
        <w:t>se</w:t>
      </w:r>
      <w:r>
        <w:rPr>
          <w:spacing w:val="-3"/>
        </w:rPr>
        <w:t xml:space="preserve"> </w:t>
      </w:r>
      <w:r>
        <w:t>recuerda</w:t>
      </w:r>
      <w:r>
        <w:rPr>
          <w:spacing w:val="-6"/>
        </w:rPr>
        <w:t xml:space="preserve"> </w:t>
      </w:r>
      <w:r>
        <w:t>que</w:t>
      </w:r>
      <w:r>
        <w:rPr>
          <w:spacing w:val="-3"/>
        </w:rPr>
        <w:t xml:space="preserve"> </w:t>
      </w:r>
      <w:r>
        <w:t xml:space="preserve">el uso privativo u ocupación de los montes de Utilidad Pública está sujeto a </w:t>
      </w:r>
      <w:r>
        <w:rPr>
          <w:b/>
        </w:rPr>
        <w:t>concesión administrativa</w:t>
      </w:r>
      <w:r>
        <w:t>.</w:t>
      </w:r>
    </w:p>
    <w:p w14:paraId="3A035EA8" w14:textId="77777777" w:rsidR="00C65625" w:rsidRDefault="00A27D54">
      <w:pPr>
        <w:pStyle w:val="Textoindependiente"/>
        <w:spacing w:before="236" w:line="276" w:lineRule="auto"/>
        <w:ind w:left="1418" w:right="130"/>
        <w:jc w:val="both"/>
      </w:pPr>
      <w:r>
        <w:t>En lo que respecta a la compatibilidad o incompatibilidad a la que hace referencia el artículo 26 de la NFM, a pesar de que la misma no está ligada a lo que disponga la Declaración de Impacto Ambiental, es evidente que su contenido será muy relevante a la hora de valorar este aspecto. Por ese motivo, se considera que el trámite previsto por el citado artículo de la NFM no ha de comenzarse hasta que la Declaración de Impacto Ambiental sea firme y el promotor del proyecto solicite expresamente la concesión de ocupación al Servicio de Montes.</w:t>
      </w:r>
    </w:p>
    <w:p w14:paraId="2E532454" w14:textId="77777777" w:rsidR="00C65625" w:rsidRDefault="00A27D54">
      <w:pPr>
        <w:pStyle w:val="Textoindependiente"/>
        <w:spacing w:before="240"/>
        <w:ind w:left="1418"/>
        <w:jc w:val="both"/>
      </w:pPr>
      <w:r>
        <w:t>Trasladándose</w:t>
      </w:r>
      <w:r>
        <w:rPr>
          <w:spacing w:val="-5"/>
        </w:rPr>
        <w:t xml:space="preserve"> </w:t>
      </w:r>
      <w:r>
        <w:t>las</w:t>
      </w:r>
      <w:r>
        <w:rPr>
          <w:spacing w:val="-3"/>
        </w:rPr>
        <w:t xml:space="preserve"> </w:t>
      </w:r>
      <w:r>
        <w:t>consideraciones</w:t>
      </w:r>
      <w:r>
        <w:rPr>
          <w:spacing w:val="-5"/>
        </w:rPr>
        <w:t xml:space="preserve"> </w:t>
      </w:r>
      <w:r>
        <w:t>expuestas</w:t>
      </w:r>
      <w:r>
        <w:rPr>
          <w:spacing w:val="-3"/>
        </w:rPr>
        <w:t xml:space="preserve"> </w:t>
      </w:r>
      <w:r>
        <w:t>para</w:t>
      </w:r>
      <w:r>
        <w:rPr>
          <w:spacing w:val="-3"/>
        </w:rPr>
        <w:t xml:space="preserve"> </w:t>
      </w:r>
      <w:r>
        <w:t>que</w:t>
      </w:r>
      <w:r>
        <w:rPr>
          <w:spacing w:val="-5"/>
        </w:rPr>
        <w:t xml:space="preserve"> </w:t>
      </w:r>
      <w:r>
        <w:t>se</w:t>
      </w:r>
      <w:r>
        <w:rPr>
          <w:spacing w:val="-3"/>
        </w:rPr>
        <w:t xml:space="preserve"> </w:t>
      </w:r>
      <w:r>
        <w:t>tengan</w:t>
      </w:r>
      <w:r>
        <w:rPr>
          <w:spacing w:val="-6"/>
        </w:rPr>
        <w:t xml:space="preserve"> </w:t>
      </w:r>
      <w:r>
        <w:t>en</w:t>
      </w:r>
      <w:r>
        <w:rPr>
          <w:spacing w:val="-2"/>
        </w:rPr>
        <w:t xml:space="preserve"> cuenta.</w:t>
      </w:r>
    </w:p>
    <w:p w14:paraId="46A5876D" w14:textId="77777777" w:rsidR="00C65625" w:rsidRDefault="00C65625">
      <w:pPr>
        <w:pStyle w:val="Textoindependiente"/>
        <w:spacing w:before="24"/>
      </w:pPr>
    </w:p>
    <w:p w14:paraId="5749436D" w14:textId="77777777" w:rsidR="00C65625" w:rsidRDefault="00A27D54">
      <w:pPr>
        <w:pStyle w:val="Textoindependiente"/>
        <w:ind w:left="3775"/>
      </w:pPr>
      <w:r>
        <w:t>En</w:t>
      </w:r>
      <w:r>
        <w:rPr>
          <w:spacing w:val="-2"/>
        </w:rPr>
        <w:t xml:space="preserve"> </w:t>
      </w:r>
      <w:r>
        <w:t>Vitoria</w:t>
      </w:r>
      <w:r>
        <w:rPr>
          <w:spacing w:val="-2"/>
        </w:rPr>
        <w:t xml:space="preserve"> </w:t>
      </w:r>
      <w:r>
        <w:t>–</w:t>
      </w:r>
      <w:r>
        <w:rPr>
          <w:spacing w:val="-2"/>
        </w:rPr>
        <w:t xml:space="preserve"> </w:t>
      </w:r>
      <w:r>
        <w:t>Gasteiz,</w:t>
      </w:r>
      <w:r>
        <w:rPr>
          <w:spacing w:val="-2"/>
        </w:rPr>
        <w:t xml:space="preserve"> </w:t>
      </w:r>
      <w:r>
        <w:t>a</w:t>
      </w:r>
      <w:r>
        <w:rPr>
          <w:spacing w:val="-4"/>
        </w:rPr>
        <w:t xml:space="preserve"> </w:t>
      </w:r>
      <w:r>
        <w:t>fecha</w:t>
      </w:r>
      <w:r>
        <w:rPr>
          <w:spacing w:val="-2"/>
        </w:rPr>
        <w:t xml:space="preserve"> </w:t>
      </w:r>
      <w:r>
        <w:t>de</w:t>
      </w:r>
      <w:r>
        <w:rPr>
          <w:spacing w:val="-2"/>
        </w:rPr>
        <w:t xml:space="preserve"> </w:t>
      </w:r>
      <w:r>
        <w:t>firma</w:t>
      </w:r>
      <w:r>
        <w:rPr>
          <w:spacing w:val="-3"/>
        </w:rPr>
        <w:t xml:space="preserve"> </w:t>
      </w:r>
      <w:r>
        <w:rPr>
          <w:spacing w:val="-2"/>
        </w:rPr>
        <w:t>electrónica</w:t>
      </w:r>
    </w:p>
    <w:p w14:paraId="30AC9CD7" w14:textId="77777777" w:rsidR="00C65625" w:rsidRDefault="00C65625">
      <w:pPr>
        <w:pStyle w:val="Textoindependiente"/>
      </w:pPr>
    </w:p>
    <w:p w14:paraId="6909C1B0" w14:textId="77777777" w:rsidR="00C65625" w:rsidRDefault="00C65625">
      <w:pPr>
        <w:pStyle w:val="Textoindependiente"/>
      </w:pPr>
    </w:p>
    <w:p w14:paraId="3658781F" w14:textId="77777777" w:rsidR="00C65625" w:rsidRDefault="00C65625">
      <w:pPr>
        <w:pStyle w:val="Textoindependiente"/>
        <w:spacing w:before="46"/>
      </w:pPr>
    </w:p>
    <w:p w14:paraId="7B050869" w14:textId="77777777" w:rsidR="00C65625" w:rsidRDefault="00A27D54">
      <w:pPr>
        <w:pStyle w:val="Textoindependiente"/>
        <w:tabs>
          <w:tab w:val="left" w:pos="7140"/>
        </w:tabs>
        <w:spacing w:before="1"/>
        <w:ind w:left="2220"/>
      </w:pPr>
      <w:r>
        <w:rPr>
          <w:noProof/>
        </w:rPr>
        <w:drawing>
          <wp:anchor distT="0" distB="0" distL="0" distR="0" simplePos="0" relativeHeight="481558528" behindDoc="1" locked="0" layoutInCell="1" allowOverlap="1" wp14:anchorId="24EFF8D2" wp14:editId="25295753">
            <wp:simplePos x="0" y="0"/>
            <wp:positionH relativeFrom="page">
              <wp:posOffset>5487055</wp:posOffset>
            </wp:positionH>
            <wp:positionV relativeFrom="paragraph">
              <wp:posOffset>283302</wp:posOffset>
            </wp:positionV>
            <wp:extent cx="241343" cy="239619"/>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71" cstate="print"/>
                    <a:stretch>
                      <a:fillRect/>
                    </a:stretch>
                  </pic:blipFill>
                  <pic:spPr>
                    <a:xfrm>
                      <a:off x="0" y="0"/>
                      <a:ext cx="241343" cy="239619"/>
                    </a:xfrm>
                    <a:prstGeom prst="rect">
                      <a:avLst/>
                    </a:prstGeom>
                  </pic:spPr>
                </pic:pic>
              </a:graphicData>
            </a:graphic>
          </wp:anchor>
        </w:drawing>
      </w:r>
      <w:r>
        <w:t>El</w:t>
      </w:r>
      <w:r>
        <w:rPr>
          <w:spacing w:val="-2"/>
        </w:rPr>
        <w:t xml:space="preserve"> </w:t>
      </w:r>
      <w:r>
        <w:t>técnico</w:t>
      </w:r>
      <w:r>
        <w:rPr>
          <w:spacing w:val="-3"/>
        </w:rPr>
        <w:t xml:space="preserve"> </w:t>
      </w:r>
      <w:r>
        <w:t>del</w:t>
      </w:r>
      <w:r>
        <w:rPr>
          <w:spacing w:val="-1"/>
        </w:rPr>
        <w:t xml:space="preserve"> </w:t>
      </w:r>
      <w:r>
        <w:t>Servicio</w:t>
      </w:r>
      <w:r>
        <w:rPr>
          <w:spacing w:val="-3"/>
        </w:rPr>
        <w:t xml:space="preserve"> </w:t>
      </w:r>
      <w:r>
        <w:t>de</w:t>
      </w:r>
      <w:r>
        <w:rPr>
          <w:spacing w:val="-4"/>
        </w:rPr>
        <w:t xml:space="preserve"> </w:t>
      </w:r>
      <w:r>
        <w:rPr>
          <w:spacing w:val="-2"/>
        </w:rPr>
        <w:t>Montes</w:t>
      </w:r>
      <w:r>
        <w:tab/>
        <w:t>El</w:t>
      </w:r>
      <w:r>
        <w:rPr>
          <w:spacing w:val="-4"/>
        </w:rPr>
        <w:t xml:space="preserve"> </w:t>
      </w:r>
      <w:proofErr w:type="gramStart"/>
      <w:r>
        <w:t>Jefe</w:t>
      </w:r>
      <w:proofErr w:type="gramEnd"/>
      <w:r>
        <w:rPr>
          <w:spacing w:val="-2"/>
        </w:rPr>
        <w:t xml:space="preserve"> </w:t>
      </w:r>
      <w:r>
        <w:t>del</w:t>
      </w:r>
      <w:r>
        <w:rPr>
          <w:spacing w:val="-2"/>
        </w:rPr>
        <w:t xml:space="preserve"> </w:t>
      </w:r>
      <w:r>
        <w:t>Servicio</w:t>
      </w:r>
      <w:r>
        <w:rPr>
          <w:spacing w:val="-2"/>
        </w:rPr>
        <w:t xml:space="preserve"> </w:t>
      </w:r>
      <w:r>
        <w:t>de</w:t>
      </w:r>
      <w:r>
        <w:rPr>
          <w:spacing w:val="-4"/>
        </w:rPr>
        <w:t xml:space="preserve"> </w:t>
      </w:r>
      <w:r>
        <w:rPr>
          <w:spacing w:val="-2"/>
        </w:rPr>
        <w:t>Montes</w:t>
      </w:r>
    </w:p>
    <w:p w14:paraId="0B20AB78" w14:textId="77777777" w:rsidR="00C65625" w:rsidRDefault="00C65625">
      <w:pPr>
        <w:pStyle w:val="Textoindependiente"/>
        <w:sectPr w:rsidR="00C65625">
          <w:headerReference w:type="default" r:id="rId72"/>
          <w:footerReference w:type="default" r:id="rId73"/>
          <w:pgSz w:w="11900" w:h="16840"/>
          <w:pgMar w:top="1380" w:right="992" w:bottom="0" w:left="283" w:header="109" w:footer="0" w:gutter="0"/>
          <w:cols w:space="720"/>
        </w:sectPr>
      </w:pPr>
    </w:p>
    <w:p w14:paraId="482743B8" w14:textId="4EF38457" w:rsidR="00C65625" w:rsidRDefault="00C65625">
      <w:pPr>
        <w:pStyle w:val="Textoindependiente"/>
        <w:tabs>
          <w:tab w:val="left" w:pos="7272"/>
        </w:tabs>
        <w:spacing w:before="3"/>
        <w:ind w:left="2664"/>
      </w:pPr>
    </w:p>
    <w:p w14:paraId="255DCAA7" w14:textId="77777777" w:rsidR="00C65625" w:rsidRDefault="00C65625">
      <w:pPr>
        <w:pStyle w:val="Textoindependiente"/>
        <w:rPr>
          <w:sz w:val="6"/>
        </w:rPr>
      </w:pPr>
    </w:p>
    <w:p w14:paraId="1A343639" w14:textId="77777777" w:rsidR="00C65625" w:rsidRDefault="00C65625">
      <w:pPr>
        <w:pStyle w:val="Textoindependiente"/>
        <w:rPr>
          <w:sz w:val="6"/>
        </w:rPr>
      </w:pPr>
    </w:p>
    <w:p w14:paraId="6010DC1B" w14:textId="77777777" w:rsidR="00C65625" w:rsidRDefault="00C65625">
      <w:pPr>
        <w:pStyle w:val="Textoindependiente"/>
        <w:rPr>
          <w:sz w:val="6"/>
        </w:rPr>
      </w:pPr>
    </w:p>
    <w:p w14:paraId="01D8E8E1" w14:textId="77777777" w:rsidR="00C65625" w:rsidRDefault="00C65625">
      <w:pPr>
        <w:pStyle w:val="Textoindependiente"/>
        <w:rPr>
          <w:sz w:val="6"/>
        </w:rPr>
      </w:pPr>
    </w:p>
    <w:p w14:paraId="796AB6E2" w14:textId="77777777" w:rsidR="00C65625" w:rsidRDefault="00C65625">
      <w:pPr>
        <w:pStyle w:val="Textoindependiente"/>
        <w:rPr>
          <w:sz w:val="6"/>
        </w:rPr>
      </w:pPr>
    </w:p>
    <w:p w14:paraId="0DF6F052" w14:textId="77777777" w:rsidR="00C65625" w:rsidRDefault="00C65625">
      <w:pPr>
        <w:pStyle w:val="Textoindependiente"/>
        <w:rPr>
          <w:sz w:val="6"/>
        </w:rPr>
      </w:pPr>
    </w:p>
    <w:p w14:paraId="556E39B4" w14:textId="77777777" w:rsidR="00C65625" w:rsidRDefault="00C65625">
      <w:pPr>
        <w:pStyle w:val="Textoindependiente"/>
        <w:rPr>
          <w:sz w:val="6"/>
        </w:rPr>
      </w:pPr>
    </w:p>
    <w:p w14:paraId="00A885E9" w14:textId="77777777" w:rsidR="00C65625" w:rsidRDefault="00C65625">
      <w:pPr>
        <w:pStyle w:val="Textoindependiente"/>
        <w:rPr>
          <w:sz w:val="6"/>
        </w:rPr>
      </w:pPr>
    </w:p>
    <w:p w14:paraId="5C25F51D" w14:textId="77777777" w:rsidR="00C65625" w:rsidRDefault="00C65625">
      <w:pPr>
        <w:pStyle w:val="Textoindependiente"/>
        <w:rPr>
          <w:sz w:val="6"/>
        </w:rPr>
      </w:pPr>
    </w:p>
    <w:p w14:paraId="37393F97" w14:textId="77777777" w:rsidR="00C65625" w:rsidRDefault="00C65625">
      <w:pPr>
        <w:pStyle w:val="Textoindependiente"/>
        <w:rPr>
          <w:sz w:val="6"/>
        </w:rPr>
      </w:pPr>
    </w:p>
    <w:p w14:paraId="2A4951EF" w14:textId="77777777" w:rsidR="00C65625" w:rsidRDefault="00C65625">
      <w:pPr>
        <w:pStyle w:val="Textoindependiente"/>
        <w:rPr>
          <w:sz w:val="6"/>
        </w:rPr>
      </w:pPr>
    </w:p>
    <w:p w14:paraId="59D8FBA4" w14:textId="77777777" w:rsidR="00C65625" w:rsidRDefault="00C65625">
      <w:pPr>
        <w:pStyle w:val="Textoindependiente"/>
        <w:rPr>
          <w:sz w:val="6"/>
        </w:rPr>
      </w:pPr>
    </w:p>
    <w:p w14:paraId="743A96CB" w14:textId="77777777" w:rsidR="00C65625" w:rsidRDefault="00C65625">
      <w:pPr>
        <w:pStyle w:val="Textoindependiente"/>
        <w:rPr>
          <w:sz w:val="6"/>
        </w:rPr>
      </w:pPr>
    </w:p>
    <w:p w14:paraId="06B7F03F" w14:textId="77777777" w:rsidR="00C65625" w:rsidRDefault="00C65625">
      <w:pPr>
        <w:pStyle w:val="Textoindependiente"/>
        <w:rPr>
          <w:sz w:val="6"/>
        </w:rPr>
      </w:pPr>
    </w:p>
    <w:p w14:paraId="59885629" w14:textId="77777777" w:rsidR="00C65625" w:rsidRDefault="00C65625">
      <w:pPr>
        <w:pStyle w:val="Textoindependiente"/>
        <w:rPr>
          <w:sz w:val="6"/>
        </w:rPr>
      </w:pPr>
    </w:p>
    <w:p w14:paraId="5E5E425A" w14:textId="77777777" w:rsidR="00C65625" w:rsidRDefault="00C65625">
      <w:pPr>
        <w:pStyle w:val="Textoindependiente"/>
        <w:rPr>
          <w:sz w:val="6"/>
        </w:rPr>
      </w:pPr>
    </w:p>
    <w:p w14:paraId="61246044" w14:textId="77777777" w:rsidR="00C65625" w:rsidRDefault="00C65625">
      <w:pPr>
        <w:pStyle w:val="Textoindependiente"/>
        <w:rPr>
          <w:sz w:val="6"/>
        </w:rPr>
      </w:pPr>
    </w:p>
    <w:p w14:paraId="4B8E0E48" w14:textId="77777777" w:rsidR="00C65625" w:rsidRDefault="00C65625">
      <w:pPr>
        <w:pStyle w:val="Textoindependiente"/>
        <w:rPr>
          <w:sz w:val="6"/>
        </w:rPr>
      </w:pPr>
    </w:p>
    <w:p w14:paraId="23C6CA7B" w14:textId="77777777" w:rsidR="00C65625" w:rsidRDefault="00C65625">
      <w:pPr>
        <w:pStyle w:val="Textoindependiente"/>
        <w:rPr>
          <w:sz w:val="6"/>
        </w:rPr>
      </w:pPr>
    </w:p>
    <w:p w14:paraId="1C52A0DC" w14:textId="77777777" w:rsidR="00C65625" w:rsidRDefault="00C65625">
      <w:pPr>
        <w:pStyle w:val="Textoindependiente"/>
        <w:rPr>
          <w:sz w:val="6"/>
        </w:rPr>
      </w:pPr>
    </w:p>
    <w:p w14:paraId="28F1D909" w14:textId="77777777" w:rsidR="00C65625" w:rsidRDefault="00C65625">
      <w:pPr>
        <w:pStyle w:val="Textoindependiente"/>
        <w:rPr>
          <w:sz w:val="6"/>
        </w:rPr>
      </w:pPr>
    </w:p>
    <w:p w14:paraId="61200230" w14:textId="77777777" w:rsidR="00C65625" w:rsidRDefault="00C65625">
      <w:pPr>
        <w:pStyle w:val="Textoindependiente"/>
        <w:rPr>
          <w:sz w:val="6"/>
        </w:rPr>
      </w:pPr>
    </w:p>
    <w:p w14:paraId="2400D610" w14:textId="77777777" w:rsidR="00C65625" w:rsidRDefault="00C65625">
      <w:pPr>
        <w:pStyle w:val="Textoindependiente"/>
        <w:rPr>
          <w:sz w:val="6"/>
        </w:rPr>
      </w:pPr>
    </w:p>
    <w:p w14:paraId="4F20E97F" w14:textId="77777777" w:rsidR="00C65625" w:rsidRDefault="00C65625">
      <w:pPr>
        <w:pStyle w:val="Textoindependiente"/>
        <w:spacing w:before="65"/>
        <w:rPr>
          <w:sz w:val="6"/>
        </w:rPr>
      </w:pPr>
    </w:p>
    <w:p w14:paraId="143DFEA7" w14:textId="77777777" w:rsidR="00C65625" w:rsidRDefault="00C65625">
      <w:pPr>
        <w:spacing w:line="64" w:lineRule="exact"/>
        <w:rPr>
          <w:sz w:val="6"/>
        </w:rPr>
        <w:sectPr w:rsidR="00C65625">
          <w:type w:val="continuous"/>
          <w:pgSz w:w="11900" w:h="16840"/>
          <w:pgMar w:top="220" w:right="992" w:bottom="280" w:left="283" w:header="109" w:footer="0" w:gutter="0"/>
          <w:cols w:space="720"/>
        </w:sectPr>
      </w:pPr>
    </w:p>
    <w:p w14:paraId="295EFDE6" w14:textId="77777777" w:rsidR="00C65625" w:rsidRDefault="00C65625">
      <w:pPr>
        <w:pStyle w:val="Textoindependiente"/>
        <w:spacing w:before="10"/>
        <w:rPr>
          <w:sz w:val="20"/>
        </w:rPr>
      </w:pPr>
    </w:p>
    <w:p w14:paraId="3C3F20FE" w14:textId="77777777" w:rsidR="00C65625" w:rsidRDefault="00C65625">
      <w:pPr>
        <w:pStyle w:val="Textoindependiente"/>
        <w:rPr>
          <w:sz w:val="20"/>
        </w:rPr>
        <w:sectPr w:rsidR="00C65625">
          <w:headerReference w:type="default" r:id="rId74"/>
          <w:footerReference w:type="default" r:id="rId75"/>
          <w:pgSz w:w="11910" w:h="16840"/>
          <w:pgMar w:top="2160" w:right="850" w:bottom="1360" w:left="283" w:header="109" w:footer="1176" w:gutter="0"/>
          <w:cols w:space="720"/>
        </w:sectPr>
      </w:pPr>
    </w:p>
    <w:p w14:paraId="5CE19234" w14:textId="77777777" w:rsidR="00C65625" w:rsidRDefault="00C65625">
      <w:pPr>
        <w:pStyle w:val="Textoindependiente"/>
        <w:rPr>
          <w:sz w:val="12"/>
        </w:rPr>
      </w:pPr>
    </w:p>
    <w:p w14:paraId="54B2BE3D" w14:textId="77777777" w:rsidR="00C65625" w:rsidRDefault="00C65625">
      <w:pPr>
        <w:pStyle w:val="Textoindependiente"/>
        <w:rPr>
          <w:sz w:val="12"/>
        </w:rPr>
      </w:pPr>
    </w:p>
    <w:p w14:paraId="683912D5" w14:textId="77777777" w:rsidR="00C65625" w:rsidRDefault="00C65625">
      <w:pPr>
        <w:pStyle w:val="Textoindependiente"/>
        <w:rPr>
          <w:sz w:val="12"/>
        </w:rPr>
      </w:pPr>
    </w:p>
    <w:p w14:paraId="70946C10" w14:textId="77777777" w:rsidR="00C65625" w:rsidRDefault="00C65625">
      <w:pPr>
        <w:pStyle w:val="Textoindependiente"/>
        <w:rPr>
          <w:sz w:val="12"/>
        </w:rPr>
      </w:pPr>
    </w:p>
    <w:p w14:paraId="0902973B" w14:textId="77777777" w:rsidR="00C65625" w:rsidRDefault="00C65625">
      <w:pPr>
        <w:pStyle w:val="Textoindependiente"/>
        <w:rPr>
          <w:sz w:val="12"/>
        </w:rPr>
      </w:pPr>
    </w:p>
    <w:p w14:paraId="437057D3" w14:textId="77777777" w:rsidR="00C65625" w:rsidRDefault="00C65625">
      <w:pPr>
        <w:pStyle w:val="Textoindependiente"/>
        <w:spacing w:before="108"/>
        <w:rPr>
          <w:sz w:val="12"/>
        </w:rPr>
      </w:pPr>
    </w:p>
    <w:p w14:paraId="47E605A1" w14:textId="77777777" w:rsidR="00C65625" w:rsidRDefault="00A27D54">
      <w:pPr>
        <w:tabs>
          <w:tab w:val="left" w:pos="5211"/>
        </w:tabs>
        <w:spacing w:before="1"/>
        <w:ind w:left="959"/>
        <w:rPr>
          <w:rFonts w:ascii="Arial MT" w:hAnsi="Arial MT"/>
          <w:sz w:val="12"/>
        </w:rPr>
      </w:pPr>
      <w:r>
        <w:rPr>
          <w:rFonts w:ascii="Arial" w:hAnsi="Arial"/>
          <w:b/>
          <w:spacing w:val="77"/>
          <w:sz w:val="12"/>
          <w:u w:val="single"/>
        </w:rPr>
        <w:t xml:space="preserve"> </w:t>
      </w:r>
      <w:proofErr w:type="spellStart"/>
      <w:r>
        <w:rPr>
          <w:rFonts w:ascii="Arial" w:hAnsi="Arial"/>
          <w:b/>
          <w:sz w:val="12"/>
          <w:u w:val="single"/>
        </w:rPr>
        <w:t>Espediente</w:t>
      </w:r>
      <w:proofErr w:type="spellEnd"/>
      <w:r>
        <w:rPr>
          <w:rFonts w:ascii="Arial" w:hAnsi="Arial"/>
          <w:b/>
          <w:sz w:val="12"/>
          <w:u w:val="single"/>
        </w:rPr>
        <w:t xml:space="preserve"> </w:t>
      </w:r>
      <w:proofErr w:type="spellStart"/>
      <w:r>
        <w:rPr>
          <w:rFonts w:ascii="Arial" w:hAnsi="Arial"/>
          <w:b/>
          <w:sz w:val="12"/>
          <w:u w:val="single"/>
        </w:rPr>
        <w:t>zk</w:t>
      </w:r>
      <w:proofErr w:type="spellEnd"/>
      <w:r>
        <w:rPr>
          <w:rFonts w:ascii="Arial" w:hAnsi="Arial"/>
          <w:b/>
          <w:sz w:val="12"/>
          <w:u w:val="single"/>
        </w:rPr>
        <w:t xml:space="preserve">. </w:t>
      </w:r>
      <w:r>
        <w:rPr>
          <w:rFonts w:ascii="Microsoft Sans Serif" w:hAnsi="Microsoft Sans Serif"/>
          <w:sz w:val="16"/>
          <w:u w:val="single"/>
        </w:rPr>
        <w:t>▪</w:t>
      </w:r>
      <w:r>
        <w:rPr>
          <w:rFonts w:ascii="Microsoft Sans Serif" w:hAnsi="Microsoft Sans Serif"/>
          <w:spacing w:val="-10"/>
          <w:sz w:val="16"/>
          <w:u w:val="single"/>
        </w:rPr>
        <w:t xml:space="preserve"> </w:t>
      </w:r>
      <w:proofErr w:type="spellStart"/>
      <w:r>
        <w:rPr>
          <w:rFonts w:ascii="Arial MT" w:hAnsi="Arial MT"/>
          <w:sz w:val="12"/>
          <w:u w:val="single"/>
        </w:rPr>
        <w:t>Nº</w:t>
      </w:r>
      <w:proofErr w:type="spellEnd"/>
      <w:r>
        <w:rPr>
          <w:rFonts w:ascii="Arial MT" w:hAnsi="Arial MT"/>
          <w:sz w:val="12"/>
          <w:u w:val="single"/>
        </w:rPr>
        <w:t xml:space="preserve"> de </w:t>
      </w:r>
      <w:r>
        <w:rPr>
          <w:rFonts w:ascii="Arial MT" w:hAnsi="Arial MT"/>
          <w:spacing w:val="-2"/>
          <w:sz w:val="12"/>
          <w:u w:val="single"/>
        </w:rPr>
        <w:t>Expediente</w:t>
      </w:r>
      <w:r>
        <w:rPr>
          <w:rFonts w:ascii="Arial MT" w:hAnsi="Arial MT"/>
          <w:sz w:val="12"/>
          <w:u w:val="single"/>
        </w:rPr>
        <w:tab/>
      </w:r>
    </w:p>
    <w:p w14:paraId="5E72D25E" w14:textId="77777777" w:rsidR="00C65625" w:rsidRDefault="00A27D54">
      <w:pPr>
        <w:spacing w:before="10"/>
        <w:ind w:left="1067"/>
        <w:rPr>
          <w:rFonts w:ascii="Arial MT"/>
          <w:sz w:val="16"/>
        </w:rPr>
      </w:pPr>
      <w:r>
        <w:rPr>
          <w:rFonts w:ascii="Arial MT"/>
          <w:sz w:val="16"/>
        </w:rPr>
        <w:t>ITUMPP-</w:t>
      </w:r>
      <w:r>
        <w:rPr>
          <w:rFonts w:ascii="Arial MT"/>
          <w:spacing w:val="-2"/>
          <w:sz w:val="16"/>
        </w:rPr>
        <w:t>2024/00017</w:t>
      </w:r>
    </w:p>
    <w:p w14:paraId="75FD5B07" w14:textId="77777777" w:rsidR="00C65625" w:rsidRDefault="00A27D54">
      <w:pPr>
        <w:tabs>
          <w:tab w:val="left" w:pos="5211"/>
        </w:tabs>
        <w:spacing w:before="149"/>
        <w:ind w:left="959"/>
        <w:rPr>
          <w:rFonts w:ascii="Arial MT" w:hAnsi="Arial MT"/>
          <w:sz w:val="12"/>
        </w:rPr>
      </w:pPr>
      <w:r>
        <w:rPr>
          <w:rFonts w:ascii="Arial" w:hAnsi="Arial"/>
          <w:b/>
          <w:spacing w:val="77"/>
          <w:sz w:val="12"/>
          <w:u w:val="single"/>
        </w:rPr>
        <w:t xml:space="preserve"> </w:t>
      </w:r>
      <w:proofErr w:type="spellStart"/>
      <w:r>
        <w:rPr>
          <w:rFonts w:ascii="Arial" w:hAnsi="Arial"/>
          <w:b/>
          <w:sz w:val="12"/>
          <w:u w:val="single"/>
        </w:rPr>
        <w:t>Erreferentzia</w:t>
      </w:r>
      <w:proofErr w:type="spellEnd"/>
      <w:r>
        <w:rPr>
          <w:rFonts w:ascii="Arial" w:hAnsi="Arial"/>
          <w:b/>
          <w:spacing w:val="-1"/>
          <w:sz w:val="12"/>
          <w:u w:val="single"/>
        </w:rPr>
        <w:t xml:space="preserve"> </w:t>
      </w:r>
      <w:r>
        <w:rPr>
          <w:rFonts w:ascii="Microsoft Sans Serif" w:hAnsi="Microsoft Sans Serif"/>
          <w:sz w:val="16"/>
          <w:u w:val="single"/>
        </w:rPr>
        <w:t>▪</w:t>
      </w:r>
      <w:r>
        <w:rPr>
          <w:rFonts w:ascii="Microsoft Sans Serif" w:hAnsi="Microsoft Sans Serif"/>
          <w:spacing w:val="-10"/>
          <w:sz w:val="16"/>
          <w:u w:val="single"/>
        </w:rPr>
        <w:t xml:space="preserve"> </w:t>
      </w:r>
      <w:r>
        <w:rPr>
          <w:rFonts w:ascii="Arial MT" w:hAnsi="Arial MT"/>
          <w:spacing w:val="-2"/>
          <w:sz w:val="12"/>
          <w:u w:val="single"/>
        </w:rPr>
        <w:t>Referencia</w:t>
      </w:r>
      <w:r>
        <w:rPr>
          <w:rFonts w:ascii="Arial MT" w:hAnsi="Arial MT"/>
          <w:sz w:val="12"/>
          <w:u w:val="single"/>
        </w:rPr>
        <w:tab/>
      </w:r>
    </w:p>
    <w:p w14:paraId="139A178D" w14:textId="77777777" w:rsidR="00C65625" w:rsidRDefault="00A27D54">
      <w:pPr>
        <w:spacing w:before="26"/>
        <w:ind w:left="1067"/>
        <w:rPr>
          <w:rFonts w:ascii="Arial MT" w:hAnsi="Arial MT"/>
          <w:sz w:val="16"/>
        </w:rPr>
      </w:pPr>
      <w:proofErr w:type="spellStart"/>
      <w:r>
        <w:rPr>
          <w:rFonts w:ascii="Arial MT" w:hAnsi="Arial MT"/>
          <w:sz w:val="16"/>
        </w:rPr>
        <w:t>Kultura</w:t>
      </w:r>
      <w:proofErr w:type="spellEnd"/>
      <w:r>
        <w:rPr>
          <w:rFonts w:ascii="Arial MT" w:hAnsi="Arial MT"/>
          <w:sz w:val="16"/>
        </w:rPr>
        <w:t xml:space="preserve"> </w:t>
      </w:r>
      <w:proofErr w:type="spellStart"/>
      <w:r>
        <w:rPr>
          <w:rFonts w:ascii="Arial MT" w:hAnsi="Arial MT"/>
          <w:sz w:val="16"/>
        </w:rPr>
        <w:t>Zuzendaritza</w:t>
      </w:r>
      <w:proofErr w:type="spellEnd"/>
      <w:r>
        <w:rPr>
          <w:rFonts w:ascii="Arial MT" w:hAnsi="Arial MT"/>
          <w:sz w:val="16"/>
        </w:rPr>
        <w:t xml:space="preserve"> / Dirección de </w:t>
      </w:r>
      <w:r>
        <w:rPr>
          <w:rFonts w:ascii="Arial MT" w:hAnsi="Arial MT"/>
          <w:spacing w:val="-2"/>
          <w:sz w:val="16"/>
        </w:rPr>
        <w:t>Cultura</w:t>
      </w:r>
    </w:p>
    <w:p w14:paraId="19864761" w14:textId="77777777" w:rsidR="00C65625" w:rsidRDefault="00A27D54">
      <w:pPr>
        <w:spacing w:before="94"/>
        <w:ind w:left="350" w:right="77" w:firstLine="207"/>
        <w:rPr>
          <w:rFonts w:ascii="Arial" w:hAnsi="Arial"/>
          <w:b/>
          <w:sz w:val="18"/>
        </w:rPr>
      </w:pPr>
      <w:r>
        <w:br w:type="column"/>
      </w:r>
      <w:r>
        <w:rPr>
          <w:rFonts w:ascii="Arial" w:hAnsi="Arial"/>
          <w:b/>
          <w:sz w:val="18"/>
        </w:rPr>
        <w:t>GOBIERNO VASCO - DEPARTAMENTO DE DESARROLLO</w:t>
      </w:r>
      <w:r>
        <w:rPr>
          <w:rFonts w:ascii="Arial" w:hAnsi="Arial"/>
          <w:b/>
          <w:spacing w:val="-9"/>
          <w:sz w:val="18"/>
        </w:rPr>
        <w:t xml:space="preserve"> </w:t>
      </w:r>
      <w:r>
        <w:rPr>
          <w:rFonts w:ascii="Arial" w:hAnsi="Arial"/>
          <w:b/>
          <w:sz w:val="18"/>
        </w:rPr>
        <w:t>ECONÓMICO,</w:t>
      </w:r>
      <w:r>
        <w:rPr>
          <w:rFonts w:ascii="Arial" w:hAnsi="Arial"/>
          <w:b/>
          <w:spacing w:val="-9"/>
          <w:sz w:val="18"/>
        </w:rPr>
        <w:t xml:space="preserve"> </w:t>
      </w:r>
      <w:r>
        <w:rPr>
          <w:rFonts w:ascii="Arial" w:hAnsi="Arial"/>
          <w:b/>
          <w:sz w:val="18"/>
        </w:rPr>
        <w:t>SOSTENIBILIDAD</w:t>
      </w:r>
      <w:r>
        <w:rPr>
          <w:rFonts w:ascii="Arial" w:hAnsi="Arial"/>
          <w:b/>
          <w:spacing w:val="-9"/>
          <w:sz w:val="18"/>
        </w:rPr>
        <w:t xml:space="preserve"> </w:t>
      </w:r>
      <w:r>
        <w:rPr>
          <w:rFonts w:ascii="Arial" w:hAnsi="Arial"/>
          <w:b/>
          <w:sz w:val="18"/>
        </w:rPr>
        <w:t>Y</w:t>
      </w:r>
      <w:r>
        <w:rPr>
          <w:rFonts w:ascii="Arial" w:hAnsi="Arial"/>
          <w:b/>
          <w:spacing w:val="-9"/>
          <w:sz w:val="18"/>
        </w:rPr>
        <w:t xml:space="preserve"> </w:t>
      </w:r>
      <w:r>
        <w:rPr>
          <w:rFonts w:ascii="Arial" w:hAnsi="Arial"/>
          <w:b/>
          <w:sz w:val="18"/>
        </w:rPr>
        <w:t xml:space="preserve">MEDIO </w:t>
      </w:r>
      <w:r>
        <w:rPr>
          <w:rFonts w:ascii="Arial" w:hAnsi="Arial"/>
          <w:b/>
          <w:spacing w:val="-2"/>
          <w:sz w:val="18"/>
        </w:rPr>
        <w:t>AMBIENTE</w:t>
      </w:r>
    </w:p>
    <w:p w14:paraId="4F6D0ED5" w14:textId="77777777" w:rsidR="00C65625" w:rsidRDefault="00A27D54">
      <w:pPr>
        <w:spacing w:line="309" w:lineRule="auto"/>
        <w:ind w:left="557" w:right="2432"/>
        <w:rPr>
          <w:rFonts w:ascii="Arial" w:hAnsi="Arial"/>
          <w:b/>
          <w:sz w:val="18"/>
        </w:rPr>
      </w:pPr>
      <w:r>
        <w:rPr>
          <w:rFonts w:ascii="Arial" w:hAnsi="Arial"/>
          <w:b/>
          <w:sz w:val="18"/>
        </w:rPr>
        <w:t>Félix</w:t>
      </w:r>
      <w:r>
        <w:rPr>
          <w:rFonts w:ascii="Arial" w:hAnsi="Arial"/>
          <w:b/>
          <w:spacing w:val="-12"/>
          <w:sz w:val="18"/>
        </w:rPr>
        <w:t xml:space="preserve"> </w:t>
      </w:r>
      <w:r>
        <w:rPr>
          <w:rFonts w:ascii="Arial" w:hAnsi="Arial"/>
          <w:b/>
          <w:sz w:val="18"/>
        </w:rPr>
        <w:t>María</w:t>
      </w:r>
      <w:r>
        <w:rPr>
          <w:rFonts w:ascii="Arial" w:hAnsi="Arial"/>
          <w:b/>
          <w:spacing w:val="-12"/>
          <w:sz w:val="18"/>
        </w:rPr>
        <w:t xml:space="preserve"> </w:t>
      </w:r>
      <w:r>
        <w:rPr>
          <w:rFonts w:ascii="Arial" w:hAnsi="Arial"/>
          <w:b/>
          <w:sz w:val="18"/>
        </w:rPr>
        <w:t>Samaniego</w:t>
      </w:r>
      <w:r>
        <w:rPr>
          <w:rFonts w:ascii="Arial" w:hAnsi="Arial"/>
          <w:b/>
          <w:spacing w:val="-12"/>
          <w:sz w:val="18"/>
        </w:rPr>
        <w:t xml:space="preserve"> </w:t>
      </w:r>
      <w:r>
        <w:rPr>
          <w:rFonts w:ascii="Arial" w:hAnsi="Arial"/>
          <w:b/>
          <w:sz w:val="18"/>
        </w:rPr>
        <w:t xml:space="preserve">2 01008 Vitoria-Gasteiz </w:t>
      </w:r>
      <w:r>
        <w:rPr>
          <w:rFonts w:ascii="Arial" w:hAnsi="Arial"/>
          <w:b/>
          <w:spacing w:val="-2"/>
          <w:sz w:val="18"/>
        </w:rPr>
        <w:t>Araba/Álava</w:t>
      </w:r>
    </w:p>
    <w:p w14:paraId="25DEDCDE" w14:textId="77777777" w:rsidR="00C65625" w:rsidRDefault="00C65625">
      <w:pPr>
        <w:spacing w:line="309" w:lineRule="auto"/>
        <w:rPr>
          <w:rFonts w:ascii="Arial" w:hAnsi="Arial"/>
          <w:b/>
          <w:sz w:val="18"/>
        </w:rPr>
        <w:sectPr w:rsidR="00C65625">
          <w:type w:val="continuous"/>
          <w:pgSz w:w="11910" w:h="16840"/>
          <w:pgMar w:top="220" w:right="850" w:bottom="280" w:left="283" w:header="109" w:footer="1176" w:gutter="0"/>
          <w:cols w:num="2" w:space="720" w:equalWidth="0">
            <w:col w:w="5212" w:space="40"/>
            <w:col w:w="5525"/>
          </w:cols>
        </w:sectPr>
      </w:pPr>
    </w:p>
    <w:p w14:paraId="71CC022B" w14:textId="77777777" w:rsidR="00C65625" w:rsidRDefault="00C65625">
      <w:pPr>
        <w:pStyle w:val="Textoindependiente"/>
        <w:rPr>
          <w:rFonts w:ascii="Arial"/>
          <w:b/>
          <w:sz w:val="20"/>
        </w:rPr>
      </w:pPr>
    </w:p>
    <w:p w14:paraId="3A7C1D70" w14:textId="77777777" w:rsidR="00C65625" w:rsidRDefault="00C65625">
      <w:pPr>
        <w:pStyle w:val="Textoindependiente"/>
        <w:spacing w:before="192"/>
        <w:rPr>
          <w:rFonts w:ascii="Arial"/>
          <w:b/>
          <w:sz w:val="20"/>
        </w:rPr>
      </w:pPr>
    </w:p>
    <w:p w14:paraId="4682283B" w14:textId="77777777" w:rsidR="00C65625" w:rsidRDefault="00C65625">
      <w:pPr>
        <w:pStyle w:val="Textoindependiente"/>
        <w:rPr>
          <w:rFonts w:ascii="Arial"/>
          <w:b/>
          <w:sz w:val="20"/>
        </w:rPr>
        <w:sectPr w:rsidR="00C65625">
          <w:type w:val="continuous"/>
          <w:pgSz w:w="11910" w:h="16840"/>
          <w:pgMar w:top="220" w:right="850" w:bottom="280" w:left="283" w:header="109" w:footer="1176" w:gutter="0"/>
          <w:cols w:space="720"/>
        </w:sectPr>
      </w:pPr>
    </w:p>
    <w:p w14:paraId="0A4E3169" w14:textId="77777777" w:rsidR="00C65625" w:rsidRDefault="00A27D54">
      <w:pPr>
        <w:pStyle w:val="Textoindependiente"/>
        <w:spacing w:before="91"/>
        <w:ind w:left="1067"/>
        <w:jc w:val="both"/>
      </w:pPr>
      <w:r>
        <w:rPr>
          <w:b/>
        </w:rPr>
        <w:t xml:space="preserve">Gaia: </w:t>
      </w:r>
      <w:proofErr w:type="spellStart"/>
      <w:r>
        <w:t>Ohiko</w:t>
      </w:r>
      <w:proofErr w:type="spellEnd"/>
      <w:r>
        <w:t xml:space="preserve"> </w:t>
      </w:r>
      <w:proofErr w:type="spellStart"/>
      <w:r>
        <w:t>ingurumen-ebaluazioari</w:t>
      </w:r>
      <w:proofErr w:type="spellEnd"/>
      <w:r>
        <w:t xml:space="preserve"> </w:t>
      </w:r>
      <w:proofErr w:type="spellStart"/>
      <w:r>
        <w:t>buruzko</w:t>
      </w:r>
      <w:proofErr w:type="spellEnd"/>
      <w:r>
        <w:t xml:space="preserve"> </w:t>
      </w:r>
      <w:proofErr w:type="spellStart"/>
      <w:r>
        <w:t>txostena</w:t>
      </w:r>
      <w:proofErr w:type="spellEnd"/>
      <w:r>
        <w:t xml:space="preserve">. </w:t>
      </w:r>
      <w:proofErr w:type="spellStart"/>
      <w:r>
        <w:t>Eragindako</w:t>
      </w:r>
      <w:proofErr w:type="spellEnd"/>
      <w:r>
        <w:t xml:space="preserve"> </w:t>
      </w:r>
      <w:proofErr w:type="spellStart"/>
      <w:r>
        <w:t>administrazioei</w:t>
      </w:r>
      <w:proofErr w:type="spellEnd"/>
      <w:r>
        <w:t xml:space="preserve"> eta </w:t>
      </w:r>
      <w:proofErr w:type="spellStart"/>
      <w:r>
        <w:t>interesdunei</w:t>
      </w:r>
      <w:proofErr w:type="spellEnd"/>
      <w:r>
        <w:t xml:space="preserve"> </w:t>
      </w:r>
      <w:proofErr w:type="spellStart"/>
      <w:r>
        <w:t>kontsultak</w:t>
      </w:r>
      <w:proofErr w:type="spellEnd"/>
      <w:r>
        <w:t xml:space="preserve"> </w:t>
      </w:r>
      <w:proofErr w:type="spellStart"/>
      <w:r>
        <w:t>egiteko</w:t>
      </w:r>
      <w:proofErr w:type="spellEnd"/>
      <w:r>
        <w:t xml:space="preserve"> </w:t>
      </w:r>
      <w:proofErr w:type="spellStart"/>
      <w:r>
        <w:t>izapide</w:t>
      </w:r>
      <w:proofErr w:type="spellEnd"/>
      <w:r>
        <w:t xml:space="preserve"> </w:t>
      </w:r>
      <w:proofErr w:type="spellStart"/>
      <w:r>
        <w:t>berria</w:t>
      </w:r>
      <w:proofErr w:type="spellEnd"/>
      <w:r>
        <w:t xml:space="preserve">. Arabako eta </w:t>
      </w:r>
      <w:proofErr w:type="spellStart"/>
      <w:r>
        <w:t>Bizkaiko</w:t>
      </w:r>
      <w:proofErr w:type="spellEnd"/>
      <w:r>
        <w:t xml:space="preserve"> </w:t>
      </w:r>
      <w:proofErr w:type="spellStart"/>
      <w:r>
        <w:t>lurralde</w:t>
      </w:r>
      <w:proofErr w:type="spellEnd"/>
      <w:r>
        <w:t xml:space="preserve"> </w:t>
      </w:r>
      <w:proofErr w:type="spellStart"/>
      <w:r>
        <w:t>historikoetan</w:t>
      </w:r>
      <w:proofErr w:type="spellEnd"/>
      <w:r>
        <w:t>, "</w:t>
      </w:r>
      <w:proofErr w:type="spellStart"/>
      <w:r>
        <w:t>Solaria</w:t>
      </w:r>
      <w:proofErr w:type="spellEnd"/>
      <w:r>
        <w:rPr>
          <w:spacing w:val="-14"/>
        </w:rPr>
        <w:t xml:space="preserve"> </w:t>
      </w:r>
      <w:proofErr w:type="spellStart"/>
      <w:r>
        <w:t>Zierbana</w:t>
      </w:r>
      <w:proofErr w:type="spellEnd"/>
      <w:r>
        <w:rPr>
          <w:spacing w:val="-14"/>
        </w:rPr>
        <w:t xml:space="preserve"> </w:t>
      </w:r>
      <w:r>
        <w:t>Solar</w:t>
      </w:r>
      <w:r>
        <w:rPr>
          <w:spacing w:val="-14"/>
        </w:rPr>
        <w:t xml:space="preserve"> </w:t>
      </w:r>
      <w:r>
        <w:t>2",</w:t>
      </w:r>
      <w:r>
        <w:rPr>
          <w:spacing w:val="-13"/>
        </w:rPr>
        <w:t xml:space="preserve"> </w:t>
      </w:r>
      <w:r>
        <w:t>"</w:t>
      </w:r>
      <w:proofErr w:type="spellStart"/>
      <w:r>
        <w:t>Solaria</w:t>
      </w:r>
      <w:proofErr w:type="spellEnd"/>
      <w:r>
        <w:rPr>
          <w:spacing w:val="-14"/>
        </w:rPr>
        <w:t xml:space="preserve"> </w:t>
      </w:r>
      <w:proofErr w:type="spellStart"/>
      <w:r>
        <w:t>Zierbana</w:t>
      </w:r>
      <w:proofErr w:type="spellEnd"/>
      <w:r>
        <w:rPr>
          <w:spacing w:val="-14"/>
        </w:rPr>
        <w:t xml:space="preserve"> </w:t>
      </w:r>
      <w:r>
        <w:t>Solar 3" eta "</w:t>
      </w:r>
      <w:proofErr w:type="spellStart"/>
      <w:r>
        <w:t>Solaria</w:t>
      </w:r>
      <w:proofErr w:type="spellEnd"/>
      <w:r>
        <w:t xml:space="preserve"> </w:t>
      </w:r>
      <w:proofErr w:type="spellStart"/>
      <w:r>
        <w:t>Zierbana</w:t>
      </w:r>
      <w:proofErr w:type="spellEnd"/>
      <w:r>
        <w:t xml:space="preserve"> Solar 4" </w:t>
      </w:r>
      <w:proofErr w:type="spellStart"/>
      <w:r>
        <w:t>eguzki</w:t>
      </w:r>
      <w:proofErr w:type="spellEnd"/>
      <w:r>
        <w:t xml:space="preserve">-planta </w:t>
      </w:r>
      <w:proofErr w:type="spellStart"/>
      <w:r>
        <w:t>fotovoltaikoen</w:t>
      </w:r>
      <w:proofErr w:type="spellEnd"/>
      <w:r>
        <w:rPr>
          <w:spacing w:val="-14"/>
        </w:rPr>
        <w:t xml:space="preserve"> </w:t>
      </w:r>
      <w:r>
        <w:t>eta</w:t>
      </w:r>
      <w:r>
        <w:rPr>
          <w:spacing w:val="-14"/>
        </w:rPr>
        <w:t xml:space="preserve"> </w:t>
      </w:r>
      <w:proofErr w:type="spellStart"/>
      <w:r>
        <w:t>ebakuazio-azpiegitura</w:t>
      </w:r>
      <w:proofErr w:type="spellEnd"/>
      <w:r>
        <w:rPr>
          <w:spacing w:val="-14"/>
        </w:rPr>
        <w:t xml:space="preserve"> </w:t>
      </w:r>
      <w:proofErr w:type="spellStart"/>
      <w:r>
        <w:t>komunen</w:t>
      </w:r>
      <w:proofErr w:type="spellEnd"/>
      <w:r>
        <w:t xml:space="preserve"> </w:t>
      </w:r>
      <w:proofErr w:type="spellStart"/>
      <w:r>
        <w:t>ingurumen-inpaktuaren</w:t>
      </w:r>
      <w:proofErr w:type="spellEnd"/>
      <w:r>
        <w:t xml:space="preserve"> </w:t>
      </w:r>
      <w:proofErr w:type="spellStart"/>
      <w:r>
        <w:t>proiektuak</w:t>
      </w:r>
      <w:proofErr w:type="spellEnd"/>
      <w:r>
        <w:t xml:space="preserve"> eta </w:t>
      </w:r>
      <w:proofErr w:type="spellStart"/>
      <w:r>
        <w:t>azterketa</w:t>
      </w:r>
      <w:proofErr w:type="spellEnd"/>
      <w:r>
        <w:t xml:space="preserve"> </w:t>
      </w:r>
      <w:proofErr w:type="spellStart"/>
      <w:r>
        <w:t>aldatuak</w:t>
      </w:r>
      <w:proofErr w:type="spellEnd"/>
      <w:r>
        <w:t xml:space="preserve"> (</w:t>
      </w:r>
      <w:proofErr w:type="spellStart"/>
      <w:r>
        <w:t>aurretiazko</w:t>
      </w:r>
      <w:proofErr w:type="spellEnd"/>
      <w:r>
        <w:t xml:space="preserve"> </w:t>
      </w:r>
      <w:proofErr w:type="spellStart"/>
      <w:r>
        <w:t>kontsultak</w:t>
      </w:r>
      <w:proofErr w:type="spellEnd"/>
      <w:r>
        <w:t>)</w:t>
      </w:r>
    </w:p>
    <w:p w14:paraId="74CA31AE" w14:textId="77777777" w:rsidR="00C65625" w:rsidRDefault="00A27D54">
      <w:pPr>
        <w:pStyle w:val="Textoindependiente"/>
        <w:spacing w:before="91"/>
        <w:ind w:left="460" w:right="106"/>
      </w:pPr>
      <w:r>
        <w:br w:type="column"/>
      </w:r>
      <w:r>
        <w:rPr>
          <w:b/>
        </w:rPr>
        <w:t xml:space="preserve">Asunto: </w:t>
      </w:r>
      <w:r>
        <w:t xml:space="preserve">Informe sobre la Evaluación Ambiental Ordinaria. Nuevo trámite de consultas a las </w:t>
      </w:r>
      <w:proofErr w:type="spellStart"/>
      <w:r>
        <w:t>Administrciones</w:t>
      </w:r>
      <w:proofErr w:type="spellEnd"/>
      <w:r>
        <w:t xml:space="preserve"> afectadas y a las personas interesadas. Proyectos y estudio de impacto ambiental modificados de las Plantas Solares Fotovoltaicas “</w:t>
      </w:r>
      <w:proofErr w:type="spellStart"/>
      <w:r>
        <w:t>Solaria</w:t>
      </w:r>
      <w:proofErr w:type="spellEnd"/>
      <w:r>
        <w:t xml:space="preserve"> </w:t>
      </w:r>
      <w:proofErr w:type="spellStart"/>
      <w:r>
        <w:t>Zierbana</w:t>
      </w:r>
      <w:proofErr w:type="spellEnd"/>
      <w:r>
        <w:t xml:space="preserve"> Solar 2”, “</w:t>
      </w:r>
      <w:proofErr w:type="spellStart"/>
      <w:r>
        <w:t>Solaria</w:t>
      </w:r>
      <w:proofErr w:type="spellEnd"/>
      <w:r>
        <w:t xml:space="preserve"> </w:t>
      </w:r>
      <w:proofErr w:type="spellStart"/>
      <w:r>
        <w:t>Zierbana</w:t>
      </w:r>
      <w:proofErr w:type="spellEnd"/>
      <w:r>
        <w:t xml:space="preserve"> Solar 3” y “</w:t>
      </w:r>
      <w:proofErr w:type="spellStart"/>
      <w:r>
        <w:t>Solaria</w:t>
      </w:r>
      <w:proofErr w:type="spellEnd"/>
      <w:r>
        <w:t xml:space="preserve"> </w:t>
      </w:r>
      <w:proofErr w:type="spellStart"/>
      <w:r>
        <w:t>Zierbana</w:t>
      </w:r>
      <w:proofErr w:type="spellEnd"/>
      <w:r>
        <w:t xml:space="preserve"> Solar 4” e infraestructuras</w:t>
      </w:r>
      <w:r>
        <w:rPr>
          <w:spacing w:val="-6"/>
        </w:rPr>
        <w:t xml:space="preserve"> </w:t>
      </w:r>
      <w:r>
        <w:t>comunes</w:t>
      </w:r>
      <w:r>
        <w:rPr>
          <w:spacing w:val="-6"/>
        </w:rPr>
        <w:t xml:space="preserve"> </w:t>
      </w:r>
      <w:r>
        <w:t>de</w:t>
      </w:r>
      <w:r>
        <w:rPr>
          <w:spacing w:val="-6"/>
        </w:rPr>
        <w:t xml:space="preserve"> </w:t>
      </w:r>
      <w:r>
        <w:t>evacuación,</w:t>
      </w:r>
      <w:r>
        <w:rPr>
          <w:spacing w:val="-6"/>
        </w:rPr>
        <w:t xml:space="preserve"> </w:t>
      </w:r>
      <w:r>
        <w:t>en</w:t>
      </w:r>
      <w:r>
        <w:rPr>
          <w:spacing w:val="-6"/>
        </w:rPr>
        <w:t xml:space="preserve"> </w:t>
      </w:r>
      <w:r>
        <w:t>los</w:t>
      </w:r>
      <w:r>
        <w:rPr>
          <w:spacing w:val="-6"/>
        </w:rPr>
        <w:t xml:space="preserve"> </w:t>
      </w:r>
      <w:r>
        <w:t>TH de Álava y Bizkaia (Consultas Previas).</w:t>
      </w:r>
    </w:p>
    <w:p w14:paraId="0BE0C452" w14:textId="77777777" w:rsidR="00C65625" w:rsidRDefault="00C65625">
      <w:pPr>
        <w:pStyle w:val="Textoindependiente"/>
        <w:sectPr w:rsidR="00C65625">
          <w:type w:val="continuous"/>
          <w:pgSz w:w="11910" w:h="16840"/>
          <w:pgMar w:top="220" w:right="850" w:bottom="280" w:left="283" w:header="109" w:footer="1176" w:gutter="0"/>
          <w:cols w:num="2" w:space="720" w:equalWidth="0">
            <w:col w:w="5529" w:space="40"/>
            <w:col w:w="5208"/>
          </w:cols>
        </w:sectPr>
      </w:pPr>
    </w:p>
    <w:p w14:paraId="48D824AD" w14:textId="77777777" w:rsidR="00C65625" w:rsidRDefault="00C65625">
      <w:pPr>
        <w:pStyle w:val="Textoindependiente"/>
        <w:spacing w:before="103"/>
        <w:rPr>
          <w:sz w:val="20"/>
        </w:rPr>
      </w:pPr>
    </w:p>
    <w:p w14:paraId="2703E51B" w14:textId="77777777" w:rsidR="00C65625" w:rsidRDefault="00C65625">
      <w:pPr>
        <w:pStyle w:val="Textoindependiente"/>
        <w:rPr>
          <w:sz w:val="20"/>
        </w:rPr>
        <w:sectPr w:rsidR="00C65625">
          <w:type w:val="continuous"/>
          <w:pgSz w:w="11910" w:h="16840"/>
          <w:pgMar w:top="220" w:right="850" w:bottom="280" w:left="283" w:header="109" w:footer="1176" w:gutter="0"/>
          <w:cols w:space="720"/>
        </w:sectPr>
      </w:pPr>
    </w:p>
    <w:p w14:paraId="5B78F1A2" w14:textId="57498A2B" w:rsidR="00C65625" w:rsidRDefault="00A27D54">
      <w:pPr>
        <w:pStyle w:val="Textoindependiente"/>
        <w:spacing w:before="91"/>
        <w:ind w:left="1067"/>
        <w:jc w:val="both"/>
      </w:pPr>
      <w:proofErr w:type="spellStart"/>
      <w:r>
        <w:t>Ingurumenaren</w:t>
      </w:r>
      <w:proofErr w:type="spellEnd"/>
      <w:r>
        <w:t xml:space="preserve"> </w:t>
      </w:r>
      <w:proofErr w:type="spellStart"/>
      <w:r>
        <w:t>arloan</w:t>
      </w:r>
      <w:proofErr w:type="spellEnd"/>
      <w:r>
        <w:t xml:space="preserve"> </w:t>
      </w:r>
      <w:proofErr w:type="spellStart"/>
      <w:r>
        <w:t>indarrean</w:t>
      </w:r>
      <w:proofErr w:type="spellEnd"/>
      <w:r>
        <w:t xml:space="preserve"> </w:t>
      </w:r>
      <w:proofErr w:type="spellStart"/>
      <w:r>
        <w:t>dagoen</w:t>
      </w:r>
      <w:proofErr w:type="spellEnd"/>
      <w:r>
        <w:t xml:space="preserve"> </w:t>
      </w:r>
      <w:proofErr w:type="spellStart"/>
      <w:r>
        <w:t>araudiari</w:t>
      </w:r>
      <w:proofErr w:type="spellEnd"/>
      <w:r>
        <w:t xml:space="preserve"> eta </w:t>
      </w:r>
      <w:proofErr w:type="spellStart"/>
      <w:r>
        <w:t>Ingurumen</w:t>
      </w:r>
      <w:proofErr w:type="spellEnd"/>
      <w:r>
        <w:t xml:space="preserve"> </w:t>
      </w:r>
      <w:proofErr w:type="spellStart"/>
      <w:r>
        <w:t>Ebaluazioari</w:t>
      </w:r>
      <w:proofErr w:type="spellEnd"/>
      <w:r>
        <w:t xml:space="preserve"> </w:t>
      </w:r>
      <w:proofErr w:type="spellStart"/>
      <w:r>
        <w:t>buruzko</w:t>
      </w:r>
      <w:proofErr w:type="spellEnd"/>
      <w:r>
        <w:t xml:space="preserve"> </w:t>
      </w:r>
      <w:proofErr w:type="spellStart"/>
      <w:r>
        <w:t>abenduaren</w:t>
      </w:r>
      <w:proofErr w:type="spellEnd"/>
      <w:r>
        <w:t xml:space="preserve"> 9ko 21/2013 </w:t>
      </w:r>
      <w:proofErr w:type="spellStart"/>
      <w:r>
        <w:t>Legean</w:t>
      </w:r>
      <w:proofErr w:type="spellEnd"/>
      <w:r>
        <w:t xml:space="preserve"> </w:t>
      </w:r>
      <w:proofErr w:type="spellStart"/>
      <w:r>
        <w:t>xedatutakoari</w:t>
      </w:r>
      <w:proofErr w:type="spellEnd"/>
      <w:r>
        <w:t xml:space="preserve"> </w:t>
      </w:r>
      <w:proofErr w:type="spellStart"/>
      <w:r>
        <w:t>dagokienez</w:t>
      </w:r>
      <w:proofErr w:type="spellEnd"/>
      <w:r>
        <w:t xml:space="preserve">, </w:t>
      </w:r>
      <w:proofErr w:type="spellStart"/>
      <w:r>
        <w:t>honekin</w:t>
      </w:r>
      <w:proofErr w:type="spellEnd"/>
      <w:r>
        <w:t xml:space="preserve"> batera </w:t>
      </w:r>
      <w:proofErr w:type="spellStart"/>
      <w:r>
        <w:t>doakizu</w:t>
      </w:r>
      <w:proofErr w:type="spellEnd"/>
      <w:r>
        <w:t xml:space="preserve"> </w:t>
      </w:r>
      <w:proofErr w:type="spellStart"/>
      <w:r>
        <w:t>Ondare</w:t>
      </w:r>
      <w:proofErr w:type="spellEnd"/>
      <w:r>
        <w:t xml:space="preserve"> </w:t>
      </w:r>
      <w:proofErr w:type="spellStart"/>
      <w:r>
        <w:t>Historiko</w:t>
      </w:r>
      <w:proofErr w:type="spellEnd"/>
      <w:r>
        <w:t xml:space="preserve">- </w:t>
      </w:r>
      <w:proofErr w:type="spellStart"/>
      <w:r>
        <w:t>Arkitektonikoaren</w:t>
      </w:r>
      <w:proofErr w:type="spellEnd"/>
      <w:r>
        <w:t xml:space="preserve"> </w:t>
      </w:r>
      <w:proofErr w:type="spellStart"/>
      <w:r>
        <w:t>Zerbitzuak</w:t>
      </w:r>
      <w:proofErr w:type="spellEnd"/>
      <w:r>
        <w:t xml:space="preserve"> </w:t>
      </w:r>
      <w:proofErr w:type="spellStart"/>
      <w:r>
        <w:t>egindako</w:t>
      </w:r>
      <w:proofErr w:type="spellEnd"/>
      <w:r>
        <w:t xml:space="preserve"> </w:t>
      </w:r>
      <w:proofErr w:type="spellStart"/>
      <w:r>
        <w:t>txostenaren</w:t>
      </w:r>
      <w:proofErr w:type="spellEnd"/>
      <w:r>
        <w:rPr>
          <w:spacing w:val="-13"/>
        </w:rPr>
        <w:t xml:space="preserve"> </w:t>
      </w:r>
      <w:proofErr w:type="spellStart"/>
      <w:r>
        <w:t>kopia</w:t>
      </w:r>
      <w:proofErr w:type="spellEnd"/>
      <w:r>
        <w:t>,</w:t>
      </w:r>
      <w:r>
        <w:rPr>
          <w:spacing w:val="-13"/>
        </w:rPr>
        <w:t xml:space="preserve"> </w:t>
      </w:r>
      <w:proofErr w:type="spellStart"/>
      <w:r>
        <w:t>jakinaren</w:t>
      </w:r>
      <w:proofErr w:type="spellEnd"/>
      <w:r>
        <w:rPr>
          <w:spacing w:val="-13"/>
        </w:rPr>
        <w:t xml:space="preserve"> </w:t>
      </w:r>
      <w:proofErr w:type="spellStart"/>
      <w:r>
        <w:t>gainean</w:t>
      </w:r>
      <w:proofErr w:type="spellEnd"/>
      <w:r>
        <w:rPr>
          <w:spacing w:val="-13"/>
        </w:rPr>
        <w:t xml:space="preserve"> </w:t>
      </w:r>
      <w:proofErr w:type="spellStart"/>
      <w:r>
        <w:t>egon</w:t>
      </w:r>
      <w:proofErr w:type="spellEnd"/>
      <w:r>
        <w:rPr>
          <w:spacing w:val="-13"/>
        </w:rPr>
        <w:t xml:space="preserve"> </w:t>
      </w:r>
      <w:proofErr w:type="spellStart"/>
      <w:r>
        <w:t>zaitezen</w:t>
      </w:r>
      <w:proofErr w:type="spellEnd"/>
      <w:r>
        <w:t xml:space="preserve"> eta </w:t>
      </w:r>
      <w:proofErr w:type="spellStart"/>
      <w:r>
        <w:t>dagozkion</w:t>
      </w:r>
      <w:proofErr w:type="spellEnd"/>
      <w:r>
        <w:t xml:space="preserve"> </w:t>
      </w:r>
      <w:proofErr w:type="spellStart"/>
      <w:r>
        <w:t>ondorioak</w:t>
      </w:r>
      <w:proofErr w:type="spellEnd"/>
      <w:r>
        <w:t xml:space="preserve"> izan </w:t>
      </w:r>
      <w:proofErr w:type="spellStart"/>
      <w:r>
        <w:t>ditzan</w:t>
      </w:r>
      <w:proofErr w:type="spellEnd"/>
      <w:r>
        <w:t>.</w:t>
      </w:r>
    </w:p>
    <w:p w14:paraId="49DAAFDD" w14:textId="77777777" w:rsidR="00C65625" w:rsidRDefault="00A27D54">
      <w:pPr>
        <w:pStyle w:val="Textoindependiente"/>
        <w:spacing w:before="91"/>
        <w:ind w:left="460" w:right="282"/>
        <w:jc w:val="both"/>
      </w:pPr>
      <w:r>
        <w:br w:type="column"/>
      </w:r>
      <w:r>
        <w:t>En</w:t>
      </w:r>
      <w:r>
        <w:rPr>
          <w:spacing w:val="-8"/>
        </w:rPr>
        <w:t xml:space="preserve"> </w:t>
      </w:r>
      <w:r>
        <w:t>relación</w:t>
      </w:r>
      <w:r>
        <w:rPr>
          <w:spacing w:val="-8"/>
        </w:rPr>
        <w:t xml:space="preserve"> </w:t>
      </w:r>
      <w:r>
        <w:t>con</w:t>
      </w:r>
      <w:r>
        <w:rPr>
          <w:spacing w:val="-8"/>
        </w:rPr>
        <w:t xml:space="preserve"> </w:t>
      </w:r>
      <w:r>
        <w:t>la</w:t>
      </w:r>
      <w:r>
        <w:rPr>
          <w:spacing w:val="-8"/>
        </w:rPr>
        <w:t xml:space="preserve"> </w:t>
      </w:r>
      <w:r>
        <w:t>normativa</w:t>
      </w:r>
      <w:r>
        <w:rPr>
          <w:spacing w:val="-8"/>
        </w:rPr>
        <w:t xml:space="preserve"> </w:t>
      </w:r>
      <w:r>
        <w:t>vigente</w:t>
      </w:r>
      <w:r>
        <w:rPr>
          <w:spacing w:val="-8"/>
        </w:rPr>
        <w:t xml:space="preserve"> </w:t>
      </w:r>
      <w:r>
        <w:t>en</w:t>
      </w:r>
      <w:r>
        <w:rPr>
          <w:spacing w:val="-8"/>
        </w:rPr>
        <w:t xml:space="preserve"> </w:t>
      </w:r>
      <w:r>
        <w:t>materia</w:t>
      </w:r>
      <w:r>
        <w:rPr>
          <w:spacing w:val="-8"/>
        </w:rPr>
        <w:t xml:space="preserve"> </w:t>
      </w:r>
      <w:r>
        <w:t xml:space="preserve">de Medio Ambiente y con lo dispuesto en la Ley 21/2013, de 9 de diciembre, de Evaluación Ambiental, adjunto se remite copia del informe emitido por el Servicio de Patrimonio Histórico- Arquitectónico, para tu conocimiento y efectos </w:t>
      </w:r>
      <w:r>
        <w:rPr>
          <w:spacing w:val="-2"/>
        </w:rPr>
        <w:t>oportunos.</w:t>
      </w:r>
    </w:p>
    <w:p w14:paraId="65998D38" w14:textId="77777777" w:rsidR="00C65625" w:rsidRDefault="00C65625">
      <w:pPr>
        <w:pStyle w:val="Textoindependiente"/>
        <w:jc w:val="both"/>
        <w:sectPr w:rsidR="00C65625">
          <w:type w:val="continuous"/>
          <w:pgSz w:w="11910" w:h="16840"/>
          <w:pgMar w:top="220" w:right="850" w:bottom="280" w:left="283" w:header="109" w:footer="1176" w:gutter="0"/>
          <w:cols w:num="2" w:space="720" w:equalWidth="0">
            <w:col w:w="5529" w:space="40"/>
            <w:col w:w="5208"/>
          </w:cols>
        </w:sectPr>
      </w:pPr>
    </w:p>
    <w:p w14:paraId="4ECB98AD" w14:textId="77777777" w:rsidR="00C65625" w:rsidRDefault="00C65625">
      <w:pPr>
        <w:pStyle w:val="Textoindependiente"/>
      </w:pPr>
    </w:p>
    <w:p w14:paraId="73ACFDEF" w14:textId="77777777" w:rsidR="00C65625" w:rsidRDefault="00C65625">
      <w:pPr>
        <w:pStyle w:val="Textoindependiente"/>
        <w:spacing w:before="158"/>
      </w:pPr>
    </w:p>
    <w:p w14:paraId="4E96B8E7" w14:textId="77777777" w:rsidR="00C65625" w:rsidRDefault="00A27D54">
      <w:pPr>
        <w:pStyle w:val="Textoindependiente"/>
        <w:tabs>
          <w:tab w:val="left" w:pos="6028"/>
        </w:tabs>
        <w:ind w:left="1067"/>
      </w:pPr>
      <w:proofErr w:type="spellStart"/>
      <w:r>
        <w:rPr>
          <w:spacing w:val="-2"/>
        </w:rPr>
        <w:t>Adeitasunez</w:t>
      </w:r>
      <w:proofErr w:type="spellEnd"/>
      <w:r>
        <w:rPr>
          <w:spacing w:val="-2"/>
        </w:rPr>
        <w:t>,</w:t>
      </w:r>
      <w:r>
        <w:tab/>
      </w:r>
      <w:r>
        <w:rPr>
          <w:spacing w:val="-2"/>
        </w:rPr>
        <w:t>Atentamente,</w:t>
      </w:r>
    </w:p>
    <w:p w14:paraId="07405229" w14:textId="77777777" w:rsidR="00C65625" w:rsidRDefault="00A27D54">
      <w:pPr>
        <w:pStyle w:val="Textoindependiente"/>
        <w:tabs>
          <w:tab w:val="left" w:pos="6028"/>
        </w:tabs>
        <w:spacing w:before="240"/>
        <w:ind w:left="1067"/>
      </w:pPr>
      <w:r>
        <w:t>Vitoria-Gasteiz,</w:t>
      </w:r>
      <w:r>
        <w:rPr>
          <w:spacing w:val="-1"/>
        </w:rPr>
        <w:t xml:space="preserve"> </w:t>
      </w:r>
      <w:r>
        <w:t xml:space="preserve">2025ko </w:t>
      </w:r>
      <w:proofErr w:type="spellStart"/>
      <w:r>
        <w:t>urriaren</w:t>
      </w:r>
      <w:proofErr w:type="spellEnd"/>
      <w:r>
        <w:t xml:space="preserve"> </w:t>
      </w:r>
      <w:r>
        <w:rPr>
          <w:spacing w:val="-5"/>
        </w:rPr>
        <w:t>9a.</w:t>
      </w:r>
      <w:r>
        <w:tab/>
        <w:t>Vitoria-Gasteiz,</w:t>
      </w:r>
      <w:r>
        <w:rPr>
          <w:spacing w:val="-3"/>
        </w:rPr>
        <w:t xml:space="preserve"> </w:t>
      </w:r>
      <w:r>
        <w:t>a 9 de</w:t>
      </w:r>
      <w:r>
        <w:rPr>
          <w:spacing w:val="-1"/>
        </w:rPr>
        <w:t xml:space="preserve"> </w:t>
      </w:r>
      <w:r>
        <w:t xml:space="preserve">octubre de </w:t>
      </w:r>
      <w:r>
        <w:rPr>
          <w:spacing w:val="-2"/>
        </w:rPr>
        <w:t>2025.</w:t>
      </w:r>
    </w:p>
    <w:p w14:paraId="499C9302" w14:textId="77777777" w:rsidR="00C65625" w:rsidRDefault="00C65625">
      <w:pPr>
        <w:pStyle w:val="Textoindependiente"/>
        <w:spacing w:before="213"/>
      </w:pPr>
    </w:p>
    <w:p w14:paraId="16C0A2B3" w14:textId="0A862517" w:rsidR="00C65625" w:rsidRDefault="00A27D54">
      <w:pPr>
        <w:pStyle w:val="Ttulo5"/>
        <w:spacing w:before="1"/>
        <w:ind w:left="990"/>
        <w:jc w:val="center"/>
      </w:pPr>
      <w:r>
        <w:t>Inmaculada</w:t>
      </w:r>
      <w:r>
        <w:rPr>
          <w:spacing w:val="-1"/>
        </w:rPr>
        <w:t xml:space="preserve"> </w:t>
      </w:r>
      <w:r>
        <w:t>Sánchez</w:t>
      </w:r>
      <w:r>
        <w:rPr>
          <w:spacing w:val="-1"/>
        </w:rPr>
        <w:t xml:space="preserve"> </w:t>
      </w:r>
      <w:r>
        <w:rPr>
          <w:spacing w:val="-4"/>
        </w:rPr>
        <w:t>Arbe</w:t>
      </w:r>
    </w:p>
    <w:p w14:paraId="772E60E0" w14:textId="77777777" w:rsidR="00C65625" w:rsidRDefault="00C65625">
      <w:pPr>
        <w:pStyle w:val="Textoindependiente"/>
        <w:spacing w:before="240"/>
        <w:rPr>
          <w:b/>
        </w:rPr>
      </w:pPr>
    </w:p>
    <w:p w14:paraId="494765E3" w14:textId="77777777" w:rsidR="00C65625" w:rsidRDefault="00A27D54">
      <w:pPr>
        <w:pStyle w:val="Textoindependiente"/>
        <w:ind w:left="4978" w:right="3985" w:hanging="1"/>
        <w:jc w:val="center"/>
      </w:pPr>
      <w:proofErr w:type="spellStart"/>
      <w:r>
        <w:t>Kultura</w:t>
      </w:r>
      <w:proofErr w:type="spellEnd"/>
      <w:r>
        <w:t xml:space="preserve"> </w:t>
      </w:r>
      <w:proofErr w:type="spellStart"/>
      <w:r>
        <w:t>zuzendaria</w:t>
      </w:r>
      <w:proofErr w:type="spellEnd"/>
      <w:r>
        <w:t xml:space="preserve"> </w:t>
      </w:r>
      <w:proofErr w:type="gramStart"/>
      <w:r>
        <w:t>Directora</w:t>
      </w:r>
      <w:proofErr w:type="gramEnd"/>
      <w:r>
        <w:rPr>
          <w:spacing w:val="-1"/>
        </w:rPr>
        <w:t xml:space="preserve"> </w:t>
      </w:r>
      <w:r>
        <w:t xml:space="preserve">de </w:t>
      </w:r>
      <w:r>
        <w:rPr>
          <w:spacing w:val="-2"/>
        </w:rPr>
        <w:t>Cultura</w:t>
      </w:r>
    </w:p>
    <w:p w14:paraId="531CA0B0" w14:textId="77777777" w:rsidR="00C65625" w:rsidRDefault="00C65625">
      <w:pPr>
        <w:pStyle w:val="Textoindependiente"/>
        <w:rPr>
          <w:sz w:val="20"/>
        </w:rPr>
      </w:pPr>
    </w:p>
    <w:p w14:paraId="0C4D5702" w14:textId="77777777" w:rsidR="00C65625" w:rsidRDefault="00C65625">
      <w:pPr>
        <w:pStyle w:val="Textoindependiente"/>
        <w:rPr>
          <w:sz w:val="20"/>
        </w:rPr>
      </w:pPr>
    </w:p>
    <w:p w14:paraId="0E0F9DC1" w14:textId="77777777" w:rsidR="00C65625" w:rsidRDefault="00C65625">
      <w:pPr>
        <w:pStyle w:val="Textoindependiente"/>
        <w:rPr>
          <w:sz w:val="20"/>
        </w:rPr>
      </w:pPr>
    </w:p>
    <w:p w14:paraId="0823A72B" w14:textId="77777777" w:rsidR="00C65625" w:rsidRDefault="00C65625">
      <w:pPr>
        <w:pStyle w:val="Textoindependiente"/>
        <w:rPr>
          <w:sz w:val="20"/>
        </w:rPr>
      </w:pPr>
    </w:p>
    <w:p w14:paraId="5AD0DCFC" w14:textId="3694EE49" w:rsidR="00C65625" w:rsidRDefault="00C65625">
      <w:pPr>
        <w:pStyle w:val="Textoindependiente"/>
        <w:spacing w:before="55"/>
        <w:rPr>
          <w:sz w:val="20"/>
        </w:rPr>
      </w:pPr>
    </w:p>
    <w:p w14:paraId="19BA8A83" w14:textId="77777777" w:rsidR="00C65625" w:rsidRDefault="00C65625">
      <w:pPr>
        <w:pStyle w:val="Textoindependiente"/>
        <w:rPr>
          <w:sz w:val="20"/>
        </w:rPr>
        <w:sectPr w:rsidR="00C65625">
          <w:type w:val="continuous"/>
          <w:pgSz w:w="11910" w:h="16840"/>
          <w:pgMar w:top="220" w:right="850" w:bottom="280" w:left="283" w:header="109" w:footer="1176" w:gutter="0"/>
          <w:cols w:space="720"/>
        </w:sectPr>
      </w:pPr>
    </w:p>
    <w:p w14:paraId="24608AB3" w14:textId="77777777" w:rsidR="00C65625" w:rsidRDefault="00C65625">
      <w:pPr>
        <w:pStyle w:val="Textoindependiente"/>
      </w:pPr>
    </w:p>
    <w:p w14:paraId="26B5B6F7" w14:textId="77777777" w:rsidR="00C65625" w:rsidRDefault="00C65625">
      <w:pPr>
        <w:pStyle w:val="Textoindependiente"/>
      </w:pPr>
    </w:p>
    <w:p w14:paraId="2438F594" w14:textId="77777777" w:rsidR="00C65625" w:rsidRDefault="00C65625">
      <w:pPr>
        <w:pStyle w:val="Textoindependiente"/>
      </w:pPr>
    </w:p>
    <w:p w14:paraId="3831EC0F" w14:textId="77777777" w:rsidR="00C65625" w:rsidRDefault="00C65625">
      <w:pPr>
        <w:pStyle w:val="Textoindependiente"/>
        <w:spacing w:before="187"/>
      </w:pPr>
    </w:p>
    <w:p w14:paraId="6E39C540" w14:textId="77777777" w:rsidR="00C65625" w:rsidRDefault="00A27D54">
      <w:pPr>
        <w:pStyle w:val="Ttulo5"/>
        <w:ind w:left="1843" w:right="139" w:hanging="993"/>
        <w:jc w:val="both"/>
      </w:pPr>
      <w:proofErr w:type="gramStart"/>
      <w:r>
        <w:t>Asunto</w:t>
      </w:r>
      <w:r>
        <w:rPr>
          <w:spacing w:val="-1"/>
        </w:rPr>
        <w:t xml:space="preserve"> </w:t>
      </w:r>
      <w:r>
        <w:t>:</w:t>
      </w:r>
      <w:proofErr w:type="gramEnd"/>
      <w:r>
        <w:rPr>
          <w:spacing w:val="40"/>
        </w:rPr>
        <w:t xml:space="preserve"> </w:t>
      </w:r>
      <w:r>
        <w:t xml:space="preserve">Informe sobre la Evaluación Ambiental Ordinaria. Nuevo trámite de consultas a las </w:t>
      </w:r>
      <w:proofErr w:type="spellStart"/>
      <w:r>
        <w:t>Administrciones</w:t>
      </w:r>
      <w:proofErr w:type="spellEnd"/>
      <w:r>
        <w:t xml:space="preserve"> afectadas y a las personas interesadas. Proyectos y estudio de impacto ambiental modificados de las Plantas Solares Fotovoltaicas “</w:t>
      </w:r>
      <w:proofErr w:type="spellStart"/>
      <w:r>
        <w:t>Solaria</w:t>
      </w:r>
      <w:proofErr w:type="spellEnd"/>
      <w:r>
        <w:t xml:space="preserve"> </w:t>
      </w:r>
      <w:proofErr w:type="spellStart"/>
      <w:r>
        <w:t>Zierbana</w:t>
      </w:r>
      <w:proofErr w:type="spellEnd"/>
      <w:r>
        <w:t xml:space="preserve"> Solar 2”, “</w:t>
      </w:r>
      <w:proofErr w:type="spellStart"/>
      <w:r>
        <w:t>Solaria</w:t>
      </w:r>
      <w:proofErr w:type="spellEnd"/>
      <w:r>
        <w:t xml:space="preserve"> </w:t>
      </w:r>
      <w:proofErr w:type="spellStart"/>
      <w:r>
        <w:t>Zierbana</w:t>
      </w:r>
      <w:proofErr w:type="spellEnd"/>
      <w:r>
        <w:t xml:space="preserve"> Solar 3” y “</w:t>
      </w:r>
      <w:proofErr w:type="spellStart"/>
      <w:r>
        <w:t>Solaria</w:t>
      </w:r>
      <w:proofErr w:type="spellEnd"/>
      <w:r>
        <w:t xml:space="preserve"> </w:t>
      </w:r>
      <w:proofErr w:type="spellStart"/>
      <w:r>
        <w:t>Zierbana</w:t>
      </w:r>
      <w:proofErr w:type="spellEnd"/>
      <w:r>
        <w:t xml:space="preserve"> Solar 4” e infraestructuras comunes de evacuación, en los TH de Álava y Bizkaia (Consultas Previas)</w:t>
      </w:r>
    </w:p>
    <w:p w14:paraId="3951253B" w14:textId="77777777" w:rsidR="00C65625" w:rsidRDefault="00A27D54">
      <w:pPr>
        <w:spacing w:before="240"/>
        <w:ind w:left="851"/>
        <w:jc w:val="both"/>
        <w:rPr>
          <w:b/>
        </w:rPr>
      </w:pPr>
      <w:proofErr w:type="spellStart"/>
      <w:r>
        <w:rPr>
          <w:b/>
        </w:rPr>
        <w:t>Expdte</w:t>
      </w:r>
      <w:proofErr w:type="spellEnd"/>
      <w:r>
        <w:rPr>
          <w:b/>
        </w:rPr>
        <w:t>.:</w:t>
      </w:r>
      <w:r>
        <w:rPr>
          <w:b/>
          <w:spacing w:val="41"/>
        </w:rPr>
        <w:t xml:space="preserve">  </w:t>
      </w:r>
      <w:r>
        <w:rPr>
          <w:b/>
        </w:rPr>
        <w:t>ITUMPP</w:t>
      </w:r>
      <w:r>
        <w:rPr>
          <w:b/>
          <w:spacing w:val="-1"/>
        </w:rPr>
        <w:t xml:space="preserve"> </w:t>
      </w:r>
      <w:r>
        <w:rPr>
          <w:b/>
          <w:spacing w:val="-2"/>
        </w:rPr>
        <w:t>2024/017</w:t>
      </w:r>
    </w:p>
    <w:p w14:paraId="790E215F" w14:textId="77777777" w:rsidR="00C65625" w:rsidRDefault="00A27D54">
      <w:pPr>
        <w:pStyle w:val="Textoindependiente"/>
        <w:spacing w:before="240"/>
        <w:ind w:left="851" w:right="140"/>
        <w:jc w:val="both"/>
      </w:pPr>
      <w:r>
        <w:t>El coordinador de Administración Industrial y Energética del Departamento de Desarrollo Económico, Sostenibilidad y Medio Ambiente del Gobierno Vasco comunica, con fecha 19 de junio de 2025, que se encuentra disponible para su análisis y consulta el documento referido en el epígrafe.</w:t>
      </w:r>
    </w:p>
    <w:p w14:paraId="2E232AA8" w14:textId="77777777" w:rsidR="00C65625" w:rsidRDefault="00A27D54">
      <w:pPr>
        <w:pStyle w:val="Textoindependiente"/>
        <w:spacing w:before="120"/>
        <w:ind w:left="851" w:right="139"/>
        <w:jc w:val="both"/>
      </w:pPr>
      <w:r>
        <w:t>Este</w:t>
      </w:r>
      <w:r>
        <w:rPr>
          <w:spacing w:val="-10"/>
        </w:rPr>
        <w:t xml:space="preserve"> </w:t>
      </w:r>
      <w:r>
        <w:t>proyecto</w:t>
      </w:r>
      <w:r>
        <w:rPr>
          <w:spacing w:val="-10"/>
        </w:rPr>
        <w:t xml:space="preserve"> </w:t>
      </w:r>
      <w:r>
        <w:t>ya</w:t>
      </w:r>
      <w:r>
        <w:rPr>
          <w:spacing w:val="-10"/>
        </w:rPr>
        <w:t xml:space="preserve"> </w:t>
      </w:r>
      <w:r>
        <w:t>fue</w:t>
      </w:r>
      <w:r>
        <w:rPr>
          <w:spacing w:val="-10"/>
        </w:rPr>
        <w:t xml:space="preserve"> </w:t>
      </w:r>
      <w:r>
        <w:t>informado</w:t>
      </w:r>
      <w:r>
        <w:rPr>
          <w:spacing w:val="-10"/>
        </w:rPr>
        <w:t xml:space="preserve"> </w:t>
      </w:r>
      <w:r>
        <w:t>por</w:t>
      </w:r>
      <w:r>
        <w:rPr>
          <w:spacing w:val="-10"/>
        </w:rPr>
        <w:t xml:space="preserve"> </w:t>
      </w:r>
      <w:r>
        <w:t>el</w:t>
      </w:r>
      <w:r>
        <w:rPr>
          <w:spacing w:val="-10"/>
        </w:rPr>
        <w:t xml:space="preserve"> </w:t>
      </w:r>
      <w:r>
        <w:t>Servicio</w:t>
      </w:r>
      <w:r>
        <w:rPr>
          <w:spacing w:val="-10"/>
        </w:rPr>
        <w:t xml:space="preserve"> </w:t>
      </w:r>
      <w:r>
        <w:t>de</w:t>
      </w:r>
      <w:r>
        <w:rPr>
          <w:spacing w:val="-10"/>
        </w:rPr>
        <w:t xml:space="preserve"> </w:t>
      </w:r>
      <w:r>
        <w:t>Patrimonio</w:t>
      </w:r>
      <w:r>
        <w:rPr>
          <w:spacing w:val="-10"/>
        </w:rPr>
        <w:t xml:space="preserve"> </w:t>
      </w:r>
      <w:r>
        <w:t>Histórico</w:t>
      </w:r>
      <w:r>
        <w:rPr>
          <w:spacing w:val="-10"/>
        </w:rPr>
        <w:t xml:space="preserve"> </w:t>
      </w:r>
      <w:r>
        <w:t>en</w:t>
      </w:r>
      <w:r>
        <w:rPr>
          <w:spacing w:val="-10"/>
        </w:rPr>
        <w:t xml:space="preserve"> </w:t>
      </w:r>
      <w:r>
        <w:t>una</w:t>
      </w:r>
      <w:r>
        <w:rPr>
          <w:spacing w:val="-10"/>
        </w:rPr>
        <w:t xml:space="preserve"> </w:t>
      </w:r>
      <w:r>
        <w:t>fase</w:t>
      </w:r>
      <w:r>
        <w:rPr>
          <w:spacing w:val="-10"/>
        </w:rPr>
        <w:t xml:space="preserve"> </w:t>
      </w:r>
      <w:r>
        <w:t>anterior</w:t>
      </w:r>
      <w:r>
        <w:rPr>
          <w:spacing w:val="-10"/>
        </w:rPr>
        <w:t xml:space="preserve"> </w:t>
      </w:r>
      <w:r>
        <w:t>de</w:t>
      </w:r>
      <w:r>
        <w:rPr>
          <w:spacing w:val="-10"/>
        </w:rPr>
        <w:t xml:space="preserve"> </w:t>
      </w:r>
      <w:r>
        <w:t>consultas</w:t>
      </w:r>
      <w:r>
        <w:rPr>
          <w:spacing w:val="-10"/>
        </w:rPr>
        <w:t xml:space="preserve"> </w:t>
      </w:r>
      <w:r>
        <w:t>previas (informe de fecha 2 de septiembre de 2024) y, analizada la documentación modificada que se presenta, se observa lo siguiente:</w:t>
      </w:r>
    </w:p>
    <w:p w14:paraId="16282D4D" w14:textId="77777777" w:rsidR="00C65625" w:rsidRDefault="00A27D54">
      <w:pPr>
        <w:pStyle w:val="Ttulo5"/>
        <w:numPr>
          <w:ilvl w:val="0"/>
          <w:numId w:val="8"/>
        </w:numPr>
        <w:tabs>
          <w:tab w:val="left" w:pos="1089"/>
        </w:tabs>
        <w:spacing w:before="120"/>
        <w:ind w:hanging="238"/>
        <w:jc w:val="both"/>
      </w:pPr>
      <w:r>
        <w:t xml:space="preserve">Sobre la PLANTA SOLAR FOTOVOLTAICA “SOLARIA ZIERBANA SOLAR </w:t>
      </w:r>
      <w:r>
        <w:rPr>
          <w:spacing w:val="-5"/>
        </w:rPr>
        <w:t>2”</w:t>
      </w:r>
    </w:p>
    <w:p w14:paraId="1E5E9447" w14:textId="77777777" w:rsidR="00C65625" w:rsidRDefault="00A27D54">
      <w:pPr>
        <w:pStyle w:val="Prrafodelista"/>
        <w:numPr>
          <w:ilvl w:val="1"/>
          <w:numId w:val="8"/>
        </w:numPr>
        <w:tabs>
          <w:tab w:val="left" w:pos="1303"/>
        </w:tabs>
        <w:spacing w:before="120"/>
        <w:ind w:hanging="452"/>
        <w:jc w:val="both"/>
        <w:rPr>
          <w:b/>
        </w:rPr>
      </w:pPr>
      <w:r>
        <w:rPr>
          <w:b/>
        </w:rPr>
        <w:t>Bienes</w:t>
      </w:r>
      <w:r>
        <w:rPr>
          <w:b/>
          <w:spacing w:val="-1"/>
        </w:rPr>
        <w:t xml:space="preserve"> </w:t>
      </w:r>
      <w:r>
        <w:rPr>
          <w:b/>
        </w:rPr>
        <w:t>de protección</w:t>
      </w:r>
      <w:r>
        <w:rPr>
          <w:b/>
          <w:spacing w:val="-1"/>
        </w:rPr>
        <w:t xml:space="preserve"> </w:t>
      </w:r>
      <w:r>
        <w:rPr>
          <w:b/>
        </w:rPr>
        <w:t>especial o</w:t>
      </w:r>
      <w:r>
        <w:rPr>
          <w:b/>
          <w:spacing w:val="-1"/>
        </w:rPr>
        <w:t xml:space="preserve"> </w:t>
      </w:r>
      <w:r>
        <w:rPr>
          <w:b/>
        </w:rPr>
        <w:t>media en</w:t>
      </w:r>
      <w:r>
        <w:rPr>
          <w:b/>
          <w:spacing w:val="-1"/>
        </w:rPr>
        <w:t xml:space="preserve"> </w:t>
      </w:r>
      <w:r>
        <w:rPr>
          <w:b/>
        </w:rPr>
        <w:t>el entorno</w:t>
      </w:r>
      <w:r>
        <w:rPr>
          <w:b/>
          <w:spacing w:val="-1"/>
        </w:rPr>
        <w:t xml:space="preserve"> </w:t>
      </w:r>
      <w:r>
        <w:rPr>
          <w:b/>
        </w:rPr>
        <w:t>de la</w:t>
      </w:r>
      <w:r>
        <w:rPr>
          <w:b/>
          <w:spacing w:val="-1"/>
        </w:rPr>
        <w:t xml:space="preserve"> </w:t>
      </w:r>
      <w:r>
        <w:rPr>
          <w:b/>
        </w:rPr>
        <w:t>PSFV2: Camino</w:t>
      </w:r>
      <w:r>
        <w:rPr>
          <w:b/>
          <w:spacing w:val="-1"/>
        </w:rPr>
        <w:t xml:space="preserve"> </w:t>
      </w:r>
      <w:r>
        <w:rPr>
          <w:b/>
        </w:rPr>
        <w:t xml:space="preserve">de </w:t>
      </w:r>
      <w:r>
        <w:rPr>
          <w:b/>
          <w:spacing w:val="-2"/>
        </w:rPr>
        <w:t>Santiago</w:t>
      </w:r>
    </w:p>
    <w:p w14:paraId="2D6B2F33" w14:textId="77777777" w:rsidR="00C65625" w:rsidRDefault="00A27D54">
      <w:pPr>
        <w:spacing w:before="120"/>
        <w:ind w:left="851" w:right="140"/>
        <w:jc w:val="both"/>
      </w:pPr>
      <w:r>
        <w:t xml:space="preserve">La PSFV2 se ubica entre las localidades de </w:t>
      </w:r>
      <w:proofErr w:type="spellStart"/>
      <w:r>
        <w:t>Armiñón</w:t>
      </w:r>
      <w:proofErr w:type="spellEnd"/>
      <w:r>
        <w:t xml:space="preserve"> y </w:t>
      </w:r>
      <w:proofErr w:type="spellStart"/>
      <w:r>
        <w:t>Rivabellosa</w:t>
      </w:r>
      <w:proofErr w:type="spellEnd"/>
      <w:r>
        <w:t>, en los bordes del Camino de Santiago a lo largo de aproximadamente 1,5 km. El Camino de Santiago tiene la categoría de Conjunto Monumental, así declarado por el “</w:t>
      </w:r>
      <w:r>
        <w:rPr>
          <w:i/>
        </w:rPr>
        <w:t>DECRETO 2/2012, de 10 de enero, por el que se califica como Bien Cultural Calificado con la</w:t>
      </w:r>
      <w:r>
        <w:rPr>
          <w:i/>
          <w:spacing w:val="-2"/>
        </w:rPr>
        <w:t xml:space="preserve"> </w:t>
      </w:r>
      <w:r>
        <w:rPr>
          <w:i/>
        </w:rPr>
        <w:t>categoría</w:t>
      </w:r>
      <w:r>
        <w:rPr>
          <w:i/>
          <w:spacing w:val="-2"/>
        </w:rPr>
        <w:t xml:space="preserve"> </w:t>
      </w:r>
      <w:r>
        <w:rPr>
          <w:i/>
        </w:rPr>
        <w:t>de</w:t>
      </w:r>
      <w:r>
        <w:rPr>
          <w:i/>
          <w:spacing w:val="-2"/>
        </w:rPr>
        <w:t xml:space="preserve"> </w:t>
      </w:r>
      <w:r>
        <w:rPr>
          <w:i/>
        </w:rPr>
        <w:t>Conjunto</w:t>
      </w:r>
      <w:r>
        <w:rPr>
          <w:i/>
          <w:spacing w:val="-2"/>
        </w:rPr>
        <w:t xml:space="preserve"> </w:t>
      </w:r>
      <w:r>
        <w:rPr>
          <w:i/>
        </w:rPr>
        <w:t>Monumental,</w:t>
      </w:r>
      <w:r>
        <w:rPr>
          <w:i/>
          <w:spacing w:val="-2"/>
        </w:rPr>
        <w:t xml:space="preserve"> </w:t>
      </w:r>
      <w:r>
        <w:rPr>
          <w:i/>
        </w:rPr>
        <w:t>el</w:t>
      </w:r>
      <w:r>
        <w:rPr>
          <w:i/>
          <w:spacing w:val="-2"/>
        </w:rPr>
        <w:t xml:space="preserve"> </w:t>
      </w:r>
      <w:r>
        <w:rPr>
          <w:i/>
        </w:rPr>
        <w:t>Camino</w:t>
      </w:r>
      <w:r>
        <w:rPr>
          <w:i/>
          <w:spacing w:val="-2"/>
        </w:rPr>
        <w:t xml:space="preserve"> </w:t>
      </w:r>
      <w:r>
        <w:rPr>
          <w:i/>
        </w:rPr>
        <w:t>de</w:t>
      </w:r>
      <w:r>
        <w:rPr>
          <w:i/>
          <w:spacing w:val="-2"/>
        </w:rPr>
        <w:t xml:space="preserve"> </w:t>
      </w:r>
      <w:r>
        <w:rPr>
          <w:i/>
        </w:rPr>
        <w:t>Santiago</w:t>
      </w:r>
      <w:r>
        <w:rPr>
          <w:i/>
          <w:spacing w:val="-2"/>
        </w:rPr>
        <w:t xml:space="preserve"> </w:t>
      </w:r>
      <w:r>
        <w:rPr>
          <w:i/>
        </w:rPr>
        <w:t>a</w:t>
      </w:r>
      <w:r>
        <w:rPr>
          <w:i/>
          <w:spacing w:val="-2"/>
        </w:rPr>
        <w:t xml:space="preserve"> </w:t>
      </w:r>
      <w:r>
        <w:rPr>
          <w:i/>
        </w:rPr>
        <w:t>su</w:t>
      </w:r>
      <w:r>
        <w:rPr>
          <w:i/>
          <w:spacing w:val="-2"/>
        </w:rPr>
        <w:t xml:space="preserve"> </w:t>
      </w:r>
      <w:r>
        <w:rPr>
          <w:i/>
        </w:rPr>
        <w:t>paso</w:t>
      </w:r>
      <w:r>
        <w:rPr>
          <w:i/>
          <w:spacing w:val="-2"/>
        </w:rPr>
        <w:t xml:space="preserve"> </w:t>
      </w:r>
      <w:r>
        <w:rPr>
          <w:i/>
        </w:rPr>
        <w:t>por</w:t>
      </w:r>
      <w:r>
        <w:rPr>
          <w:i/>
          <w:spacing w:val="-2"/>
        </w:rPr>
        <w:t xml:space="preserve"> </w:t>
      </w:r>
      <w:r>
        <w:rPr>
          <w:i/>
        </w:rPr>
        <w:t>la</w:t>
      </w:r>
      <w:r>
        <w:rPr>
          <w:i/>
          <w:spacing w:val="-2"/>
        </w:rPr>
        <w:t xml:space="preserve"> </w:t>
      </w:r>
      <w:r>
        <w:rPr>
          <w:i/>
        </w:rPr>
        <w:t>Comunidad</w:t>
      </w:r>
      <w:r>
        <w:rPr>
          <w:i/>
          <w:spacing w:val="-2"/>
        </w:rPr>
        <w:t xml:space="preserve"> </w:t>
      </w:r>
      <w:r>
        <w:rPr>
          <w:i/>
        </w:rPr>
        <w:t>Autónoma</w:t>
      </w:r>
      <w:r>
        <w:rPr>
          <w:i/>
          <w:spacing w:val="-2"/>
        </w:rPr>
        <w:t xml:space="preserve"> </w:t>
      </w:r>
      <w:r>
        <w:rPr>
          <w:i/>
        </w:rPr>
        <w:t>del</w:t>
      </w:r>
      <w:r>
        <w:rPr>
          <w:i/>
          <w:spacing w:val="-2"/>
        </w:rPr>
        <w:t xml:space="preserve"> </w:t>
      </w:r>
      <w:r>
        <w:rPr>
          <w:i/>
        </w:rPr>
        <w:t xml:space="preserve">País vasco” </w:t>
      </w:r>
      <w:r>
        <w:t xml:space="preserve">y el </w:t>
      </w:r>
      <w:r>
        <w:rPr>
          <w:i/>
        </w:rPr>
        <w:t xml:space="preserve">DECRETO 66/2022, de 24 de mayo, </w:t>
      </w:r>
      <w:r>
        <w:t>de modificación del anterior.</w:t>
      </w:r>
    </w:p>
    <w:p w14:paraId="03FE9557" w14:textId="77777777" w:rsidR="00C65625" w:rsidRDefault="00A27D54">
      <w:pPr>
        <w:spacing w:before="120"/>
        <w:ind w:left="851" w:right="138"/>
        <w:jc w:val="both"/>
      </w:pPr>
      <w:r>
        <w:t>El</w:t>
      </w:r>
      <w:r>
        <w:rPr>
          <w:spacing w:val="-4"/>
        </w:rPr>
        <w:t xml:space="preserve"> </w:t>
      </w:r>
      <w:r>
        <w:t>tramo</w:t>
      </w:r>
      <w:r>
        <w:rPr>
          <w:spacing w:val="-4"/>
        </w:rPr>
        <w:t xml:space="preserve"> </w:t>
      </w:r>
      <w:r>
        <w:t>que</w:t>
      </w:r>
      <w:r>
        <w:rPr>
          <w:spacing w:val="-4"/>
        </w:rPr>
        <w:t xml:space="preserve"> </w:t>
      </w:r>
      <w:r>
        <w:t>queda</w:t>
      </w:r>
      <w:r>
        <w:rPr>
          <w:spacing w:val="-4"/>
        </w:rPr>
        <w:t xml:space="preserve"> </w:t>
      </w:r>
      <w:r>
        <w:t>bordeado</w:t>
      </w:r>
      <w:r>
        <w:rPr>
          <w:spacing w:val="-4"/>
        </w:rPr>
        <w:t xml:space="preserve"> </w:t>
      </w:r>
      <w:r>
        <w:t>por</w:t>
      </w:r>
      <w:r>
        <w:rPr>
          <w:spacing w:val="-4"/>
        </w:rPr>
        <w:t xml:space="preserve"> </w:t>
      </w:r>
      <w:r>
        <w:t>los</w:t>
      </w:r>
      <w:r>
        <w:rPr>
          <w:spacing w:val="-4"/>
        </w:rPr>
        <w:t xml:space="preserve"> </w:t>
      </w:r>
      <w:r>
        <w:t>paneles</w:t>
      </w:r>
      <w:r>
        <w:rPr>
          <w:spacing w:val="-4"/>
        </w:rPr>
        <w:t xml:space="preserve"> </w:t>
      </w:r>
      <w:r>
        <w:t>fotovoltaicos</w:t>
      </w:r>
      <w:r>
        <w:rPr>
          <w:spacing w:val="-4"/>
        </w:rPr>
        <w:t xml:space="preserve"> </w:t>
      </w:r>
      <w:r>
        <w:t>es</w:t>
      </w:r>
      <w:r>
        <w:rPr>
          <w:spacing w:val="-4"/>
        </w:rPr>
        <w:t xml:space="preserve"> </w:t>
      </w:r>
      <w:r>
        <w:t>el</w:t>
      </w:r>
      <w:r>
        <w:rPr>
          <w:spacing w:val="-4"/>
        </w:rPr>
        <w:t xml:space="preserve"> </w:t>
      </w:r>
      <w:r>
        <w:rPr>
          <w:i/>
        </w:rPr>
        <w:t>Camino</w:t>
      </w:r>
      <w:r>
        <w:rPr>
          <w:i/>
          <w:spacing w:val="-4"/>
        </w:rPr>
        <w:t xml:space="preserve"> </w:t>
      </w:r>
      <w:r>
        <w:rPr>
          <w:i/>
        </w:rPr>
        <w:t>de</w:t>
      </w:r>
      <w:r>
        <w:rPr>
          <w:i/>
          <w:spacing w:val="-4"/>
        </w:rPr>
        <w:t xml:space="preserve"> </w:t>
      </w:r>
      <w:proofErr w:type="spellStart"/>
      <w:r>
        <w:rPr>
          <w:i/>
        </w:rPr>
        <w:t>Armiñón</w:t>
      </w:r>
      <w:proofErr w:type="spellEnd"/>
      <w:r>
        <w:rPr>
          <w:i/>
          <w:spacing w:val="-4"/>
        </w:rPr>
        <w:t xml:space="preserve"> </w:t>
      </w:r>
      <w:r>
        <w:rPr>
          <w:i/>
        </w:rPr>
        <w:t>a</w:t>
      </w:r>
      <w:r>
        <w:rPr>
          <w:i/>
          <w:spacing w:val="-4"/>
        </w:rPr>
        <w:t xml:space="preserve"> </w:t>
      </w:r>
      <w:proofErr w:type="spellStart"/>
      <w:r>
        <w:rPr>
          <w:i/>
        </w:rPr>
        <w:t>Rivabellosa</w:t>
      </w:r>
      <w:proofErr w:type="spellEnd"/>
      <w:r>
        <w:t>,</w:t>
      </w:r>
      <w:r>
        <w:rPr>
          <w:spacing w:val="-4"/>
        </w:rPr>
        <w:t xml:space="preserve"> </w:t>
      </w:r>
      <w:r>
        <w:t>incluido</w:t>
      </w:r>
      <w:r>
        <w:rPr>
          <w:spacing w:val="-4"/>
        </w:rPr>
        <w:t xml:space="preserve"> </w:t>
      </w:r>
      <w:r>
        <w:t xml:space="preserve">en el </w:t>
      </w:r>
      <w:r>
        <w:rPr>
          <w:i/>
        </w:rPr>
        <w:t>Listado 1: Caminos históricos afectos al Camino</w:t>
      </w:r>
      <w:r>
        <w:rPr>
          <w:i/>
          <w:spacing w:val="-1"/>
        </w:rPr>
        <w:t xml:space="preserve"> </w:t>
      </w:r>
      <w:r>
        <w:t>del Anexo IV al Decreto, según se puede apreciar en la siguiente imagen:</w:t>
      </w:r>
    </w:p>
    <w:p w14:paraId="58B3EDF7" w14:textId="77777777" w:rsidR="00C65625" w:rsidRDefault="00C65625">
      <w:pPr>
        <w:jc w:val="both"/>
        <w:sectPr w:rsidR="00C65625">
          <w:pgSz w:w="11910" w:h="16840"/>
          <w:pgMar w:top="2160" w:right="850" w:bottom="1360" w:left="283" w:header="109" w:footer="1176" w:gutter="0"/>
          <w:cols w:space="720"/>
        </w:sectPr>
      </w:pPr>
    </w:p>
    <w:p w14:paraId="09BD01E3" w14:textId="77777777" w:rsidR="00C65625" w:rsidRDefault="00C65625">
      <w:pPr>
        <w:pStyle w:val="Textoindependiente"/>
        <w:spacing w:before="198"/>
        <w:rPr>
          <w:sz w:val="20"/>
        </w:rPr>
      </w:pPr>
    </w:p>
    <w:p w14:paraId="32FE1D2F" w14:textId="77777777" w:rsidR="00C65625" w:rsidRDefault="00A27D54">
      <w:pPr>
        <w:pStyle w:val="Textoindependiente"/>
        <w:ind w:left="865"/>
        <w:rPr>
          <w:sz w:val="20"/>
        </w:rPr>
      </w:pPr>
      <w:r>
        <w:rPr>
          <w:noProof/>
          <w:sz w:val="20"/>
        </w:rPr>
        <mc:AlternateContent>
          <mc:Choice Requires="wpg">
            <w:drawing>
              <wp:inline distT="0" distB="0" distL="0" distR="0" wp14:anchorId="3E6A127C" wp14:editId="0654075A">
                <wp:extent cx="6185535" cy="3973195"/>
                <wp:effectExtent l="0" t="0" r="0" b="8254"/>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5535" cy="3973195"/>
                          <a:chOff x="0" y="0"/>
                          <a:chExt cx="6185535" cy="3973195"/>
                        </a:xfrm>
                      </wpg:grpSpPr>
                      <pic:pic xmlns:pic="http://schemas.openxmlformats.org/drawingml/2006/picture">
                        <pic:nvPicPr>
                          <pic:cNvPr id="126" name="Image 126"/>
                          <pic:cNvPicPr/>
                        </pic:nvPicPr>
                        <pic:blipFill>
                          <a:blip r:embed="rId76" cstate="print"/>
                          <a:stretch>
                            <a:fillRect/>
                          </a:stretch>
                        </pic:blipFill>
                        <pic:spPr>
                          <a:xfrm>
                            <a:off x="9524" y="9524"/>
                            <a:ext cx="6166485" cy="3953624"/>
                          </a:xfrm>
                          <a:prstGeom prst="rect">
                            <a:avLst/>
                          </a:prstGeom>
                        </pic:spPr>
                      </pic:pic>
                      <wps:wsp>
                        <wps:cNvPr id="127" name="Graphic 127"/>
                        <wps:cNvSpPr/>
                        <wps:spPr>
                          <a:xfrm>
                            <a:off x="6085685" y="1758500"/>
                            <a:ext cx="85090" cy="71755"/>
                          </a:xfrm>
                          <a:custGeom>
                            <a:avLst/>
                            <a:gdLst/>
                            <a:ahLst/>
                            <a:cxnLst/>
                            <a:rect l="l" t="t" r="r" b="b"/>
                            <a:pathLst>
                              <a:path w="85090" h="71755">
                                <a:moveTo>
                                  <a:pt x="25864" y="71676"/>
                                </a:moveTo>
                                <a:lnTo>
                                  <a:pt x="0" y="0"/>
                                </a:lnTo>
                                <a:lnTo>
                                  <a:pt x="84608" y="9974"/>
                                </a:lnTo>
                                <a:lnTo>
                                  <a:pt x="25864" y="71676"/>
                                </a:lnTo>
                                <a:close/>
                              </a:path>
                            </a:pathLst>
                          </a:custGeom>
                          <a:solidFill>
                            <a:srgbClr val="000000"/>
                          </a:solidFill>
                        </wps:spPr>
                        <wps:bodyPr wrap="square" lIns="0" tIns="0" rIns="0" bIns="0" rtlCol="0">
                          <a:prstTxWarp prst="textNoShape">
                            <a:avLst/>
                          </a:prstTxWarp>
                          <a:noAutofit/>
                        </wps:bodyPr>
                      </wps:wsp>
                      <wps:wsp>
                        <wps:cNvPr id="128" name="Graphic 128"/>
                        <wps:cNvSpPr/>
                        <wps:spPr>
                          <a:xfrm>
                            <a:off x="5508624" y="1777849"/>
                            <a:ext cx="636270" cy="229870"/>
                          </a:xfrm>
                          <a:custGeom>
                            <a:avLst/>
                            <a:gdLst/>
                            <a:ahLst/>
                            <a:cxnLst/>
                            <a:rect l="l" t="t" r="r" b="b"/>
                            <a:pathLst>
                              <a:path w="636270" h="229870">
                                <a:moveTo>
                                  <a:pt x="0" y="229384"/>
                                </a:moveTo>
                                <a:lnTo>
                                  <a:pt x="635687" y="0"/>
                                </a:lnTo>
                              </a:path>
                            </a:pathLst>
                          </a:custGeom>
                          <a:ln w="12700">
                            <a:solidFill>
                              <a:srgbClr val="000000"/>
                            </a:solidFill>
                            <a:prstDash val="solid"/>
                          </a:ln>
                        </wps:spPr>
                        <wps:bodyPr wrap="square" lIns="0" tIns="0" rIns="0" bIns="0" rtlCol="0">
                          <a:prstTxWarp prst="textNoShape">
                            <a:avLst/>
                          </a:prstTxWarp>
                          <a:noAutofit/>
                        </wps:bodyPr>
                      </wps:wsp>
                      <wps:wsp>
                        <wps:cNvPr id="129" name="Textbox 129"/>
                        <wps:cNvSpPr txBox="1"/>
                        <wps:spPr>
                          <a:xfrm>
                            <a:off x="4762" y="4762"/>
                            <a:ext cx="6176010" cy="3963670"/>
                          </a:xfrm>
                          <a:prstGeom prst="rect">
                            <a:avLst/>
                          </a:prstGeom>
                          <a:ln w="9524">
                            <a:solidFill>
                              <a:srgbClr val="000000"/>
                            </a:solidFill>
                            <a:prstDash val="solid"/>
                          </a:ln>
                        </wps:spPr>
                        <wps:txbx>
                          <w:txbxContent>
                            <w:p w14:paraId="186F5F39" w14:textId="77777777" w:rsidR="00C65625" w:rsidRDefault="00C65625">
                              <w:pPr>
                                <w:rPr>
                                  <w:sz w:val="16"/>
                                </w:rPr>
                              </w:pPr>
                            </w:p>
                            <w:p w14:paraId="03A4C2AF" w14:textId="77777777" w:rsidR="00C65625" w:rsidRDefault="00C65625">
                              <w:pPr>
                                <w:rPr>
                                  <w:sz w:val="16"/>
                                </w:rPr>
                              </w:pPr>
                            </w:p>
                            <w:p w14:paraId="62CD7728" w14:textId="77777777" w:rsidR="00C65625" w:rsidRDefault="00C65625">
                              <w:pPr>
                                <w:rPr>
                                  <w:sz w:val="16"/>
                                </w:rPr>
                              </w:pPr>
                            </w:p>
                            <w:p w14:paraId="7F613396" w14:textId="77777777" w:rsidR="00C65625" w:rsidRDefault="00C65625">
                              <w:pPr>
                                <w:rPr>
                                  <w:sz w:val="16"/>
                                </w:rPr>
                              </w:pPr>
                            </w:p>
                            <w:p w14:paraId="4F04FD93" w14:textId="77777777" w:rsidR="00C65625" w:rsidRDefault="00C65625">
                              <w:pPr>
                                <w:rPr>
                                  <w:sz w:val="16"/>
                                </w:rPr>
                              </w:pPr>
                            </w:p>
                            <w:p w14:paraId="0D80C274" w14:textId="77777777" w:rsidR="00C65625" w:rsidRDefault="00C65625">
                              <w:pPr>
                                <w:rPr>
                                  <w:sz w:val="16"/>
                                </w:rPr>
                              </w:pPr>
                            </w:p>
                            <w:p w14:paraId="1FB08BA6" w14:textId="77777777" w:rsidR="00C65625" w:rsidRDefault="00C65625">
                              <w:pPr>
                                <w:rPr>
                                  <w:sz w:val="16"/>
                                </w:rPr>
                              </w:pPr>
                            </w:p>
                            <w:p w14:paraId="52EA18EC" w14:textId="77777777" w:rsidR="00C65625" w:rsidRDefault="00C65625">
                              <w:pPr>
                                <w:rPr>
                                  <w:sz w:val="16"/>
                                </w:rPr>
                              </w:pPr>
                            </w:p>
                            <w:p w14:paraId="79CB09B8" w14:textId="77777777" w:rsidR="00C65625" w:rsidRDefault="00C65625">
                              <w:pPr>
                                <w:rPr>
                                  <w:sz w:val="16"/>
                                </w:rPr>
                              </w:pPr>
                            </w:p>
                            <w:p w14:paraId="7D40DEF0" w14:textId="77777777" w:rsidR="00C65625" w:rsidRDefault="00C65625">
                              <w:pPr>
                                <w:rPr>
                                  <w:sz w:val="16"/>
                                </w:rPr>
                              </w:pPr>
                            </w:p>
                            <w:p w14:paraId="3CB58A35" w14:textId="77777777" w:rsidR="00C65625" w:rsidRDefault="00C65625">
                              <w:pPr>
                                <w:rPr>
                                  <w:sz w:val="16"/>
                                </w:rPr>
                              </w:pPr>
                            </w:p>
                            <w:p w14:paraId="1B83F82F" w14:textId="77777777" w:rsidR="00C65625" w:rsidRDefault="00C65625">
                              <w:pPr>
                                <w:spacing w:before="121"/>
                                <w:rPr>
                                  <w:sz w:val="16"/>
                                </w:rPr>
                              </w:pPr>
                            </w:p>
                            <w:p w14:paraId="30D4F040" w14:textId="77777777" w:rsidR="00C65625" w:rsidRDefault="00A27D54">
                              <w:pPr>
                                <w:ind w:right="206"/>
                                <w:jc w:val="right"/>
                                <w:rPr>
                                  <w:rFonts w:ascii="Calibri" w:hAnsi="Calibri"/>
                                  <w:sz w:val="16"/>
                                </w:rPr>
                              </w:pPr>
                              <w:r>
                                <w:rPr>
                                  <w:rFonts w:ascii="Calibri" w:hAnsi="Calibri"/>
                                  <w:spacing w:val="-2"/>
                                  <w:sz w:val="16"/>
                                </w:rPr>
                                <w:t>ARMIÑÓN</w:t>
                              </w:r>
                            </w:p>
                            <w:p w14:paraId="7411A488" w14:textId="77777777" w:rsidR="00C65625" w:rsidRDefault="00C65625">
                              <w:pPr>
                                <w:rPr>
                                  <w:rFonts w:ascii="Calibri"/>
                                  <w:sz w:val="16"/>
                                </w:rPr>
                              </w:pPr>
                            </w:p>
                            <w:p w14:paraId="63E1FB14" w14:textId="77777777" w:rsidR="00C65625" w:rsidRDefault="00C65625">
                              <w:pPr>
                                <w:rPr>
                                  <w:rFonts w:ascii="Calibri"/>
                                  <w:sz w:val="16"/>
                                </w:rPr>
                              </w:pPr>
                            </w:p>
                            <w:p w14:paraId="6F6A09E6" w14:textId="77777777" w:rsidR="00C65625" w:rsidRDefault="00C65625">
                              <w:pPr>
                                <w:spacing w:before="17"/>
                                <w:rPr>
                                  <w:rFonts w:ascii="Calibri"/>
                                  <w:sz w:val="16"/>
                                </w:rPr>
                              </w:pPr>
                            </w:p>
                            <w:p w14:paraId="520AC260" w14:textId="77777777" w:rsidR="00C65625" w:rsidRDefault="00A27D54">
                              <w:pPr>
                                <w:spacing w:before="1"/>
                                <w:ind w:right="588"/>
                                <w:jc w:val="right"/>
                                <w:rPr>
                                  <w:rFonts w:ascii="Calibri" w:hAnsi="Calibri"/>
                                  <w:sz w:val="16"/>
                                </w:rPr>
                              </w:pPr>
                              <w:r>
                                <w:rPr>
                                  <w:rFonts w:ascii="Calibri" w:hAnsi="Calibri"/>
                                  <w:sz w:val="16"/>
                                </w:rPr>
                                <w:t>SUBESTACIÓN</w:t>
                              </w:r>
                              <w:r>
                                <w:rPr>
                                  <w:rFonts w:ascii="Calibri" w:hAnsi="Calibri"/>
                                  <w:spacing w:val="-4"/>
                                  <w:sz w:val="16"/>
                                </w:rPr>
                                <w:t xml:space="preserve"> ZB02</w:t>
                              </w:r>
                            </w:p>
                            <w:p w14:paraId="01CFC69A" w14:textId="77777777" w:rsidR="00C65625" w:rsidRDefault="00C65625">
                              <w:pPr>
                                <w:rPr>
                                  <w:rFonts w:ascii="Calibri"/>
                                  <w:sz w:val="16"/>
                                </w:rPr>
                              </w:pPr>
                            </w:p>
                            <w:p w14:paraId="1B02C0BD" w14:textId="77777777" w:rsidR="00C65625" w:rsidRDefault="00C65625">
                              <w:pPr>
                                <w:rPr>
                                  <w:rFonts w:ascii="Calibri"/>
                                  <w:sz w:val="16"/>
                                </w:rPr>
                              </w:pPr>
                            </w:p>
                            <w:p w14:paraId="53A8CE61" w14:textId="77777777" w:rsidR="00C65625" w:rsidRDefault="00C65625">
                              <w:pPr>
                                <w:rPr>
                                  <w:rFonts w:ascii="Calibri"/>
                                  <w:sz w:val="16"/>
                                </w:rPr>
                              </w:pPr>
                            </w:p>
                            <w:p w14:paraId="0E02472B" w14:textId="77777777" w:rsidR="00C65625" w:rsidRDefault="00C65625">
                              <w:pPr>
                                <w:rPr>
                                  <w:rFonts w:ascii="Calibri"/>
                                  <w:sz w:val="16"/>
                                </w:rPr>
                              </w:pPr>
                            </w:p>
                            <w:p w14:paraId="0870EDA1" w14:textId="77777777" w:rsidR="00C65625" w:rsidRDefault="00C65625">
                              <w:pPr>
                                <w:rPr>
                                  <w:rFonts w:ascii="Calibri"/>
                                  <w:sz w:val="16"/>
                                </w:rPr>
                              </w:pPr>
                            </w:p>
                            <w:p w14:paraId="6F58E505" w14:textId="77777777" w:rsidR="00C65625" w:rsidRDefault="00C65625">
                              <w:pPr>
                                <w:spacing w:before="75"/>
                                <w:rPr>
                                  <w:rFonts w:ascii="Calibri"/>
                                  <w:sz w:val="16"/>
                                </w:rPr>
                              </w:pPr>
                            </w:p>
                            <w:p w14:paraId="4056DF1C" w14:textId="77777777" w:rsidR="00C65625" w:rsidRDefault="00A27D54">
                              <w:pPr>
                                <w:ind w:left="756"/>
                                <w:rPr>
                                  <w:rFonts w:ascii="Calibri"/>
                                  <w:b/>
                                  <w:sz w:val="16"/>
                                </w:rPr>
                              </w:pPr>
                              <w:r>
                                <w:rPr>
                                  <w:rFonts w:ascii="Calibri"/>
                                  <w:b/>
                                  <w:sz w:val="16"/>
                                </w:rPr>
                                <w:t>CAMINO</w:t>
                              </w:r>
                              <w:r>
                                <w:rPr>
                                  <w:rFonts w:ascii="Calibri"/>
                                  <w:b/>
                                  <w:spacing w:val="-6"/>
                                  <w:sz w:val="16"/>
                                </w:rPr>
                                <w:t xml:space="preserve"> </w:t>
                              </w:r>
                              <w:r>
                                <w:rPr>
                                  <w:rFonts w:ascii="Calibri"/>
                                  <w:b/>
                                  <w:sz w:val="16"/>
                                </w:rPr>
                                <w:t>DE</w:t>
                              </w:r>
                              <w:r>
                                <w:rPr>
                                  <w:rFonts w:ascii="Calibri"/>
                                  <w:b/>
                                  <w:spacing w:val="-2"/>
                                  <w:sz w:val="16"/>
                                </w:rPr>
                                <w:t xml:space="preserve"> SANTIAGO</w:t>
                              </w:r>
                            </w:p>
                            <w:p w14:paraId="5FBA1D65" w14:textId="77777777" w:rsidR="00C65625" w:rsidRDefault="00C65625">
                              <w:pPr>
                                <w:rPr>
                                  <w:rFonts w:ascii="Calibri"/>
                                  <w:b/>
                                  <w:sz w:val="16"/>
                                </w:rPr>
                              </w:pPr>
                            </w:p>
                            <w:p w14:paraId="02069EEF" w14:textId="77777777" w:rsidR="00C65625" w:rsidRDefault="00C65625">
                              <w:pPr>
                                <w:rPr>
                                  <w:rFonts w:ascii="Calibri"/>
                                  <w:b/>
                                  <w:sz w:val="16"/>
                                </w:rPr>
                              </w:pPr>
                            </w:p>
                            <w:p w14:paraId="530BF83C" w14:textId="77777777" w:rsidR="00C65625" w:rsidRDefault="00C65625">
                              <w:pPr>
                                <w:rPr>
                                  <w:rFonts w:ascii="Calibri"/>
                                  <w:b/>
                                  <w:sz w:val="16"/>
                                </w:rPr>
                              </w:pPr>
                            </w:p>
                            <w:p w14:paraId="0D3F0598" w14:textId="77777777" w:rsidR="00C65625" w:rsidRDefault="00C65625">
                              <w:pPr>
                                <w:rPr>
                                  <w:rFonts w:ascii="Calibri"/>
                                  <w:b/>
                                  <w:sz w:val="16"/>
                                </w:rPr>
                              </w:pPr>
                            </w:p>
                            <w:p w14:paraId="45C662FF" w14:textId="77777777" w:rsidR="00C65625" w:rsidRDefault="00C65625">
                              <w:pPr>
                                <w:spacing w:before="46"/>
                                <w:rPr>
                                  <w:rFonts w:ascii="Calibri"/>
                                  <w:b/>
                                  <w:sz w:val="16"/>
                                </w:rPr>
                              </w:pPr>
                            </w:p>
                            <w:p w14:paraId="66D0B51D" w14:textId="77777777" w:rsidR="00C65625" w:rsidRDefault="00A27D54">
                              <w:pPr>
                                <w:spacing w:before="1"/>
                                <w:ind w:left="329"/>
                                <w:rPr>
                                  <w:rFonts w:ascii="Calibri"/>
                                  <w:sz w:val="16"/>
                                </w:rPr>
                              </w:pPr>
                              <w:r>
                                <w:rPr>
                                  <w:rFonts w:ascii="Calibri"/>
                                  <w:spacing w:val="-2"/>
                                  <w:sz w:val="16"/>
                                </w:rPr>
                                <w:t>RIVABELLOSA</w:t>
                              </w:r>
                            </w:p>
                          </w:txbxContent>
                        </wps:txbx>
                        <wps:bodyPr wrap="square" lIns="0" tIns="0" rIns="0" bIns="0" rtlCol="0">
                          <a:noAutofit/>
                        </wps:bodyPr>
                      </wps:wsp>
                    </wpg:wgp>
                  </a:graphicData>
                </a:graphic>
              </wp:inline>
            </w:drawing>
          </mc:Choice>
          <mc:Fallback>
            <w:pict>
              <v:group w14:anchorId="3E6A127C" id="Group 125" o:spid="_x0000_s1026" style="width:487.05pt;height:312.85pt;mso-position-horizontal-relative:char;mso-position-vertical-relative:line" coordsize="61855,39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">
                <v:shape id="Image 126" o:spid="_x0000_s1027" type="#_x0000_t75" style="position:absolute;left:95;top:95;width:61665;height:39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">
                  <v:imagedata r:id="rId77" o:title=""/>
                </v:shape>
                <v:shape id="Graphic 127" o:spid="_x0000_s1028" style="position:absolute;left:60856;top:17585;width:851;height:717;visibility:visible;mso-wrap-style:square;v-text-anchor:top" coordsize="8509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" path="m25864,71676l,,84608,9974,25864,71676xe" fillcolor="black" stroked="f">
                  <v:path arrowok="t"/>
                </v:shape>
                <v:shape id="Graphic 128" o:spid="_x0000_s1029" style="position:absolute;left:55086;top:17778;width:6362;height:2299;visibility:visible;mso-wrap-style:square;v-text-anchor:top" coordsize="63627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" path="m,229384l635687,e" filled="f" strokeweight="1pt">
                  <v:path arrowok="t"/>
                </v:shape>
                <v:shapetype id="_x0000_t202" coordsize="21600,21600" o:spt="202" path="m,l,21600r21600,l21600,xe">
                  <v:stroke joinstyle="miter"/>
                  <v:path gradientshapeok="t" o:connecttype="rect"/>
                </v:shapetype>
                <v:shape id="Textbox 129" o:spid="_x0000_s1030" type="#_x0000_t202" style="position:absolute;left:47;top:47;width:61760;height:39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" filled="f" strokeweight=".26456mm">
                  <v:textbox inset="0,0,0,0">
                    <w:txbxContent>
                      <w:p w14:paraId="186F5F39" w14:textId="77777777" w:rsidR="00C65625" w:rsidRDefault="00C65625">
                        <w:pPr>
                          <w:rPr>
                            <w:sz w:val="16"/>
                          </w:rPr>
                        </w:pPr>
                      </w:p>
                      <w:p w14:paraId="03A4C2AF" w14:textId="77777777" w:rsidR="00C65625" w:rsidRDefault="00C65625">
                        <w:pPr>
                          <w:rPr>
                            <w:sz w:val="16"/>
                          </w:rPr>
                        </w:pPr>
                      </w:p>
                      <w:p w14:paraId="62CD7728" w14:textId="77777777" w:rsidR="00C65625" w:rsidRDefault="00C65625">
                        <w:pPr>
                          <w:rPr>
                            <w:sz w:val="16"/>
                          </w:rPr>
                        </w:pPr>
                      </w:p>
                      <w:p w14:paraId="7F613396" w14:textId="77777777" w:rsidR="00C65625" w:rsidRDefault="00C65625">
                        <w:pPr>
                          <w:rPr>
                            <w:sz w:val="16"/>
                          </w:rPr>
                        </w:pPr>
                      </w:p>
                      <w:p w14:paraId="4F04FD93" w14:textId="77777777" w:rsidR="00C65625" w:rsidRDefault="00C65625">
                        <w:pPr>
                          <w:rPr>
                            <w:sz w:val="16"/>
                          </w:rPr>
                        </w:pPr>
                      </w:p>
                      <w:p w14:paraId="0D80C274" w14:textId="77777777" w:rsidR="00C65625" w:rsidRDefault="00C65625">
                        <w:pPr>
                          <w:rPr>
                            <w:sz w:val="16"/>
                          </w:rPr>
                        </w:pPr>
                      </w:p>
                      <w:p w14:paraId="1FB08BA6" w14:textId="77777777" w:rsidR="00C65625" w:rsidRDefault="00C65625">
                        <w:pPr>
                          <w:rPr>
                            <w:sz w:val="16"/>
                          </w:rPr>
                        </w:pPr>
                      </w:p>
                      <w:p w14:paraId="52EA18EC" w14:textId="77777777" w:rsidR="00C65625" w:rsidRDefault="00C65625">
                        <w:pPr>
                          <w:rPr>
                            <w:sz w:val="16"/>
                          </w:rPr>
                        </w:pPr>
                      </w:p>
                      <w:p w14:paraId="79CB09B8" w14:textId="77777777" w:rsidR="00C65625" w:rsidRDefault="00C65625">
                        <w:pPr>
                          <w:rPr>
                            <w:sz w:val="16"/>
                          </w:rPr>
                        </w:pPr>
                      </w:p>
                      <w:p w14:paraId="7D40DEF0" w14:textId="77777777" w:rsidR="00C65625" w:rsidRDefault="00C65625">
                        <w:pPr>
                          <w:rPr>
                            <w:sz w:val="16"/>
                          </w:rPr>
                        </w:pPr>
                      </w:p>
                      <w:p w14:paraId="3CB58A35" w14:textId="77777777" w:rsidR="00C65625" w:rsidRDefault="00C65625">
                        <w:pPr>
                          <w:rPr>
                            <w:sz w:val="16"/>
                          </w:rPr>
                        </w:pPr>
                      </w:p>
                      <w:p w14:paraId="1B83F82F" w14:textId="77777777" w:rsidR="00C65625" w:rsidRDefault="00C65625">
                        <w:pPr>
                          <w:spacing w:before="121"/>
                          <w:rPr>
                            <w:sz w:val="16"/>
                          </w:rPr>
                        </w:pPr>
                      </w:p>
                      <w:p w14:paraId="30D4F040" w14:textId="77777777" w:rsidR="00C65625" w:rsidRDefault="00A27D54">
                        <w:pPr>
                          <w:ind w:right="206"/>
                          <w:jc w:val="right"/>
                          <w:rPr>
                            <w:rFonts w:ascii="Calibri" w:hAnsi="Calibri"/>
                            <w:sz w:val="16"/>
                          </w:rPr>
                        </w:pPr>
                        <w:r>
                          <w:rPr>
                            <w:rFonts w:ascii="Calibri" w:hAnsi="Calibri"/>
                            <w:spacing w:val="-2"/>
                            <w:sz w:val="16"/>
                          </w:rPr>
                          <w:t>ARMIÑÓN</w:t>
                        </w:r>
                      </w:p>
                      <w:p w14:paraId="7411A488" w14:textId="77777777" w:rsidR="00C65625" w:rsidRDefault="00C65625">
                        <w:pPr>
                          <w:rPr>
                            <w:rFonts w:ascii="Calibri"/>
                            <w:sz w:val="16"/>
                          </w:rPr>
                        </w:pPr>
                      </w:p>
                      <w:p w14:paraId="63E1FB14" w14:textId="77777777" w:rsidR="00C65625" w:rsidRDefault="00C65625">
                        <w:pPr>
                          <w:rPr>
                            <w:rFonts w:ascii="Calibri"/>
                            <w:sz w:val="16"/>
                          </w:rPr>
                        </w:pPr>
                      </w:p>
                      <w:p w14:paraId="6F6A09E6" w14:textId="77777777" w:rsidR="00C65625" w:rsidRDefault="00C65625">
                        <w:pPr>
                          <w:spacing w:before="17"/>
                          <w:rPr>
                            <w:rFonts w:ascii="Calibri"/>
                            <w:sz w:val="16"/>
                          </w:rPr>
                        </w:pPr>
                      </w:p>
                      <w:p w14:paraId="520AC260" w14:textId="77777777" w:rsidR="00C65625" w:rsidRDefault="00A27D54">
                        <w:pPr>
                          <w:spacing w:before="1"/>
                          <w:ind w:right="588"/>
                          <w:jc w:val="right"/>
                          <w:rPr>
                            <w:rFonts w:ascii="Calibri" w:hAnsi="Calibri"/>
                            <w:sz w:val="16"/>
                          </w:rPr>
                        </w:pPr>
                        <w:r>
                          <w:rPr>
                            <w:rFonts w:ascii="Calibri" w:hAnsi="Calibri"/>
                            <w:sz w:val="16"/>
                          </w:rPr>
                          <w:t>SUBESTACIÓN</w:t>
                        </w:r>
                        <w:r>
                          <w:rPr>
                            <w:rFonts w:ascii="Calibri" w:hAnsi="Calibri"/>
                            <w:spacing w:val="-4"/>
                            <w:sz w:val="16"/>
                          </w:rPr>
                          <w:t xml:space="preserve"> ZB02</w:t>
                        </w:r>
                      </w:p>
                      <w:p w14:paraId="01CFC69A" w14:textId="77777777" w:rsidR="00C65625" w:rsidRDefault="00C65625">
                        <w:pPr>
                          <w:rPr>
                            <w:rFonts w:ascii="Calibri"/>
                            <w:sz w:val="16"/>
                          </w:rPr>
                        </w:pPr>
                      </w:p>
                      <w:p w14:paraId="1B02C0BD" w14:textId="77777777" w:rsidR="00C65625" w:rsidRDefault="00C65625">
                        <w:pPr>
                          <w:rPr>
                            <w:rFonts w:ascii="Calibri"/>
                            <w:sz w:val="16"/>
                          </w:rPr>
                        </w:pPr>
                      </w:p>
                      <w:p w14:paraId="53A8CE61" w14:textId="77777777" w:rsidR="00C65625" w:rsidRDefault="00C65625">
                        <w:pPr>
                          <w:rPr>
                            <w:rFonts w:ascii="Calibri"/>
                            <w:sz w:val="16"/>
                          </w:rPr>
                        </w:pPr>
                      </w:p>
                      <w:p w14:paraId="0E02472B" w14:textId="77777777" w:rsidR="00C65625" w:rsidRDefault="00C65625">
                        <w:pPr>
                          <w:rPr>
                            <w:rFonts w:ascii="Calibri"/>
                            <w:sz w:val="16"/>
                          </w:rPr>
                        </w:pPr>
                      </w:p>
                      <w:p w14:paraId="0870EDA1" w14:textId="77777777" w:rsidR="00C65625" w:rsidRDefault="00C65625">
                        <w:pPr>
                          <w:rPr>
                            <w:rFonts w:ascii="Calibri"/>
                            <w:sz w:val="16"/>
                          </w:rPr>
                        </w:pPr>
                      </w:p>
                      <w:p w14:paraId="6F58E505" w14:textId="77777777" w:rsidR="00C65625" w:rsidRDefault="00C65625">
                        <w:pPr>
                          <w:spacing w:before="75"/>
                          <w:rPr>
                            <w:rFonts w:ascii="Calibri"/>
                            <w:sz w:val="16"/>
                          </w:rPr>
                        </w:pPr>
                      </w:p>
                      <w:p w14:paraId="4056DF1C" w14:textId="77777777" w:rsidR="00C65625" w:rsidRDefault="00A27D54">
                        <w:pPr>
                          <w:ind w:left="756"/>
                          <w:rPr>
                            <w:rFonts w:ascii="Calibri"/>
                            <w:b/>
                            <w:sz w:val="16"/>
                          </w:rPr>
                        </w:pPr>
                        <w:r>
                          <w:rPr>
                            <w:rFonts w:ascii="Calibri"/>
                            <w:b/>
                            <w:sz w:val="16"/>
                          </w:rPr>
                          <w:t>CAMINO</w:t>
                        </w:r>
                        <w:r>
                          <w:rPr>
                            <w:rFonts w:ascii="Calibri"/>
                            <w:b/>
                            <w:spacing w:val="-6"/>
                            <w:sz w:val="16"/>
                          </w:rPr>
                          <w:t xml:space="preserve"> </w:t>
                        </w:r>
                        <w:r>
                          <w:rPr>
                            <w:rFonts w:ascii="Calibri"/>
                            <w:b/>
                            <w:sz w:val="16"/>
                          </w:rPr>
                          <w:t>DE</w:t>
                        </w:r>
                        <w:r>
                          <w:rPr>
                            <w:rFonts w:ascii="Calibri"/>
                            <w:b/>
                            <w:spacing w:val="-2"/>
                            <w:sz w:val="16"/>
                          </w:rPr>
                          <w:t xml:space="preserve"> SANTIAGO</w:t>
                        </w:r>
                      </w:p>
                      <w:p w14:paraId="5FBA1D65" w14:textId="77777777" w:rsidR="00C65625" w:rsidRDefault="00C65625">
                        <w:pPr>
                          <w:rPr>
                            <w:rFonts w:ascii="Calibri"/>
                            <w:b/>
                            <w:sz w:val="16"/>
                          </w:rPr>
                        </w:pPr>
                      </w:p>
                      <w:p w14:paraId="02069EEF" w14:textId="77777777" w:rsidR="00C65625" w:rsidRDefault="00C65625">
                        <w:pPr>
                          <w:rPr>
                            <w:rFonts w:ascii="Calibri"/>
                            <w:b/>
                            <w:sz w:val="16"/>
                          </w:rPr>
                        </w:pPr>
                      </w:p>
                      <w:p w14:paraId="530BF83C" w14:textId="77777777" w:rsidR="00C65625" w:rsidRDefault="00C65625">
                        <w:pPr>
                          <w:rPr>
                            <w:rFonts w:ascii="Calibri"/>
                            <w:b/>
                            <w:sz w:val="16"/>
                          </w:rPr>
                        </w:pPr>
                      </w:p>
                      <w:p w14:paraId="0D3F0598" w14:textId="77777777" w:rsidR="00C65625" w:rsidRDefault="00C65625">
                        <w:pPr>
                          <w:rPr>
                            <w:rFonts w:ascii="Calibri"/>
                            <w:b/>
                            <w:sz w:val="16"/>
                          </w:rPr>
                        </w:pPr>
                      </w:p>
                      <w:p w14:paraId="45C662FF" w14:textId="77777777" w:rsidR="00C65625" w:rsidRDefault="00C65625">
                        <w:pPr>
                          <w:spacing w:before="46"/>
                          <w:rPr>
                            <w:rFonts w:ascii="Calibri"/>
                            <w:b/>
                            <w:sz w:val="16"/>
                          </w:rPr>
                        </w:pPr>
                      </w:p>
                      <w:p w14:paraId="66D0B51D" w14:textId="77777777" w:rsidR="00C65625" w:rsidRDefault="00A27D54">
                        <w:pPr>
                          <w:spacing w:before="1"/>
                          <w:ind w:left="329"/>
                          <w:rPr>
                            <w:rFonts w:ascii="Calibri"/>
                            <w:sz w:val="16"/>
                          </w:rPr>
                        </w:pPr>
                        <w:r>
                          <w:rPr>
                            <w:rFonts w:ascii="Calibri"/>
                            <w:spacing w:val="-2"/>
                            <w:sz w:val="16"/>
                          </w:rPr>
                          <w:t>RIVABELLOSA</w:t>
                        </w:r>
                      </w:p>
                    </w:txbxContent>
                  </v:textbox>
                </v:shape>
                <w10:anchorlock/>
              </v:group>
            </w:pict>
          </mc:Fallback>
        </mc:AlternateContent>
      </w:r>
    </w:p>
    <w:p w14:paraId="59B264FF" w14:textId="77777777" w:rsidR="00C65625" w:rsidRDefault="00C65625">
      <w:pPr>
        <w:pStyle w:val="Textoindependiente"/>
      </w:pPr>
    </w:p>
    <w:p w14:paraId="2BD96B12" w14:textId="77777777" w:rsidR="00C65625" w:rsidRDefault="00C65625">
      <w:pPr>
        <w:pStyle w:val="Textoindependiente"/>
      </w:pPr>
    </w:p>
    <w:p w14:paraId="4EED629C" w14:textId="77777777" w:rsidR="00C65625" w:rsidRDefault="00C65625">
      <w:pPr>
        <w:pStyle w:val="Textoindependiente"/>
      </w:pPr>
    </w:p>
    <w:p w14:paraId="03ECE90C" w14:textId="77777777" w:rsidR="00C65625" w:rsidRDefault="00C65625">
      <w:pPr>
        <w:pStyle w:val="Textoindependiente"/>
        <w:spacing w:before="227"/>
      </w:pPr>
    </w:p>
    <w:p w14:paraId="32B513D4" w14:textId="77777777" w:rsidR="00C65625" w:rsidRDefault="00A27D54">
      <w:pPr>
        <w:pStyle w:val="Textoindependiente"/>
        <w:ind w:left="851" w:right="141"/>
        <w:jc w:val="both"/>
      </w:pPr>
      <w:r>
        <w:t>En el análisis de la implantación de la PSFV2, se han detectado las siguientes alteraciones de los valores del Camino de Santiago:</w:t>
      </w:r>
    </w:p>
    <w:p w14:paraId="67C674C5" w14:textId="77777777" w:rsidR="00C65625" w:rsidRDefault="00A27D54">
      <w:pPr>
        <w:pStyle w:val="Prrafodelista"/>
        <w:numPr>
          <w:ilvl w:val="0"/>
          <w:numId w:val="7"/>
        </w:numPr>
        <w:tabs>
          <w:tab w:val="left" w:pos="982"/>
        </w:tabs>
        <w:spacing w:before="120"/>
        <w:ind w:right="139" w:firstLine="0"/>
      </w:pPr>
      <w:r>
        <w:t>Mas allá de que en el proyecto presentado se han respetado las zonas de afección y servidumbre indicadas en el</w:t>
      </w:r>
      <w:r>
        <w:rPr>
          <w:spacing w:val="-2"/>
        </w:rPr>
        <w:t xml:space="preserve"> </w:t>
      </w:r>
      <w:r>
        <w:t>Decreto</w:t>
      </w:r>
      <w:r>
        <w:rPr>
          <w:spacing w:val="-2"/>
        </w:rPr>
        <w:t xml:space="preserve"> </w:t>
      </w:r>
      <w:r>
        <w:t>de</w:t>
      </w:r>
      <w:r>
        <w:rPr>
          <w:spacing w:val="-2"/>
        </w:rPr>
        <w:t xml:space="preserve"> </w:t>
      </w:r>
      <w:r>
        <w:t>protección</w:t>
      </w:r>
      <w:r>
        <w:rPr>
          <w:spacing w:val="-2"/>
        </w:rPr>
        <w:t xml:space="preserve"> </w:t>
      </w:r>
      <w:r>
        <w:t>del</w:t>
      </w:r>
      <w:r>
        <w:rPr>
          <w:spacing w:val="-2"/>
        </w:rPr>
        <w:t xml:space="preserve"> </w:t>
      </w:r>
      <w:r>
        <w:t>Camino</w:t>
      </w:r>
      <w:r>
        <w:rPr>
          <w:spacing w:val="-2"/>
        </w:rPr>
        <w:t xml:space="preserve"> </w:t>
      </w:r>
      <w:r>
        <w:t>de</w:t>
      </w:r>
      <w:r>
        <w:rPr>
          <w:spacing w:val="-2"/>
        </w:rPr>
        <w:t xml:space="preserve"> </w:t>
      </w:r>
      <w:r>
        <w:t>Santiago,</w:t>
      </w:r>
      <w:r>
        <w:rPr>
          <w:spacing w:val="-2"/>
        </w:rPr>
        <w:t xml:space="preserve"> </w:t>
      </w:r>
      <w:r>
        <w:t>hay</w:t>
      </w:r>
      <w:r>
        <w:rPr>
          <w:spacing w:val="-2"/>
        </w:rPr>
        <w:t xml:space="preserve"> </w:t>
      </w:r>
      <w:r>
        <w:t>que</w:t>
      </w:r>
      <w:r>
        <w:rPr>
          <w:spacing w:val="-2"/>
        </w:rPr>
        <w:t xml:space="preserve"> </w:t>
      </w:r>
      <w:r>
        <w:t>poner</w:t>
      </w:r>
      <w:r>
        <w:rPr>
          <w:spacing w:val="-2"/>
        </w:rPr>
        <w:t xml:space="preserve"> </w:t>
      </w:r>
      <w:r>
        <w:t>en</w:t>
      </w:r>
      <w:r>
        <w:rPr>
          <w:spacing w:val="-2"/>
        </w:rPr>
        <w:t xml:space="preserve"> </w:t>
      </w:r>
      <w:r>
        <w:t>relieve</w:t>
      </w:r>
      <w:r>
        <w:rPr>
          <w:spacing w:val="-2"/>
        </w:rPr>
        <w:t xml:space="preserve"> </w:t>
      </w:r>
      <w:r>
        <w:t>que</w:t>
      </w:r>
      <w:r>
        <w:rPr>
          <w:spacing w:val="-2"/>
        </w:rPr>
        <w:t xml:space="preserve"> </w:t>
      </w:r>
      <w:r>
        <w:t>el</w:t>
      </w:r>
      <w:r>
        <w:rPr>
          <w:spacing w:val="-2"/>
        </w:rPr>
        <w:t xml:space="preserve"> </w:t>
      </w:r>
      <w:r>
        <w:t>tramo</w:t>
      </w:r>
      <w:r>
        <w:rPr>
          <w:spacing w:val="-2"/>
        </w:rPr>
        <w:t xml:space="preserve"> </w:t>
      </w:r>
      <w:r>
        <w:t>afectado</w:t>
      </w:r>
      <w:r>
        <w:rPr>
          <w:spacing w:val="-2"/>
        </w:rPr>
        <w:t xml:space="preserve"> </w:t>
      </w:r>
      <w:r>
        <w:t>se</w:t>
      </w:r>
      <w:r>
        <w:rPr>
          <w:spacing w:val="-2"/>
        </w:rPr>
        <w:t xml:space="preserve"> </w:t>
      </w:r>
      <w:r>
        <w:t>trata</w:t>
      </w:r>
      <w:r>
        <w:rPr>
          <w:spacing w:val="-2"/>
        </w:rPr>
        <w:t xml:space="preserve"> </w:t>
      </w:r>
      <w:r>
        <w:t>de</w:t>
      </w:r>
      <w:r>
        <w:rPr>
          <w:spacing w:val="-2"/>
        </w:rPr>
        <w:t xml:space="preserve"> </w:t>
      </w:r>
      <w:r>
        <w:t>un camino</w:t>
      </w:r>
      <w:r>
        <w:rPr>
          <w:spacing w:val="-7"/>
        </w:rPr>
        <w:t xml:space="preserve"> </w:t>
      </w:r>
      <w:r>
        <w:t>histórico</w:t>
      </w:r>
      <w:r>
        <w:rPr>
          <w:spacing w:val="-7"/>
        </w:rPr>
        <w:t xml:space="preserve"> </w:t>
      </w:r>
      <w:r>
        <w:t>(que</w:t>
      </w:r>
      <w:r>
        <w:rPr>
          <w:spacing w:val="-7"/>
        </w:rPr>
        <w:t xml:space="preserve"> </w:t>
      </w:r>
      <w:r>
        <w:t>se</w:t>
      </w:r>
      <w:r>
        <w:rPr>
          <w:spacing w:val="-7"/>
        </w:rPr>
        <w:t xml:space="preserve"> </w:t>
      </w:r>
      <w:r>
        <w:t>distingue</w:t>
      </w:r>
      <w:r>
        <w:rPr>
          <w:spacing w:val="-7"/>
        </w:rPr>
        <w:t xml:space="preserve"> </w:t>
      </w:r>
      <w:r>
        <w:t>por</w:t>
      </w:r>
      <w:r>
        <w:rPr>
          <w:spacing w:val="-7"/>
        </w:rPr>
        <w:t xml:space="preserve"> </w:t>
      </w:r>
      <w:r>
        <w:t>su</w:t>
      </w:r>
      <w:r>
        <w:rPr>
          <w:spacing w:val="-7"/>
        </w:rPr>
        <w:t xml:space="preserve"> </w:t>
      </w:r>
      <w:r>
        <w:t>valor</w:t>
      </w:r>
      <w:r>
        <w:rPr>
          <w:spacing w:val="-7"/>
        </w:rPr>
        <w:t xml:space="preserve"> </w:t>
      </w:r>
      <w:r>
        <w:t>cultural</w:t>
      </w:r>
      <w:r>
        <w:rPr>
          <w:spacing w:val="-7"/>
        </w:rPr>
        <w:t xml:space="preserve"> </w:t>
      </w:r>
      <w:r>
        <w:t>y</w:t>
      </w:r>
      <w:r>
        <w:rPr>
          <w:spacing w:val="-7"/>
        </w:rPr>
        <w:t xml:space="preserve"> </w:t>
      </w:r>
      <w:r>
        <w:t>se</w:t>
      </w:r>
      <w:r>
        <w:rPr>
          <w:spacing w:val="-7"/>
        </w:rPr>
        <w:t xml:space="preserve"> </w:t>
      </w:r>
      <w:r>
        <w:t>caracteriza</w:t>
      </w:r>
      <w:r>
        <w:rPr>
          <w:spacing w:val="-7"/>
        </w:rPr>
        <w:t xml:space="preserve"> </w:t>
      </w:r>
      <w:r>
        <w:t>por</w:t>
      </w:r>
      <w:r>
        <w:rPr>
          <w:spacing w:val="-7"/>
        </w:rPr>
        <w:t xml:space="preserve"> </w:t>
      </w:r>
      <w:r>
        <w:t>estar</w:t>
      </w:r>
      <w:r>
        <w:rPr>
          <w:spacing w:val="-7"/>
        </w:rPr>
        <w:t xml:space="preserve"> </w:t>
      </w:r>
      <w:r>
        <w:t>ubicado</w:t>
      </w:r>
      <w:r>
        <w:rPr>
          <w:spacing w:val="-7"/>
        </w:rPr>
        <w:t xml:space="preserve"> </w:t>
      </w:r>
      <w:r>
        <w:t>en</w:t>
      </w:r>
      <w:r>
        <w:rPr>
          <w:spacing w:val="-7"/>
        </w:rPr>
        <w:t xml:space="preserve"> </w:t>
      </w:r>
      <w:r>
        <w:t>suelo</w:t>
      </w:r>
      <w:r>
        <w:rPr>
          <w:spacing w:val="-7"/>
        </w:rPr>
        <w:t xml:space="preserve"> </w:t>
      </w:r>
      <w:r>
        <w:t>rústico)</w:t>
      </w:r>
      <w:r>
        <w:rPr>
          <w:spacing w:val="-7"/>
        </w:rPr>
        <w:t xml:space="preserve"> </w:t>
      </w:r>
      <w:r>
        <w:t>y</w:t>
      </w:r>
      <w:r>
        <w:rPr>
          <w:spacing w:val="-7"/>
        </w:rPr>
        <w:t xml:space="preserve"> </w:t>
      </w:r>
      <w:r>
        <w:t>que la actuación propuesta (consistente en un tipo de instalación formada por elementos industriales totalmente ajenos al medio rural, con rasgos formales, morfológicos y cromáticos muy diferentes a las condiciones de un entorno agrario) transforma la naturaleza de los terrenos y del paisaje rural, lo cual supone la merma de los valores contextuales del trazado del Camino de Santiago.</w:t>
      </w:r>
    </w:p>
    <w:p w14:paraId="437A91B8" w14:textId="77777777" w:rsidR="00C65625" w:rsidRDefault="00A27D54">
      <w:pPr>
        <w:pStyle w:val="Textoindependiente"/>
        <w:spacing w:before="120"/>
        <w:ind w:left="851" w:right="140"/>
        <w:jc w:val="both"/>
      </w:pPr>
      <w:r>
        <w:t>En</w:t>
      </w:r>
      <w:r>
        <w:rPr>
          <w:spacing w:val="-10"/>
        </w:rPr>
        <w:t xml:space="preserve"> </w:t>
      </w:r>
      <w:r>
        <w:t>el</w:t>
      </w:r>
      <w:r>
        <w:rPr>
          <w:spacing w:val="-10"/>
        </w:rPr>
        <w:t xml:space="preserve"> </w:t>
      </w:r>
      <w:r>
        <w:t>Estudio</w:t>
      </w:r>
      <w:r>
        <w:rPr>
          <w:spacing w:val="-10"/>
        </w:rPr>
        <w:t xml:space="preserve"> </w:t>
      </w:r>
      <w:r>
        <w:t>de</w:t>
      </w:r>
      <w:r>
        <w:rPr>
          <w:spacing w:val="-10"/>
        </w:rPr>
        <w:t xml:space="preserve"> </w:t>
      </w:r>
      <w:r>
        <w:t>Integración</w:t>
      </w:r>
      <w:r>
        <w:rPr>
          <w:spacing w:val="-10"/>
        </w:rPr>
        <w:t xml:space="preserve"> </w:t>
      </w:r>
      <w:r>
        <w:t>Paisajístico</w:t>
      </w:r>
      <w:r>
        <w:rPr>
          <w:spacing w:val="-10"/>
        </w:rPr>
        <w:t xml:space="preserve"> </w:t>
      </w:r>
      <w:r>
        <w:t>no</w:t>
      </w:r>
      <w:r>
        <w:rPr>
          <w:spacing w:val="-10"/>
        </w:rPr>
        <w:t xml:space="preserve"> </w:t>
      </w:r>
      <w:r>
        <w:t>se</w:t>
      </w:r>
      <w:r>
        <w:rPr>
          <w:spacing w:val="-10"/>
        </w:rPr>
        <w:t xml:space="preserve"> </w:t>
      </w:r>
      <w:r>
        <w:t>adopta</w:t>
      </w:r>
      <w:r>
        <w:rPr>
          <w:spacing w:val="-10"/>
        </w:rPr>
        <w:t xml:space="preserve"> </w:t>
      </w:r>
      <w:r>
        <w:t>ninguna</w:t>
      </w:r>
      <w:r>
        <w:rPr>
          <w:spacing w:val="-10"/>
        </w:rPr>
        <w:t xml:space="preserve"> </w:t>
      </w:r>
      <w:r>
        <w:t>técnica</w:t>
      </w:r>
      <w:r>
        <w:rPr>
          <w:spacing w:val="-10"/>
        </w:rPr>
        <w:t xml:space="preserve"> </w:t>
      </w:r>
      <w:r>
        <w:t>proyectual</w:t>
      </w:r>
      <w:r>
        <w:rPr>
          <w:spacing w:val="-10"/>
        </w:rPr>
        <w:t xml:space="preserve"> </w:t>
      </w:r>
      <w:r>
        <w:t>o</w:t>
      </w:r>
      <w:r>
        <w:rPr>
          <w:spacing w:val="-10"/>
        </w:rPr>
        <w:t xml:space="preserve"> </w:t>
      </w:r>
      <w:r>
        <w:t>estrategia</w:t>
      </w:r>
      <w:r>
        <w:rPr>
          <w:spacing w:val="-10"/>
        </w:rPr>
        <w:t xml:space="preserve"> </w:t>
      </w:r>
      <w:r>
        <w:t>para</w:t>
      </w:r>
      <w:r>
        <w:rPr>
          <w:spacing w:val="-10"/>
        </w:rPr>
        <w:t xml:space="preserve"> </w:t>
      </w:r>
      <w:r>
        <w:t>la</w:t>
      </w:r>
      <w:r>
        <w:rPr>
          <w:spacing w:val="-10"/>
        </w:rPr>
        <w:t xml:space="preserve"> </w:t>
      </w:r>
      <w:r>
        <w:t>integración de los módulos fotovoltaicos, que se distribuyen de una forma discontinua en el territorio, sin orden aparente, sin</w:t>
      </w:r>
      <w:r>
        <w:rPr>
          <w:spacing w:val="-5"/>
        </w:rPr>
        <w:t xml:space="preserve"> </w:t>
      </w:r>
      <w:r>
        <w:t>tener</w:t>
      </w:r>
      <w:r>
        <w:rPr>
          <w:spacing w:val="-5"/>
        </w:rPr>
        <w:t xml:space="preserve"> </w:t>
      </w:r>
      <w:r>
        <w:t>en</w:t>
      </w:r>
      <w:r>
        <w:rPr>
          <w:spacing w:val="-5"/>
        </w:rPr>
        <w:t xml:space="preserve"> </w:t>
      </w:r>
      <w:r>
        <w:t>cuenta</w:t>
      </w:r>
      <w:r>
        <w:rPr>
          <w:spacing w:val="-5"/>
        </w:rPr>
        <w:t xml:space="preserve"> </w:t>
      </w:r>
      <w:r>
        <w:t>la</w:t>
      </w:r>
      <w:r>
        <w:rPr>
          <w:spacing w:val="-5"/>
        </w:rPr>
        <w:t xml:space="preserve"> </w:t>
      </w:r>
      <w:r>
        <w:t>pendiente</w:t>
      </w:r>
      <w:r>
        <w:rPr>
          <w:spacing w:val="-5"/>
        </w:rPr>
        <w:t xml:space="preserve"> </w:t>
      </w:r>
      <w:r>
        <w:t>del</w:t>
      </w:r>
      <w:r>
        <w:rPr>
          <w:spacing w:val="-5"/>
        </w:rPr>
        <w:t xml:space="preserve"> </w:t>
      </w:r>
      <w:r>
        <w:t>terreno</w:t>
      </w:r>
      <w:r>
        <w:rPr>
          <w:spacing w:val="-5"/>
        </w:rPr>
        <w:t xml:space="preserve"> </w:t>
      </w:r>
      <w:r>
        <w:t>y</w:t>
      </w:r>
      <w:r>
        <w:rPr>
          <w:spacing w:val="-5"/>
        </w:rPr>
        <w:t xml:space="preserve"> </w:t>
      </w:r>
      <w:r>
        <w:t>adoptando</w:t>
      </w:r>
      <w:r>
        <w:rPr>
          <w:spacing w:val="-5"/>
        </w:rPr>
        <w:t xml:space="preserve"> </w:t>
      </w:r>
      <w:r>
        <w:t>geometrías</w:t>
      </w:r>
      <w:r>
        <w:rPr>
          <w:spacing w:val="-5"/>
        </w:rPr>
        <w:t xml:space="preserve"> </w:t>
      </w:r>
      <w:r>
        <w:t>muy</w:t>
      </w:r>
      <w:r>
        <w:rPr>
          <w:spacing w:val="-5"/>
        </w:rPr>
        <w:t xml:space="preserve"> </w:t>
      </w:r>
      <w:r>
        <w:t>diversas,</w:t>
      </w:r>
      <w:r>
        <w:rPr>
          <w:spacing w:val="-5"/>
        </w:rPr>
        <w:t xml:space="preserve"> </w:t>
      </w:r>
      <w:r>
        <w:t>con</w:t>
      </w:r>
      <w:r>
        <w:rPr>
          <w:spacing w:val="-5"/>
        </w:rPr>
        <w:t xml:space="preserve"> </w:t>
      </w:r>
      <w:r>
        <w:t>bordes</w:t>
      </w:r>
      <w:r>
        <w:rPr>
          <w:spacing w:val="-5"/>
        </w:rPr>
        <w:t xml:space="preserve"> </w:t>
      </w:r>
      <w:r>
        <w:t>quebrados,</w:t>
      </w:r>
      <w:r>
        <w:rPr>
          <w:spacing w:val="-5"/>
        </w:rPr>
        <w:t xml:space="preserve"> </w:t>
      </w:r>
      <w:r>
        <w:t>lo</w:t>
      </w:r>
      <w:r>
        <w:rPr>
          <w:spacing w:val="-5"/>
        </w:rPr>
        <w:t xml:space="preserve"> </w:t>
      </w:r>
      <w:r>
        <w:t>que incrementa su incidencia y la alteración visual del paisaje. La pantalla vegetal prevista como medida de integración paisajística se considera insuficiente como para considerar aceptable la afección provocada por la situación de los paneles fotovoltaicos, del vallado y de las instalaciones asociadas.</w:t>
      </w:r>
    </w:p>
    <w:p w14:paraId="503505C0" w14:textId="77777777" w:rsidR="00C65625" w:rsidRDefault="00A27D54">
      <w:pPr>
        <w:pStyle w:val="Textoindependiente"/>
        <w:spacing w:before="120"/>
        <w:ind w:left="851" w:right="141"/>
        <w:jc w:val="both"/>
      </w:pPr>
      <w:r>
        <w:t>Añadido a lo anterior, indicar que se ha modificado la situación de la Subestación ZB02, inicialmente prevista en el vértice noroeste de la planta solar, trasladándose a una nueva posición, junto al Camino de Santiago, lo cual perturba y altera en mayor manera su valor ambiental.</w:t>
      </w:r>
    </w:p>
    <w:p w14:paraId="1D2A82A6" w14:textId="77777777" w:rsidR="00C65625" w:rsidRDefault="00A27D54">
      <w:pPr>
        <w:pStyle w:val="Prrafodelista"/>
        <w:numPr>
          <w:ilvl w:val="0"/>
          <w:numId w:val="7"/>
        </w:numPr>
        <w:tabs>
          <w:tab w:val="left" w:pos="991"/>
        </w:tabs>
        <w:spacing w:before="120"/>
        <w:ind w:right="140" w:firstLine="0"/>
        <w:rPr>
          <w:i/>
        </w:rPr>
      </w:pPr>
      <w:r>
        <w:t>En la documentación gráfica aportada no se han representado la situación de los portones para vehículos de acceso</w:t>
      </w:r>
      <w:r>
        <w:rPr>
          <w:spacing w:val="-9"/>
        </w:rPr>
        <w:t xml:space="preserve"> </w:t>
      </w:r>
      <w:r>
        <w:t>a</w:t>
      </w:r>
      <w:r>
        <w:rPr>
          <w:spacing w:val="-9"/>
        </w:rPr>
        <w:t xml:space="preserve"> </w:t>
      </w:r>
      <w:r>
        <w:t>los</w:t>
      </w:r>
      <w:r>
        <w:rPr>
          <w:spacing w:val="-9"/>
        </w:rPr>
        <w:t xml:space="preserve"> </w:t>
      </w:r>
      <w:r>
        <w:t>vallados</w:t>
      </w:r>
      <w:r>
        <w:rPr>
          <w:spacing w:val="-8"/>
        </w:rPr>
        <w:t xml:space="preserve"> </w:t>
      </w:r>
      <w:r>
        <w:t>que</w:t>
      </w:r>
      <w:r>
        <w:rPr>
          <w:spacing w:val="-9"/>
        </w:rPr>
        <w:t xml:space="preserve"> </w:t>
      </w:r>
      <w:r>
        <w:t>rodean</w:t>
      </w:r>
      <w:r>
        <w:rPr>
          <w:spacing w:val="-9"/>
        </w:rPr>
        <w:t xml:space="preserve"> </w:t>
      </w:r>
      <w:r>
        <w:t>los</w:t>
      </w:r>
      <w:r>
        <w:rPr>
          <w:spacing w:val="-9"/>
        </w:rPr>
        <w:t xml:space="preserve"> </w:t>
      </w:r>
      <w:r>
        <w:t>grupos</w:t>
      </w:r>
      <w:r>
        <w:rPr>
          <w:spacing w:val="-9"/>
        </w:rPr>
        <w:t xml:space="preserve"> </w:t>
      </w:r>
      <w:r>
        <w:t>de</w:t>
      </w:r>
      <w:r>
        <w:rPr>
          <w:spacing w:val="-9"/>
        </w:rPr>
        <w:t xml:space="preserve"> </w:t>
      </w:r>
      <w:r>
        <w:t>paneles</w:t>
      </w:r>
      <w:r>
        <w:rPr>
          <w:spacing w:val="-9"/>
        </w:rPr>
        <w:t xml:space="preserve"> </w:t>
      </w:r>
      <w:r>
        <w:t>fotovoltaicos,</w:t>
      </w:r>
      <w:r>
        <w:rPr>
          <w:spacing w:val="-9"/>
        </w:rPr>
        <w:t xml:space="preserve"> </w:t>
      </w:r>
      <w:r>
        <w:t>ni</w:t>
      </w:r>
      <w:r>
        <w:rPr>
          <w:spacing w:val="-9"/>
        </w:rPr>
        <w:t xml:space="preserve"> </w:t>
      </w:r>
      <w:r>
        <w:t>los</w:t>
      </w:r>
      <w:r>
        <w:rPr>
          <w:spacing w:val="-9"/>
        </w:rPr>
        <w:t xml:space="preserve"> </w:t>
      </w:r>
      <w:r>
        <w:t>accesos</w:t>
      </w:r>
      <w:r>
        <w:rPr>
          <w:spacing w:val="-9"/>
        </w:rPr>
        <w:t xml:space="preserve"> </w:t>
      </w:r>
      <w:r>
        <w:t>previstos</w:t>
      </w:r>
      <w:r>
        <w:rPr>
          <w:spacing w:val="-9"/>
        </w:rPr>
        <w:t xml:space="preserve"> </w:t>
      </w:r>
      <w:r>
        <w:t>en</w:t>
      </w:r>
      <w:r>
        <w:rPr>
          <w:spacing w:val="-9"/>
        </w:rPr>
        <w:t xml:space="preserve"> </w:t>
      </w:r>
      <w:r>
        <w:t>la</w:t>
      </w:r>
      <w:r>
        <w:rPr>
          <w:spacing w:val="-9"/>
        </w:rPr>
        <w:t xml:space="preserve"> </w:t>
      </w:r>
      <w:r>
        <w:t>fase</w:t>
      </w:r>
      <w:r>
        <w:rPr>
          <w:spacing w:val="-9"/>
        </w:rPr>
        <w:t xml:space="preserve"> </w:t>
      </w:r>
      <w:r>
        <w:t>de</w:t>
      </w:r>
      <w:r>
        <w:rPr>
          <w:spacing w:val="-9"/>
        </w:rPr>
        <w:t xml:space="preserve"> </w:t>
      </w:r>
      <w:r>
        <w:t>obras. En el diseño de dichos accesos se deberá tener en cuenta que el uso de vehículos a motor o maquinaria en los caminos</w:t>
      </w:r>
      <w:r>
        <w:rPr>
          <w:spacing w:val="-6"/>
        </w:rPr>
        <w:t xml:space="preserve"> </w:t>
      </w:r>
      <w:r>
        <w:t>históricos</w:t>
      </w:r>
      <w:r>
        <w:rPr>
          <w:spacing w:val="-7"/>
        </w:rPr>
        <w:t xml:space="preserve"> </w:t>
      </w:r>
      <w:r>
        <w:t>integrantes</w:t>
      </w:r>
      <w:r>
        <w:rPr>
          <w:spacing w:val="-6"/>
        </w:rPr>
        <w:t xml:space="preserve"> </w:t>
      </w:r>
      <w:r>
        <w:t>del</w:t>
      </w:r>
      <w:r>
        <w:rPr>
          <w:spacing w:val="-7"/>
        </w:rPr>
        <w:t xml:space="preserve"> </w:t>
      </w:r>
      <w:r>
        <w:t>Camino</w:t>
      </w:r>
      <w:r>
        <w:rPr>
          <w:spacing w:val="-7"/>
        </w:rPr>
        <w:t xml:space="preserve"> </w:t>
      </w:r>
      <w:r>
        <w:t>de</w:t>
      </w:r>
      <w:r>
        <w:rPr>
          <w:spacing w:val="-6"/>
        </w:rPr>
        <w:t xml:space="preserve"> </w:t>
      </w:r>
      <w:r>
        <w:t>Santiago</w:t>
      </w:r>
      <w:r>
        <w:rPr>
          <w:spacing w:val="-6"/>
        </w:rPr>
        <w:t xml:space="preserve"> </w:t>
      </w:r>
      <w:r>
        <w:t>se</w:t>
      </w:r>
      <w:r>
        <w:rPr>
          <w:spacing w:val="-7"/>
        </w:rPr>
        <w:t xml:space="preserve"> </w:t>
      </w:r>
      <w:r>
        <w:t>encuentra</w:t>
      </w:r>
      <w:r>
        <w:rPr>
          <w:spacing w:val="-7"/>
        </w:rPr>
        <w:t xml:space="preserve"> </w:t>
      </w:r>
      <w:r>
        <w:t>restringido</w:t>
      </w:r>
      <w:r>
        <w:rPr>
          <w:spacing w:val="-7"/>
        </w:rPr>
        <w:t xml:space="preserve"> </w:t>
      </w:r>
      <w:r>
        <w:t>por</w:t>
      </w:r>
      <w:r>
        <w:rPr>
          <w:spacing w:val="-6"/>
        </w:rPr>
        <w:t xml:space="preserve"> </w:t>
      </w:r>
      <w:r>
        <w:t>el</w:t>
      </w:r>
      <w:r>
        <w:rPr>
          <w:spacing w:val="-7"/>
        </w:rPr>
        <w:t xml:space="preserve"> </w:t>
      </w:r>
      <w:r>
        <w:t>artículo</w:t>
      </w:r>
      <w:r>
        <w:rPr>
          <w:spacing w:val="-6"/>
        </w:rPr>
        <w:t xml:space="preserve"> </w:t>
      </w:r>
      <w:r>
        <w:t>13.3</w:t>
      </w:r>
      <w:r>
        <w:rPr>
          <w:spacing w:val="-7"/>
        </w:rPr>
        <w:t xml:space="preserve"> </w:t>
      </w:r>
      <w:r>
        <w:t>del</w:t>
      </w:r>
      <w:r>
        <w:rPr>
          <w:spacing w:val="-7"/>
        </w:rPr>
        <w:t xml:space="preserve"> </w:t>
      </w:r>
      <w:r>
        <w:t>Decreto, donde se señala que “</w:t>
      </w:r>
      <w:r>
        <w:rPr>
          <w:i/>
        </w:rPr>
        <w:t>únicamente se permite su uso peatonal, cicloturista o ecuestre, quedando expresamente prohibido el paso de vehículos de motor o cualquier otro tipo de maquinaria, a excepción de aquellos que, en</w:t>
      </w:r>
    </w:p>
    <w:p w14:paraId="02E2E35D" w14:textId="77777777" w:rsidR="00C65625" w:rsidRDefault="00C65625">
      <w:pPr>
        <w:pStyle w:val="Prrafodelista"/>
        <w:rPr>
          <w:i/>
        </w:rPr>
        <w:sectPr w:rsidR="00C65625">
          <w:headerReference w:type="default" r:id="rId78"/>
          <w:footerReference w:type="default" r:id="rId79"/>
          <w:pgSz w:w="11910" w:h="16840"/>
          <w:pgMar w:top="1180" w:right="850" w:bottom="1040" w:left="283" w:header="109" w:footer="857" w:gutter="0"/>
          <w:pgNumType w:start="3"/>
          <w:cols w:space="720"/>
        </w:sectPr>
      </w:pPr>
    </w:p>
    <w:p w14:paraId="55391E15" w14:textId="77777777" w:rsidR="00C65625" w:rsidRDefault="00C65625">
      <w:pPr>
        <w:pStyle w:val="Textoindependiente"/>
        <w:spacing w:before="160"/>
        <w:rPr>
          <w:i/>
        </w:rPr>
      </w:pPr>
    </w:p>
    <w:p w14:paraId="0B43E76C" w14:textId="77777777" w:rsidR="00C65625" w:rsidRDefault="00A27D54">
      <w:pPr>
        <w:ind w:left="851" w:right="140"/>
        <w:jc w:val="both"/>
      </w:pPr>
      <w:r>
        <w:rPr>
          <w:i/>
        </w:rPr>
        <w:t>el</w:t>
      </w:r>
      <w:r>
        <w:rPr>
          <w:i/>
          <w:spacing w:val="-6"/>
        </w:rPr>
        <w:t xml:space="preserve"> </w:t>
      </w:r>
      <w:r>
        <w:rPr>
          <w:i/>
        </w:rPr>
        <w:t>momento</w:t>
      </w:r>
      <w:r>
        <w:rPr>
          <w:i/>
          <w:spacing w:val="-6"/>
        </w:rPr>
        <w:t xml:space="preserve"> </w:t>
      </w:r>
      <w:r>
        <w:rPr>
          <w:i/>
        </w:rPr>
        <w:t>de</w:t>
      </w:r>
      <w:r>
        <w:rPr>
          <w:i/>
          <w:spacing w:val="-6"/>
        </w:rPr>
        <w:t xml:space="preserve"> </w:t>
      </w:r>
      <w:r>
        <w:rPr>
          <w:i/>
        </w:rPr>
        <w:t>entrada</w:t>
      </w:r>
      <w:r>
        <w:rPr>
          <w:i/>
          <w:spacing w:val="-6"/>
        </w:rPr>
        <w:t xml:space="preserve"> </w:t>
      </w:r>
      <w:r>
        <w:rPr>
          <w:i/>
        </w:rPr>
        <w:t>en</w:t>
      </w:r>
      <w:r>
        <w:rPr>
          <w:i/>
          <w:spacing w:val="-6"/>
        </w:rPr>
        <w:t xml:space="preserve"> </w:t>
      </w:r>
      <w:r>
        <w:rPr>
          <w:i/>
        </w:rPr>
        <w:t>vigor</w:t>
      </w:r>
      <w:r>
        <w:rPr>
          <w:i/>
          <w:spacing w:val="-6"/>
        </w:rPr>
        <w:t xml:space="preserve"> </w:t>
      </w:r>
      <w:r>
        <w:rPr>
          <w:i/>
        </w:rPr>
        <w:t>del</w:t>
      </w:r>
      <w:r>
        <w:rPr>
          <w:i/>
          <w:spacing w:val="-6"/>
        </w:rPr>
        <w:t xml:space="preserve"> </w:t>
      </w:r>
      <w:r>
        <w:rPr>
          <w:i/>
        </w:rPr>
        <w:t>presente</w:t>
      </w:r>
      <w:r>
        <w:rPr>
          <w:i/>
          <w:spacing w:val="-6"/>
        </w:rPr>
        <w:t xml:space="preserve"> </w:t>
      </w:r>
      <w:r>
        <w:rPr>
          <w:i/>
        </w:rPr>
        <w:t>régimen</w:t>
      </w:r>
      <w:r>
        <w:rPr>
          <w:i/>
          <w:spacing w:val="-6"/>
        </w:rPr>
        <w:t xml:space="preserve"> </w:t>
      </w:r>
      <w:r>
        <w:rPr>
          <w:i/>
        </w:rPr>
        <w:t>de</w:t>
      </w:r>
      <w:r>
        <w:rPr>
          <w:i/>
          <w:spacing w:val="-6"/>
        </w:rPr>
        <w:t xml:space="preserve"> </w:t>
      </w:r>
      <w:r>
        <w:rPr>
          <w:i/>
        </w:rPr>
        <w:t>protección,</w:t>
      </w:r>
      <w:r>
        <w:rPr>
          <w:i/>
          <w:spacing w:val="-6"/>
        </w:rPr>
        <w:t xml:space="preserve"> </w:t>
      </w:r>
      <w:r>
        <w:rPr>
          <w:i/>
        </w:rPr>
        <w:t>sirvan</w:t>
      </w:r>
      <w:r>
        <w:rPr>
          <w:i/>
          <w:spacing w:val="-6"/>
        </w:rPr>
        <w:t xml:space="preserve"> </w:t>
      </w:r>
      <w:r>
        <w:rPr>
          <w:i/>
        </w:rPr>
        <w:t>de</w:t>
      </w:r>
      <w:r>
        <w:rPr>
          <w:i/>
          <w:spacing w:val="-6"/>
        </w:rPr>
        <w:t xml:space="preserve"> </w:t>
      </w:r>
      <w:r>
        <w:rPr>
          <w:i/>
        </w:rPr>
        <w:t>acceso</w:t>
      </w:r>
      <w:r>
        <w:rPr>
          <w:i/>
          <w:spacing w:val="-6"/>
        </w:rPr>
        <w:t xml:space="preserve"> </w:t>
      </w:r>
      <w:r>
        <w:rPr>
          <w:i/>
        </w:rPr>
        <w:t>único</w:t>
      </w:r>
      <w:r>
        <w:rPr>
          <w:i/>
          <w:spacing w:val="-6"/>
        </w:rPr>
        <w:t xml:space="preserve"> </w:t>
      </w:r>
      <w:r>
        <w:rPr>
          <w:i/>
        </w:rPr>
        <w:t>a</w:t>
      </w:r>
      <w:r>
        <w:rPr>
          <w:i/>
          <w:spacing w:val="-6"/>
        </w:rPr>
        <w:t xml:space="preserve"> </w:t>
      </w:r>
      <w:r>
        <w:rPr>
          <w:i/>
        </w:rPr>
        <w:t>fincas</w:t>
      </w:r>
      <w:r>
        <w:rPr>
          <w:i/>
          <w:spacing w:val="-6"/>
        </w:rPr>
        <w:t xml:space="preserve"> </w:t>
      </w:r>
      <w:r>
        <w:rPr>
          <w:i/>
        </w:rPr>
        <w:t>o</w:t>
      </w:r>
      <w:r>
        <w:rPr>
          <w:i/>
          <w:spacing w:val="-6"/>
        </w:rPr>
        <w:t xml:space="preserve"> </w:t>
      </w:r>
      <w:r>
        <w:rPr>
          <w:i/>
        </w:rPr>
        <w:t>caseríos, en</w:t>
      </w:r>
      <w:r>
        <w:rPr>
          <w:i/>
          <w:spacing w:val="-14"/>
        </w:rPr>
        <w:t xml:space="preserve"> </w:t>
      </w:r>
      <w:r>
        <w:rPr>
          <w:i/>
        </w:rPr>
        <w:t>cuyo</w:t>
      </w:r>
      <w:r>
        <w:rPr>
          <w:i/>
          <w:spacing w:val="-14"/>
        </w:rPr>
        <w:t xml:space="preserve"> </w:t>
      </w:r>
      <w:r>
        <w:rPr>
          <w:i/>
        </w:rPr>
        <w:t>caso</w:t>
      </w:r>
      <w:r>
        <w:rPr>
          <w:i/>
          <w:spacing w:val="-14"/>
        </w:rPr>
        <w:t xml:space="preserve"> </w:t>
      </w:r>
      <w:r>
        <w:rPr>
          <w:i/>
        </w:rPr>
        <w:t>se</w:t>
      </w:r>
      <w:r>
        <w:rPr>
          <w:i/>
          <w:spacing w:val="-13"/>
        </w:rPr>
        <w:t xml:space="preserve"> </w:t>
      </w:r>
      <w:r>
        <w:rPr>
          <w:i/>
        </w:rPr>
        <w:t>instará</w:t>
      </w:r>
      <w:r>
        <w:rPr>
          <w:i/>
          <w:spacing w:val="-14"/>
        </w:rPr>
        <w:t xml:space="preserve"> </w:t>
      </w:r>
      <w:r>
        <w:rPr>
          <w:i/>
        </w:rPr>
        <w:t>a</w:t>
      </w:r>
      <w:r>
        <w:rPr>
          <w:i/>
          <w:spacing w:val="-14"/>
        </w:rPr>
        <w:t xml:space="preserve"> </w:t>
      </w:r>
      <w:r>
        <w:rPr>
          <w:i/>
        </w:rPr>
        <w:t>la</w:t>
      </w:r>
      <w:r>
        <w:rPr>
          <w:i/>
          <w:spacing w:val="-14"/>
        </w:rPr>
        <w:t xml:space="preserve"> </w:t>
      </w:r>
      <w:r>
        <w:rPr>
          <w:i/>
        </w:rPr>
        <w:t>duplicación</w:t>
      </w:r>
      <w:r>
        <w:rPr>
          <w:i/>
          <w:spacing w:val="-13"/>
        </w:rPr>
        <w:t xml:space="preserve"> </w:t>
      </w:r>
      <w:r>
        <w:rPr>
          <w:i/>
        </w:rPr>
        <w:t>de</w:t>
      </w:r>
      <w:r>
        <w:rPr>
          <w:i/>
          <w:spacing w:val="-14"/>
        </w:rPr>
        <w:t xml:space="preserve"> </w:t>
      </w:r>
      <w:r>
        <w:rPr>
          <w:i/>
        </w:rPr>
        <w:t>la</w:t>
      </w:r>
      <w:r>
        <w:rPr>
          <w:i/>
          <w:spacing w:val="-14"/>
        </w:rPr>
        <w:t xml:space="preserve"> </w:t>
      </w:r>
      <w:r>
        <w:rPr>
          <w:i/>
        </w:rPr>
        <w:t>vía.</w:t>
      </w:r>
      <w:r>
        <w:rPr>
          <w:i/>
          <w:spacing w:val="-14"/>
        </w:rPr>
        <w:t xml:space="preserve"> </w:t>
      </w:r>
      <w:r>
        <w:rPr>
          <w:i/>
        </w:rPr>
        <w:t>Se</w:t>
      </w:r>
      <w:r>
        <w:rPr>
          <w:i/>
          <w:spacing w:val="-13"/>
        </w:rPr>
        <w:t xml:space="preserve"> </w:t>
      </w:r>
      <w:r>
        <w:rPr>
          <w:i/>
        </w:rPr>
        <w:t>prohíbe</w:t>
      </w:r>
      <w:r>
        <w:rPr>
          <w:i/>
          <w:spacing w:val="-14"/>
        </w:rPr>
        <w:t xml:space="preserve"> </w:t>
      </w:r>
      <w:r>
        <w:rPr>
          <w:i/>
        </w:rPr>
        <w:t>el</w:t>
      </w:r>
      <w:r>
        <w:rPr>
          <w:i/>
          <w:spacing w:val="-14"/>
        </w:rPr>
        <w:t xml:space="preserve"> </w:t>
      </w:r>
      <w:r>
        <w:rPr>
          <w:i/>
        </w:rPr>
        <w:t>paso</w:t>
      </w:r>
      <w:r>
        <w:rPr>
          <w:i/>
          <w:spacing w:val="-14"/>
        </w:rPr>
        <w:t xml:space="preserve"> </w:t>
      </w:r>
      <w:r>
        <w:rPr>
          <w:i/>
        </w:rPr>
        <w:t>o</w:t>
      </w:r>
      <w:r>
        <w:rPr>
          <w:i/>
          <w:spacing w:val="-13"/>
        </w:rPr>
        <w:t xml:space="preserve"> </w:t>
      </w:r>
      <w:r>
        <w:rPr>
          <w:i/>
        </w:rPr>
        <w:t>utilización</w:t>
      </w:r>
      <w:r>
        <w:rPr>
          <w:i/>
          <w:spacing w:val="-14"/>
        </w:rPr>
        <w:t xml:space="preserve"> </w:t>
      </w:r>
      <w:r>
        <w:rPr>
          <w:i/>
        </w:rPr>
        <w:t>de</w:t>
      </w:r>
      <w:r>
        <w:rPr>
          <w:i/>
          <w:spacing w:val="-14"/>
        </w:rPr>
        <w:t xml:space="preserve"> </w:t>
      </w:r>
      <w:r>
        <w:rPr>
          <w:i/>
        </w:rPr>
        <w:t>estos</w:t>
      </w:r>
      <w:r>
        <w:rPr>
          <w:i/>
          <w:spacing w:val="-14"/>
        </w:rPr>
        <w:t xml:space="preserve"> </w:t>
      </w:r>
      <w:r>
        <w:rPr>
          <w:i/>
        </w:rPr>
        <w:t>caminos</w:t>
      </w:r>
      <w:r>
        <w:rPr>
          <w:i/>
          <w:spacing w:val="-13"/>
        </w:rPr>
        <w:t xml:space="preserve"> </w:t>
      </w:r>
      <w:r>
        <w:rPr>
          <w:i/>
        </w:rPr>
        <w:t>por</w:t>
      </w:r>
      <w:r>
        <w:rPr>
          <w:i/>
          <w:spacing w:val="-14"/>
        </w:rPr>
        <w:t xml:space="preserve"> </w:t>
      </w:r>
      <w:r>
        <w:rPr>
          <w:i/>
        </w:rPr>
        <w:t>cualquier tipo de maquinaria</w:t>
      </w:r>
      <w:r>
        <w:t>”.</w:t>
      </w:r>
    </w:p>
    <w:p w14:paraId="4711D1E8" w14:textId="77777777" w:rsidR="00C65625" w:rsidRDefault="00A27D54">
      <w:pPr>
        <w:pStyle w:val="Prrafodelista"/>
        <w:numPr>
          <w:ilvl w:val="0"/>
          <w:numId w:val="7"/>
        </w:numPr>
        <w:tabs>
          <w:tab w:val="left" w:pos="980"/>
        </w:tabs>
        <w:spacing w:before="120"/>
        <w:ind w:right="142" w:firstLine="0"/>
      </w:pPr>
      <w:r>
        <w:t>Se</w:t>
      </w:r>
      <w:r>
        <w:rPr>
          <w:spacing w:val="-1"/>
        </w:rPr>
        <w:t xml:space="preserve"> </w:t>
      </w:r>
      <w:r>
        <w:t>plantea</w:t>
      </w:r>
      <w:r>
        <w:rPr>
          <w:spacing w:val="-1"/>
        </w:rPr>
        <w:t xml:space="preserve"> </w:t>
      </w:r>
      <w:r>
        <w:t>la</w:t>
      </w:r>
      <w:r>
        <w:rPr>
          <w:spacing w:val="-1"/>
        </w:rPr>
        <w:t xml:space="preserve"> </w:t>
      </w:r>
      <w:r>
        <w:t>apertura</w:t>
      </w:r>
      <w:r>
        <w:rPr>
          <w:spacing w:val="-1"/>
        </w:rPr>
        <w:t xml:space="preserve"> </w:t>
      </w:r>
      <w:r>
        <w:t>de</w:t>
      </w:r>
      <w:r>
        <w:rPr>
          <w:spacing w:val="-1"/>
        </w:rPr>
        <w:t xml:space="preserve"> </w:t>
      </w:r>
      <w:r>
        <w:t>dos</w:t>
      </w:r>
      <w:r>
        <w:rPr>
          <w:spacing w:val="-1"/>
        </w:rPr>
        <w:t xml:space="preserve"> </w:t>
      </w:r>
      <w:r>
        <w:t>zanjas</w:t>
      </w:r>
      <w:r>
        <w:rPr>
          <w:spacing w:val="-1"/>
        </w:rPr>
        <w:t xml:space="preserve"> </w:t>
      </w:r>
      <w:r>
        <w:t>para</w:t>
      </w:r>
      <w:r>
        <w:rPr>
          <w:spacing w:val="-1"/>
        </w:rPr>
        <w:t xml:space="preserve"> </w:t>
      </w:r>
      <w:r>
        <w:t>la</w:t>
      </w:r>
      <w:r>
        <w:rPr>
          <w:spacing w:val="-1"/>
        </w:rPr>
        <w:t xml:space="preserve"> </w:t>
      </w:r>
      <w:r>
        <w:t>canalización</w:t>
      </w:r>
      <w:r>
        <w:rPr>
          <w:spacing w:val="-1"/>
        </w:rPr>
        <w:t xml:space="preserve"> </w:t>
      </w:r>
      <w:r>
        <w:t>subterránea</w:t>
      </w:r>
      <w:r>
        <w:rPr>
          <w:spacing w:val="-1"/>
        </w:rPr>
        <w:t xml:space="preserve"> </w:t>
      </w:r>
      <w:r>
        <w:t>de</w:t>
      </w:r>
      <w:r>
        <w:rPr>
          <w:spacing w:val="-1"/>
        </w:rPr>
        <w:t xml:space="preserve"> </w:t>
      </w:r>
      <w:r>
        <w:t>la</w:t>
      </w:r>
      <w:r>
        <w:rPr>
          <w:spacing w:val="-1"/>
        </w:rPr>
        <w:t xml:space="preserve"> </w:t>
      </w:r>
      <w:r>
        <w:t>infraestructura</w:t>
      </w:r>
      <w:r>
        <w:rPr>
          <w:spacing w:val="-1"/>
        </w:rPr>
        <w:t xml:space="preserve"> </w:t>
      </w:r>
      <w:r>
        <w:t>eléctrica</w:t>
      </w:r>
      <w:r>
        <w:rPr>
          <w:spacing w:val="-1"/>
        </w:rPr>
        <w:t xml:space="preserve"> </w:t>
      </w:r>
      <w:r>
        <w:t>que</w:t>
      </w:r>
      <w:r>
        <w:rPr>
          <w:spacing w:val="-1"/>
        </w:rPr>
        <w:t xml:space="preserve"> </w:t>
      </w:r>
      <w:r>
        <w:t>cruzan el trazado del Camino de Santiago.</w:t>
      </w:r>
    </w:p>
    <w:p w14:paraId="11AE898D" w14:textId="77777777" w:rsidR="00C65625" w:rsidRDefault="00A27D54">
      <w:pPr>
        <w:pStyle w:val="Ttulo5"/>
        <w:spacing w:before="120"/>
        <w:ind w:right="140"/>
        <w:jc w:val="both"/>
      </w:pPr>
      <w:r>
        <w:t>La</w:t>
      </w:r>
      <w:r>
        <w:rPr>
          <w:spacing w:val="-3"/>
        </w:rPr>
        <w:t xml:space="preserve"> </w:t>
      </w:r>
      <w:r>
        <w:t>realización</w:t>
      </w:r>
      <w:r>
        <w:rPr>
          <w:spacing w:val="-3"/>
        </w:rPr>
        <w:t xml:space="preserve"> </w:t>
      </w:r>
      <w:r>
        <w:t>de</w:t>
      </w:r>
      <w:r>
        <w:rPr>
          <w:spacing w:val="-3"/>
        </w:rPr>
        <w:t xml:space="preserve"> </w:t>
      </w:r>
      <w:r>
        <w:t>las</w:t>
      </w:r>
      <w:r>
        <w:rPr>
          <w:spacing w:val="-3"/>
        </w:rPr>
        <w:t xml:space="preserve"> </w:t>
      </w:r>
      <w:r>
        <w:t>actuaciones</w:t>
      </w:r>
      <w:r>
        <w:rPr>
          <w:spacing w:val="-3"/>
        </w:rPr>
        <w:t xml:space="preserve"> </w:t>
      </w:r>
      <w:r>
        <w:t>indicadas,</w:t>
      </w:r>
      <w:r>
        <w:rPr>
          <w:spacing w:val="-3"/>
        </w:rPr>
        <w:t xml:space="preserve"> </w:t>
      </w:r>
      <w:r>
        <w:t>con</w:t>
      </w:r>
      <w:r>
        <w:rPr>
          <w:spacing w:val="-3"/>
        </w:rPr>
        <w:t xml:space="preserve"> </w:t>
      </w:r>
      <w:r>
        <w:t>incidencia</w:t>
      </w:r>
      <w:r>
        <w:rPr>
          <w:spacing w:val="-3"/>
        </w:rPr>
        <w:t xml:space="preserve"> </w:t>
      </w:r>
      <w:r>
        <w:t>en</w:t>
      </w:r>
      <w:r>
        <w:rPr>
          <w:spacing w:val="-3"/>
        </w:rPr>
        <w:t xml:space="preserve"> </w:t>
      </w:r>
      <w:r>
        <w:t>el</w:t>
      </w:r>
      <w:r>
        <w:rPr>
          <w:spacing w:val="-3"/>
        </w:rPr>
        <w:t xml:space="preserve"> </w:t>
      </w:r>
      <w:r>
        <w:t>Camino</w:t>
      </w:r>
      <w:r>
        <w:rPr>
          <w:spacing w:val="-3"/>
        </w:rPr>
        <w:t xml:space="preserve"> </w:t>
      </w:r>
      <w:r>
        <w:t>de</w:t>
      </w:r>
      <w:r>
        <w:rPr>
          <w:spacing w:val="-3"/>
        </w:rPr>
        <w:t xml:space="preserve"> </w:t>
      </w:r>
      <w:r>
        <w:t>Santiago</w:t>
      </w:r>
      <w:r>
        <w:rPr>
          <w:spacing w:val="-3"/>
        </w:rPr>
        <w:t xml:space="preserve"> </w:t>
      </w:r>
      <w:r>
        <w:t>(bien</w:t>
      </w:r>
      <w:r>
        <w:rPr>
          <w:spacing w:val="-3"/>
        </w:rPr>
        <w:t xml:space="preserve"> </w:t>
      </w:r>
      <w:r>
        <w:t>integrante</w:t>
      </w:r>
      <w:r>
        <w:rPr>
          <w:spacing w:val="-3"/>
        </w:rPr>
        <w:t xml:space="preserve"> </w:t>
      </w:r>
      <w:r>
        <w:t xml:space="preserve">del Registro de la CAPV), requieren de la autorización preceptiva previa a la licencia urbanística cuya emisión, en cumplimiento de los artículos 33 y 46 de la </w:t>
      </w:r>
      <w:r>
        <w:rPr>
          <w:i/>
        </w:rPr>
        <w:t>Ley 6/2019, de 9 de mayo, de Patrimonio Cultural Vasco</w:t>
      </w:r>
      <w:r>
        <w:t>, corresponde a la diputación foral correspondiente.</w:t>
      </w:r>
    </w:p>
    <w:p w14:paraId="6FDF98A6" w14:textId="77777777" w:rsidR="00C65625" w:rsidRDefault="00C65625">
      <w:pPr>
        <w:pStyle w:val="Textoindependiente"/>
        <w:spacing w:before="240"/>
        <w:rPr>
          <w:b/>
        </w:rPr>
      </w:pPr>
    </w:p>
    <w:p w14:paraId="6FEFFB82" w14:textId="77777777" w:rsidR="00C65625" w:rsidRDefault="00A27D54">
      <w:pPr>
        <w:pStyle w:val="Prrafodelista"/>
        <w:numPr>
          <w:ilvl w:val="1"/>
          <w:numId w:val="8"/>
        </w:numPr>
        <w:tabs>
          <w:tab w:val="left" w:pos="1291"/>
        </w:tabs>
        <w:ind w:left="1291" w:hanging="440"/>
        <w:rPr>
          <w:b/>
        </w:rPr>
      </w:pPr>
      <w:r>
        <w:rPr>
          <w:b/>
        </w:rPr>
        <w:t>Otros</w:t>
      </w:r>
      <w:r>
        <w:rPr>
          <w:b/>
          <w:spacing w:val="-3"/>
        </w:rPr>
        <w:t xml:space="preserve"> </w:t>
      </w:r>
      <w:r>
        <w:rPr>
          <w:b/>
        </w:rPr>
        <w:t>bienes con valor</w:t>
      </w:r>
      <w:r>
        <w:rPr>
          <w:b/>
          <w:spacing w:val="-1"/>
        </w:rPr>
        <w:t xml:space="preserve"> </w:t>
      </w:r>
      <w:r>
        <w:rPr>
          <w:b/>
        </w:rPr>
        <w:t>cultural en</w:t>
      </w:r>
      <w:r>
        <w:rPr>
          <w:b/>
          <w:spacing w:val="-1"/>
        </w:rPr>
        <w:t xml:space="preserve"> </w:t>
      </w:r>
      <w:r>
        <w:rPr>
          <w:b/>
        </w:rPr>
        <w:t xml:space="preserve">el entorno de la PSFV </w:t>
      </w:r>
      <w:r>
        <w:rPr>
          <w:b/>
          <w:spacing w:val="-10"/>
        </w:rPr>
        <w:t>2</w:t>
      </w:r>
    </w:p>
    <w:p w14:paraId="649096F2" w14:textId="77777777" w:rsidR="00C65625" w:rsidRDefault="00A27D54">
      <w:pPr>
        <w:pStyle w:val="Textoindependiente"/>
        <w:spacing w:before="120"/>
        <w:ind w:left="851" w:right="140"/>
        <w:jc w:val="both"/>
      </w:pPr>
      <w:r>
        <w:t>En</w:t>
      </w:r>
      <w:r>
        <w:rPr>
          <w:spacing w:val="-9"/>
        </w:rPr>
        <w:t xml:space="preserve"> </w:t>
      </w:r>
      <w:r>
        <w:t>cuanto</w:t>
      </w:r>
      <w:r>
        <w:rPr>
          <w:spacing w:val="-9"/>
        </w:rPr>
        <w:t xml:space="preserve"> </w:t>
      </w:r>
      <w:r>
        <w:t>a</w:t>
      </w:r>
      <w:r>
        <w:rPr>
          <w:spacing w:val="-9"/>
        </w:rPr>
        <w:t xml:space="preserve"> </w:t>
      </w:r>
      <w:r>
        <w:t>las</w:t>
      </w:r>
      <w:r>
        <w:rPr>
          <w:spacing w:val="-9"/>
        </w:rPr>
        <w:t xml:space="preserve"> </w:t>
      </w:r>
      <w:r>
        <w:t>afecciones</w:t>
      </w:r>
      <w:r>
        <w:rPr>
          <w:spacing w:val="-9"/>
        </w:rPr>
        <w:t xml:space="preserve"> </w:t>
      </w:r>
      <w:r>
        <w:t>en</w:t>
      </w:r>
      <w:r>
        <w:rPr>
          <w:spacing w:val="-9"/>
        </w:rPr>
        <w:t xml:space="preserve"> </w:t>
      </w:r>
      <w:r>
        <w:t>el</w:t>
      </w:r>
      <w:r>
        <w:rPr>
          <w:spacing w:val="-9"/>
        </w:rPr>
        <w:t xml:space="preserve"> </w:t>
      </w:r>
      <w:r>
        <w:t>resto</w:t>
      </w:r>
      <w:r>
        <w:rPr>
          <w:spacing w:val="-9"/>
        </w:rPr>
        <w:t xml:space="preserve"> </w:t>
      </w:r>
      <w:r>
        <w:t>de</w:t>
      </w:r>
      <w:r>
        <w:rPr>
          <w:spacing w:val="-9"/>
        </w:rPr>
        <w:t xml:space="preserve"> </w:t>
      </w:r>
      <w:proofErr w:type="gramStart"/>
      <w:r>
        <w:t>bienes</w:t>
      </w:r>
      <w:proofErr w:type="gramEnd"/>
      <w:r>
        <w:rPr>
          <w:spacing w:val="-9"/>
        </w:rPr>
        <w:t xml:space="preserve"> </w:t>
      </w:r>
      <w:r>
        <w:t>con</w:t>
      </w:r>
      <w:r>
        <w:rPr>
          <w:spacing w:val="-9"/>
        </w:rPr>
        <w:t xml:space="preserve"> </w:t>
      </w:r>
      <w:r>
        <w:t>valores</w:t>
      </w:r>
      <w:r>
        <w:rPr>
          <w:spacing w:val="-9"/>
        </w:rPr>
        <w:t xml:space="preserve"> </w:t>
      </w:r>
      <w:r>
        <w:t>culturales</w:t>
      </w:r>
      <w:r>
        <w:rPr>
          <w:spacing w:val="-9"/>
        </w:rPr>
        <w:t xml:space="preserve"> </w:t>
      </w:r>
      <w:r>
        <w:t>en</w:t>
      </w:r>
      <w:r>
        <w:rPr>
          <w:spacing w:val="-9"/>
        </w:rPr>
        <w:t xml:space="preserve"> </w:t>
      </w:r>
      <w:r>
        <w:t>el</w:t>
      </w:r>
      <w:r>
        <w:rPr>
          <w:spacing w:val="-9"/>
        </w:rPr>
        <w:t xml:space="preserve"> </w:t>
      </w:r>
      <w:r>
        <w:t>entorno</w:t>
      </w:r>
      <w:r>
        <w:rPr>
          <w:spacing w:val="-9"/>
        </w:rPr>
        <w:t xml:space="preserve"> </w:t>
      </w:r>
      <w:r>
        <w:t>de</w:t>
      </w:r>
      <w:r>
        <w:rPr>
          <w:spacing w:val="-9"/>
        </w:rPr>
        <w:t xml:space="preserve"> </w:t>
      </w:r>
      <w:r>
        <w:t>la</w:t>
      </w:r>
      <w:r>
        <w:rPr>
          <w:spacing w:val="-9"/>
        </w:rPr>
        <w:t xml:space="preserve"> </w:t>
      </w:r>
      <w:r>
        <w:t>PSFV</w:t>
      </w:r>
      <w:r>
        <w:rPr>
          <w:spacing w:val="-9"/>
        </w:rPr>
        <w:t xml:space="preserve"> </w:t>
      </w:r>
      <w:r>
        <w:t>2,</w:t>
      </w:r>
      <w:r>
        <w:rPr>
          <w:spacing w:val="-9"/>
        </w:rPr>
        <w:t xml:space="preserve"> </w:t>
      </w:r>
      <w:r>
        <w:t>nos</w:t>
      </w:r>
      <w:r>
        <w:rPr>
          <w:spacing w:val="-9"/>
        </w:rPr>
        <w:t xml:space="preserve"> </w:t>
      </w:r>
      <w:r>
        <w:t>remitimos al contenido del informe de este Servicio de fecha 2 de septiembre de 2024</w:t>
      </w:r>
    </w:p>
    <w:p w14:paraId="19FBB156" w14:textId="77777777" w:rsidR="00C65625" w:rsidRDefault="00C65625">
      <w:pPr>
        <w:pStyle w:val="Textoindependiente"/>
      </w:pPr>
    </w:p>
    <w:p w14:paraId="67CEE78A" w14:textId="77777777" w:rsidR="00C65625" w:rsidRDefault="00C65625">
      <w:pPr>
        <w:pStyle w:val="Textoindependiente"/>
        <w:spacing w:before="10"/>
      </w:pPr>
    </w:p>
    <w:p w14:paraId="079574EC" w14:textId="77777777" w:rsidR="00C65625" w:rsidRDefault="00A27D54">
      <w:pPr>
        <w:pStyle w:val="Ttulo5"/>
        <w:numPr>
          <w:ilvl w:val="0"/>
          <w:numId w:val="8"/>
        </w:numPr>
        <w:tabs>
          <w:tab w:val="left" w:pos="1089"/>
        </w:tabs>
        <w:ind w:hanging="238"/>
      </w:pPr>
      <w:r>
        <w:t xml:space="preserve">Sobre la PLANTA SOLAR FOTOVOLTAICA “SOLARIA ZIERBANA SOLAR </w:t>
      </w:r>
      <w:r>
        <w:rPr>
          <w:spacing w:val="-5"/>
        </w:rPr>
        <w:t>3”</w:t>
      </w:r>
    </w:p>
    <w:p w14:paraId="0BB348C5" w14:textId="77777777" w:rsidR="00C65625" w:rsidRDefault="00A27D54">
      <w:pPr>
        <w:pStyle w:val="Textoindependiente"/>
        <w:spacing w:before="120"/>
        <w:ind w:left="851" w:right="140"/>
        <w:jc w:val="both"/>
      </w:pPr>
      <w:r>
        <w:t>La</w:t>
      </w:r>
      <w:r>
        <w:rPr>
          <w:spacing w:val="-9"/>
        </w:rPr>
        <w:t xml:space="preserve"> </w:t>
      </w:r>
      <w:r>
        <w:t>planta</w:t>
      </w:r>
      <w:r>
        <w:rPr>
          <w:spacing w:val="-9"/>
        </w:rPr>
        <w:t xml:space="preserve"> </w:t>
      </w:r>
      <w:r>
        <w:t>solar</w:t>
      </w:r>
      <w:r>
        <w:rPr>
          <w:spacing w:val="-9"/>
        </w:rPr>
        <w:t xml:space="preserve"> </w:t>
      </w:r>
      <w:r>
        <w:t>se</w:t>
      </w:r>
      <w:r>
        <w:rPr>
          <w:spacing w:val="-8"/>
        </w:rPr>
        <w:t xml:space="preserve"> </w:t>
      </w:r>
      <w:r>
        <w:t>sitúa</w:t>
      </w:r>
      <w:r>
        <w:rPr>
          <w:spacing w:val="-9"/>
        </w:rPr>
        <w:t xml:space="preserve"> </w:t>
      </w:r>
      <w:r>
        <w:t>en</w:t>
      </w:r>
      <w:r>
        <w:rPr>
          <w:spacing w:val="-9"/>
        </w:rPr>
        <w:t xml:space="preserve"> </w:t>
      </w:r>
      <w:r>
        <w:t>una</w:t>
      </w:r>
      <w:r>
        <w:rPr>
          <w:spacing w:val="-9"/>
        </w:rPr>
        <w:t xml:space="preserve"> </w:t>
      </w:r>
      <w:r>
        <w:t>hondonada</w:t>
      </w:r>
      <w:r>
        <w:rPr>
          <w:spacing w:val="-8"/>
        </w:rPr>
        <w:t xml:space="preserve"> </w:t>
      </w:r>
      <w:r>
        <w:t>situada</w:t>
      </w:r>
      <w:r>
        <w:rPr>
          <w:spacing w:val="-8"/>
        </w:rPr>
        <w:t xml:space="preserve"> </w:t>
      </w:r>
      <w:r>
        <w:t>entre</w:t>
      </w:r>
      <w:r>
        <w:rPr>
          <w:spacing w:val="-8"/>
        </w:rPr>
        <w:t xml:space="preserve"> </w:t>
      </w:r>
      <w:r>
        <w:t>las</w:t>
      </w:r>
      <w:r>
        <w:rPr>
          <w:spacing w:val="-8"/>
        </w:rPr>
        <w:t xml:space="preserve"> </w:t>
      </w:r>
      <w:r>
        <w:t>localidades</w:t>
      </w:r>
      <w:r>
        <w:rPr>
          <w:spacing w:val="-9"/>
        </w:rPr>
        <w:t xml:space="preserve"> </w:t>
      </w:r>
      <w:proofErr w:type="spellStart"/>
      <w:r>
        <w:t>Gopegi</w:t>
      </w:r>
      <w:proofErr w:type="spellEnd"/>
      <w:r>
        <w:t>,</w:t>
      </w:r>
      <w:r>
        <w:rPr>
          <w:spacing w:val="-8"/>
        </w:rPr>
        <w:t xml:space="preserve"> </w:t>
      </w:r>
      <w:r>
        <w:t>Larrinoa,</w:t>
      </w:r>
      <w:r>
        <w:rPr>
          <w:spacing w:val="-9"/>
        </w:rPr>
        <w:t xml:space="preserve"> </w:t>
      </w:r>
      <w:r>
        <w:t>Acosta,</w:t>
      </w:r>
      <w:r>
        <w:rPr>
          <w:spacing w:val="-8"/>
        </w:rPr>
        <w:t xml:space="preserve"> </w:t>
      </w:r>
      <w:proofErr w:type="spellStart"/>
      <w:r>
        <w:t>Zestafe</w:t>
      </w:r>
      <w:proofErr w:type="spellEnd"/>
      <w:r>
        <w:t>,</w:t>
      </w:r>
      <w:r>
        <w:rPr>
          <w:spacing w:val="-8"/>
        </w:rPr>
        <w:t xml:space="preserve"> </w:t>
      </w:r>
      <w:proofErr w:type="spellStart"/>
      <w:r>
        <w:t>Eribe</w:t>
      </w:r>
      <w:proofErr w:type="spellEnd"/>
      <w:r>
        <w:t>, y</w:t>
      </w:r>
      <w:r>
        <w:rPr>
          <w:spacing w:val="-7"/>
        </w:rPr>
        <w:t xml:space="preserve"> </w:t>
      </w:r>
      <w:proofErr w:type="spellStart"/>
      <w:r>
        <w:t>Ondategi</w:t>
      </w:r>
      <w:proofErr w:type="spellEnd"/>
      <w:r>
        <w:t>.</w:t>
      </w:r>
      <w:r>
        <w:rPr>
          <w:spacing w:val="-7"/>
        </w:rPr>
        <w:t xml:space="preserve"> </w:t>
      </w:r>
      <w:r>
        <w:t>No</w:t>
      </w:r>
      <w:r>
        <w:rPr>
          <w:spacing w:val="-7"/>
        </w:rPr>
        <w:t xml:space="preserve"> </w:t>
      </w:r>
      <w:r>
        <w:t>existen</w:t>
      </w:r>
      <w:r>
        <w:rPr>
          <w:spacing w:val="-7"/>
        </w:rPr>
        <w:t xml:space="preserve"> </w:t>
      </w:r>
      <w:r>
        <w:t>bienes</w:t>
      </w:r>
      <w:r>
        <w:rPr>
          <w:spacing w:val="-7"/>
        </w:rPr>
        <w:t xml:space="preserve"> </w:t>
      </w:r>
      <w:r>
        <w:t>culturales</w:t>
      </w:r>
      <w:r>
        <w:rPr>
          <w:spacing w:val="-7"/>
        </w:rPr>
        <w:t xml:space="preserve"> </w:t>
      </w:r>
      <w:r>
        <w:t>de</w:t>
      </w:r>
      <w:r>
        <w:rPr>
          <w:spacing w:val="-7"/>
        </w:rPr>
        <w:t xml:space="preserve"> </w:t>
      </w:r>
      <w:r>
        <w:t>protección</w:t>
      </w:r>
      <w:r>
        <w:rPr>
          <w:spacing w:val="-7"/>
        </w:rPr>
        <w:t xml:space="preserve"> </w:t>
      </w:r>
      <w:r>
        <w:t>especial</w:t>
      </w:r>
      <w:r>
        <w:rPr>
          <w:spacing w:val="-7"/>
        </w:rPr>
        <w:t xml:space="preserve"> </w:t>
      </w:r>
      <w:r>
        <w:t>o</w:t>
      </w:r>
      <w:r>
        <w:rPr>
          <w:spacing w:val="-7"/>
        </w:rPr>
        <w:t xml:space="preserve"> </w:t>
      </w:r>
      <w:r>
        <w:t>media</w:t>
      </w:r>
      <w:r>
        <w:rPr>
          <w:spacing w:val="-7"/>
        </w:rPr>
        <w:t xml:space="preserve"> </w:t>
      </w:r>
      <w:r>
        <w:t>en</w:t>
      </w:r>
      <w:r>
        <w:rPr>
          <w:spacing w:val="-7"/>
        </w:rPr>
        <w:t xml:space="preserve"> </w:t>
      </w:r>
      <w:r>
        <w:t>el</w:t>
      </w:r>
      <w:r>
        <w:rPr>
          <w:spacing w:val="-7"/>
        </w:rPr>
        <w:t xml:space="preserve"> </w:t>
      </w:r>
      <w:r>
        <w:t>entorno</w:t>
      </w:r>
      <w:r>
        <w:rPr>
          <w:spacing w:val="-7"/>
        </w:rPr>
        <w:t xml:space="preserve"> </w:t>
      </w:r>
      <w:r>
        <w:t>de</w:t>
      </w:r>
      <w:r>
        <w:rPr>
          <w:spacing w:val="-7"/>
        </w:rPr>
        <w:t xml:space="preserve"> </w:t>
      </w:r>
      <w:r>
        <w:t>la</w:t>
      </w:r>
      <w:r>
        <w:rPr>
          <w:spacing w:val="-7"/>
        </w:rPr>
        <w:t xml:space="preserve"> </w:t>
      </w:r>
      <w:r>
        <w:t>PSFV</w:t>
      </w:r>
      <w:r>
        <w:rPr>
          <w:spacing w:val="-7"/>
        </w:rPr>
        <w:t xml:space="preserve"> </w:t>
      </w:r>
      <w:r>
        <w:t>3</w:t>
      </w:r>
      <w:r>
        <w:rPr>
          <w:spacing w:val="-7"/>
        </w:rPr>
        <w:t xml:space="preserve"> </w:t>
      </w:r>
      <w:r>
        <w:t>y,</w:t>
      </w:r>
      <w:r>
        <w:rPr>
          <w:spacing w:val="-7"/>
        </w:rPr>
        <w:t xml:space="preserve"> </w:t>
      </w:r>
      <w:r>
        <w:t>en</w:t>
      </w:r>
      <w:r>
        <w:rPr>
          <w:spacing w:val="-7"/>
        </w:rPr>
        <w:t xml:space="preserve"> </w:t>
      </w:r>
      <w:r>
        <w:t xml:space="preserve">cuanto a las afecciones en el resto de </w:t>
      </w:r>
      <w:proofErr w:type="gramStart"/>
      <w:r>
        <w:t>bienes</w:t>
      </w:r>
      <w:proofErr w:type="gramEnd"/>
      <w:r>
        <w:t xml:space="preserve"> con valores culturales, nos remitimos al contenido del informe de este Servicio de fecha 2 de septiembre de 2024</w:t>
      </w:r>
    </w:p>
    <w:p w14:paraId="77FB6888" w14:textId="77777777" w:rsidR="00C65625" w:rsidRDefault="00C65625">
      <w:pPr>
        <w:pStyle w:val="Textoindependiente"/>
        <w:jc w:val="both"/>
        <w:sectPr w:rsidR="00C65625">
          <w:pgSz w:w="11910" w:h="16840"/>
          <w:pgMar w:top="1180" w:right="850" w:bottom="1040" w:left="283" w:header="109" w:footer="857" w:gutter="0"/>
          <w:cols w:space="720"/>
        </w:sectPr>
      </w:pPr>
    </w:p>
    <w:p w14:paraId="02E627BD" w14:textId="77777777" w:rsidR="00C65625" w:rsidRDefault="00C65625">
      <w:pPr>
        <w:pStyle w:val="Textoindependiente"/>
      </w:pPr>
    </w:p>
    <w:p w14:paraId="528F3ABA" w14:textId="77777777" w:rsidR="00C65625" w:rsidRDefault="00C65625">
      <w:pPr>
        <w:pStyle w:val="Textoindependiente"/>
      </w:pPr>
    </w:p>
    <w:p w14:paraId="5BCCCCD5" w14:textId="77777777" w:rsidR="00C65625" w:rsidRDefault="00C65625">
      <w:pPr>
        <w:pStyle w:val="Textoindependiente"/>
      </w:pPr>
    </w:p>
    <w:p w14:paraId="5ADB015C" w14:textId="77777777" w:rsidR="00C65625" w:rsidRDefault="00C65625">
      <w:pPr>
        <w:pStyle w:val="Textoindependiente"/>
        <w:spacing w:before="147"/>
      </w:pPr>
    </w:p>
    <w:p w14:paraId="1ED01B8A" w14:textId="77777777" w:rsidR="00C65625" w:rsidRDefault="00A27D54">
      <w:pPr>
        <w:pStyle w:val="Ttulo5"/>
        <w:numPr>
          <w:ilvl w:val="0"/>
          <w:numId w:val="8"/>
        </w:numPr>
        <w:tabs>
          <w:tab w:val="left" w:pos="1089"/>
        </w:tabs>
        <w:ind w:hanging="238"/>
        <w:jc w:val="both"/>
      </w:pPr>
      <w:r>
        <w:t xml:space="preserve">Sobre la PLANTA SOLAR FOTOVOLTAICA “SOLARIA ZIERBANA SOLAR </w:t>
      </w:r>
      <w:r>
        <w:rPr>
          <w:spacing w:val="-5"/>
        </w:rPr>
        <w:t>4”</w:t>
      </w:r>
    </w:p>
    <w:p w14:paraId="30BD2CF0" w14:textId="77777777" w:rsidR="00C65625" w:rsidRDefault="00A27D54">
      <w:pPr>
        <w:pStyle w:val="Prrafodelista"/>
        <w:numPr>
          <w:ilvl w:val="1"/>
          <w:numId w:val="8"/>
        </w:numPr>
        <w:tabs>
          <w:tab w:val="left" w:pos="1303"/>
        </w:tabs>
        <w:spacing w:before="120"/>
        <w:ind w:left="851" w:right="694" w:firstLine="0"/>
        <w:jc w:val="both"/>
        <w:rPr>
          <w:b/>
        </w:rPr>
      </w:pPr>
      <w:r>
        <w:rPr>
          <w:b/>
        </w:rPr>
        <w:t>Bienes</w:t>
      </w:r>
      <w:r>
        <w:rPr>
          <w:b/>
          <w:spacing w:val="-2"/>
        </w:rPr>
        <w:t xml:space="preserve"> </w:t>
      </w:r>
      <w:r>
        <w:rPr>
          <w:b/>
        </w:rPr>
        <w:t>de</w:t>
      </w:r>
      <w:r>
        <w:rPr>
          <w:b/>
          <w:spacing w:val="-2"/>
        </w:rPr>
        <w:t xml:space="preserve"> </w:t>
      </w:r>
      <w:r>
        <w:rPr>
          <w:b/>
        </w:rPr>
        <w:t>protección</w:t>
      </w:r>
      <w:r>
        <w:rPr>
          <w:b/>
          <w:spacing w:val="-2"/>
        </w:rPr>
        <w:t xml:space="preserve"> </w:t>
      </w:r>
      <w:r>
        <w:rPr>
          <w:b/>
        </w:rPr>
        <w:t>especial</w:t>
      </w:r>
      <w:r>
        <w:rPr>
          <w:b/>
          <w:spacing w:val="-2"/>
        </w:rPr>
        <w:t xml:space="preserve"> </w:t>
      </w:r>
      <w:r>
        <w:rPr>
          <w:b/>
        </w:rPr>
        <w:t>o</w:t>
      </w:r>
      <w:r>
        <w:rPr>
          <w:b/>
          <w:spacing w:val="-2"/>
        </w:rPr>
        <w:t xml:space="preserve"> </w:t>
      </w:r>
      <w:r>
        <w:rPr>
          <w:b/>
        </w:rPr>
        <w:t>media</w:t>
      </w:r>
      <w:r>
        <w:rPr>
          <w:b/>
          <w:spacing w:val="-2"/>
        </w:rPr>
        <w:t xml:space="preserve"> </w:t>
      </w:r>
      <w:r>
        <w:rPr>
          <w:b/>
        </w:rPr>
        <w:t>en</w:t>
      </w:r>
      <w:r>
        <w:rPr>
          <w:b/>
          <w:spacing w:val="-2"/>
        </w:rPr>
        <w:t xml:space="preserve"> </w:t>
      </w:r>
      <w:r>
        <w:rPr>
          <w:b/>
        </w:rPr>
        <w:t>el</w:t>
      </w:r>
      <w:r>
        <w:rPr>
          <w:b/>
          <w:spacing w:val="-2"/>
        </w:rPr>
        <w:t xml:space="preserve"> </w:t>
      </w:r>
      <w:r>
        <w:rPr>
          <w:b/>
        </w:rPr>
        <w:t>entorno</w:t>
      </w:r>
      <w:r>
        <w:rPr>
          <w:b/>
          <w:spacing w:val="-2"/>
        </w:rPr>
        <w:t xml:space="preserve"> </w:t>
      </w:r>
      <w:r>
        <w:rPr>
          <w:b/>
        </w:rPr>
        <w:t>de</w:t>
      </w:r>
      <w:r>
        <w:rPr>
          <w:b/>
          <w:spacing w:val="-2"/>
        </w:rPr>
        <w:t xml:space="preserve"> </w:t>
      </w:r>
      <w:r>
        <w:rPr>
          <w:b/>
        </w:rPr>
        <w:t>la</w:t>
      </w:r>
      <w:r>
        <w:rPr>
          <w:b/>
          <w:spacing w:val="-2"/>
        </w:rPr>
        <w:t xml:space="preserve"> </w:t>
      </w:r>
      <w:r>
        <w:rPr>
          <w:b/>
        </w:rPr>
        <w:t>PSFV4:</w:t>
      </w:r>
      <w:r>
        <w:rPr>
          <w:b/>
          <w:spacing w:val="-2"/>
        </w:rPr>
        <w:t xml:space="preserve"> </w:t>
      </w:r>
      <w:r>
        <w:rPr>
          <w:b/>
        </w:rPr>
        <w:t>la</w:t>
      </w:r>
      <w:r>
        <w:rPr>
          <w:b/>
          <w:spacing w:val="-2"/>
        </w:rPr>
        <w:t xml:space="preserve"> </w:t>
      </w:r>
      <w:r>
        <w:rPr>
          <w:b/>
        </w:rPr>
        <w:t>Torre</w:t>
      </w:r>
      <w:r>
        <w:rPr>
          <w:b/>
          <w:spacing w:val="-2"/>
        </w:rPr>
        <w:t xml:space="preserve"> </w:t>
      </w:r>
      <w:r>
        <w:rPr>
          <w:b/>
        </w:rPr>
        <w:t>de</w:t>
      </w:r>
      <w:r>
        <w:rPr>
          <w:b/>
          <w:spacing w:val="-2"/>
        </w:rPr>
        <w:t xml:space="preserve"> </w:t>
      </w:r>
      <w:r>
        <w:rPr>
          <w:b/>
        </w:rPr>
        <w:t>Mendoza</w:t>
      </w:r>
      <w:r>
        <w:rPr>
          <w:b/>
          <w:spacing w:val="-2"/>
        </w:rPr>
        <w:t xml:space="preserve"> </w:t>
      </w:r>
      <w:r>
        <w:rPr>
          <w:b/>
        </w:rPr>
        <w:t>y</w:t>
      </w:r>
      <w:r>
        <w:rPr>
          <w:b/>
          <w:spacing w:val="-2"/>
        </w:rPr>
        <w:t xml:space="preserve"> </w:t>
      </w:r>
      <w:r>
        <w:rPr>
          <w:b/>
        </w:rPr>
        <w:t>la</w:t>
      </w:r>
      <w:r>
        <w:rPr>
          <w:b/>
          <w:spacing w:val="-2"/>
        </w:rPr>
        <w:t xml:space="preserve"> </w:t>
      </w:r>
      <w:r>
        <w:rPr>
          <w:b/>
        </w:rPr>
        <w:t xml:space="preserve">de Hurtado de Mendoza en </w:t>
      </w:r>
      <w:proofErr w:type="spellStart"/>
      <w:r>
        <w:rPr>
          <w:b/>
        </w:rPr>
        <w:t>Martioda</w:t>
      </w:r>
      <w:proofErr w:type="spellEnd"/>
    </w:p>
    <w:p w14:paraId="6471C8AE" w14:textId="77777777" w:rsidR="00C65625" w:rsidRDefault="00A27D54">
      <w:pPr>
        <w:pStyle w:val="Textoindependiente"/>
        <w:spacing w:before="120"/>
        <w:ind w:left="851" w:right="141"/>
        <w:jc w:val="both"/>
      </w:pPr>
      <w:r>
        <w:t>La planta se ubica en los terrenos de cultivo existentes entre la Torre de Mendoza (en la localidad del mismo nombre)</w:t>
      </w:r>
      <w:r>
        <w:rPr>
          <w:spacing w:val="-5"/>
        </w:rPr>
        <w:t xml:space="preserve"> </w:t>
      </w:r>
      <w:r>
        <w:t>y</w:t>
      </w:r>
      <w:r>
        <w:rPr>
          <w:spacing w:val="-5"/>
        </w:rPr>
        <w:t xml:space="preserve"> </w:t>
      </w:r>
      <w:r>
        <w:t>la</w:t>
      </w:r>
      <w:r>
        <w:rPr>
          <w:spacing w:val="-6"/>
        </w:rPr>
        <w:t xml:space="preserve"> </w:t>
      </w:r>
      <w:r>
        <w:t>Torre</w:t>
      </w:r>
      <w:r>
        <w:rPr>
          <w:spacing w:val="-5"/>
        </w:rPr>
        <w:t xml:space="preserve"> </w:t>
      </w:r>
      <w:r>
        <w:t>de</w:t>
      </w:r>
      <w:r>
        <w:rPr>
          <w:spacing w:val="-5"/>
        </w:rPr>
        <w:t xml:space="preserve"> </w:t>
      </w:r>
      <w:r>
        <w:t>Hurtado</w:t>
      </w:r>
      <w:r>
        <w:rPr>
          <w:spacing w:val="-5"/>
        </w:rPr>
        <w:t xml:space="preserve"> </w:t>
      </w:r>
      <w:r>
        <w:t>de</w:t>
      </w:r>
      <w:r>
        <w:rPr>
          <w:spacing w:val="-5"/>
        </w:rPr>
        <w:t xml:space="preserve"> </w:t>
      </w:r>
      <w:r>
        <w:t>Mendoza</w:t>
      </w:r>
      <w:r>
        <w:rPr>
          <w:spacing w:val="-5"/>
        </w:rPr>
        <w:t xml:space="preserve"> </w:t>
      </w:r>
      <w:r>
        <w:t>(en</w:t>
      </w:r>
      <w:r>
        <w:rPr>
          <w:spacing w:val="-5"/>
        </w:rPr>
        <w:t xml:space="preserve"> </w:t>
      </w:r>
      <w:proofErr w:type="spellStart"/>
      <w:r>
        <w:t>Martioda</w:t>
      </w:r>
      <w:proofErr w:type="spellEnd"/>
      <w:r>
        <w:t>).</w:t>
      </w:r>
      <w:r>
        <w:rPr>
          <w:spacing w:val="-5"/>
        </w:rPr>
        <w:t xml:space="preserve"> </w:t>
      </w:r>
      <w:r>
        <w:t>La</w:t>
      </w:r>
      <w:r>
        <w:rPr>
          <w:spacing w:val="-5"/>
        </w:rPr>
        <w:t xml:space="preserve"> </w:t>
      </w:r>
      <w:r>
        <w:t>zona</w:t>
      </w:r>
      <w:r>
        <w:rPr>
          <w:spacing w:val="-5"/>
        </w:rPr>
        <w:t xml:space="preserve"> </w:t>
      </w:r>
      <w:r>
        <w:t>oeste</w:t>
      </w:r>
      <w:r>
        <w:rPr>
          <w:spacing w:val="-5"/>
        </w:rPr>
        <w:t xml:space="preserve"> </w:t>
      </w:r>
      <w:r>
        <w:t>de</w:t>
      </w:r>
      <w:r>
        <w:rPr>
          <w:spacing w:val="-5"/>
        </w:rPr>
        <w:t xml:space="preserve"> </w:t>
      </w:r>
      <w:r>
        <w:t>los</w:t>
      </w:r>
      <w:r>
        <w:rPr>
          <w:spacing w:val="-5"/>
        </w:rPr>
        <w:t xml:space="preserve"> </w:t>
      </w:r>
      <w:r>
        <w:t>recintos</w:t>
      </w:r>
      <w:r>
        <w:rPr>
          <w:spacing w:val="-5"/>
        </w:rPr>
        <w:t xml:space="preserve"> </w:t>
      </w:r>
      <w:r>
        <w:t>vallados</w:t>
      </w:r>
      <w:r>
        <w:rPr>
          <w:spacing w:val="-5"/>
        </w:rPr>
        <w:t xml:space="preserve"> </w:t>
      </w:r>
      <w:r>
        <w:t>de</w:t>
      </w:r>
      <w:r>
        <w:rPr>
          <w:spacing w:val="-5"/>
        </w:rPr>
        <w:t xml:space="preserve"> </w:t>
      </w:r>
      <w:r>
        <w:t>los</w:t>
      </w:r>
      <w:r>
        <w:rPr>
          <w:spacing w:val="-5"/>
        </w:rPr>
        <w:t xml:space="preserve"> </w:t>
      </w:r>
      <w:r>
        <w:t>paneles fotovoltaicos bordea el camino que une ambas torres, según se puede observar en la siguiente imagen:</w:t>
      </w:r>
    </w:p>
    <w:p w14:paraId="7C2C9EB6" w14:textId="77777777" w:rsidR="00C65625" w:rsidRDefault="00A27D54">
      <w:pPr>
        <w:pStyle w:val="Textoindependiente"/>
        <w:spacing w:before="5"/>
        <w:rPr>
          <w:sz w:val="4"/>
        </w:rPr>
      </w:pPr>
      <w:r>
        <w:rPr>
          <w:noProof/>
          <w:sz w:val="4"/>
        </w:rPr>
        <mc:AlternateContent>
          <mc:Choice Requires="wpg">
            <w:drawing>
              <wp:anchor distT="0" distB="0" distL="0" distR="0" simplePos="0" relativeHeight="487609344" behindDoc="1" locked="0" layoutInCell="1" allowOverlap="1" wp14:anchorId="60AAB52D" wp14:editId="0FF56301">
                <wp:simplePos x="0" y="0"/>
                <wp:positionH relativeFrom="page">
                  <wp:posOffset>729615</wp:posOffset>
                </wp:positionH>
                <wp:positionV relativeFrom="paragraph">
                  <wp:posOffset>47964</wp:posOffset>
                </wp:positionV>
                <wp:extent cx="6083300" cy="4485005"/>
                <wp:effectExtent l="0" t="0" r="0" b="0"/>
                <wp:wrapTopAndBottom/>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3300" cy="4485005"/>
                          <a:chOff x="0" y="0"/>
                          <a:chExt cx="6083300" cy="4485005"/>
                        </a:xfrm>
                      </wpg:grpSpPr>
                      <pic:pic xmlns:pic="http://schemas.openxmlformats.org/drawingml/2006/picture">
                        <pic:nvPicPr>
                          <pic:cNvPr id="131" name="Image 131"/>
                          <pic:cNvPicPr/>
                        </pic:nvPicPr>
                        <pic:blipFill>
                          <a:blip r:embed="rId80" cstate="print"/>
                          <a:stretch>
                            <a:fillRect/>
                          </a:stretch>
                        </pic:blipFill>
                        <pic:spPr>
                          <a:xfrm>
                            <a:off x="9525" y="9525"/>
                            <a:ext cx="6063703" cy="4465955"/>
                          </a:xfrm>
                          <a:prstGeom prst="rect">
                            <a:avLst/>
                          </a:prstGeom>
                        </pic:spPr>
                      </pic:pic>
                      <wps:wsp>
                        <wps:cNvPr id="132" name="Textbox 132"/>
                        <wps:cNvSpPr txBox="1"/>
                        <wps:spPr>
                          <a:xfrm>
                            <a:off x="4762" y="4762"/>
                            <a:ext cx="6073775" cy="4475480"/>
                          </a:xfrm>
                          <a:prstGeom prst="rect">
                            <a:avLst/>
                          </a:prstGeom>
                          <a:ln w="9525">
                            <a:solidFill>
                              <a:srgbClr val="000000"/>
                            </a:solidFill>
                            <a:prstDash val="solid"/>
                          </a:ln>
                        </wps:spPr>
                        <wps:txbx>
                          <w:txbxContent>
                            <w:p w14:paraId="5B9B3523" w14:textId="77777777" w:rsidR="00C65625" w:rsidRDefault="00A27D54">
                              <w:pPr>
                                <w:spacing w:before="100"/>
                                <w:ind w:left="105"/>
                                <w:rPr>
                                  <w:rFonts w:ascii="Calibri"/>
                                  <w:b/>
                                  <w:sz w:val="20"/>
                                </w:rPr>
                              </w:pPr>
                              <w:r>
                                <w:rPr>
                                  <w:rFonts w:ascii="Calibri"/>
                                  <w:b/>
                                  <w:sz w:val="20"/>
                                </w:rPr>
                                <w:t>TORRE</w:t>
                              </w:r>
                              <w:r>
                                <w:rPr>
                                  <w:rFonts w:ascii="Calibri"/>
                                  <w:b/>
                                  <w:spacing w:val="-2"/>
                                  <w:sz w:val="20"/>
                                </w:rPr>
                                <w:t xml:space="preserve"> </w:t>
                              </w:r>
                              <w:r>
                                <w:rPr>
                                  <w:rFonts w:ascii="Calibri"/>
                                  <w:b/>
                                  <w:sz w:val="20"/>
                                </w:rPr>
                                <w:t>HURTADO</w:t>
                              </w:r>
                              <w:r>
                                <w:rPr>
                                  <w:rFonts w:ascii="Calibri"/>
                                  <w:b/>
                                  <w:spacing w:val="-2"/>
                                  <w:sz w:val="20"/>
                                </w:rPr>
                                <w:t xml:space="preserve"> </w:t>
                              </w:r>
                              <w:r>
                                <w:rPr>
                                  <w:rFonts w:ascii="Calibri"/>
                                  <w:b/>
                                  <w:sz w:val="20"/>
                                </w:rPr>
                                <w:t>DE</w:t>
                              </w:r>
                              <w:r>
                                <w:rPr>
                                  <w:rFonts w:ascii="Calibri"/>
                                  <w:b/>
                                  <w:spacing w:val="-2"/>
                                  <w:sz w:val="20"/>
                                </w:rPr>
                                <w:t xml:space="preserve"> MENDOZA</w:t>
                              </w:r>
                            </w:p>
                            <w:p w14:paraId="6C525CD9" w14:textId="77777777" w:rsidR="00C65625" w:rsidRDefault="00C65625">
                              <w:pPr>
                                <w:rPr>
                                  <w:rFonts w:ascii="Calibri"/>
                                  <w:b/>
                                  <w:sz w:val="20"/>
                                </w:rPr>
                              </w:pPr>
                            </w:p>
                            <w:p w14:paraId="2EC0E892" w14:textId="77777777" w:rsidR="00C65625" w:rsidRDefault="00C65625">
                              <w:pPr>
                                <w:rPr>
                                  <w:rFonts w:ascii="Calibri"/>
                                  <w:b/>
                                  <w:sz w:val="20"/>
                                </w:rPr>
                              </w:pPr>
                            </w:p>
                            <w:p w14:paraId="39A6E6B5" w14:textId="77777777" w:rsidR="00C65625" w:rsidRDefault="00C65625">
                              <w:pPr>
                                <w:rPr>
                                  <w:rFonts w:ascii="Calibri"/>
                                  <w:b/>
                                  <w:sz w:val="20"/>
                                </w:rPr>
                              </w:pPr>
                            </w:p>
                            <w:p w14:paraId="52ED7409" w14:textId="77777777" w:rsidR="00C65625" w:rsidRDefault="00C65625">
                              <w:pPr>
                                <w:rPr>
                                  <w:rFonts w:ascii="Calibri"/>
                                  <w:b/>
                                  <w:sz w:val="20"/>
                                </w:rPr>
                              </w:pPr>
                            </w:p>
                            <w:p w14:paraId="7A8965A4" w14:textId="77777777" w:rsidR="00C65625" w:rsidRDefault="00C65625">
                              <w:pPr>
                                <w:rPr>
                                  <w:rFonts w:ascii="Calibri"/>
                                  <w:b/>
                                  <w:sz w:val="20"/>
                                </w:rPr>
                              </w:pPr>
                            </w:p>
                            <w:p w14:paraId="040D45C2" w14:textId="77777777" w:rsidR="00C65625" w:rsidRDefault="00C65625">
                              <w:pPr>
                                <w:rPr>
                                  <w:rFonts w:ascii="Calibri"/>
                                  <w:b/>
                                  <w:sz w:val="20"/>
                                </w:rPr>
                              </w:pPr>
                            </w:p>
                            <w:p w14:paraId="0C39DCA6" w14:textId="77777777" w:rsidR="00C65625" w:rsidRDefault="00C65625">
                              <w:pPr>
                                <w:rPr>
                                  <w:rFonts w:ascii="Calibri"/>
                                  <w:b/>
                                  <w:sz w:val="20"/>
                                </w:rPr>
                              </w:pPr>
                            </w:p>
                            <w:p w14:paraId="22D2967C" w14:textId="77777777" w:rsidR="00C65625" w:rsidRDefault="00C65625">
                              <w:pPr>
                                <w:rPr>
                                  <w:rFonts w:ascii="Calibri"/>
                                  <w:b/>
                                  <w:sz w:val="20"/>
                                </w:rPr>
                              </w:pPr>
                            </w:p>
                            <w:p w14:paraId="03E3E625" w14:textId="77777777" w:rsidR="00C65625" w:rsidRDefault="00C65625">
                              <w:pPr>
                                <w:rPr>
                                  <w:rFonts w:ascii="Calibri"/>
                                  <w:b/>
                                  <w:sz w:val="20"/>
                                </w:rPr>
                              </w:pPr>
                            </w:p>
                            <w:p w14:paraId="5900DDC6" w14:textId="77777777" w:rsidR="00C65625" w:rsidRDefault="00C65625">
                              <w:pPr>
                                <w:rPr>
                                  <w:rFonts w:ascii="Calibri"/>
                                  <w:b/>
                                  <w:sz w:val="20"/>
                                </w:rPr>
                              </w:pPr>
                            </w:p>
                            <w:p w14:paraId="1148E7F3" w14:textId="77777777" w:rsidR="00C65625" w:rsidRDefault="00C65625">
                              <w:pPr>
                                <w:rPr>
                                  <w:rFonts w:ascii="Calibri"/>
                                  <w:b/>
                                  <w:sz w:val="20"/>
                                </w:rPr>
                              </w:pPr>
                            </w:p>
                            <w:p w14:paraId="34F701C9" w14:textId="77777777" w:rsidR="00C65625" w:rsidRDefault="00C65625">
                              <w:pPr>
                                <w:rPr>
                                  <w:rFonts w:ascii="Calibri"/>
                                  <w:b/>
                                  <w:sz w:val="20"/>
                                </w:rPr>
                              </w:pPr>
                            </w:p>
                            <w:p w14:paraId="030C51D1" w14:textId="77777777" w:rsidR="00C65625" w:rsidRDefault="00C65625">
                              <w:pPr>
                                <w:rPr>
                                  <w:rFonts w:ascii="Calibri"/>
                                  <w:b/>
                                  <w:sz w:val="20"/>
                                </w:rPr>
                              </w:pPr>
                            </w:p>
                            <w:p w14:paraId="0AAB7195" w14:textId="77777777" w:rsidR="00C65625" w:rsidRDefault="00C65625">
                              <w:pPr>
                                <w:rPr>
                                  <w:rFonts w:ascii="Calibri"/>
                                  <w:b/>
                                  <w:sz w:val="20"/>
                                </w:rPr>
                              </w:pPr>
                            </w:p>
                            <w:p w14:paraId="6E310C83" w14:textId="77777777" w:rsidR="00C65625" w:rsidRDefault="00C65625">
                              <w:pPr>
                                <w:rPr>
                                  <w:rFonts w:ascii="Calibri"/>
                                  <w:b/>
                                  <w:sz w:val="20"/>
                                </w:rPr>
                              </w:pPr>
                            </w:p>
                            <w:p w14:paraId="6AB9F4F0" w14:textId="77777777" w:rsidR="00C65625" w:rsidRDefault="00C65625">
                              <w:pPr>
                                <w:rPr>
                                  <w:rFonts w:ascii="Calibri"/>
                                  <w:b/>
                                  <w:sz w:val="20"/>
                                </w:rPr>
                              </w:pPr>
                            </w:p>
                            <w:p w14:paraId="7AF699BD" w14:textId="77777777" w:rsidR="00C65625" w:rsidRDefault="00C65625">
                              <w:pPr>
                                <w:rPr>
                                  <w:rFonts w:ascii="Calibri"/>
                                  <w:b/>
                                  <w:sz w:val="20"/>
                                </w:rPr>
                              </w:pPr>
                            </w:p>
                            <w:p w14:paraId="6174DFD8" w14:textId="77777777" w:rsidR="00C65625" w:rsidRDefault="00C65625">
                              <w:pPr>
                                <w:rPr>
                                  <w:rFonts w:ascii="Calibri"/>
                                  <w:b/>
                                  <w:sz w:val="20"/>
                                </w:rPr>
                              </w:pPr>
                            </w:p>
                            <w:p w14:paraId="5BBC48CB" w14:textId="77777777" w:rsidR="00C65625" w:rsidRDefault="00C65625">
                              <w:pPr>
                                <w:rPr>
                                  <w:rFonts w:ascii="Calibri"/>
                                  <w:b/>
                                  <w:sz w:val="20"/>
                                </w:rPr>
                              </w:pPr>
                            </w:p>
                            <w:p w14:paraId="61418017" w14:textId="77777777" w:rsidR="00C65625" w:rsidRDefault="00C65625">
                              <w:pPr>
                                <w:spacing w:before="143"/>
                                <w:rPr>
                                  <w:rFonts w:ascii="Calibri"/>
                                  <w:b/>
                                  <w:sz w:val="20"/>
                                </w:rPr>
                              </w:pPr>
                            </w:p>
                            <w:p w14:paraId="28DBE539" w14:textId="77777777" w:rsidR="00C65625" w:rsidRDefault="00A27D54">
                              <w:pPr>
                                <w:ind w:left="2756"/>
                                <w:rPr>
                                  <w:rFonts w:ascii="Calibri"/>
                                  <w:b/>
                                  <w:sz w:val="20"/>
                                </w:rPr>
                              </w:pPr>
                              <w:r>
                                <w:rPr>
                                  <w:rFonts w:ascii="Calibri"/>
                                  <w:b/>
                                  <w:sz w:val="20"/>
                                </w:rPr>
                                <w:t>TORRE</w:t>
                              </w:r>
                              <w:r>
                                <w:rPr>
                                  <w:rFonts w:ascii="Calibri"/>
                                  <w:b/>
                                  <w:spacing w:val="-2"/>
                                  <w:sz w:val="20"/>
                                </w:rPr>
                                <w:t xml:space="preserve"> </w:t>
                              </w:r>
                              <w:r>
                                <w:rPr>
                                  <w:rFonts w:ascii="Calibri"/>
                                  <w:b/>
                                  <w:sz w:val="20"/>
                                </w:rPr>
                                <w:t xml:space="preserve">DE </w:t>
                              </w:r>
                              <w:r>
                                <w:rPr>
                                  <w:rFonts w:ascii="Calibri"/>
                                  <w:b/>
                                  <w:spacing w:val="-2"/>
                                  <w:sz w:val="20"/>
                                </w:rPr>
                                <w:t>MENDOZA</w:t>
                              </w:r>
                            </w:p>
                          </w:txbxContent>
                        </wps:txbx>
                        <wps:bodyPr wrap="square" lIns="0" tIns="0" rIns="0" bIns="0" rtlCol="0">
                          <a:noAutofit/>
                        </wps:bodyPr>
                      </wps:wsp>
                    </wpg:wgp>
                  </a:graphicData>
                </a:graphic>
              </wp:anchor>
            </w:drawing>
          </mc:Choice>
          <mc:Fallback>
            <w:pict>
              <v:group w14:anchorId="60AAB52D" id="Group 130" o:spid="_x0000_s1031" style="position:absolute;margin-left:57.45pt;margin-top:3.8pt;width:479pt;height:353.15pt;z-index:-15707136;mso-wrap-distance-left:0;mso-wrap-distance-right:0;mso-position-horizontal-relative:page;mso-position-vertical-relative:text" coordsize="60833,448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">
                <v:shape id="Image 131" o:spid="_x0000_s1032" type="#_x0000_t75" style="position:absolute;left:95;top:95;width:60637;height:44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">
                  <v:imagedata r:id="rId81" o:title=""/>
                </v:shape>
                <v:shape id="Textbox 132" o:spid="_x0000_s1033" type="#_x0000_t202" style="position:absolute;left:47;top:47;width:60738;height:44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" filled="f">
                  <v:textbox inset="0,0,0,0">
                    <w:txbxContent>
                      <w:p w14:paraId="5B9B3523" w14:textId="77777777" w:rsidR="00C65625" w:rsidRDefault="00A27D54">
                        <w:pPr>
                          <w:spacing w:before="100"/>
                          <w:ind w:left="105"/>
                          <w:rPr>
                            <w:rFonts w:ascii="Calibri"/>
                            <w:b/>
                            <w:sz w:val="20"/>
                          </w:rPr>
                        </w:pPr>
                        <w:r>
                          <w:rPr>
                            <w:rFonts w:ascii="Calibri"/>
                            <w:b/>
                            <w:sz w:val="20"/>
                          </w:rPr>
                          <w:t>TORRE</w:t>
                        </w:r>
                        <w:r>
                          <w:rPr>
                            <w:rFonts w:ascii="Calibri"/>
                            <w:b/>
                            <w:spacing w:val="-2"/>
                            <w:sz w:val="20"/>
                          </w:rPr>
                          <w:t xml:space="preserve"> </w:t>
                        </w:r>
                        <w:r>
                          <w:rPr>
                            <w:rFonts w:ascii="Calibri"/>
                            <w:b/>
                            <w:sz w:val="20"/>
                          </w:rPr>
                          <w:t>HURTADO</w:t>
                        </w:r>
                        <w:r>
                          <w:rPr>
                            <w:rFonts w:ascii="Calibri"/>
                            <w:b/>
                            <w:spacing w:val="-2"/>
                            <w:sz w:val="20"/>
                          </w:rPr>
                          <w:t xml:space="preserve"> </w:t>
                        </w:r>
                        <w:r>
                          <w:rPr>
                            <w:rFonts w:ascii="Calibri"/>
                            <w:b/>
                            <w:sz w:val="20"/>
                          </w:rPr>
                          <w:t>DE</w:t>
                        </w:r>
                        <w:r>
                          <w:rPr>
                            <w:rFonts w:ascii="Calibri"/>
                            <w:b/>
                            <w:spacing w:val="-2"/>
                            <w:sz w:val="20"/>
                          </w:rPr>
                          <w:t xml:space="preserve"> MENDOZA</w:t>
                        </w:r>
                      </w:p>
                      <w:p w14:paraId="6C525CD9" w14:textId="77777777" w:rsidR="00C65625" w:rsidRDefault="00C65625">
                        <w:pPr>
                          <w:rPr>
                            <w:rFonts w:ascii="Calibri"/>
                            <w:b/>
                            <w:sz w:val="20"/>
                          </w:rPr>
                        </w:pPr>
                      </w:p>
                      <w:p w14:paraId="2EC0E892" w14:textId="77777777" w:rsidR="00C65625" w:rsidRDefault="00C65625">
                        <w:pPr>
                          <w:rPr>
                            <w:rFonts w:ascii="Calibri"/>
                            <w:b/>
                            <w:sz w:val="20"/>
                          </w:rPr>
                        </w:pPr>
                      </w:p>
                      <w:p w14:paraId="39A6E6B5" w14:textId="77777777" w:rsidR="00C65625" w:rsidRDefault="00C65625">
                        <w:pPr>
                          <w:rPr>
                            <w:rFonts w:ascii="Calibri"/>
                            <w:b/>
                            <w:sz w:val="20"/>
                          </w:rPr>
                        </w:pPr>
                      </w:p>
                      <w:p w14:paraId="52ED7409" w14:textId="77777777" w:rsidR="00C65625" w:rsidRDefault="00C65625">
                        <w:pPr>
                          <w:rPr>
                            <w:rFonts w:ascii="Calibri"/>
                            <w:b/>
                            <w:sz w:val="20"/>
                          </w:rPr>
                        </w:pPr>
                      </w:p>
                      <w:p w14:paraId="7A8965A4" w14:textId="77777777" w:rsidR="00C65625" w:rsidRDefault="00C65625">
                        <w:pPr>
                          <w:rPr>
                            <w:rFonts w:ascii="Calibri"/>
                            <w:b/>
                            <w:sz w:val="20"/>
                          </w:rPr>
                        </w:pPr>
                      </w:p>
                      <w:p w14:paraId="040D45C2" w14:textId="77777777" w:rsidR="00C65625" w:rsidRDefault="00C65625">
                        <w:pPr>
                          <w:rPr>
                            <w:rFonts w:ascii="Calibri"/>
                            <w:b/>
                            <w:sz w:val="20"/>
                          </w:rPr>
                        </w:pPr>
                      </w:p>
                      <w:p w14:paraId="0C39DCA6" w14:textId="77777777" w:rsidR="00C65625" w:rsidRDefault="00C65625">
                        <w:pPr>
                          <w:rPr>
                            <w:rFonts w:ascii="Calibri"/>
                            <w:b/>
                            <w:sz w:val="20"/>
                          </w:rPr>
                        </w:pPr>
                      </w:p>
                      <w:p w14:paraId="22D2967C" w14:textId="77777777" w:rsidR="00C65625" w:rsidRDefault="00C65625">
                        <w:pPr>
                          <w:rPr>
                            <w:rFonts w:ascii="Calibri"/>
                            <w:b/>
                            <w:sz w:val="20"/>
                          </w:rPr>
                        </w:pPr>
                      </w:p>
                      <w:p w14:paraId="03E3E625" w14:textId="77777777" w:rsidR="00C65625" w:rsidRDefault="00C65625">
                        <w:pPr>
                          <w:rPr>
                            <w:rFonts w:ascii="Calibri"/>
                            <w:b/>
                            <w:sz w:val="20"/>
                          </w:rPr>
                        </w:pPr>
                      </w:p>
                      <w:p w14:paraId="5900DDC6" w14:textId="77777777" w:rsidR="00C65625" w:rsidRDefault="00C65625">
                        <w:pPr>
                          <w:rPr>
                            <w:rFonts w:ascii="Calibri"/>
                            <w:b/>
                            <w:sz w:val="20"/>
                          </w:rPr>
                        </w:pPr>
                      </w:p>
                      <w:p w14:paraId="1148E7F3" w14:textId="77777777" w:rsidR="00C65625" w:rsidRDefault="00C65625">
                        <w:pPr>
                          <w:rPr>
                            <w:rFonts w:ascii="Calibri"/>
                            <w:b/>
                            <w:sz w:val="20"/>
                          </w:rPr>
                        </w:pPr>
                      </w:p>
                      <w:p w14:paraId="34F701C9" w14:textId="77777777" w:rsidR="00C65625" w:rsidRDefault="00C65625">
                        <w:pPr>
                          <w:rPr>
                            <w:rFonts w:ascii="Calibri"/>
                            <w:b/>
                            <w:sz w:val="20"/>
                          </w:rPr>
                        </w:pPr>
                      </w:p>
                      <w:p w14:paraId="030C51D1" w14:textId="77777777" w:rsidR="00C65625" w:rsidRDefault="00C65625">
                        <w:pPr>
                          <w:rPr>
                            <w:rFonts w:ascii="Calibri"/>
                            <w:b/>
                            <w:sz w:val="20"/>
                          </w:rPr>
                        </w:pPr>
                      </w:p>
                      <w:p w14:paraId="0AAB7195" w14:textId="77777777" w:rsidR="00C65625" w:rsidRDefault="00C65625">
                        <w:pPr>
                          <w:rPr>
                            <w:rFonts w:ascii="Calibri"/>
                            <w:b/>
                            <w:sz w:val="20"/>
                          </w:rPr>
                        </w:pPr>
                      </w:p>
                      <w:p w14:paraId="6E310C83" w14:textId="77777777" w:rsidR="00C65625" w:rsidRDefault="00C65625">
                        <w:pPr>
                          <w:rPr>
                            <w:rFonts w:ascii="Calibri"/>
                            <w:b/>
                            <w:sz w:val="20"/>
                          </w:rPr>
                        </w:pPr>
                      </w:p>
                      <w:p w14:paraId="6AB9F4F0" w14:textId="77777777" w:rsidR="00C65625" w:rsidRDefault="00C65625">
                        <w:pPr>
                          <w:rPr>
                            <w:rFonts w:ascii="Calibri"/>
                            <w:b/>
                            <w:sz w:val="20"/>
                          </w:rPr>
                        </w:pPr>
                      </w:p>
                      <w:p w14:paraId="7AF699BD" w14:textId="77777777" w:rsidR="00C65625" w:rsidRDefault="00C65625">
                        <w:pPr>
                          <w:rPr>
                            <w:rFonts w:ascii="Calibri"/>
                            <w:b/>
                            <w:sz w:val="20"/>
                          </w:rPr>
                        </w:pPr>
                      </w:p>
                      <w:p w14:paraId="6174DFD8" w14:textId="77777777" w:rsidR="00C65625" w:rsidRDefault="00C65625">
                        <w:pPr>
                          <w:rPr>
                            <w:rFonts w:ascii="Calibri"/>
                            <w:b/>
                            <w:sz w:val="20"/>
                          </w:rPr>
                        </w:pPr>
                      </w:p>
                      <w:p w14:paraId="5BBC48CB" w14:textId="77777777" w:rsidR="00C65625" w:rsidRDefault="00C65625">
                        <w:pPr>
                          <w:rPr>
                            <w:rFonts w:ascii="Calibri"/>
                            <w:b/>
                            <w:sz w:val="20"/>
                          </w:rPr>
                        </w:pPr>
                      </w:p>
                      <w:p w14:paraId="61418017" w14:textId="77777777" w:rsidR="00C65625" w:rsidRDefault="00C65625">
                        <w:pPr>
                          <w:spacing w:before="143"/>
                          <w:rPr>
                            <w:rFonts w:ascii="Calibri"/>
                            <w:b/>
                            <w:sz w:val="20"/>
                          </w:rPr>
                        </w:pPr>
                      </w:p>
                      <w:p w14:paraId="28DBE539" w14:textId="77777777" w:rsidR="00C65625" w:rsidRDefault="00A27D54">
                        <w:pPr>
                          <w:ind w:left="2756"/>
                          <w:rPr>
                            <w:rFonts w:ascii="Calibri"/>
                            <w:b/>
                            <w:sz w:val="20"/>
                          </w:rPr>
                        </w:pPr>
                        <w:r>
                          <w:rPr>
                            <w:rFonts w:ascii="Calibri"/>
                            <w:b/>
                            <w:sz w:val="20"/>
                          </w:rPr>
                          <w:t>TORRE</w:t>
                        </w:r>
                        <w:r>
                          <w:rPr>
                            <w:rFonts w:ascii="Calibri"/>
                            <w:b/>
                            <w:spacing w:val="-2"/>
                            <w:sz w:val="20"/>
                          </w:rPr>
                          <w:t xml:space="preserve"> </w:t>
                        </w:r>
                        <w:r>
                          <w:rPr>
                            <w:rFonts w:ascii="Calibri"/>
                            <w:b/>
                            <w:sz w:val="20"/>
                          </w:rPr>
                          <w:t xml:space="preserve">DE </w:t>
                        </w:r>
                        <w:r>
                          <w:rPr>
                            <w:rFonts w:ascii="Calibri"/>
                            <w:b/>
                            <w:spacing w:val="-2"/>
                            <w:sz w:val="20"/>
                          </w:rPr>
                          <w:t>MENDOZA</w:t>
                        </w:r>
                      </w:p>
                    </w:txbxContent>
                  </v:textbox>
                </v:shape>
                <w10:wrap type="topAndBottom" anchorx="page"/>
              </v:group>
            </w:pict>
          </mc:Fallback>
        </mc:AlternateContent>
      </w:r>
    </w:p>
    <w:p w14:paraId="56D1B4B6" w14:textId="77777777" w:rsidR="00C65625" w:rsidRDefault="00A27D54">
      <w:pPr>
        <w:spacing w:before="122"/>
        <w:ind w:left="851" w:right="139"/>
        <w:jc w:val="both"/>
      </w:pPr>
      <w:r>
        <w:t>Ambas torres tienen la categoría de bienes inmuebles declarados Monumento según el “</w:t>
      </w:r>
      <w:r>
        <w:rPr>
          <w:i/>
        </w:rPr>
        <w:t>DECRETO 252/2002, de</w:t>
      </w:r>
      <w:r>
        <w:rPr>
          <w:i/>
          <w:spacing w:val="-5"/>
        </w:rPr>
        <w:t xml:space="preserve"> </w:t>
      </w:r>
      <w:r>
        <w:rPr>
          <w:i/>
        </w:rPr>
        <w:t>29</w:t>
      </w:r>
      <w:r>
        <w:rPr>
          <w:i/>
          <w:spacing w:val="-5"/>
        </w:rPr>
        <w:t xml:space="preserve"> </w:t>
      </w:r>
      <w:r>
        <w:rPr>
          <w:i/>
        </w:rPr>
        <w:t>de</w:t>
      </w:r>
      <w:r>
        <w:rPr>
          <w:i/>
          <w:spacing w:val="-5"/>
        </w:rPr>
        <w:t xml:space="preserve"> </w:t>
      </w:r>
      <w:r>
        <w:rPr>
          <w:i/>
        </w:rPr>
        <w:t>octubre,</w:t>
      </w:r>
      <w:r>
        <w:rPr>
          <w:i/>
          <w:spacing w:val="-5"/>
        </w:rPr>
        <w:t xml:space="preserve"> </w:t>
      </w:r>
      <w:r>
        <w:rPr>
          <w:i/>
        </w:rPr>
        <w:t>por</w:t>
      </w:r>
      <w:r>
        <w:rPr>
          <w:i/>
          <w:spacing w:val="-5"/>
        </w:rPr>
        <w:t xml:space="preserve"> </w:t>
      </w:r>
      <w:r>
        <w:rPr>
          <w:i/>
        </w:rPr>
        <w:t>el</w:t>
      </w:r>
      <w:r>
        <w:rPr>
          <w:i/>
          <w:spacing w:val="-5"/>
        </w:rPr>
        <w:t xml:space="preserve"> </w:t>
      </w:r>
      <w:r>
        <w:rPr>
          <w:i/>
        </w:rPr>
        <w:t>que</w:t>
      </w:r>
      <w:r>
        <w:rPr>
          <w:i/>
          <w:spacing w:val="-5"/>
        </w:rPr>
        <w:t xml:space="preserve"> </w:t>
      </w:r>
      <w:r>
        <w:rPr>
          <w:i/>
        </w:rPr>
        <w:t>se</w:t>
      </w:r>
      <w:r>
        <w:rPr>
          <w:i/>
          <w:spacing w:val="-5"/>
        </w:rPr>
        <w:t xml:space="preserve"> </w:t>
      </w:r>
      <w:r>
        <w:rPr>
          <w:i/>
        </w:rPr>
        <w:t>adapta</w:t>
      </w:r>
      <w:r>
        <w:rPr>
          <w:i/>
          <w:spacing w:val="-5"/>
        </w:rPr>
        <w:t xml:space="preserve"> </w:t>
      </w:r>
      <w:r>
        <w:rPr>
          <w:i/>
        </w:rPr>
        <w:t>a</w:t>
      </w:r>
      <w:r>
        <w:rPr>
          <w:i/>
          <w:spacing w:val="-5"/>
        </w:rPr>
        <w:t xml:space="preserve"> </w:t>
      </w:r>
      <w:r>
        <w:rPr>
          <w:i/>
        </w:rPr>
        <w:t>las</w:t>
      </w:r>
      <w:r>
        <w:rPr>
          <w:i/>
          <w:spacing w:val="-5"/>
        </w:rPr>
        <w:t xml:space="preserve"> </w:t>
      </w:r>
      <w:r>
        <w:rPr>
          <w:i/>
        </w:rPr>
        <w:t>prescripciones</w:t>
      </w:r>
      <w:r>
        <w:rPr>
          <w:i/>
          <w:spacing w:val="-5"/>
        </w:rPr>
        <w:t xml:space="preserve"> </w:t>
      </w:r>
      <w:r>
        <w:rPr>
          <w:i/>
        </w:rPr>
        <w:t>de</w:t>
      </w:r>
      <w:r>
        <w:rPr>
          <w:i/>
          <w:spacing w:val="-5"/>
        </w:rPr>
        <w:t xml:space="preserve"> </w:t>
      </w:r>
      <w:r>
        <w:rPr>
          <w:i/>
        </w:rPr>
        <w:t>la</w:t>
      </w:r>
      <w:r>
        <w:rPr>
          <w:i/>
          <w:spacing w:val="-5"/>
        </w:rPr>
        <w:t xml:space="preserve"> </w:t>
      </w:r>
      <w:r>
        <w:rPr>
          <w:i/>
        </w:rPr>
        <w:t>Ley</w:t>
      </w:r>
      <w:r>
        <w:rPr>
          <w:i/>
          <w:spacing w:val="-5"/>
        </w:rPr>
        <w:t xml:space="preserve"> </w:t>
      </w:r>
      <w:r>
        <w:rPr>
          <w:i/>
        </w:rPr>
        <w:t>7/1990,</w:t>
      </w:r>
      <w:r>
        <w:rPr>
          <w:i/>
          <w:spacing w:val="-5"/>
        </w:rPr>
        <w:t xml:space="preserve"> </w:t>
      </w:r>
      <w:r>
        <w:rPr>
          <w:i/>
        </w:rPr>
        <w:t>del</w:t>
      </w:r>
      <w:r>
        <w:rPr>
          <w:i/>
          <w:spacing w:val="-5"/>
        </w:rPr>
        <w:t xml:space="preserve"> </w:t>
      </w:r>
      <w:r>
        <w:rPr>
          <w:i/>
        </w:rPr>
        <w:t>Patrimonio</w:t>
      </w:r>
      <w:r>
        <w:rPr>
          <w:i/>
          <w:spacing w:val="-5"/>
        </w:rPr>
        <w:t xml:space="preserve"> </w:t>
      </w:r>
      <w:r>
        <w:rPr>
          <w:i/>
        </w:rPr>
        <w:t>Cultural</w:t>
      </w:r>
      <w:r>
        <w:rPr>
          <w:i/>
          <w:spacing w:val="-5"/>
        </w:rPr>
        <w:t xml:space="preserve"> </w:t>
      </w:r>
      <w:r>
        <w:rPr>
          <w:i/>
        </w:rPr>
        <w:t>Vasco,</w:t>
      </w:r>
      <w:r>
        <w:rPr>
          <w:i/>
          <w:spacing w:val="-5"/>
        </w:rPr>
        <w:t xml:space="preserve"> </w:t>
      </w:r>
      <w:r>
        <w:rPr>
          <w:i/>
        </w:rPr>
        <w:t xml:space="preserve">el expediente de Bien Cultural Calificado, con la categoría de Monumento, a favor de la Torre de Hurtado de Mendoza, sita en </w:t>
      </w:r>
      <w:proofErr w:type="spellStart"/>
      <w:r>
        <w:rPr>
          <w:i/>
        </w:rPr>
        <w:t>Martioda</w:t>
      </w:r>
      <w:proofErr w:type="spellEnd"/>
      <w:r>
        <w:rPr>
          <w:i/>
        </w:rPr>
        <w:t xml:space="preserve">, Vitoria-Gasteiz (Álava)” </w:t>
      </w:r>
      <w:r>
        <w:t>y el</w:t>
      </w:r>
      <w:r>
        <w:rPr>
          <w:spacing w:val="-2"/>
        </w:rPr>
        <w:t xml:space="preserve"> </w:t>
      </w:r>
      <w:r>
        <w:rPr>
          <w:i/>
        </w:rPr>
        <w:t xml:space="preserve">“DECRETO 265/1984, de 17 de Julio, por el que se declaran Monumentos Histórico-Artísticos de carácter nacional”, </w:t>
      </w:r>
      <w:r>
        <w:t>respectivamente. La protección de estos inmuebles deriva de su antigüedad, calidad arquitectónica y relevancia histórica como casas solariegas de dos de los linajes más influentes de la provincia (el de los Mendoza y el de los Hurtado de Mendoza).</w:t>
      </w:r>
    </w:p>
    <w:p w14:paraId="460E890D" w14:textId="77777777" w:rsidR="00C65625" w:rsidRDefault="00A27D54">
      <w:pPr>
        <w:pStyle w:val="Textoindependiente"/>
        <w:spacing w:before="120"/>
        <w:ind w:left="851" w:right="140"/>
        <w:jc w:val="both"/>
      </w:pPr>
      <w:r>
        <w:t xml:space="preserve">Las torres de Mendoza y </w:t>
      </w:r>
      <w:proofErr w:type="spellStart"/>
      <w:r>
        <w:t>Martioda</w:t>
      </w:r>
      <w:proofErr w:type="spellEnd"/>
      <w:r>
        <w:t xml:space="preserve"> destacan por su intensa asociación a caminos históricos, auténticos ejes vertebradores del territorio. Los emplazamientos de las torres medievales alavesas pudieran estar vinculados originariamente a rutas prehistóricas y romanas que, en el Alto Medievo, pasaron a defender los caminos de peregrinación y comercio que discurrían por sendas paralelas a las cadenas montañosas, principalmente de carácter</w:t>
      </w:r>
      <w:r>
        <w:rPr>
          <w:spacing w:val="-1"/>
        </w:rPr>
        <w:t xml:space="preserve"> </w:t>
      </w:r>
      <w:r>
        <w:t>horizontal</w:t>
      </w:r>
      <w:r>
        <w:rPr>
          <w:spacing w:val="-1"/>
        </w:rPr>
        <w:t xml:space="preserve"> </w:t>
      </w:r>
      <w:r>
        <w:t>(las</w:t>
      </w:r>
      <w:r>
        <w:rPr>
          <w:spacing w:val="-1"/>
        </w:rPr>
        <w:t xml:space="preserve"> </w:t>
      </w:r>
      <w:r>
        <w:t>ubicaciones</w:t>
      </w:r>
      <w:r>
        <w:rPr>
          <w:spacing w:val="-1"/>
        </w:rPr>
        <w:t xml:space="preserve"> </w:t>
      </w:r>
      <w:r>
        <w:t>de</w:t>
      </w:r>
      <w:r>
        <w:rPr>
          <w:spacing w:val="-1"/>
        </w:rPr>
        <w:t xml:space="preserve"> </w:t>
      </w:r>
      <w:proofErr w:type="spellStart"/>
      <w:r>
        <w:t>Martioda</w:t>
      </w:r>
      <w:proofErr w:type="spellEnd"/>
      <w:r>
        <w:rPr>
          <w:spacing w:val="-1"/>
        </w:rPr>
        <w:t xml:space="preserve"> </w:t>
      </w:r>
      <w:r>
        <w:t>y</w:t>
      </w:r>
      <w:r>
        <w:rPr>
          <w:spacing w:val="-1"/>
        </w:rPr>
        <w:t xml:space="preserve"> </w:t>
      </w:r>
      <w:r>
        <w:t>Mendoza</w:t>
      </w:r>
      <w:r>
        <w:rPr>
          <w:spacing w:val="-1"/>
        </w:rPr>
        <w:t xml:space="preserve"> </w:t>
      </w:r>
      <w:r>
        <w:t>se</w:t>
      </w:r>
      <w:r>
        <w:rPr>
          <w:spacing w:val="-1"/>
        </w:rPr>
        <w:t xml:space="preserve"> </w:t>
      </w:r>
      <w:r>
        <w:t>suponen</w:t>
      </w:r>
      <w:r>
        <w:rPr>
          <w:spacing w:val="-1"/>
        </w:rPr>
        <w:t xml:space="preserve"> </w:t>
      </w:r>
      <w:r>
        <w:t>asociadas</w:t>
      </w:r>
      <w:r>
        <w:rPr>
          <w:spacing w:val="-1"/>
        </w:rPr>
        <w:t xml:space="preserve"> </w:t>
      </w:r>
      <w:r>
        <w:t>a</w:t>
      </w:r>
      <w:r>
        <w:rPr>
          <w:spacing w:val="-1"/>
        </w:rPr>
        <w:t xml:space="preserve"> </w:t>
      </w:r>
      <w:r>
        <w:t>las</w:t>
      </w:r>
      <w:r>
        <w:rPr>
          <w:spacing w:val="-1"/>
        </w:rPr>
        <w:t xml:space="preserve"> </w:t>
      </w:r>
      <w:r>
        <w:t>cercanas</w:t>
      </w:r>
      <w:r>
        <w:rPr>
          <w:spacing w:val="-1"/>
        </w:rPr>
        <w:t xml:space="preserve"> </w:t>
      </w:r>
      <w:r>
        <w:t>ITER</w:t>
      </w:r>
      <w:r>
        <w:rPr>
          <w:spacing w:val="-1"/>
        </w:rPr>
        <w:t xml:space="preserve"> </w:t>
      </w:r>
      <w:r>
        <w:t>XXIV</w:t>
      </w:r>
      <w:r>
        <w:rPr>
          <w:spacing w:val="-1"/>
        </w:rPr>
        <w:t xml:space="preserve"> </w:t>
      </w:r>
      <w:r>
        <w:t xml:space="preserve">e </w:t>
      </w:r>
      <w:r>
        <w:rPr>
          <w:spacing w:val="-2"/>
        </w:rPr>
        <w:t>Iruña-</w:t>
      </w:r>
      <w:proofErr w:type="spellStart"/>
      <w:r>
        <w:rPr>
          <w:spacing w:val="-2"/>
        </w:rPr>
        <w:t>Veleia</w:t>
      </w:r>
      <w:proofErr w:type="spellEnd"/>
      <w:r>
        <w:rPr>
          <w:spacing w:val="-2"/>
        </w:rPr>
        <w:t>).</w:t>
      </w:r>
    </w:p>
    <w:p w14:paraId="36AC96E2" w14:textId="77777777" w:rsidR="00C65625" w:rsidRDefault="00A27D54">
      <w:pPr>
        <w:pStyle w:val="Textoindependiente"/>
        <w:spacing w:before="120"/>
        <w:ind w:left="851" w:right="137"/>
        <w:jc w:val="both"/>
      </w:pPr>
      <w:r>
        <w:t>La presencia de estas torres en el territorio (y su vinculación a este) forma parte del imaginario colectivo que, convertidas</w:t>
      </w:r>
      <w:r>
        <w:rPr>
          <w:spacing w:val="-5"/>
        </w:rPr>
        <w:t xml:space="preserve"> </w:t>
      </w:r>
      <w:r>
        <w:t>en</w:t>
      </w:r>
      <w:r>
        <w:rPr>
          <w:spacing w:val="-5"/>
        </w:rPr>
        <w:t xml:space="preserve"> </w:t>
      </w:r>
      <w:r>
        <w:t>verdaderos</w:t>
      </w:r>
      <w:r>
        <w:rPr>
          <w:spacing w:val="-5"/>
        </w:rPr>
        <w:t xml:space="preserve"> </w:t>
      </w:r>
      <w:r>
        <w:rPr>
          <w:b/>
        </w:rPr>
        <w:t>hitos</w:t>
      </w:r>
      <w:r>
        <w:rPr>
          <w:b/>
          <w:spacing w:val="-5"/>
        </w:rPr>
        <w:t xml:space="preserve"> </w:t>
      </w:r>
      <w:r>
        <w:rPr>
          <w:b/>
        </w:rPr>
        <w:t>paisajísticos</w:t>
      </w:r>
      <w:r>
        <w:t>,</w:t>
      </w:r>
      <w:r>
        <w:rPr>
          <w:spacing w:val="-5"/>
        </w:rPr>
        <w:t xml:space="preserve"> </w:t>
      </w:r>
      <w:r>
        <w:t>las</w:t>
      </w:r>
      <w:r>
        <w:rPr>
          <w:spacing w:val="-5"/>
        </w:rPr>
        <w:t xml:space="preserve"> </w:t>
      </w:r>
      <w:r>
        <w:t>reconoce</w:t>
      </w:r>
      <w:r>
        <w:rPr>
          <w:spacing w:val="-5"/>
        </w:rPr>
        <w:t xml:space="preserve"> </w:t>
      </w:r>
      <w:r>
        <w:t>como</w:t>
      </w:r>
      <w:r>
        <w:rPr>
          <w:spacing w:val="-5"/>
        </w:rPr>
        <w:t xml:space="preserve"> </w:t>
      </w:r>
      <w:r>
        <w:t>elementos</w:t>
      </w:r>
      <w:r>
        <w:rPr>
          <w:spacing w:val="-5"/>
        </w:rPr>
        <w:t xml:space="preserve"> </w:t>
      </w:r>
      <w:r>
        <w:t>creados</w:t>
      </w:r>
      <w:r>
        <w:rPr>
          <w:spacing w:val="-5"/>
        </w:rPr>
        <w:t xml:space="preserve"> </w:t>
      </w:r>
      <w:r>
        <w:t>para</w:t>
      </w:r>
      <w:r>
        <w:rPr>
          <w:spacing w:val="-5"/>
        </w:rPr>
        <w:t xml:space="preserve"> </w:t>
      </w:r>
      <w:r>
        <w:t>dominio</w:t>
      </w:r>
      <w:r>
        <w:rPr>
          <w:spacing w:val="-5"/>
        </w:rPr>
        <w:t xml:space="preserve"> </w:t>
      </w:r>
      <w:r>
        <w:t>y</w:t>
      </w:r>
      <w:r>
        <w:rPr>
          <w:spacing w:val="-5"/>
        </w:rPr>
        <w:t xml:space="preserve"> </w:t>
      </w:r>
      <w:r>
        <w:t>control</w:t>
      </w:r>
      <w:r>
        <w:rPr>
          <w:spacing w:val="-5"/>
        </w:rPr>
        <w:t xml:space="preserve"> </w:t>
      </w:r>
      <w:r>
        <w:t>del territorio, constituyendo un referente de identidad cultural.</w:t>
      </w:r>
    </w:p>
    <w:p w14:paraId="162529CE" w14:textId="77777777" w:rsidR="00C65625" w:rsidRDefault="00C65625">
      <w:pPr>
        <w:pStyle w:val="Textoindependiente"/>
        <w:jc w:val="both"/>
        <w:sectPr w:rsidR="00C65625">
          <w:pgSz w:w="11910" w:h="16840"/>
          <w:pgMar w:top="1180" w:right="850" w:bottom="1040" w:left="283" w:header="109" w:footer="857" w:gutter="0"/>
          <w:cols w:space="720"/>
        </w:sectPr>
      </w:pPr>
    </w:p>
    <w:p w14:paraId="2AC1852D" w14:textId="77777777" w:rsidR="00C65625" w:rsidRDefault="00A27D54">
      <w:pPr>
        <w:pStyle w:val="Textoindependiente"/>
      </w:pPr>
      <w:r>
        <w:rPr>
          <w:noProof/>
        </w:rPr>
        <w:lastRenderedPageBreak/>
        <mc:AlternateContent>
          <mc:Choice Requires="wpg">
            <w:drawing>
              <wp:anchor distT="0" distB="0" distL="0" distR="0" simplePos="0" relativeHeight="15751168" behindDoc="0" locked="0" layoutInCell="1" allowOverlap="1" wp14:anchorId="53E3E72B" wp14:editId="6928333C">
                <wp:simplePos x="0" y="0"/>
                <wp:positionH relativeFrom="page">
                  <wp:posOffset>716889</wp:posOffset>
                </wp:positionH>
                <wp:positionV relativeFrom="page">
                  <wp:posOffset>6364122</wp:posOffset>
                </wp:positionV>
                <wp:extent cx="6765925" cy="3365500"/>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5925" cy="3365500"/>
                          <a:chOff x="0" y="0"/>
                          <a:chExt cx="6765925" cy="3365500"/>
                        </a:xfrm>
                      </wpg:grpSpPr>
                      <pic:pic xmlns:pic="http://schemas.openxmlformats.org/drawingml/2006/picture">
                        <pic:nvPicPr>
                          <pic:cNvPr id="134" name="Image 134"/>
                          <pic:cNvPicPr/>
                        </pic:nvPicPr>
                        <pic:blipFill>
                          <a:blip r:embed="rId82" cstate="print"/>
                          <a:stretch>
                            <a:fillRect/>
                          </a:stretch>
                        </pic:blipFill>
                        <pic:spPr>
                          <a:xfrm>
                            <a:off x="0" y="0"/>
                            <a:ext cx="5050790" cy="3364991"/>
                          </a:xfrm>
                          <a:prstGeom prst="rect">
                            <a:avLst/>
                          </a:prstGeom>
                        </pic:spPr>
                      </pic:pic>
                      <pic:pic xmlns:pic="http://schemas.openxmlformats.org/drawingml/2006/picture">
                        <pic:nvPicPr>
                          <pic:cNvPr id="135" name="Image 135"/>
                          <pic:cNvPicPr/>
                        </pic:nvPicPr>
                        <pic:blipFill>
                          <a:blip r:embed="rId83" cstate="print"/>
                          <a:stretch>
                            <a:fillRect/>
                          </a:stretch>
                        </pic:blipFill>
                        <pic:spPr>
                          <a:xfrm>
                            <a:off x="4541659" y="1574"/>
                            <a:ext cx="1726387" cy="1190387"/>
                          </a:xfrm>
                          <a:prstGeom prst="rect">
                            <a:avLst/>
                          </a:prstGeom>
                        </pic:spPr>
                      </pic:pic>
                      <pic:pic xmlns:pic="http://schemas.openxmlformats.org/drawingml/2006/picture">
                        <pic:nvPicPr>
                          <pic:cNvPr id="136" name="Image 136"/>
                          <pic:cNvPicPr/>
                        </pic:nvPicPr>
                        <pic:blipFill>
                          <a:blip r:embed="rId84" cstate="print"/>
                          <a:stretch>
                            <a:fillRect/>
                          </a:stretch>
                        </pic:blipFill>
                        <pic:spPr>
                          <a:xfrm>
                            <a:off x="4541672" y="2173109"/>
                            <a:ext cx="2223769" cy="1190625"/>
                          </a:xfrm>
                          <a:prstGeom prst="rect">
                            <a:avLst/>
                          </a:prstGeom>
                        </pic:spPr>
                      </pic:pic>
                    </wpg:wgp>
                  </a:graphicData>
                </a:graphic>
              </wp:anchor>
            </w:drawing>
          </mc:Choice>
          <mc:Fallback>
            <w:pict>
              <v:group w14:anchorId="3910103B" id="Group 133" o:spid="_x0000_s1026" style="position:absolute;margin-left:56.45pt;margin-top:501.1pt;width:532.75pt;height:265pt;z-index:15751168;mso-wrap-distance-left:0;mso-wrap-distance-right:0;mso-position-horizontal-relative:page;mso-position-vertical-relative:page" coordsize="67659,336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">
                <v:shape id="Image 134" o:spid="_x0000_s1027" type="#_x0000_t75" style="position:absolute;width:50507;height:33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">
                  <v:imagedata r:id="rId85" o:title=""/>
                </v:shape>
                <v:shape id="Image 135" o:spid="_x0000_s1028" type="#_x0000_t75" style="position:absolute;left:45416;top:15;width:17264;height:1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">
                  <v:imagedata r:id="rId86" o:title=""/>
                </v:shape>
                <v:shape id="Image 136" o:spid="_x0000_s1029" type="#_x0000_t75" style="position:absolute;left:45416;top:21731;width:22238;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">
                  <v:imagedata r:id="rId87" o:title=""/>
                </v:shape>
                <w10:wrap anchorx="page" anchory="page"/>
              </v:group>
            </w:pict>
          </mc:Fallback>
        </mc:AlternateContent>
      </w:r>
    </w:p>
    <w:p w14:paraId="5D1ED1CF" w14:textId="77777777" w:rsidR="00C65625" w:rsidRDefault="00C65625">
      <w:pPr>
        <w:pStyle w:val="Textoindependiente"/>
      </w:pPr>
    </w:p>
    <w:p w14:paraId="0263D077" w14:textId="77777777" w:rsidR="00C65625" w:rsidRDefault="00C65625">
      <w:pPr>
        <w:pStyle w:val="Textoindependiente"/>
      </w:pPr>
    </w:p>
    <w:p w14:paraId="4A4105AD" w14:textId="77777777" w:rsidR="00C65625" w:rsidRDefault="00C65625">
      <w:pPr>
        <w:pStyle w:val="Textoindependiente"/>
        <w:spacing w:before="147"/>
      </w:pPr>
    </w:p>
    <w:p w14:paraId="3B838A47" w14:textId="77777777" w:rsidR="00C65625" w:rsidRDefault="00A27D54">
      <w:pPr>
        <w:pStyle w:val="Textoindependiente"/>
        <w:ind w:left="851" w:right="140"/>
        <w:jc w:val="both"/>
      </w:pPr>
      <w:r>
        <w:t>Aún hoy en día, la percepción que se tiene de las torres desde sus alrededores evidencia el estrecho vínculo existente entre estos bienes culturales y su entorno inmediato, corroborando que el origen y motivo de su construcción deviene del nexo entre torre y territorio.</w:t>
      </w:r>
    </w:p>
    <w:p w14:paraId="405C9AC3" w14:textId="77777777" w:rsidR="00C65625" w:rsidRDefault="00A27D54">
      <w:pPr>
        <w:pStyle w:val="Textoindependiente"/>
        <w:spacing w:before="4"/>
        <w:rPr>
          <w:sz w:val="8"/>
        </w:rPr>
      </w:pPr>
      <w:r>
        <w:rPr>
          <w:noProof/>
          <w:sz w:val="8"/>
        </w:rPr>
        <w:drawing>
          <wp:anchor distT="0" distB="0" distL="0" distR="0" simplePos="0" relativeHeight="487609856" behindDoc="1" locked="0" layoutInCell="1" allowOverlap="1" wp14:anchorId="4642841A" wp14:editId="00D2A43A">
            <wp:simplePos x="0" y="0"/>
            <wp:positionH relativeFrom="page">
              <wp:posOffset>720090</wp:posOffset>
            </wp:positionH>
            <wp:positionV relativeFrom="paragraph">
              <wp:posOffset>76536</wp:posOffset>
            </wp:positionV>
            <wp:extent cx="6236732" cy="2916650"/>
            <wp:effectExtent l="0" t="0" r="0" b="0"/>
            <wp:wrapTopAndBottom/>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88" cstate="print"/>
                    <a:stretch>
                      <a:fillRect/>
                    </a:stretch>
                  </pic:blipFill>
                  <pic:spPr>
                    <a:xfrm>
                      <a:off x="0" y="0"/>
                      <a:ext cx="6236732" cy="2916650"/>
                    </a:xfrm>
                    <a:prstGeom prst="rect">
                      <a:avLst/>
                    </a:prstGeom>
                  </pic:spPr>
                </pic:pic>
              </a:graphicData>
            </a:graphic>
          </wp:anchor>
        </w:drawing>
      </w:r>
    </w:p>
    <w:p w14:paraId="3BAA03EE" w14:textId="77777777" w:rsidR="00C65625" w:rsidRDefault="00A27D54">
      <w:pPr>
        <w:ind w:left="851" w:right="140"/>
        <w:jc w:val="both"/>
        <w:rPr>
          <w:sz w:val="20"/>
        </w:rPr>
      </w:pPr>
      <w:r>
        <w:rPr>
          <w:sz w:val="20"/>
        </w:rPr>
        <w:t>Imagen</w:t>
      </w:r>
      <w:r>
        <w:rPr>
          <w:spacing w:val="-8"/>
          <w:sz w:val="20"/>
        </w:rPr>
        <w:t xml:space="preserve"> </w:t>
      </w:r>
      <w:r>
        <w:rPr>
          <w:sz w:val="20"/>
        </w:rPr>
        <w:t>de</w:t>
      </w:r>
      <w:r>
        <w:rPr>
          <w:spacing w:val="-8"/>
          <w:sz w:val="20"/>
        </w:rPr>
        <w:t xml:space="preserve"> </w:t>
      </w:r>
      <w:r>
        <w:rPr>
          <w:sz w:val="20"/>
        </w:rPr>
        <w:t>las</w:t>
      </w:r>
      <w:r>
        <w:rPr>
          <w:spacing w:val="-8"/>
          <w:sz w:val="20"/>
        </w:rPr>
        <w:t xml:space="preserve"> </w:t>
      </w:r>
      <w:r>
        <w:rPr>
          <w:sz w:val="20"/>
        </w:rPr>
        <w:t>torres</w:t>
      </w:r>
      <w:r>
        <w:rPr>
          <w:spacing w:val="-8"/>
          <w:sz w:val="20"/>
        </w:rPr>
        <w:t xml:space="preserve"> </w:t>
      </w:r>
      <w:r>
        <w:rPr>
          <w:sz w:val="20"/>
        </w:rPr>
        <w:t>de</w:t>
      </w:r>
      <w:r>
        <w:rPr>
          <w:spacing w:val="-8"/>
          <w:sz w:val="20"/>
        </w:rPr>
        <w:t xml:space="preserve"> </w:t>
      </w:r>
      <w:r>
        <w:rPr>
          <w:sz w:val="20"/>
        </w:rPr>
        <w:t>Mendoza</w:t>
      </w:r>
      <w:r>
        <w:rPr>
          <w:spacing w:val="-8"/>
          <w:sz w:val="20"/>
        </w:rPr>
        <w:t xml:space="preserve"> </w:t>
      </w:r>
      <w:r>
        <w:rPr>
          <w:sz w:val="20"/>
        </w:rPr>
        <w:t>y</w:t>
      </w:r>
      <w:r>
        <w:rPr>
          <w:spacing w:val="-8"/>
          <w:sz w:val="20"/>
        </w:rPr>
        <w:t xml:space="preserve"> </w:t>
      </w:r>
      <w:proofErr w:type="spellStart"/>
      <w:r>
        <w:rPr>
          <w:sz w:val="20"/>
        </w:rPr>
        <w:t>Martioda</w:t>
      </w:r>
      <w:proofErr w:type="spellEnd"/>
      <w:r>
        <w:rPr>
          <w:sz w:val="20"/>
        </w:rPr>
        <w:t>.</w:t>
      </w:r>
      <w:r>
        <w:rPr>
          <w:spacing w:val="-8"/>
          <w:sz w:val="20"/>
        </w:rPr>
        <w:t xml:space="preserve"> </w:t>
      </w:r>
      <w:r>
        <w:rPr>
          <w:sz w:val="20"/>
        </w:rPr>
        <w:t>Al</w:t>
      </w:r>
      <w:r>
        <w:rPr>
          <w:spacing w:val="-8"/>
          <w:sz w:val="20"/>
        </w:rPr>
        <w:t xml:space="preserve"> </w:t>
      </w:r>
      <w:r>
        <w:rPr>
          <w:sz w:val="20"/>
        </w:rPr>
        <w:t>fondo,</w:t>
      </w:r>
      <w:r>
        <w:rPr>
          <w:spacing w:val="-8"/>
          <w:sz w:val="20"/>
        </w:rPr>
        <w:t xml:space="preserve"> </w:t>
      </w:r>
      <w:r>
        <w:rPr>
          <w:sz w:val="20"/>
        </w:rPr>
        <w:t>el</w:t>
      </w:r>
      <w:r>
        <w:rPr>
          <w:spacing w:val="-8"/>
          <w:sz w:val="20"/>
        </w:rPr>
        <w:t xml:space="preserve"> </w:t>
      </w:r>
      <w:r>
        <w:rPr>
          <w:sz w:val="20"/>
        </w:rPr>
        <w:t>barranco</w:t>
      </w:r>
      <w:r>
        <w:rPr>
          <w:spacing w:val="-8"/>
          <w:sz w:val="20"/>
        </w:rPr>
        <w:t xml:space="preserve"> </w:t>
      </w:r>
      <w:r>
        <w:rPr>
          <w:sz w:val="20"/>
        </w:rPr>
        <w:t>de</w:t>
      </w:r>
      <w:r>
        <w:rPr>
          <w:spacing w:val="-8"/>
          <w:sz w:val="20"/>
        </w:rPr>
        <w:t xml:space="preserve"> </w:t>
      </w:r>
      <w:r>
        <w:rPr>
          <w:sz w:val="20"/>
        </w:rPr>
        <w:t>Oka</w:t>
      </w:r>
      <w:r>
        <w:rPr>
          <w:spacing w:val="-8"/>
          <w:sz w:val="20"/>
        </w:rPr>
        <w:t xml:space="preserve"> </w:t>
      </w:r>
      <w:r>
        <w:rPr>
          <w:sz w:val="20"/>
        </w:rPr>
        <w:t>(que</w:t>
      </w:r>
      <w:r>
        <w:rPr>
          <w:spacing w:val="-8"/>
          <w:sz w:val="20"/>
        </w:rPr>
        <w:t xml:space="preserve"> </w:t>
      </w:r>
      <w:r>
        <w:rPr>
          <w:sz w:val="20"/>
        </w:rPr>
        <w:t>corta</w:t>
      </w:r>
      <w:r>
        <w:rPr>
          <w:spacing w:val="-8"/>
          <w:sz w:val="20"/>
        </w:rPr>
        <w:t xml:space="preserve"> </w:t>
      </w:r>
      <w:r>
        <w:rPr>
          <w:sz w:val="20"/>
        </w:rPr>
        <w:t>las</w:t>
      </w:r>
      <w:r>
        <w:rPr>
          <w:spacing w:val="-8"/>
          <w:sz w:val="20"/>
        </w:rPr>
        <w:t xml:space="preserve"> </w:t>
      </w:r>
      <w:r>
        <w:rPr>
          <w:sz w:val="20"/>
        </w:rPr>
        <w:t>sierras</w:t>
      </w:r>
      <w:r>
        <w:rPr>
          <w:spacing w:val="-8"/>
          <w:sz w:val="20"/>
        </w:rPr>
        <w:t xml:space="preserve"> </w:t>
      </w:r>
      <w:r>
        <w:rPr>
          <w:sz w:val="20"/>
        </w:rPr>
        <w:t>de</w:t>
      </w:r>
      <w:r>
        <w:rPr>
          <w:spacing w:val="-8"/>
          <w:sz w:val="20"/>
        </w:rPr>
        <w:t xml:space="preserve"> </w:t>
      </w:r>
      <w:r>
        <w:rPr>
          <w:sz w:val="20"/>
        </w:rPr>
        <w:t>Badaya</w:t>
      </w:r>
      <w:r>
        <w:rPr>
          <w:spacing w:val="-8"/>
          <w:sz w:val="20"/>
        </w:rPr>
        <w:t xml:space="preserve"> </w:t>
      </w:r>
      <w:r>
        <w:rPr>
          <w:sz w:val="20"/>
        </w:rPr>
        <w:t>y</w:t>
      </w:r>
      <w:r>
        <w:rPr>
          <w:spacing w:val="-8"/>
          <w:sz w:val="20"/>
        </w:rPr>
        <w:t xml:space="preserve"> </w:t>
      </w:r>
      <w:proofErr w:type="spellStart"/>
      <w:r>
        <w:rPr>
          <w:sz w:val="20"/>
        </w:rPr>
        <w:t>Arrato</w:t>
      </w:r>
      <w:proofErr w:type="spellEnd"/>
      <w:r>
        <w:rPr>
          <w:sz w:val="20"/>
        </w:rPr>
        <w:t>),</w:t>
      </w:r>
      <w:r>
        <w:rPr>
          <w:spacing w:val="-8"/>
          <w:sz w:val="20"/>
        </w:rPr>
        <w:t xml:space="preserve"> </w:t>
      </w:r>
      <w:r>
        <w:rPr>
          <w:sz w:val="20"/>
        </w:rPr>
        <w:t xml:space="preserve">lugar por el que el antiguo camino de Zaragoza a Bilbao se adentraba en </w:t>
      </w:r>
      <w:proofErr w:type="spellStart"/>
      <w:r>
        <w:rPr>
          <w:sz w:val="20"/>
        </w:rPr>
        <w:t>Zuia</w:t>
      </w:r>
      <w:proofErr w:type="spellEnd"/>
    </w:p>
    <w:p w14:paraId="04659A2E" w14:textId="77777777" w:rsidR="00C65625" w:rsidRDefault="00A27D54">
      <w:pPr>
        <w:spacing w:before="100"/>
        <w:ind w:left="851" w:right="138"/>
        <w:jc w:val="both"/>
        <w:rPr>
          <w:i/>
        </w:rPr>
      </w:pPr>
      <w:r>
        <w:t>La</w:t>
      </w:r>
      <w:r>
        <w:rPr>
          <w:spacing w:val="-5"/>
        </w:rPr>
        <w:t xml:space="preserve"> </w:t>
      </w:r>
      <w:r>
        <w:t>relevancia</w:t>
      </w:r>
      <w:r>
        <w:rPr>
          <w:spacing w:val="-5"/>
        </w:rPr>
        <w:t xml:space="preserve"> </w:t>
      </w:r>
      <w:r>
        <w:t>paisajística</w:t>
      </w:r>
      <w:r>
        <w:rPr>
          <w:spacing w:val="-5"/>
        </w:rPr>
        <w:t xml:space="preserve"> </w:t>
      </w:r>
      <w:r>
        <w:t>de</w:t>
      </w:r>
      <w:r>
        <w:rPr>
          <w:spacing w:val="-5"/>
        </w:rPr>
        <w:t xml:space="preserve"> </w:t>
      </w:r>
      <w:r>
        <w:t>las</w:t>
      </w:r>
      <w:r>
        <w:rPr>
          <w:spacing w:val="-5"/>
        </w:rPr>
        <w:t xml:space="preserve"> </w:t>
      </w:r>
      <w:r>
        <w:t>torres</w:t>
      </w:r>
      <w:r>
        <w:rPr>
          <w:spacing w:val="-5"/>
        </w:rPr>
        <w:t xml:space="preserve"> </w:t>
      </w:r>
      <w:r>
        <w:t>de</w:t>
      </w:r>
      <w:r>
        <w:rPr>
          <w:spacing w:val="-5"/>
        </w:rPr>
        <w:t xml:space="preserve"> </w:t>
      </w:r>
      <w:r>
        <w:t>Mendoza</w:t>
      </w:r>
      <w:r>
        <w:rPr>
          <w:spacing w:val="-5"/>
        </w:rPr>
        <w:t xml:space="preserve"> </w:t>
      </w:r>
      <w:r>
        <w:t>y</w:t>
      </w:r>
      <w:r>
        <w:rPr>
          <w:spacing w:val="-5"/>
        </w:rPr>
        <w:t xml:space="preserve"> </w:t>
      </w:r>
      <w:proofErr w:type="spellStart"/>
      <w:r>
        <w:t>Martioda</w:t>
      </w:r>
      <w:proofErr w:type="spellEnd"/>
      <w:r>
        <w:rPr>
          <w:spacing w:val="-5"/>
        </w:rPr>
        <w:t xml:space="preserve"> </w:t>
      </w:r>
      <w:r>
        <w:t>se</w:t>
      </w:r>
      <w:r>
        <w:rPr>
          <w:spacing w:val="-5"/>
        </w:rPr>
        <w:t xml:space="preserve"> </w:t>
      </w:r>
      <w:r>
        <w:t>reconoce</w:t>
      </w:r>
      <w:r>
        <w:rPr>
          <w:spacing w:val="-5"/>
        </w:rPr>
        <w:t xml:space="preserve"> </w:t>
      </w:r>
      <w:r>
        <w:t>en</w:t>
      </w:r>
      <w:r>
        <w:rPr>
          <w:spacing w:val="-5"/>
        </w:rPr>
        <w:t xml:space="preserve"> </w:t>
      </w:r>
      <w:r>
        <w:t>el</w:t>
      </w:r>
      <w:r>
        <w:rPr>
          <w:spacing w:val="-5"/>
        </w:rPr>
        <w:t xml:space="preserve"> </w:t>
      </w:r>
      <w:r>
        <w:t>“</w:t>
      </w:r>
      <w:r>
        <w:rPr>
          <w:i/>
        </w:rPr>
        <w:t>Catalogo</w:t>
      </w:r>
      <w:r>
        <w:rPr>
          <w:i/>
          <w:spacing w:val="-5"/>
        </w:rPr>
        <w:t xml:space="preserve"> </w:t>
      </w:r>
      <w:r>
        <w:rPr>
          <w:i/>
        </w:rPr>
        <w:t>de</w:t>
      </w:r>
      <w:r>
        <w:rPr>
          <w:i/>
          <w:spacing w:val="-5"/>
        </w:rPr>
        <w:t xml:space="preserve"> </w:t>
      </w:r>
      <w:r>
        <w:rPr>
          <w:i/>
        </w:rPr>
        <w:t>Paisaje</w:t>
      </w:r>
      <w:r>
        <w:rPr>
          <w:i/>
          <w:spacing w:val="-5"/>
        </w:rPr>
        <w:t xml:space="preserve"> </w:t>
      </w:r>
      <w:r>
        <w:rPr>
          <w:i/>
        </w:rPr>
        <w:t>del</w:t>
      </w:r>
      <w:r>
        <w:rPr>
          <w:i/>
          <w:spacing w:val="-5"/>
        </w:rPr>
        <w:t xml:space="preserve"> </w:t>
      </w:r>
      <w:r>
        <w:rPr>
          <w:i/>
        </w:rPr>
        <w:t>Área Funcional de Álava”</w:t>
      </w:r>
      <w:r>
        <w:t>, donde se destacan como Hitos Paisajísticos de la Unidad de Paisaje de La Llanada de Vitoria-Gasteiz,</w:t>
      </w:r>
      <w:r>
        <w:rPr>
          <w:spacing w:val="-9"/>
        </w:rPr>
        <w:t xml:space="preserve"> </w:t>
      </w:r>
      <w:r>
        <w:t>siendo</w:t>
      </w:r>
      <w:r>
        <w:rPr>
          <w:spacing w:val="-9"/>
        </w:rPr>
        <w:t xml:space="preserve"> </w:t>
      </w:r>
      <w:r>
        <w:t>uno</w:t>
      </w:r>
      <w:r>
        <w:rPr>
          <w:spacing w:val="-9"/>
        </w:rPr>
        <w:t xml:space="preserve"> </w:t>
      </w:r>
      <w:r>
        <w:t>de</w:t>
      </w:r>
      <w:r>
        <w:rPr>
          <w:spacing w:val="-9"/>
        </w:rPr>
        <w:t xml:space="preserve"> </w:t>
      </w:r>
      <w:r>
        <w:t>los</w:t>
      </w:r>
      <w:r>
        <w:rPr>
          <w:spacing w:val="-9"/>
        </w:rPr>
        <w:t xml:space="preserve"> </w:t>
      </w:r>
      <w:r>
        <w:t>Objetivos</w:t>
      </w:r>
      <w:r>
        <w:rPr>
          <w:spacing w:val="-9"/>
        </w:rPr>
        <w:t xml:space="preserve"> </w:t>
      </w:r>
      <w:r>
        <w:t>de</w:t>
      </w:r>
      <w:r>
        <w:rPr>
          <w:spacing w:val="-9"/>
        </w:rPr>
        <w:t xml:space="preserve"> </w:t>
      </w:r>
      <w:r>
        <w:t>Calidad</w:t>
      </w:r>
      <w:r>
        <w:rPr>
          <w:spacing w:val="-9"/>
        </w:rPr>
        <w:t xml:space="preserve"> </w:t>
      </w:r>
      <w:r>
        <w:t>del</w:t>
      </w:r>
      <w:r>
        <w:rPr>
          <w:spacing w:val="-9"/>
        </w:rPr>
        <w:t xml:space="preserve"> </w:t>
      </w:r>
      <w:r>
        <w:t>Paisaje</w:t>
      </w:r>
      <w:r>
        <w:rPr>
          <w:spacing w:val="-9"/>
        </w:rPr>
        <w:t xml:space="preserve"> </w:t>
      </w:r>
      <w:r>
        <w:t>de</w:t>
      </w:r>
      <w:r>
        <w:rPr>
          <w:spacing w:val="-9"/>
        </w:rPr>
        <w:t xml:space="preserve"> </w:t>
      </w:r>
      <w:r>
        <w:t>esa</w:t>
      </w:r>
      <w:r>
        <w:rPr>
          <w:spacing w:val="-9"/>
        </w:rPr>
        <w:t xml:space="preserve"> </w:t>
      </w:r>
      <w:r>
        <w:t>UP</w:t>
      </w:r>
      <w:r>
        <w:rPr>
          <w:spacing w:val="-9"/>
        </w:rPr>
        <w:t xml:space="preserve"> </w:t>
      </w:r>
      <w:r>
        <w:t>el</w:t>
      </w:r>
      <w:r>
        <w:rPr>
          <w:spacing w:val="-9"/>
        </w:rPr>
        <w:t xml:space="preserve"> </w:t>
      </w:r>
      <w:r>
        <w:t>de</w:t>
      </w:r>
      <w:r>
        <w:rPr>
          <w:spacing w:val="-9"/>
        </w:rPr>
        <w:t xml:space="preserve"> </w:t>
      </w:r>
      <w:r>
        <w:t>“</w:t>
      </w:r>
      <w:r>
        <w:rPr>
          <w:i/>
        </w:rPr>
        <w:t>Conservar</w:t>
      </w:r>
      <w:r>
        <w:rPr>
          <w:i/>
          <w:spacing w:val="-9"/>
        </w:rPr>
        <w:t xml:space="preserve"> </w:t>
      </w:r>
      <w:r>
        <w:rPr>
          <w:i/>
        </w:rPr>
        <w:t>y</w:t>
      </w:r>
      <w:r>
        <w:rPr>
          <w:i/>
          <w:spacing w:val="-9"/>
        </w:rPr>
        <w:t xml:space="preserve"> </w:t>
      </w:r>
      <w:r>
        <w:rPr>
          <w:i/>
        </w:rPr>
        <w:t>poner</w:t>
      </w:r>
      <w:r>
        <w:rPr>
          <w:i/>
          <w:spacing w:val="-9"/>
        </w:rPr>
        <w:t xml:space="preserve"> </w:t>
      </w:r>
      <w:r>
        <w:rPr>
          <w:i/>
        </w:rPr>
        <w:t>en</w:t>
      </w:r>
      <w:r>
        <w:rPr>
          <w:i/>
          <w:spacing w:val="-9"/>
        </w:rPr>
        <w:t xml:space="preserve"> </w:t>
      </w:r>
      <w:r>
        <w:rPr>
          <w:i/>
        </w:rPr>
        <w:t>valor el patrimonio cultural. Se propone la protección, mejora cuando lo requieran, y puesta en valor con carácter general de todos los recursos indicados con Valor patrimonial, histórico o simbólico, en especial los clasificados como relevantes en el paisaje.</w:t>
      </w:r>
    </w:p>
    <w:p w14:paraId="48D88C96" w14:textId="77777777" w:rsidR="00C65625" w:rsidRDefault="00C65625">
      <w:pPr>
        <w:jc w:val="both"/>
        <w:rPr>
          <w:i/>
        </w:rPr>
        <w:sectPr w:rsidR="00C65625">
          <w:pgSz w:w="11910" w:h="16840"/>
          <w:pgMar w:top="1180" w:right="850" w:bottom="1040" w:left="283" w:header="109" w:footer="857" w:gutter="0"/>
          <w:cols w:space="720"/>
        </w:sectPr>
      </w:pPr>
    </w:p>
    <w:p w14:paraId="369620F9" w14:textId="77777777" w:rsidR="00C65625" w:rsidRDefault="00C65625">
      <w:pPr>
        <w:pStyle w:val="Textoindependiente"/>
        <w:spacing w:before="183"/>
        <w:rPr>
          <w:i/>
          <w:sz w:val="20"/>
        </w:rPr>
      </w:pPr>
    </w:p>
    <w:p w14:paraId="387BB910" w14:textId="77777777" w:rsidR="00C65625" w:rsidRDefault="00A27D54">
      <w:pPr>
        <w:ind w:left="851" w:right="127"/>
        <w:jc w:val="both"/>
        <w:rPr>
          <w:i/>
          <w:sz w:val="20"/>
        </w:rPr>
      </w:pPr>
      <w:r>
        <w:rPr>
          <w:sz w:val="20"/>
        </w:rPr>
        <w:t>Plano</w:t>
      </w:r>
      <w:r>
        <w:rPr>
          <w:spacing w:val="-13"/>
          <w:sz w:val="20"/>
        </w:rPr>
        <w:t xml:space="preserve"> </w:t>
      </w:r>
      <w:r>
        <w:rPr>
          <w:sz w:val="20"/>
        </w:rPr>
        <w:t>“Definición</w:t>
      </w:r>
      <w:r>
        <w:rPr>
          <w:spacing w:val="-12"/>
          <w:sz w:val="20"/>
        </w:rPr>
        <w:t xml:space="preserve"> </w:t>
      </w:r>
      <w:r>
        <w:rPr>
          <w:sz w:val="20"/>
        </w:rPr>
        <w:t>y</w:t>
      </w:r>
      <w:r>
        <w:rPr>
          <w:spacing w:val="-13"/>
          <w:sz w:val="20"/>
        </w:rPr>
        <w:t xml:space="preserve"> </w:t>
      </w:r>
      <w:r>
        <w:rPr>
          <w:sz w:val="20"/>
        </w:rPr>
        <w:t>Carácter”</w:t>
      </w:r>
      <w:r>
        <w:rPr>
          <w:spacing w:val="-12"/>
          <w:sz w:val="20"/>
        </w:rPr>
        <w:t xml:space="preserve"> </w:t>
      </w:r>
      <w:r>
        <w:rPr>
          <w:sz w:val="20"/>
        </w:rPr>
        <w:t>de</w:t>
      </w:r>
      <w:r>
        <w:rPr>
          <w:spacing w:val="-13"/>
          <w:sz w:val="20"/>
        </w:rPr>
        <w:t xml:space="preserve"> </w:t>
      </w:r>
      <w:r>
        <w:rPr>
          <w:sz w:val="20"/>
        </w:rPr>
        <w:t>la</w:t>
      </w:r>
      <w:r>
        <w:rPr>
          <w:spacing w:val="-12"/>
          <w:sz w:val="20"/>
        </w:rPr>
        <w:t xml:space="preserve"> </w:t>
      </w:r>
      <w:r>
        <w:rPr>
          <w:i/>
          <w:sz w:val="20"/>
        </w:rPr>
        <w:t>Unidad</w:t>
      </w:r>
      <w:r>
        <w:rPr>
          <w:i/>
          <w:spacing w:val="-13"/>
          <w:sz w:val="20"/>
        </w:rPr>
        <w:t xml:space="preserve"> </w:t>
      </w:r>
      <w:r>
        <w:rPr>
          <w:i/>
          <w:sz w:val="20"/>
        </w:rPr>
        <w:t>Paisajística</w:t>
      </w:r>
      <w:r>
        <w:rPr>
          <w:i/>
          <w:spacing w:val="-12"/>
          <w:sz w:val="20"/>
        </w:rPr>
        <w:t xml:space="preserve"> </w:t>
      </w:r>
      <w:r>
        <w:rPr>
          <w:i/>
          <w:sz w:val="20"/>
        </w:rPr>
        <w:t>de</w:t>
      </w:r>
      <w:r>
        <w:rPr>
          <w:i/>
          <w:spacing w:val="-13"/>
          <w:sz w:val="20"/>
        </w:rPr>
        <w:t xml:space="preserve"> </w:t>
      </w:r>
      <w:r>
        <w:rPr>
          <w:i/>
          <w:sz w:val="20"/>
        </w:rPr>
        <w:t>La</w:t>
      </w:r>
      <w:r>
        <w:rPr>
          <w:i/>
          <w:spacing w:val="-12"/>
          <w:sz w:val="20"/>
        </w:rPr>
        <w:t xml:space="preserve"> </w:t>
      </w:r>
      <w:r>
        <w:rPr>
          <w:i/>
          <w:sz w:val="20"/>
        </w:rPr>
        <w:t>Llanada</w:t>
      </w:r>
      <w:r>
        <w:rPr>
          <w:i/>
          <w:spacing w:val="-13"/>
          <w:sz w:val="20"/>
        </w:rPr>
        <w:t xml:space="preserve"> </w:t>
      </w:r>
      <w:r>
        <w:rPr>
          <w:i/>
          <w:sz w:val="20"/>
        </w:rPr>
        <w:t>de</w:t>
      </w:r>
      <w:r>
        <w:rPr>
          <w:i/>
          <w:spacing w:val="-12"/>
          <w:sz w:val="20"/>
        </w:rPr>
        <w:t xml:space="preserve"> </w:t>
      </w:r>
      <w:r>
        <w:rPr>
          <w:i/>
          <w:sz w:val="20"/>
        </w:rPr>
        <w:t>Vitoria-Gasteiz</w:t>
      </w:r>
      <w:r>
        <w:rPr>
          <w:i/>
          <w:spacing w:val="-13"/>
          <w:sz w:val="20"/>
        </w:rPr>
        <w:t xml:space="preserve"> </w:t>
      </w:r>
      <w:r>
        <w:rPr>
          <w:i/>
          <w:sz w:val="20"/>
        </w:rPr>
        <w:t>Alavesa</w:t>
      </w:r>
      <w:r>
        <w:rPr>
          <w:i/>
          <w:spacing w:val="-12"/>
          <w:sz w:val="20"/>
        </w:rPr>
        <w:t xml:space="preserve"> </w:t>
      </w:r>
      <w:r>
        <w:rPr>
          <w:sz w:val="20"/>
        </w:rPr>
        <w:t>del</w:t>
      </w:r>
      <w:r>
        <w:rPr>
          <w:spacing w:val="-13"/>
          <w:sz w:val="20"/>
        </w:rPr>
        <w:t xml:space="preserve"> </w:t>
      </w:r>
      <w:r>
        <w:rPr>
          <w:sz w:val="20"/>
        </w:rPr>
        <w:t>“</w:t>
      </w:r>
      <w:r>
        <w:rPr>
          <w:i/>
          <w:sz w:val="20"/>
        </w:rPr>
        <w:t>Catalogo</w:t>
      </w:r>
      <w:r>
        <w:rPr>
          <w:i/>
          <w:spacing w:val="-12"/>
          <w:sz w:val="20"/>
        </w:rPr>
        <w:t xml:space="preserve"> </w:t>
      </w:r>
      <w:r>
        <w:rPr>
          <w:i/>
          <w:sz w:val="20"/>
        </w:rPr>
        <w:t>de</w:t>
      </w:r>
      <w:r>
        <w:rPr>
          <w:i/>
          <w:spacing w:val="-13"/>
          <w:sz w:val="20"/>
        </w:rPr>
        <w:t xml:space="preserve"> </w:t>
      </w:r>
      <w:r>
        <w:rPr>
          <w:i/>
          <w:sz w:val="20"/>
        </w:rPr>
        <w:t>Paisaje del Área Funcional de Álava”</w:t>
      </w:r>
    </w:p>
    <w:p w14:paraId="7D777506" w14:textId="77777777" w:rsidR="00C65625" w:rsidRDefault="00C65625">
      <w:pPr>
        <w:pStyle w:val="Textoindependiente"/>
        <w:rPr>
          <w:i/>
          <w:sz w:val="20"/>
        </w:rPr>
      </w:pPr>
    </w:p>
    <w:p w14:paraId="6AD15BB1" w14:textId="77777777" w:rsidR="00C65625" w:rsidRDefault="00C65625">
      <w:pPr>
        <w:pStyle w:val="Textoindependiente"/>
        <w:rPr>
          <w:i/>
          <w:sz w:val="20"/>
        </w:rPr>
      </w:pPr>
    </w:p>
    <w:p w14:paraId="7CB78085" w14:textId="77777777" w:rsidR="00C65625" w:rsidRDefault="00C65625">
      <w:pPr>
        <w:pStyle w:val="Textoindependiente"/>
        <w:rPr>
          <w:i/>
          <w:sz w:val="20"/>
        </w:rPr>
      </w:pPr>
    </w:p>
    <w:p w14:paraId="26CA6BD3" w14:textId="77777777" w:rsidR="00C65625" w:rsidRDefault="00C65625">
      <w:pPr>
        <w:pStyle w:val="Textoindependiente"/>
        <w:rPr>
          <w:i/>
          <w:sz w:val="20"/>
        </w:rPr>
      </w:pPr>
    </w:p>
    <w:p w14:paraId="3E973AB8" w14:textId="77777777" w:rsidR="00C65625" w:rsidRDefault="00C65625">
      <w:pPr>
        <w:pStyle w:val="Textoindependiente"/>
        <w:spacing w:before="15"/>
        <w:rPr>
          <w:i/>
          <w:sz w:val="20"/>
        </w:rPr>
      </w:pPr>
    </w:p>
    <w:p w14:paraId="4AB4801B" w14:textId="77777777" w:rsidR="00C65625" w:rsidRDefault="00A27D54">
      <w:pPr>
        <w:ind w:left="851" w:right="139"/>
        <w:jc w:val="both"/>
      </w:pPr>
      <w:r>
        <w:t xml:space="preserve">Según se observa en el plano anterior, los terrenos intermedios entre las torres de </w:t>
      </w:r>
      <w:proofErr w:type="spellStart"/>
      <w:r>
        <w:t>Martioda</w:t>
      </w:r>
      <w:proofErr w:type="spellEnd"/>
      <w:r>
        <w:t xml:space="preserve"> y Mendoza están incluidos dentro del Paisaje Sobresaliente </w:t>
      </w:r>
      <w:proofErr w:type="spellStart"/>
      <w:r>
        <w:t>nº</w:t>
      </w:r>
      <w:proofErr w:type="spellEnd"/>
      <w:r>
        <w:t xml:space="preserve"> 45 Zadorra Curso Medio del </w:t>
      </w:r>
      <w:r>
        <w:rPr>
          <w:i/>
        </w:rPr>
        <w:t xml:space="preserve">Catálogo de Paisajes Singulares y Sobresalientes del THA, del Servicio de Medio Ambiente y Biodiversidad de la DFA, </w:t>
      </w:r>
      <w:r>
        <w:t xml:space="preserve">aprobado por el </w:t>
      </w:r>
      <w:r>
        <w:rPr>
          <w:i/>
        </w:rPr>
        <w:t xml:space="preserve">Acuerdo 829/2005, del Consejo de Diputados de 27 de septiembre de 2005, que aprueba el Catálogo de paisajes singulares y sobresalientes del Territorio Histórico de Álava. </w:t>
      </w:r>
      <w:proofErr w:type="gramStart"/>
      <w:r>
        <w:t>Mencionar</w:t>
      </w:r>
      <w:proofErr w:type="gramEnd"/>
      <w:r>
        <w:t xml:space="preserve"> que el Catálogo se redactó “con el objeto de proteger los valores relevantes de estos paisajes, así como de prevenir los impactos paisajísticos que podrían ocasionar determinadas actividades constructivas”.</w:t>
      </w:r>
    </w:p>
    <w:p w14:paraId="09A36ECB" w14:textId="77777777" w:rsidR="00C65625" w:rsidRDefault="00C65625">
      <w:pPr>
        <w:pStyle w:val="Textoindependiente"/>
        <w:spacing w:before="240"/>
      </w:pPr>
    </w:p>
    <w:p w14:paraId="5DDE1333" w14:textId="77777777" w:rsidR="00C65625" w:rsidRDefault="00A27D54">
      <w:pPr>
        <w:pStyle w:val="Ttulo5"/>
        <w:numPr>
          <w:ilvl w:val="1"/>
          <w:numId w:val="8"/>
        </w:numPr>
        <w:tabs>
          <w:tab w:val="left" w:pos="1291"/>
        </w:tabs>
        <w:ind w:left="1291" w:hanging="440"/>
        <w:jc w:val="both"/>
      </w:pPr>
      <w:r>
        <w:t>Otros</w:t>
      </w:r>
      <w:r>
        <w:rPr>
          <w:spacing w:val="-3"/>
        </w:rPr>
        <w:t xml:space="preserve"> </w:t>
      </w:r>
      <w:r>
        <w:t>bienes con valor</w:t>
      </w:r>
      <w:r>
        <w:rPr>
          <w:spacing w:val="-1"/>
        </w:rPr>
        <w:t xml:space="preserve"> </w:t>
      </w:r>
      <w:r>
        <w:t>cultural en</w:t>
      </w:r>
      <w:r>
        <w:rPr>
          <w:spacing w:val="-1"/>
        </w:rPr>
        <w:t xml:space="preserve"> </w:t>
      </w:r>
      <w:r>
        <w:t xml:space="preserve">el entorno de la PSFV </w:t>
      </w:r>
      <w:r>
        <w:rPr>
          <w:spacing w:val="-10"/>
        </w:rPr>
        <w:t>4</w:t>
      </w:r>
    </w:p>
    <w:p w14:paraId="2B9360DF" w14:textId="77777777" w:rsidR="00C65625" w:rsidRDefault="00A27D54">
      <w:pPr>
        <w:pStyle w:val="Textoindependiente"/>
        <w:spacing w:before="120"/>
        <w:ind w:left="851" w:right="141"/>
        <w:jc w:val="both"/>
      </w:pPr>
      <w:r>
        <w:t>En cuanto al resto de bienes con valores culturales en el entorno de la PSFV 4, nos remitimos al contenido del informe</w:t>
      </w:r>
      <w:r>
        <w:rPr>
          <w:spacing w:val="-14"/>
        </w:rPr>
        <w:t xml:space="preserve"> </w:t>
      </w:r>
      <w:r>
        <w:t>de</w:t>
      </w:r>
      <w:r>
        <w:rPr>
          <w:spacing w:val="-14"/>
        </w:rPr>
        <w:t xml:space="preserve"> </w:t>
      </w:r>
      <w:r>
        <w:t>este</w:t>
      </w:r>
      <w:r>
        <w:rPr>
          <w:spacing w:val="-14"/>
        </w:rPr>
        <w:t xml:space="preserve"> </w:t>
      </w:r>
      <w:r>
        <w:t>Servicio</w:t>
      </w:r>
      <w:r>
        <w:rPr>
          <w:spacing w:val="-13"/>
        </w:rPr>
        <w:t xml:space="preserve"> </w:t>
      </w:r>
      <w:r>
        <w:t>de</w:t>
      </w:r>
      <w:r>
        <w:rPr>
          <w:spacing w:val="-14"/>
        </w:rPr>
        <w:t xml:space="preserve"> </w:t>
      </w:r>
      <w:r>
        <w:t>fecha</w:t>
      </w:r>
      <w:r>
        <w:rPr>
          <w:spacing w:val="-14"/>
        </w:rPr>
        <w:t xml:space="preserve"> </w:t>
      </w:r>
      <w:r>
        <w:t>2</w:t>
      </w:r>
      <w:r>
        <w:rPr>
          <w:spacing w:val="-14"/>
        </w:rPr>
        <w:t xml:space="preserve"> </w:t>
      </w:r>
      <w:r>
        <w:t>de</w:t>
      </w:r>
      <w:r>
        <w:rPr>
          <w:spacing w:val="-13"/>
        </w:rPr>
        <w:t xml:space="preserve"> </w:t>
      </w:r>
      <w:r>
        <w:t>septiembre</w:t>
      </w:r>
      <w:r>
        <w:rPr>
          <w:spacing w:val="-14"/>
        </w:rPr>
        <w:t xml:space="preserve"> </w:t>
      </w:r>
      <w:r>
        <w:t>de</w:t>
      </w:r>
      <w:r>
        <w:rPr>
          <w:spacing w:val="-14"/>
        </w:rPr>
        <w:t xml:space="preserve"> </w:t>
      </w:r>
      <w:r>
        <w:t>2024.</w:t>
      </w:r>
      <w:r>
        <w:rPr>
          <w:spacing w:val="-14"/>
        </w:rPr>
        <w:t xml:space="preserve"> </w:t>
      </w:r>
      <w:r>
        <w:t>A</w:t>
      </w:r>
      <w:r>
        <w:rPr>
          <w:spacing w:val="-13"/>
        </w:rPr>
        <w:t xml:space="preserve"> </w:t>
      </w:r>
      <w:r>
        <w:t>modo</w:t>
      </w:r>
      <w:r>
        <w:rPr>
          <w:spacing w:val="-14"/>
        </w:rPr>
        <w:t xml:space="preserve"> </w:t>
      </w:r>
      <w:r>
        <w:t>de</w:t>
      </w:r>
      <w:r>
        <w:rPr>
          <w:spacing w:val="-14"/>
        </w:rPr>
        <w:t xml:space="preserve"> </w:t>
      </w:r>
      <w:r>
        <w:t>resumen,</w:t>
      </w:r>
      <w:r>
        <w:rPr>
          <w:spacing w:val="-14"/>
        </w:rPr>
        <w:t xml:space="preserve"> </w:t>
      </w:r>
      <w:proofErr w:type="gramStart"/>
      <w:r>
        <w:t>señalar</w:t>
      </w:r>
      <w:proofErr w:type="gramEnd"/>
      <w:r>
        <w:rPr>
          <w:spacing w:val="-13"/>
        </w:rPr>
        <w:t xml:space="preserve"> </w:t>
      </w:r>
      <w:r>
        <w:t>que</w:t>
      </w:r>
      <w:r>
        <w:rPr>
          <w:spacing w:val="-14"/>
        </w:rPr>
        <w:t xml:space="preserve"> </w:t>
      </w:r>
      <w:r>
        <w:t>en</w:t>
      </w:r>
      <w:r>
        <w:rPr>
          <w:spacing w:val="-14"/>
        </w:rPr>
        <w:t xml:space="preserve"> </w:t>
      </w:r>
      <w:r>
        <w:t>las</w:t>
      </w:r>
      <w:r>
        <w:rPr>
          <w:spacing w:val="-14"/>
        </w:rPr>
        <w:t xml:space="preserve"> </w:t>
      </w:r>
      <w:r>
        <w:t xml:space="preserve">inmediaciones de la PSFV </w:t>
      </w:r>
      <w:proofErr w:type="spellStart"/>
      <w:r>
        <w:t>Zierbana</w:t>
      </w:r>
      <w:proofErr w:type="spellEnd"/>
      <w:r>
        <w:t xml:space="preserve"> 4 se localiza un gran número de bienes culturales que conforman el legado histórico de nuestros antepasados. En un radio de 3 km. respecto a la planta solar, encontramos bienes culturales representativos de las diferentes épocas históricas habidas desde la edad de bronce hasta el siglo XIX.</w:t>
      </w:r>
    </w:p>
    <w:p w14:paraId="4FF82094" w14:textId="77777777" w:rsidR="00C65625" w:rsidRDefault="00A27D54">
      <w:pPr>
        <w:pStyle w:val="Textoindependiente"/>
        <w:spacing w:before="120"/>
        <w:ind w:left="851" w:right="141"/>
        <w:jc w:val="both"/>
      </w:pPr>
      <w:r>
        <w:t>La existencia de los bienes culturales señalados en el punto anterior pone de relieve el potencial del entorno de la PSFV 4 como recurso social, identitario y cultural.</w:t>
      </w:r>
    </w:p>
    <w:p w14:paraId="7D06B83C" w14:textId="77777777" w:rsidR="00C65625" w:rsidRDefault="00C65625">
      <w:pPr>
        <w:pStyle w:val="Textoindependiente"/>
        <w:spacing w:before="107"/>
      </w:pPr>
    </w:p>
    <w:p w14:paraId="05D6DA46" w14:textId="77777777" w:rsidR="00C65625" w:rsidRDefault="00A27D54">
      <w:pPr>
        <w:pStyle w:val="Ttulo5"/>
        <w:numPr>
          <w:ilvl w:val="0"/>
          <w:numId w:val="8"/>
        </w:numPr>
        <w:tabs>
          <w:tab w:val="left" w:pos="1089"/>
        </w:tabs>
        <w:ind w:hanging="238"/>
        <w:jc w:val="both"/>
      </w:pPr>
      <w:r>
        <w:t>Sobre</w:t>
      </w:r>
      <w:r>
        <w:rPr>
          <w:spacing w:val="-1"/>
        </w:rPr>
        <w:t xml:space="preserve"> </w:t>
      </w:r>
      <w:r>
        <w:t xml:space="preserve">la LÍNEA DE EVACUACIÓN DE LA ENERGÍA </w:t>
      </w:r>
      <w:r>
        <w:rPr>
          <w:spacing w:val="-2"/>
        </w:rPr>
        <w:t>ELÉCTRICA</w:t>
      </w:r>
    </w:p>
    <w:p w14:paraId="1E80684D" w14:textId="77777777" w:rsidR="00C65625" w:rsidRDefault="00A27D54">
      <w:pPr>
        <w:spacing w:before="120"/>
        <w:ind w:left="851" w:right="139"/>
        <w:jc w:val="both"/>
      </w:pPr>
      <w:r>
        <w:t xml:space="preserve">La línea de evacuación atraviesa ocho paisajes sobresalientes recogidos en el </w:t>
      </w:r>
      <w:r>
        <w:rPr>
          <w:i/>
        </w:rPr>
        <w:t xml:space="preserve">Catálogo de Paisajes Singulares y Sobresalientes del THA, del Servicio de Medio Ambiente y Biodiversidad de la DFA, </w:t>
      </w:r>
      <w:r>
        <w:t>a saber:</w:t>
      </w:r>
    </w:p>
    <w:p w14:paraId="3F2E26A4" w14:textId="77777777" w:rsidR="00C65625" w:rsidRDefault="00A27D54">
      <w:pPr>
        <w:pStyle w:val="Prrafodelista"/>
        <w:numPr>
          <w:ilvl w:val="0"/>
          <w:numId w:val="6"/>
        </w:numPr>
        <w:tabs>
          <w:tab w:val="left" w:pos="979"/>
        </w:tabs>
        <w:spacing w:before="120"/>
        <w:ind w:hanging="128"/>
      </w:pPr>
      <w:r>
        <w:t>Paisaje</w:t>
      </w:r>
      <w:r>
        <w:rPr>
          <w:spacing w:val="-3"/>
        </w:rPr>
        <w:t xml:space="preserve"> </w:t>
      </w:r>
      <w:r>
        <w:t xml:space="preserve">sobresaliente </w:t>
      </w:r>
      <w:proofErr w:type="spellStart"/>
      <w:r>
        <w:t>nº</w:t>
      </w:r>
      <w:proofErr w:type="spellEnd"/>
      <w:r>
        <w:t xml:space="preserve"> 10:</w:t>
      </w:r>
      <w:r>
        <w:rPr>
          <w:spacing w:val="-1"/>
        </w:rPr>
        <w:t xml:space="preserve"> </w:t>
      </w:r>
      <w:r>
        <w:t>Peñas de</w:t>
      </w:r>
      <w:r>
        <w:rPr>
          <w:spacing w:val="-1"/>
        </w:rPr>
        <w:t xml:space="preserve"> </w:t>
      </w:r>
      <w:r>
        <w:rPr>
          <w:spacing w:val="-5"/>
        </w:rPr>
        <w:t>Oro</w:t>
      </w:r>
    </w:p>
    <w:p w14:paraId="688D4528" w14:textId="77777777" w:rsidR="00C65625" w:rsidRDefault="00A27D54">
      <w:pPr>
        <w:pStyle w:val="Prrafodelista"/>
        <w:numPr>
          <w:ilvl w:val="0"/>
          <w:numId w:val="6"/>
        </w:numPr>
        <w:tabs>
          <w:tab w:val="left" w:pos="979"/>
        </w:tabs>
        <w:ind w:hanging="128"/>
      </w:pPr>
      <w:r>
        <w:t>Paisaje</w:t>
      </w:r>
      <w:r>
        <w:rPr>
          <w:spacing w:val="-3"/>
        </w:rPr>
        <w:t xml:space="preserve"> </w:t>
      </w:r>
      <w:r>
        <w:t xml:space="preserve">sobresaliente </w:t>
      </w:r>
      <w:proofErr w:type="spellStart"/>
      <w:r>
        <w:t>nº</w:t>
      </w:r>
      <w:proofErr w:type="spellEnd"/>
      <w:r>
        <w:t xml:space="preserve"> 12:</w:t>
      </w:r>
      <w:r>
        <w:rPr>
          <w:spacing w:val="-1"/>
        </w:rPr>
        <w:t xml:space="preserve"> </w:t>
      </w:r>
      <w:r>
        <w:t xml:space="preserve">Sierra de </w:t>
      </w:r>
      <w:r>
        <w:rPr>
          <w:spacing w:val="-2"/>
        </w:rPr>
        <w:t>Badaya</w:t>
      </w:r>
    </w:p>
    <w:p w14:paraId="0EA2F8BC" w14:textId="77777777" w:rsidR="00C65625" w:rsidRDefault="00A27D54">
      <w:pPr>
        <w:pStyle w:val="Prrafodelista"/>
        <w:numPr>
          <w:ilvl w:val="0"/>
          <w:numId w:val="6"/>
        </w:numPr>
        <w:tabs>
          <w:tab w:val="left" w:pos="979"/>
        </w:tabs>
        <w:ind w:hanging="128"/>
      </w:pPr>
      <w:r>
        <w:t>Paisaje</w:t>
      </w:r>
      <w:r>
        <w:rPr>
          <w:spacing w:val="-1"/>
        </w:rPr>
        <w:t xml:space="preserve"> </w:t>
      </w:r>
      <w:r>
        <w:t xml:space="preserve">sobresaliente </w:t>
      </w:r>
      <w:proofErr w:type="spellStart"/>
      <w:r>
        <w:t>nº</w:t>
      </w:r>
      <w:proofErr w:type="spellEnd"/>
      <w:r>
        <w:t xml:space="preserve"> 13: </w:t>
      </w:r>
      <w:proofErr w:type="spellStart"/>
      <w:r>
        <w:rPr>
          <w:spacing w:val="-2"/>
        </w:rPr>
        <w:t>Urcabustaiz</w:t>
      </w:r>
      <w:proofErr w:type="spellEnd"/>
    </w:p>
    <w:p w14:paraId="1D2CF8AD" w14:textId="77777777" w:rsidR="00C65625" w:rsidRDefault="00A27D54">
      <w:pPr>
        <w:pStyle w:val="Prrafodelista"/>
        <w:numPr>
          <w:ilvl w:val="0"/>
          <w:numId w:val="6"/>
        </w:numPr>
        <w:tabs>
          <w:tab w:val="left" w:pos="979"/>
        </w:tabs>
        <w:ind w:hanging="128"/>
      </w:pPr>
      <w:r>
        <w:t>Paisaje</w:t>
      </w:r>
      <w:r>
        <w:rPr>
          <w:spacing w:val="-3"/>
        </w:rPr>
        <w:t xml:space="preserve"> </w:t>
      </w:r>
      <w:r>
        <w:t xml:space="preserve">sobresaliente </w:t>
      </w:r>
      <w:proofErr w:type="spellStart"/>
      <w:r>
        <w:t>nº</w:t>
      </w:r>
      <w:proofErr w:type="spellEnd"/>
      <w:r>
        <w:t xml:space="preserve"> 15:</w:t>
      </w:r>
      <w:r>
        <w:rPr>
          <w:spacing w:val="-1"/>
        </w:rPr>
        <w:t xml:space="preserve"> </w:t>
      </w:r>
      <w:r>
        <w:t xml:space="preserve">Valle de </w:t>
      </w:r>
      <w:proofErr w:type="spellStart"/>
      <w:r>
        <w:rPr>
          <w:spacing w:val="-4"/>
        </w:rPr>
        <w:t>Zuia</w:t>
      </w:r>
      <w:proofErr w:type="spellEnd"/>
    </w:p>
    <w:p w14:paraId="614CB70C" w14:textId="77777777" w:rsidR="00C65625" w:rsidRDefault="00A27D54">
      <w:pPr>
        <w:pStyle w:val="Prrafodelista"/>
        <w:numPr>
          <w:ilvl w:val="0"/>
          <w:numId w:val="6"/>
        </w:numPr>
        <w:tabs>
          <w:tab w:val="left" w:pos="979"/>
        </w:tabs>
        <w:ind w:hanging="128"/>
      </w:pPr>
      <w:r>
        <w:t>Paisaje</w:t>
      </w:r>
      <w:r>
        <w:rPr>
          <w:spacing w:val="-3"/>
        </w:rPr>
        <w:t xml:space="preserve"> </w:t>
      </w:r>
      <w:r>
        <w:t xml:space="preserve">sobresaliente </w:t>
      </w:r>
      <w:proofErr w:type="spellStart"/>
      <w:r>
        <w:t>nº</w:t>
      </w:r>
      <w:proofErr w:type="spellEnd"/>
      <w:r>
        <w:t xml:space="preserve"> 37:</w:t>
      </w:r>
      <w:r>
        <w:rPr>
          <w:spacing w:val="-1"/>
        </w:rPr>
        <w:t xml:space="preserve"> </w:t>
      </w:r>
      <w:r>
        <w:t xml:space="preserve">Sierra de </w:t>
      </w:r>
      <w:r>
        <w:rPr>
          <w:spacing w:val="-4"/>
        </w:rPr>
        <w:t>Tuyo</w:t>
      </w:r>
    </w:p>
    <w:p w14:paraId="57173C06" w14:textId="77777777" w:rsidR="00C65625" w:rsidRDefault="00A27D54">
      <w:pPr>
        <w:pStyle w:val="Prrafodelista"/>
        <w:numPr>
          <w:ilvl w:val="0"/>
          <w:numId w:val="6"/>
        </w:numPr>
        <w:tabs>
          <w:tab w:val="left" w:pos="979"/>
        </w:tabs>
        <w:ind w:hanging="128"/>
      </w:pPr>
      <w:r>
        <w:t>Paisaje</w:t>
      </w:r>
      <w:r>
        <w:rPr>
          <w:spacing w:val="-1"/>
        </w:rPr>
        <w:t xml:space="preserve"> </w:t>
      </w:r>
      <w:r>
        <w:t xml:space="preserve">sobresaliente </w:t>
      </w:r>
      <w:proofErr w:type="spellStart"/>
      <w:r>
        <w:t>nº</w:t>
      </w:r>
      <w:proofErr w:type="spellEnd"/>
      <w:r>
        <w:t xml:space="preserve"> 45:</w:t>
      </w:r>
      <w:r>
        <w:rPr>
          <w:spacing w:val="-1"/>
        </w:rPr>
        <w:t xml:space="preserve"> </w:t>
      </w:r>
      <w:r>
        <w:t xml:space="preserve">Zadorra curso </w:t>
      </w:r>
      <w:r>
        <w:rPr>
          <w:spacing w:val="-2"/>
        </w:rPr>
        <w:t>medio</w:t>
      </w:r>
    </w:p>
    <w:p w14:paraId="316684E7" w14:textId="77777777" w:rsidR="00C65625" w:rsidRDefault="00A27D54">
      <w:pPr>
        <w:pStyle w:val="Prrafodelista"/>
        <w:numPr>
          <w:ilvl w:val="0"/>
          <w:numId w:val="6"/>
        </w:numPr>
        <w:tabs>
          <w:tab w:val="left" w:pos="979"/>
        </w:tabs>
        <w:ind w:hanging="128"/>
      </w:pPr>
      <w:r>
        <w:t>Paisaje</w:t>
      </w:r>
      <w:r>
        <w:rPr>
          <w:spacing w:val="-3"/>
        </w:rPr>
        <w:t xml:space="preserve"> </w:t>
      </w:r>
      <w:r>
        <w:t xml:space="preserve">sobresaliente </w:t>
      </w:r>
      <w:proofErr w:type="spellStart"/>
      <w:r>
        <w:t>nº</w:t>
      </w:r>
      <w:proofErr w:type="spellEnd"/>
      <w:r>
        <w:t xml:space="preserve"> 46:</w:t>
      </w:r>
      <w:r>
        <w:rPr>
          <w:spacing w:val="-1"/>
        </w:rPr>
        <w:t xml:space="preserve"> </w:t>
      </w:r>
      <w:r>
        <w:t xml:space="preserve">Sierra de </w:t>
      </w:r>
      <w:proofErr w:type="spellStart"/>
      <w:r>
        <w:rPr>
          <w:spacing w:val="-2"/>
        </w:rPr>
        <w:t>Arrato</w:t>
      </w:r>
      <w:proofErr w:type="spellEnd"/>
    </w:p>
    <w:p w14:paraId="450559C6" w14:textId="77777777" w:rsidR="00C65625" w:rsidRDefault="00A27D54">
      <w:pPr>
        <w:pStyle w:val="Prrafodelista"/>
        <w:numPr>
          <w:ilvl w:val="0"/>
          <w:numId w:val="6"/>
        </w:numPr>
        <w:tabs>
          <w:tab w:val="left" w:pos="979"/>
        </w:tabs>
        <w:ind w:hanging="128"/>
      </w:pPr>
      <w:r>
        <w:t>Paisaje</w:t>
      </w:r>
      <w:r>
        <w:rPr>
          <w:spacing w:val="-3"/>
        </w:rPr>
        <w:t xml:space="preserve"> </w:t>
      </w:r>
      <w:r>
        <w:t xml:space="preserve">sobresaliente </w:t>
      </w:r>
      <w:proofErr w:type="spellStart"/>
      <w:r>
        <w:t>nº</w:t>
      </w:r>
      <w:proofErr w:type="spellEnd"/>
      <w:r>
        <w:t xml:space="preserve"> 59:</w:t>
      </w:r>
      <w:r>
        <w:rPr>
          <w:spacing w:val="-1"/>
        </w:rPr>
        <w:t xml:space="preserve"> </w:t>
      </w:r>
      <w:r>
        <w:t xml:space="preserve">Macizo del </w:t>
      </w:r>
      <w:r>
        <w:rPr>
          <w:spacing w:val="-2"/>
        </w:rPr>
        <w:t>Gorbea</w:t>
      </w:r>
    </w:p>
    <w:p w14:paraId="7951E22F" w14:textId="77777777" w:rsidR="00C65625" w:rsidRDefault="00A27D54">
      <w:pPr>
        <w:pStyle w:val="Textoindependiente"/>
        <w:spacing w:before="120"/>
        <w:ind w:left="851" w:right="140"/>
        <w:jc w:val="both"/>
      </w:pPr>
      <w:r>
        <w:t xml:space="preserve">Además, </w:t>
      </w:r>
      <w:proofErr w:type="gramStart"/>
      <w:r>
        <w:t>señalar</w:t>
      </w:r>
      <w:proofErr w:type="gramEnd"/>
      <w:r>
        <w:t xml:space="preserve"> que la infraestructura de evacuación discurre cercana al Santuario de Nuestra Señora de Oro (enclave</w:t>
      </w:r>
      <w:r>
        <w:rPr>
          <w:spacing w:val="-5"/>
        </w:rPr>
        <w:t xml:space="preserve"> </w:t>
      </w:r>
      <w:r>
        <w:t>de</w:t>
      </w:r>
      <w:r>
        <w:rPr>
          <w:spacing w:val="-5"/>
        </w:rPr>
        <w:t xml:space="preserve"> </w:t>
      </w:r>
      <w:r>
        <w:t>gran</w:t>
      </w:r>
      <w:r>
        <w:rPr>
          <w:spacing w:val="-5"/>
        </w:rPr>
        <w:t xml:space="preserve"> </w:t>
      </w:r>
      <w:r>
        <w:t>valor</w:t>
      </w:r>
      <w:r>
        <w:rPr>
          <w:spacing w:val="-5"/>
        </w:rPr>
        <w:t xml:space="preserve"> </w:t>
      </w:r>
      <w:r>
        <w:t>cultural</w:t>
      </w:r>
      <w:r>
        <w:rPr>
          <w:spacing w:val="-5"/>
        </w:rPr>
        <w:t xml:space="preserve"> </w:t>
      </w:r>
      <w:r>
        <w:t>y</w:t>
      </w:r>
      <w:r>
        <w:rPr>
          <w:spacing w:val="-5"/>
        </w:rPr>
        <w:t xml:space="preserve"> </w:t>
      </w:r>
      <w:r>
        <w:t>belleza</w:t>
      </w:r>
      <w:r>
        <w:rPr>
          <w:spacing w:val="-5"/>
        </w:rPr>
        <w:t xml:space="preserve"> </w:t>
      </w:r>
      <w:r>
        <w:t>natural</w:t>
      </w:r>
      <w:r>
        <w:rPr>
          <w:spacing w:val="-5"/>
        </w:rPr>
        <w:t xml:space="preserve"> </w:t>
      </w:r>
      <w:r>
        <w:t>situado</w:t>
      </w:r>
      <w:r>
        <w:rPr>
          <w:spacing w:val="-5"/>
        </w:rPr>
        <w:t xml:space="preserve"> </w:t>
      </w:r>
      <w:r>
        <w:t>en</w:t>
      </w:r>
      <w:r>
        <w:rPr>
          <w:spacing w:val="-5"/>
        </w:rPr>
        <w:t xml:space="preserve"> </w:t>
      </w:r>
      <w:proofErr w:type="spellStart"/>
      <w:r>
        <w:t>Bitoriano</w:t>
      </w:r>
      <w:proofErr w:type="spellEnd"/>
      <w:r>
        <w:t>,</w:t>
      </w:r>
      <w:r>
        <w:rPr>
          <w:spacing w:val="-5"/>
        </w:rPr>
        <w:t xml:space="preserve"> </w:t>
      </w:r>
      <w:proofErr w:type="spellStart"/>
      <w:r>
        <w:t>Zuia</w:t>
      </w:r>
      <w:proofErr w:type="spellEnd"/>
      <w:r>
        <w:t>)</w:t>
      </w:r>
      <w:r>
        <w:rPr>
          <w:spacing w:val="-5"/>
        </w:rPr>
        <w:t xml:space="preserve"> </w:t>
      </w:r>
      <w:r>
        <w:t>y</w:t>
      </w:r>
      <w:r>
        <w:rPr>
          <w:spacing w:val="-5"/>
        </w:rPr>
        <w:t xml:space="preserve"> </w:t>
      </w:r>
      <w:r>
        <w:t>la</w:t>
      </w:r>
      <w:r>
        <w:rPr>
          <w:spacing w:val="-5"/>
        </w:rPr>
        <w:t xml:space="preserve"> </w:t>
      </w:r>
      <w:r>
        <w:t>línea</w:t>
      </w:r>
      <w:r>
        <w:rPr>
          <w:spacing w:val="-5"/>
        </w:rPr>
        <w:t xml:space="preserve"> </w:t>
      </w:r>
      <w:r>
        <w:t>del</w:t>
      </w:r>
      <w:r>
        <w:rPr>
          <w:spacing w:val="-5"/>
        </w:rPr>
        <w:t xml:space="preserve"> </w:t>
      </w:r>
      <w:r>
        <w:t>tendido</w:t>
      </w:r>
      <w:r>
        <w:rPr>
          <w:spacing w:val="-5"/>
        </w:rPr>
        <w:t xml:space="preserve"> </w:t>
      </w:r>
      <w:r>
        <w:t>eléctrico</w:t>
      </w:r>
      <w:r>
        <w:rPr>
          <w:spacing w:val="-5"/>
        </w:rPr>
        <w:t xml:space="preserve"> </w:t>
      </w:r>
      <w:r>
        <w:t>y</w:t>
      </w:r>
      <w:r>
        <w:rPr>
          <w:spacing w:val="-5"/>
        </w:rPr>
        <w:t xml:space="preserve"> </w:t>
      </w:r>
      <w:r>
        <w:t>sus torres rodean por el sur el macizo rocoso donde se sitúa el templo, desligándolo de su entorno.</w:t>
      </w:r>
    </w:p>
    <w:p w14:paraId="555F1C6F" w14:textId="77777777" w:rsidR="00C65625" w:rsidRDefault="00A27D54">
      <w:pPr>
        <w:pStyle w:val="Ttulo5"/>
        <w:numPr>
          <w:ilvl w:val="0"/>
          <w:numId w:val="8"/>
        </w:numPr>
        <w:tabs>
          <w:tab w:val="left" w:pos="1089"/>
        </w:tabs>
        <w:spacing w:before="240"/>
        <w:ind w:hanging="238"/>
        <w:jc w:val="both"/>
      </w:pPr>
      <w:r>
        <w:t>Sobre</w:t>
      </w:r>
      <w:r>
        <w:rPr>
          <w:spacing w:val="-1"/>
        </w:rPr>
        <w:t xml:space="preserve"> </w:t>
      </w:r>
      <w:r>
        <w:t xml:space="preserve">el ESTUDIO DE INTEGRACIÓN </w:t>
      </w:r>
      <w:r>
        <w:rPr>
          <w:spacing w:val="-2"/>
        </w:rPr>
        <w:t>PAISAJÍSTICA</w:t>
      </w:r>
    </w:p>
    <w:p w14:paraId="3CD2B5CD" w14:textId="77777777" w:rsidR="00C65625" w:rsidRDefault="00A27D54">
      <w:pPr>
        <w:pStyle w:val="Textoindependiente"/>
        <w:spacing w:before="120"/>
        <w:ind w:left="851"/>
        <w:jc w:val="both"/>
      </w:pPr>
      <w:r>
        <w:t>Se</w:t>
      </w:r>
      <w:r>
        <w:rPr>
          <w:spacing w:val="-3"/>
        </w:rPr>
        <w:t xml:space="preserve"> </w:t>
      </w:r>
      <w:r>
        <w:t>observan las</w:t>
      </w:r>
      <w:r>
        <w:rPr>
          <w:spacing w:val="-1"/>
        </w:rPr>
        <w:t xml:space="preserve"> </w:t>
      </w:r>
      <w:r>
        <w:t>siguientes carencias</w:t>
      </w:r>
      <w:r>
        <w:rPr>
          <w:spacing w:val="-1"/>
        </w:rPr>
        <w:t xml:space="preserve"> </w:t>
      </w:r>
      <w:r>
        <w:t>en el</w:t>
      </w:r>
      <w:r>
        <w:rPr>
          <w:spacing w:val="-1"/>
        </w:rPr>
        <w:t xml:space="preserve"> </w:t>
      </w:r>
      <w:r>
        <w:t xml:space="preserve">documento </w:t>
      </w:r>
      <w:r>
        <w:rPr>
          <w:spacing w:val="-2"/>
        </w:rPr>
        <w:t>presentado:</w:t>
      </w:r>
    </w:p>
    <w:p w14:paraId="7A954D64" w14:textId="77777777" w:rsidR="00C65625" w:rsidRDefault="00A27D54">
      <w:pPr>
        <w:pStyle w:val="Prrafodelista"/>
        <w:numPr>
          <w:ilvl w:val="1"/>
          <w:numId w:val="5"/>
        </w:numPr>
        <w:tabs>
          <w:tab w:val="left" w:pos="1264"/>
        </w:tabs>
        <w:spacing w:before="120"/>
        <w:ind w:right="140" w:firstLine="0"/>
        <w:jc w:val="both"/>
      </w:pPr>
      <w:r>
        <w:t xml:space="preserve">El apartado relativo a la </w:t>
      </w:r>
      <w:r>
        <w:rPr>
          <w:i/>
        </w:rPr>
        <w:t>caracterización del paisaje en el ámbito de análisis</w:t>
      </w:r>
      <w:r>
        <w:rPr>
          <w:i/>
          <w:spacing w:val="-1"/>
        </w:rPr>
        <w:t xml:space="preserve"> </w:t>
      </w:r>
      <w:r>
        <w:t>es transcripción literal de la información</w:t>
      </w:r>
      <w:r>
        <w:rPr>
          <w:spacing w:val="-3"/>
        </w:rPr>
        <w:t xml:space="preserve"> </w:t>
      </w:r>
      <w:r>
        <w:t>incluida</w:t>
      </w:r>
      <w:r>
        <w:rPr>
          <w:spacing w:val="-3"/>
        </w:rPr>
        <w:t xml:space="preserve"> </w:t>
      </w:r>
      <w:r>
        <w:t>en</w:t>
      </w:r>
      <w:r>
        <w:rPr>
          <w:spacing w:val="-3"/>
        </w:rPr>
        <w:t xml:space="preserve"> </w:t>
      </w:r>
      <w:r>
        <w:t>las</w:t>
      </w:r>
      <w:r>
        <w:rPr>
          <w:spacing w:val="-3"/>
        </w:rPr>
        <w:t xml:space="preserve"> </w:t>
      </w:r>
      <w:r>
        <w:t>Unidades</w:t>
      </w:r>
      <w:r>
        <w:rPr>
          <w:spacing w:val="-3"/>
        </w:rPr>
        <w:t xml:space="preserve"> </w:t>
      </w:r>
      <w:r>
        <w:t>de</w:t>
      </w:r>
      <w:r>
        <w:rPr>
          <w:spacing w:val="-3"/>
        </w:rPr>
        <w:t xml:space="preserve"> </w:t>
      </w:r>
      <w:r>
        <w:t>Paisaje</w:t>
      </w:r>
      <w:r>
        <w:rPr>
          <w:spacing w:val="-3"/>
        </w:rPr>
        <w:t xml:space="preserve"> </w:t>
      </w:r>
      <w:r>
        <w:t>del</w:t>
      </w:r>
      <w:r>
        <w:rPr>
          <w:spacing w:val="-2"/>
        </w:rPr>
        <w:t xml:space="preserve"> </w:t>
      </w:r>
      <w:r>
        <w:rPr>
          <w:i/>
        </w:rPr>
        <w:t>Catálogo</w:t>
      </w:r>
      <w:r>
        <w:rPr>
          <w:i/>
          <w:spacing w:val="-3"/>
        </w:rPr>
        <w:t xml:space="preserve"> </w:t>
      </w:r>
      <w:r>
        <w:rPr>
          <w:i/>
        </w:rPr>
        <w:t>del</w:t>
      </w:r>
      <w:r>
        <w:rPr>
          <w:i/>
          <w:spacing w:val="-3"/>
        </w:rPr>
        <w:t xml:space="preserve"> </w:t>
      </w:r>
      <w:r>
        <w:rPr>
          <w:i/>
        </w:rPr>
        <w:t>Paisaje</w:t>
      </w:r>
      <w:r>
        <w:rPr>
          <w:i/>
          <w:spacing w:val="-3"/>
        </w:rPr>
        <w:t xml:space="preserve"> </w:t>
      </w:r>
      <w:r>
        <w:rPr>
          <w:i/>
        </w:rPr>
        <w:t>del</w:t>
      </w:r>
      <w:r>
        <w:rPr>
          <w:i/>
          <w:spacing w:val="-3"/>
        </w:rPr>
        <w:t xml:space="preserve"> </w:t>
      </w:r>
      <w:r>
        <w:rPr>
          <w:i/>
        </w:rPr>
        <w:t>Área</w:t>
      </w:r>
      <w:r>
        <w:rPr>
          <w:i/>
          <w:spacing w:val="-3"/>
        </w:rPr>
        <w:t xml:space="preserve"> </w:t>
      </w:r>
      <w:r>
        <w:rPr>
          <w:i/>
        </w:rPr>
        <w:t>Funcional</w:t>
      </w:r>
      <w:r>
        <w:rPr>
          <w:i/>
          <w:spacing w:val="-3"/>
        </w:rPr>
        <w:t xml:space="preserve"> </w:t>
      </w:r>
      <w:r>
        <w:rPr>
          <w:i/>
        </w:rPr>
        <w:t>de</w:t>
      </w:r>
      <w:r>
        <w:rPr>
          <w:i/>
          <w:spacing w:val="-3"/>
        </w:rPr>
        <w:t xml:space="preserve"> </w:t>
      </w:r>
      <w:r>
        <w:rPr>
          <w:i/>
        </w:rPr>
        <w:t>Álava</w:t>
      </w:r>
      <w:r>
        <w:rPr>
          <w:i/>
          <w:spacing w:val="-3"/>
        </w:rPr>
        <w:t xml:space="preserve"> </w:t>
      </w:r>
      <w:r>
        <w:rPr>
          <w:i/>
        </w:rPr>
        <w:t xml:space="preserve">Central </w:t>
      </w:r>
      <w:r>
        <w:t>o</w:t>
      </w:r>
      <w:r>
        <w:rPr>
          <w:spacing w:val="-5"/>
        </w:rPr>
        <w:t xml:space="preserve"> </w:t>
      </w:r>
      <w:r>
        <w:t>del</w:t>
      </w:r>
      <w:r>
        <w:rPr>
          <w:spacing w:val="-5"/>
        </w:rPr>
        <w:t xml:space="preserve"> </w:t>
      </w:r>
      <w:r>
        <w:t>PTP</w:t>
      </w:r>
      <w:r>
        <w:rPr>
          <w:spacing w:val="-4"/>
        </w:rPr>
        <w:t xml:space="preserve"> </w:t>
      </w:r>
      <w:r>
        <w:t>de</w:t>
      </w:r>
      <w:r>
        <w:rPr>
          <w:spacing w:val="-5"/>
        </w:rPr>
        <w:t xml:space="preserve"> </w:t>
      </w:r>
      <w:r>
        <w:t>Álava</w:t>
      </w:r>
      <w:r>
        <w:rPr>
          <w:spacing w:val="-5"/>
        </w:rPr>
        <w:t xml:space="preserve"> </w:t>
      </w:r>
      <w:r>
        <w:t>Central.</w:t>
      </w:r>
      <w:r>
        <w:rPr>
          <w:spacing w:val="-4"/>
        </w:rPr>
        <w:t xml:space="preserve"> </w:t>
      </w:r>
      <w:r>
        <w:t>El</w:t>
      </w:r>
      <w:r>
        <w:rPr>
          <w:spacing w:val="-5"/>
        </w:rPr>
        <w:t xml:space="preserve"> </w:t>
      </w:r>
      <w:r>
        <w:t>EIP</w:t>
      </w:r>
      <w:r>
        <w:rPr>
          <w:spacing w:val="-5"/>
        </w:rPr>
        <w:t xml:space="preserve"> </w:t>
      </w:r>
      <w:r>
        <w:t>presentado</w:t>
      </w:r>
      <w:r>
        <w:rPr>
          <w:spacing w:val="-5"/>
        </w:rPr>
        <w:t xml:space="preserve"> </w:t>
      </w:r>
      <w:r>
        <w:t>no</w:t>
      </w:r>
      <w:r>
        <w:rPr>
          <w:spacing w:val="-5"/>
        </w:rPr>
        <w:t xml:space="preserve"> </w:t>
      </w:r>
      <w:r>
        <w:t>concreta</w:t>
      </w:r>
      <w:r>
        <w:rPr>
          <w:spacing w:val="-5"/>
        </w:rPr>
        <w:t xml:space="preserve"> </w:t>
      </w:r>
      <w:r>
        <w:t>ni</w:t>
      </w:r>
      <w:r>
        <w:rPr>
          <w:spacing w:val="-5"/>
        </w:rPr>
        <w:t xml:space="preserve"> </w:t>
      </w:r>
      <w:r>
        <w:t>amplia</w:t>
      </w:r>
      <w:r>
        <w:rPr>
          <w:spacing w:val="-5"/>
        </w:rPr>
        <w:t xml:space="preserve"> </w:t>
      </w:r>
      <w:r>
        <w:t>la</w:t>
      </w:r>
      <w:r>
        <w:rPr>
          <w:spacing w:val="-5"/>
        </w:rPr>
        <w:t xml:space="preserve"> </w:t>
      </w:r>
      <w:r>
        <w:t>información</w:t>
      </w:r>
      <w:r>
        <w:rPr>
          <w:spacing w:val="-5"/>
        </w:rPr>
        <w:t xml:space="preserve"> </w:t>
      </w:r>
      <w:r>
        <w:t>existente</w:t>
      </w:r>
      <w:r>
        <w:rPr>
          <w:spacing w:val="-5"/>
        </w:rPr>
        <w:t xml:space="preserve"> </w:t>
      </w:r>
      <w:r>
        <w:t>para</w:t>
      </w:r>
      <w:r>
        <w:rPr>
          <w:spacing w:val="-5"/>
        </w:rPr>
        <w:t xml:space="preserve"> </w:t>
      </w:r>
      <w:r>
        <w:t>el</w:t>
      </w:r>
      <w:r>
        <w:rPr>
          <w:spacing w:val="-5"/>
        </w:rPr>
        <w:t xml:space="preserve"> </w:t>
      </w:r>
      <w:r>
        <w:t>ámbito</w:t>
      </w:r>
      <w:r>
        <w:rPr>
          <w:spacing w:val="-5"/>
        </w:rPr>
        <w:t xml:space="preserve"> </w:t>
      </w:r>
      <w:r>
        <w:t>de análisis del proyecto y aporta únicamente una caracterización del paisaje a escala territorial:</w:t>
      </w:r>
    </w:p>
    <w:p w14:paraId="4CC6DFF3" w14:textId="77777777" w:rsidR="00C65625" w:rsidRDefault="00A27D54">
      <w:pPr>
        <w:pStyle w:val="Prrafodelista"/>
        <w:numPr>
          <w:ilvl w:val="2"/>
          <w:numId w:val="5"/>
        </w:numPr>
        <w:tabs>
          <w:tab w:val="left" w:pos="982"/>
        </w:tabs>
        <w:spacing w:before="60"/>
        <w:ind w:right="141" w:firstLine="0"/>
      </w:pPr>
      <w:r>
        <w:t xml:space="preserve">No se analizan las características, ni las dinámicas, ni los patrones de cambio de los paisajes concretos en los que se propone intervenir. Las descripciones incluidas son traslación directa del contenido de las Unidades de Paisaje del </w:t>
      </w:r>
      <w:r>
        <w:rPr>
          <w:i/>
        </w:rPr>
        <w:t>Catálogo del Paisaje del Área Funcional de Álava Central.</w:t>
      </w:r>
    </w:p>
    <w:p w14:paraId="048A5967" w14:textId="77777777" w:rsidR="00C65625" w:rsidRDefault="00A27D54">
      <w:pPr>
        <w:pStyle w:val="Prrafodelista"/>
        <w:numPr>
          <w:ilvl w:val="2"/>
          <w:numId w:val="5"/>
        </w:numPr>
        <w:tabs>
          <w:tab w:val="left" w:pos="979"/>
        </w:tabs>
        <w:spacing w:before="60"/>
        <w:ind w:left="979" w:hanging="128"/>
      </w:pPr>
      <w:r>
        <w:t>No</w:t>
      </w:r>
      <w:r>
        <w:rPr>
          <w:spacing w:val="-3"/>
        </w:rPr>
        <w:t xml:space="preserve"> </w:t>
      </w:r>
      <w:r>
        <w:t>se</w:t>
      </w:r>
      <w:r>
        <w:rPr>
          <w:spacing w:val="-1"/>
        </w:rPr>
        <w:t xml:space="preserve"> </w:t>
      </w:r>
      <w:r>
        <w:t>obtiene el</w:t>
      </w:r>
      <w:r>
        <w:rPr>
          <w:spacing w:val="-1"/>
        </w:rPr>
        <w:t xml:space="preserve"> </w:t>
      </w:r>
      <w:r>
        <w:t>resultado esperado</w:t>
      </w:r>
      <w:r>
        <w:rPr>
          <w:spacing w:val="-1"/>
        </w:rPr>
        <w:t xml:space="preserve"> </w:t>
      </w:r>
      <w:r>
        <w:t>de este</w:t>
      </w:r>
      <w:r>
        <w:rPr>
          <w:spacing w:val="-1"/>
        </w:rPr>
        <w:t xml:space="preserve"> </w:t>
      </w:r>
      <w:r>
        <w:t>análisis,</w:t>
      </w:r>
      <w:r>
        <w:rPr>
          <w:spacing w:val="-1"/>
        </w:rPr>
        <w:t xml:space="preserve"> </w:t>
      </w:r>
      <w:r>
        <w:t>consistente en</w:t>
      </w:r>
      <w:r>
        <w:rPr>
          <w:spacing w:val="-1"/>
        </w:rPr>
        <w:t xml:space="preserve"> </w:t>
      </w:r>
      <w:r>
        <w:t>un inventario</w:t>
      </w:r>
      <w:r>
        <w:rPr>
          <w:spacing w:val="-1"/>
        </w:rPr>
        <w:t xml:space="preserve"> </w:t>
      </w:r>
      <w:r>
        <w:t>de componentes</w:t>
      </w:r>
      <w:r>
        <w:rPr>
          <w:spacing w:val="-1"/>
        </w:rPr>
        <w:t xml:space="preserve"> </w:t>
      </w:r>
      <w:r>
        <w:t xml:space="preserve">del </w:t>
      </w:r>
      <w:r>
        <w:rPr>
          <w:spacing w:val="-2"/>
        </w:rPr>
        <w:t>paisaje.</w:t>
      </w:r>
    </w:p>
    <w:p w14:paraId="4A947C04" w14:textId="77777777" w:rsidR="00C65625" w:rsidRDefault="00C65625">
      <w:pPr>
        <w:pStyle w:val="Prrafodelista"/>
        <w:sectPr w:rsidR="00C65625">
          <w:pgSz w:w="11910" w:h="16840"/>
          <w:pgMar w:top="1180" w:right="850" w:bottom="1040" w:left="283" w:header="109" w:footer="857" w:gutter="0"/>
          <w:cols w:space="720"/>
        </w:sectPr>
      </w:pPr>
    </w:p>
    <w:p w14:paraId="3D6676C0" w14:textId="77777777" w:rsidR="00C65625" w:rsidRDefault="00C65625">
      <w:pPr>
        <w:pStyle w:val="Textoindependiente"/>
        <w:spacing w:before="160"/>
      </w:pPr>
    </w:p>
    <w:p w14:paraId="1EE680AA" w14:textId="77777777" w:rsidR="00C65625" w:rsidRDefault="00A27D54">
      <w:pPr>
        <w:pStyle w:val="Prrafodelista"/>
        <w:numPr>
          <w:ilvl w:val="1"/>
          <w:numId w:val="5"/>
        </w:numPr>
        <w:tabs>
          <w:tab w:val="left" w:pos="1266"/>
        </w:tabs>
        <w:ind w:right="152" w:firstLine="0"/>
      </w:pPr>
      <w:r>
        <w:t xml:space="preserve">La </w:t>
      </w:r>
      <w:r>
        <w:rPr>
          <w:i/>
        </w:rPr>
        <w:t>valoración del paisaje</w:t>
      </w:r>
      <w:r>
        <w:rPr>
          <w:i/>
          <w:spacing w:val="-2"/>
        </w:rPr>
        <w:t xml:space="preserve"> </w:t>
      </w:r>
      <w:r>
        <w:t xml:space="preserve">que se desarrolla en el EIP se desglosa en tres apartados: </w:t>
      </w:r>
      <w:r>
        <w:rPr>
          <w:i/>
        </w:rPr>
        <w:t>calidad, fragilidad y visibilidad</w:t>
      </w:r>
      <w:r>
        <w:t xml:space="preserve">, y concluye con la </w:t>
      </w:r>
      <w:r>
        <w:rPr>
          <w:i/>
        </w:rPr>
        <w:t>valoración del impacto paisajístico del proyecto</w:t>
      </w:r>
      <w:r>
        <w:t>.</w:t>
      </w:r>
    </w:p>
    <w:p w14:paraId="0BE2B63A" w14:textId="77777777" w:rsidR="00C65625" w:rsidRDefault="00A27D54">
      <w:pPr>
        <w:pStyle w:val="Textoindependiente"/>
        <w:spacing w:before="60"/>
        <w:ind w:left="851"/>
      </w:pPr>
      <w:r>
        <w:t>Sobre</w:t>
      </w:r>
      <w:r>
        <w:rPr>
          <w:spacing w:val="-1"/>
        </w:rPr>
        <w:t xml:space="preserve"> </w:t>
      </w:r>
      <w:r>
        <w:t>el contenido</w:t>
      </w:r>
      <w:r>
        <w:rPr>
          <w:spacing w:val="-1"/>
        </w:rPr>
        <w:t xml:space="preserve"> </w:t>
      </w:r>
      <w:r>
        <w:t>de dichos apartados</w:t>
      </w:r>
      <w:r>
        <w:rPr>
          <w:spacing w:val="-1"/>
        </w:rPr>
        <w:t xml:space="preserve"> </w:t>
      </w:r>
      <w:r>
        <w:t xml:space="preserve">observamos lo </w:t>
      </w:r>
      <w:r>
        <w:rPr>
          <w:spacing w:val="-2"/>
        </w:rPr>
        <w:t>siguiente:</w:t>
      </w:r>
    </w:p>
    <w:p w14:paraId="137598F4" w14:textId="77777777" w:rsidR="00C65625" w:rsidRDefault="00C65625">
      <w:pPr>
        <w:pStyle w:val="Textoindependiente"/>
        <w:sectPr w:rsidR="00C65625">
          <w:pgSz w:w="11910" w:h="16840"/>
          <w:pgMar w:top="1180" w:right="850" w:bottom="1040" w:left="283" w:header="109" w:footer="857" w:gutter="0"/>
          <w:cols w:space="720"/>
        </w:sectPr>
      </w:pPr>
    </w:p>
    <w:p w14:paraId="21797FDD" w14:textId="77777777" w:rsidR="00C65625" w:rsidRDefault="00C65625">
      <w:pPr>
        <w:pStyle w:val="Textoindependiente"/>
      </w:pPr>
    </w:p>
    <w:p w14:paraId="4D2B161A" w14:textId="77777777" w:rsidR="00C65625" w:rsidRDefault="00C65625">
      <w:pPr>
        <w:pStyle w:val="Textoindependiente"/>
        <w:spacing w:before="220"/>
      </w:pPr>
    </w:p>
    <w:p w14:paraId="08FBD4F7" w14:textId="77777777" w:rsidR="00C65625" w:rsidRDefault="00A27D54">
      <w:pPr>
        <w:pStyle w:val="Prrafodelista"/>
        <w:numPr>
          <w:ilvl w:val="2"/>
          <w:numId w:val="5"/>
        </w:numPr>
        <w:tabs>
          <w:tab w:val="left" w:pos="971"/>
        </w:tabs>
        <w:ind w:right="140" w:firstLine="0"/>
        <w:rPr>
          <w:i/>
        </w:rPr>
      </w:pPr>
      <w:r>
        <w:rPr>
          <w:i/>
        </w:rPr>
        <w:t>Calidad</w:t>
      </w:r>
      <w:r>
        <w:rPr>
          <w:i/>
          <w:spacing w:val="-10"/>
        </w:rPr>
        <w:t xml:space="preserve"> </w:t>
      </w:r>
      <w:r>
        <w:rPr>
          <w:i/>
        </w:rPr>
        <w:t>paisajística</w:t>
      </w:r>
      <w:r>
        <w:t>:</w:t>
      </w:r>
      <w:r>
        <w:rPr>
          <w:spacing w:val="-10"/>
        </w:rPr>
        <w:t xml:space="preserve"> </w:t>
      </w:r>
      <w:r>
        <w:t>la</w:t>
      </w:r>
      <w:r>
        <w:rPr>
          <w:spacing w:val="-10"/>
        </w:rPr>
        <w:t xml:space="preserve"> </w:t>
      </w:r>
      <w:r>
        <w:t>valoración</w:t>
      </w:r>
      <w:r>
        <w:rPr>
          <w:spacing w:val="-10"/>
        </w:rPr>
        <w:t xml:space="preserve"> </w:t>
      </w:r>
      <w:r>
        <w:t>realizada</w:t>
      </w:r>
      <w:r>
        <w:rPr>
          <w:spacing w:val="-10"/>
        </w:rPr>
        <w:t xml:space="preserve"> </w:t>
      </w:r>
      <w:r>
        <w:t>el</w:t>
      </w:r>
      <w:r>
        <w:rPr>
          <w:spacing w:val="-10"/>
        </w:rPr>
        <w:t xml:space="preserve"> </w:t>
      </w:r>
      <w:r>
        <w:t>EIP</w:t>
      </w:r>
      <w:r>
        <w:rPr>
          <w:spacing w:val="-10"/>
        </w:rPr>
        <w:t xml:space="preserve"> </w:t>
      </w:r>
      <w:r>
        <w:t>se</w:t>
      </w:r>
      <w:r>
        <w:rPr>
          <w:spacing w:val="-10"/>
        </w:rPr>
        <w:t xml:space="preserve"> </w:t>
      </w:r>
      <w:r>
        <w:t>refiere</w:t>
      </w:r>
      <w:r>
        <w:rPr>
          <w:spacing w:val="-10"/>
        </w:rPr>
        <w:t xml:space="preserve"> </w:t>
      </w:r>
      <w:r>
        <w:t>a</w:t>
      </w:r>
      <w:r>
        <w:rPr>
          <w:spacing w:val="-10"/>
        </w:rPr>
        <w:t xml:space="preserve"> </w:t>
      </w:r>
      <w:r>
        <w:t>las</w:t>
      </w:r>
      <w:r>
        <w:rPr>
          <w:spacing w:val="-10"/>
        </w:rPr>
        <w:t xml:space="preserve"> </w:t>
      </w:r>
      <w:r>
        <w:t>Unidades</w:t>
      </w:r>
      <w:r>
        <w:rPr>
          <w:spacing w:val="-10"/>
        </w:rPr>
        <w:t xml:space="preserve"> </w:t>
      </w:r>
      <w:r>
        <w:t>de</w:t>
      </w:r>
      <w:r>
        <w:rPr>
          <w:spacing w:val="-10"/>
        </w:rPr>
        <w:t xml:space="preserve"> </w:t>
      </w:r>
      <w:r>
        <w:t>Paisaje</w:t>
      </w:r>
      <w:r>
        <w:rPr>
          <w:spacing w:val="-10"/>
        </w:rPr>
        <w:t xml:space="preserve"> </w:t>
      </w:r>
      <w:r>
        <w:t>completas</w:t>
      </w:r>
      <w:r>
        <w:rPr>
          <w:spacing w:val="-10"/>
        </w:rPr>
        <w:t xml:space="preserve"> </w:t>
      </w:r>
      <w:r>
        <w:t>del</w:t>
      </w:r>
      <w:r>
        <w:rPr>
          <w:spacing w:val="-9"/>
        </w:rPr>
        <w:t xml:space="preserve"> </w:t>
      </w:r>
      <w:r>
        <w:rPr>
          <w:i/>
        </w:rPr>
        <w:t xml:space="preserve">Catálogo </w:t>
      </w:r>
      <w:r>
        <w:t xml:space="preserve">del área funcional de Álava Central, por lo que no representa más que una valoración preliminar a grandes rasgos, sin valorar pormenorizadamente las cualidades de los recursos paisajísticos en el ámbito del estudio en función de criterios como su coherencia, integridad, sus aspectos estéticos, visuales, culturales o de aprecio </w:t>
      </w:r>
      <w:r>
        <w:rPr>
          <w:spacing w:val="-2"/>
        </w:rPr>
        <w:t>social.</w:t>
      </w:r>
    </w:p>
    <w:p w14:paraId="4025C253" w14:textId="77777777" w:rsidR="00C65625" w:rsidRDefault="00A27D54">
      <w:pPr>
        <w:pStyle w:val="Prrafodelista"/>
        <w:numPr>
          <w:ilvl w:val="2"/>
          <w:numId w:val="5"/>
        </w:numPr>
        <w:tabs>
          <w:tab w:val="left" w:pos="1010"/>
        </w:tabs>
        <w:spacing w:before="60"/>
        <w:ind w:right="139" w:firstLine="0"/>
        <w:rPr>
          <w:i/>
        </w:rPr>
      </w:pPr>
      <w:r>
        <w:rPr>
          <w:i/>
        </w:rPr>
        <w:t xml:space="preserve">Fragilidad paisajística y visibilidad: </w:t>
      </w:r>
      <w:r>
        <w:t>los datos que se aportan de fragilidad para las localizaciones de las PSFV2,</w:t>
      </w:r>
      <w:r>
        <w:rPr>
          <w:spacing w:val="-7"/>
        </w:rPr>
        <w:t xml:space="preserve"> </w:t>
      </w:r>
      <w:r>
        <w:t>PSFV3</w:t>
      </w:r>
      <w:r>
        <w:rPr>
          <w:spacing w:val="-7"/>
        </w:rPr>
        <w:t xml:space="preserve"> </w:t>
      </w:r>
      <w:r>
        <w:t>y</w:t>
      </w:r>
      <w:r>
        <w:rPr>
          <w:spacing w:val="-7"/>
        </w:rPr>
        <w:t xml:space="preserve"> </w:t>
      </w:r>
      <w:r>
        <w:t>PSFV4</w:t>
      </w:r>
      <w:r>
        <w:rPr>
          <w:spacing w:val="-7"/>
        </w:rPr>
        <w:t xml:space="preserve"> </w:t>
      </w:r>
      <w:r>
        <w:t>corresponden</w:t>
      </w:r>
      <w:r>
        <w:rPr>
          <w:spacing w:val="-7"/>
        </w:rPr>
        <w:t xml:space="preserve"> </w:t>
      </w:r>
      <w:r>
        <w:t>a</w:t>
      </w:r>
      <w:r>
        <w:rPr>
          <w:spacing w:val="-7"/>
        </w:rPr>
        <w:t xml:space="preserve"> </w:t>
      </w:r>
      <w:r>
        <w:t>las</w:t>
      </w:r>
      <w:r>
        <w:rPr>
          <w:spacing w:val="-7"/>
        </w:rPr>
        <w:t xml:space="preserve"> </w:t>
      </w:r>
      <w:r>
        <w:t>UP</w:t>
      </w:r>
      <w:r>
        <w:rPr>
          <w:spacing w:val="-6"/>
        </w:rPr>
        <w:t xml:space="preserve"> </w:t>
      </w:r>
      <w:r>
        <w:t>completas</w:t>
      </w:r>
      <w:r>
        <w:rPr>
          <w:spacing w:val="-7"/>
        </w:rPr>
        <w:t xml:space="preserve"> </w:t>
      </w:r>
      <w:r>
        <w:t>y</w:t>
      </w:r>
      <w:r>
        <w:rPr>
          <w:spacing w:val="-6"/>
        </w:rPr>
        <w:t xml:space="preserve"> </w:t>
      </w:r>
      <w:r>
        <w:t>no</w:t>
      </w:r>
      <w:r>
        <w:rPr>
          <w:spacing w:val="-7"/>
        </w:rPr>
        <w:t xml:space="preserve"> </w:t>
      </w:r>
      <w:r>
        <w:t>se</w:t>
      </w:r>
      <w:r>
        <w:rPr>
          <w:spacing w:val="-7"/>
        </w:rPr>
        <w:t xml:space="preserve"> </w:t>
      </w:r>
      <w:r>
        <w:t>aporta,</w:t>
      </w:r>
      <w:r>
        <w:rPr>
          <w:spacing w:val="-7"/>
        </w:rPr>
        <w:t xml:space="preserve"> </w:t>
      </w:r>
      <w:r>
        <w:t>como</w:t>
      </w:r>
      <w:r>
        <w:rPr>
          <w:spacing w:val="-7"/>
        </w:rPr>
        <w:t xml:space="preserve"> </w:t>
      </w:r>
      <w:r>
        <w:t>resultado</w:t>
      </w:r>
      <w:r>
        <w:rPr>
          <w:spacing w:val="-6"/>
        </w:rPr>
        <w:t xml:space="preserve"> </w:t>
      </w:r>
      <w:r>
        <w:t>del</w:t>
      </w:r>
      <w:r>
        <w:rPr>
          <w:spacing w:val="-6"/>
        </w:rPr>
        <w:t xml:space="preserve"> </w:t>
      </w:r>
      <w:r>
        <w:t>análisis,</w:t>
      </w:r>
      <w:r>
        <w:rPr>
          <w:spacing w:val="-7"/>
        </w:rPr>
        <w:t xml:space="preserve"> </w:t>
      </w:r>
      <w:r>
        <w:t>un</w:t>
      </w:r>
      <w:r>
        <w:rPr>
          <w:spacing w:val="-6"/>
        </w:rPr>
        <w:t xml:space="preserve"> </w:t>
      </w:r>
      <w:r>
        <w:t>mapa del</w:t>
      </w:r>
      <w:r>
        <w:rPr>
          <w:spacing w:val="-4"/>
        </w:rPr>
        <w:t xml:space="preserve"> </w:t>
      </w:r>
      <w:r>
        <w:t>ámbito</w:t>
      </w:r>
      <w:r>
        <w:rPr>
          <w:spacing w:val="-4"/>
        </w:rPr>
        <w:t xml:space="preserve"> </w:t>
      </w:r>
      <w:r>
        <w:t>de</w:t>
      </w:r>
      <w:r>
        <w:rPr>
          <w:spacing w:val="-4"/>
        </w:rPr>
        <w:t xml:space="preserve"> </w:t>
      </w:r>
      <w:r>
        <w:t>análisis</w:t>
      </w:r>
      <w:r>
        <w:rPr>
          <w:spacing w:val="-4"/>
        </w:rPr>
        <w:t xml:space="preserve"> </w:t>
      </w:r>
      <w:r>
        <w:t>con</w:t>
      </w:r>
      <w:r>
        <w:rPr>
          <w:spacing w:val="-4"/>
        </w:rPr>
        <w:t xml:space="preserve"> </w:t>
      </w:r>
      <w:r>
        <w:t>una</w:t>
      </w:r>
      <w:r>
        <w:rPr>
          <w:spacing w:val="-4"/>
        </w:rPr>
        <w:t xml:space="preserve"> </w:t>
      </w:r>
      <w:r>
        <w:t>zonificación</w:t>
      </w:r>
      <w:r>
        <w:rPr>
          <w:spacing w:val="-4"/>
        </w:rPr>
        <w:t xml:space="preserve"> </w:t>
      </w:r>
      <w:r>
        <w:t>en</w:t>
      </w:r>
      <w:r>
        <w:rPr>
          <w:spacing w:val="-4"/>
        </w:rPr>
        <w:t xml:space="preserve"> </w:t>
      </w:r>
      <w:r>
        <w:t>la</w:t>
      </w:r>
      <w:r>
        <w:rPr>
          <w:spacing w:val="-4"/>
        </w:rPr>
        <w:t xml:space="preserve"> </w:t>
      </w:r>
      <w:r>
        <w:t>que</w:t>
      </w:r>
      <w:r>
        <w:rPr>
          <w:spacing w:val="-4"/>
        </w:rPr>
        <w:t xml:space="preserve"> </w:t>
      </w:r>
      <w:r>
        <w:t>se</w:t>
      </w:r>
      <w:r>
        <w:rPr>
          <w:spacing w:val="-4"/>
        </w:rPr>
        <w:t xml:space="preserve"> </w:t>
      </w:r>
      <w:r>
        <w:t>indique</w:t>
      </w:r>
      <w:r>
        <w:rPr>
          <w:spacing w:val="-4"/>
        </w:rPr>
        <w:t xml:space="preserve"> </w:t>
      </w:r>
      <w:r>
        <w:t>la</w:t>
      </w:r>
      <w:r>
        <w:rPr>
          <w:spacing w:val="-4"/>
        </w:rPr>
        <w:t xml:space="preserve"> </w:t>
      </w:r>
      <w:r>
        <w:t>fragilidad</w:t>
      </w:r>
      <w:r>
        <w:rPr>
          <w:spacing w:val="-4"/>
        </w:rPr>
        <w:t xml:space="preserve"> </w:t>
      </w:r>
      <w:r>
        <w:t>del</w:t>
      </w:r>
      <w:r>
        <w:rPr>
          <w:spacing w:val="-4"/>
        </w:rPr>
        <w:t xml:space="preserve"> </w:t>
      </w:r>
      <w:r>
        <w:t>paisaje</w:t>
      </w:r>
      <w:r>
        <w:rPr>
          <w:spacing w:val="-4"/>
        </w:rPr>
        <w:t xml:space="preserve"> </w:t>
      </w:r>
      <w:r>
        <w:t>en</w:t>
      </w:r>
      <w:r>
        <w:rPr>
          <w:spacing w:val="-4"/>
        </w:rPr>
        <w:t xml:space="preserve"> </w:t>
      </w:r>
      <w:r>
        <w:t>el</w:t>
      </w:r>
      <w:r>
        <w:rPr>
          <w:spacing w:val="-4"/>
        </w:rPr>
        <w:t xml:space="preserve"> </w:t>
      </w:r>
      <w:r>
        <w:t>ámbito</w:t>
      </w:r>
      <w:r>
        <w:rPr>
          <w:spacing w:val="-4"/>
        </w:rPr>
        <w:t xml:space="preserve"> </w:t>
      </w:r>
      <w:r>
        <w:t>de</w:t>
      </w:r>
      <w:r>
        <w:rPr>
          <w:spacing w:val="-4"/>
        </w:rPr>
        <w:t xml:space="preserve"> </w:t>
      </w:r>
      <w:r>
        <w:t>estudio en función de su sensibilidad visual.</w:t>
      </w:r>
    </w:p>
    <w:p w14:paraId="039CC5A5" w14:textId="77777777" w:rsidR="00C65625" w:rsidRDefault="00A27D54">
      <w:pPr>
        <w:pStyle w:val="Prrafodelista"/>
        <w:numPr>
          <w:ilvl w:val="2"/>
          <w:numId w:val="5"/>
        </w:numPr>
        <w:tabs>
          <w:tab w:val="left" w:pos="992"/>
        </w:tabs>
        <w:spacing w:before="60"/>
        <w:ind w:right="139" w:firstLine="0"/>
        <w:rPr>
          <w:i/>
        </w:rPr>
      </w:pPr>
      <w:r>
        <w:rPr>
          <w:i/>
        </w:rPr>
        <w:t xml:space="preserve">Valoración del impacto paisajístico del proyecto: </w:t>
      </w:r>
      <w:r>
        <w:t>Consiste en una valoración numérica para cada actuación (plantas, subestaciones e infraestructura de evacuación) y en una breve descripción genérica de las afecciones, sobre las que observamos que:</w:t>
      </w:r>
    </w:p>
    <w:p w14:paraId="3056F61A" w14:textId="77777777" w:rsidR="00C65625" w:rsidRDefault="00A27D54">
      <w:pPr>
        <w:pStyle w:val="Textoindependiente"/>
        <w:spacing w:before="60"/>
        <w:ind w:left="1560"/>
        <w:jc w:val="both"/>
      </w:pPr>
      <w:r>
        <w:t>Respecto</w:t>
      </w:r>
      <w:r>
        <w:rPr>
          <w:spacing w:val="-1"/>
        </w:rPr>
        <w:t xml:space="preserve"> </w:t>
      </w:r>
      <w:r>
        <w:t>a</w:t>
      </w:r>
      <w:r>
        <w:rPr>
          <w:spacing w:val="-1"/>
        </w:rPr>
        <w:t xml:space="preserve"> </w:t>
      </w:r>
      <w:r>
        <w:t>la valoración final del</w:t>
      </w:r>
      <w:r>
        <w:rPr>
          <w:spacing w:val="-1"/>
        </w:rPr>
        <w:t xml:space="preserve"> </w:t>
      </w:r>
      <w:r>
        <w:t>impacto de</w:t>
      </w:r>
      <w:r>
        <w:rPr>
          <w:spacing w:val="-1"/>
        </w:rPr>
        <w:t xml:space="preserve"> </w:t>
      </w:r>
      <w:r>
        <w:t xml:space="preserve">la </w:t>
      </w:r>
      <w:r>
        <w:rPr>
          <w:spacing w:val="-2"/>
        </w:rPr>
        <w:t>PSFV2:</w:t>
      </w:r>
    </w:p>
    <w:p w14:paraId="132C0EE7" w14:textId="77777777" w:rsidR="00C65625" w:rsidRDefault="00A27D54">
      <w:pPr>
        <w:pStyle w:val="Prrafodelista"/>
        <w:numPr>
          <w:ilvl w:val="3"/>
          <w:numId w:val="5"/>
        </w:numPr>
        <w:tabs>
          <w:tab w:val="left" w:pos="1699"/>
        </w:tabs>
        <w:spacing w:before="60"/>
        <w:ind w:right="140" w:firstLine="709"/>
      </w:pPr>
      <w:r>
        <w:t>No se entiende justificado que el impacto de la planta fotovoltaica en el Camino de Santiago sea de “Medio”, considerando que el Camino de Santiago la atraviesa de este a oeste.</w:t>
      </w:r>
    </w:p>
    <w:p w14:paraId="1C446406" w14:textId="77777777" w:rsidR="00C65625" w:rsidRDefault="00A27D54">
      <w:pPr>
        <w:pStyle w:val="Prrafodelista"/>
        <w:numPr>
          <w:ilvl w:val="3"/>
          <w:numId w:val="5"/>
        </w:numPr>
        <w:tabs>
          <w:tab w:val="left" w:pos="1700"/>
        </w:tabs>
        <w:spacing w:before="60"/>
        <w:ind w:right="140" w:firstLine="709"/>
      </w:pPr>
      <w:r>
        <w:t xml:space="preserve">El apartado de conclusiones de la valoración del impacto de la PSFV2 parece referirse a otra planta fotovoltaica en el entorno de la Torre óptica de </w:t>
      </w:r>
      <w:proofErr w:type="spellStart"/>
      <w:r>
        <w:t>Bugedo</w:t>
      </w:r>
      <w:proofErr w:type="spellEnd"/>
      <w:r>
        <w:t>, situada en la provincia de Burgos.</w:t>
      </w:r>
    </w:p>
    <w:p w14:paraId="06BE0530" w14:textId="77777777" w:rsidR="00C65625" w:rsidRDefault="00A27D54">
      <w:pPr>
        <w:pStyle w:val="Textoindependiente"/>
        <w:spacing w:before="60"/>
        <w:ind w:left="1560"/>
        <w:jc w:val="both"/>
      </w:pPr>
      <w:r>
        <w:t>Respecto</w:t>
      </w:r>
      <w:r>
        <w:rPr>
          <w:spacing w:val="-3"/>
        </w:rPr>
        <w:t xml:space="preserve"> </w:t>
      </w:r>
      <w:r>
        <w:t>a</w:t>
      </w:r>
      <w:r>
        <w:rPr>
          <w:spacing w:val="-1"/>
        </w:rPr>
        <w:t xml:space="preserve"> </w:t>
      </w:r>
      <w:r>
        <w:t>la valoración del impacto</w:t>
      </w:r>
      <w:r>
        <w:rPr>
          <w:spacing w:val="-1"/>
        </w:rPr>
        <w:t xml:space="preserve"> </w:t>
      </w:r>
      <w:r>
        <w:t>de la</w:t>
      </w:r>
      <w:r>
        <w:rPr>
          <w:spacing w:val="-1"/>
        </w:rPr>
        <w:t xml:space="preserve"> </w:t>
      </w:r>
      <w:r>
        <w:t xml:space="preserve">PSFV3 y </w:t>
      </w:r>
      <w:r>
        <w:rPr>
          <w:spacing w:val="-2"/>
        </w:rPr>
        <w:t>PSFV4:</w:t>
      </w:r>
    </w:p>
    <w:p w14:paraId="42D9AF18" w14:textId="77777777" w:rsidR="00C65625" w:rsidRDefault="00A27D54">
      <w:pPr>
        <w:pStyle w:val="Prrafodelista"/>
        <w:numPr>
          <w:ilvl w:val="3"/>
          <w:numId w:val="5"/>
        </w:numPr>
        <w:tabs>
          <w:tab w:val="left" w:pos="1691"/>
        </w:tabs>
        <w:spacing w:before="60"/>
        <w:ind w:right="140" w:firstLine="709"/>
      </w:pPr>
      <w:r>
        <w:t xml:space="preserve">No se han tenido en cuenta los impactos de las Subestaciones de </w:t>
      </w:r>
      <w:proofErr w:type="spellStart"/>
      <w:r>
        <w:t>Martioda</w:t>
      </w:r>
      <w:proofErr w:type="spellEnd"/>
      <w:r>
        <w:t xml:space="preserve"> (situada entre las torres de </w:t>
      </w:r>
      <w:proofErr w:type="spellStart"/>
      <w:r>
        <w:t>Medoza</w:t>
      </w:r>
      <w:proofErr w:type="spellEnd"/>
      <w:r>
        <w:rPr>
          <w:spacing w:val="-2"/>
        </w:rPr>
        <w:t xml:space="preserve"> </w:t>
      </w:r>
      <w:r>
        <w:t>y</w:t>
      </w:r>
      <w:r>
        <w:rPr>
          <w:spacing w:val="-1"/>
        </w:rPr>
        <w:t xml:space="preserve"> </w:t>
      </w:r>
      <w:proofErr w:type="spellStart"/>
      <w:r>
        <w:t>Martioda</w:t>
      </w:r>
      <w:proofErr w:type="spellEnd"/>
      <w:r>
        <w:t>)</w:t>
      </w:r>
      <w:r>
        <w:rPr>
          <w:spacing w:val="-1"/>
        </w:rPr>
        <w:t xml:space="preserve"> </w:t>
      </w:r>
      <w:r>
        <w:t>y</w:t>
      </w:r>
      <w:r>
        <w:rPr>
          <w:spacing w:val="-2"/>
        </w:rPr>
        <w:t xml:space="preserve"> </w:t>
      </w:r>
      <w:r>
        <w:t>la</w:t>
      </w:r>
      <w:r>
        <w:rPr>
          <w:spacing w:val="-1"/>
        </w:rPr>
        <w:t xml:space="preserve"> </w:t>
      </w:r>
      <w:r>
        <w:t>Subestación</w:t>
      </w:r>
      <w:r>
        <w:rPr>
          <w:spacing w:val="-1"/>
        </w:rPr>
        <w:t xml:space="preserve"> </w:t>
      </w:r>
      <w:r>
        <w:t>de</w:t>
      </w:r>
      <w:r>
        <w:rPr>
          <w:spacing w:val="-2"/>
        </w:rPr>
        <w:t xml:space="preserve"> </w:t>
      </w:r>
      <w:r>
        <w:t>Ribera</w:t>
      </w:r>
      <w:r>
        <w:rPr>
          <w:spacing w:val="-2"/>
        </w:rPr>
        <w:t xml:space="preserve"> </w:t>
      </w:r>
      <w:r>
        <w:t>(junto</w:t>
      </w:r>
      <w:r>
        <w:rPr>
          <w:spacing w:val="-2"/>
        </w:rPr>
        <w:t xml:space="preserve"> </w:t>
      </w:r>
      <w:r>
        <w:t>al</w:t>
      </w:r>
      <w:r>
        <w:rPr>
          <w:spacing w:val="-1"/>
        </w:rPr>
        <w:t xml:space="preserve"> </w:t>
      </w:r>
      <w:r>
        <w:t>Camino</w:t>
      </w:r>
      <w:r>
        <w:rPr>
          <w:spacing w:val="-1"/>
        </w:rPr>
        <w:t xml:space="preserve"> </w:t>
      </w:r>
      <w:r>
        <w:t>de</w:t>
      </w:r>
      <w:r>
        <w:rPr>
          <w:spacing w:val="-2"/>
        </w:rPr>
        <w:t xml:space="preserve"> </w:t>
      </w:r>
      <w:r>
        <w:t>Santiago,</w:t>
      </w:r>
      <w:r>
        <w:rPr>
          <w:spacing w:val="-2"/>
        </w:rPr>
        <w:t xml:space="preserve"> </w:t>
      </w:r>
      <w:r>
        <w:t>en</w:t>
      </w:r>
      <w:r>
        <w:rPr>
          <w:spacing w:val="-2"/>
        </w:rPr>
        <w:t xml:space="preserve"> </w:t>
      </w:r>
      <w:r>
        <w:t>el</w:t>
      </w:r>
      <w:r>
        <w:rPr>
          <w:spacing w:val="-1"/>
        </w:rPr>
        <w:t xml:space="preserve"> </w:t>
      </w:r>
      <w:r>
        <w:t>tramo</w:t>
      </w:r>
      <w:r>
        <w:rPr>
          <w:spacing w:val="-1"/>
        </w:rPr>
        <w:t xml:space="preserve"> </w:t>
      </w:r>
      <w:r>
        <w:t>del</w:t>
      </w:r>
      <w:r>
        <w:rPr>
          <w:spacing w:val="-2"/>
        </w:rPr>
        <w:t xml:space="preserve"> </w:t>
      </w:r>
      <w:r>
        <w:t>Camino</w:t>
      </w:r>
      <w:r>
        <w:rPr>
          <w:spacing w:val="-1"/>
        </w:rPr>
        <w:t xml:space="preserve"> </w:t>
      </w:r>
      <w:r>
        <w:t>que</w:t>
      </w:r>
      <w:r>
        <w:rPr>
          <w:spacing w:val="-2"/>
        </w:rPr>
        <w:t xml:space="preserve"> </w:t>
      </w:r>
      <w:r>
        <w:t xml:space="preserve">une </w:t>
      </w:r>
      <w:proofErr w:type="spellStart"/>
      <w:r>
        <w:t>Armiñón</w:t>
      </w:r>
      <w:proofErr w:type="spellEnd"/>
      <w:r>
        <w:t xml:space="preserve"> y </w:t>
      </w:r>
      <w:proofErr w:type="spellStart"/>
      <w:r>
        <w:t>Rivabellosa</w:t>
      </w:r>
      <w:proofErr w:type="spellEnd"/>
      <w:r>
        <w:t>).</w:t>
      </w:r>
    </w:p>
    <w:p w14:paraId="341F0F73" w14:textId="77777777" w:rsidR="00C65625" w:rsidRDefault="00A27D54">
      <w:pPr>
        <w:pStyle w:val="Prrafodelista"/>
        <w:numPr>
          <w:ilvl w:val="1"/>
          <w:numId w:val="5"/>
        </w:numPr>
        <w:tabs>
          <w:tab w:val="left" w:pos="1243"/>
        </w:tabs>
        <w:spacing w:before="60"/>
        <w:ind w:right="128" w:firstLine="0"/>
        <w:jc w:val="both"/>
      </w:pPr>
      <w:r>
        <w:t>En</w:t>
      </w:r>
      <w:r>
        <w:rPr>
          <w:spacing w:val="-13"/>
        </w:rPr>
        <w:t xml:space="preserve"> </w:t>
      </w:r>
      <w:r>
        <w:t>el</w:t>
      </w:r>
      <w:r>
        <w:rPr>
          <w:spacing w:val="-13"/>
        </w:rPr>
        <w:t xml:space="preserve"> </w:t>
      </w:r>
      <w:r>
        <w:t>apartado</w:t>
      </w:r>
      <w:r>
        <w:rPr>
          <w:spacing w:val="-13"/>
        </w:rPr>
        <w:t xml:space="preserve"> </w:t>
      </w:r>
      <w:r>
        <w:t>de</w:t>
      </w:r>
      <w:r>
        <w:rPr>
          <w:spacing w:val="-13"/>
        </w:rPr>
        <w:t xml:space="preserve"> </w:t>
      </w:r>
      <w:r>
        <w:rPr>
          <w:i/>
        </w:rPr>
        <w:t>Descripción</w:t>
      </w:r>
      <w:r>
        <w:rPr>
          <w:i/>
          <w:spacing w:val="-13"/>
        </w:rPr>
        <w:t xml:space="preserve"> </w:t>
      </w:r>
      <w:r>
        <w:rPr>
          <w:i/>
        </w:rPr>
        <w:t>de</w:t>
      </w:r>
      <w:r>
        <w:rPr>
          <w:i/>
          <w:spacing w:val="-13"/>
        </w:rPr>
        <w:t xml:space="preserve"> </w:t>
      </w:r>
      <w:r>
        <w:rPr>
          <w:i/>
        </w:rPr>
        <w:t>la</w:t>
      </w:r>
      <w:r>
        <w:rPr>
          <w:i/>
          <w:spacing w:val="-13"/>
        </w:rPr>
        <w:t xml:space="preserve"> </w:t>
      </w:r>
      <w:r>
        <w:rPr>
          <w:i/>
        </w:rPr>
        <w:t>actuación</w:t>
      </w:r>
      <w:r>
        <w:rPr>
          <w:i/>
          <w:spacing w:val="-13"/>
        </w:rPr>
        <w:t xml:space="preserve"> </w:t>
      </w:r>
      <w:r>
        <w:rPr>
          <w:i/>
        </w:rPr>
        <w:t>y</w:t>
      </w:r>
      <w:r>
        <w:rPr>
          <w:i/>
          <w:spacing w:val="-13"/>
        </w:rPr>
        <w:t xml:space="preserve"> </w:t>
      </w:r>
      <w:r>
        <w:rPr>
          <w:i/>
        </w:rPr>
        <w:t>sus</w:t>
      </w:r>
      <w:r>
        <w:rPr>
          <w:i/>
          <w:spacing w:val="-13"/>
        </w:rPr>
        <w:t xml:space="preserve"> </w:t>
      </w:r>
      <w:r>
        <w:rPr>
          <w:i/>
        </w:rPr>
        <w:t>impactos</w:t>
      </w:r>
      <w:r>
        <w:rPr>
          <w:i/>
          <w:spacing w:val="-2"/>
        </w:rPr>
        <w:t xml:space="preserve"> </w:t>
      </w:r>
      <w:r>
        <w:t>no</w:t>
      </w:r>
      <w:r>
        <w:rPr>
          <w:spacing w:val="-13"/>
        </w:rPr>
        <w:t xml:space="preserve"> </w:t>
      </w:r>
      <w:r>
        <w:t>se</w:t>
      </w:r>
      <w:r>
        <w:rPr>
          <w:spacing w:val="-13"/>
        </w:rPr>
        <w:t xml:space="preserve"> </w:t>
      </w:r>
      <w:r>
        <w:t>analizan</w:t>
      </w:r>
      <w:r>
        <w:rPr>
          <w:spacing w:val="-13"/>
        </w:rPr>
        <w:t xml:space="preserve"> </w:t>
      </w:r>
      <w:r>
        <w:t>los</w:t>
      </w:r>
      <w:r>
        <w:rPr>
          <w:spacing w:val="-13"/>
        </w:rPr>
        <w:t xml:space="preserve"> </w:t>
      </w:r>
      <w:r>
        <w:t>cambios</w:t>
      </w:r>
      <w:r>
        <w:rPr>
          <w:spacing w:val="-13"/>
        </w:rPr>
        <w:t xml:space="preserve"> </w:t>
      </w:r>
      <w:r>
        <w:t>sobre</w:t>
      </w:r>
      <w:r>
        <w:rPr>
          <w:spacing w:val="-13"/>
        </w:rPr>
        <w:t xml:space="preserve"> </w:t>
      </w:r>
      <w:r>
        <w:t>el</w:t>
      </w:r>
      <w:r>
        <w:rPr>
          <w:spacing w:val="-13"/>
        </w:rPr>
        <w:t xml:space="preserve"> </w:t>
      </w:r>
      <w:r>
        <w:t>patrimonio y</w:t>
      </w:r>
      <w:r>
        <w:rPr>
          <w:spacing w:val="-12"/>
        </w:rPr>
        <w:t xml:space="preserve"> </w:t>
      </w:r>
      <w:r>
        <w:t>los</w:t>
      </w:r>
      <w:r>
        <w:rPr>
          <w:spacing w:val="-12"/>
        </w:rPr>
        <w:t xml:space="preserve"> </w:t>
      </w:r>
      <w:r>
        <w:t>lugares</w:t>
      </w:r>
      <w:r>
        <w:rPr>
          <w:spacing w:val="-12"/>
        </w:rPr>
        <w:t xml:space="preserve"> </w:t>
      </w:r>
      <w:r>
        <w:t>de</w:t>
      </w:r>
      <w:r>
        <w:rPr>
          <w:spacing w:val="-12"/>
        </w:rPr>
        <w:t xml:space="preserve"> </w:t>
      </w:r>
      <w:r>
        <w:t>interés</w:t>
      </w:r>
      <w:r>
        <w:rPr>
          <w:spacing w:val="-12"/>
        </w:rPr>
        <w:t xml:space="preserve"> </w:t>
      </w:r>
      <w:r>
        <w:t>histórico</w:t>
      </w:r>
      <w:r>
        <w:rPr>
          <w:spacing w:val="-12"/>
        </w:rPr>
        <w:t xml:space="preserve"> </w:t>
      </w:r>
      <w:r>
        <w:t>que</w:t>
      </w:r>
      <w:r>
        <w:rPr>
          <w:spacing w:val="-12"/>
        </w:rPr>
        <w:t xml:space="preserve"> </w:t>
      </w:r>
      <w:r>
        <w:t>pudiera</w:t>
      </w:r>
      <w:r>
        <w:rPr>
          <w:spacing w:val="-12"/>
        </w:rPr>
        <w:t xml:space="preserve"> </w:t>
      </w:r>
      <w:r>
        <w:t>causar</w:t>
      </w:r>
      <w:r>
        <w:rPr>
          <w:spacing w:val="-12"/>
        </w:rPr>
        <w:t xml:space="preserve"> </w:t>
      </w:r>
      <w:r>
        <w:t>la</w:t>
      </w:r>
      <w:r>
        <w:rPr>
          <w:spacing w:val="-12"/>
        </w:rPr>
        <w:t xml:space="preserve"> </w:t>
      </w:r>
      <w:r>
        <w:t>actuación</w:t>
      </w:r>
      <w:r>
        <w:rPr>
          <w:spacing w:val="-12"/>
        </w:rPr>
        <w:t xml:space="preserve"> </w:t>
      </w:r>
      <w:r>
        <w:t>propuesta,</w:t>
      </w:r>
      <w:r>
        <w:rPr>
          <w:spacing w:val="-12"/>
        </w:rPr>
        <w:t xml:space="preserve"> </w:t>
      </w:r>
      <w:r>
        <w:t>así</w:t>
      </w:r>
      <w:r>
        <w:rPr>
          <w:spacing w:val="-12"/>
        </w:rPr>
        <w:t xml:space="preserve"> </w:t>
      </w:r>
      <w:r>
        <w:t>como</w:t>
      </w:r>
      <w:r>
        <w:rPr>
          <w:spacing w:val="-12"/>
        </w:rPr>
        <w:t xml:space="preserve"> </w:t>
      </w:r>
      <w:r>
        <w:t>cambios</w:t>
      </w:r>
      <w:r>
        <w:rPr>
          <w:spacing w:val="-12"/>
        </w:rPr>
        <w:t xml:space="preserve"> </w:t>
      </w:r>
      <w:r>
        <w:t>en</w:t>
      </w:r>
      <w:r>
        <w:rPr>
          <w:spacing w:val="-12"/>
        </w:rPr>
        <w:t xml:space="preserve"> </w:t>
      </w:r>
      <w:r>
        <w:t>otros</w:t>
      </w:r>
      <w:r>
        <w:rPr>
          <w:spacing w:val="-12"/>
        </w:rPr>
        <w:t xml:space="preserve"> </w:t>
      </w:r>
      <w:r>
        <w:t>elementos que aporten identidad al paisaje y sean cruciales para su carácter.</w:t>
      </w:r>
    </w:p>
    <w:p w14:paraId="26A07F8D" w14:textId="77777777" w:rsidR="00C65625" w:rsidRDefault="00A27D54">
      <w:pPr>
        <w:pStyle w:val="Prrafodelista"/>
        <w:numPr>
          <w:ilvl w:val="1"/>
          <w:numId w:val="5"/>
        </w:numPr>
        <w:tabs>
          <w:tab w:val="left" w:pos="1255"/>
        </w:tabs>
        <w:spacing w:before="120"/>
        <w:ind w:right="137" w:firstLine="0"/>
        <w:jc w:val="both"/>
      </w:pPr>
      <w:r>
        <w:t>No</w:t>
      </w:r>
      <w:r>
        <w:rPr>
          <w:spacing w:val="-1"/>
        </w:rPr>
        <w:t xml:space="preserve"> </w:t>
      </w:r>
      <w:r>
        <w:t>se</w:t>
      </w:r>
      <w:r>
        <w:rPr>
          <w:spacing w:val="-1"/>
        </w:rPr>
        <w:t xml:space="preserve"> </w:t>
      </w:r>
      <w:r>
        <w:t>justifica</w:t>
      </w:r>
      <w:r>
        <w:rPr>
          <w:spacing w:val="-1"/>
        </w:rPr>
        <w:t xml:space="preserve"> </w:t>
      </w:r>
      <w:r>
        <w:t>en</w:t>
      </w:r>
      <w:r>
        <w:rPr>
          <w:spacing w:val="-1"/>
        </w:rPr>
        <w:t xml:space="preserve"> </w:t>
      </w:r>
      <w:r>
        <w:t>qué</w:t>
      </w:r>
      <w:r>
        <w:rPr>
          <w:spacing w:val="-1"/>
        </w:rPr>
        <w:t xml:space="preserve"> </w:t>
      </w:r>
      <w:r>
        <w:t>medida</w:t>
      </w:r>
      <w:r>
        <w:rPr>
          <w:spacing w:val="-1"/>
        </w:rPr>
        <w:t xml:space="preserve"> </w:t>
      </w:r>
      <w:r>
        <w:t>se</w:t>
      </w:r>
      <w:r>
        <w:rPr>
          <w:spacing w:val="-1"/>
        </w:rPr>
        <w:t xml:space="preserve"> </w:t>
      </w:r>
      <w:r>
        <w:t>han</w:t>
      </w:r>
      <w:r>
        <w:rPr>
          <w:spacing w:val="-1"/>
        </w:rPr>
        <w:t xml:space="preserve"> </w:t>
      </w:r>
      <w:r>
        <w:t>incorporado</w:t>
      </w:r>
      <w:r>
        <w:rPr>
          <w:spacing w:val="-1"/>
        </w:rPr>
        <w:t xml:space="preserve"> </w:t>
      </w:r>
      <w:r>
        <w:t>al</w:t>
      </w:r>
      <w:r>
        <w:rPr>
          <w:spacing w:val="-2"/>
        </w:rPr>
        <w:t xml:space="preserve"> </w:t>
      </w:r>
      <w:r>
        <w:t>proyecto</w:t>
      </w:r>
      <w:r>
        <w:rPr>
          <w:spacing w:val="-1"/>
        </w:rPr>
        <w:t xml:space="preserve"> </w:t>
      </w:r>
      <w:r>
        <w:t>presentado</w:t>
      </w:r>
      <w:r>
        <w:rPr>
          <w:spacing w:val="-1"/>
        </w:rPr>
        <w:t xml:space="preserve"> </w:t>
      </w:r>
      <w:r>
        <w:t>los</w:t>
      </w:r>
      <w:r>
        <w:rPr>
          <w:spacing w:val="-1"/>
        </w:rPr>
        <w:t xml:space="preserve"> </w:t>
      </w:r>
      <w:r>
        <w:t>objetivos</w:t>
      </w:r>
      <w:r>
        <w:rPr>
          <w:spacing w:val="-1"/>
        </w:rPr>
        <w:t xml:space="preserve"> </w:t>
      </w:r>
      <w:r>
        <w:t>de</w:t>
      </w:r>
      <w:r>
        <w:rPr>
          <w:spacing w:val="-1"/>
        </w:rPr>
        <w:t xml:space="preserve"> </w:t>
      </w:r>
      <w:r>
        <w:t>calidad</w:t>
      </w:r>
      <w:r>
        <w:rPr>
          <w:spacing w:val="-1"/>
        </w:rPr>
        <w:t xml:space="preserve"> </w:t>
      </w:r>
      <w:r>
        <w:t>previstos en</w:t>
      </w:r>
      <w:r>
        <w:rPr>
          <w:spacing w:val="-5"/>
        </w:rPr>
        <w:t xml:space="preserve"> </w:t>
      </w:r>
      <w:r>
        <w:t>los</w:t>
      </w:r>
      <w:r>
        <w:rPr>
          <w:spacing w:val="-5"/>
        </w:rPr>
        <w:t xml:space="preserve"> </w:t>
      </w:r>
      <w:r>
        <w:t>catálogos</w:t>
      </w:r>
      <w:r>
        <w:rPr>
          <w:spacing w:val="-5"/>
        </w:rPr>
        <w:t xml:space="preserve"> </w:t>
      </w:r>
      <w:r>
        <w:t>de</w:t>
      </w:r>
      <w:r>
        <w:rPr>
          <w:spacing w:val="-5"/>
        </w:rPr>
        <w:t xml:space="preserve"> </w:t>
      </w:r>
      <w:r>
        <w:t>paisaje</w:t>
      </w:r>
      <w:r>
        <w:rPr>
          <w:spacing w:val="-5"/>
        </w:rPr>
        <w:t xml:space="preserve"> </w:t>
      </w:r>
      <w:r>
        <w:t>mencionados:</w:t>
      </w:r>
      <w:r>
        <w:rPr>
          <w:spacing w:val="-4"/>
        </w:rPr>
        <w:t xml:space="preserve"> </w:t>
      </w:r>
      <w:r>
        <w:rPr>
          <w:i/>
        </w:rPr>
        <w:t>Catálogo</w:t>
      </w:r>
      <w:r>
        <w:rPr>
          <w:i/>
          <w:spacing w:val="-5"/>
        </w:rPr>
        <w:t xml:space="preserve"> </w:t>
      </w:r>
      <w:r>
        <w:rPr>
          <w:i/>
        </w:rPr>
        <w:t>del</w:t>
      </w:r>
      <w:r>
        <w:rPr>
          <w:i/>
          <w:spacing w:val="-5"/>
        </w:rPr>
        <w:t xml:space="preserve"> </w:t>
      </w:r>
      <w:r>
        <w:rPr>
          <w:i/>
        </w:rPr>
        <w:t>Paisaje</w:t>
      </w:r>
      <w:r>
        <w:rPr>
          <w:i/>
          <w:spacing w:val="-5"/>
        </w:rPr>
        <w:t xml:space="preserve"> </w:t>
      </w:r>
      <w:r>
        <w:rPr>
          <w:i/>
        </w:rPr>
        <w:t>del</w:t>
      </w:r>
      <w:r>
        <w:rPr>
          <w:i/>
          <w:spacing w:val="-5"/>
        </w:rPr>
        <w:t xml:space="preserve"> </w:t>
      </w:r>
      <w:r>
        <w:rPr>
          <w:i/>
        </w:rPr>
        <w:t>Área</w:t>
      </w:r>
      <w:r>
        <w:rPr>
          <w:i/>
          <w:spacing w:val="-5"/>
        </w:rPr>
        <w:t xml:space="preserve"> </w:t>
      </w:r>
      <w:r>
        <w:rPr>
          <w:i/>
        </w:rPr>
        <w:t>Funcional</w:t>
      </w:r>
      <w:r>
        <w:rPr>
          <w:i/>
          <w:spacing w:val="-5"/>
        </w:rPr>
        <w:t xml:space="preserve"> </w:t>
      </w:r>
      <w:r>
        <w:rPr>
          <w:i/>
        </w:rPr>
        <w:t>de</w:t>
      </w:r>
      <w:r>
        <w:rPr>
          <w:i/>
          <w:spacing w:val="-5"/>
        </w:rPr>
        <w:t xml:space="preserve"> </w:t>
      </w:r>
      <w:r>
        <w:rPr>
          <w:i/>
        </w:rPr>
        <w:t>Álava</w:t>
      </w:r>
      <w:r>
        <w:rPr>
          <w:i/>
          <w:spacing w:val="-5"/>
        </w:rPr>
        <w:t xml:space="preserve"> </w:t>
      </w:r>
      <w:r>
        <w:rPr>
          <w:i/>
        </w:rPr>
        <w:t>Central</w:t>
      </w:r>
      <w:r>
        <w:t>,</w:t>
      </w:r>
      <w:r>
        <w:rPr>
          <w:spacing w:val="-5"/>
        </w:rPr>
        <w:t xml:space="preserve"> </w:t>
      </w:r>
      <w:r>
        <w:t>UP-01</w:t>
      </w:r>
      <w:r>
        <w:rPr>
          <w:spacing w:val="-5"/>
        </w:rPr>
        <w:t xml:space="preserve"> </w:t>
      </w:r>
      <w:r>
        <w:t xml:space="preserve">La Llanada de Vitoria-Gasteiz del y </w:t>
      </w:r>
      <w:r>
        <w:rPr>
          <w:i/>
        </w:rPr>
        <w:t xml:space="preserve">Catálogo de Paisajes Singulares y Sobresalientes del THA, </w:t>
      </w:r>
      <w:r>
        <w:t xml:space="preserve">Paisaje Sobresaliente </w:t>
      </w:r>
      <w:proofErr w:type="spellStart"/>
      <w:r>
        <w:t>nº</w:t>
      </w:r>
      <w:proofErr w:type="spellEnd"/>
      <w:r>
        <w:t xml:space="preserve"> 45 Zadorra Curso Medio</w:t>
      </w:r>
    </w:p>
    <w:p w14:paraId="764A16B7" w14:textId="77777777" w:rsidR="00C65625" w:rsidRDefault="00A27D54">
      <w:pPr>
        <w:pStyle w:val="Prrafodelista"/>
        <w:numPr>
          <w:ilvl w:val="1"/>
          <w:numId w:val="5"/>
        </w:numPr>
        <w:tabs>
          <w:tab w:val="left" w:pos="1266"/>
        </w:tabs>
        <w:spacing w:before="120"/>
        <w:ind w:right="140" w:firstLine="0"/>
        <w:jc w:val="both"/>
      </w:pPr>
      <w:r>
        <w:t xml:space="preserve">En cuanto a las </w:t>
      </w:r>
      <w:r>
        <w:rPr>
          <w:i/>
        </w:rPr>
        <w:t>Medidas de integración</w:t>
      </w:r>
      <w:r>
        <w:t xml:space="preserve">, </w:t>
      </w:r>
      <w:proofErr w:type="gramStart"/>
      <w:r>
        <w:t>señalar</w:t>
      </w:r>
      <w:proofErr w:type="gramEnd"/>
      <w:r>
        <w:t xml:space="preserve"> que se no aporta ninguna estrategia de integración de la instalación propuesta ni medidas preventiva, protectora, correctora ni compensatoria, más allá de la plantación de algunos tramos de pantallas vegetales.</w:t>
      </w:r>
    </w:p>
    <w:p w14:paraId="13566A29" w14:textId="77777777" w:rsidR="00C65625" w:rsidRDefault="00A27D54">
      <w:pPr>
        <w:pStyle w:val="Prrafodelista"/>
        <w:numPr>
          <w:ilvl w:val="1"/>
          <w:numId w:val="5"/>
        </w:numPr>
        <w:tabs>
          <w:tab w:val="left" w:pos="1254"/>
        </w:tabs>
        <w:spacing w:before="60"/>
        <w:ind w:right="140" w:firstLine="0"/>
        <w:jc w:val="both"/>
      </w:pPr>
      <w:r>
        <w:t>El</w:t>
      </w:r>
      <w:r>
        <w:rPr>
          <w:spacing w:val="-3"/>
        </w:rPr>
        <w:t xml:space="preserve"> </w:t>
      </w:r>
      <w:r>
        <w:t>estudio</w:t>
      </w:r>
      <w:r>
        <w:rPr>
          <w:spacing w:val="-3"/>
        </w:rPr>
        <w:t xml:space="preserve"> </w:t>
      </w:r>
      <w:r>
        <w:t>del</w:t>
      </w:r>
      <w:r>
        <w:rPr>
          <w:spacing w:val="-3"/>
        </w:rPr>
        <w:t xml:space="preserve"> </w:t>
      </w:r>
      <w:r>
        <w:t>paisaje</w:t>
      </w:r>
      <w:r>
        <w:rPr>
          <w:spacing w:val="-3"/>
        </w:rPr>
        <w:t xml:space="preserve"> </w:t>
      </w:r>
      <w:r>
        <w:t>no</w:t>
      </w:r>
      <w:r>
        <w:rPr>
          <w:spacing w:val="-3"/>
        </w:rPr>
        <w:t xml:space="preserve"> </w:t>
      </w:r>
      <w:r>
        <w:t>incluye</w:t>
      </w:r>
      <w:r>
        <w:rPr>
          <w:spacing w:val="-3"/>
        </w:rPr>
        <w:t xml:space="preserve"> </w:t>
      </w:r>
      <w:r>
        <w:t>ninguna</w:t>
      </w:r>
      <w:r>
        <w:rPr>
          <w:spacing w:val="-3"/>
        </w:rPr>
        <w:t xml:space="preserve"> </w:t>
      </w:r>
      <w:r>
        <w:t>simulación</w:t>
      </w:r>
      <w:r>
        <w:rPr>
          <w:spacing w:val="-3"/>
        </w:rPr>
        <w:t xml:space="preserve"> </w:t>
      </w:r>
      <w:r>
        <w:t>paisajística</w:t>
      </w:r>
      <w:r>
        <w:rPr>
          <w:spacing w:val="-3"/>
        </w:rPr>
        <w:t xml:space="preserve"> </w:t>
      </w:r>
      <w:r>
        <w:t>que</w:t>
      </w:r>
      <w:r>
        <w:rPr>
          <w:spacing w:val="-3"/>
        </w:rPr>
        <w:t xml:space="preserve"> </w:t>
      </w:r>
      <w:r>
        <w:t>permita</w:t>
      </w:r>
      <w:r>
        <w:rPr>
          <w:spacing w:val="-3"/>
        </w:rPr>
        <w:t xml:space="preserve"> </w:t>
      </w:r>
      <w:r>
        <w:t>comprender</w:t>
      </w:r>
      <w:r>
        <w:rPr>
          <w:spacing w:val="-3"/>
        </w:rPr>
        <w:t xml:space="preserve"> </w:t>
      </w:r>
      <w:r>
        <w:t>la</w:t>
      </w:r>
      <w:r>
        <w:rPr>
          <w:spacing w:val="-3"/>
        </w:rPr>
        <w:t xml:space="preserve"> </w:t>
      </w:r>
      <w:r>
        <w:t>naturaleza</w:t>
      </w:r>
      <w:r>
        <w:rPr>
          <w:spacing w:val="-3"/>
        </w:rPr>
        <w:t xml:space="preserve"> </w:t>
      </w:r>
      <w:r>
        <w:t>del paisaje y proponer medidas de integración o corrección para minimizar impactos negativos.</w:t>
      </w:r>
    </w:p>
    <w:p w14:paraId="75336E26" w14:textId="77777777" w:rsidR="00C65625" w:rsidRDefault="00A27D54">
      <w:pPr>
        <w:pStyle w:val="Textoindependiente"/>
        <w:spacing w:before="120"/>
        <w:ind w:left="851" w:right="140"/>
        <w:jc w:val="both"/>
      </w:pPr>
      <w:r>
        <w:t>Para</w:t>
      </w:r>
      <w:r>
        <w:rPr>
          <w:spacing w:val="-1"/>
        </w:rPr>
        <w:t xml:space="preserve"> </w:t>
      </w:r>
      <w:r>
        <w:t>finalizar</w:t>
      </w:r>
      <w:r>
        <w:rPr>
          <w:spacing w:val="-1"/>
        </w:rPr>
        <w:t xml:space="preserve"> </w:t>
      </w:r>
      <w:r>
        <w:t>los</w:t>
      </w:r>
      <w:r>
        <w:rPr>
          <w:spacing w:val="-1"/>
        </w:rPr>
        <w:t xml:space="preserve"> </w:t>
      </w:r>
      <w:r>
        <w:t>comentarios</w:t>
      </w:r>
      <w:r>
        <w:rPr>
          <w:spacing w:val="-1"/>
        </w:rPr>
        <w:t xml:space="preserve"> </w:t>
      </w:r>
      <w:r>
        <w:t>sobre</w:t>
      </w:r>
      <w:r>
        <w:rPr>
          <w:spacing w:val="-1"/>
        </w:rPr>
        <w:t xml:space="preserve"> </w:t>
      </w:r>
      <w:r>
        <w:t>el</w:t>
      </w:r>
      <w:r>
        <w:rPr>
          <w:spacing w:val="-1"/>
        </w:rPr>
        <w:t xml:space="preserve"> </w:t>
      </w:r>
      <w:r>
        <w:t>Estudio de</w:t>
      </w:r>
      <w:r>
        <w:rPr>
          <w:spacing w:val="-1"/>
        </w:rPr>
        <w:t xml:space="preserve"> </w:t>
      </w:r>
      <w:r>
        <w:t>Integración</w:t>
      </w:r>
      <w:r>
        <w:rPr>
          <w:spacing w:val="-1"/>
        </w:rPr>
        <w:t xml:space="preserve"> </w:t>
      </w:r>
      <w:r>
        <w:t>Paisajística</w:t>
      </w:r>
      <w:r>
        <w:rPr>
          <w:spacing w:val="-1"/>
        </w:rPr>
        <w:t xml:space="preserve"> </w:t>
      </w:r>
      <w:r>
        <w:t>y</w:t>
      </w:r>
      <w:r>
        <w:rPr>
          <w:spacing w:val="-1"/>
        </w:rPr>
        <w:t xml:space="preserve"> </w:t>
      </w:r>
      <w:r>
        <w:t>poner</w:t>
      </w:r>
      <w:r>
        <w:rPr>
          <w:spacing w:val="-1"/>
        </w:rPr>
        <w:t xml:space="preserve"> </w:t>
      </w:r>
      <w:r>
        <w:t>de</w:t>
      </w:r>
      <w:r>
        <w:rPr>
          <w:spacing w:val="-1"/>
        </w:rPr>
        <w:t xml:space="preserve"> </w:t>
      </w:r>
      <w:r>
        <w:t>relieve</w:t>
      </w:r>
      <w:r>
        <w:rPr>
          <w:spacing w:val="-1"/>
        </w:rPr>
        <w:t xml:space="preserve"> </w:t>
      </w:r>
      <w:r>
        <w:t>la</w:t>
      </w:r>
      <w:r>
        <w:rPr>
          <w:spacing w:val="-1"/>
        </w:rPr>
        <w:t xml:space="preserve"> </w:t>
      </w:r>
      <w:r>
        <w:t>insuficiencia</w:t>
      </w:r>
      <w:r>
        <w:rPr>
          <w:spacing w:val="-1"/>
        </w:rPr>
        <w:t xml:space="preserve"> </w:t>
      </w:r>
      <w:r>
        <w:t>de las</w:t>
      </w:r>
      <w:r>
        <w:rPr>
          <w:spacing w:val="-2"/>
        </w:rPr>
        <w:t xml:space="preserve"> </w:t>
      </w:r>
      <w:r>
        <w:t>medidas</w:t>
      </w:r>
      <w:r>
        <w:rPr>
          <w:spacing w:val="-2"/>
        </w:rPr>
        <w:t xml:space="preserve"> </w:t>
      </w:r>
      <w:r>
        <w:t>adoptadas,</w:t>
      </w:r>
      <w:r>
        <w:rPr>
          <w:spacing w:val="-2"/>
        </w:rPr>
        <w:t xml:space="preserve"> </w:t>
      </w:r>
      <w:r>
        <w:t>además</w:t>
      </w:r>
      <w:r>
        <w:rPr>
          <w:spacing w:val="-2"/>
        </w:rPr>
        <w:t xml:space="preserve"> </w:t>
      </w:r>
      <w:r>
        <w:t>de</w:t>
      </w:r>
      <w:r>
        <w:rPr>
          <w:spacing w:val="-2"/>
        </w:rPr>
        <w:t xml:space="preserve"> </w:t>
      </w:r>
      <w:r>
        <w:t>incidir</w:t>
      </w:r>
      <w:r>
        <w:rPr>
          <w:spacing w:val="-2"/>
        </w:rPr>
        <w:t xml:space="preserve"> </w:t>
      </w:r>
      <w:r>
        <w:t>en</w:t>
      </w:r>
      <w:r>
        <w:rPr>
          <w:spacing w:val="-2"/>
        </w:rPr>
        <w:t xml:space="preserve"> </w:t>
      </w:r>
      <w:r>
        <w:t>la</w:t>
      </w:r>
      <w:r>
        <w:rPr>
          <w:spacing w:val="-2"/>
        </w:rPr>
        <w:t xml:space="preserve"> </w:t>
      </w:r>
      <w:r>
        <w:t>ausencia</w:t>
      </w:r>
      <w:r>
        <w:rPr>
          <w:spacing w:val="-2"/>
        </w:rPr>
        <w:t xml:space="preserve"> </w:t>
      </w:r>
      <w:r>
        <w:t>de</w:t>
      </w:r>
      <w:r>
        <w:rPr>
          <w:spacing w:val="-2"/>
        </w:rPr>
        <w:t xml:space="preserve"> </w:t>
      </w:r>
      <w:r>
        <w:t>estrategias</w:t>
      </w:r>
      <w:r>
        <w:rPr>
          <w:spacing w:val="-2"/>
        </w:rPr>
        <w:t xml:space="preserve"> </w:t>
      </w:r>
      <w:r>
        <w:t>de</w:t>
      </w:r>
      <w:r>
        <w:rPr>
          <w:spacing w:val="-2"/>
        </w:rPr>
        <w:t xml:space="preserve"> </w:t>
      </w:r>
      <w:r>
        <w:t>integración,</w:t>
      </w:r>
      <w:r>
        <w:rPr>
          <w:spacing w:val="-2"/>
        </w:rPr>
        <w:t xml:space="preserve"> </w:t>
      </w:r>
      <w:r>
        <w:t>conviene</w:t>
      </w:r>
      <w:r>
        <w:rPr>
          <w:spacing w:val="-2"/>
        </w:rPr>
        <w:t xml:space="preserve"> </w:t>
      </w:r>
      <w:r>
        <w:t>poner</w:t>
      </w:r>
      <w:r>
        <w:rPr>
          <w:spacing w:val="-2"/>
        </w:rPr>
        <w:t xml:space="preserve"> </w:t>
      </w:r>
      <w:r>
        <w:t>el</w:t>
      </w:r>
      <w:r>
        <w:rPr>
          <w:spacing w:val="-2"/>
        </w:rPr>
        <w:t xml:space="preserve"> </w:t>
      </w:r>
      <w:r>
        <w:t>acento en la escala territorial de la intervención propuesta y en la comparativa entre el coste económico total de la actuación y de las medidas paisajísticas propuestas, que se resumen en los siguientes datos:</w:t>
      </w:r>
    </w:p>
    <w:p w14:paraId="51159E0A" w14:textId="77777777" w:rsidR="00C65625" w:rsidRDefault="00C65625">
      <w:pPr>
        <w:pStyle w:val="Textoindependiente"/>
        <w:spacing w:before="5"/>
        <w:rPr>
          <w:sz w:val="10"/>
        </w:r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4"/>
        <w:gridCol w:w="4815"/>
      </w:tblGrid>
      <w:tr w:rsidR="00C65625" w14:paraId="79943D41" w14:textId="77777777">
        <w:trPr>
          <w:trHeight w:val="1448"/>
        </w:trPr>
        <w:tc>
          <w:tcPr>
            <w:tcW w:w="4814" w:type="dxa"/>
          </w:tcPr>
          <w:p w14:paraId="455CD7C0" w14:textId="77777777" w:rsidR="00C65625" w:rsidRDefault="00A27D54">
            <w:pPr>
              <w:pStyle w:val="TableParagraph"/>
              <w:spacing w:before="0" w:line="240" w:lineRule="auto"/>
              <w:ind w:left="107"/>
              <w:jc w:val="both"/>
            </w:pPr>
            <w:r>
              <w:t>Coste</w:t>
            </w:r>
            <w:r>
              <w:rPr>
                <w:spacing w:val="-3"/>
              </w:rPr>
              <w:t xml:space="preserve"> </w:t>
            </w:r>
            <w:r>
              <w:t>económico de la</w:t>
            </w:r>
            <w:r>
              <w:rPr>
                <w:spacing w:val="-2"/>
              </w:rPr>
              <w:t xml:space="preserve"> </w:t>
            </w:r>
            <w:r>
              <w:t xml:space="preserve">instalación: 150.000.000 </w:t>
            </w:r>
            <w:r>
              <w:rPr>
                <w:spacing w:val="-10"/>
              </w:rPr>
              <w:t>€</w:t>
            </w:r>
          </w:p>
          <w:p w14:paraId="15CDACBB" w14:textId="77777777" w:rsidR="00C65625" w:rsidRDefault="00C65625">
            <w:pPr>
              <w:pStyle w:val="TableParagraph"/>
              <w:spacing w:before="232" w:line="240" w:lineRule="auto"/>
              <w:ind w:left="0"/>
              <w:jc w:val="left"/>
            </w:pPr>
          </w:p>
          <w:p w14:paraId="0E683C75" w14:textId="77777777" w:rsidR="00C65625" w:rsidRDefault="00A27D54">
            <w:pPr>
              <w:pStyle w:val="TableParagraph"/>
              <w:spacing w:before="1" w:line="230" w:lineRule="atLeast"/>
              <w:ind w:left="107" w:right="95"/>
              <w:jc w:val="both"/>
              <w:rPr>
                <w:sz w:val="20"/>
              </w:rPr>
            </w:pPr>
            <w:r>
              <w:rPr>
                <w:sz w:val="20"/>
              </w:rPr>
              <w:t xml:space="preserve">Desglosado en 50 millones de euros de la línea de evacuación y 100 millones de las 3 </w:t>
            </w:r>
            <w:proofErr w:type="spellStart"/>
            <w:r>
              <w:rPr>
                <w:sz w:val="20"/>
              </w:rPr>
              <w:t>PSFVs</w:t>
            </w:r>
            <w:proofErr w:type="spellEnd"/>
            <w:r>
              <w:rPr>
                <w:sz w:val="20"/>
              </w:rPr>
              <w:t xml:space="preserve"> y las </w:t>
            </w:r>
            <w:r>
              <w:rPr>
                <w:spacing w:val="-2"/>
                <w:sz w:val="20"/>
              </w:rPr>
              <w:t>subestaciones</w:t>
            </w:r>
          </w:p>
        </w:tc>
        <w:tc>
          <w:tcPr>
            <w:tcW w:w="4815" w:type="dxa"/>
          </w:tcPr>
          <w:p w14:paraId="4FE402A9" w14:textId="77777777" w:rsidR="00C65625" w:rsidRDefault="00A27D54">
            <w:pPr>
              <w:pStyle w:val="TableParagraph"/>
              <w:spacing w:before="0" w:line="240" w:lineRule="auto"/>
              <w:ind w:left="107"/>
              <w:jc w:val="left"/>
            </w:pPr>
            <w:r>
              <w:t>Coste</w:t>
            </w:r>
            <w:r>
              <w:rPr>
                <w:spacing w:val="40"/>
              </w:rPr>
              <w:t xml:space="preserve"> </w:t>
            </w:r>
            <w:r>
              <w:t>económico</w:t>
            </w:r>
            <w:r>
              <w:rPr>
                <w:spacing w:val="40"/>
              </w:rPr>
              <w:t xml:space="preserve"> </w:t>
            </w:r>
            <w:r>
              <w:t>de</w:t>
            </w:r>
            <w:r>
              <w:rPr>
                <w:spacing w:val="40"/>
              </w:rPr>
              <w:t xml:space="preserve"> </w:t>
            </w:r>
            <w:r>
              <w:t>las</w:t>
            </w:r>
            <w:r>
              <w:rPr>
                <w:spacing w:val="40"/>
              </w:rPr>
              <w:t xml:space="preserve"> </w:t>
            </w:r>
            <w:r>
              <w:t>medidas</w:t>
            </w:r>
            <w:r>
              <w:rPr>
                <w:spacing w:val="40"/>
              </w:rPr>
              <w:t xml:space="preserve"> </w:t>
            </w:r>
            <w:r>
              <w:t>de</w:t>
            </w:r>
            <w:r>
              <w:rPr>
                <w:spacing w:val="40"/>
              </w:rPr>
              <w:t xml:space="preserve"> </w:t>
            </w:r>
            <w:r>
              <w:t>integración paisajísticas: 180.000 €</w:t>
            </w:r>
          </w:p>
          <w:p w14:paraId="7946E309" w14:textId="77777777" w:rsidR="00C65625" w:rsidRDefault="00C65625">
            <w:pPr>
              <w:pStyle w:val="TableParagraph"/>
              <w:spacing w:before="0" w:line="240" w:lineRule="auto"/>
              <w:ind w:left="0"/>
              <w:jc w:val="left"/>
            </w:pPr>
          </w:p>
          <w:p w14:paraId="2F80C1B6" w14:textId="77777777" w:rsidR="00C65625" w:rsidRDefault="00A27D54">
            <w:pPr>
              <w:pStyle w:val="TableParagraph"/>
              <w:spacing w:before="0" w:line="240" w:lineRule="auto"/>
              <w:ind w:left="107"/>
              <w:jc w:val="left"/>
              <w:rPr>
                <w:sz w:val="20"/>
              </w:rPr>
            </w:pPr>
            <w:r>
              <w:rPr>
                <w:sz w:val="20"/>
              </w:rPr>
              <w:t>Supone el 0,0012% del</w:t>
            </w:r>
            <w:r>
              <w:rPr>
                <w:spacing w:val="-1"/>
                <w:sz w:val="20"/>
              </w:rPr>
              <w:t xml:space="preserve"> </w:t>
            </w:r>
            <w:r>
              <w:rPr>
                <w:sz w:val="20"/>
              </w:rPr>
              <w:t xml:space="preserve">coste </w:t>
            </w:r>
            <w:r>
              <w:rPr>
                <w:spacing w:val="-2"/>
                <w:sz w:val="20"/>
              </w:rPr>
              <w:t>total</w:t>
            </w:r>
          </w:p>
        </w:tc>
      </w:tr>
      <w:tr w:rsidR="00C65625" w14:paraId="1413FBDB" w14:textId="77777777">
        <w:trPr>
          <w:trHeight w:val="1041"/>
        </w:trPr>
        <w:tc>
          <w:tcPr>
            <w:tcW w:w="4814" w:type="dxa"/>
          </w:tcPr>
          <w:p w14:paraId="46FED429" w14:textId="77777777" w:rsidR="00C65625" w:rsidRDefault="00A27D54">
            <w:pPr>
              <w:pStyle w:val="TableParagraph"/>
              <w:spacing w:before="0" w:line="240" w:lineRule="auto"/>
              <w:ind w:left="107"/>
              <w:jc w:val="left"/>
            </w:pPr>
            <w:r>
              <w:t>Superficie</w:t>
            </w:r>
            <w:r>
              <w:rPr>
                <w:spacing w:val="-1"/>
              </w:rPr>
              <w:t xml:space="preserve"> </w:t>
            </w:r>
            <w:r>
              <w:t xml:space="preserve">ocupada por las 3 PSFV: 373 </w:t>
            </w:r>
            <w:r>
              <w:rPr>
                <w:spacing w:val="-5"/>
              </w:rPr>
              <w:t>Ha</w:t>
            </w:r>
          </w:p>
        </w:tc>
        <w:tc>
          <w:tcPr>
            <w:tcW w:w="4815" w:type="dxa"/>
          </w:tcPr>
          <w:p w14:paraId="391DF1F3" w14:textId="77777777" w:rsidR="00C65625" w:rsidRDefault="00A27D54">
            <w:pPr>
              <w:pStyle w:val="TableParagraph"/>
              <w:spacing w:before="0" w:line="240" w:lineRule="auto"/>
              <w:ind w:left="107"/>
              <w:jc w:val="left"/>
            </w:pPr>
            <w:r>
              <w:t>Superficies</w:t>
            </w:r>
            <w:r>
              <w:rPr>
                <w:spacing w:val="-6"/>
              </w:rPr>
              <w:t xml:space="preserve"> </w:t>
            </w:r>
            <w:r>
              <w:t>de</w:t>
            </w:r>
            <w:r>
              <w:rPr>
                <w:spacing w:val="-7"/>
              </w:rPr>
              <w:t xml:space="preserve"> </w:t>
            </w:r>
            <w:r>
              <w:t>polígonos</w:t>
            </w:r>
            <w:r>
              <w:rPr>
                <w:spacing w:val="-6"/>
              </w:rPr>
              <w:t xml:space="preserve"> </w:t>
            </w:r>
            <w:r>
              <w:t>industriales</w:t>
            </w:r>
            <w:r>
              <w:rPr>
                <w:spacing w:val="-6"/>
              </w:rPr>
              <w:t xml:space="preserve"> </w:t>
            </w:r>
            <w:r>
              <w:t>de</w:t>
            </w:r>
            <w:r>
              <w:rPr>
                <w:spacing w:val="-7"/>
              </w:rPr>
              <w:t xml:space="preserve"> </w:t>
            </w:r>
            <w:r>
              <w:t>la</w:t>
            </w:r>
            <w:r>
              <w:rPr>
                <w:spacing w:val="-6"/>
              </w:rPr>
              <w:t xml:space="preserve"> </w:t>
            </w:r>
            <w:r>
              <w:t xml:space="preserve">zona: </w:t>
            </w:r>
            <w:proofErr w:type="spellStart"/>
            <w:r>
              <w:t>Arabasur</w:t>
            </w:r>
            <w:proofErr w:type="spellEnd"/>
            <w:r>
              <w:t>: 215,5 Ha</w:t>
            </w:r>
          </w:p>
          <w:p w14:paraId="4CD7D4F0" w14:textId="77777777" w:rsidR="00C65625" w:rsidRDefault="00A27D54">
            <w:pPr>
              <w:pStyle w:val="TableParagraph"/>
              <w:spacing w:before="0" w:line="240" w:lineRule="auto"/>
              <w:ind w:left="107"/>
              <w:jc w:val="left"/>
            </w:pPr>
            <w:proofErr w:type="spellStart"/>
            <w:r>
              <w:t>Jundiz</w:t>
            </w:r>
            <w:proofErr w:type="spellEnd"/>
            <w:r>
              <w:t xml:space="preserve"> (entre</w:t>
            </w:r>
            <w:r>
              <w:rPr>
                <w:spacing w:val="-1"/>
              </w:rPr>
              <w:t xml:space="preserve"> </w:t>
            </w:r>
            <w:r>
              <w:t>la N102 y la E80):</w:t>
            </w:r>
            <w:r>
              <w:rPr>
                <w:spacing w:val="-1"/>
              </w:rPr>
              <w:t xml:space="preserve"> </w:t>
            </w:r>
            <w:r>
              <w:t xml:space="preserve">642 </w:t>
            </w:r>
            <w:r>
              <w:rPr>
                <w:spacing w:val="-5"/>
              </w:rPr>
              <w:t>Ha</w:t>
            </w:r>
          </w:p>
          <w:p w14:paraId="0F10D6FA" w14:textId="77777777" w:rsidR="00C65625" w:rsidRDefault="00A27D54">
            <w:pPr>
              <w:pStyle w:val="TableParagraph"/>
              <w:spacing w:before="0" w:line="240" w:lineRule="auto"/>
              <w:ind w:left="107"/>
              <w:jc w:val="left"/>
            </w:pPr>
            <w:r>
              <w:t>Zona</w:t>
            </w:r>
            <w:r>
              <w:rPr>
                <w:spacing w:val="-1"/>
              </w:rPr>
              <w:t xml:space="preserve"> </w:t>
            </w:r>
            <w:r>
              <w:t xml:space="preserve">industrial de </w:t>
            </w:r>
            <w:proofErr w:type="spellStart"/>
            <w:r>
              <w:t>Goiain</w:t>
            </w:r>
            <w:proofErr w:type="spellEnd"/>
            <w:r>
              <w:rPr>
                <w:spacing w:val="-1"/>
              </w:rPr>
              <w:t xml:space="preserve"> </w:t>
            </w:r>
            <w:r>
              <w:t xml:space="preserve">en </w:t>
            </w:r>
            <w:proofErr w:type="spellStart"/>
            <w:r>
              <w:t>Legutiano</w:t>
            </w:r>
            <w:proofErr w:type="spellEnd"/>
            <w:r>
              <w:t>:</w:t>
            </w:r>
            <w:r>
              <w:rPr>
                <w:spacing w:val="-1"/>
              </w:rPr>
              <w:t xml:space="preserve"> </w:t>
            </w:r>
            <w:r>
              <w:t xml:space="preserve">110 </w:t>
            </w:r>
            <w:r>
              <w:rPr>
                <w:spacing w:val="-5"/>
              </w:rPr>
              <w:t>Ha</w:t>
            </w:r>
          </w:p>
        </w:tc>
      </w:tr>
    </w:tbl>
    <w:p w14:paraId="5DB1BB87" w14:textId="77777777" w:rsidR="00C65625" w:rsidRDefault="00A27D54">
      <w:pPr>
        <w:pStyle w:val="Textoindependiente"/>
        <w:spacing w:before="122"/>
        <w:ind w:left="851"/>
        <w:jc w:val="both"/>
      </w:pPr>
      <w:r>
        <w:t>Se</w:t>
      </w:r>
      <w:r>
        <w:rPr>
          <w:spacing w:val="-1"/>
        </w:rPr>
        <w:t xml:space="preserve"> </w:t>
      </w:r>
      <w:r>
        <w:t>incluyen como Anexo I a</w:t>
      </w:r>
      <w:r>
        <w:rPr>
          <w:spacing w:val="-1"/>
        </w:rPr>
        <w:t xml:space="preserve"> </w:t>
      </w:r>
      <w:r>
        <w:t>este informe las fotografías de</w:t>
      </w:r>
      <w:r>
        <w:rPr>
          <w:spacing w:val="-1"/>
        </w:rPr>
        <w:t xml:space="preserve"> </w:t>
      </w:r>
      <w:r>
        <w:t>los entornos de las plantas</w:t>
      </w:r>
      <w:r>
        <w:rPr>
          <w:spacing w:val="-1"/>
        </w:rPr>
        <w:t xml:space="preserve"> </w:t>
      </w:r>
      <w:r>
        <w:t xml:space="preserve">PSFV 2, 3 y </w:t>
      </w:r>
      <w:r>
        <w:rPr>
          <w:spacing w:val="-5"/>
        </w:rPr>
        <w:t>4.</w:t>
      </w:r>
    </w:p>
    <w:p w14:paraId="06740203" w14:textId="77777777" w:rsidR="00C65625" w:rsidRDefault="00C65625">
      <w:pPr>
        <w:pStyle w:val="Textoindependiente"/>
        <w:jc w:val="both"/>
        <w:sectPr w:rsidR="00C65625">
          <w:pgSz w:w="11910" w:h="16840"/>
          <w:pgMar w:top="1180" w:right="850" w:bottom="1040" w:left="283" w:header="109" w:footer="857" w:gutter="0"/>
          <w:cols w:space="720"/>
        </w:sectPr>
      </w:pPr>
    </w:p>
    <w:p w14:paraId="2B7DEA02" w14:textId="77777777" w:rsidR="00C65625" w:rsidRDefault="00C65625">
      <w:pPr>
        <w:pStyle w:val="Textoindependiente"/>
      </w:pPr>
    </w:p>
    <w:p w14:paraId="18871C0E" w14:textId="77777777" w:rsidR="00C65625" w:rsidRDefault="00C65625">
      <w:pPr>
        <w:pStyle w:val="Textoindependiente"/>
      </w:pPr>
    </w:p>
    <w:p w14:paraId="124C09F3" w14:textId="77777777" w:rsidR="00C65625" w:rsidRDefault="00C65625">
      <w:pPr>
        <w:pStyle w:val="Textoindependiente"/>
      </w:pPr>
    </w:p>
    <w:p w14:paraId="0A265FFC" w14:textId="77777777" w:rsidR="00C65625" w:rsidRDefault="00C65625">
      <w:pPr>
        <w:pStyle w:val="Textoindependiente"/>
        <w:spacing w:before="147"/>
      </w:pPr>
    </w:p>
    <w:p w14:paraId="7D3CFC91" w14:textId="77777777" w:rsidR="00C65625" w:rsidRDefault="00A27D54">
      <w:pPr>
        <w:pStyle w:val="Ttulo5"/>
        <w:ind w:right="139"/>
        <w:jc w:val="both"/>
      </w:pPr>
      <w:r>
        <w:t>En</w:t>
      </w:r>
      <w:r>
        <w:rPr>
          <w:spacing w:val="-13"/>
        </w:rPr>
        <w:t xml:space="preserve"> </w:t>
      </w:r>
      <w:r>
        <w:t>consecuencia</w:t>
      </w:r>
      <w:r>
        <w:rPr>
          <w:spacing w:val="-13"/>
        </w:rPr>
        <w:t xml:space="preserve"> </w:t>
      </w:r>
      <w:r>
        <w:t>y</w:t>
      </w:r>
      <w:r>
        <w:rPr>
          <w:spacing w:val="-13"/>
        </w:rPr>
        <w:t xml:space="preserve"> </w:t>
      </w:r>
      <w:r>
        <w:t>según</w:t>
      </w:r>
      <w:r>
        <w:rPr>
          <w:spacing w:val="-13"/>
        </w:rPr>
        <w:t xml:space="preserve"> </w:t>
      </w:r>
      <w:r>
        <w:t>lo</w:t>
      </w:r>
      <w:r>
        <w:rPr>
          <w:spacing w:val="-13"/>
        </w:rPr>
        <w:t xml:space="preserve"> </w:t>
      </w:r>
      <w:r>
        <w:t>expuesto,</w:t>
      </w:r>
      <w:r>
        <w:rPr>
          <w:spacing w:val="-13"/>
        </w:rPr>
        <w:t xml:space="preserve"> </w:t>
      </w:r>
      <w:r>
        <w:t>desde</w:t>
      </w:r>
      <w:r>
        <w:rPr>
          <w:spacing w:val="-13"/>
        </w:rPr>
        <w:t xml:space="preserve"> </w:t>
      </w:r>
      <w:r>
        <w:t>el</w:t>
      </w:r>
      <w:r>
        <w:rPr>
          <w:spacing w:val="-14"/>
        </w:rPr>
        <w:t xml:space="preserve"> </w:t>
      </w:r>
      <w:r>
        <w:t>Servicio</w:t>
      </w:r>
      <w:r>
        <w:rPr>
          <w:spacing w:val="-13"/>
        </w:rPr>
        <w:t xml:space="preserve"> </w:t>
      </w:r>
      <w:r>
        <w:t>de</w:t>
      </w:r>
      <w:r>
        <w:rPr>
          <w:spacing w:val="-14"/>
        </w:rPr>
        <w:t xml:space="preserve"> </w:t>
      </w:r>
      <w:r>
        <w:t>Patrimonio</w:t>
      </w:r>
      <w:r>
        <w:rPr>
          <w:spacing w:val="-13"/>
        </w:rPr>
        <w:t xml:space="preserve"> </w:t>
      </w:r>
      <w:r>
        <w:t>Histórico-Arquitectónico</w:t>
      </w:r>
      <w:r>
        <w:rPr>
          <w:spacing w:val="-13"/>
        </w:rPr>
        <w:t xml:space="preserve"> </w:t>
      </w:r>
      <w:r>
        <w:t>se</w:t>
      </w:r>
      <w:r>
        <w:rPr>
          <w:spacing w:val="-13"/>
        </w:rPr>
        <w:t xml:space="preserve"> </w:t>
      </w:r>
      <w:r>
        <w:t>realizan las siguientes consideraciones:</w:t>
      </w:r>
    </w:p>
    <w:p w14:paraId="27B24575" w14:textId="77777777" w:rsidR="00C65625" w:rsidRDefault="00A27D54">
      <w:pPr>
        <w:pStyle w:val="Prrafodelista"/>
        <w:numPr>
          <w:ilvl w:val="0"/>
          <w:numId w:val="4"/>
        </w:numPr>
        <w:tabs>
          <w:tab w:val="left" w:pos="1071"/>
        </w:tabs>
        <w:spacing w:before="120"/>
        <w:ind w:right="139" w:firstLine="0"/>
        <w:jc w:val="both"/>
      </w:pPr>
      <w:r>
        <w:t>La</w:t>
      </w:r>
      <w:r>
        <w:rPr>
          <w:spacing w:val="-7"/>
        </w:rPr>
        <w:t xml:space="preserve"> </w:t>
      </w:r>
      <w:r>
        <w:t>construcción</w:t>
      </w:r>
      <w:r>
        <w:rPr>
          <w:spacing w:val="-7"/>
        </w:rPr>
        <w:t xml:space="preserve"> </w:t>
      </w:r>
      <w:r>
        <w:t>de</w:t>
      </w:r>
      <w:r>
        <w:rPr>
          <w:spacing w:val="-7"/>
        </w:rPr>
        <w:t xml:space="preserve"> </w:t>
      </w:r>
      <w:r>
        <w:t>la</w:t>
      </w:r>
      <w:r>
        <w:rPr>
          <w:spacing w:val="-7"/>
        </w:rPr>
        <w:t xml:space="preserve"> </w:t>
      </w:r>
      <w:r>
        <w:t>PSFV</w:t>
      </w:r>
      <w:r>
        <w:rPr>
          <w:spacing w:val="-7"/>
        </w:rPr>
        <w:t xml:space="preserve"> </w:t>
      </w:r>
      <w:r>
        <w:t>4</w:t>
      </w:r>
      <w:r>
        <w:rPr>
          <w:spacing w:val="-7"/>
        </w:rPr>
        <w:t xml:space="preserve"> </w:t>
      </w:r>
      <w:r>
        <w:t>y</w:t>
      </w:r>
      <w:r>
        <w:rPr>
          <w:spacing w:val="-7"/>
        </w:rPr>
        <w:t xml:space="preserve"> </w:t>
      </w:r>
      <w:r>
        <w:t>la</w:t>
      </w:r>
      <w:r>
        <w:rPr>
          <w:spacing w:val="-7"/>
        </w:rPr>
        <w:t xml:space="preserve"> </w:t>
      </w:r>
      <w:r>
        <w:t>Subestación</w:t>
      </w:r>
      <w:r>
        <w:rPr>
          <w:spacing w:val="-7"/>
        </w:rPr>
        <w:t xml:space="preserve"> </w:t>
      </w:r>
      <w:r>
        <w:t>de</w:t>
      </w:r>
      <w:r>
        <w:rPr>
          <w:spacing w:val="-7"/>
        </w:rPr>
        <w:t xml:space="preserve"> </w:t>
      </w:r>
      <w:proofErr w:type="spellStart"/>
      <w:r>
        <w:t>Martioda</w:t>
      </w:r>
      <w:proofErr w:type="spellEnd"/>
      <w:r>
        <w:rPr>
          <w:spacing w:val="-7"/>
        </w:rPr>
        <w:t xml:space="preserve"> </w:t>
      </w:r>
      <w:r>
        <w:t>resultan</w:t>
      </w:r>
      <w:r>
        <w:rPr>
          <w:spacing w:val="-7"/>
        </w:rPr>
        <w:t xml:space="preserve"> </w:t>
      </w:r>
      <w:r>
        <w:t>incompatibles</w:t>
      </w:r>
      <w:r>
        <w:rPr>
          <w:spacing w:val="-7"/>
        </w:rPr>
        <w:t xml:space="preserve"> </w:t>
      </w:r>
      <w:r>
        <w:t>con</w:t>
      </w:r>
      <w:r>
        <w:rPr>
          <w:spacing w:val="-7"/>
        </w:rPr>
        <w:t xml:space="preserve"> </w:t>
      </w:r>
      <w:r>
        <w:t>la</w:t>
      </w:r>
      <w:r>
        <w:rPr>
          <w:spacing w:val="-7"/>
        </w:rPr>
        <w:t xml:space="preserve"> </w:t>
      </w:r>
      <w:r>
        <w:t>preservación</w:t>
      </w:r>
      <w:r>
        <w:rPr>
          <w:spacing w:val="-7"/>
        </w:rPr>
        <w:t xml:space="preserve"> </w:t>
      </w:r>
      <w:r>
        <w:t>de</w:t>
      </w:r>
      <w:r>
        <w:rPr>
          <w:spacing w:val="-7"/>
        </w:rPr>
        <w:t xml:space="preserve"> </w:t>
      </w:r>
      <w:r>
        <w:t xml:space="preserve">los valores culturales de las torres de Mendoza y de Hurtado de Mendoza, bienes culturales con la categoría de Monumento. Por ello, </w:t>
      </w:r>
      <w:r>
        <w:rPr>
          <w:b/>
        </w:rPr>
        <w:t xml:space="preserve">se estima que se han de buscar alternativas a la localización de la Subestación y los recintos de paneles fotovoltaicos PA 1, 2, 3, 4 y 5 situados entre ambas torres </w:t>
      </w:r>
      <w:r>
        <w:t>en base a los preceptos normativos que se enuncian a continuación,</w:t>
      </w:r>
    </w:p>
    <w:p w14:paraId="7D1F59DD" w14:textId="77777777" w:rsidR="00C65625" w:rsidRDefault="00A27D54">
      <w:pPr>
        <w:pStyle w:val="Prrafodelista"/>
        <w:numPr>
          <w:ilvl w:val="0"/>
          <w:numId w:val="3"/>
        </w:numPr>
        <w:tabs>
          <w:tab w:val="left" w:pos="1016"/>
        </w:tabs>
        <w:spacing w:before="120"/>
        <w:ind w:right="139" w:firstLine="0"/>
        <w:rPr>
          <w:i/>
        </w:rPr>
      </w:pPr>
      <w:r>
        <w:t xml:space="preserve">Artículo 50.1 de la </w:t>
      </w:r>
      <w:r>
        <w:rPr>
          <w:u w:val="single"/>
        </w:rPr>
        <w:t>Ley 6/2019, de 9 de mayo, de Patrimonio Cultural Vasco</w:t>
      </w:r>
      <w:r>
        <w:t xml:space="preserve"> en el que se establece la </w:t>
      </w:r>
      <w:r>
        <w:rPr>
          <w:b/>
        </w:rPr>
        <w:t>prohibición de instalación de elementos que originen contaminación visual</w:t>
      </w:r>
      <w:r>
        <w:t>, entendiéndose como tal “</w:t>
      </w:r>
      <w:r>
        <w:rPr>
          <w:i/>
        </w:rPr>
        <w:t>toda interferencia que genere una percepción invasiva sobre un bien cultural protegido impidiendo, dificultando o distorsionado su contemplación y degradando sus valores contextuales”.</w:t>
      </w:r>
    </w:p>
    <w:p w14:paraId="36C7749D" w14:textId="77777777" w:rsidR="00C65625" w:rsidRDefault="00A27D54">
      <w:pPr>
        <w:pStyle w:val="Prrafodelista"/>
        <w:numPr>
          <w:ilvl w:val="0"/>
          <w:numId w:val="3"/>
        </w:numPr>
        <w:tabs>
          <w:tab w:val="left" w:pos="982"/>
        </w:tabs>
        <w:spacing w:before="120"/>
        <w:ind w:right="138" w:firstLine="0"/>
        <w:rPr>
          <w:i/>
        </w:rPr>
      </w:pPr>
      <w:r>
        <w:t xml:space="preserve">Artículo 20.2 del </w:t>
      </w:r>
      <w:r>
        <w:rPr>
          <w:u w:val="single"/>
        </w:rPr>
        <w:t>Real Decreto Legislativo 7/2015, de 30 de octubre, por el que se aprueba el texto refundido</w:t>
      </w:r>
      <w:r>
        <w:t xml:space="preserve"> </w:t>
      </w:r>
      <w:r>
        <w:rPr>
          <w:u w:val="single"/>
        </w:rPr>
        <w:t>de la Ley de Suelo y Rehabilitación Urbana</w:t>
      </w:r>
      <w:r>
        <w:t xml:space="preserve"> sobre los criterios básicos de utilización del suelo, según el cual: </w:t>
      </w:r>
      <w:r>
        <w:rPr>
          <w:i/>
        </w:rPr>
        <w:t>“Las instalaciones, construcciones y edificaciones habrán de adaptarse, en lo básico, al ambiente en que estuvieran situadas, y a tal efecto, en los lugares de paisaje abierto y natural, sea rural o marítimo, o en las perspectivas</w:t>
      </w:r>
      <w:r>
        <w:rPr>
          <w:i/>
          <w:spacing w:val="-2"/>
        </w:rPr>
        <w:t xml:space="preserve"> </w:t>
      </w:r>
      <w:r>
        <w:rPr>
          <w:i/>
        </w:rPr>
        <w:t>que</w:t>
      </w:r>
      <w:r>
        <w:rPr>
          <w:i/>
          <w:spacing w:val="-2"/>
        </w:rPr>
        <w:t xml:space="preserve"> </w:t>
      </w:r>
      <w:r>
        <w:rPr>
          <w:i/>
        </w:rPr>
        <w:t>ofrezcan</w:t>
      </w:r>
      <w:r>
        <w:rPr>
          <w:i/>
          <w:spacing w:val="-2"/>
        </w:rPr>
        <w:t xml:space="preserve"> </w:t>
      </w:r>
      <w:r>
        <w:rPr>
          <w:i/>
        </w:rPr>
        <w:t>los</w:t>
      </w:r>
      <w:r>
        <w:rPr>
          <w:i/>
          <w:spacing w:val="-2"/>
        </w:rPr>
        <w:t xml:space="preserve"> </w:t>
      </w:r>
      <w:r>
        <w:rPr>
          <w:i/>
        </w:rPr>
        <w:t>conjuntos</w:t>
      </w:r>
      <w:r>
        <w:rPr>
          <w:i/>
          <w:spacing w:val="-2"/>
        </w:rPr>
        <w:t xml:space="preserve"> </w:t>
      </w:r>
      <w:r>
        <w:rPr>
          <w:i/>
        </w:rPr>
        <w:t>urbanos</w:t>
      </w:r>
      <w:r>
        <w:rPr>
          <w:i/>
          <w:spacing w:val="-2"/>
        </w:rPr>
        <w:t xml:space="preserve"> </w:t>
      </w:r>
      <w:r>
        <w:rPr>
          <w:i/>
        </w:rPr>
        <w:t>de</w:t>
      </w:r>
      <w:r>
        <w:rPr>
          <w:i/>
          <w:spacing w:val="-3"/>
        </w:rPr>
        <w:t xml:space="preserve"> </w:t>
      </w:r>
      <w:r>
        <w:rPr>
          <w:i/>
        </w:rPr>
        <w:t>características</w:t>
      </w:r>
      <w:r>
        <w:rPr>
          <w:i/>
          <w:spacing w:val="-3"/>
        </w:rPr>
        <w:t xml:space="preserve"> </w:t>
      </w:r>
      <w:r>
        <w:rPr>
          <w:i/>
        </w:rPr>
        <w:t>histórico-artísticas,</w:t>
      </w:r>
      <w:r>
        <w:rPr>
          <w:i/>
          <w:spacing w:val="-3"/>
        </w:rPr>
        <w:t xml:space="preserve"> </w:t>
      </w:r>
      <w:r>
        <w:rPr>
          <w:i/>
        </w:rPr>
        <w:t>típicos</w:t>
      </w:r>
      <w:r>
        <w:rPr>
          <w:i/>
          <w:spacing w:val="-2"/>
        </w:rPr>
        <w:t xml:space="preserve"> </w:t>
      </w:r>
      <w:r>
        <w:rPr>
          <w:i/>
        </w:rPr>
        <w:t>o</w:t>
      </w:r>
      <w:r>
        <w:rPr>
          <w:i/>
          <w:spacing w:val="-3"/>
        </w:rPr>
        <w:t xml:space="preserve"> </w:t>
      </w:r>
      <w:r>
        <w:rPr>
          <w:i/>
        </w:rPr>
        <w:t xml:space="preserve">tradicionales, y en las inmediaciones de las carreteras y caminos de trayecto pintoresco, </w:t>
      </w:r>
      <w:r>
        <w:rPr>
          <w:b/>
          <w:i/>
        </w:rPr>
        <w:t>no se permitirá que la situación, masa,</w:t>
      </w:r>
      <w:r>
        <w:rPr>
          <w:b/>
          <w:i/>
          <w:spacing w:val="-4"/>
        </w:rPr>
        <w:t xml:space="preserve"> </w:t>
      </w:r>
      <w:r>
        <w:rPr>
          <w:b/>
          <w:i/>
        </w:rPr>
        <w:t>altura</w:t>
      </w:r>
      <w:r>
        <w:rPr>
          <w:b/>
          <w:i/>
          <w:spacing w:val="-4"/>
        </w:rPr>
        <w:t xml:space="preserve"> </w:t>
      </w:r>
      <w:r>
        <w:rPr>
          <w:b/>
          <w:i/>
        </w:rPr>
        <w:t>de</w:t>
      </w:r>
      <w:r>
        <w:rPr>
          <w:b/>
          <w:i/>
          <w:spacing w:val="-4"/>
        </w:rPr>
        <w:t xml:space="preserve"> </w:t>
      </w:r>
      <w:r>
        <w:rPr>
          <w:b/>
          <w:i/>
        </w:rPr>
        <w:t>los</w:t>
      </w:r>
      <w:r>
        <w:rPr>
          <w:b/>
          <w:i/>
          <w:spacing w:val="-4"/>
        </w:rPr>
        <w:t xml:space="preserve"> </w:t>
      </w:r>
      <w:r>
        <w:rPr>
          <w:b/>
          <w:i/>
        </w:rPr>
        <w:t>edificios,</w:t>
      </w:r>
      <w:r>
        <w:rPr>
          <w:b/>
          <w:i/>
          <w:spacing w:val="-4"/>
        </w:rPr>
        <w:t xml:space="preserve"> </w:t>
      </w:r>
      <w:r>
        <w:rPr>
          <w:b/>
          <w:i/>
        </w:rPr>
        <w:t>muros</w:t>
      </w:r>
      <w:r>
        <w:rPr>
          <w:b/>
          <w:i/>
          <w:spacing w:val="-4"/>
        </w:rPr>
        <w:t xml:space="preserve"> </w:t>
      </w:r>
      <w:r>
        <w:rPr>
          <w:b/>
          <w:i/>
        </w:rPr>
        <w:t>y</w:t>
      </w:r>
      <w:r>
        <w:rPr>
          <w:b/>
          <w:i/>
          <w:spacing w:val="-4"/>
        </w:rPr>
        <w:t xml:space="preserve"> </w:t>
      </w:r>
      <w:r>
        <w:rPr>
          <w:b/>
          <w:i/>
        </w:rPr>
        <w:t>cierres,</w:t>
      </w:r>
      <w:r>
        <w:rPr>
          <w:b/>
          <w:i/>
          <w:spacing w:val="-4"/>
        </w:rPr>
        <w:t xml:space="preserve"> </w:t>
      </w:r>
      <w:r>
        <w:rPr>
          <w:b/>
          <w:i/>
        </w:rPr>
        <w:t>o</w:t>
      </w:r>
      <w:r>
        <w:rPr>
          <w:b/>
          <w:i/>
          <w:spacing w:val="-4"/>
        </w:rPr>
        <w:t xml:space="preserve"> </w:t>
      </w:r>
      <w:r>
        <w:rPr>
          <w:b/>
          <w:i/>
        </w:rPr>
        <w:t>la</w:t>
      </w:r>
      <w:r>
        <w:rPr>
          <w:b/>
          <w:i/>
          <w:spacing w:val="-4"/>
        </w:rPr>
        <w:t xml:space="preserve"> </w:t>
      </w:r>
      <w:r>
        <w:rPr>
          <w:b/>
          <w:i/>
        </w:rPr>
        <w:t>instalación</w:t>
      </w:r>
      <w:r>
        <w:rPr>
          <w:b/>
          <w:i/>
          <w:spacing w:val="-4"/>
        </w:rPr>
        <w:t xml:space="preserve"> </w:t>
      </w:r>
      <w:r>
        <w:rPr>
          <w:b/>
          <w:i/>
        </w:rPr>
        <w:t>de</w:t>
      </w:r>
      <w:r>
        <w:rPr>
          <w:b/>
          <w:i/>
          <w:spacing w:val="-4"/>
        </w:rPr>
        <w:t xml:space="preserve"> </w:t>
      </w:r>
      <w:r>
        <w:rPr>
          <w:b/>
          <w:i/>
        </w:rPr>
        <w:t>otros</w:t>
      </w:r>
      <w:r>
        <w:rPr>
          <w:b/>
          <w:i/>
          <w:spacing w:val="-4"/>
        </w:rPr>
        <w:t xml:space="preserve"> </w:t>
      </w:r>
      <w:r>
        <w:rPr>
          <w:b/>
          <w:i/>
        </w:rPr>
        <w:t>elementos,</w:t>
      </w:r>
      <w:r>
        <w:rPr>
          <w:b/>
          <w:i/>
          <w:spacing w:val="-4"/>
        </w:rPr>
        <w:t xml:space="preserve"> </w:t>
      </w:r>
      <w:r>
        <w:rPr>
          <w:b/>
          <w:i/>
        </w:rPr>
        <w:t>limite</w:t>
      </w:r>
      <w:r>
        <w:rPr>
          <w:b/>
          <w:i/>
          <w:spacing w:val="-4"/>
        </w:rPr>
        <w:t xml:space="preserve"> </w:t>
      </w:r>
      <w:r>
        <w:rPr>
          <w:b/>
          <w:i/>
        </w:rPr>
        <w:t>el</w:t>
      </w:r>
      <w:r>
        <w:rPr>
          <w:b/>
          <w:i/>
          <w:spacing w:val="-4"/>
        </w:rPr>
        <w:t xml:space="preserve"> </w:t>
      </w:r>
      <w:r>
        <w:rPr>
          <w:b/>
          <w:i/>
        </w:rPr>
        <w:t>campo</w:t>
      </w:r>
      <w:r>
        <w:rPr>
          <w:b/>
          <w:i/>
          <w:spacing w:val="-4"/>
        </w:rPr>
        <w:t xml:space="preserve"> </w:t>
      </w:r>
      <w:r>
        <w:rPr>
          <w:b/>
          <w:i/>
        </w:rPr>
        <w:t>visual</w:t>
      </w:r>
      <w:r>
        <w:rPr>
          <w:b/>
          <w:i/>
          <w:spacing w:val="-4"/>
        </w:rPr>
        <w:t xml:space="preserve"> </w:t>
      </w:r>
      <w:r>
        <w:rPr>
          <w:b/>
          <w:i/>
        </w:rPr>
        <w:t>para contemplar</w:t>
      </w:r>
      <w:r>
        <w:rPr>
          <w:b/>
          <w:i/>
          <w:spacing w:val="-13"/>
        </w:rPr>
        <w:t xml:space="preserve"> </w:t>
      </w:r>
      <w:r>
        <w:rPr>
          <w:b/>
          <w:i/>
        </w:rPr>
        <w:t>las</w:t>
      </w:r>
      <w:r>
        <w:rPr>
          <w:b/>
          <w:i/>
          <w:spacing w:val="-13"/>
        </w:rPr>
        <w:t xml:space="preserve"> </w:t>
      </w:r>
      <w:r>
        <w:rPr>
          <w:b/>
          <w:i/>
        </w:rPr>
        <w:t>bellezas</w:t>
      </w:r>
      <w:r>
        <w:rPr>
          <w:b/>
          <w:i/>
          <w:spacing w:val="-13"/>
        </w:rPr>
        <w:t xml:space="preserve"> </w:t>
      </w:r>
      <w:r>
        <w:rPr>
          <w:b/>
          <w:i/>
        </w:rPr>
        <w:t>naturales,</w:t>
      </w:r>
      <w:r>
        <w:rPr>
          <w:b/>
          <w:i/>
          <w:spacing w:val="-13"/>
        </w:rPr>
        <w:t xml:space="preserve"> </w:t>
      </w:r>
      <w:r>
        <w:rPr>
          <w:b/>
          <w:i/>
        </w:rPr>
        <w:t>rompa</w:t>
      </w:r>
      <w:r>
        <w:rPr>
          <w:b/>
          <w:i/>
          <w:spacing w:val="-13"/>
        </w:rPr>
        <w:t xml:space="preserve"> </w:t>
      </w:r>
      <w:r>
        <w:rPr>
          <w:b/>
          <w:i/>
        </w:rPr>
        <w:t>la</w:t>
      </w:r>
      <w:r>
        <w:rPr>
          <w:b/>
          <w:i/>
          <w:spacing w:val="-13"/>
        </w:rPr>
        <w:t xml:space="preserve"> </w:t>
      </w:r>
      <w:r>
        <w:rPr>
          <w:b/>
          <w:i/>
        </w:rPr>
        <w:t>armonía</w:t>
      </w:r>
      <w:r>
        <w:rPr>
          <w:b/>
          <w:i/>
          <w:spacing w:val="-13"/>
        </w:rPr>
        <w:t xml:space="preserve"> </w:t>
      </w:r>
      <w:r>
        <w:rPr>
          <w:b/>
          <w:i/>
        </w:rPr>
        <w:t>del</w:t>
      </w:r>
      <w:r>
        <w:rPr>
          <w:b/>
          <w:i/>
          <w:spacing w:val="-13"/>
        </w:rPr>
        <w:t xml:space="preserve"> </w:t>
      </w:r>
      <w:r>
        <w:rPr>
          <w:b/>
          <w:i/>
        </w:rPr>
        <w:t>paisaje</w:t>
      </w:r>
      <w:r>
        <w:rPr>
          <w:b/>
          <w:i/>
          <w:spacing w:val="-14"/>
        </w:rPr>
        <w:t xml:space="preserve"> </w:t>
      </w:r>
      <w:r>
        <w:rPr>
          <w:b/>
          <w:i/>
        </w:rPr>
        <w:t>o</w:t>
      </w:r>
      <w:r>
        <w:rPr>
          <w:b/>
          <w:i/>
          <w:spacing w:val="-12"/>
        </w:rPr>
        <w:t xml:space="preserve"> </w:t>
      </w:r>
      <w:r>
        <w:rPr>
          <w:b/>
          <w:i/>
        </w:rPr>
        <w:t>desfigure</w:t>
      </w:r>
      <w:r>
        <w:rPr>
          <w:b/>
          <w:i/>
          <w:spacing w:val="-14"/>
        </w:rPr>
        <w:t xml:space="preserve"> </w:t>
      </w:r>
      <w:r>
        <w:rPr>
          <w:b/>
          <w:i/>
        </w:rPr>
        <w:t>la</w:t>
      </w:r>
      <w:r>
        <w:rPr>
          <w:b/>
          <w:i/>
          <w:spacing w:val="-12"/>
        </w:rPr>
        <w:t xml:space="preserve"> </w:t>
      </w:r>
      <w:r>
        <w:rPr>
          <w:b/>
          <w:i/>
        </w:rPr>
        <w:t>perspectiva</w:t>
      </w:r>
      <w:r>
        <w:rPr>
          <w:b/>
          <w:i/>
          <w:spacing w:val="-13"/>
        </w:rPr>
        <w:t xml:space="preserve"> </w:t>
      </w:r>
      <w:r>
        <w:rPr>
          <w:b/>
          <w:i/>
        </w:rPr>
        <w:t>propia</w:t>
      </w:r>
      <w:r>
        <w:rPr>
          <w:b/>
          <w:i/>
          <w:spacing w:val="-13"/>
        </w:rPr>
        <w:t xml:space="preserve"> </w:t>
      </w:r>
      <w:r>
        <w:rPr>
          <w:b/>
          <w:i/>
        </w:rPr>
        <w:t>del</w:t>
      </w:r>
      <w:r>
        <w:rPr>
          <w:b/>
          <w:i/>
          <w:spacing w:val="-13"/>
        </w:rPr>
        <w:t xml:space="preserve"> </w:t>
      </w:r>
      <w:r>
        <w:rPr>
          <w:b/>
          <w:i/>
        </w:rPr>
        <w:t>mismo</w:t>
      </w:r>
      <w:r>
        <w:rPr>
          <w:i/>
        </w:rPr>
        <w:t>”.</w:t>
      </w:r>
    </w:p>
    <w:p w14:paraId="1CD1724B" w14:textId="77777777" w:rsidR="00C65625" w:rsidRDefault="00A27D54">
      <w:pPr>
        <w:pStyle w:val="Prrafodelista"/>
        <w:numPr>
          <w:ilvl w:val="0"/>
          <w:numId w:val="4"/>
        </w:numPr>
        <w:tabs>
          <w:tab w:val="left" w:pos="1101"/>
        </w:tabs>
        <w:spacing w:before="120"/>
        <w:ind w:right="140" w:firstLine="0"/>
        <w:jc w:val="both"/>
      </w:pPr>
      <w:r>
        <w:t xml:space="preserve">La construcción de PSFV 2 rodeando el tramo del Camino de Santiago (declarado Conjunto Monumental) que discurre entre </w:t>
      </w:r>
      <w:proofErr w:type="spellStart"/>
      <w:r>
        <w:t>Armiñón</w:t>
      </w:r>
      <w:proofErr w:type="spellEnd"/>
      <w:r>
        <w:t xml:space="preserve"> y </w:t>
      </w:r>
      <w:proofErr w:type="spellStart"/>
      <w:r>
        <w:t>Rivabellosa</w:t>
      </w:r>
      <w:proofErr w:type="spellEnd"/>
      <w:r>
        <w:t xml:space="preserve"> y la localización de la Subestación de Ribera resultan incompatibles con la preservación de los valores culturales del conjunto monumental. Por ello, en base al incumplimiento de los</w:t>
      </w:r>
      <w:r>
        <w:rPr>
          <w:spacing w:val="-3"/>
        </w:rPr>
        <w:t xml:space="preserve"> </w:t>
      </w:r>
      <w:r>
        <w:t>preceptos</w:t>
      </w:r>
      <w:r>
        <w:rPr>
          <w:spacing w:val="-3"/>
        </w:rPr>
        <w:t xml:space="preserve"> </w:t>
      </w:r>
      <w:r>
        <w:t>normativos</w:t>
      </w:r>
      <w:r>
        <w:rPr>
          <w:spacing w:val="-3"/>
        </w:rPr>
        <w:t xml:space="preserve"> </w:t>
      </w:r>
      <w:r>
        <w:t>indicados</w:t>
      </w:r>
      <w:r>
        <w:rPr>
          <w:spacing w:val="-3"/>
        </w:rPr>
        <w:t xml:space="preserve"> </w:t>
      </w:r>
      <w:r>
        <w:t>en</w:t>
      </w:r>
      <w:r>
        <w:rPr>
          <w:spacing w:val="-3"/>
        </w:rPr>
        <w:t xml:space="preserve"> </w:t>
      </w:r>
      <w:r>
        <w:t>el</w:t>
      </w:r>
      <w:r>
        <w:rPr>
          <w:spacing w:val="-3"/>
        </w:rPr>
        <w:t xml:space="preserve"> </w:t>
      </w:r>
      <w:r>
        <w:t>punto</w:t>
      </w:r>
      <w:r>
        <w:rPr>
          <w:spacing w:val="-3"/>
        </w:rPr>
        <w:t xml:space="preserve"> </w:t>
      </w:r>
      <w:r>
        <w:t>anterior,</w:t>
      </w:r>
      <w:r>
        <w:rPr>
          <w:spacing w:val="-3"/>
        </w:rPr>
        <w:t xml:space="preserve"> </w:t>
      </w:r>
      <w:r>
        <w:t>se</w:t>
      </w:r>
      <w:r>
        <w:rPr>
          <w:spacing w:val="-3"/>
        </w:rPr>
        <w:t xml:space="preserve"> </w:t>
      </w:r>
      <w:r>
        <w:t>buscarán</w:t>
      </w:r>
      <w:r>
        <w:rPr>
          <w:spacing w:val="-3"/>
        </w:rPr>
        <w:t xml:space="preserve"> </w:t>
      </w:r>
      <w:r>
        <w:t>alternativas</w:t>
      </w:r>
      <w:r>
        <w:rPr>
          <w:spacing w:val="-3"/>
        </w:rPr>
        <w:t xml:space="preserve"> </w:t>
      </w:r>
      <w:r>
        <w:t>a</w:t>
      </w:r>
      <w:r>
        <w:rPr>
          <w:spacing w:val="-3"/>
        </w:rPr>
        <w:t xml:space="preserve"> </w:t>
      </w:r>
      <w:r>
        <w:t>la</w:t>
      </w:r>
      <w:r>
        <w:rPr>
          <w:spacing w:val="-3"/>
        </w:rPr>
        <w:t xml:space="preserve"> </w:t>
      </w:r>
      <w:r>
        <w:t>localización</w:t>
      </w:r>
      <w:r>
        <w:rPr>
          <w:spacing w:val="-3"/>
        </w:rPr>
        <w:t xml:space="preserve"> </w:t>
      </w:r>
      <w:r>
        <w:t>de</w:t>
      </w:r>
      <w:r>
        <w:rPr>
          <w:spacing w:val="-3"/>
        </w:rPr>
        <w:t xml:space="preserve"> </w:t>
      </w:r>
      <w:r>
        <w:t>las</w:t>
      </w:r>
      <w:r>
        <w:rPr>
          <w:spacing w:val="-3"/>
        </w:rPr>
        <w:t xml:space="preserve"> </w:t>
      </w:r>
      <w:r>
        <w:t xml:space="preserve">plantas fotovoltaicas </w:t>
      </w:r>
      <w:proofErr w:type="spellStart"/>
      <w:r>
        <w:t>nº</w:t>
      </w:r>
      <w:proofErr w:type="spellEnd"/>
      <w:r>
        <w:t xml:space="preserve"> 5, 6, 7, 8 y 9 y a la mencionada subestación.</w:t>
      </w:r>
    </w:p>
    <w:p w14:paraId="2A1A771F" w14:textId="77777777" w:rsidR="00C65625" w:rsidRDefault="00A27D54">
      <w:pPr>
        <w:pStyle w:val="Prrafodelista"/>
        <w:numPr>
          <w:ilvl w:val="0"/>
          <w:numId w:val="4"/>
        </w:numPr>
        <w:tabs>
          <w:tab w:val="left" w:pos="1079"/>
        </w:tabs>
        <w:spacing w:before="120"/>
        <w:ind w:right="141" w:firstLine="0"/>
        <w:jc w:val="both"/>
      </w:pPr>
      <w:r>
        <w:t>Para la PSFV 3 se propone que se reconsidere el proyecto, incluyendo estrategias de integración paisajística desde la fase de diseño del proyecto en aras a conservar los valores culturales del entorno. En este sentido se indican las siguientes medidas:</w:t>
      </w:r>
    </w:p>
    <w:p w14:paraId="5458ABDD" w14:textId="77777777" w:rsidR="00C65625" w:rsidRDefault="00A27D54">
      <w:pPr>
        <w:pStyle w:val="Prrafodelista"/>
        <w:numPr>
          <w:ilvl w:val="0"/>
          <w:numId w:val="3"/>
        </w:numPr>
        <w:tabs>
          <w:tab w:val="left" w:pos="981"/>
        </w:tabs>
        <w:spacing w:before="120"/>
        <w:ind w:right="140" w:firstLine="0"/>
      </w:pPr>
      <w:r>
        <w:t>Buscar la compactación de las parcelas en las que se sitúan los módulos fotovoltaicos, tratando de reducir los bordes quebrados y generando figuras geométricas sencillas que resulten menos llamativas visualmente.</w:t>
      </w:r>
    </w:p>
    <w:p w14:paraId="68C621B0" w14:textId="77777777" w:rsidR="00C65625" w:rsidRDefault="00A27D54">
      <w:pPr>
        <w:pStyle w:val="Prrafodelista"/>
        <w:numPr>
          <w:ilvl w:val="0"/>
          <w:numId w:val="3"/>
        </w:numPr>
        <w:tabs>
          <w:tab w:val="left" w:pos="979"/>
        </w:tabs>
        <w:ind w:left="979" w:hanging="128"/>
      </w:pPr>
      <w:r>
        <w:t>Liberar</w:t>
      </w:r>
      <w:r>
        <w:rPr>
          <w:spacing w:val="-1"/>
        </w:rPr>
        <w:t xml:space="preserve"> </w:t>
      </w:r>
      <w:r>
        <w:t>de paneles las</w:t>
      </w:r>
      <w:r>
        <w:rPr>
          <w:spacing w:val="-1"/>
        </w:rPr>
        <w:t xml:space="preserve"> </w:t>
      </w:r>
      <w:r>
        <w:t>zonas más sensibles, como</w:t>
      </w:r>
      <w:r>
        <w:rPr>
          <w:spacing w:val="-1"/>
        </w:rPr>
        <w:t xml:space="preserve"> </w:t>
      </w:r>
      <w:r>
        <w:t>el alto del</w:t>
      </w:r>
      <w:r>
        <w:rPr>
          <w:spacing w:val="-2"/>
        </w:rPr>
        <w:t xml:space="preserve"> </w:t>
      </w:r>
      <w:r>
        <w:t>núcleo de Acosta y</w:t>
      </w:r>
      <w:r>
        <w:rPr>
          <w:spacing w:val="-1"/>
        </w:rPr>
        <w:t xml:space="preserve"> </w:t>
      </w:r>
      <w:r>
        <w:t xml:space="preserve">la zona boscosa </w:t>
      </w:r>
      <w:r>
        <w:rPr>
          <w:spacing w:val="-2"/>
        </w:rPr>
        <w:t>contigua.</w:t>
      </w:r>
    </w:p>
    <w:p w14:paraId="14074611" w14:textId="77777777" w:rsidR="00C65625" w:rsidRDefault="00A27D54">
      <w:pPr>
        <w:pStyle w:val="Prrafodelista"/>
        <w:numPr>
          <w:ilvl w:val="0"/>
          <w:numId w:val="3"/>
        </w:numPr>
        <w:tabs>
          <w:tab w:val="left" w:pos="1010"/>
        </w:tabs>
        <w:ind w:right="140" w:firstLine="0"/>
      </w:pPr>
      <w:r>
        <w:t>Evitar la situación de grupos de paneles dispersos y reducir el impacto visual del vallado de los paneles fotovoltaicos</w:t>
      </w:r>
      <w:r>
        <w:rPr>
          <w:spacing w:val="-1"/>
        </w:rPr>
        <w:t xml:space="preserve"> </w:t>
      </w:r>
      <w:r>
        <w:t>reduciendo</w:t>
      </w:r>
      <w:r>
        <w:rPr>
          <w:spacing w:val="-1"/>
        </w:rPr>
        <w:t xml:space="preserve"> </w:t>
      </w:r>
      <w:r>
        <w:t>el</w:t>
      </w:r>
      <w:r>
        <w:rPr>
          <w:spacing w:val="-1"/>
        </w:rPr>
        <w:t xml:space="preserve"> </w:t>
      </w:r>
      <w:r>
        <w:t>perímetro</w:t>
      </w:r>
      <w:r>
        <w:rPr>
          <w:spacing w:val="-1"/>
        </w:rPr>
        <w:t xml:space="preserve"> </w:t>
      </w:r>
      <w:r>
        <w:t>vallado,</w:t>
      </w:r>
      <w:r>
        <w:rPr>
          <w:spacing w:val="-1"/>
        </w:rPr>
        <w:t xml:space="preserve"> </w:t>
      </w:r>
      <w:r>
        <w:t>disminuyendo</w:t>
      </w:r>
      <w:r>
        <w:rPr>
          <w:spacing w:val="-1"/>
        </w:rPr>
        <w:t xml:space="preserve"> </w:t>
      </w:r>
      <w:r>
        <w:t>su</w:t>
      </w:r>
      <w:r>
        <w:rPr>
          <w:spacing w:val="-1"/>
        </w:rPr>
        <w:t xml:space="preserve"> </w:t>
      </w:r>
      <w:r>
        <w:t>altura</w:t>
      </w:r>
      <w:r>
        <w:rPr>
          <w:spacing w:val="-1"/>
        </w:rPr>
        <w:t xml:space="preserve"> </w:t>
      </w:r>
      <w:r>
        <w:t>y</w:t>
      </w:r>
      <w:r>
        <w:rPr>
          <w:spacing w:val="-1"/>
        </w:rPr>
        <w:t xml:space="preserve"> </w:t>
      </w:r>
      <w:r>
        <w:t>empleando</w:t>
      </w:r>
      <w:r>
        <w:rPr>
          <w:spacing w:val="-1"/>
        </w:rPr>
        <w:t xml:space="preserve"> </w:t>
      </w:r>
      <w:r>
        <w:t>materiales</w:t>
      </w:r>
      <w:r>
        <w:rPr>
          <w:spacing w:val="-1"/>
        </w:rPr>
        <w:t xml:space="preserve"> </w:t>
      </w:r>
      <w:r>
        <w:t>adecuados</w:t>
      </w:r>
      <w:r>
        <w:rPr>
          <w:spacing w:val="-1"/>
        </w:rPr>
        <w:t xml:space="preserve"> </w:t>
      </w:r>
      <w:r>
        <w:t>a</w:t>
      </w:r>
      <w:r>
        <w:rPr>
          <w:spacing w:val="-1"/>
        </w:rPr>
        <w:t xml:space="preserve"> </w:t>
      </w:r>
      <w:r>
        <w:t>los tradicionales (postes de madera).</w:t>
      </w:r>
    </w:p>
    <w:p w14:paraId="7617A794" w14:textId="77777777" w:rsidR="00C65625" w:rsidRDefault="00A27D54">
      <w:pPr>
        <w:pStyle w:val="Prrafodelista"/>
        <w:numPr>
          <w:ilvl w:val="0"/>
          <w:numId w:val="3"/>
        </w:numPr>
        <w:tabs>
          <w:tab w:val="left" w:pos="984"/>
        </w:tabs>
        <w:ind w:right="140" w:firstLine="0"/>
      </w:pPr>
      <w:r>
        <w:t>Incorporar criterios paisajísticos en la definición del emplazamiento de las construcciones auxiliares (centros de control y/o transformación, almacenes…) y buscar una adecuada integración de los volúmenes mediante la utilización</w:t>
      </w:r>
      <w:r>
        <w:rPr>
          <w:spacing w:val="-14"/>
        </w:rPr>
        <w:t xml:space="preserve"> </w:t>
      </w:r>
      <w:r>
        <w:t>de</w:t>
      </w:r>
      <w:r>
        <w:rPr>
          <w:spacing w:val="-14"/>
        </w:rPr>
        <w:t xml:space="preserve"> </w:t>
      </w:r>
      <w:r>
        <w:t>materiales</w:t>
      </w:r>
      <w:r>
        <w:rPr>
          <w:spacing w:val="-14"/>
        </w:rPr>
        <w:t xml:space="preserve"> </w:t>
      </w:r>
      <w:r>
        <w:t>de</w:t>
      </w:r>
      <w:r>
        <w:rPr>
          <w:spacing w:val="-13"/>
        </w:rPr>
        <w:t xml:space="preserve"> </w:t>
      </w:r>
      <w:r>
        <w:t>la</w:t>
      </w:r>
      <w:r>
        <w:rPr>
          <w:spacing w:val="-14"/>
        </w:rPr>
        <w:t xml:space="preserve"> </w:t>
      </w:r>
      <w:r>
        <w:t>arquitectura</w:t>
      </w:r>
      <w:r>
        <w:rPr>
          <w:spacing w:val="-14"/>
        </w:rPr>
        <w:t xml:space="preserve"> </w:t>
      </w:r>
      <w:r>
        <w:t>tradicional</w:t>
      </w:r>
      <w:r>
        <w:rPr>
          <w:spacing w:val="-14"/>
        </w:rPr>
        <w:t xml:space="preserve"> </w:t>
      </w:r>
      <w:r>
        <w:t>de</w:t>
      </w:r>
      <w:r>
        <w:rPr>
          <w:spacing w:val="-13"/>
        </w:rPr>
        <w:t xml:space="preserve"> </w:t>
      </w:r>
      <w:r>
        <w:t>la</w:t>
      </w:r>
      <w:r>
        <w:rPr>
          <w:spacing w:val="-14"/>
        </w:rPr>
        <w:t xml:space="preserve"> </w:t>
      </w:r>
      <w:r>
        <w:t>zona</w:t>
      </w:r>
      <w:r>
        <w:rPr>
          <w:spacing w:val="-14"/>
        </w:rPr>
        <w:t xml:space="preserve"> </w:t>
      </w:r>
      <w:r>
        <w:t>(descartando</w:t>
      </w:r>
      <w:r>
        <w:rPr>
          <w:spacing w:val="-14"/>
        </w:rPr>
        <w:t xml:space="preserve"> </w:t>
      </w:r>
      <w:r>
        <w:t>la</w:t>
      </w:r>
      <w:r>
        <w:rPr>
          <w:spacing w:val="-13"/>
        </w:rPr>
        <w:t xml:space="preserve"> </w:t>
      </w:r>
      <w:r>
        <w:t>utilización</w:t>
      </w:r>
      <w:r>
        <w:rPr>
          <w:spacing w:val="-14"/>
        </w:rPr>
        <w:t xml:space="preserve"> </w:t>
      </w:r>
      <w:r>
        <w:t>de</w:t>
      </w:r>
      <w:r>
        <w:rPr>
          <w:spacing w:val="-14"/>
        </w:rPr>
        <w:t xml:space="preserve"> </w:t>
      </w:r>
      <w:r>
        <w:t>colores</w:t>
      </w:r>
      <w:r>
        <w:rPr>
          <w:spacing w:val="-14"/>
        </w:rPr>
        <w:t xml:space="preserve"> </w:t>
      </w:r>
      <w:r>
        <w:t>llamativos y/o reflectantes o elementos prefabricados ajenos al entorno agrario).</w:t>
      </w:r>
    </w:p>
    <w:p w14:paraId="0484DBD2" w14:textId="77777777" w:rsidR="00C65625" w:rsidRDefault="00A27D54">
      <w:pPr>
        <w:pStyle w:val="Prrafodelista"/>
        <w:numPr>
          <w:ilvl w:val="0"/>
          <w:numId w:val="3"/>
        </w:numPr>
        <w:tabs>
          <w:tab w:val="left" w:pos="1003"/>
        </w:tabs>
        <w:ind w:right="140" w:firstLine="0"/>
      </w:pPr>
      <w:r>
        <w:t>Desarrollar estrategias proyectuales que minimicen la afección de las plantas fotovoltaicas en los caminos rurales,</w:t>
      </w:r>
      <w:r>
        <w:rPr>
          <w:spacing w:val="-7"/>
        </w:rPr>
        <w:t xml:space="preserve"> </w:t>
      </w:r>
      <w:r>
        <w:t>introduciendo</w:t>
      </w:r>
      <w:r>
        <w:rPr>
          <w:spacing w:val="-7"/>
        </w:rPr>
        <w:t xml:space="preserve"> </w:t>
      </w:r>
      <w:r>
        <w:t>tratamientos</w:t>
      </w:r>
      <w:r>
        <w:rPr>
          <w:spacing w:val="-7"/>
        </w:rPr>
        <w:t xml:space="preserve"> </w:t>
      </w:r>
      <w:r>
        <w:t>diversos</w:t>
      </w:r>
      <w:r>
        <w:rPr>
          <w:spacing w:val="-7"/>
        </w:rPr>
        <w:t xml:space="preserve"> </w:t>
      </w:r>
      <w:r>
        <w:t>de</w:t>
      </w:r>
      <w:r>
        <w:rPr>
          <w:spacing w:val="-7"/>
        </w:rPr>
        <w:t xml:space="preserve"> </w:t>
      </w:r>
      <w:r>
        <w:t>pantallas</w:t>
      </w:r>
      <w:r>
        <w:rPr>
          <w:spacing w:val="-7"/>
        </w:rPr>
        <w:t xml:space="preserve"> </w:t>
      </w:r>
      <w:r>
        <w:t>vegetales</w:t>
      </w:r>
      <w:r>
        <w:rPr>
          <w:spacing w:val="-7"/>
        </w:rPr>
        <w:t xml:space="preserve"> </w:t>
      </w:r>
      <w:r>
        <w:t>con</w:t>
      </w:r>
      <w:r>
        <w:rPr>
          <w:spacing w:val="-7"/>
        </w:rPr>
        <w:t xml:space="preserve"> </w:t>
      </w:r>
      <w:r>
        <w:t>diferentes</w:t>
      </w:r>
      <w:r>
        <w:rPr>
          <w:spacing w:val="-7"/>
        </w:rPr>
        <w:t xml:space="preserve"> </w:t>
      </w:r>
      <w:r>
        <w:t>especies</w:t>
      </w:r>
      <w:r>
        <w:rPr>
          <w:spacing w:val="-7"/>
        </w:rPr>
        <w:t xml:space="preserve"> </w:t>
      </w:r>
      <w:r>
        <w:t>arbóreas</w:t>
      </w:r>
      <w:r>
        <w:rPr>
          <w:spacing w:val="-7"/>
        </w:rPr>
        <w:t xml:space="preserve"> </w:t>
      </w:r>
      <w:r>
        <w:t>y</w:t>
      </w:r>
      <w:r>
        <w:rPr>
          <w:spacing w:val="-7"/>
        </w:rPr>
        <w:t xml:space="preserve"> </w:t>
      </w:r>
      <w:r>
        <w:t>arbustivas que, superando la disposición en línea, pudieran formar pequeñas agrupaciones o se integraran con las masas arbustivas existentes.</w:t>
      </w:r>
    </w:p>
    <w:p w14:paraId="77F1AEEC" w14:textId="77777777" w:rsidR="00C65625" w:rsidRDefault="00A27D54">
      <w:pPr>
        <w:pStyle w:val="Textoindependiente"/>
        <w:spacing w:before="80" w:line="352" w:lineRule="auto"/>
        <w:ind w:left="851" w:right="5987"/>
        <w:jc w:val="both"/>
      </w:pPr>
      <w:r>
        <w:t>Lo que se informa a los efectos oportunos. Vitoria-Gasteiz,</w:t>
      </w:r>
      <w:r>
        <w:rPr>
          <w:spacing w:val="-1"/>
        </w:rPr>
        <w:t xml:space="preserve"> </w:t>
      </w:r>
      <w:r>
        <w:t>a 10 de</w:t>
      </w:r>
      <w:r>
        <w:rPr>
          <w:spacing w:val="-1"/>
        </w:rPr>
        <w:t xml:space="preserve"> </w:t>
      </w:r>
      <w:r>
        <w:t xml:space="preserve">septiembre de </w:t>
      </w:r>
      <w:r>
        <w:rPr>
          <w:spacing w:val="-2"/>
        </w:rPr>
        <w:t>2025.</w:t>
      </w:r>
    </w:p>
    <w:p w14:paraId="0DD09750" w14:textId="77777777" w:rsidR="00C65625" w:rsidRDefault="00C65625">
      <w:pPr>
        <w:pStyle w:val="Textoindependiente"/>
        <w:spacing w:line="352" w:lineRule="auto"/>
        <w:jc w:val="both"/>
        <w:sectPr w:rsidR="00C65625">
          <w:pgSz w:w="11910" w:h="16840"/>
          <w:pgMar w:top="1180" w:right="850" w:bottom="1040" w:left="283" w:header="109" w:footer="857" w:gutter="0"/>
          <w:cols w:space="720"/>
        </w:sectPr>
      </w:pPr>
    </w:p>
    <w:p w14:paraId="16498A0B" w14:textId="77777777" w:rsidR="00C65625" w:rsidRDefault="00A27D54">
      <w:pPr>
        <w:pStyle w:val="Textoindependiente"/>
        <w:spacing w:before="235"/>
        <w:ind w:left="991" w:right="38"/>
      </w:pPr>
      <w:r>
        <w:t>La</w:t>
      </w:r>
      <w:r>
        <w:rPr>
          <w:spacing w:val="-10"/>
        </w:rPr>
        <w:t xml:space="preserve"> </w:t>
      </w:r>
      <w:r>
        <w:t>arquitecta</w:t>
      </w:r>
      <w:r>
        <w:rPr>
          <w:spacing w:val="-10"/>
        </w:rPr>
        <w:t xml:space="preserve"> </w:t>
      </w:r>
      <w:r>
        <w:t>de</w:t>
      </w:r>
      <w:r>
        <w:rPr>
          <w:spacing w:val="-11"/>
        </w:rPr>
        <w:t xml:space="preserve"> </w:t>
      </w:r>
      <w:r>
        <w:t>Patrimonio</w:t>
      </w:r>
      <w:r>
        <w:rPr>
          <w:spacing w:val="-10"/>
        </w:rPr>
        <w:t xml:space="preserve"> </w:t>
      </w:r>
      <w:r>
        <w:t xml:space="preserve">Histórico- </w:t>
      </w:r>
      <w:r>
        <w:rPr>
          <w:spacing w:val="-2"/>
        </w:rPr>
        <w:t>Arquitectónico</w:t>
      </w:r>
    </w:p>
    <w:p w14:paraId="1E418165" w14:textId="77777777" w:rsidR="00C65625" w:rsidRDefault="00A27D54">
      <w:pPr>
        <w:pStyle w:val="Textoindependiente"/>
        <w:spacing w:line="236" w:lineRule="exact"/>
        <w:ind w:left="385" w:right="193"/>
        <w:jc w:val="center"/>
      </w:pPr>
      <w:r>
        <w:br w:type="column"/>
      </w:r>
      <w:proofErr w:type="spellStart"/>
      <w:r>
        <w:t>Vº</w:t>
      </w:r>
      <w:proofErr w:type="spellEnd"/>
      <w:r>
        <w:t xml:space="preserve">. </w:t>
      </w:r>
      <w:proofErr w:type="spellStart"/>
      <w:r>
        <w:rPr>
          <w:spacing w:val="-5"/>
        </w:rPr>
        <w:t>Bº</w:t>
      </w:r>
      <w:proofErr w:type="spellEnd"/>
      <w:r>
        <w:rPr>
          <w:spacing w:val="-5"/>
        </w:rPr>
        <w:t>.</w:t>
      </w:r>
    </w:p>
    <w:p w14:paraId="520DB869" w14:textId="77777777" w:rsidR="00C65625" w:rsidRDefault="00A27D54">
      <w:pPr>
        <w:pStyle w:val="Textoindependiente"/>
        <w:ind w:left="385" w:right="190"/>
        <w:jc w:val="center"/>
      </w:pPr>
      <w:r>
        <w:t>El</w:t>
      </w:r>
      <w:r>
        <w:rPr>
          <w:spacing w:val="-6"/>
        </w:rPr>
        <w:t xml:space="preserve"> </w:t>
      </w:r>
      <w:r>
        <w:t>jefe</w:t>
      </w:r>
      <w:r>
        <w:rPr>
          <w:spacing w:val="-6"/>
        </w:rPr>
        <w:t xml:space="preserve"> </w:t>
      </w:r>
      <w:r>
        <w:t>del</w:t>
      </w:r>
      <w:r>
        <w:rPr>
          <w:spacing w:val="-6"/>
        </w:rPr>
        <w:t xml:space="preserve"> </w:t>
      </w:r>
      <w:r>
        <w:t>Servicio</w:t>
      </w:r>
      <w:r>
        <w:rPr>
          <w:spacing w:val="-6"/>
        </w:rPr>
        <w:t xml:space="preserve"> </w:t>
      </w:r>
      <w:r>
        <w:t>de</w:t>
      </w:r>
      <w:r>
        <w:rPr>
          <w:spacing w:val="-6"/>
        </w:rPr>
        <w:t xml:space="preserve"> </w:t>
      </w:r>
      <w:r>
        <w:t>Patrimonio</w:t>
      </w:r>
      <w:r>
        <w:rPr>
          <w:spacing w:val="-6"/>
        </w:rPr>
        <w:t xml:space="preserve"> </w:t>
      </w:r>
      <w:r>
        <w:t xml:space="preserve">Histórico- </w:t>
      </w:r>
      <w:r>
        <w:rPr>
          <w:spacing w:val="-2"/>
        </w:rPr>
        <w:t>Arquitectónico</w:t>
      </w:r>
    </w:p>
    <w:p w14:paraId="7368813D" w14:textId="77777777" w:rsidR="00C65625" w:rsidRDefault="00C65625">
      <w:pPr>
        <w:pStyle w:val="Textoindependiente"/>
        <w:jc w:val="center"/>
        <w:sectPr w:rsidR="00C65625">
          <w:type w:val="continuous"/>
          <w:pgSz w:w="11910" w:h="16840"/>
          <w:pgMar w:top="220" w:right="850" w:bottom="280" w:left="283" w:header="109" w:footer="857" w:gutter="0"/>
          <w:cols w:num="2" w:space="720" w:equalWidth="0">
            <w:col w:w="4428" w:space="623"/>
            <w:col w:w="5726"/>
          </w:cols>
        </w:sectPr>
      </w:pPr>
    </w:p>
    <w:p w14:paraId="0B32ECFC" w14:textId="77777777" w:rsidR="00C65625" w:rsidRDefault="00C65625">
      <w:pPr>
        <w:pStyle w:val="Textoindependiente"/>
      </w:pPr>
    </w:p>
    <w:p w14:paraId="3BBA41B6" w14:textId="77777777" w:rsidR="00C65625" w:rsidRDefault="00C65625">
      <w:pPr>
        <w:pStyle w:val="Textoindependiente"/>
        <w:spacing w:before="160"/>
      </w:pPr>
    </w:p>
    <w:p w14:paraId="550C5289" w14:textId="77777777" w:rsidR="00C65625" w:rsidRDefault="00C65625">
      <w:pPr>
        <w:pStyle w:val="Textoindependiente"/>
        <w:spacing w:before="120"/>
      </w:pPr>
    </w:p>
    <w:p w14:paraId="54C724CA" w14:textId="77777777" w:rsidR="00C65625" w:rsidRDefault="00A27D54">
      <w:pPr>
        <w:pStyle w:val="Ttulo4"/>
        <w:ind w:left="1370" w:right="662" w:firstLine="0"/>
        <w:jc w:val="center"/>
      </w:pPr>
      <w:r>
        <w:t xml:space="preserve">ANEXO </w:t>
      </w:r>
      <w:r>
        <w:rPr>
          <w:spacing w:val="-10"/>
        </w:rPr>
        <w:t>I</w:t>
      </w:r>
    </w:p>
    <w:p w14:paraId="76DB3D1C" w14:textId="77777777" w:rsidR="00C65625" w:rsidRDefault="00A27D54">
      <w:pPr>
        <w:spacing w:before="120"/>
        <w:ind w:left="1370" w:right="661"/>
        <w:jc w:val="center"/>
        <w:rPr>
          <w:b/>
        </w:rPr>
      </w:pPr>
      <w:r>
        <w:rPr>
          <w:b/>
        </w:rPr>
        <w:t>IMÁGENES</w:t>
      </w:r>
      <w:r>
        <w:rPr>
          <w:b/>
          <w:spacing w:val="-1"/>
        </w:rPr>
        <w:t xml:space="preserve"> </w:t>
      </w:r>
      <w:r>
        <w:rPr>
          <w:b/>
        </w:rPr>
        <w:t xml:space="preserve">DEL ENTORNO DE LA PFSV </w:t>
      </w:r>
      <w:r>
        <w:rPr>
          <w:b/>
          <w:spacing w:val="-10"/>
        </w:rPr>
        <w:t>2</w:t>
      </w:r>
    </w:p>
    <w:p w14:paraId="53C4524F" w14:textId="77777777" w:rsidR="00C65625" w:rsidRDefault="00A27D54">
      <w:pPr>
        <w:pStyle w:val="Textoindependiente"/>
        <w:spacing w:before="4"/>
        <w:rPr>
          <w:b/>
          <w:sz w:val="8"/>
        </w:rPr>
      </w:pPr>
      <w:r>
        <w:rPr>
          <w:b/>
          <w:noProof/>
          <w:sz w:val="8"/>
        </w:rPr>
        <mc:AlternateContent>
          <mc:Choice Requires="wpg">
            <w:drawing>
              <wp:anchor distT="0" distB="0" distL="0" distR="0" simplePos="0" relativeHeight="487610880" behindDoc="1" locked="0" layoutInCell="1" allowOverlap="1" wp14:anchorId="2BF30330" wp14:editId="24CE122C">
                <wp:simplePos x="0" y="0"/>
                <wp:positionH relativeFrom="page">
                  <wp:posOffset>720090</wp:posOffset>
                </wp:positionH>
                <wp:positionV relativeFrom="paragraph">
                  <wp:posOffset>76523</wp:posOffset>
                </wp:positionV>
                <wp:extent cx="6210935" cy="3543935"/>
                <wp:effectExtent l="0" t="0" r="0" b="0"/>
                <wp:wrapTopAndBottom/>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0935" cy="3543935"/>
                          <a:chOff x="0" y="0"/>
                          <a:chExt cx="6210935" cy="3543935"/>
                        </a:xfrm>
                      </wpg:grpSpPr>
                      <pic:pic xmlns:pic="http://schemas.openxmlformats.org/drawingml/2006/picture">
                        <pic:nvPicPr>
                          <pic:cNvPr id="139" name="Image 139"/>
                          <pic:cNvPicPr/>
                        </pic:nvPicPr>
                        <pic:blipFill>
                          <a:blip r:embed="rId89" cstate="print"/>
                          <a:stretch>
                            <a:fillRect/>
                          </a:stretch>
                        </pic:blipFill>
                        <pic:spPr>
                          <a:xfrm>
                            <a:off x="0" y="0"/>
                            <a:ext cx="6210935" cy="3543935"/>
                          </a:xfrm>
                          <a:prstGeom prst="rect">
                            <a:avLst/>
                          </a:prstGeom>
                        </pic:spPr>
                      </pic:pic>
                      <wps:wsp>
                        <wps:cNvPr id="140" name="Graphic 140"/>
                        <wps:cNvSpPr/>
                        <wps:spPr>
                          <a:xfrm>
                            <a:off x="837564" y="827405"/>
                            <a:ext cx="271145" cy="592455"/>
                          </a:xfrm>
                          <a:custGeom>
                            <a:avLst/>
                            <a:gdLst/>
                            <a:ahLst/>
                            <a:cxnLst/>
                            <a:rect l="l" t="t" r="r" b="b"/>
                            <a:pathLst>
                              <a:path w="271145" h="592455">
                                <a:moveTo>
                                  <a:pt x="135572" y="592455"/>
                                </a:moveTo>
                                <a:lnTo>
                                  <a:pt x="0" y="457041"/>
                                </a:lnTo>
                                <a:lnTo>
                                  <a:pt x="67786" y="457041"/>
                                </a:lnTo>
                                <a:lnTo>
                                  <a:pt x="67786" y="0"/>
                                </a:lnTo>
                                <a:lnTo>
                                  <a:pt x="203358" y="0"/>
                                </a:lnTo>
                                <a:lnTo>
                                  <a:pt x="203358" y="457041"/>
                                </a:lnTo>
                                <a:lnTo>
                                  <a:pt x="271145" y="457041"/>
                                </a:lnTo>
                                <a:lnTo>
                                  <a:pt x="135572" y="592455"/>
                                </a:lnTo>
                                <a:close/>
                              </a:path>
                            </a:pathLst>
                          </a:custGeom>
                          <a:solidFill>
                            <a:srgbClr val="4F81BC"/>
                          </a:solidFill>
                        </wps:spPr>
                        <wps:bodyPr wrap="square" lIns="0" tIns="0" rIns="0" bIns="0" rtlCol="0">
                          <a:prstTxWarp prst="textNoShape">
                            <a:avLst/>
                          </a:prstTxWarp>
                          <a:noAutofit/>
                        </wps:bodyPr>
                      </wps:wsp>
                      <wps:wsp>
                        <wps:cNvPr id="141" name="Graphic 141"/>
                        <wps:cNvSpPr/>
                        <wps:spPr>
                          <a:xfrm>
                            <a:off x="837564" y="827405"/>
                            <a:ext cx="271145" cy="592455"/>
                          </a:xfrm>
                          <a:custGeom>
                            <a:avLst/>
                            <a:gdLst/>
                            <a:ahLst/>
                            <a:cxnLst/>
                            <a:rect l="l" t="t" r="r" b="b"/>
                            <a:pathLst>
                              <a:path w="271145" h="592455">
                                <a:moveTo>
                                  <a:pt x="0" y="457041"/>
                                </a:moveTo>
                                <a:lnTo>
                                  <a:pt x="67786" y="457041"/>
                                </a:lnTo>
                                <a:lnTo>
                                  <a:pt x="67786" y="0"/>
                                </a:lnTo>
                                <a:lnTo>
                                  <a:pt x="203358" y="0"/>
                                </a:lnTo>
                                <a:lnTo>
                                  <a:pt x="203358" y="457041"/>
                                </a:lnTo>
                                <a:lnTo>
                                  <a:pt x="271145" y="457041"/>
                                </a:lnTo>
                                <a:lnTo>
                                  <a:pt x="135572" y="592455"/>
                                </a:lnTo>
                                <a:lnTo>
                                  <a:pt x="0" y="457041"/>
                                </a:lnTo>
                                <a:close/>
                              </a:path>
                            </a:pathLst>
                          </a:custGeom>
                          <a:ln w="25400">
                            <a:solidFill>
                              <a:srgbClr val="09121C"/>
                            </a:solidFill>
                            <a:prstDash val="solid"/>
                          </a:ln>
                        </wps:spPr>
                        <wps:bodyPr wrap="square" lIns="0" tIns="0" rIns="0" bIns="0" rtlCol="0">
                          <a:prstTxWarp prst="textNoShape">
                            <a:avLst/>
                          </a:prstTxWarp>
                          <a:noAutofit/>
                        </wps:bodyPr>
                      </wps:wsp>
                      <wps:wsp>
                        <wps:cNvPr id="142" name="Graphic 142"/>
                        <wps:cNvSpPr/>
                        <wps:spPr>
                          <a:xfrm>
                            <a:off x="4547870" y="826769"/>
                            <a:ext cx="271145" cy="592455"/>
                          </a:xfrm>
                          <a:custGeom>
                            <a:avLst/>
                            <a:gdLst/>
                            <a:ahLst/>
                            <a:cxnLst/>
                            <a:rect l="l" t="t" r="r" b="b"/>
                            <a:pathLst>
                              <a:path w="271145" h="592455">
                                <a:moveTo>
                                  <a:pt x="135572" y="592455"/>
                                </a:moveTo>
                                <a:lnTo>
                                  <a:pt x="0" y="457041"/>
                                </a:lnTo>
                                <a:lnTo>
                                  <a:pt x="67786" y="457041"/>
                                </a:lnTo>
                                <a:lnTo>
                                  <a:pt x="67786" y="0"/>
                                </a:lnTo>
                                <a:lnTo>
                                  <a:pt x="203358" y="0"/>
                                </a:lnTo>
                                <a:lnTo>
                                  <a:pt x="203358" y="457041"/>
                                </a:lnTo>
                                <a:lnTo>
                                  <a:pt x="271145" y="457041"/>
                                </a:lnTo>
                                <a:lnTo>
                                  <a:pt x="135572" y="592455"/>
                                </a:lnTo>
                                <a:close/>
                              </a:path>
                            </a:pathLst>
                          </a:custGeom>
                          <a:solidFill>
                            <a:srgbClr val="4F81BC"/>
                          </a:solidFill>
                        </wps:spPr>
                        <wps:bodyPr wrap="square" lIns="0" tIns="0" rIns="0" bIns="0" rtlCol="0">
                          <a:prstTxWarp prst="textNoShape">
                            <a:avLst/>
                          </a:prstTxWarp>
                          <a:noAutofit/>
                        </wps:bodyPr>
                      </wps:wsp>
                      <wps:wsp>
                        <wps:cNvPr id="143" name="Graphic 143"/>
                        <wps:cNvSpPr/>
                        <wps:spPr>
                          <a:xfrm>
                            <a:off x="4547870" y="826769"/>
                            <a:ext cx="271145" cy="592455"/>
                          </a:xfrm>
                          <a:custGeom>
                            <a:avLst/>
                            <a:gdLst/>
                            <a:ahLst/>
                            <a:cxnLst/>
                            <a:rect l="l" t="t" r="r" b="b"/>
                            <a:pathLst>
                              <a:path w="271145" h="592455">
                                <a:moveTo>
                                  <a:pt x="0" y="457041"/>
                                </a:moveTo>
                                <a:lnTo>
                                  <a:pt x="67786" y="457041"/>
                                </a:lnTo>
                                <a:lnTo>
                                  <a:pt x="67786" y="0"/>
                                </a:lnTo>
                                <a:lnTo>
                                  <a:pt x="203358" y="0"/>
                                </a:lnTo>
                                <a:lnTo>
                                  <a:pt x="203358" y="457041"/>
                                </a:lnTo>
                                <a:lnTo>
                                  <a:pt x="271145" y="457041"/>
                                </a:lnTo>
                                <a:lnTo>
                                  <a:pt x="135572" y="592455"/>
                                </a:lnTo>
                                <a:lnTo>
                                  <a:pt x="0" y="457041"/>
                                </a:lnTo>
                                <a:close/>
                              </a:path>
                            </a:pathLst>
                          </a:custGeom>
                          <a:ln w="25400">
                            <a:solidFill>
                              <a:srgbClr val="09121C"/>
                            </a:solidFill>
                            <a:prstDash val="solid"/>
                          </a:ln>
                        </wps:spPr>
                        <wps:bodyPr wrap="square" lIns="0" tIns="0" rIns="0" bIns="0" rtlCol="0">
                          <a:prstTxWarp prst="textNoShape">
                            <a:avLst/>
                          </a:prstTxWarp>
                          <a:noAutofit/>
                        </wps:bodyPr>
                      </wps:wsp>
                      <wps:wsp>
                        <wps:cNvPr id="144" name="Graphic 144"/>
                        <wps:cNvSpPr/>
                        <wps:spPr>
                          <a:xfrm>
                            <a:off x="4001134" y="822325"/>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145" name="Graphic 145"/>
                        <wps:cNvSpPr/>
                        <wps:spPr>
                          <a:xfrm>
                            <a:off x="4001134" y="822325"/>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146" name="Graphic 146"/>
                        <wps:cNvSpPr/>
                        <wps:spPr>
                          <a:xfrm>
                            <a:off x="2660014" y="707390"/>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147" name="Graphic 147"/>
                        <wps:cNvSpPr/>
                        <wps:spPr>
                          <a:xfrm>
                            <a:off x="2660014" y="707390"/>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148" name="Graphic 148"/>
                        <wps:cNvSpPr/>
                        <wps:spPr>
                          <a:xfrm>
                            <a:off x="3248660" y="495300"/>
                            <a:ext cx="104775" cy="457200"/>
                          </a:xfrm>
                          <a:custGeom>
                            <a:avLst/>
                            <a:gdLst/>
                            <a:ahLst/>
                            <a:cxnLst/>
                            <a:rect l="l" t="t" r="r" b="b"/>
                            <a:pathLst>
                              <a:path w="104775" h="457200">
                                <a:moveTo>
                                  <a:pt x="52387" y="457200"/>
                                </a:moveTo>
                                <a:lnTo>
                                  <a:pt x="0" y="404812"/>
                                </a:lnTo>
                                <a:lnTo>
                                  <a:pt x="26193" y="404812"/>
                                </a:lnTo>
                                <a:lnTo>
                                  <a:pt x="26193" y="0"/>
                                </a:lnTo>
                                <a:lnTo>
                                  <a:pt x="78581" y="0"/>
                                </a:lnTo>
                                <a:lnTo>
                                  <a:pt x="78581" y="404812"/>
                                </a:lnTo>
                                <a:lnTo>
                                  <a:pt x="104775" y="404812"/>
                                </a:lnTo>
                                <a:lnTo>
                                  <a:pt x="52387" y="457200"/>
                                </a:lnTo>
                                <a:close/>
                              </a:path>
                            </a:pathLst>
                          </a:custGeom>
                          <a:solidFill>
                            <a:srgbClr val="FF0000"/>
                          </a:solidFill>
                        </wps:spPr>
                        <wps:bodyPr wrap="square" lIns="0" tIns="0" rIns="0" bIns="0" rtlCol="0">
                          <a:prstTxWarp prst="textNoShape">
                            <a:avLst/>
                          </a:prstTxWarp>
                          <a:noAutofit/>
                        </wps:bodyPr>
                      </wps:wsp>
                      <wps:wsp>
                        <wps:cNvPr id="149" name="Graphic 149"/>
                        <wps:cNvSpPr/>
                        <wps:spPr>
                          <a:xfrm>
                            <a:off x="3248660" y="495300"/>
                            <a:ext cx="104775" cy="457200"/>
                          </a:xfrm>
                          <a:custGeom>
                            <a:avLst/>
                            <a:gdLst/>
                            <a:ahLst/>
                            <a:cxnLst/>
                            <a:rect l="l" t="t" r="r" b="b"/>
                            <a:pathLst>
                              <a:path w="104775" h="457200">
                                <a:moveTo>
                                  <a:pt x="0" y="404812"/>
                                </a:moveTo>
                                <a:lnTo>
                                  <a:pt x="26193" y="404812"/>
                                </a:lnTo>
                                <a:lnTo>
                                  <a:pt x="26193" y="0"/>
                                </a:lnTo>
                                <a:lnTo>
                                  <a:pt x="78581" y="0"/>
                                </a:lnTo>
                                <a:lnTo>
                                  <a:pt x="78581" y="404812"/>
                                </a:lnTo>
                                <a:lnTo>
                                  <a:pt x="104775" y="404812"/>
                                </a:lnTo>
                                <a:lnTo>
                                  <a:pt x="52387" y="457200"/>
                                </a:lnTo>
                                <a:lnTo>
                                  <a:pt x="0" y="404812"/>
                                </a:lnTo>
                                <a:close/>
                              </a:path>
                            </a:pathLst>
                          </a:custGeom>
                          <a:ln w="25400">
                            <a:solidFill>
                              <a:srgbClr val="FF0000"/>
                            </a:solidFill>
                            <a:prstDash val="solid"/>
                          </a:ln>
                        </wps:spPr>
                        <wps:bodyPr wrap="square" lIns="0" tIns="0" rIns="0" bIns="0" rtlCol="0">
                          <a:prstTxWarp prst="textNoShape">
                            <a:avLst/>
                          </a:prstTxWarp>
                          <a:noAutofit/>
                        </wps:bodyPr>
                      </wps:wsp>
                      <wps:wsp>
                        <wps:cNvPr id="150" name="Graphic 150"/>
                        <wps:cNvSpPr/>
                        <wps:spPr>
                          <a:xfrm>
                            <a:off x="2105660" y="778509"/>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151" name="Graphic 151"/>
                        <wps:cNvSpPr/>
                        <wps:spPr>
                          <a:xfrm>
                            <a:off x="2105660" y="778509"/>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152" name="Textbox 152"/>
                        <wps:cNvSpPr txBox="1"/>
                        <wps:spPr>
                          <a:xfrm>
                            <a:off x="2580004" y="411746"/>
                            <a:ext cx="411480" cy="127000"/>
                          </a:xfrm>
                          <a:prstGeom prst="rect">
                            <a:avLst/>
                          </a:prstGeom>
                        </wps:spPr>
                        <wps:txbx>
                          <w:txbxContent>
                            <w:p w14:paraId="6354F19C" w14:textId="77777777" w:rsidR="00C65625" w:rsidRDefault="00A27D54">
                              <w:pPr>
                                <w:spacing w:line="200" w:lineRule="exact"/>
                                <w:rPr>
                                  <w:rFonts w:ascii="Calibri"/>
                                  <w:sz w:val="20"/>
                                </w:rPr>
                              </w:pPr>
                              <w:r>
                                <w:rPr>
                                  <w:rFonts w:ascii="Calibri"/>
                                  <w:sz w:val="20"/>
                                </w:rPr>
                                <w:t>P-4,</w:t>
                              </w:r>
                              <w:r>
                                <w:rPr>
                                  <w:rFonts w:ascii="Calibri"/>
                                  <w:spacing w:val="-1"/>
                                  <w:sz w:val="20"/>
                                </w:rPr>
                                <w:t xml:space="preserve"> </w:t>
                              </w:r>
                              <w:r>
                                <w:rPr>
                                  <w:rFonts w:ascii="Calibri"/>
                                  <w:sz w:val="20"/>
                                </w:rPr>
                                <w:t>P-</w:t>
                              </w:r>
                              <w:r>
                                <w:rPr>
                                  <w:rFonts w:ascii="Calibri"/>
                                  <w:spacing w:val="-10"/>
                                  <w:sz w:val="20"/>
                                </w:rPr>
                                <w:t>9</w:t>
                              </w:r>
                            </w:p>
                          </w:txbxContent>
                        </wps:txbx>
                        <wps:bodyPr wrap="square" lIns="0" tIns="0" rIns="0" bIns="0" rtlCol="0">
                          <a:noAutofit/>
                        </wps:bodyPr>
                      </wps:wsp>
                      <wps:wsp>
                        <wps:cNvPr id="153" name="Textbox 153"/>
                        <wps:cNvSpPr txBox="1"/>
                        <wps:spPr>
                          <a:xfrm>
                            <a:off x="3225800" y="318401"/>
                            <a:ext cx="743585" cy="127000"/>
                          </a:xfrm>
                          <a:prstGeom prst="rect">
                            <a:avLst/>
                          </a:prstGeom>
                        </wps:spPr>
                        <wps:txbx>
                          <w:txbxContent>
                            <w:p w14:paraId="60071EC3" w14:textId="77777777" w:rsidR="00C65625" w:rsidRDefault="00A27D54">
                              <w:pPr>
                                <w:spacing w:line="200" w:lineRule="exact"/>
                                <w:rPr>
                                  <w:rFonts w:ascii="Calibri" w:hAnsi="Calibri"/>
                                  <w:sz w:val="20"/>
                                </w:rPr>
                              </w:pPr>
                              <w:r>
                                <w:rPr>
                                  <w:rFonts w:ascii="Calibri" w:hAnsi="Calibri"/>
                                  <w:spacing w:val="-2"/>
                                  <w:sz w:val="20"/>
                                </w:rPr>
                                <w:t>SUBESTACIÓN</w:t>
                              </w:r>
                            </w:p>
                          </w:txbxContent>
                        </wps:txbx>
                        <wps:bodyPr wrap="square" lIns="0" tIns="0" rIns="0" bIns="0" rtlCol="0">
                          <a:noAutofit/>
                        </wps:bodyPr>
                      </wps:wsp>
                      <wps:wsp>
                        <wps:cNvPr id="154" name="Textbox 154"/>
                        <wps:cNvSpPr txBox="1"/>
                        <wps:spPr>
                          <a:xfrm>
                            <a:off x="913130" y="592721"/>
                            <a:ext cx="182245" cy="127000"/>
                          </a:xfrm>
                          <a:prstGeom prst="rect">
                            <a:avLst/>
                          </a:prstGeom>
                        </wps:spPr>
                        <wps:txbx>
                          <w:txbxContent>
                            <w:p w14:paraId="423F4CB8" w14:textId="77777777" w:rsidR="00C65625" w:rsidRDefault="00A27D54">
                              <w:pPr>
                                <w:spacing w:line="200" w:lineRule="exact"/>
                                <w:rPr>
                                  <w:rFonts w:ascii="Calibri"/>
                                  <w:sz w:val="20"/>
                                </w:rPr>
                              </w:pPr>
                              <w:r>
                                <w:rPr>
                                  <w:rFonts w:ascii="Calibri"/>
                                  <w:sz w:val="20"/>
                                </w:rPr>
                                <w:t>P-</w:t>
                              </w:r>
                              <w:r>
                                <w:rPr>
                                  <w:rFonts w:ascii="Calibri"/>
                                  <w:spacing w:val="-10"/>
                                  <w:sz w:val="20"/>
                                </w:rPr>
                                <w:t>6</w:t>
                              </w:r>
                            </w:p>
                          </w:txbxContent>
                        </wps:txbx>
                        <wps:bodyPr wrap="square" lIns="0" tIns="0" rIns="0" bIns="0" rtlCol="0">
                          <a:noAutofit/>
                        </wps:bodyPr>
                      </wps:wsp>
                      <wps:wsp>
                        <wps:cNvPr id="155" name="Textbox 155"/>
                        <wps:cNvSpPr txBox="1"/>
                        <wps:spPr>
                          <a:xfrm>
                            <a:off x="1911350" y="591451"/>
                            <a:ext cx="182245" cy="127000"/>
                          </a:xfrm>
                          <a:prstGeom prst="rect">
                            <a:avLst/>
                          </a:prstGeom>
                        </wps:spPr>
                        <wps:txbx>
                          <w:txbxContent>
                            <w:p w14:paraId="69263058" w14:textId="77777777" w:rsidR="00C65625" w:rsidRDefault="00A27D54">
                              <w:pPr>
                                <w:spacing w:line="200" w:lineRule="exact"/>
                                <w:rPr>
                                  <w:rFonts w:ascii="Calibri"/>
                                  <w:sz w:val="20"/>
                                </w:rPr>
                              </w:pPr>
                              <w:r>
                                <w:rPr>
                                  <w:rFonts w:ascii="Calibri"/>
                                  <w:sz w:val="20"/>
                                </w:rPr>
                                <w:t>P-</w:t>
                              </w:r>
                              <w:r>
                                <w:rPr>
                                  <w:rFonts w:ascii="Calibri"/>
                                  <w:spacing w:val="-10"/>
                                  <w:sz w:val="20"/>
                                </w:rPr>
                                <w:t>7</w:t>
                              </w:r>
                            </w:p>
                          </w:txbxContent>
                        </wps:txbx>
                        <wps:bodyPr wrap="square" lIns="0" tIns="0" rIns="0" bIns="0" rtlCol="0">
                          <a:noAutofit/>
                        </wps:bodyPr>
                      </wps:wsp>
                      <wps:wsp>
                        <wps:cNvPr id="156" name="Textbox 156"/>
                        <wps:cNvSpPr txBox="1"/>
                        <wps:spPr>
                          <a:xfrm>
                            <a:off x="4019550" y="657491"/>
                            <a:ext cx="207010" cy="127000"/>
                          </a:xfrm>
                          <a:prstGeom prst="rect">
                            <a:avLst/>
                          </a:prstGeom>
                        </wps:spPr>
                        <wps:txbx>
                          <w:txbxContent>
                            <w:p w14:paraId="624BA165" w14:textId="77777777" w:rsidR="00C65625" w:rsidRDefault="00A27D54">
                              <w:pPr>
                                <w:spacing w:line="200" w:lineRule="exact"/>
                                <w:rPr>
                                  <w:rFonts w:ascii="Calibri"/>
                                  <w:sz w:val="20"/>
                                </w:rPr>
                              </w:pPr>
                              <w:r>
                                <w:rPr>
                                  <w:rFonts w:ascii="Calibri"/>
                                  <w:spacing w:val="-5"/>
                                  <w:sz w:val="20"/>
                                </w:rPr>
                                <w:t>P11</w:t>
                              </w:r>
                            </w:p>
                          </w:txbxContent>
                        </wps:txbx>
                        <wps:bodyPr wrap="square" lIns="0" tIns="0" rIns="0" bIns="0" rtlCol="0">
                          <a:noAutofit/>
                        </wps:bodyPr>
                      </wps:wsp>
                      <wps:wsp>
                        <wps:cNvPr id="157" name="Textbox 157"/>
                        <wps:cNvSpPr txBox="1"/>
                        <wps:spPr>
                          <a:xfrm>
                            <a:off x="4521834" y="636536"/>
                            <a:ext cx="182245" cy="127000"/>
                          </a:xfrm>
                          <a:prstGeom prst="rect">
                            <a:avLst/>
                          </a:prstGeom>
                        </wps:spPr>
                        <wps:txbx>
                          <w:txbxContent>
                            <w:p w14:paraId="3F9B94F0" w14:textId="77777777" w:rsidR="00C65625" w:rsidRDefault="00A27D54">
                              <w:pPr>
                                <w:spacing w:line="200" w:lineRule="exact"/>
                                <w:rPr>
                                  <w:rFonts w:ascii="Calibri"/>
                                  <w:sz w:val="20"/>
                                </w:rPr>
                              </w:pPr>
                              <w:r>
                                <w:rPr>
                                  <w:rFonts w:ascii="Calibri"/>
                                  <w:sz w:val="20"/>
                                </w:rPr>
                                <w:t>P-</w:t>
                              </w:r>
                              <w:r>
                                <w:rPr>
                                  <w:rFonts w:ascii="Calibri"/>
                                  <w:spacing w:val="-10"/>
                                  <w:sz w:val="20"/>
                                </w:rPr>
                                <w:t>8</w:t>
                              </w:r>
                            </w:p>
                          </w:txbxContent>
                        </wps:txbx>
                        <wps:bodyPr wrap="square" lIns="0" tIns="0" rIns="0" bIns="0" rtlCol="0">
                          <a:noAutofit/>
                        </wps:bodyPr>
                      </wps:wsp>
                    </wpg:wgp>
                  </a:graphicData>
                </a:graphic>
              </wp:anchor>
            </w:drawing>
          </mc:Choice>
          <mc:Fallback>
            <w:pict>
              <v:group w14:anchorId="2BF30330" id="Group 138" o:spid="_x0000_s1034" style="position:absolute;margin-left:56.7pt;margin-top:6.05pt;width:489.05pt;height:279.05pt;z-index:-15705600;mso-wrap-distance-left:0;mso-wrap-distance-right:0;mso-position-horizontal-relative:page;mso-position-vertical-relative:text" coordsize="62109,354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">
                <v:shape id="Image 139" o:spid="_x0000_s1035" type="#_x0000_t75" style="position:absolute;width:62109;height:35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">
                  <v:imagedata r:id="rId90" o:title=""/>
                </v:shape>
                <v:shape id="Graphic 140" o:spid="_x0000_s1036" style="position:absolute;left:8375;top:8274;width:2712;height:5924;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" path="m135572,592455l,457041r67786,l67786,,203358,r,457041l271145,457041,135572,592455xe" fillcolor="#4f81bc" stroked="f">
                  <v:path arrowok="t"/>
                </v:shape>
                <v:shape id="Graphic 141" o:spid="_x0000_s1037" style="position:absolute;left:8375;top:8274;width:2712;height:5924;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" path="m,457041r67786,l67786,,203358,r,457041l271145,457041,135572,592455,,457041xe" filled="f" strokecolor="#09121c" strokeweight="2pt">
                  <v:path arrowok="t"/>
                </v:shape>
                <v:shape id="Graphic 142" o:spid="_x0000_s1038" style="position:absolute;left:45478;top:8267;width:2712;height:5925;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" path="m135572,592455l,457041r67786,l67786,,203358,r,457041l271145,457041,135572,592455xe" fillcolor="#4f81bc" stroked="f">
                  <v:path arrowok="t"/>
                </v:shape>
                <v:shape id="Graphic 143" o:spid="_x0000_s1039" style="position:absolute;left:45478;top:8267;width:2712;height:5925;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" path="m,457041r67786,l67786,,203358,r,457041l271145,457041,135572,592455,,457041xe" filled="f" strokecolor="#09121c" strokeweight="2pt">
                  <v:path arrowok="t"/>
                </v:shape>
                <v:shape id="Graphic 144" o:spid="_x0000_s1040" style="position:absolute;left:40011;top:8223;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" path="m85407,299085l,213734r42703,l42703,r85408,l128111,213734r42704,l85407,299085xe" fillcolor="#4f81bc" stroked="f">
                  <v:path arrowok="t"/>
                </v:shape>
                <v:shape id="Graphic 145" o:spid="_x0000_s1041" style="position:absolute;left:40011;top:8223;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" path="m,213734r42703,l42703,r85408,l128111,213734r42704,l85407,299085,,213734xe" filled="f" strokecolor="#09121c" strokeweight="2pt">
                  <v:path arrowok="t"/>
                </v:shape>
                <v:shape id="Graphic 146" o:spid="_x0000_s1042" style="position:absolute;left:26600;top:7073;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" path="m85407,299085l,213734r42703,l42703,r85408,l128111,213734r42704,l85407,299085xe" fillcolor="#4f81bc" stroked="f">
                  <v:path arrowok="t"/>
                </v:shape>
                <v:shape id="Graphic 147" o:spid="_x0000_s1043" style="position:absolute;left:26600;top:7073;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" path="m,213734r42703,l42703,r85408,l128111,213734r42704,l85407,299085,,213734xe" filled="f" strokecolor="#09121c" strokeweight="2pt">
                  <v:path arrowok="t"/>
                </v:shape>
                <v:shape id="Graphic 148" o:spid="_x0000_s1044" style="position:absolute;left:32486;top:4953;width:1048;height:4572;visibility:visible;mso-wrap-style:square;v-text-anchor:top" coordsize="10477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" path="m52387,457200l,404812r26193,l26193,,78581,r,404812l104775,404812,52387,457200xe" fillcolor="red" stroked="f">
                  <v:path arrowok="t"/>
                </v:shape>
                <v:shape id="Graphic 149" o:spid="_x0000_s1045" style="position:absolute;left:32486;top:4953;width:1048;height:4572;visibility:visible;mso-wrap-style:square;v-text-anchor:top" coordsize="10477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" path="m,404812r26193,l26193,,78581,r,404812l104775,404812,52387,457200,,404812xe" filled="f" strokecolor="red" strokeweight="2pt">
                  <v:path arrowok="t"/>
                </v:shape>
                <v:shape id="Graphic 150" o:spid="_x0000_s1046" style="position:absolute;left:21056;top:7785;width:1708;height:2990;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" path="m85407,299085l,213734r42703,l42703,r85408,l128111,213734r42704,l85407,299085xe" fillcolor="#4f81bc" stroked="f">
                  <v:path arrowok="t"/>
                </v:shape>
                <v:shape id="Graphic 151" o:spid="_x0000_s1047" style="position:absolute;left:21056;top:7785;width:1708;height:2990;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" path="m,213734r42703,l42703,r85408,l128111,213734r42704,l85407,299085,,213734xe" filled="f" strokecolor="#09121c" strokeweight="2pt">
                  <v:path arrowok="t"/>
                </v:shape>
                <v:shape id="Textbox 152" o:spid="_x0000_s1048" type="#_x0000_t202" style="position:absolute;left:25800;top:4117;width:411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6354F19C" w14:textId="77777777" w:rsidR="00C65625" w:rsidRDefault="00A27D54">
                        <w:pPr>
                          <w:spacing w:line="200" w:lineRule="exact"/>
                          <w:rPr>
                            <w:rFonts w:ascii="Calibri"/>
                            <w:sz w:val="20"/>
                          </w:rPr>
                        </w:pPr>
                        <w:r>
                          <w:rPr>
                            <w:rFonts w:ascii="Calibri"/>
                            <w:sz w:val="20"/>
                          </w:rPr>
                          <w:t>P-4,</w:t>
                        </w:r>
                        <w:r>
                          <w:rPr>
                            <w:rFonts w:ascii="Calibri"/>
                            <w:spacing w:val="-1"/>
                            <w:sz w:val="20"/>
                          </w:rPr>
                          <w:t xml:space="preserve"> </w:t>
                        </w:r>
                        <w:r>
                          <w:rPr>
                            <w:rFonts w:ascii="Calibri"/>
                            <w:sz w:val="20"/>
                          </w:rPr>
                          <w:t>P-</w:t>
                        </w:r>
                        <w:r>
                          <w:rPr>
                            <w:rFonts w:ascii="Calibri"/>
                            <w:spacing w:val="-10"/>
                            <w:sz w:val="20"/>
                          </w:rPr>
                          <w:t>9</w:t>
                        </w:r>
                      </w:p>
                    </w:txbxContent>
                  </v:textbox>
                </v:shape>
                <v:shape id="Textbox 153" o:spid="_x0000_s1049" type="#_x0000_t202" style="position:absolute;left:32258;top:3184;width:743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60071EC3" w14:textId="77777777" w:rsidR="00C65625" w:rsidRDefault="00A27D54">
                        <w:pPr>
                          <w:spacing w:line="200" w:lineRule="exact"/>
                          <w:rPr>
                            <w:rFonts w:ascii="Calibri" w:hAnsi="Calibri"/>
                            <w:sz w:val="20"/>
                          </w:rPr>
                        </w:pPr>
                        <w:r>
                          <w:rPr>
                            <w:rFonts w:ascii="Calibri" w:hAnsi="Calibri"/>
                            <w:spacing w:val="-2"/>
                            <w:sz w:val="20"/>
                          </w:rPr>
                          <w:t>SUBESTACIÓN</w:t>
                        </w:r>
                      </w:p>
                    </w:txbxContent>
                  </v:textbox>
                </v:shape>
                <v:shape id="Textbox 154" o:spid="_x0000_s1050" type="#_x0000_t202" style="position:absolute;left:9131;top:5927;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423F4CB8" w14:textId="77777777" w:rsidR="00C65625" w:rsidRDefault="00A27D54">
                        <w:pPr>
                          <w:spacing w:line="200" w:lineRule="exact"/>
                          <w:rPr>
                            <w:rFonts w:ascii="Calibri"/>
                            <w:sz w:val="20"/>
                          </w:rPr>
                        </w:pPr>
                        <w:r>
                          <w:rPr>
                            <w:rFonts w:ascii="Calibri"/>
                            <w:sz w:val="20"/>
                          </w:rPr>
                          <w:t>P-</w:t>
                        </w:r>
                        <w:r>
                          <w:rPr>
                            <w:rFonts w:ascii="Calibri"/>
                            <w:spacing w:val="-10"/>
                            <w:sz w:val="20"/>
                          </w:rPr>
                          <w:t>6</w:t>
                        </w:r>
                      </w:p>
                    </w:txbxContent>
                  </v:textbox>
                </v:shape>
                <v:shape id="Textbox 155" o:spid="_x0000_s1051" type="#_x0000_t202" style="position:absolute;left:19113;top:5914;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69263058" w14:textId="77777777" w:rsidR="00C65625" w:rsidRDefault="00A27D54">
                        <w:pPr>
                          <w:spacing w:line="200" w:lineRule="exact"/>
                          <w:rPr>
                            <w:rFonts w:ascii="Calibri"/>
                            <w:sz w:val="20"/>
                          </w:rPr>
                        </w:pPr>
                        <w:r>
                          <w:rPr>
                            <w:rFonts w:ascii="Calibri"/>
                            <w:sz w:val="20"/>
                          </w:rPr>
                          <w:t>P-</w:t>
                        </w:r>
                        <w:r>
                          <w:rPr>
                            <w:rFonts w:ascii="Calibri"/>
                            <w:spacing w:val="-10"/>
                            <w:sz w:val="20"/>
                          </w:rPr>
                          <w:t>7</w:t>
                        </w:r>
                      </w:p>
                    </w:txbxContent>
                  </v:textbox>
                </v:shape>
                <v:shape id="Textbox 156" o:spid="_x0000_s1052" type="#_x0000_t202" style="position:absolute;left:40195;top:6574;width:20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624BA165" w14:textId="77777777" w:rsidR="00C65625" w:rsidRDefault="00A27D54">
                        <w:pPr>
                          <w:spacing w:line="200" w:lineRule="exact"/>
                          <w:rPr>
                            <w:rFonts w:ascii="Calibri"/>
                            <w:sz w:val="20"/>
                          </w:rPr>
                        </w:pPr>
                        <w:r>
                          <w:rPr>
                            <w:rFonts w:ascii="Calibri"/>
                            <w:spacing w:val="-5"/>
                            <w:sz w:val="20"/>
                          </w:rPr>
                          <w:t>P11</w:t>
                        </w:r>
                      </w:p>
                    </w:txbxContent>
                  </v:textbox>
                </v:shape>
                <v:shape id="Textbox 157" o:spid="_x0000_s1053" type="#_x0000_t202" style="position:absolute;left:45218;top:6365;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3F9B94F0" w14:textId="77777777" w:rsidR="00C65625" w:rsidRDefault="00A27D54">
                        <w:pPr>
                          <w:spacing w:line="200" w:lineRule="exact"/>
                          <w:rPr>
                            <w:rFonts w:ascii="Calibri"/>
                            <w:sz w:val="20"/>
                          </w:rPr>
                        </w:pPr>
                        <w:r>
                          <w:rPr>
                            <w:rFonts w:ascii="Calibri"/>
                            <w:sz w:val="20"/>
                          </w:rPr>
                          <w:t>P-</w:t>
                        </w:r>
                        <w:r>
                          <w:rPr>
                            <w:rFonts w:ascii="Calibri"/>
                            <w:spacing w:val="-10"/>
                            <w:sz w:val="20"/>
                          </w:rPr>
                          <w:t>8</w:t>
                        </w:r>
                      </w:p>
                    </w:txbxContent>
                  </v:textbox>
                </v:shape>
                <w10:wrap type="topAndBottom" anchorx="page"/>
              </v:group>
            </w:pict>
          </mc:Fallback>
        </mc:AlternateContent>
      </w:r>
    </w:p>
    <w:p w14:paraId="2D967359" w14:textId="77777777" w:rsidR="00C65625" w:rsidRDefault="00A27D54">
      <w:pPr>
        <w:ind w:left="1370" w:right="663"/>
        <w:jc w:val="center"/>
        <w:rPr>
          <w:sz w:val="20"/>
        </w:rPr>
      </w:pPr>
      <w:r>
        <w:rPr>
          <w:sz w:val="20"/>
        </w:rPr>
        <w:t>Vista</w:t>
      </w:r>
      <w:r>
        <w:rPr>
          <w:spacing w:val="-1"/>
          <w:sz w:val="20"/>
        </w:rPr>
        <w:t xml:space="preserve"> </w:t>
      </w:r>
      <w:r>
        <w:rPr>
          <w:sz w:val="20"/>
        </w:rPr>
        <w:t>del Camino de</w:t>
      </w:r>
      <w:r>
        <w:rPr>
          <w:spacing w:val="-1"/>
          <w:sz w:val="20"/>
        </w:rPr>
        <w:t xml:space="preserve"> </w:t>
      </w:r>
      <w:r>
        <w:rPr>
          <w:sz w:val="20"/>
        </w:rPr>
        <w:t>Santiago desde la</w:t>
      </w:r>
      <w:r>
        <w:rPr>
          <w:spacing w:val="-1"/>
          <w:sz w:val="20"/>
        </w:rPr>
        <w:t xml:space="preserve"> </w:t>
      </w:r>
      <w:r>
        <w:rPr>
          <w:sz w:val="20"/>
        </w:rPr>
        <w:t>carretera A-4014, en el</w:t>
      </w:r>
      <w:r>
        <w:rPr>
          <w:spacing w:val="-1"/>
          <w:sz w:val="20"/>
        </w:rPr>
        <w:t xml:space="preserve"> </w:t>
      </w:r>
      <w:r>
        <w:rPr>
          <w:sz w:val="20"/>
        </w:rPr>
        <w:t>inicio del camino</w:t>
      </w:r>
      <w:r>
        <w:rPr>
          <w:spacing w:val="-1"/>
          <w:sz w:val="20"/>
        </w:rPr>
        <w:t xml:space="preserve"> </w:t>
      </w:r>
      <w:r>
        <w:rPr>
          <w:sz w:val="20"/>
        </w:rPr>
        <w:t>que va hasta</w:t>
      </w:r>
      <w:r>
        <w:rPr>
          <w:spacing w:val="-1"/>
          <w:sz w:val="20"/>
        </w:rPr>
        <w:t xml:space="preserve"> </w:t>
      </w:r>
      <w:proofErr w:type="spellStart"/>
      <w:r>
        <w:rPr>
          <w:spacing w:val="-2"/>
          <w:sz w:val="20"/>
        </w:rPr>
        <w:t>Armiñón</w:t>
      </w:r>
      <w:proofErr w:type="spellEnd"/>
    </w:p>
    <w:p w14:paraId="7FD3DE37" w14:textId="77777777" w:rsidR="00C65625" w:rsidRDefault="00C65625">
      <w:pPr>
        <w:jc w:val="center"/>
        <w:rPr>
          <w:sz w:val="20"/>
        </w:rPr>
        <w:sectPr w:rsidR="00C65625">
          <w:pgSz w:w="11910" w:h="16840"/>
          <w:pgMar w:top="1180" w:right="850" w:bottom="1040" w:left="283" w:header="109" w:footer="857" w:gutter="0"/>
          <w:cols w:space="720"/>
        </w:sectPr>
      </w:pPr>
    </w:p>
    <w:p w14:paraId="7E00EFB8" w14:textId="77777777" w:rsidR="00C65625" w:rsidRDefault="00C65625">
      <w:pPr>
        <w:pStyle w:val="Textoindependiente"/>
        <w:rPr>
          <w:sz w:val="20"/>
        </w:rPr>
      </w:pPr>
    </w:p>
    <w:p w14:paraId="04F95CE9" w14:textId="77777777" w:rsidR="00C65625" w:rsidRDefault="00C65625">
      <w:pPr>
        <w:pStyle w:val="Textoindependiente"/>
        <w:spacing w:before="18"/>
        <w:rPr>
          <w:sz w:val="20"/>
        </w:rPr>
      </w:pPr>
    </w:p>
    <w:p w14:paraId="6D6DFBE2" w14:textId="77777777" w:rsidR="00C65625" w:rsidRDefault="00A27D54">
      <w:pPr>
        <w:pStyle w:val="Textoindependiente"/>
        <w:ind w:left="1421"/>
        <w:rPr>
          <w:sz w:val="20"/>
        </w:rPr>
      </w:pPr>
      <w:r>
        <w:rPr>
          <w:noProof/>
          <w:sz w:val="20"/>
        </w:rPr>
        <mc:AlternateContent>
          <mc:Choice Requires="wpg">
            <w:drawing>
              <wp:inline distT="0" distB="0" distL="0" distR="0" wp14:anchorId="109BD6C6" wp14:editId="458B2F47">
                <wp:extent cx="5487035" cy="4098925"/>
                <wp:effectExtent l="0" t="0" r="0" b="6350"/>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7035" cy="4098925"/>
                          <a:chOff x="0" y="0"/>
                          <a:chExt cx="5487035" cy="4098925"/>
                        </a:xfrm>
                      </wpg:grpSpPr>
                      <pic:pic xmlns:pic="http://schemas.openxmlformats.org/drawingml/2006/picture">
                        <pic:nvPicPr>
                          <pic:cNvPr id="159" name="Image 159"/>
                          <pic:cNvPicPr/>
                        </pic:nvPicPr>
                        <pic:blipFill>
                          <a:blip r:embed="rId91" cstate="print"/>
                          <a:stretch>
                            <a:fillRect/>
                          </a:stretch>
                        </pic:blipFill>
                        <pic:spPr>
                          <a:xfrm>
                            <a:off x="0" y="0"/>
                            <a:ext cx="5486450" cy="4098620"/>
                          </a:xfrm>
                          <a:prstGeom prst="rect">
                            <a:avLst/>
                          </a:prstGeom>
                        </pic:spPr>
                      </pic:pic>
                      <wps:wsp>
                        <wps:cNvPr id="160" name="Graphic 160"/>
                        <wps:cNvSpPr/>
                        <wps:spPr>
                          <a:xfrm>
                            <a:off x="4313872" y="2045665"/>
                            <a:ext cx="270510" cy="592455"/>
                          </a:xfrm>
                          <a:custGeom>
                            <a:avLst/>
                            <a:gdLst/>
                            <a:ahLst/>
                            <a:cxnLst/>
                            <a:rect l="l" t="t" r="r" b="b"/>
                            <a:pathLst>
                              <a:path w="270510" h="592455">
                                <a:moveTo>
                                  <a:pt x="135255" y="592455"/>
                                </a:moveTo>
                                <a:lnTo>
                                  <a:pt x="0" y="457205"/>
                                </a:lnTo>
                                <a:lnTo>
                                  <a:pt x="67627" y="457205"/>
                                </a:lnTo>
                                <a:lnTo>
                                  <a:pt x="67627" y="0"/>
                                </a:lnTo>
                                <a:lnTo>
                                  <a:pt x="202882" y="0"/>
                                </a:lnTo>
                                <a:lnTo>
                                  <a:pt x="202882" y="457205"/>
                                </a:lnTo>
                                <a:lnTo>
                                  <a:pt x="270510" y="457205"/>
                                </a:lnTo>
                                <a:lnTo>
                                  <a:pt x="135255" y="592455"/>
                                </a:lnTo>
                                <a:close/>
                              </a:path>
                            </a:pathLst>
                          </a:custGeom>
                          <a:solidFill>
                            <a:srgbClr val="4F81BC"/>
                          </a:solidFill>
                        </wps:spPr>
                        <wps:bodyPr wrap="square" lIns="0" tIns="0" rIns="0" bIns="0" rtlCol="0">
                          <a:prstTxWarp prst="textNoShape">
                            <a:avLst/>
                          </a:prstTxWarp>
                          <a:noAutofit/>
                        </wps:bodyPr>
                      </wps:wsp>
                      <wps:wsp>
                        <wps:cNvPr id="161" name="Graphic 161"/>
                        <wps:cNvSpPr/>
                        <wps:spPr>
                          <a:xfrm>
                            <a:off x="4313872" y="2045665"/>
                            <a:ext cx="270510" cy="592455"/>
                          </a:xfrm>
                          <a:custGeom>
                            <a:avLst/>
                            <a:gdLst/>
                            <a:ahLst/>
                            <a:cxnLst/>
                            <a:rect l="l" t="t" r="r" b="b"/>
                            <a:pathLst>
                              <a:path w="270510" h="592455">
                                <a:moveTo>
                                  <a:pt x="0" y="457205"/>
                                </a:moveTo>
                                <a:lnTo>
                                  <a:pt x="67627" y="457205"/>
                                </a:lnTo>
                                <a:lnTo>
                                  <a:pt x="67627" y="0"/>
                                </a:lnTo>
                                <a:lnTo>
                                  <a:pt x="202882" y="0"/>
                                </a:lnTo>
                                <a:lnTo>
                                  <a:pt x="202882" y="457205"/>
                                </a:lnTo>
                                <a:lnTo>
                                  <a:pt x="270510" y="457205"/>
                                </a:lnTo>
                                <a:lnTo>
                                  <a:pt x="135255" y="592455"/>
                                </a:lnTo>
                                <a:lnTo>
                                  <a:pt x="0" y="457205"/>
                                </a:lnTo>
                                <a:close/>
                              </a:path>
                            </a:pathLst>
                          </a:custGeom>
                          <a:ln w="25400">
                            <a:solidFill>
                              <a:srgbClr val="09121C"/>
                            </a:solidFill>
                            <a:prstDash val="solid"/>
                          </a:ln>
                        </wps:spPr>
                        <wps:bodyPr wrap="square" lIns="0" tIns="0" rIns="0" bIns="0" rtlCol="0">
                          <a:prstTxWarp prst="textNoShape">
                            <a:avLst/>
                          </a:prstTxWarp>
                          <a:noAutofit/>
                        </wps:bodyPr>
                      </wps:wsp>
                      <wps:wsp>
                        <wps:cNvPr id="162" name="Graphic 162"/>
                        <wps:cNvSpPr/>
                        <wps:spPr>
                          <a:xfrm>
                            <a:off x="1326197" y="1764360"/>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163" name="Graphic 163"/>
                        <wps:cNvSpPr/>
                        <wps:spPr>
                          <a:xfrm>
                            <a:off x="1326197" y="1764360"/>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164" name="Graphic 164"/>
                        <wps:cNvSpPr/>
                        <wps:spPr>
                          <a:xfrm>
                            <a:off x="3187382" y="1270965"/>
                            <a:ext cx="270510" cy="592455"/>
                          </a:xfrm>
                          <a:custGeom>
                            <a:avLst/>
                            <a:gdLst/>
                            <a:ahLst/>
                            <a:cxnLst/>
                            <a:rect l="l" t="t" r="r" b="b"/>
                            <a:pathLst>
                              <a:path w="270510" h="592455">
                                <a:moveTo>
                                  <a:pt x="135255" y="592455"/>
                                </a:moveTo>
                                <a:lnTo>
                                  <a:pt x="0" y="457205"/>
                                </a:lnTo>
                                <a:lnTo>
                                  <a:pt x="67627" y="457205"/>
                                </a:lnTo>
                                <a:lnTo>
                                  <a:pt x="67627" y="0"/>
                                </a:lnTo>
                                <a:lnTo>
                                  <a:pt x="202882" y="0"/>
                                </a:lnTo>
                                <a:lnTo>
                                  <a:pt x="202882" y="457205"/>
                                </a:lnTo>
                                <a:lnTo>
                                  <a:pt x="270510" y="457205"/>
                                </a:lnTo>
                                <a:lnTo>
                                  <a:pt x="135255" y="592455"/>
                                </a:lnTo>
                                <a:close/>
                              </a:path>
                            </a:pathLst>
                          </a:custGeom>
                          <a:solidFill>
                            <a:srgbClr val="4F81BC"/>
                          </a:solidFill>
                        </wps:spPr>
                        <wps:bodyPr wrap="square" lIns="0" tIns="0" rIns="0" bIns="0" rtlCol="0">
                          <a:prstTxWarp prst="textNoShape">
                            <a:avLst/>
                          </a:prstTxWarp>
                          <a:noAutofit/>
                        </wps:bodyPr>
                      </wps:wsp>
                      <wps:wsp>
                        <wps:cNvPr id="165" name="Graphic 165"/>
                        <wps:cNvSpPr/>
                        <wps:spPr>
                          <a:xfrm>
                            <a:off x="3187382" y="1270965"/>
                            <a:ext cx="270510" cy="592455"/>
                          </a:xfrm>
                          <a:custGeom>
                            <a:avLst/>
                            <a:gdLst/>
                            <a:ahLst/>
                            <a:cxnLst/>
                            <a:rect l="l" t="t" r="r" b="b"/>
                            <a:pathLst>
                              <a:path w="270510" h="592455">
                                <a:moveTo>
                                  <a:pt x="0" y="457205"/>
                                </a:moveTo>
                                <a:lnTo>
                                  <a:pt x="67627" y="457205"/>
                                </a:lnTo>
                                <a:lnTo>
                                  <a:pt x="67627" y="0"/>
                                </a:lnTo>
                                <a:lnTo>
                                  <a:pt x="202882" y="0"/>
                                </a:lnTo>
                                <a:lnTo>
                                  <a:pt x="202882" y="457205"/>
                                </a:lnTo>
                                <a:lnTo>
                                  <a:pt x="270510" y="457205"/>
                                </a:lnTo>
                                <a:lnTo>
                                  <a:pt x="135255" y="592455"/>
                                </a:lnTo>
                                <a:lnTo>
                                  <a:pt x="0" y="457205"/>
                                </a:lnTo>
                                <a:close/>
                              </a:path>
                            </a:pathLst>
                          </a:custGeom>
                          <a:ln w="25400">
                            <a:solidFill>
                              <a:srgbClr val="09121C"/>
                            </a:solidFill>
                            <a:prstDash val="solid"/>
                          </a:ln>
                        </wps:spPr>
                        <wps:bodyPr wrap="square" lIns="0" tIns="0" rIns="0" bIns="0" rtlCol="0">
                          <a:prstTxWarp prst="textNoShape">
                            <a:avLst/>
                          </a:prstTxWarp>
                          <a:noAutofit/>
                        </wps:bodyPr>
                      </wps:wsp>
                      <wps:wsp>
                        <wps:cNvPr id="166" name="Textbox 166"/>
                        <wps:cNvSpPr txBox="1"/>
                        <wps:spPr>
                          <a:xfrm>
                            <a:off x="3232467" y="1089621"/>
                            <a:ext cx="182245" cy="127000"/>
                          </a:xfrm>
                          <a:prstGeom prst="rect">
                            <a:avLst/>
                          </a:prstGeom>
                        </wps:spPr>
                        <wps:txbx>
                          <w:txbxContent>
                            <w:p w14:paraId="74BF3943" w14:textId="77777777" w:rsidR="00C65625" w:rsidRDefault="00A27D54">
                              <w:pPr>
                                <w:spacing w:line="200" w:lineRule="exact"/>
                                <w:rPr>
                                  <w:rFonts w:ascii="Calibri"/>
                                  <w:sz w:val="20"/>
                                </w:rPr>
                              </w:pPr>
                              <w:r>
                                <w:rPr>
                                  <w:rFonts w:ascii="Calibri"/>
                                  <w:sz w:val="20"/>
                                </w:rPr>
                                <w:t>P-</w:t>
                              </w:r>
                              <w:r>
                                <w:rPr>
                                  <w:rFonts w:ascii="Calibri"/>
                                  <w:spacing w:val="-10"/>
                                  <w:sz w:val="20"/>
                                </w:rPr>
                                <w:t>2</w:t>
                              </w:r>
                            </w:p>
                          </w:txbxContent>
                        </wps:txbx>
                        <wps:bodyPr wrap="square" lIns="0" tIns="0" rIns="0" bIns="0" rtlCol="0">
                          <a:noAutofit/>
                        </wps:bodyPr>
                      </wps:wsp>
                      <wps:wsp>
                        <wps:cNvPr id="167" name="Textbox 167"/>
                        <wps:cNvSpPr txBox="1"/>
                        <wps:spPr>
                          <a:xfrm>
                            <a:off x="1299527" y="1574761"/>
                            <a:ext cx="182245" cy="127000"/>
                          </a:xfrm>
                          <a:prstGeom prst="rect">
                            <a:avLst/>
                          </a:prstGeom>
                        </wps:spPr>
                        <wps:txbx>
                          <w:txbxContent>
                            <w:p w14:paraId="3C7A0624" w14:textId="77777777" w:rsidR="00C65625" w:rsidRDefault="00A27D54">
                              <w:pPr>
                                <w:spacing w:line="200" w:lineRule="exact"/>
                                <w:rPr>
                                  <w:rFonts w:ascii="Calibri"/>
                                  <w:sz w:val="20"/>
                                </w:rPr>
                              </w:pPr>
                              <w:r>
                                <w:rPr>
                                  <w:rFonts w:ascii="Calibri"/>
                                  <w:sz w:val="20"/>
                                </w:rPr>
                                <w:t>P-</w:t>
                              </w:r>
                              <w:r>
                                <w:rPr>
                                  <w:rFonts w:ascii="Calibri"/>
                                  <w:spacing w:val="-10"/>
                                  <w:sz w:val="20"/>
                                </w:rPr>
                                <w:t>1</w:t>
                              </w:r>
                            </w:p>
                          </w:txbxContent>
                        </wps:txbx>
                        <wps:bodyPr wrap="square" lIns="0" tIns="0" rIns="0" bIns="0" rtlCol="0">
                          <a:noAutofit/>
                        </wps:bodyPr>
                      </wps:wsp>
                      <wps:wsp>
                        <wps:cNvPr id="168" name="Textbox 168"/>
                        <wps:cNvSpPr txBox="1"/>
                        <wps:spPr>
                          <a:xfrm>
                            <a:off x="4379912" y="1873846"/>
                            <a:ext cx="182245" cy="127000"/>
                          </a:xfrm>
                          <a:prstGeom prst="rect">
                            <a:avLst/>
                          </a:prstGeom>
                        </wps:spPr>
                        <wps:txbx>
                          <w:txbxContent>
                            <w:p w14:paraId="2FE88013" w14:textId="77777777" w:rsidR="00C65625" w:rsidRDefault="00A27D54">
                              <w:pPr>
                                <w:spacing w:line="200" w:lineRule="exact"/>
                                <w:rPr>
                                  <w:rFonts w:ascii="Calibri"/>
                                  <w:sz w:val="20"/>
                                </w:rPr>
                              </w:pPr>
                              <w:r>
                                <w:rPr>
                                  <w:rFonts w:ascii="Calibri"/>
                                  <w:sz w:val="20"/>
                                </w:rPr>
                                <w:t>P-</w:t>
                              </w:r>
                              <w:r>
                                <w:rPr>
                                  <w:rFonts w:ascii="Calibri"/>
                                  <w:spacing w:val="-10"/>
                                  <w:sz w:val="20"/>
                                </w:rPr>
                                <w:t>6</w:t>
                              </w:r>
                            </w:p>
                          </w:txbxContent>
                        </wps:txbx>
                        <wps:bodyPr wrap="square" lIns="0" tIns="0" rIns="0" bIns="0" rtlCol="0">
                          <a:noAutofit/>
                        </wps:bodyPr>
                      </wps:wsp>
                    </wpg:wgp>
                  </a:graphicData>
                </a:graphic>
              </wp:inline>
            </w:drawing>
          </mc:Choice>
          <mc:Fallback>
            <w:pict>
              <v:group w14:anchorId="109BD6C6" id="Group 158" o:spid="_x0000_s1054" style="width:432.05pt;height:322.75pt;mso-position-horizontal-relative:char;mso-position-vertical-relative:line" coordsize="54870,409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">
                <v:shape id="Image 159" o:spid="_x0000_s1055" type="#_x0000_t75" style="position:absolute;width:54864;height:40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">
                  <v:imagedata r:id="rId92" o:title=""/>
                </v:shape>
                <v:shape id="Graphic 160" o:spid="_x0000_s1056" style="position:absolute;left:43138;top:20456;width:2705;height:5925;visibility:visible;mso-wrap-style:square;v-text-anchor:top" coordsize="270510,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" path="m135255,592455l,457205r67627,l67627,,202882,r,457205l270510,457205,135255,592455xe" fillcolor="#4f81bc" stroked="f">
                  <v:path arrowok="t"/>
                </v:shape>
                <v:shape id="Graphic 161" o:spid="_x0000_s1057" style="position:absolute;left:43138;top:20456;width:2705;height:5925;visibility:visible;mso-wrap-style:square;v-text-anchor:top" coordsize="270510,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" path="m,457205r67627,l67627,,202882,r,457205l270510,457205,135255,592455,,457205xe" filled="f" strokecolor="#09121c" strokeweight="2pt">
                  <v:path arrowok="t"/>
                </v:shape>
                <v:shape id="Graphic 162" o:spid="_x0000_s1058" style="position:absolute;left:13261;top:17643;width:1709;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" path="m85407,299085l,213734r42703,l42703,r85408,l128111,213734r42704,l85407,299085xe" fillcolor="#4f81bc" stroked="f">
                  <v:path arrowok="t"/>
                </v:shape>
                <v:shape id="Graphic 163" o:spid="_x0000_s1059" style="position:absolute;left:13261;top:17643;width:1709;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" path="m,213734r42703,l42703,r85408,l128111,213734r42704,l85407,299085,,213734xe" filled="f" strokecolor="#09121c" strokeweight="2pt">
                  <v:path arrowok="t"/>
                </v:shape>
                <v:shape id="Graphic 164" o:spid="_x0000_s1060" style="position:absolute;left:31873;top:12709;width:2705;height:5925;visibility:visible;mso-wrap-style:square;v-text-anchor:top" coordsize="270510,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" path="m135255,592455l,457205r67627,l67627,,202882,r,457205l270510,457205,135255,592455xe" fillcolor="#4f81bc" stroked="f">
                  <v:path arrowok="t"/>
                </v:shape>
                <v:shape id="Graphic 165" o:spid="_x0000_s1061" style="position:absolute;left:31873;top:12709;width:2705;height:5925;visibility:visible;mso-wrap-style:square;v-text-anchor:top" coordsize="270510,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" path="m,457205r67627,l67627,,202882,r,457205l270510,457205,135255,592455,,457205xe" filled="f" strokecolor="#09121c" strokeweight="2pt">
                  <v:path arrowok="t"/>
                </v:shape>
                <v:shape id="Textbox 166" o:spid="_x0000_s1062" type="#_x0000_t202" style="position:absolute;left:32324;top:10896;width:182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74BF3943" w14:textId="77777777" w:rsidR="00C65625" w:rsidRDefault="00A27D54">
                        <w:pPr>
                          <w:spacing w:line="200" w:lineRule="exact"/>
                          <w:rPr>
                            <w:rFonts w:ascii="Calibri"/>
                            <w:sz w:val="20"/>
                          </w:rPr>
                        </w:pPr>
                        <w:r>
                          <w:rPr>
                            <w:rFonts w:ascii="Calibri"/>
                            <w:sz w:val="20"/>
                          </w:rPr>
                          <w:t>P-</w:t>
                        </w:r>
                        <w:r>
                          <w:rPr>
                            <w:rFonts w:ascii="Calibri"/>
                            <w:spacing w:val="-10"/>
                            <w:sz w:val="20"/>
                          </w:rPr>
                          <w:t>2</w:t>
                        </w:r>
                      </w:p>
                    </w:txbxContent>
                  </v:textbox>
                </v:shape>
                <v:shape id="Textbox 167" o:spid="_x0000_s1063" type="#_x0000_t202" style="position:absolute;left:12995;top:15747;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3C7A0624" w14:textId="77777777" w:rsidR="00C65625" w:rsidRDefault="00A27D54">
                        <w:pPr>
                          <w:spacing w:line="200" w:lineRule="exact"/>
                          <w:rPr>
                            <w:rFonts w:ascii="Calibri"/>
                            <w:sz w:val="20"/>
                          </w:rPr>
                        </w:pPr>
                        <w:r>
                          <w:rPr>
                            <w:rFonts w:ascii="Calibri"/>
                            <w:sz w:val="20"/>
                          </w:rPr>
                          <w:t>P-</w:t>
                        </w:r>
                        <w:r>
                          <w:rPr>
                            <w:rFonts w:ascii="Calibri"/>
                            <w:spacing w:val="-10"/>
                            <w:sz w:val="20"/>
                          </w:rPr>
                          <w:t>1</w:t>
                        </w:r>
                      </w:p>
                    </w:txbxContent>
                  </v:textbox>
                </v:shape>
                <v:shape id="Textbox 168" o:spid="_x0000_s1064" type="#_x0000_t202" style="position:absolute;left:43799;top:18738;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2FE88013" w14:textId="77777777" w:rsidR="00C65625" w:rsidRDefault="00A27D54">
                        <w:pPr>
                          <w:spacing w:line="200" w:lineRule="exact"/>
                          <w:rPr>
                            <w:rFonts w:ascii="Calibri"/>
                            <w:sz w:val="20"/>
                          </w:rPr>
                        </w:pPr>
                        <w:r>
                          <w:rPr>
                            <w:rFonts w:ascii="Calibri"/>
                            <w:sz w:val="20"/>
                          </w:rPr>
                          <w:t>P-</w:t>
                        </w:r>
                        <w:r>
                          <w:rPr>
                            <w:rFonts w:ascii="Calibri"/>
                            <w:spacing w:val="-10"/>
                            <w:sz w:val="20"/>
                          </w:rPr>
                          <w:t>6</w:t>
                        </w:r>
                      </w:p>
                    </w:txbxContent>
                  </v:textbox>
                </v:shape>
                <w10:anchorlock/>
              </v:group>
            </w:pict>
          </mc:Fallback>
        </mc:AlternateContent>
      </w:r>
    </w:p>
    <w:p w14:paraId="2F64F182" w14:textId="77777777" w:rsidR="00C65625" w:rsidRDefault="00A27D54">
      <w:pPr>
        <w:ind w:left="2603"/>
        <w:rPr>
          <w:sz w:val="20"/>
        </w:rPr>
      </w:pPr>
      <w:r>
        <w:rPr>
          <w:sz w:val="20"/>
        </w:rPr>
        <w:t>Vista</w:t>
      </w:r>
      <w:r>
        <w:rPr>
          <w:spacing w:val="-1"/>
          <w:sz w:val="20"/>
        </w:rPr>
        <w:t xml:space="preserve"> </w:t>
      </w:r>
      <w:r>
        <w:rPr>
          <w:sz w:val="20"/>
        </w:rPr>
        <w:t>del</w:t>
      </w:r>
      <w:r>
        <w:rPr>
          <w:spacing w:val="-1"/>
          <w:sz w:val="20"/>
        </w:rPr>
        <w:t xml:space="preserve"> </w:t>
      </w:r>
      <w:r>
        <w:rPr>
          <w:sz w:val="20"/>
        </w:rPr>
        <w:t>Camino de Santiago</w:t>
      </w:r>
      <w:r>
        <w:rPr>
          <w:spacing w:val="-1"/>
          <w:sz w:val="20"/>
        </w:rPr>
        <w:t xml:space="preserve"> </w:t>
      </w:r>
      <w:r>
        <w:rPr>
          <w:sz w:val="20"/>
        </w:rPr>
        <w:t>desde la carretera A-4014,</w:t>
      </w:r>
      <w:r>
        <w:rPr>
          <w:spacing w:val="-1"/>
          <w:sz w:val="20"/>
        </w:rPr>
        <w:t xml:space="preserve"> </w:t>
      </w:r>
      <w:r>
        <w:rPr>
          <w:sz w:val="20"/>
        </w:rPr>
        <w:t>en paralelo a la A-</w:t>
      </w:r>
      <w:r>
        <w:rPr>
          <w:spacing w:val="-5"/>
          <w:sz w:val="20"/>
        </w:rPr>
        <w:t>68</w:t>
      </w:r>
    </w:p>
    <w:p w14:paraId="4E91CAFD" w14:textId="77777777" w:rsidR="00C65625" w:rsidRDefault="00C65625">
      <w:pPr>
        <w:pStyle w:val="Textoindependiente"/>
        <w:rPr>
          <w:sz w:val="20"/>
        </w:rPr>
      </w:pPr>
    </w:p>
    <w:p w14:paraId="4A251FAE" w14:textId="77777777" w:rsidR="00C65625" w:rsidRDefault="00C65625">
      <w:pPr>
        <w:pStyle w:val="Textoindependiente"/>
        <w:rPr>
          <w:sz w:val="20"/>
        </w:rPr>
      </w:pPr>
    </w:p>
    <w:p w14:paraId="0D3D32E7" w14:textId="77777777" w:rsidR="00C65625" w:rsidRDefault="00C65625">
      <w:pPr>
        <w:pStyle w:val="Textoindependiente"/>
        <w:rPr>
          <w:sz w:val="20"/>
        </w:rPr>
      </w:pPr>
    </w:p>
    <w:p w14:paraId="7FD66F7A" w14:textId="77777777" w:rsidR="00C65625" w:rsidRDefault="00C65625">
      <w:pPr>
        <w:pStyle w:val="Textoindependiente"/>
        <w:rPr>
          <w:sz w:val="20"/>
        </w:rPr>
      </w:pPr>
    </w:p>
    <w:p w14:paraId="607F97ED" w14:textId="77777777" w:rsidR="00C65625" w:rsidRDefault="00C65625">
      <w:pPr>
        <w:pStyle w:val="Textoindependiente"/>
        <w:rPr>
          <w:sz w:val="20"/>
        </w:rPr>
      </w:pPr>
    </w:p>
    <w:p w14:paraId="19F43BA3" w14:textId="77777777" w:rsidR="00C65625" w:rsidRDefault="00A27D54">
      <w:pPr>
        <w:pStyle w:val="Textoindependiente"/>
        <w:spacing w:before="88"/>
        <w:rPr>
          <w:sz w:val="20"/>
        </w:rPr>
      </w:pPr>
      <w:r>
        <w:rPr>
          <w:noProof/>
          <w:sz w:val="20"/>
        </w:rPr>
        <mc:AlternateContent>
          <mc:Choice Requires="wpg">
            <w:drawing>
              <wp:anchor distT="0" distB="0" distL="0" distR="0" simplePos="0" relativeHeight="487611904" behindDoc="1" locked="0" layoutInCell="1" allowOverlap="1" wp14:anchorId="07A1819D" wp14:editId="59F6127D">
                <wp:simplePos x="0" y="0"/>
                <wp:positionH relativeFrom="page">
                  <wp:posOffset>1063307</wp:posOffset>
                </wp:positionH>
                <wp:positionV relativeFrom="paragraph">
                  <wp:posOffset>217157</wp:posOffset>
                </wp:positionV>
                <wp:extent cx="5516880" cy="3519170"/>
                <wp:effectExtent l="0" t="0" r="0" b="0"/>
                <wp:wrapTopAndBottom/>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6880" cy="3519170"/>
                          <a:chOff x="0" y="0"/>
                          <a:chExt cx="5516880" cy="3519170"/>
                        </a:xfrm>
                      </wpg:grpSpPr>
                      <pic:pic xmlns:pic="http://schemas.openxmlformats.org/drawingml/2006/picture">
                        <pic:nvPicPr>
                          <pic:cNvPr id="170" name="Image 170"/>
                          <pic:cNvPicPr/>
                        </pic:nvPicPr>
                        <pic:blipFill>
                          <a:blip r:embed="rId93" cstate="print"/>
                          <a:stretch>
                            <a:fillRect/>
                          </a:stretch>
                        </pic:blipFill>
                        <pic:spPr>
                          <a:xfrm>
                            <a:off x="0" y="0"/>
                            <a:ext cx="5516486" cy="3518941"/>
                          </a:xfrm>
                          <a:prstGeom prst="rect">
                            <a:avLst/>
                          </a:prstGeom>
                        </pic:spPr>
                      </pic:pic>
                      <wps:wsp>
                        <wps:cNvPr id="171" name="Graphic 171"/>
                        <wps:cNvSpPr/>
                        <wps:spPr>
                          <a:xfrm>
                            <a:off x="3076345" y="867783"/>
                            <a:ext cx="75565" cy="81915"/>
                          </a:xfrm>
                          <a:custGeom>
                            <a:avLst/>
                            <a:gdLst/>
                            <a:ahLst/>
                            <a:cxnLst/>
                            <a:rect l="l" t="t" r="r" b="b"/>
                            <a:pathLst>
                              <a:path w="75565" h="81915">
                                <a:moveTo>
                                  <a:pt x="24677" y="81541"/>
                                </a:moveTo>
                                <a:lnTo>
                                  <a:pt x="0" y="0"/>
                                </a:lnTo>
                                <a:lnTo>
                                  <a:pt x="75104" y="12875"/>
                                </a:lnTo>
                                <a:lnTo>
                                  <a:pt x="24677" y="81541"/>
                                </a:lnTo>
                                <a:close/>
                              </a:path>
                            </a:pathLst>
                          </a:custGeom>
                          <a:solidFill>
                            <a:srgbClr val="BB4542"/>
                          </a:solidFill>
                        </wps:spPr>
                        <wps:bodyPr wrap="square" lIns="0" tIns="0" rIns="0" bIns="0" rtlCol="0">
                          <a:prstTxWarp prst="textNoShape">
                            <a:avLst/>
                          </a:prstTxWarp>
                          <a:noAutofit/>
                        </wps:bodyPr>
                      </wps:wsp>
                      <wps:wsp>
                        <wps:cNvPr id="172" name="Graphic 172"/>
                        <wps:cNvSpPr/>
                        <wps:spPr>
                          <a:xfrm>
                            <a:off x="3105689" y="682625"/>
                            <a:ext cx="41275" cy="240029"/>
                          </a:xfrm>
                          <a:custGeom>
                            <a:avLst/>
                            <a:gdLst/>
                            <a:ahLst/>
                            <a:cxnLst/>
                            <a:rect l="l" t="t" r="r" b="b"/>
                            <a:pathLst>
                              <a:path w="41275" h="240029">
                                <a:moveTo>
                                  <a:pt x="41052" y="0"/>
                                </a:moveTo>
                                <a:lnTo>
                                  <a:pt x="0" y="239475"/>
                                </a:lnTo>
                              </a:path>
                            </a:pathLst>
                          </a:custGeom>
                          <a:ln w="12700">
                            <a:solidFill>
                              <a:srgbClr val="BB4542"/>
                            </a:solidFill>
                            <a:prstDash val="solid"/>
                          </a:ln>
                        </wps:spPr>
                        <wps:bodyPr wrap="square" lIns="0" tIns="0" rIns="0" bIns="0" rtlCol="0">
                          <a:prstTxWarp prst="textNoShape">
                            <a:avLst/>
                          </a:prstTxWarp>
                          <a:noAutofit/>
                        </wps:bodyPr>
                      </wps:wsp>
                      <wps:wsp>
                        <wps:cNvPr id="173" name="Graphic 173"/>
                        <wps:cNvSpPr/>
                        <wps:spPr>
                          <a:xfrm>
                            <a:off x="1064577" y="1621155"/>
                            <a:ext cx="270510" cy="592455"/>
                          </a:xfrm>
                          <a:custGeom>
                            <a:avLst/>
                            <a:gdLst/>
                            <a:ahLst/>
                            <a:cxnLst/>
                            <a:rect l="l" t="t" r="r" b="b"/>
                            <a:pathLst>
                              <a:path w="270510" h="592455">
                                <a:moveTo>
                                  <a:pt x="135255" y="592455"/>
                                </a:moveTo>
                                <a:lnTo>
                                  <a:pt x="0" y="457205"/>
                                </a:lnTo>
                                <a:lnTo>
                                  <a:pt x="67627" y="457205"/>
                                </a:lnTo>
                                <a:lnTo>
                                  <a:pt x="67627" y="0"/>
                                </a:lnTo>
                                <a:lnTo>
                                  <a:pt x="202882" y="0"/>
                                </a:lnTo>
                                <a:lnTo>
                                  <a:pt x="202882" y="457205"/>
                                </a:lnTo>
                                <a:lnTo>
                                  <a:pt x="270510" y="457205"/>
                                </a:lnTo>
                                <a:lnTo>
                                  <a:pt x="135255" y="592455"/>
                                </a:lnTo>
                                <a:close/>
                              </a:path>
                            </a:pathLst>
                          </a:custGeom>
                          <a:solidFill>
                            <a:srgbClr val="4F81BC"/>
                          </a:solidFill>
                        </wps:spPr>
                        <wps:bodyPr wrap="square" lIns="0" tIns="0" rIns="0" bIns="0" rtlCol="0">
                          <a:prstTxWarp prst="textNoShape">
                            <a:avLst/>
                          </a:prstTxWarp>
                          <a:noAutofit/>
                        </wps:bodyPr>
                      </wps:wsp>
                      <wps:wsp>
                        <wps:cNvPr id="174" name="Graphic 174"/>
                        <wps:cNvSpPr/>
                        <wps:spPr>
                          <a:xfrm>
                            <a:off x="1064577" y="1621155"/>
                            <a:ext cx="270510" cy="592455"/>
                          </a:xfrm>
                          <a:custGeom>
                            <a:avLst/>
                            <a:gdLst/>
                            <a:ahLst/>
                            <a:cxnLst/>
                            <a:rect l="l" t="t" r="r" b="b"/>
                            <a:pathLst>
                              <a:path w="270510" h="592455">
                                <a:moveTo>
                                  <a:pt x="0" y="457205"/>
                                </a:moveTo>
                                <a:lnTo>
                                  <a:pt x="67627" y="457205"/>
                                </a:lnTo>
                                <a:lnTo>
                                  <a:pt x="67627" y="0"/>
                                </a:lnTo>
                                <a:lnTo>
                                  <a:pt x="202882" y="0"/>
                                </a:lnTo>
                                <a:lnTo>
                                  <a:pt x="202882" y="457205"/>
                                </a:lnTo>
                                <a:lnTo>
                                  <a:pt x="270510" y="457205"/>
                                </a:lnTo>
                                <a:lnTo>
                                  <a:pt x="135255" y="592455"/>
                                </a:lnTo>
                                <a:lnTo>
                                  <a:pt x="0" y="457205"/>
                                </a:lnTo>
                                <a:close/>
                              </a:path>
                            </a:pathLst>
                          </a:custGeom>
                          <a:ln w="25400">
                            <a:solidFill>
                              <a:srgbClr val="09121C"/>
                            </a:solidFill>
                            <a:prstDash val="solid"/>
                          </a:ln>
                        </wps:spPr>
                        <wps:bodyPr wrap="square" lIns="0" tIns="0" rIns="0" bIns="0" rtlCol="0">
                          <a:prstTxWarp prst="textNoShape">
                            <a:avLst/>
                          </a:prstTxWarp>
                          <a:noAutofit/>
                        </wps:bodyPr>
                      </wps:wsp>
                      <wps:wsp>
                        <wps:cNvPr id="175" name="Graphic 175"/>
                        <wps:cNvSpPr/>
                        <wps:spPr>
                          <a:xfrm>
                            <a:off x="5140642" y="888364"/>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176" name="Graphic 176"/>
                        <wps:cNvSpPr/>
                        <wps:spPr>
                          <a:xfrm>
                            <a:off x="5140642" y="888364"/>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177" name="Graphic 177"/>
                        <wps:cNvSpPr/>
                        <wps:spPr>
                          <a:xfrm>
                            <a:off x="172402" y="1031239"/>
                            <a:ext cx="270510" cy="592455"/>
                          </a:xfrm>
                          <a:custGeom>
                            <a:avLst/>
                            <a:gdLst/>
                            <a:ahLst/>
                            <a:cxnLst/>
                            <a:rect l="l" t="t" r="r" b="b"/>
                            <a:pathLst>
                              <a:path w="270510" h="592455">
                                <a:moveTo>
                                  <a:pt x="135255" y="592455"/>
                                </a:moveTo>
                                <a:lnTo>
                                  <a:pt x="0" y="457205"/>
                                </a:lnTo>
                                <a:lnTo>
                                  <a:pt x="67627" y="457205"/>
                                </a:lnTo>
                                <a:lnTo>
                                  <a:pt x="67627" y="0"/>
                                </a:lnTo>
                                <a:lnTo>
                                  <a:pt x="202882" y="0"/>
                                </a:lnTo>
                                <a:lnTo>
                                  <a:pt x="202882" y="457205"/>
                                </a:lnTo>
                                <a:lnTo>
                                  <a:pt x="270510" y="457205"/>
                                </a:lnTo>
                                <a:lnTo>
                                  <a:pt x="135255" y="592455"/>
                                </a:lnTo>
                                <a:close/>
                              </a:path>
                            </a:pathLst>
                          </a:custGeom>
                          <a:solidFill>
                            <a:srgbClr val="4F81BC"/>
                          </a:solidFill>
                        </wps:spPr>
                        <wps:bodyPr wrap="square" lIns="0" tIns="0" rIns="0" bIns="0" rtlCol="0">
                          <a:prstTxWarp prst="textNoShape">
                            <a:avLst/>
                          </a:prstTxWarp>
                          <a:noAutofit/>
                        </wps:bodyPr>
                      </wps:wsp>
                      <wps:wsp>
                        <wps:cNvPr id="178" name="Graphic 178"/>
                        <wps:cNvSpPr/>
                        <wps:spPr>
                          <a:xfrm>
                            <a:off x="172402" y="1031239"/>
                            <a:ext cx="270510" cy="592455"/>
                          </a:xfrm>
                          <a:custGeom>
                            <a:avLst/>
                            <a:gdLst/>
                            <a:ahLst/>
                            <a:cxnLst/>
                            <a:rect l="l" t="t" r="r" b="b"/>
                            <a:pathLst>
                              <a:path w="270510" h="592455">
                                <a:moveTo>
                                  <a:pt x="0" y="457205"/>
                                </a:moveTo>
                                <a:lnTo>
                                  <a:pt x="67627" y="457205"/>
                                </a:lnTo>
                                <a:lnTo>
                                  <a:pt x="67627" y="0"/>
                                </a:lnTo>
                                <a:lnTo>
                                  <a:pt x="202882" y="0"/>
                                </a:lnTo>
                                <a:lnTo>
                                  <a:pt x="202882" y="457205"/>
                                </a:lnTo>
                                <a:lnTo>
                                  <a:pt x="270510" y="457205"/>
                                </a:lnTo>
                                <a:lnTo>
                                  <a:pt x="135255" y="592455"/>
                                </a:lnTo>
                                <a:lnTo>
                                  <a:pt x="0" y="457205"/>
                                </a:lnTo>
                                <a:close/>
                              </a:path>
                            </a:pathLst>
                          </a:custGeom>
                          <a:ln w="25400">
                            <a:solidFill>
                              <a:srgbClr val="09121C"/>
                            </a:solidFill>
                            <a:prstDash val="solid"/>
                          </a:ln>
                        </wps:spPr>
                        <wps:bodyPr wrap="square" lIns="0" tIns="0" rIns="0" bIns="0" rtlCol="0">
                          <a:prstTxWarp prst="textNoShape">
                            <a:avLst/>
                          </a:prstTxWarp>
                          <a:noAutofit/>
                        </wps:bodyPr>
                      </wps:wsp>
                      <wps:wsp>
                        <wps:cNvPr id="179" name="Graphic 179"/>
                        <wps:cNvSpPr/>
                        <wps:spPr>
                          <a:xfrm>
                            <a:off x="1142682" y="1028700"/>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180" name="Graphic 180"/>
                        <wps:cNvSpPr/>
                        <wps:spPr>
                          <a:xfrm>
                            <a:off x="1142682" y="1028700"/>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181" name="Graphic 181"/>
                        <wps:cNvSpPr/>
                        <wps:spPr>
                          <a:xfrm>
                            <a:off x="1978342" y="1007744"/>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182" name="Graphic 182"/>
                        <wps:cNvSpPr/>
                        <wps:spPr>
                          <a:xfrm>
                            <a:off x="1978342" y="1007744"/>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183" name="Graphic 183"/>
                        <wps:cNvSpPr/>
                        <wps:spPr>
                          <a:xfrm>
                            <a:off x="3566477" y="947419"/>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184" name="Graphic 184"/>
                        <wps:cNvSpPr/>
                        <wps:spPr>
                          <a:xfrm>
                            <a:off x="3566477" y="947419"/>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185" name="Graphic 185"/>
                        <wps:cNvSpPr/>
                        <wps:spPr>
                          <a:xfrm>
                            <a:off x="3991292" y="953769"/>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186" name="Graphic 186"/>
                        <wps:cNvSpPr/>
                        <wps:spPr>
                          <a:xfrm>
                            <a:off x="3991292" y="953769"/>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187" name="Graphic 187"/>
                        <wps:cNvSpPr/>
                        <wps:spPr>
                          <a:xfrm>
                            <a:off x="4569142" y="708025"/>
                            <a:ext cx="104775" cy="457200"/>
                          </a:xfrm>
                          <a:custGeom>
                            <a:avLst/>
                            <a:gdLst/>
                            <a:ahLst/>
                            <a:cxnLst/>
                            <a:rect l="l" t="t" r="r" b="b"/>
                            <a:pathLst>
                              <a:path w="104775" h="457200">
                                <a:moveTo>
                                  <a:pt x="52387" y="457200"/>
                                </a:moveTo>
                                <a:lnTo>
                                  <a:pt x="0" y="404812"/>
                                </a:lnTo>
                                <a:lnTo>
                                  <a:pt x="26193" y="404812"/>
                                </a:lnTo>
                                <a:lnTo>
                                  <a:pt x="26193" y="0"/>
                                </a:lnTo>
                                <a:lnTo>
                                  <a:pt x="78581" y="0"/>
                                </a:lnTo>
                                <a:lnTo>
                                  <a:pt x="78581" y="404812"/>
                                </a:lnTo>
                                <a:lnTo>
                                  <a:pt x="104775" y="404812"/>
                                </a:lnTo>
                                <a:lnTo>
                                  <a:pt x="52387" y="457200"/>
                                </a:lnTo>
                                <a:close/>
                              </a:path>
                            </a:pathLst>
                          </a:custGeom>
                          <a:solidFill>
                            <a:srgbClr val="FF0000"/>
                          </a:solidFill>
                        </wps:spPr>
                        <wps:bodyPr wrap="square" lIns="0" tIns="0" rIns="0" bIns="0" rtlCol="0">
                          <a:prstTxWarp prst="textNoShape">
                            <a:avLst/>
                          </a:prstTxWarp>
                          <a:noAutofit/>
                        </wps:bodyPr>
                      </wps:wsp>
                      <wps:wsp>
                        <wps:cNvPr id="188" name="Graphic 188"/>
                        <wps:cNvSpPr/>
                        <wps:spPr>
                          <a:xfrm>
                            <a:off x="4569142" y="708025"/>
                            <a:ext cx="104775" cy="457200"/>
                          </a:xfrm>
                          <a:custGeom>
                            <a:avLst/>
                            <a:gdLst/>
                            <a:ahLst/>
                            <a:cxnLst/>
                            <a:rect l="l" t="t" r="r" b="b"/>
                            <a:pathLst>
                              <a:path w="104775" h="457200">
                                <a:moveTo>
                                  <a:pt x="0" y="404812"/>
                                </a:moveTo>
                                <a:lnTo>
                                  <a:pt x="26193" y="404812"/>
                                </a:lnTo>
                                <a:lnTo>
                                  <a:pt x="26193" y="0"/>
                                </a:lnTo>
                                <a:lnTo>
                                  <a:pt x="78581" y="0"/>
                                </a:lnTo>
                                <a:lnTo>
                                  <a:pt x="78581" y="404812"/>
                                </a:lnTo>
                                <a:lnTo>
                                  <a:pt x="104775" y="404812"/>
                                </a:lnTo>
                                <a:lnTo>
                                  <a:pt x="52387" y="457200"/>
                                </a:lnTo>
                                <a:lnTo>
                                  <a:pt x="0" y="404812"/>
                                </a:lnTo>
                                <a:close/>
                              </a:path>
                            </a:pathLst>
                          </a:custGeom>
                          <a:ln w="25400">
                            <a:solidFill>
                              <a:srgbClr val="FF0000"/>
                            </a:solidFill>
                            <a:prstDash val="solid"/>
                          </a:ln>
                        </wps:spPr>
                        <wps:bodyPr wrap="square" lIns="0" tIns="0" rIns="0" bIns="0" rtlCol="0">
                          <a:prstTxWarp prst="textNoShape">
                            <a:avLst/>
                          </a:prstTxWarp>
                          <a:noAutofit/>
                        </wps:bodyPr>
                      </wps:wsp>
                      <wps:wsp>
                        <wps:cNvPr id="189" name="Textbox 189"/>
                        <wps:cNvSpPr txBox="1"/>
                        <wps:spPr>
                          <a:xfrm>
                            <a:off x="2682900" y="294246"/>
                            <a:ext cx="944880" cy="393700"/>
                          </a:xfrm>
                          <a:prstGeom prst="rect">
                            <a:avLst/>
                          </a:prstGeom>
                        </wps:spPr>
                        <wps:txbx>
                          <w:txbxContent>
                            <w:p w14:paraId="051C79D1" w14:textId="77777777" w:rsidR="00C65625" w:rsidRDefault="00A27D54">
                              <w:pPr>
                                <w:spacing w:line="183" w:lineRule="exact"/>
                                <w:ind w:right="18"/>
                                <w:jc w:val="center"/>
                                <w:rPr>
                                  <w:rFonts w:ascii="Calibri" w:hAnsi="Calibri"/>
                                  <w:sz w:val="18"/>
                                </w:rPr>
                              </w:pPr>
                              <w:r>
                                <w:rPr>
                                  <w:rFonts w:ascii="Calibri" w:hAnsi="Calibri"/>
                                  <w:color w:val="CC3300"/>
                                  <w:sz w:val="18"/>
                                </w:rPr>
                                <w:t>TELÉGRAFO</w:t>
                              </w:r>
                              <w:r>
                                <w:rPr>
                                  <w:rFonts w:ascii="Calibri" w:hAnsi="Calibri"/>
                                  <w:color w:val="CC3300"/>
                                  <w:spacing w:val="-8"/>
                                  <w:sz w:val="18"/>
                                </w:rPr>
                                <w:t xml:space="preserve"> </w:t>
                              </w:r>
                              <w:r>
                                <w:rPr>
                                  <w:rFonts w:ascii="Calibri" w:hAnsi="Calibri"/>
                                  <w:color w:val="CC3300"/>
                                  <w:spacing w:val="-5"/>
                                  <w:sz w:val="18"/>
                                </w:rPr>
                                <w:t>DE</w:t>
                              </w:r>
                            </w:p>
                            <w:p w14:paraId="3079F36F" w14:textId="77777777" w:rsidR="00C65625" w:rsidRDefault="00A27D54">
                              <w:pPr>
                                <w:ind w:right="18"/>
                                <w:jc w:val="center"/>
                                <w:rPr>
                                  <w:rFonts w:ascii="Calibri"/>
                                  <w:sz w:val="18"/>
                                </w:rPr>
                              </w:pPr>
                              <w:r>
                                <w:rPr>
                                  <w:rFonts w:ascii="Calibri"/>
                                  <w:color w:val="CC3300"/>
                                  <w:sz w:val="18"/>
                                </w:rPr>
                                <w:t>QUINTANILLA</w:t>
                              </w:r>
                              <w:r>
                                <w:rPr>
                                  <w:rFonts w:ascii="Calibri"/>
                                  <w:color w:val="CC3300"/>
                                  <w:spacing w:val="-11"/>
                                  <w:sz w:val="18"/>
                                </w:rPr>
                                <w:t xml:space="preserve"> </w:t>
                              </w:r>
                              <w:r>
                                <w:rPr>
                                  <w:rFonts w:ascii="Calibri"/>
                                  <w:color w:val="CC3300"/>
                                  <w:sz w:val="18"/>
                                </w:rPr>
                                <w:t>DE</w:t>
                              </w:r>
                              <w:r>
                                <w:rPr>
                                  <w:rFonts w:ascii="Calibri"/>
                                  <w:color w:val="CC3300"/>
                                  <w:spacing w:val="-10"/>
                                  <w:sz w:val="18"/>
                                </w:rPr>
                                <w:t xml:space="preserve"> </w:t>
                              </w:r>
                              <w:r>
                                <w:rPr>
                                  <w:rFonts w:ascii="Calibri"/>
                                  <w:color w:val="CC3300"/>
                                  <w:sz w:val="18"/>
                                </w:rPr>
                                <w:t xml:space="preserve">LA </w:t>
                              </w:r>
                              <w:r>
                                <w:rPr>
                                  <w:rFonts w:ascii="Calibri"/>
                                  <w:color w:val="CC3300"/>
                                  <w:spacing w:val="-2"/>
                                  <w:sz w:val="18"/>
                                </w:rPr>
                                <w:t>RIBERA</w:t>
                              </w:r>
                            </w:p>
                          </w:txbxContent>
                        </wps:txbx>
                        <wps:bodyPr wrap="square" lIns="0" tIns="0" rIns="0" bIns="0" rtlCol="0">
                          <a:noAutofit/>
                        </wps:bodyPr>
                      </wps:wsp>
                      <wps:wsp>
                        <wps:cNvPr id="190" name="Textbox 190"/>
                        <wps:cNvSpPr txBox="1"/>
                        <wps:spPr>
                          <a:xfrm>
                            <a:off x="4311332" y="571766"/>
                            <a:ext cx="743585" cy="127000"/>
                          </a:xfrm>
                          <a:prstGeom prst="rect">
                            <a:avLst/>
                          </a:prstGeom>
                        </wps:spPr>
                        <wps:txbx>
                          <w:txbxContent>
                            <w:p w14:paraId="39BCBAEA" w14:textId="77777777" w:rsidR="00C65625" w:rsidRDefault="00A27D54">
                              <w:pPr>
                                <w:spacing w:line="200" w:lineRule="exact"/>
                                <w:rPr>
                                  <w:rFonts w:ascii="Calibri" w:hAnsi="Calibri"/>
                                  <w:sz w:val="20"/>
                                </w:rPr>
                              </w:pPr>
                              <w:r>
                                <w:rPr>
                                  <w:rFonts w:ascii="Calibri" w:hAnsi="Calibri"/>
                                  <w:spacing w:val="-2"/>
                                  <w:sz w:val="20"/>
                                </w:rPr>
                                <w:t>SUBESTACIÓN</w:t>
                              </w:r>
                            </w:p>
                          </w:txbxContent>
                        </wps:txbx>
                        <wps:bodyPr wrap="square" lIns="0" tIns="0" rIns="0" bIns="0" rtlCol="0">
                          <a:noAutofit/>
                        </wps:bodyPr>
                      </wps:wsp>
                      <wps:wsp>
                        <wps:cNvPr id="191" name="Textbox 191"/>
                        <wps:cNvSpPr txBox="1"/>
                        <wps:spPr>
                          <a:xfrm>
                            <a:off x="258762" y="842911"/>
                            <a:ext cx="182245" cy="127000"/>
                          </a:xfrm>
                          <a:prstGeom prst="rect">
                            <a:avLst/>
                          </a:prstGeom>
                        </wps:spPr>
                        <wps:txbx>
                          <w:txbxContent>
                            <w:p w14:paraId="079AF07A" w14:textId="77777777" w:rsidR="00C65625" w:rsidRDefault="00A27D54">
                              <w:pPr>
                                <w:spacing w:line="200" w:lineRule="exact"/>
                                <w:rPr>
                                  <w:rFonts w:ascii="Calibri"/>
                                  <w:sz w:val="20"/>
                                </w:rPr>
                              </w:pPr>
                              <w:r>
                                <w:rPr>
                                  <w:rFonts w:ascii="Calibri"/>
                                  <w:sz w:val="20"/>
                                </w:rPr>
                                <w:t>P-</w:t>
                              </w:r>
                              <w:r>
                                <w:rPr>
                                  <w:rFonts w:ascii="Calibri"/>
                                  <w:spacing w:val="-10"/>
                                  <w:sz w:val="20"/>
                                </w:rPr>
                                <w:t>6</w:t>
                              </w:r>
                            </w:p>
                          </w:txbxContent>
                        </wps:txbx>
                        <wps:bodyPr wrap="square" lIns="0" tIns="0" rIns="0" bIns="0" rtlCol="0">
                          <a:noAutofit/>
                        </wps:bodyPr>
                      </wps:wsp>
                      <wps:wsp>
                        <wps:cNvPr id="192" name="Textbox 192"/>
                        <wps:cNvSpPr txBox="1"/>
                        <wps:spPr>
                          <a:xfrm>
                            <a:off x="1133792" y="841641"/>
                            <a:ext cx="182245" cy="127000"/>
                          </a:xfrm>
                          <a:prstGeom prst="rect">
                            <a:avLst/>
                          </a:prstGeom>
                        </wps:spPr>
                        <wps:txbx>
                          <w:txbxContent>
                            <w:p w14:paraId="78295DF0" w14:textId="77777777" w:rsidR="00C65625" w:rsidRDefault="00A27D54">
                              <w:pPr>
                                <w:spacing w:line="200" w:lineRule="exact"/>
                                <w:rPr>
                                  <w:rFonts w:ascii="Calibri"/>
                                  <w:sz w:val="20"/>
                                </w:rPr>
                              </w:pPr>
                              <w:r>
                                <w:rPr>
                                  <w:rFonts w:ascii="Calibri"/>
                                  <w:sz w:val="20"/>
                                </w:rPr>
                                <w:t>P-</w:t>
                              </w:r>
                              <w:r>
                                <w:rPr>
                                  <w:rFonts w:ascii="Calibri"/>
                                  <w:spacing w:val="-10"/>
                                  <w:sz w:val="20"/>
                                </w:rPr>
                                <w:t>1</w:t>
                              </w:r>
                            </w:p>
                          </w:txbxContent>
                        </wps:txbx>
                        <wps:bodyPr wrap="square" lIns="0" tIns="0" rIns="0" bIns="0" rtlCol="0">
                          <a:noAutofit/>
                        </wps:bodyPr>
                      </wps:wsp>
                      <wps:wsp>
                        <wps:cNvPr id="193" name="Textbox 193"/>
                        <wps:cNvSpPr txBox="1"/>
                        <wps:spPr>
                          <a:xfrm>
                            <a:off x="1974532" y="843546"/>
                            <a:ext cx="182245" cy="127000"/>
                          </a:xfrm>
                          <a:prstGeom prst="rect">
                            <a:avLst/>
                          </a:prstGeom>
                        </wps:spPr>
                        <wps:txbx>
                          <w:txbxContent>
                            <w:p w14:paraId="0317AC15" w14:textId="77777777" w:rsidR="00C65625" w:rsidRDefault="00A27D54">
                              <w:pPr>
                                <w:spacing w:line="200" w:lineRule="exact"/>
                                <w:rPr>
                                  <w:rFonts w:ascii="Calibri"/>
                                  <w:sz w:val="20"/>
                                </w:rPr>
                              </w:pPr>
                              <w:r>
                                <w:rPr>
                                  <w:rFonts w:ascii="Calibri"/>
                                  <w:sz w:val="20"/>
                                </w:rPr>
                                <w:t>P-</w:t>
                              </w:r>
                              <w:r>
                                <w:rPr>
                                  <w:rFonts w:ascii="Calibri"/>
                                  <w:spacing w:val="-10"/>
                                  <w:sz w:val="20"/>
                                </w:rPr>
                                <w:t>2</w:t>
                              </w:r>
                            </w:p>
                          </w:txbxContent>
                        </wps:txbx>
                        <wps:bodyPr wrap="square" lIns="0" tIns="0" rIns="0" bIns="0" rtlCol="0">
                          <a:noAutofit/>
                        </wps:bodyPr>
                      </wps:wsp>
                      <wps:wsp>
                        <wps:cNvPr id="194" name="Textbox 194"/>
                        <wps:cNvSpPr txBox="1"/>
                        <wps:spPr>
                          <a:xfrm>
                            <a:off x="3578542" y="792746"/>
                            <a:ext cx="182245" cy="127000"/>
                          </a:xfrm>
                          <a:prstGeom prst="rect">
                            <a:avLst/>
                          </a:prstGeom>
                        </wps:spPr>
                        <wps:txbx>
                          <w:txbxContent>
                            <w:p w14:paraId="0621D869" w14:textId="77777777" w:rsidR="00C65625" w:rsidRDefault="00A27D54">
                              <w:pPr>
                                <w:spacing w:line="200" w:lineRule="exact"/>
                                <w:rPr>
                                  <w:rFonts w:ascii="Calibri"/>
                                  <w:sz w:val="20"/>
                                </w:rPr>
                              </w:pPr>
                              <w:r>
                                <w:rPr>
                                  <w:rFonts w:ascii="Calibri"/>
                                  <w:sz w:val="20"/>
                                </w:rPr>
                                <w:t>P-</w:t>
                              </w:r>
                              <w:r>
                                <w:rPr>
                                  <w:rFonts w:ascii="Calibri"/>
                                  <w:spacing w:val="-10"/>
                                  <w:sz w:val="20"/>
                                </w:rPr>
                                <w:t>3</w:t>
                              </w:r>
                            </w:p>
                          </w:txbxContent>
                        </wps:txbx>
                        <wps:bodyPr wrap="square" lIns="0" tIns="0" rIns="0" bIns="0" rtlCol="0">
                          <a:noAutofit/>
                        </wps:bodyPr>
                      </wps:wsp>
                      <wps:wsp>
                        <wps:cNvPr id="195" name="Textbox 195"/>
                        <wps:cNvSpPr txBox="1"/>
                        <wps:spPr>
                          <a:xfrm>
                            <a:off x="3998277" y="797826"/>
                            <a:ext cx="182245" cy="127000"/>
                          </a:xfrm>
                          <a:prstGeom prst="rect">
                            <a:avLst/>
                          </a:prstGeom>
                        </wps:spPr>
                        <wps:txbx>
                          <w:txbxContent>
                            <w:p w14:paraId="1F572EF5" w14:textId="77777777" w:rsidR="00C65625" w:rsidRDefault="00A27D54">
                              <w:pPr>
                                <w:spacing w:line="200" w:lineRule="exact"/>
                                <w:rPr>
                                  <w:rFonts w:ascii="Calibri"/>
                                  <w:sz w:val="20"/>
                                </w:rPr>
                              </w:pPr>
                              <w:r>
                                <w:rPr>
                                  <w:rFonts w:ascii="Calibri"/>
                                  <w:sz w:val="20"/>
                                </w:rPr>
                                <w:t>P-</w:t>
                              </w:r>
                              <w:r>
                                <w:rPr>
                                  <w:rFonts w:ascii="Calibri"/>
                                  <w:spacing w:val="-10"/>
                                  <w:sz w:val="20"/>
                                </w:rPr>
                                <w:t>4</w:t>
                              </w:r>
                            </w:p>
                          </w:txbxContent>
                        </wps:txbx>
                        <wps:bodyPr wrap="square" lIns="0" tIns="0" rIns="0" bIns="0" rtlCol="0">
                          <a:noAutofit/>
                        </wps:bodyPr>
                      </wps:wsp>
                      <wps:wsp>
                        <wps:cNvPr id="196" name="Textbox 196"/>
                        <wps:cNvSpPr txBox="1"/>
                        <wps:spPr>
                          <a:xfrm>
                            <a:off x="5151437" y="750836"/>
                            <a:ext cx="246379" cy="127000"/>
                          </a:xfrm>
                          <a:prstGeom prst="rect">
                            <a:avLst/>
                          </a:prstGeom>
                        </wps:spPr>
                        <wps:txbx>
                          <w:txbxContent>
                            <w:p w14:paraId="1E2C09DB" w14:textId="77777777" w:rsidR="00C65625" w:rsidRDefault="00A27D54">
                              <w:pPr>
                                <w:spacing w:line="200" w:lineRule="exact"/>
                                <w:rPr>
                                  <w:rFonts w:ascii="Calibri"/>
                                  <w:sz w:val="20"/>
                                </w:rPr>
                              </w:pPr>
                              <w:r>
                                <w:rPr>
                                  <w:rFonts w:ascii="Calibri"/>
                                  <w:sz w:val="20"/>
                                </w:rPr>
                                <w:t>P-</w:t>
                              </w:r>
                              <w:r>
                                <w:rPr>
                                  <w:rFonts w:ascii="Calibri"/>
                                  <w:spacing w:val="-5"/>
                                  <w:sz w:val="20"/>
                                </w:rPr>
                                <w:t>11</w:t>
                              </w:r>
                            </w:p>
                          </w:txbxContent>
                        </wps:txbx>
                        <wps:bodyPr wrap="square" lIns="0" tIns="0" rIns="0" bIns="0" rtlCol="0">
                          <a:noAutofit/>
                        </wps:bodyPr>
                      </wps:wsp>
                      <wps:wsp>
                        <wps:cNvPr id="197" name="Textbox 197"/>
                        <wps:cNvSpPr txBox="1"/>
                        <wps:spPr>
                          <a:xfrm>
                            <a:off x="1116012" y="1445526"/>
                            <a:ext cx="182245" cy="127000"/>
                          </a:xfrm>
                          <a:prstGeom prst="rect">
                            <a:avLst/>
                          </a:prstGeom>
                        </wps:spPr>
                        <wps:txbx>
                          <w:txbxContent>
                            <w:p w14:paraId="28427949" w14:textId="77777777" w:rsidR="00C65625" w:rsidRDefault="00A27D54">
                              <w:pPr>
                                <w:spacing w:line="200" w:lineRule="exact"/>
                                <w:rPr>
                                  <w:rFonts w:ascii="Calibri"/>
                                  <w:sz w:val="20"/>
                                </w:rPr>
                              </w:pPr>
                              <w:r>
                                <w:rPr>
                                  <w:rFonts w:ascii="Calibri"/>
                                  <w:sz w:val="20"/>
                                </w:rPr>
                                <w:t>P-</w:t>
                              </w:r>
                              <w:r>
                                <w:rPr>
                                  <w:rFonts w:ascii="Calibri"/>
                                  <w:spacing w:val="-10"/>
                                  <w:sz w:val="20"/>
                                </w:rPr>
                                <w:t>8</w:t>
                              </w:r>
                            </w:p>
                          </w:txbxContent>
                        </wps:txbx>
                        <wps:bodyPr wrap="square" lIns="0" tIns="0" rIns="0" bIns="0" rtlCol="0">
                          <a:noAutofit/>
                        </wps:bodyPr>
                      </wps:wsp>
                    </wpg:wgp>
                  </a:graphicData>
                </a:graphic>
              </wp:anchor>
            </w:drawing>
          </mc:Choice>
          <mc:Fallback>
            <w:pict>
              <v:group w14:anchorId="07A1819D" id="Group 169" o:spid="_x0000_s1065" style="position:absolute;margin-left:83.7pt;margin-top:17.1pt;width:434.4pt;height:277.1pt;z-index:-15704576;mso-wrap-distance-left:0;mso-wrap-distance-right:0;mso-position-horizontal-relative:page;mso-position-vertical-relative:text" coordsize="55168,351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">
                <v:shape id="Image 170" o:spid="_x0000_s1066" type="#_x0000_t75" style="position:absolute;width:55164;height:35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">
                  <v:imagedata r:id="rId94" o:title=""/>
                </v:shape>
                <v:shape id="Graphic 171" o:spid="_x0000_s1067" style="position:absolute;left:30763;top:8677;width:756;height:819;visibility:visible;mso-wrap-style:square;v-text-anchor:top" coordsize="75565,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" path="m24677,81541l,,75104,12875,24677,81541xe" fillcolor="#bb4542" stroked="f">
                  <v:path arrowok="t"/>
                </v:shape>
                <v:shape id="Graphic 172" o:spid="_x0000_s1068" style="position:absolute;left:31056;top:6826;width:413;height:2400;visibility:visible;mso-wrap-style:square;v-text-anchor:top" coordsize="41275,24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" path="m41052,l,239475e" filled="f" strokecolor="#bb4542" strokeweight="1pt">
                  <v:path arrowok="t"/>
                </v:shape>
                <v:shape id="Graphic 173" o:spid="_x0000_s1069" style="position:absolute;left:10645;top:16211;width:2705;height:5925;visibility:visible;mso-wrap-style:square;v-text-anchor:top" coordsize="270510,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" path="m135255,592455l,457205r67627,l67627,,202882,r,457205l270510,457205,135255,592455xe" fillcolor="#4f81bc" stroked="f">
                  <v:path arrowok="t"/>
                </v:shape>
                <v:shape id="Graphic 174" o:spid="_x0000_s1070" style="position:absolute;left:10645;top:16211;width:2705;height:5925;visibility:visible;mso-wrap-style:square;v-text-anchor:top" coordsize="270510,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" path="m,457205r67627,l67627,,202882,r,457205l270510,457205,135255,592455,,457205xe" filled="f" strokecolor="#09121c" strokeweight="2pt">
                  <v:path arrowok="t"/>
                </v:shape>
                <v:shape id="Graphic 175" o:spid="_x0000_s1071" style="position:absolute;left:51406;top:8883;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" path="m85407,299085l,213734r42703,l42703,r85408,l128111,213734r42704,l85407,299085xe" fillcolor="#4f81bc" stroked="f">
                  <v:path arrowok="t"/>
                </v:shape>
                <v:shape id="Graphic 176" o:spid="_x0000_s1072" style="position:absolute;left:51406;top:8883;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" path="m,213734r42703,l42703,r85408,l128111,213734r42704,l85407,299085,,213734xe" filled="f" strokecolor="#09121c" strokeweight="2pt">
                  <v:path arrowok="t"/>
                </v:shape>
                <v:shape id="Graphic 177" o:spid="_x0000_s1073" style="position:absolute;left:1724;top:10312;width:2705;height:5924;visibility:visible;mso-wrap-style:square;v-text-anchor:top" coordsize="270510,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" path="m135255,592455l,457205r67627,l67627,,202882,r,457205l270510,457205,135255,592455xe" fillcolor="#4f81bc" stroked="f">
                  <v:path arrowok="t"/>
                </v:shape>
                <v:shape id="Graphic 178" o:spid="_x0000_s1074" style="position:absolute;left:1724;top:10312;width:2705;height:5924;visibility:visible;mso-wrap-style:square;v-text-anchor:top" coordsize="270510,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" path="m,457205r67627,l67627,,202882,r,457205l270510,457205,135255,592455,,457205xe" filled="f" strokecolor="#09121c" strokeweight="2pt">
                  <v:path arrowok="t"/>
                </v:shape>
                <v:shape id="Graphic 179" o:spid="_x0000_s1075" style="position:absolute;left:11426;top:10287;width:1708;height:2990;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" path="m85407,299085l,213734r42703,l42703,r85408,l128111,213734r42704,l85407,299085xe" fillcolor="#4f81bc" stroked="f">
                  <v:path arrowok="t"/>
                </v:shape>
                <v:shape id="Graphic 180" o:spid="_x0000_s1076" style="position:absolute;left:11426;top:10287;width:1708;height:2990;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" path="m,213734r42703,l42703,r85408,l128111,213734r42704,l85407,299085,,213734xe" filled="f" strokecolor="#09121c" strokeweight="2pt">
                  <v:path arrowok="t"/>
                </v:shape>
                <v:shape id="Graphic 181" o:spid="_x0000_s1077" style="position:absolute;left:19783;top:10077;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" path="m85407,299085l,213734r42703,l42703,r85408,l128111,213734r42704,l85407,299085xe" fillcolor="#4f81bc" stroked="f">
                  <v:path arrowok="t"/>
                </v:shape>
                <v:shape id="Graphic 182" o:spid="_x0000_s1078" style="position:absolute;left:19783;top:10077;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" path="m,213734r42703,l42703,r85408,l128111,213734r42704,l85407,299085,,213734xe" filled="f" strokecolor="#09121c" strokeweight="2pt">
                  <v:path arrowok="t"/>
                </v:shape>
                <v:shape id="Graphic 183" o:spid="_x0000_s1079" style="position:absolute;left:35664;top:9474;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" path="m85407,299085l,213734r42703,l42703,r85408,l128111,213734r42704,l85407,299085xe" fillcolor="#4f81bc" stroked="f">
                  <v:path arrowok="t"/>
                </v:shape>
                <v:shape id="Graphic 184" o:spid="_x0000_s1080" style="position:absolute;left:35664;top:9474;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" path="m,213734r42703,l42703,r85408,l128111,213734r42704,l85407,299085,,213734xe" filled="f" strokecolor="#09121c" strokeweight="2pt">
                  <v:path arrowok="t"/>
                </v:shape>
                <v:shape id="Graphic 185" o:spid="_x0000_s1081" style="position:absolute;left:39912;top:9537;width:1709;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" path="m85407,299085l,213734r42703,l42703,r85408,l128111,213734r42704,l85407,299085xe" fillcolor="#4f81bc" stroked="f">
                  <v:path arrowok="t"/>
                </v:shape>
                <v:shape id="Graphic 186" o:spid="_x0000_s1082" style="position:absolute;left:39912;top:9537;width:1709;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" path="m,213734r42703,l42703,r85408,l128111,213734r42704,l85407,299085,,213734xe" filled="f" strokecolor="#09121c" strokeweight="2pt">
                  <v:path arrowok="t"/>
                </v:shape>
                <v:shape id="Graphic 187" o:spid="_x0000_s1083" style="position:absolute;left:45691;top:7080;width:1048;height:4572;visibility:visible;mso-wrap-style:square;v-text-anchor:top" coordsize="10477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" path="m52387,457200l,404812r26193,l26193,,78581,r,404812l104775,404812,52387,457200xe" fillcolor="red" stroked="f">
                  <v:path arrowok="t"/>
                </v:shape>
                <v:shape id="Graphic 188" o:spid="_x0000_s1084" style="position:absolute;left:45691;top:7080;width:1048;height:4572;visibility:visible;mso-wrap-style:square;v-text-anchor:top" coordsize="10477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" path="m,404812r26193,l26193,,78581,r,404812l104775,404812,52387,457200,,404812xe" filled="f" strokecolor="red" strokeweight="2pt">
                  <v:path arrowok="t"/>
                </v:shape>
                <v:shape id="Textbox 189" o:spid="_x0000_s1085" type="#_x0000_t202" style="position:absolute;left:26829;top:2942;width:9448;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051C79D1" w14:textId="77777777" w:rsidR="00C65625" w:rsidRDefault="00A27D54">
                        <w:pPr>
                          <w:spacing w:line="183" w:lineRule="exact"/>
                          <w:ind w:right="18"/>
                          <w:jc w:val="center"/>
                          <w:rPr>
                            <w:rFonts w:ascii="Calibri" w:hAnsi="Calibri"/>
                            <w:sz w:val="18"/>
                          </w:rPr>
                        </w:pPr>
                        <w:r>
                          <w:rPr>
                            <w:rFonts w:ascii="Calibri" w:hAnsi="Calibri"/>
                            <w:color w:val="CC3300"/>
                            <w:sz w:val="18"/>
                          </w:rPr>
                          <w:t>TELÉGRAFO</w:t>
                        </w:r>
                        <w:r>
                          <w:rPr>
                            <w:rFonts w:ascii="Calibri" w:hAnsi="Calibri"/>
                            <w:color w:val="CC3300"/>
                            <w:spacing w:val="-8"/>
                            <w:sz w:val="18"/>
                          </w:rPr>
                          <w:t xml:space="preserve"> </w:t>
                        </w:r>
                        <w:r>
                          <w:rPr>
                            <w:rFonts w:ascii="Calibri" w:hAnsi="Calibri"/>
                            <w:color w:val="CC3300"/>
                            <w:spacing w:val="-5"/>
                            <w:sz w:val="18"/>
                          </w:rPr>
                          <w:t>DE</w:t>
                        </w:r>
                      </w:p>
                      <w:p w14:paraId="3079F36F" w14:textId="77777777" w:rsidR="00C65625" w:rsidRDefault="00A27D54">
                        <w:pPr>
                          <w:ind w:right="18"/>
                          <w:jc w:val="center"/>
                          <w:rPr>
                            <w:rFonts w:ascii="Calibri"/>
                            <w:sz w:val="18"/>
                          </w:rPr>
                        </w:pPr>
                        <w:r>
                          <w:rPr>
                            <w:rFonts w:ascii="Calibri"/>
                            <w:color w:val="CC3300"/>
                            <w:sz w:val="18"/>
                          </w:rPr>
                          <w:t>QUINTANILLA</w:t>
                        </w:r>
                        <w:r>
                          <w:rPr>
                            <w:rFonts w:ascii="Calibri"/>
                            <w:color w:val="CC3300"/>
                            <w:spacing w:val="-11"/>
                            <w:sz w:val="18"/>
                          </w:rPr>
                          <w:t xml:space="preserve"> </w:t>
                        </w:r>
                        <w:r>
                          <w:rPr>
                            <w:rFonts w:ascii="Calibri"/>
                            <w:color w:val="CC3300"/>
                            <w:sz w:val="18"/>
                          </w:rPr>
                          <w:t>DE</w:t>
                        </w:r>
                        <w:r>
                          <w:rPr>
                            <w:rFonts w:ascii="Calibri"/>
                            <w:color w:val="CC3300"/>
                            <w:spacing w:val="-10"/>
                            <w:sz w:val="18"/>
                          </w:rPr>
                          <w:t xml:space="preserve"> </w:t>
                        </w:r>
                        <w:r>
                          <w:rPr>
                            <w:rFonts w:ascii="Calibri"/>
                            <w:color w:val="CC3300"/>
                            <w:sz w:val="18"/>
                          </w:rPr>
                          <w:t xml:space="preserve">LA </w:t>
                        </w:r>
                        <w:r>
                          <w:rPr>
                            <w:rFonts w:ascii="Calibri"/>
                            <w:color w:val="CC3300"/>
                            <w:spacing w:val="-2"/>
                            <w:sz w:val="18"/>
                          </w:rPr>
                          <w:t>RIBERA</w:t>
                        </w:r>
                      </w:p>
                    </w:txbxContent>
                  </v:textbox>
                </v:shape>
                <v:shape id="Textbox 190" o:spid="_x0000_s1086" type="#_x0000_t202" style="position:absolute;left:43113;top:5717;width:743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39BCBAEA" w14:textId="77777777" w:rsidR="00C65625" w:rsidRDefault="00A27D54">
                        <w:pPr>
                          <w:spacing w:line="200" w:lineRule="exact"/>
                          <w:rPr>
                            <w:rFonts w:ascii="Calibri" w:hAnsi="Calibri"/>
                            <w:sz w:val="20"/>
                          </w:rPr>
                        </w:pPr>
                        <w:r>
                          <w:rPr>
                            <w:rFonts w:ascii="Calibri" w:hAnsi="Calibri"/>
                            <w:spacing w:val="-2"/>
                            <w:sz w:val="20"/>
                          </w:rPr>
                          <w:t>SUBESTACIÓN</w:t>
                        </w:r>
                      </w:p>
                    </w:txbxContent>
                  </v:textbox>
                </v:shape>
                <v:shape id="Textbox 191" o:spid="_x0000_s1087" type="#_x0000_t202" style="position:absolute;left:2587;top:8429;width:182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079AF07A" w14:textId="77777777" w:rsidR="00C65625" w:rsidRDefault="00A27D54">
                        <w:pPr>
                          <w:spacing w:line="200" w:lineRule="exact"/>
                          <w:rPr>
                            <w:rFonts w:ascii="Calibri"/>
                            <w:sz w:val="20"/>
                          </w:rPr>
                        </w:pPr>
                        <w:r>
                          <w:rPr>
                            <w:rFonts w:ascii="Calibri"/>
                            <w:sz w:val="20"/>
                          </w:rPr>
                          <w:t>P-</w:t>
                        </w:r>
                        <w:r>
                          <w:rPr>
                            <w:rFonts w:ascii="Calibri"/>
                            <w:spacing w:val="-10"/>
                            <w:sz w:val="20"/>
                          </w:rPr>
                          <w:t>6</w:t>
                        </w:r>
                      </w:p>
                    </w:txbxContent>
                  </v:textbox>
                </v:shape>
                <v:shape id="Textbox 192" o:spid="_x0000_s1088" type="#_x0000_t202" style="position:absolute;left:11337;top:8416;width:182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78295DF0" w14:textId="77777777" w:rsidR="00C65625" w:rsidRDefault="00A27D54">
                        <w:pPr>
                          <w:spacing w:line="200" w:lineRule="exact"/>
                          <w:rPr>
                            <w:rFonts w:ascii="Calibri"/>
                            <w:sz w:val="20"/>
                          </w:rPr>
                        </w:pPr>
                        <w:r>
                          <w:rPr>
                            <w:rFonts w:ascii="Calibri"/>
                            <w:sz w:val="20"/>
                          </w:rPr>
                          <w:t>P-</w:t>
                        </w:r>
                        <w:r>
                          <w:rPr>
                            <w:rFonts w:ascii="Calibri"/>
                            <w:spacing w:val="-10"/>
                            <w:sz w:val="20"/>
                          </w:rPr>
                          <w:t>1</w:t>
                        </w:r>
                      </w:p>
                    </w:txbxContent>
                  </v:textbox>
                </v:shape>
                <v:shape id="Textbox 193" o:spid="_x0000_s1089" type="#_x0000_t202" style="position:absolute;left:19745;top:8435;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0317AC15" w14:textId="77777777" w:rsidR="00C65625" w:rsidRDefault="00A27D54">
                        <w:pPr>
                          <w:spacing w:line="200" w:lineRule="exact"/>
                          <w:rPr>
                            <w:rFonts w:ascii="Calibri"/>
                            <w:sz w:val="20"/>
                          </w:rPr>
                        </w:pPr>
                        <w:r>
                          <w:rPr>
                            <w:rFonts w:ascii="Calibri"/>
                            <w:sz w:val="20"/>
                          </w:rPr>
                          <w:t>P-</w:t>
                        </w:r>
                        <w:r>
                          <w:rPr>
                            <w:rFonts w:ascii="Calibri"/>
                            <w:spacing w:val="-10"/>
                            <w:sz w:val="20"/>
                          </w:rPr>
                          <w:t>2</w:t>
                        </w:r>
                      </w:p>
                    </w:txbxContent>
                  </v:textbox>
                </v:shape>
                <v:shape id="Textbox 194" o:spid="_x0000_s1090" type="#_x0000_t202" style="position:absolute;left:35785;top:7927;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0621D869" w14:textId="77777777" w:rsidR="00C65625" w:rsidRDefault="00A27D54">
                        <w:pPr>
                          <w:spacing w:line="200" w:lineRule="exact"/>
                          <w:rPr>
                            <w:rFonts w:ascii="Calibri"/>
                            <w:sz w:val="20"/>
                          </w:rPr>
                        </w:pPr>
                        <w:r>
                          <w:rPr>
                            <w:rFonts w:ascii="Calibri"/>
                            <w:sz w:val="20"/>
                          </w:rPr>
                          <w:t>P-</w:t>
                        </w:r>
                        <w:r>
                          <w:rPr>
                            <w:rFonts w:ascii="Calibri"/>
                            <w:spacing w:val="-10"/>
                            <w:sz w:val="20"/>
                          </w:rPr>
                          <w:t>3</w:t>
                        </w:r>
                      </w:p>
                    </w:txbxContent>
                  </v:textbox>
                </v:shape>
                <v:shape id="Textbox 195" o:spid="_x0000_s1091" type="#_x0000_t202" style="position:absolute;left:39982;top:7978;width:182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1F572EF5" w14:textId="77777777" w:rsidR="00C65625" w:rsidRDefault="00A27D54">
                        <w:pPr>
                          <w:spacing w:line="200" w:lineRule="exact"/>
                          <w:rPr>
                            <w:rFonts w:ascii="Calibri"/>
                            <w:sz w:val="20"/>
                          </w:rPr>
                        </w:pPr>
                        <w:r>
                          <w:rPr>
                            <w:rFonts w:ascii="Calibri"/>
                            <w:sz w:val="20"/>
                          </w:rPr>
                          <w:t>P-</w:t>
                        </w:r>
                        <w:r>
                          <w:rPr>
                            <w:rFonts w:ascii="Calibri"/>
                            <w:spacing w:val="-10"/>
                            <w:sz w:val="20"/>
                          </w:rPr>
                          <w:t>4</w:t>
                        </w:r>
                      </w:p>
                    </w:txbxContent>
                  </v:textbox>
                </v:shape>
                <v:shape id="Textbox 196" o:spid="_x0000_s1092" type="#_x0000_t202" style="position:absolute;left:51514;top:7508;width:24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1E2C09DB" w14:textId="77777777" w:rsidR="00C65625" w:rsidRDefault="00A27D54">
                        <w:pPr>
                          <w:spacing w:line="200" w:lineRule="exact"/>
                          <w:rPr>
                            <w:rFonts w:ascii="Calibri"/>
                            <w:sz w:val="20"/>
                          </w:rPr>
                        </w:pPr>
                        <w:r>
                          <w:rPr>
                            <w:rFonts w:ascii="Calibri"/>
                            <w:sz w:val="20"/>
                          </w:rPr>
                          <w:t>P-</w:t>
                        </w:r>
                        <w:r>
                          <w:rPr>
                            <w:rFonts w:ascii="Calibri"/>
                            <w:spacing w:val="-5"/>
                            <w:sz w:val="20"/>
                          </w:rPr>
                          <w:t>11</w:t>
                        </w:r>
                      </w:p>
                    </w:txbxContent>
                  </v:textbox>
                </v:shape>
                <v:shape id="Textbox 197" o:spid="_x0000_s1093" type="#_x0000_t202" style="position:absolute;left:11160;top:14455;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28427949" w14:textId="77777777" w:rsidR="00C65625" w:rsidRDefault="00A27D54">
                        <w:pPr>
                          <w:spacing w:line="200" w:lineRule="exact"/>
                          <w:rPr>
                            <w:rFonts w:ascii="Calibri"/>
                            <w:sz w:val="20"/>
                          </w:rPr>
                        </w:pPr>
                        <w:r>
                          <w:rPr>
                            <w:rFonts w:ascii="Calibri"/>
                            <w:sz w:val="20"/>
                          </w:rPr>
                          <w:t>P-</w:t>
                        </w:r>
                        <w:r>
                          <w:rPr>
                            <w:rFonts w:ascii="Calibri"/>
                            <w:spacing w:val="-10"/>
                            <w:sz w:val="20"/>
                          </w:rPr>
                          <w:t>8</w:t>
                        </w:r>
                      </w:p>
                    </w:txbxContent>
                  </v:textbox>
                </v:shape>
                <w10:wrap type="topAndBottom" anchorx="page"/>
              </v:group>
            </w:pict>
          </mc:Fallback>
        </mc:AlternateContent>
      </w:r>
    </w:p>
    <w:p w14:paraId="49A09C34" w14:textId="77777777" w:rsidR="00C65625" w:rsidRDefault="00C65625">
      <w:pPr>
        <w:pStyle w:val="Textoindependiente"/>
        <w:rPr>
          <w:sz w:val="20"/>
        </w:rPr>
        <w:sectPr w:rsidR="00C65625">
          <w:pgSz w:w="11910" w:h="16840"/>
          <w:pgMar w:top="1180" w:right="850" w:bottom="1040" w:left="283" w:header="109" w:footer="857" w:gutter="0"/>
          <w:cols w:space="720"/>
        </w:sectPr>
      </w:pPr>
    </w:p>
    <w:p w14:paraId="31955560" w14:textId="77777777" w:rsidR="00C65625" w:rsidRDefault="00C65625">
      <w:pPr>
        <w:pStyle w:val="Textoindependiente"/>
        <w:spacing w:before="183"/>
        <w:rPr>
          <w:sz w:val="20"/>
        </w:rPr>
      </w:pPr>
    </w:p>
    <w:p w14:paraId="48F91F96" w14:textId="77777777" w:rsidR="00C65625" w:rsidRDefault="00A27D54">
      <w:pPr>
        <w:ind w:left="1509" w:right="660"/>
        <w:jc w:val="center"/>
        <w:rPr>
          <w:sz w:val="20"/>
        </w:rPr>
      </w:pPr>
      <w:r>
        <w:rPr>
          <w:sz w:val="20"/>
        </w:rPr>
        <w:t>Vista</w:t>
      </w:r>
      <w:r>
        <w:rPr>
          <w:spacing w:val="-1"/>
          <w:sz w:val="20"/>
        </w:rPr>
        <w:t xml:space="preserve"> </w:t>
      </w:r>
      <w:r>
        <w:rPr>
          <w:sz w:val="20"/>
        </w:rPr>
        <w:t>desde el</w:t>
      </w:r>
      <w:r>
        <w:rPr>
          <w:spacing w:val="-1"/>
          <w:sz w:val="20"/>
        </w:rPr>
        <w:t xml:space="preserve"> </w:t>
      </w:r>
      <w:r>
        <w:rPr>
          <w:sz w:val="20"/>
        </w:rPr>
        <w:t>cruce del Camino Real</w:t>
      </w:r>
      <w:r>
        <w:rPr>
          <w:spacing w:val="-1"/>
          <w:sz w:val="20"/>
        </w:rPr>
        <w:t xml:space="preserve"> </w:t>
      </w:r>
      <w:r>
        <w:rPr>
          <w:sz w:val="20"/>
        </w:rPr>
        <w:t>de</w:t>
      </w:r>
      <w:r>
        <w:rPr>
          <w:spacing w:val="-1"/>
          <w:sz w:val="20"/>
        </w:rPr>
        <w:t xml:space="preserve"> </w:t>
      </w:r>
      <w:r>
        <w:rPr>
          <w:sz w:val="20"/>
        </w:rPr>
        <w:t>Postas con</w:t>
      </w:r>
      <w:r>
        <w:rPr>
          <w:spacing w:val="-1"/>
          <w:sz w:val="20"/>
        </w:rPr>
        <w:t xml:space="preserve"> </w:t>
      </w:r>
      <w:r>
        <w:rPr>
          <w:sz w:val="20"/>
        </w:rPr>
        <w:t>la A-4014, hacia</w:t>
      </w:r>
      <w:r>
        <w:rPr>
          <w:spacing w:val="-1"/>
          <w:sz w:val="20"/>
        </w:rPr>
        <w:t xml:space="preserve"> </w:t>
      </w:r>
      <w:r>
        <w:rPr>
          <w:sz w:val="20"/>
        </w:rPr>
        <w:t>la</w:t>
      </w:r>
      <w:r>
        <w:rPr>
          <w:spacing w:val="-1"/>
          <w:sz w:val="20"/>
        </w:rPr>
        <w:t xml:space="preserve"> </w:t>
      </w:r>
      <w:r>
        <w:rPr>
          <w:sz w:val="20"/>
        </w:rPr>
        <w:t xml:space="preserve">Torre del Telégrafo Óptico </w:t>
      </w:r>
      <w:r>
        <w:rPr>
          <w:spacing w:val="-5"/>
          <w:sz w:val="20"/>
        </w:rPr>
        <w:t>de</w:t>
      </w:r>
    </w:p>
    <w:p w14:paraId="183DA3EC" w14:textId="77777777" w:rsidR="00C65625" w:rsidRDefault="00A27D54">
      <w:pPr>
        <w:ind w:left="283"/>
        <w:jc w:val="center"/>
        <w:rPr>
          <w:sz w:val="20"/>
        </w:rPr>
      </w:pPr>
      <w:r>
        <w:rPr>
          <w:sz w:val="20"/>
        </w:rPr>
        <w:t>Quintanilla</w:t>
      </w:r>
      <w:r>
        <w:rPr>
          <w:spacing w:val="-1"/>
          <w:sz w:val="20"/>
        </w:rPr>
        <w:t xml:space="preserve"> </w:t>
      </w:r>
      <w:r>
        <w:rPr>
          <w:sz w:val="20"/>
        </w:rPr>
        <w:t>de la</w:t>
      </w:r>
      <w:r>
        <w:rPr>
          <w:spacing w:val="-1"/>
          <w:sz w:val="20"/>
        </w:rPr>
        <w:t xml:space="preserve"> </w:t>
      </w:r>
      <w:r>
        <w:rPr>
          <w:spacing w:val="-2"/>
          <w:sz w:val="20"/>
        </w:rPr>
        <w:t>Ribera</w:t>
      </w:r>
    </w:p>
    <w:p w14:paraId="0FC653D4" w14:textId="77777777" w:rsidR="00C65625" w:rsidRDefault="00A27D54">
      <w:pPr>
        <w:pStyle w:val="Textoindependiente"/>
        <w:spacing w:before="142"/>
        <w:rPr>
          <w:sz w:val="20"/>
        </w:rPr>
      </w:pPr>
      <w:r>
        <w:rPr>
          <w:noProof/>
          <w:sz w:val="20"/>
        </w:rPr>
        <mc:AlternateContent>
          <mc:Choice Requires="wpg">
            <w:drawing>
              <wp:anchor distT="0" distB="0" distL="0" distR="0" simplePos="0" relativeHeight="487612416" behindDoc="1" locked="0" layoutInCell="1" allowOverlap="1" wp14:anchorId="503036ED" wp14:editId="64B8030E">
                <wp:simplePos x="0" y="0"/>
                <wp:positionH relativeFrom="page">
                  <wp:posOffset>1063625</wp:posOffset>
                </wp:positionH>
                <wp:positionV relativeFrom="paragraph">
                  <wp:posOffset>251763</wp:posOffset>
                </wp:positionV>
                <wp:extent cx="5517515" cy="4003675"/>
                <wp:effectExtent l="0" t="0" r="0" b="0"/>
                <wp:wrapTopAndBottom/>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7515" cy="4003675"/>
                          <a:chOff x="0" y="0"/>
                          <a:chExt cx="5517515" cy="4003675"/>
                        </a:xfrm>
                      </wpg:grpSpPr>
                      <pic:pic xmlns:pic="http://schemas.openxmlformats.org/drawingml/2006/picture">
                        <pic:nvPicPr>
                          <pic:cNvPr id="199" name="Image 199"/>
                          <pic:cNvPicPr/>
                        </pic:nvPicPr>
                        <pic:blipFill>
                          <a:blip r:embed="rId95" cstate="print"/>
                          <a:stretch>
                            <a:fillRect/>
                          </a:stretch>
                        </pic:blipFill>
                        <pic:spPr>
                          <a:xfrm>
                            <a:off x="0" y="0"/>
                            <a:ext cx="5516981" cy="4003090"/>
                          </a:xfrm>
                          <a:prstGeom prst="rect">
                            <a:avLst/>
                          </a:prstGeom>
                        </pic:spPr>
                      </pic:pic>
                      <wps:wsp>
                        <wps:cNvPr id="200" name="Graphic 200"/>
                        <wps:cNvSpPr/>
                        <wps:spPr>
                          <a:xfrm>
                            <a:off x="3314700" y="2164079"/>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01" name="Graphic 201"/>
                        <wps:cNvSpPr/>
                        <wps:spPr>
                          <a:xfrm>
                            <a:off x="3314700" y="2164079"/>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02" name="Graphic 202"/>
                        <wps:cNvSpPr/>
                        <wps:spPr>
                          <a:xfrm>
                            <a:off x="1244600" y="2406650"/>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03" name="Graphic 203"/>
                        <wps:cNvSpPr/>
                        <wps:spPr>
                          <a:xfrm>
                            <a:off x="1244600" y="2406650"/>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04" name="Graphic 204"/>
                        <wps:cNvSpPr/>
                        <wps:spPr>
                          <a:xfrm>
                            <a:off x="3228975" y="1442085"/>
                            <a:ext cx="76200" cy="76200"/>
                          </a:xfrm>
                          <a:custGeom>
                            <a:avLst/>
                            <a:gdLst/>
                            <a:ahLst/>
                            <a:cxnLst/>
                            <a:rect l="l" t="t" r="r" b="b"/>
                            <a:pathLst>
                              <a:path w="76200" h="76200">
                                <a:moveTo>
                                  <a:pt x="38100" y="76200"/>
                                </a:moveTo>
                                <a:lnTo>
                                  <a:pt x="0" y="0"/>
                                </a:lnTo>
                                <a:lnTo>
                                  <a:pt x="76200" y="0"/>
                                </a:lnTo>
                                <a:lnTo>
                                  <a:pt x="38100" y="76200"/>
                                </a:lnTo>
                                <a:close/>
                              </a:path>
                            </a:pathLst>
                          </a:custGeom>
                          <a:solidFill>
                            <a:srgbClr val="BB4542"/>
                          </a:solidFill>
                        </wps:spPr>
                        <wps:bodyPr wrap="square" lIns="0" tIns="0" rIns="0" bIns="0" rtlCol="0">
                          <a:prstTxWarp prst="textNoShape">
                            <a:avLst/>
                          </a:prstTxWarp>
                          <a:noAutofit/>
                        </wps:bodyPr>
                      </wps:wsp>
                      <wps:wsp>
                        <wps:cNvPr id="205" name="Graphic 205"/>
                        <wps:cNvSpPr/>
                        <wps:spPr>
                          <a:xfrm>
                            <a:off x="3267075" y="1242060"/>
                            <a:ext cx="1270" cy="248920"/>
                          </a:xfrm>
                          <a:custGeom>
                            <a:avLst/>
                            <a:gdLst/>
                            <a:ahLst/>
                            <a:cxnLst/>
                            <a:rect l="l" t="t" r="r" b="b"/>
                            <a:pathLst>
                              <a:path h="248920">
                                <a:moveTo>
                                  <a:pt x="0" y="0"/>
                                </a:moveTo>
                                <a:lnTo>
                                  <a:pt x="0" y="248602"/>
                                </a:lnTo>
                              </a:path>
                            </a:pathLst>
                          </a:custGeom>
                          <a:ln w="12700">
                            <a:solidFill>
                              <a:srgbClr val="BB4542"/>
                            </a:solidFill>
                            <a:prstDash val="solid"/>
                          </a:ln>
                        </wps:spPr>
                        <wps:bodyPr wrap="square" lIns="0" tIns="0" rIns="0" bIns="0" rtlCol="0">
                          <a:prstTxWarp prst="textNoShape">
                            <a:avLst/>
                          </a:prstTxWarp>
                          <a:noAutofit/>
                        </wps:bodyPr>
                      </wps:wsp>
                      <wps:wsp>
                        <wps:cNvPr id="206" name="Graphic 206"/>
                        <wps:cNvSpPr/>
                        <wps:spPr>
                          <a:xfrm>
                            <a:off x="4798695" y="1761489"/>
                            <a:ext cx="270510" cy="592455"/>
                          </a:xfrm>
                          <a:custGeom>
                            <a:avLst/>
                            <a:gdLst/>
                            <a:ahLst/>
                            <a:cxnLst/>
                            <a:rect l="l" t="t" r="r" b="b"/>
                            <a:pathLst>
                              <a:path w="270510" h="592455">
                                <a:moveTo>
                                  <a:pt x="135255" y="592455"/>
                                </a:moveTo>
                                <a:lnTo>
                                  <a:pt x="0" y="457205"/>
                                </a:lnTo>
                                <a:lnTo>
                                  <a:pt x="67627" y="457205"/>
                                </a:lnTo>
                                <a:lnTo>
                                  <a:pt x="67627" y="0"/>
                                </a:lnTo>
                                <a:lnTo>
                                  <a:pt x="202882" y="0"/>
                                </a:lnTo>
                                <a:lnTo>
                                  <a:pt x="202882" y="457205"/>
                                </a:lnTo>
                                <a:lnTo>
                                  <a:pt x="270510" y="457205"/>
                                </a:lnTo>
                                <a:lnTo>
                                  <a:pt x="135255" y="592455"/>
                                </a:lnTo>
                                <a:close/>
                              </a:path>
                            </a:pathLst>
                          </a:custGeom>
                          <a:solidFill>
                            <a:srgbClr val="4F81BC"/>
                          </a:solidFill>
                        </wps:spPr>
                        <wps:bodyPr wrap="square" lIns="0" tIns="0" rIns="0" bIns="0" rtlCol="0">
                          <a:prstTxWarp prst="textNoShape">
                            <a:avLst/>
                          </a:prstTxWarp>
                          <a:noAutofit/>
                        </wps:bodyPr>
                      </wps:wsp>
                      <wps:wsp>
                        <wps:cNvPr id="207" name="Graphic 207"/>
                        <wps:cNvSpPr/>
                        <wps:spPr>
                          <a:xfrm>
                            <a:off x="4798695" y="1761489"/>
                            <a:ext cx="270510" cy="592455"/>
                          </a:xfrm>
                          <a:custGeom>
                            <a:avLst/>
                            <a:gdLst/>
                            <a:ahLst/>
                            <a:cxnLst/>
                            <a:rect l="l" t="t" r="r" b="b"/>
                            <a:pathLst>
                              <a:path w="270510" h="592455">
                                <a:moveTo>
                                  <a:pt x="0" y="457205"/>
                                </a:moveTo>
                                <a:lnTo>
                                  <a:pt x="67627" y="457205"/>
                                </a:lnTo>
                                <a:lnTo>
                                  <a:pt x="67627" y="0"/>
                                </a:lnTo>
                                <a:lnTo>
                                  <a:pt x="202882" y="0"/>
                                </a:lnTo>
                                <a:lnTo>
                                  <a:pt x="202882" y="457205"/>
                                </a:lnTo>
                                <a:lnTo>
                                  <a:pt x="270510" y="457205"/>
                                </a:lnTo>
                                <a:lnTo>
                                  <a:pt x="135255" y="592455"/>
                                </a:lnTo>
                                <a:lnTo>
                                  <a:pt x="0" y="457205"/>
                                </a:lnTo>
                                <a:close/>
                              </a:path>
                            </a:pathLst>
                          </a:custGeom>
                          <a:ln w="25400">
                            <a:solidFill>
                              <a:srgbClr val="09121C"/>
                            </a:solidFill>
                            <a:prstDash val="solid"/>
                          </a:ln>
                        </wps:spPr>
                        <wps:bodyPr wrap="square" lIns="0" tIns="0" rIns="0" bIns="0" rtlCol="0">
                          <a:prstTxWarp prst="textNoShape">
                            <a:avLst/>
                          </a:prstTxWarp>
                          <a:noAutofit/>
                        </wps:bodyPr>
                      </wps:wsp>
                      <wps:wsp>
                        <wps:cNvPr id="208" name="Textbox 208"/>
                        <wps:cNvSpPr txBox="1"/>
                        <wps:spPr>
                          <a:xfrm>
                            <a:off x="2513964" y="1101331"/>
                            <a:ext cx="1363980" cy="114300"/>
                          </a:xfrm>
                          <a:prstGeom prst="rect">
                            <a:avLst/>
                          </a:prstGeom>
                        </wps:spPr>
                        <wps:txbx>
                          <w:txbxContent>
                            <w:p w14:paraId="6F4CD498" w14:textId="77777777" w:rsidR="00C65625" w:rsidRDefault="00A27D54">
                              <w:pPr>
                                <w:spacing w:line="180" w:lineRule="exact"/>
                                <w:rPr>
                                  <w:rFonts w:ascii="Calibri"/>
                                  <w:sz w:val="18"/>
                                </w:rPr>
                              </w:pPr>
                              <w:r>
                                <w:rPr>
                                  <w:rFonts w:ascii="Calibri"/>
                                  <w:color w:val="CC3300"/>
                                  <w:sz w:val="18"/>
                                </w:rPr>
                                <w:t>DESFILADERO</w:t>
                              </w:r>
                              <w:r>
                                <w:rPr>
                                  <w:rFonts w:ascii="Calibri"/>
                                  <w:color w:val="CC3300"/>
                                  <w:spacing w:val="-5"/>
                                  <w:sz w:val="18"/>
                                </w:rPr>
                                <w:t xml:space="preserve"> </w:t>
                              </w:r>
                              <w:r>
                                <w:rPr>
                                  <w:rFonts w:ascii="Calibri"/>
                                  <w:color w:val="CC3300"/>
                                  <w:sz w:val="18"/>
                                </w:rPr>
                                <w:t>DE</w:t>
                              </w:r>
                              <w:r>
                                <w:rPr>
                                  <w:rFonts w:ascii="Calibri"/>
                                  <w:color w:val="CC3300"/>
                                  <w:spacing w:val="-4"/>
                                  <w:sz w:val="18"/>
                                </w:rPr>
                                <w:t xml:space="preserve"> </w:t>
                              </w:r>
                              <w:r>
                                <w:rPr>
                                  <w:rFonts w:ascii="Calibri"/>
                                  <w:color w:val="CC3300"/>
                                  <w:spacing w:val="-2"/>
                                  <w:sz w:val="18"/>
                                </w:rPr>
                                <w:t>PANCORBO</w:t>
                              </w:r>
                            </w:p>
                          </w:txbxContent>
                        </wps:txbx>
                        <wps:bodyPr wrap="square" lIns="0" tIns="0" rIns="0" bIns="0" rtlCol="0">
                          <a:noAutofit/>
                        </wps:bodyPr>
                      </wps:wsp>
                      <wps:wsp>
                        <wps:cNvPr id="209" name="Textbox 209"/>
                        <wps:cNvSpPr txBox="1"/>
                        <wps:spPr>
                          <a:xfrm>
                            <a:off x="4839334" y="1591576"/>
                            <a:ext cx="182245" cy="127000"/>
                          </a:xfrm>
                          <a:prstGeom prst="rect">
                            <a:avLst/>
                          </a:prstGeom>
                        </wps:spPr>
                        <wps:txbx>
                          <w:txbxContent>
                            <w:p w14:paraId="0CA55532" w14:textId="77777777" w:rsidR="00C65625" w:rsidRDefault="00A27D54">
                              <w:pPr>
                                <w:spacing w:line="200" w:lineRule="exact"/>
                                <w:rPr>
                                  <w:rFonts w:ascii="Calibri"/>
                                  <w:sz w:val="20"/>
                                </w:rPr>
                              </w:pPr>
                              <w:r>
                                <w:rPr>
                                  <w:rFonts w:ascii="Calibri"/>
                                  <w:sz w:val="20"/>
                                </w:rPr>
                                <w:t>P-</w:t>
                              </w:r>
                              <w:r>
                                <w:rPr>
                                  <w:rFonts w:ascii="Calibri"/>
                                  <w:spacing w:val="-10"/>
                                  <w:sz w:val="20"/>
                                </w:rPr>
                                <w:t>7</w:t>
                              </w:r>
                            </w:p>
                          </w:txbxContent>
                        </wps:txbx>
                        <wps:bodyPr wrap="square" lIns="0" tIns="0" rIns="0" bIns="0" rtlCol="0">
                          <a:noAutofit/>
                        </wps:bodyPr>
                      </wps:wsp>
                      <wps:wsp>
                        <wps:cNvPr id="210" name="Textbox 210"/>
                        <wps:cNvSpPr txBox="1"/>
                        <wps:spPr>
                          <a:xfrm>
                            <a:off x="3302634" y="2011311"/>
                            <a:ext cx="182245" cy="127000"/>
                          </a:xfrm>
                          <a:prstGeom prst="rect">
                            <a:avLst/>
                          </a:prstGeom>
                        </wps:spPr>
                        <wps:txbx>
                          <w:txbxContent>
                            <w:p w14:paraId="581B7D37" w14:textId="77777777" w:rsidR="00C65625" w:rsidRDefault="00A27D54">
                              <w:pPr>
                                <w:spacing w:line="200" w:lineRule="exact"/>
                                <w:rPr>
                                  <w:rFonts w:ascii="Calibri"/>
                                  <w:sz w:val="20"/>
                                </w:rPr>
                              </w:pPr>
                              <w:r>
                                <w:rPr>
                                  <w:rFonts w:ascii="Calibri"/>
                                  <w:sz w:val="20"/>
                                </w:rPr>
                                <w:t>P-</w:t>
                              </w:r>
                              <w:r>
                                <w:rPr>
                                  <w:rFonts w:ascii="Calibri"/>
                                  <w:spacing w:val="-10"/>
                                  <w:sz w:val="20"/>
                                </w:rPr>
                                <w:t>6</w:t>
                              </w:r>
                            </w:p>
                          </w:txbxContent>
                        </wps:txbx>
                        <wps:bodyPr wrap="square" lIns="0" tIns="0" rIns="0" bIns="0" rtlCol="0">
                          <a:noAutofit/>
                        </wps:bodyPr>
                      </wps:wsp>
                      <wps:wsp>
                        <wps:cNvPr id="211" name="Textbox 211"/>
                        <wps:cNvSpPr txBox="1"/>
                        <wps:spPr>
                          <a:xfrm>
                            <a:off x="1196339" y="2239276"/>
                            <a:ext cx="246379" cy="127000"/>
                          </a:xfrm>
                          <a:prstGeom prst="rect">
                            <a:avLst/>
                          </a:prstGeom>
                        </wps:spPr>
                        <wps:txbx>
                          <w:txbxContent>
                            <w:p w14:paraId="5281E2E7" w14:textId="77777777" w:rsidR="00C65625" w:rsidRDefault="00A27D54">
                              <w:pPr>
                                <w:spacing w:line="200" w:lineRule="exact"/>
                                <w:rPr>
                                  <w:rFonts w:ascii="Calibri"/>
                                  <w:sz w:val="20"/>
                                </w:rPr>
                              </w:pPr>
                              <w:r>
                                <w:rPr>
                                  <w:rFonts w:ascii="Calibri"/>
                                  <w:sz w:val="20"/>
                                </w:rPr>
                                <w:t>P-</w:t>
                              </w:r>
                              <w:r>
                                <w:rPr>
                                  <w:rFonts w:ascii="Calibri"/>
                                  <w:spacing w:val="-5"/>
                                  <w:sz w:val="20"/>
                                </w:rPr>
                                <w:t>11</w:t>
                              </w:r>
                            </w:p>
                          </w:txbxContent>
                        </wps:txbx>
                        <wps:bodyPr wrap="square" lIns="0" tIns="0" rIns="0" bIns="0" rtlCol="0">
                          <a:noAutofit/>
                        </wps:bodyPr>
                      </wps:wsp>
                    </wpg:wgp>
                  </a:graphicData>
                </a:graphic>
              </wp:anchor>
            </w:drawing>
          </mc:Choice>
          <mc:Fallback>
            <w:pict>
              <v:group w14:anchorId="503036ED" id="Group 198" o:spid="_x0000_s1094" style="position:absolute;margin-left:83.75pt;margin-top:19.8pt;width:434.45pt;height:315.25pt;z-index:-15704064;mso-wrap-distance-left:0;mso-wrap-distance-right:0;mso-position-horizontal-relative:page;mso-position-vertical-relative:text" coordsize="55175,400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">
                <v:shape id="Image 199" o:spid="_x0000_s1095" type="#_x0000_t75" style="position:absolute;width:55169;height:40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">
                  <v:imagedata r:id="rId96" o:title=""/>
                </v:shape>
                <v:shape id="Graphic 200" o:spid="_x0000_s1096" style="position:absolute;left:33147;top:21640;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" path="m85407,299085l,213734r42703,l42703,r85408,l128111,213734r42704,l85407,299085xe" fillcolor="#4f81bc" stroked="f">
                  <v:path arrowok="t"/>
                </v:shape>
                <v:shape id="Graphic 201" o:spid="_x0000_s1097" style="position:absolute;left:33147;top:21640;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" path="m,213734r42703,l42703,r85408,l128111,213734r42704,l85407,299085,,213734xe" filled="f" strokecolor="#09121c" strokeweight="2pt">
                  <v:path arrowok="t"/>
                </v:shape>
                <v:shape id="Graphic 202" o:spid="_x0000_s1098" style="position:absolute;left:12446;top:24066;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" path="m85407,299085l,213734r42703,l42703,r85408,l128111,213734r42704,l85407,299085xe" fillcolor="#4f81bc" stroked="f">
                  <v:path arrowok="t"/>
                </v:shape>
                <v:shape id="Graphic 203" o:spid="_x0000_s1099" style="position:absolute;left:12446;top:24066;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" path="m,213734r42703,l42703,r85408,l128111,213734r42704,l85407,299085,,213734xe" filled="f" strokecolor="#09121c" strokeweight="2pt">
                  <v:path arrowok="t"/>
                </v:shape>
                <v:shape id="Graphic 204" o:spid="_x0000_s1100" style="position:absolute;left:32289;top:1442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" path="m38100,76200l,,76200,,38100,76200xe" fillcolor="#bb4542" stroked="f">
                  <v:path arrowok="t"/>
                </v:shape>
                <v:shape id="Graphic 205" o:spid="_x0000_s1101" style="position:absolute;left:32670;top:12420;width:13;height:2489;visibility:visible;mso-wrap-style:square;v-text-anchor:top" coordsize="127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" path="m,l,248602e" filled="f" strokecolor="#bb4542" strokeweight="1pt">
                  <v:path arrowok="t"/>
                </v:shape>
                <v:shape id="Graphic 206" o:spid="_x0000_s1102" style="position:absolute;left:47986;top:17614;width:2706;height:5925;visibility:visible;mso-wrap-style:square;v-text-anchor:top" coordsize="270510,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" path="m135255,592455l,457205r67627,l67627,,202882,r,457205l270510,457205,135255,592455xe" fillcolor="#4f81bc" stroked="f">
                  <v:path arrowok="t"/>
                </v:shape>
                <v:shape id="Graphic 207" o:spid="_x0000_s1103" style="position:absolute;left:47986;top:17614;width:2706;height:5925;visibility:visible;mso-wrap-style:square;v-text-anchor:top" coordsize="270510,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" path="m,457205r67627,l67627,,202882,r,457205l270510,457205,135255,592455,,457205xe" filled="f" strokecolor="#09121c" strokeweight="2pt">
                  <v:path arrowok="t"/>
                </v:shape>
                <v:shape id="Textbox 208" o:spid="_x0000_s1104" type="#_x0000_t202" style="position:absolute;left:25139;top:11013;width:1364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6F4CD498" w14:textId="77777777" w:rsidR="00C65625" w:rsidRDefault="00A27D54">
                        <w:pPr>
                          <w:spacing w:line="180" w:lineRule="exact"/>
                          <w:rPr>
                            <w:rFonts w:ascii="Calibri"/>
                            <w:sz w:val="18"/>
                          </w:rPr>
                        </w:pPr>
                        <w:r>
                          <w:rPr>
                            <w:rFonts w:ascii="Calibri"/>
                            <w:color w:val="CC3300"/>
                            <w:sz w:val="18"/>
                          </w:rPr>
                          <w:t>DESFILADERO</w:t>
                        </w:r>
                        <w:r>
                          <w:rPr>
                            <w:rFonts w:ascii="Calibri"/>
                            <w:color w:val="CC3300"/>
                            <w:spacing w:val="-5"/>
                            <w:sz w:val="18"/>
                          </w:rPr>
                          <w:t xml:space="preserve"> </w:t>
                        </w:r>
                        <w:r>
                          <w:rPr>
                            <w:rFonts w:ascii="Calibri"/>
                            <w:color w:val="CC3300"/>
                            <w:sz w:val="18"/>
                          </w:rPr>
                          <w:t>DE</w:t>
                        </w:r>
                        <w:r>
                          <w:rPr>
                            <w:rFonts w:ascii="Calibri"/>
                            <w:color w:val="CC3300"/>
                            <w:spacing w:val="-4"/>
                            <w:sz w:val="18"/>
                          </w:rPr>
                          <w:t xml:space="preserve"> </w:t>
                        </w:r>
                        <w:r>
                          <w:rPr>
                            <w:rFonts w:ascii="Calibri"/>
                            <w:color w:val="CC3300"/>
                            <w:spacing w:val="-2"/>
                            <w:sz w:val="18"/>
                          </w:rPr>
                          <w:t>PANCORBO</w:t>
                        </w:r>
                      </w:p>
                    </w:txbxContent>
                  </v:textbox>
                </v:shape>
                <v:shape id="Textbox 209" o:spid="_x0000_s1105" type="#_x0000_t202" style="position:absolute;left:48393;top:15915;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0CA55532" w14:textId="77777777" w:rsidR="00C65625" w:rsidRDefault="00A27D54">
                        <w:pPr>
                          <w:spacing w:line="200" w:lineRule="exact"/>
                          <w:rPr>
                            <w:rFonts w:ascii="Calibri"/>
                            <w:sz w:val="20"/>
                          </w:rPr>
                        </w:pPr>
                        <w:r>
                          <w:rPr>
                            <w:rFonts w:ascii="Calibri"/>
                            <w:sz w:val="20"/>
                          </w:rPr>
                          <w:t>P-</w:t>
                        </w:r>
                        <w:r>
                          <w:rPr>
                            <w:rFonts w:ascii="Calibri"/>
                            <w:spacing w:val="-10"/>
                            <w:sz w:val="20"/>
                          </w:rPr>
                          <w:t>7</w:t>
                        </w:r>
                      </w:p>
                    </w:txbxContent>
                  </v:textbox>
                </v:shape>
                <v:shape id="Textbox 210" o:spid="_x0000_s1106" type="#_x0000_t202" style="position:absolute;left:33026;top:20113;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581B7D37" w14:textId="77777777" w:rsidR="00C65625" w:rsidRDefault="00A27D54">
                        <w:pPr>
                          <w:spacing w:line="200" w:lineRule="exact"/>
                          <w:rPr>
                            <w:rFonts w:ascii="Calibri"/>
                            <w:sz w:val="20"/>
                          </w:rPr>
                        </w:pPr>
                        <w:r>
                          <w:rPr>
                            <w:rFonts w:ascii="Calibri"/>
                            <w:sz w:val="20"/>
                          </w:rPr>
                          <w:t>P-</w:t>
                        </w:r>
                        <w:r>
                          <w:rPr>
                            <w:rFonts w:ascii="Calibri"/>
                            <w:spacing w:val="-10"/>
                            <w:sz w:val="20"/>
                          </w:rPr>
                          <w:t>6</w:t>
                        </w:r>
                      </w:p>
                    </w:txbxContent>
                  </v:textbox>
                </v:shape>
                <v:shape id="Textbox 211" o:spid="_x0000_s1107" type="#_x0000_t202" style="position:absolute;left:11963;top:22392;width:24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5281E2E7" w14:textId="77777777" w:rsidR="00C65625" w:rsidRDefault="00A27D54">
                        <w:pPr>
                          <w:spacing w:line="200" w:lineRule="exact"/>
                          <w:rPr>
                            <w:rFonts w:ascii="Calibri"/>
                            <w:sz w:val="20"/>
                          </w:rPr>
                        </w:pPr>
                        <w:r>
                          <w:rPr>
                            <w:rFonts w:ascii="Calibri"/>
                            <w:sz w:val="20"/>
                          </w:rPr>
                          <w:t>P-</w:t>
                        </w:r>
                        <w:r>
                          <w:rPr>
                            <w:rFonts w:ascii="Calibri"/>
                            <w:spacing w:val="-5"/>
                            <w:sz w:val="20"/>
                          </w:rPr>
                          <w:t>11</w:t>
                        </w:r>
                      </w:p>
                    </w:txbxContent>
                  </v:textbox>
                </v:shape>
                <w10:wrap type="topAndBottom" anchorx="page"/>
              </v:group>
            </w:pict>
          </mc:Fallback>
        </mc:AlternateContent>
      </w:r>
    </w:p>
    <w:p w14:paraId="468A9D3E" w14:textId="77777777" w:rsidR="00C65625" w:rsidRDefault="00A27D54">
      <w:pPr>
        <w:ind w:left="2572"/>
        <w:rPr>
          <w:sz w:val="20"/>
        </w:rPr>
      </w:pPr>
      <w:r>
        <w:rPr>
          <w:sz w:val="20"/>
        </w:rPr>
        <w:t>Vista</w:t>
      </w:r>
      <w:r>
        <w:rPr>
          <w:spacing w:val="-1"/>
          <w:sz w:val="20"/>
        </w:rPr>
        <w:t xml:space="preserve"> </w:t>
      </w:r>
      <w:r>
        <w:rPr>
          <w:sz w:val="20"/>
        </w:rPr>
        <w:t>desde la</w:t>
      </w:r>
      <w:r>
        <w:rPr>
          <w:spacing w:val="-1"/>
          <w:sz w:val="20"/>
        </w:rPr>
        <w:t xml:space="preserve"> </w:t>
      </w:r>
      <w:r>
        <w:rPr>
          <w:sz w:val="20"/>
        </w:rPr>
        <w:t>parte alta del Camino</w:t>
      </w:r>
      <w:r>
        <w:rPr>
          <w:spacing w:val="-1"/>
          <w:sz w:val="20"/>
        </w:rPr>
        <w:t xml:space="preserve"> </w:t>
      </w:r>
      <w:r>
        <w:rPr>
          <w:sz w:val="20"/>
        </w:rPr>
        <w:t xml:space="preserve">de Santiago, desde </w:t>
      </w:r>
      <w:proofErr w:type="spellStart"/>
      <w:r>
        <w:rPr>
          <w:sz w:val="20"/>
        </w:rPr>
        <w:t>Armiñón</w:t>
      </w:r>
      <w:proofErr w:type="spellEnd"/>
      <w:r>
        <w:rPr>
          <w:spacing w:val="-1"/>
          <w:sz w:val="20"/>
        </w:rPr>
        <w:t xml:space="preserve"> </w:t>
      </w:r>
      <w:r>
        <w:rPr>
          <w:sz w:val="20"/>
        </w:rPr>
        <w:t xml:space="preserve">a </w:t>
      </w:r>
      <w:proofErr w:type="spellStart"/>
      <w:r>
        <w:rPr>
          <w:spacing w:val="-2"/>
          <w:sz w:val="20"/>
        </w:rPr>
        <w:t>Rivabellosa</w:t>
      </w:r>
      <w:proofErr w:type="spellEnd"/>
    </w:p>
    <w:p w14:paraId="4EBF3A53" w14:textId="77777777" w:rsidR="00C65625" w:rsidRDefault="00C65625">
      <w:pPr>
        <w:rPr>
          <w:sz w:val="20"/>
        </w:rPr>
        <w:sectPr w:rsidR="00C65625">
          <w:pgSz w:w="11910" w:h="16840"/>
          <w:pgMar w:top="1180" w:right="850" w:bottom="1040" w:left="283" w:header="109" w:footer="857" w:gutter="0"/>
          <w:cols w:space="720"/>
        </w:sectPr>
      </w:pPr>
    </w:p>
    <w:p w14:paraId="192D6416" w14:textId="77777777" w:rsidR="00C65625" w:rsidRDefault="00C65625">
      <w:pPr>
        <w:pStyle w:val="Textoindependiente"/>
      </w:pPr>
    </w:p>
    <w:p w14:paraId="7D6562FA" w14:textId="77777777" w:rsidR="00C65625" w:rsidRDefault="00C65625">
      <w:pPr>
        <w:pStyle w:val="Textoindependiente"/>
      </w:pPr>
    </w:p>
    <w:p w14:paraId="3592F97F" w14:textId="77777777" w:rsidR="00C65625" w:rsidRDefault="00C65625">
      <w:pPr>
        <w:pStyle w:val="Textoindependiente"/>
        <w:spacing w:before="27"/>
      </w:pPr>
    </w:p>
    <w:p w14:paraId="627A4D88" w14:textId="77777777" w:rsidR="00C65625" w:rsidRDefault="00A27D54">
      <w:pPr>
        <w:pStyle w:val="Ttulo4"/>
        <w:ind w:left="1370" w:right="661" w:firstLine="0"/>
        <w:jc w:val="center"/>
      </w:pPr>
      <w:r>
        <w:t>IMÁGENES</w:t>
      </w:r>
      <w:r>
        <w:rPr>
          <w:spacing w:val="-1"/>
        </w:rPr>
        <w:t xml:space="preserve"> </w:t>
      </w:r>
      <w:r>
        <w:t xml:space="preserve">DEL ENTORNO DE LA PFSV </w:t>
      </w:r>
      <w:r>
        <w:rPr>
          <w:spacing w:val="-10"/>
        </w:rPr>
        <w:t>3</w:t>
      </w:r>
    </w:p>
    <w:p w14:paraId="08FD56CA" w14:textId="77777777" w:rsidR="00C65625" w:rsidRDefault="00A27D54">
      <w:pPr>
        <w:pStyle w:val="Textoindependiente"/>
        <w:spacing w:before="142"/>
        <w:rPr>
          <w:b/>
          <w:sz w:val="20"/>
        </w:rPr>
      </w:pPr>
      <w:r>
        <w:rPr>
          <w:b/>
          <w:noProof/>
          <w:sz w:val="20"/>
        </w:rPr>
        <mc:AlternateContent>
          <mc:Choice Requires="wpg">
            <w:drawing>
              <wp:anchor distT="0" distB="0" distL="0" distR="0" simplePos="0" relativeHeight="487612928" behindDoc="1" locked="0" layoutInCell="1" allowOverlap="1" wp14:anchorId="025A0B94" wp14:editId="537AD7EC">
                <wp:simplePos x="0" y="0"/>
                <wp:positionH relativeFrom="page">
                  <wp:posOffset>748665</wp:posOffset>
                </wp:positionH>
                <wp:positionV relativeFrom="paragraph">
                  <wp:posOffset>251781</wp:posOffset>
                </wp:positionV>
                <wp:extent cx="6153785" cy="2441575"/>
                <wp:effectExtent l="0" t="0" r="0" b="0"/>
                <wp:wrapTopAndBottom/>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785" cy="2441575"/>
                          <a:chOff x="0" y="0"/>
                          <a:chExt cx="6153785" cy="2441575"/>
                        </a:xfrm>
                      </wpg:grpSpPr>
                      <pic:pic xmlns:pic="http://schemas.openxmlformats.org/drawingml/2006/picture">
                        <pic:nvPicPr>
                          <pic:cNvPr id="213" name="Image 213"/>
                          <pic:cNvPicPr/>
                        </pic:nvPicPr>
                        <pic:blipFill>
                          <a:blip r:embed="rId97" cstate="print"/>
                          <a:stretch>
                            <a:fillRect/>
                          </a:stretch>
                        </pic:blipFill>
                        <pic:spPr>
                          <a:xfrm>
                            <a:off x="0" y="0"/>
                            <a:ext cx="6153785" cy="2441270"/>
                          </a:xfrm>
                          <a:prstGeom prst="rect">
                            <a:avLst/>
                          </a:prstGeom>
                        </pic:spPr>
                      </pic:pic>
                      <wps:wsp>
                        <wps:cNvPr id="214" name="Graphic 214"/>
                        <wps:cNvSpPr/>
                        <wps:spPr>
                          <a:xfrm>
                            <a:off x="1840864" y="1337944"/>
                            <a:ext cx="271145" cy="592455"/>
                          </a:xfrm>
                          <a:custGeom>
                            <a:avLst/>
                            <a:gdLst/>
                            <a:ahLst/>
                            <a:cxnLst/>
                            <a:rect l="l" t="t" r="r" b="b"/>
                            <a:pathLst>
                              <a:path w="271145" h="592455">
                                <a:moveTo>
                                  <a:pt x="135572" y="592455"/>
                                </a:moveTo>
                                <a:lnTo>
                                  <a:pt x="0" y="457041"/>
                                </a:lnTo>
                                <a:lnTo>
                                  <a:pt x="67786" y="457041"/>
                                </a:lnTo>
                                <a:lnTo>
                                  <a:pt x="67786" y="0"/>
                                </a:lnTo>
                                <a:lnTo>
                                  <a:pt x="203358" y="0"/>
                                </a:lnTo>
                                <a:lnTo>
                                  <a:pt x="203358" y="457041"/>
                                </a:lnTo>
                                <a:lnTo>
                                  <a:pt x="271145" y="457041"/>
                                </a:lnTo>
                                <a:lnTo>
                                  <a:pt x="135572" y="592455"/>
                                </a:lnTo>
                                <a:close/>
                              </a:path>
                            </a:pathLst>
                          </a:custGeom>
                          <a:solidFill>
                            <a:srgbClr val="4F81BC"/>
                          </a:solidFill>
                        </wps:spPr>
                        <wps:bodyPr wrap="square" lIns="0" tIns="0" rIns="0" bIns="0" rtlCol="0">
                          <a:prstTxWarp prst="textNoShape">
                            <a:avLst/>
                          </a:prstTxWarp>
                          <a:noAutofit/>
                        </wps:bodyPr>
                      </wps:wsp>
                      <wps:wsp>
                        <wps:cNvPr id="215" name="Graphic 215"/>
                        <wps:cNvSpPr/>
                        <wps:spPr>
                          <a:xfrm>
                            <a:off x="1840864" y="1337944"/>
                            <a:ext cx="271145" cy="592455"/>
                          </a:xfrm>
                          <a:custGeom>
                            <a:avLst/>
                            <a:gdLst/>
                            <a:ahLst/>
                            <a:cxnLst/>
                            <a:rect l="l" t="t" r="r" b="b"/>
                            <a:pathLst>
                              <a:path w="271145" h="592455">
                                <a:moveTo>
                                  <a:pt x="0" y="457041"/>
                                </a:moveTo>
                                <a:lnTo>
                                  <a:pt x="67786" y="457041"/>
                                </a:lnTo>
                                <a:lnTo>
                                  <a:pt x="67786" y="0"/>
                                </a:lnTo>
                                <a:lnTo>
                                  <a:pt x="203358" y="0"/>
                                </a:lnTo>
                                <a:lnTo>
                                  <a:pt x="203358" y="457041"/>
                                </a:lnTo>
                                <a:lnTo>
                                  <a:pt x="271145" y="457041"/>
                                </a:lnTo>
                                <a:lnTo>
                                  <a:pt x="135572" y="592455"/>
                                </a:lnTo>
                                <a:lnTo>
                                  <a:pt x="0" y="457041"/>
                                </a:lnTo>
                                <a:close/>
                              </a:path>
                            </a:pathLst>
                          </a:custGeom>
                          <a:ln w="25400">
                            <a:solidFill>
                              <a:srgbClr val="09121C"/>
                            </a:solidFill>
                            <a:prstDash val="solid"/>
                          </a:ln>
                        </wps:spPr>
                        <wps:bodyPr wrap="square" lIns="0" tIns="0" rIns="0" bIns="0" rtlCol="0">
                          <a:prstTxWarp prst="textNoShape">
                            <a:avLst/>
                          </a:prstTxWarp>
                          <a:noAutofit/>
                        </wps:bodyPr>
                      </wps:wsp>
                      <wps:wsp>
                        <wps:cNvPr id="216" name="Graphic 216"/>
                        <wps:cNvSpPr/>
                        <wps:spPr>
                          <a:xfrm>
                            <a:off x="4102734" y="1334135"/>
                            <a:ext cx="271145" cy="592455"/>
                          </a:xfrm>
                          <a:custGeom>
                            <a:avLst/>
                            <a:gdLst/>
                            <a:ahLst/>
                            <a:cxnLst/>
                            <a:rect l="l" t="t" r="r" b="b"/>
                            <a:pathLst>
                              <a:path w="271145" h="592455">
                                <a:moveTo>
                                  <a:pt x="135572" y="592455"/>
                                </a:moveTo>
                                <a:lnTo>
                                  <a:pt x="0" y="457041"/>
                                </a:lnTo>
                                <a:lnTo>
                                  <a:pt x="67786" y="457041"/>
                                </a:lnTo>
                                <a:lnTo>
                                  <a:pt x="67786" y="0"/>
                                </a:lnTo>
                                <a:lnTo>
                                  <a:pt x="203358" y="0"/>
                                </a:lnTo>
                                <a:lnTo>
                                  <a:pt x="203358" y="457041"/>
                                </a:lnTo>
                                <a:lnTo>
                                  <a:pt x="271145" y="457041"/>
                                </a:lnTo>
                                <a:lnTo>
                                  <a:pt x="135572" y="592455"/>
                                </a:lnTo>
                                <a:close/>
                              </a:path>
                            </a:pathLst>
                          </a:custGeom>
                          <a:solidFill>
                            <a:srgbClr val="4F81BC"/>
                          </a:solidFill>
                        </wps:spPr>
                        <wps:bodyPr wrap="square" lIns="0" tIns="0" rIns="0" bIns="0" rtlCol="0">
                          <a:prstTxWarp prst="textNoShape">
                            <a:avLst/>
                          </a:prstTxWarp>
                          <a:noAutofit/>
                        </wps:bodyPr>
                      </wps:wsp>
                      <wps:wsp>
                        <wps:cNvPr id="217" name="Graphic 217"/>
                        <wps:cNvSpPr/>
                        <wps:spPr>
                          <a:xfrm>
                            <a:off x="4102734" y="1334135"/>
                            <a:ext cx="271145" cy="592455"/>
                          </a:xfrm>
                          <a:custGeom>
                            <a:avLst/>
                            <a:gdLst/>
                            <a:ahLst/>
                            <a:cxnLst/>
                            <a:rect l="l" t="t" r="r" b="b"/>
                            <a:pathLst>
                              <a:path w="271145" h="592455">
                                <a:moveTo>
                                  <a:pt x="0" y="457041"/>
                                </a:moveTo>
                                <a:lnTo>
                                  <a:pt x="67786" y="457041"/>
                                </a:lnTo>
                                <a:lnTo>
                                  <a:pt x="67786" y="0"/>
                                </a:lnTo>
                                <a:lnTo>
                                  <a:pt x="203358" y="0"/>
                                </a:lnTo>
                                <a:lnTo>
                                  <a:pt x="203358" y="457041"/>
                                </a:lnTo>
                                <a:lnTo>
                                  <a:pt x="271145" y="457041"/>
                                </a:lnTo>
                                <a:lnTo>
                                  <a:pt x="135572" y="592455"/>
                                </a:lnTo>
                                <a:lnTo>
                                  <a:pt x="0" y="457041"/>
                                </a:lnTo>
                                <a:close/>
                              </a:path>
                            </a:pathLst>
                          </a:custGeom>
                          <a:ln w="25400">
                            <a:solidFill>
                              <a:srgbClr val="09121C"/>
                            </a:solidFill>
                            <a:prstDash val="solid"/>
                          </a:ln>
                        </wps:spPr>
                        <wps:bodyPr wrap="square" lIns="0" tIns="0" rIns="0" bIns="0" rtlCol="0">
                          <a:prstTxWarp prst="textNoShape">
                            <a:avLst/>
                          </a:prstTxWarp>
                          <a:noAutofit/>
                        </wps:bodyPr>
                      </wps:wsp>
                      <wps:wsp>
                        <wps:cNvPr id="218" name="Graphic 218"/>
                        <wps:cNvSpPr/>
                        <wps:spPr>
                          <a:xfrm>
                            <a:off x="1330960" y="1513839"/>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19" name="Graphic 219"/>
                        <wps:cNvSpPr/>
                        <wps:spPr>
                          <a:xfrm>
                            <a:off x="1330960" y="1513839"/>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20" name="Graphic 220"/>
                        <wps:cNvSpPr/>
                        <wps:spPr>
                          <a:xfrm>
                            <a:off x="655319" y="1493519"/>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21" name="Graphic 221"/>
                        <wps:cNvSpPr/>
                        <wps:spPr>
                          <a:xfrm>
                            <a:off x="655319" y="1493519"/>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22" name="Graphic 222"/>
                        <wps:cNvSpPr/>
                        <wps:spPr>
                          <a:xfrm>
                            <a:off x="3354070" y="1569719"/>
                            <a:ext cx="76200" cy="76200"/>
                          </a:xfrm>
                          <a:custGeom>
                            <a:avLst/>
                            <a:gdLst/>
                            <a:ahLst/>
                            <a:cxnLst/>
                            <a:rect l="l" t="t" r="r" b="b"/>
                            <a:pathLst>
                              <a:path w="76200" h="76200">
                                <a:moveTo>
                                  <a:pt x="38100" y="76200"/>
                                </a:moveTo>
                                <a:lnTo>
                                  <a:pt x="0" y="0"/>
                                </a:lnTo>
                                <a:lnTo>
                                  <a:pt x="76200" y="0"/>
                                </a:lnTo>
                                <a:lnTo>
                                  <a:pt x="38100" y="76200"/>
                                </a:lnTo>
                                <a:close/>
                              </a:path>
                            </a:pathLst>
                          </a:custGeom>
                          <a:solidFill>
                            <a:srgbClr val="BB4542"/>
                          </a:solidFill>
                        </wps:spPr>
                        <wps:bodyPr wrap="square" lIns="0" tIns="0" rIns="0" bIns="0" rtlCol="0">
                          <a:prstTxWarp prst="textNoShape">
                            <a:avLst/>
                          </a:prstTxWarp>
                          <a:noAutofit/>
                        </wps:bodyPr>
                      </wps:wsp>
                      <wps:wsp>
                        <wps:cNvPr id="223" name="Graphic 223"/>
                        <wps:cNvSpPr/>
                        <wps:spPr>
                          <a:xfrm>
                            <a:off x="3392170" y="1369694"/>
                            <a:ext cx="1270" cy="248920"/>
                          </a:xfrm>
                          <a:custGeom>
                            <a:avLst/>
                            <a:gdLst/>
                            <a:ahLst/>
                            <a:cxnLst/>
                            <a:rect l="l" t="t" r="r" b="b"/>
                            <a:pathLst>
                              <a:path h="248920">
                                <a:moveTo>
                                  <a:pt x="0" y="0"/>
                                </a:moveTo>
                                <a:lnTo>
                                  <a:pt x="0" y="248602"/>
                                </a:lnTo>
                              </a:path>
                            </a:pathLst>
                          </a:custGeom>
                          <a:ln w="12700">
                            <a:solidFill>
                              <a:srgbClr val="BB4542"/>
                            </a:solidFill>
                            <a:prstDash val="solid"/>
                          </a:ln>
                        </wps:spPr>
                        <wps:bodyPr wrap="square" lIns="0" tIns="0" rIns="0" bIns="0" rtlCol="0">
                          <a:prstTxWarp prst="textNoShape">
                            <a:avLst/>
                          </a:prstTxWarp>
                          <a:noAutofit/>
                        </wps:bodyPr>
                      </wps:wsp>
                      <wps:wsp>
                        <wps:cNvPr id="224" name="Graphic 224"/>
                        <wps:cNvSpPr/>
                        <wps:spPr>
                          <a:xfrm>
                            <a:off x="2406014" y="1475105"/>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25" name="Graphic 225"/>
                        <wps:cNvSpPr/>
                        <wps:spPr>
                          <a:xfrm>
                            <a:off x="2406014" y="1475105"/>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26" name="Graphic 226"/>
                        <wps:cNvSpPr/>
                        <wps:spPr>
                          <a:xfrm>
                            <a:off x="3023235" y="1470660"/>
                            <a:ext cx="170180" cy="299085"/>
                          </a:xfrm>
                          <a:custGeom>
                            <a:avLst/>
                            <a:gdLst/>
                            <a:ahLst/>
                            <a:cxnLst/>
                            <a:rect l="l" t="t" r="r" b="b"/>
                            <a:pathLst>
                              <a:path w="170180" h="299085">
                                <a:moveTo>
                                  <a:pt x="85090" y="299085"/>
                                </a:moveTo>
                                <a:lnTo>
                                  <a:pt x="0" y="213997"/>
                                </a:lnTo>
                                <a:lnTo>
                                  <a:pt x="42545" y="213997"/>
                                </a:lnTo>
                                <a:lnTo>
                                  <a:pt x="42545" y="0"/>
                                </a:lnTo>
                                <a:lnTo>
                                  <a:pt x="127635" y="0"/>
                                </a:lnTo>
                                <a:lnTo>
                                  <a:pt x="127635" y="213997"/>
                                </a:lnTo>
                                <a:lnTo>
                                  <a:pt x="170180" y="213997"/>
                                </a:lnTo>
                                <a:lnTo>
                                  <a:pt x="85090" y="299085"/>
                                </a:lnTo>
                                <a:close/>
                              </a:path>
                            </a:pathLst>
                          </a:custGeom>
                          <a:solidFill>
                            <a:srgbClr val="4F81BC"/>
                          </a:solidFill>
                        </wps:spPr>
                        <wps:bodyPr wrap="square" lIns="0" tIns="0" rIns="0" bIns="0" rtlCol="0">
                          <a:prstTxWarp prst="textNoShape">
                            <a:avLst/>
                          </a:prstTxWarp>
                          <a:noAutofit/>
                        </wps:bodyPr>
                      </wps:wsp>
                      <wps:wsp>
                        <wps:cNvPr id="227" name="Graphic 227"/>
                        <wps:cNvSpPr/>
                        <wps:spPr>
                          <a:xfrm>
                            <a:off x="3023235" y="1470660"/>
                            <a:ext cx="170180" cy="299085"/>
                          </a:xfrm>
                          <a:custGeom>
                            <a:avLst/>
                            <a:gdLst/>
                            <a:ahLst/>
                            <a:cxnLst/>
                            <a:rect l="l" t="t" r="r" b="b"/>
                            <a:pathLst>
                              <a:path w="170180" h="299085">
                                <a:moveTo>
                                  <a:pt x="0" y="213997"/>
                                </a:moveTo>
                                <a:lnTo>
                                  <a:pt x="42545" y="213997"/>
                                </a:lnTo>
                                <a:lnTo>
                                  <a:pt x="42545" y="0"/>
                                </a:lnTo>
                                <a:lnTo>
                                  <a:pt x="127635" y="0"/>
                                </a:lnTo>
                                <a:lnTo>
                                  <a:pt x="127635" y="213997"/>
                                </a:lnTo>
                                <a:lnTo>
                                  <a:pt x="170180" y="213997"/>
                                </a:lnTo>
                                <a:lnTo>
                                  <a:pt x="85090" y="299085"/>
                                </a:lnTo>
                                <a:lnTo>
                                  <a:pt x="0" y="213997"/>
                                </a:lnTo>
                                <a:close/>
                              </a:path>
                            </a:pathLst>
                          </a:custGeom>
                          <a:ln w="25399">
                            <a:solidFill>
                              <a:srgbClr val="09121C"/>
                            </a:solidFill>
                            <a:prstDash val="solid"/>
                          </a:ln>
                        </wps:spPr>
                        <wps:bodyPr wrap="square" lIns="0" tIns="0" rIns="0" bIns="0" rtlCol="0">
                          <a:prstTxWarp prst="textNoShape">
                            <a:avLst/>
                          </a:prstTxWarp>
                          <a:noAutofit/>
                        </wps:bodyPr>
                      </wps:wsp>
                      <wps:wsp>
                        <wps:cNvPr id="228" name="Graphic 228"/>
                        <wps:cNvSpPr/>
                        <wps:spPr>
                          <a:xfrm>
                            <a:off x="4537075" y="1562100"/>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29" name="Graphic 229"/>
                        <wps:cNvSpPr/>
                        <wps:spPr>
                          <a:xfrm>
                            <a:off x="4537075" y="1562100"/>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30" name="Graphic 230"/>
                        <wps:cNvSpPr/>
                        <wps:spPr>
                          <a:xfrm>
                            <a:off x="3804920" y="1543685"/>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31" name="Graphic 231"/>
                        <wps:cNvSpPr/>
                        <wps:spPr>
                          <a:xfrm>
                            <a:off x="3804920" y="1543685"/>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32" name="Graphic 232"/>
                        <wps:cNvSpPr/>
                        <wps:spPr>
                          <a:xfrm>
                            <a:off x="3470275" y="1563369"/>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33" name="Graphic 233"/>
                        <wps:cNvSpPr/>
                        <wps:spPr>
                          <a:xfrm>
                            <a:off x="3470275" y="1563369"/>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34" name="Graphic 234"/>
                        <wps:cNvSpPr/>
                        <wps:spPr>
                          <a:xfrm>
                            <a:off x="2694304" y="1339214"/>
                            <a:ext cx="271145" cy="592455"/>
                          </a:xfrm>
                          <a:custGeom>
                            <a:avLst/>
                            <a:gdLst/>
                            <a:ahLst/>
                            <a:cxnLst/>
                            <a:rect l="l" t="t" r="r" b="b"/>
                            <a:pathLst>
                              <a:path w="271145" h="592455">
                                <a:moveTo>
                                  <a:pt x="135572" y="592455"/>
                                </a:moveTo>
                                <a:lnTo>
                                  <a:pt x="0" y="457041"/>
                                </a:lnTo>
                                <a:lnTo>
                                  <a:pt x="67786" y="457041"/>
                                </a:lnTo>
                                <a:lnTo>
                                  <a:pt x="67786" y="0"/>
                                </a:lnTo>
                                <a:lnTo>
                                  <a:pt x="203358" y="0"/>
                                </a:lnTo>
                                <a:lnTo>
                                  <a:pt x="203358" y="457041"/>
                                </a:lnTo>
                                <a:lnTo>
                                  <a:pt x="271145" y="457041"/>
                                </a:lnTo>
                                <a:lnTo>
                                  <a:pt x="135572" y="592455"/>
                                </a:lnTo>
                                <a:close/>
                              </a:path>
                            </a:pathLst>
                          </a:custGeom>
                          <a:solidFill>
                            <a:srgbClr val="4F81BC"/>
                          </a:solidFill>
                        </wps:spPr>
                        <wps:bodyPr wrap="square" lIns="0" tIns="0" rIns="0" bIns="0" rtlCol="0">
                          <a:prstTxWarp prst="textNoShape">
                            <a:avLst/>
                          </a:prstTxWarp>
                          <a:noAutofit/>
                        </wps:bodyPr>
                      </wps:wsp>
                      <wps:wsp>
                        <wps:cNvPr id="235" name="Graphic 235"/>
                        <wps:cNvSpPr/>
                        <wps:spPr>
                          <a:xfrm>
                            <a:off x="2694304" y="1339214"/>
                            <a:ext cx="271145" cy="592455"/>
                          </a:xfrm>
                          <a:custGeom>
                            <a:avLst/>
                            <a:gdLst/>
                            <a:ahLst/>
                            <a:cxnLst/>
                            <a:rect l="l" t="t" r="r" b="b"/>
                            <a:pathLst>
                              <a:path w="271145" h="592455">
                                <a:moveTo>
                                  <a:pt x="0" y="457041"/>
                                </a:moveTo>
                                <a:lnTo>
                                  <a:pt x="67786" y="457041"/>
                                </a:lnTo>
                                <a:lnTo>
                                  <a:pt x="67786" y="0"/>
                                </a:lnTo>
                                <a:lnTo>
                                  <a:pt x="203358" y="0"/>
                                </a:lnTo>
                                <a:lnTo>
                                  <a:pt x="203358" y="457041"/>
                                </a:lnTo>
                                <a:lnTo>
                                  <a:pt x="271145" y="457041"/>
                                </a:lnTo>
                                <a:lnTo>
                                  <a:pt x="135572" y="592455"/>
                                </a:lnTo>
                                <a:lnTo>
                                  <a:pt x="0" y="457041"/>
                                </a:lnTo>
                                <a:close/>
                              </a:path>
                            </a:pathLst>
                          </a:custGeom>
                          <a:ln w="25400">
                            <a:solidFill>
                              <a:srgbClr val="09121C"/>
                            </a:solidFill>
                            <a:prstDash val="solid"/>
                          </a:ln>
                        </wps:spPr>
                        <wps:bodyPr wrap="square" lIns="0" tIns="0" rIns="0" bIns="0" rtlCol="0">
                          <a:prstTxWarp prst="textNoShape">
                            <a:avLst/>
                          </a:prstTxWarp>
                          <a:noAutofit/>
                        </wps:bodyPr>
                      </wps:wsp>
                      <wps:wsp>
                        <wps:cNvPr id="236" name="Graphic 236"/>
                        <wps:cNvSpPr/>
                        <wps:spPr>
                          <a:xfrm>
                            <a:off x="4906009" y="1557655"/>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37" name="Graphic 237"/>
                        <wps:cNvSpPr/>
                        <wps:spPr>
                          <a:xfrm>
                            <a:off x="4906009" y="1557655"/>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38" name="Textbox 238"/>
                        <wps:cNvSpPr txBox="1"/>
                        <wps:spPr>
                          <a:xfrm>
                            <a:off x="1849754" y="1180731"/>
                            <a:ext cx="182245" cy="127000"/>
                          </a:xfrm>
                          <a:prstGeom prst="rect">
                            <a:avLst/>
                          </a:prstGeom>
                        </wps:spPr>
                        <wps:txbx>
                          <w:txbxContent>
                            <w:p w14:paraId="540B6CF0" w14:textId="77777777" w:rsidR="00C65625" w:rsidRDefault="00A27D54">
                              <w:pPr>
                                <w:spacing w:line="200" w:lineRule="exact"/>
                                <w:rPr>
                                  <w:rFonts w:ascii="Calibri"/>
                                  <w:sz w:val="20"/>
                                </w:rPr>
                              </w:pPr>
                              <w:r>
                                <w:rPr>
                                  <w:rFonts w:ascii="Calibri"/>
                                  <w:sz w:val="20"/>
                                </w:rPr>
                                <w:t>P-</w:t>
                              </w:r>
                              <w:r>
                                <w:rPr>
                                  <w:rFonts w:ascii="Calibri"/>
                                  <w:spacing w:val="-10"/>
                                  <w:sz w:val="20"/>
                                </w:rPr>
                                <w:t>6</w:t>
                              </w:r>
                            </w:p>
                          </w:txbxContent>
                        </wps:txbx>
                        <wps:bodyPr wrap="square" lIns="0" tIns="0" rIns="0" bIns="0" rtlCol="0">
                          <a:noAutofit/>
                        </wps:bodyPr>
                      </wps:wsp>
                      <wps:wsp>
                        <wps:cNvPr id="239" name="Textbox 239"/>
                        <wps:cNvSpPr txBox="1"/>
                        <wps:spPr>
                          <a:xfrm>
                            <a:off x="2712085" y="1175016"/>
                            <a:ext cx="182245" cy="127000"/>
                          </a:xfrm>
                          <a:prstGeom prst="rect">
                            <a:avLst/>
                          </a:prstGeom>
                        </wps:spPr>
                        <wps:txbx>
                          <w:txbxContent>
                            <w:p w14:paraId="39FF5D2A" w14:textId="77777777" w:rsidR="00C65625" w:rsidRDefault="00A27D54">
                              <w:pPr>
                                <w:spacing w:line="200" w:lineRule="exact"/>
                                <w:rPr>
                                  <w:rFonts w:ascii="Calibri"/>
                                  <w:sz w:val="20"/>
                                </w:rPr>
                              </w:pPr>
                              <w:r>
                                <w:rPr>
                                  <w:rFonts w:ascii="Calibri"/>
                                  <w:sz w:val="20"/>
                                </w:rPr>
                                <w:t>P-</w:t>
                              </w:r>
                              <w:r>
                                <w:rPr>
                                  <w:rFonts w:ascii="Calibri"/>
                                  <w:spacing w:val="-10"/>
                                  <w:sz w:val="20"/>
                                </w:rPr>
                                <w:t>8</w:t>
                              </w:r>
                            </w:p>
                          </w:txbxContent>
                        </wps:txbx>
                        <wps:bodyPr wrap="square" lIns="0" tIns="0" rIns="0" bIns="0" rtlCol="0">
                          <a:noAutofit/>
                        </wps:bodyPr>
                      </wps:wsp>
                      <wps:wsp>
                        <wps:cNvPr id="240" name="Textbox 240"/>
                        <wps:cNvSpPr txBox="1"/>
                        <wps:spPr>
                          <a:xfrm>
                            <a:off x="641350" y="1310271"/>
                            <a:ext cx="182245" cy="127000"/>
                          </a:xfrm>
                          <a:prstGeom prst="rect">
                            <a:avLst/>
                          </a:prstGeom>
                        </wps:spPr>
                        <wps:txbx>
                          <w:txbxContent>
                            <w:p w14:paraId="3C448B69" w14:textId="77777777" w:rsidR="00C65625" w:rsidRDefault="00A27D54">
                              <w:pPr>
                                <w:spacing w:line="200" w:lineRule="exact"/>
                                <w:rPr>
                                  <w:rFonts w:ascii="Calibri"/>
                                  <w:sz w:val="20"/>
                                </w:rPr>
                              </w:pPr>
                              <w:r>
                                <w:rPr>
                                  <w:rFonts w:ascii="Calibri"/>
                                  <w:sz w:val="20"/>
                                </w:rPr>
                                <w:t>P-</w:t>
                              </w:r>
                              <w:r>
                                <w:rPr>
                                  <w:rFonts w:ascii="Calibri"/>
                                  <w:spacing w:val="-10"/>
                                  <w:sz w:val="20"/>
                                </w:rPr>
                                <w:t>2</w:t>
                              </w:r>
                            </w:p>
                          </w:txbxContent>
                        </wps:txbx>
                        <wps:bodyPr wrap="square" lIns="0" tIns="0" rIns="0" bIns="0" rtlCol="0">
                          <a:noAutofit/>
                        </wps:bodyPr>
                      </wps:wsp>
                      <wps:wsp>
                        <wps:cNvPr id="241" name="Textbox 241"/>
                        <wps:cNvSpPr txBox="1"/>
                        <wps:spPr>
                          <a:xfrm>
                            <a:off x="1350010" y="1328051"/>
                            <a:ext cx="182245" cy="127000"/>
                          </a:xfrm>
                          <a:prstGeom prst="rect">
                            <a:avLst/>
                          </a:prstGeom>
                        </wps:spPr>
                        <wps:txbx>
                          <w:txbxContent>
                            <w:p w14:paraId="534E22CA" w14:textId="77777777" w:rsidR="00C65625" w:rsidRDefault="00A27D54">
                              <w:pPr>
                                <w:spacing w:line="200" w:lineRule="exact"/>
                                <w:rPr>
                                  <w:rFonts w:ascii="Calibri"/>
                                  <w:sz w:val="20"/>
                                </w:rPr>
                              </w:pPr>
                              <w:r>
                                <w:rPr>
                                  <w:rFonts w:ascii="Calibri"/>
                                  <w:sz w:val="20"/>
                                </w:rPr>
                                <w:t>P-</w:t>
                              </w:r>
                              <w:r>
                                <w:rPr>
                                  <w:rFonts w:ascii="Calibri"/>
                                  <w:spacing w:val="-10"/>
                                  <w:sz w:val="20"/>
                                </w:rPr>
                                <w:t>3</w:t>
                              </w:r>
                            </w:p>
                          </w:txbxContent>
                        </wps:txbx>
                        <wps:bodyPr wrap="square" lIns="0" tIns="0" rIns="0" bIns="0" rtlCol="0">
                          <a:noAutofit/>
                        </wps:bodyPr>
                      </wps:wsp>
                      <wps:wsp>
                        <wps:cNvPr id="242" name="Textbox 242"/>
                        <wps:cNvSpPr txBox="1"/>
                        <wps:spPr>
                          <a:xfrm>
                            <a:off x="2438400" y="1301381"/>
                            <a:ext cx="182245" cy="127000"/>
                          </a:xfrm>
                          <a:prstGeom prst="rect">
                            <a:avLst/>
                          </a:prstGeom>
                        </wps:spPr>
                        <wps:txbx>
                          <w:txbxContent>
                            <w:p w14:paraId="55705584" w14:textId="77777777" w:rsidR="00C65625" w:rsidRDefault="00A27D54">
                              <w:pPr>
                                <w:spacing w:line="200" w:lineRule="exact"/>
                                <w:rPr>
                                  <w:rFonts w:ascii="Calibri"/>
                                  <w:sz w:val="20"/>
                                </w:rPr>
                              </w:pPr>
                              <w:r>
                                <w:rPr>
                                  <w:rFonts w:ascii="Calibri"/>
                                  <w:sz w:val="20"/>
                                </w:rPr>
                                <w:t>P-</w:t>
                              </w:r>
                              <w:r>
                                <w:rPr>
                                  <w:rFonts w:ascii="Calibri"/>
                                  <w:spacing w:val="-10"/>
                                  <w:sz w:val="20"/>
                                </w:rPr>
                                <w:t>4</w:t>
                              </w:r>
                            </w:p>
                          </w:txbxContent>
                        </wps:txbx>
                        <wps:bodyPr wrap="square" lIns="0" tIns="0" rIns="0" bIns="0" rtlCol="0">
                          <a:noAutofit/>
                        </wps:bodyPr>
                      </wps:wsp>
                      <wps:wsp>
                        <wps:cNvPr id="243" name="Textbox 243"/>
                        <wps:cNvSpPr txBox="1"/>
                        <wps:spPr>
                          <a:xfrm>
                            <a:off x="2903448" y="1047991"/>
                            <a:ext cx="1411605" cy="393065"/>
                          </a:xfrm>
                          <a:prstGeom prst="rect">
                            <a:avLst/>
                          </a:prstGeom>
                        </wps:spPr>
                        <wps:txbx>
                          <w:txbxContent>
                            <w:p w14:paraId="3F57DAF7" w14:textId="77777777" w:rsidR="00C65625" w:rsidRDefault="00A27D54">
                              <w:pPr>
                                <w:spacing w:line="174" w:lineRule="exact"/>
                                <w:rPr>
                                  <w:rFonts w:ascii="Calibri"/>
                                  <w:sz w:val="18"/>
                                </w:rPr>
                              </w:pPr>
                              <w:r>
                                <w:rPr>
                                  <w:rFonts w:ascii="Calibri"/>
                                  <w:color w:val="CC3300"/>
                                  <w:sz w:val="18"/>
                                </w:rPr>
                                <w:t>IGLESIA</w:t>
                              </w:r>
                              <w:r>
                                <w:rPr>
                                  <w:rFonts w:ascii="Calibri"/>
                                  <w:color w:val="CC3300"/>
                                  <w:spacing w:val="-2"/>
                                  <w:sz w:val="18"/>
                                </w:rPr>
                                <w:t xml:space="preserve"> </w:t>
                              </w:r>
                              <w:r>
                                <w:rPr>
                                  <w:rFonts w:ascii="Calibri"/>
                                  <w:color w:val="CC3300"/>
                                  <w:sz w:val="18"/>
                                </w:rPr>
                                <w:t>SAN</w:t>
                              </w:r>
                              <w:r>
                                <w:rPr>
                                  <w:rFonts w:ascii="Calibri"/>
                                  <w:color w:val="CC3300"/>
                                  <w:spacing w:val="-2"/>
                                  <w:sz w:val="18"/>
                                </w:rPr>
                                <w:t xml:space="preserve"> VICENTE</w:t>
                              </w:r>
                            </w:p>
                            <w:p w14:paraId="28781D35" w14:textId="77777777" w:rsidR="00C65625" w:rsidRDefault="00A27D54">
                              <w:pPr>
                                <w:tabs>
                                  <w:tab w:val="left" w:pos="1834"/>
                                </w:tabs>
                                <w:spacing w:before="15" w:line="208" w:lineRule="auto"/>
                                <w:ind w:left="184" w:right="18" w:firstLine="179"/>
                                <w:rPr>
                                  <w:rFonts w:ascii="Calibri"/>
                                  <w:sz w:val="20"/>
                                </w:rPr>
                              </w:pPr>
                              <w:r>
                                <w:rPr>
                                  <w:rFonts w:ascii="Calibri"/>
                                  <w:color w:val="CC3300"/>
                                  <w:sz w:val="18"/>
                                </w:rPr>
                                <w:t>DE ACOSTA</w:t>
                              </w:r>
                              <w:r>
                                <w:rPr>
                                  <w:rFonts w:ascii="Calibri"/>
                                  <w:color w:val="CC3300"/>
                                  <w:sz w:val="18"/>
                                </w:rPr>
                                <w:tab/>
                              </w:r>
                              <w:r>
                                <w:rPr>
                                  <w:rFonts w:ascii="Calibri"/>
                                  <w:spacing w:val="-4"/>
                                  <w:sz w:val="20"/>
                                </w:rPr>
                                <w:t>P-13 P-6</w:t>
                              </w:r>
                            </w:p>
                          </w:txbxContent>
                        </wps:txbx>
                        <wps:bodyPr wrap="square" lIns="0" tIns="0" rIns="0" bIns="0" rtlCol="0">
                          <a:noAutofit/>
                        </wps:bodyPr>
                      </wps:wsp>
                      <wps:wsp>
                        <wps:cNvPr id="244" name="Textbox 244"/>
                        <wps:cNvSpPr txBox="1"/>
                        <wps:spPr>
                          <a:xfrm>
                            <a:off x="3478529" y="1404886"/>
                            <a:ext cx="580390" cy="133985"/>
                          </a:xfrm>
                          <a:prstGeom prst="rect">
                            <a:avLst/>
                          </a:prstGeom>
                        </wps:spPr>
                        <wps:txbx>
                          <w:txbxContent>
                            <w:p w14:paraId="1D94D89C" w14:textId="77777777" w:rsidR="00C65625" w:rsidRDefault="00A27D54">
                              <w:pPr>
                                <w:tabs>
                                  <w:tab w:val="left" w:pos="525"/>
                                </w:tabs>
                                <w:spacing w:line="211" w:lineRule="exact"/>
                                <w:rPr>
                                  <w:rFonts w:ascii="Calibri"/>
                                  <w:sz w:val="20"/>
                                </w:rPr>
                              </w:pPr>
                              <w:r>
                                <w:rPr>
                                  <w:rFonts w:ascii="Calibri"/>
                                  <w:position w:val="1"/>
                                  <w:sz w:val="20"/>
                                </w:rPr>
                                <w:t>P-</w:t>
                              </w:r>
                              <w:r>
                                <w:rPr>
                                  <w:rFonts w:ascii="Calibri"/>
                                  <w:spacing w:val="-10"/>
                                  <w:position w:val="1"/>
                                  <w:sz w:val="20"/>
                                </w:rPr>
                                <w:t>9</w:t>
                              </w:r>
                              <w:r>
                                <w:rPr>
                                  <w:rFonts w:ascii="Calibri"/>
                                  <w:position w:val="1"/>
                                  <w:sz w:val="20"/>
                                </w:rPr>
                                <w:tab/>
                              </w:r>
                              <w:r>
                                <w:rPr>
                                  <w:rFonts w:ascii="Calibri"/>
                                  <w:sz w:val="20"/>
                                </w:rPr>
                                <w:t>P-</w:t>
                              </w:r>
                              <w:r>
                                <w:rPr>
                                  <w:rFonts w:ascii="Calibri"/>
                                  <w:spacing w:val="-5"/>
                                  <w:sz w:val="20"/>
                                </w:rPr>
                                <w:t>11</w:t>
                              </w:r>
                            </w:p>
                          </w:txbxContent>
                        </wps:txbx>
                        <wps:bodyPr wrap="square" lIns="0" tIns="0" rIns="0" bIns="0" rtlCol="0">
                          <a:noAutofit/>
                        </wps:bodyPr>
                      </wps:wsp>
                      <wps:wsp>
                        <wps:cNvPr id="245" name="Textbox 245"/>
                        <wps:cNvSpPr txBox="1"/>
                        <wps:spPr>
                          <a:xfrm>
                            <a:off x="4558665" y="1430921"/>
                            <a:ext cx="608330" cy="127000"/>
                          </a:xfrm>
                          <a:prstGeom prst="rect">
                            <a:avLst/>
                          </a:prstGeom>
                        </wps:spPr>
                        <wps:txbx>
                          <w:txbxContent>
                            <w:p w14:paraId="1A35E00E" w14:textId="77777777" w:rsidR="00C65625" w:rsidRDefault="00A27D54">
                              <w:pPr>
                                <w:tabs>
                                  <w:tab w:val="left" w:pos="569"/>
                                </w:tabs>
                                <w:spacing w:line="200" w:lineRule="exact"/>
                                <w:rPr>
                                  <w:rFonts w:ascii="Calibri"/>
                                  <w:sz w:val="20"/>
                                </w:rPr>
                              </w:pPr>
                              <w:r>
                                <w:rPr>
                                  <w:rFonts w:ascii="Calibri"/>
                                  <w:sz w:val="20"/>
                                </w:rPr>
                                <w:t>P-</w:t>
                              </w:r>
                              <w:r>
                                <w:rPr>
                                  <w:rFonts w:ascii="Calibri"/>
                                  <w:spacing w:val="-5"/>
                                  <w:sz w:val="20"/>
                                </w:rPr>
                                <w:t>10</w:t>
                              </w:r>
                              <w:r>
                                <w:rPr>
                                  <w:rFonts w:ascii="Calibri"/>
                                  <w:sz w:val="20"/>
                                </w:rPr>
                                <w:tab/>
                                <w:t>P-</w:t>
                              </w:r>
                              <w:r>
                                <w:rPr>
                                  <w:rFonts w:ascii="Calibri"/>
                                  <w:spacing w:val="-5"/>
                                  <w:sz w:val="20"/>
                                </w:rPr>
                                <w:t>23</w:t>
                              </w:r>
                            </w:p>
                          </w:txbxContent>
                        </wps:txbx>
                        <wps:bodyPr wrap="square" lIns="0" tIns="0" rIns="0" bIns="0" rtlCol="0">
                          <a:noAutofit/>
                        </wps:bodyPr>
                      </wps:wsp>
                    </wpg:wgp>
                  </a:graphicData>
                </a:graphic>
              </wp:anchor>
            </w:drawing>
          </mc:Choice>
          <mc:Fallback>
            <w:pict>
              <v:group w14:anchorId="025A0B94" id="Group 212" o:spid="_x0000_s1108" style="position:absolute;margin-left:58.95pt;margin-top:19.85pt;width:484.55pt;height:192.25pt;z-index:-15703552;mso-wrap-distance-left:0;mso-wrap-distance-right:0;mso-position-horizontal-relative:page;mso-position-vertical-relative:text" coordsize="61537,244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">
                <v:shape id="Image 213" o:spid="_x0000_s1109" type="#_x0000_t75" style="position:absolute;width:61537;height:24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">
                  <v:imagedata r:id="rId98" o:title=""/>
                </v:shape>
                <v:shape id="Graphic 214" o:spid="_x0000_s1110" style="position:absolute;left:18408;top:13379;width:2712;height:5924;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" path="m135572,592455l,457041r67786,l67786,,203358,r,457041l271145,457041,135572,592455xe" fillcolor="#4f81bc" stroked="f">
                  <v:path arrowok="t"/>
                </v:shape>
                <v:shape id="Graphic 215" o:spid="_x0000_s1111" style="position:absolute;left:18408;top:13379;width:2712;height:5924;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" path="m,457041r67786,l67786,,203358,r,457041l271145,457041,135572,592455,,457041xe" filled="f" strokecolor="#09121c" strokeweight="2pt">
                  <v:path arrowok="t"/>
                </v:shape>
                <v:shape id="Graphic 216" o:spid="_x0000_s1112" style="position:absolute;left:41027;top:13341;width:2711;height:5924;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" path="m135572,592455l,457041r67786,l67786,,203358,r,457041l271145,457041,135572,592455xe" fillcolor="#4f81bc" stroked="f">
                  <v:path arrowok="t"/>
                </v:shape>
                <v:shape id="Graphic 217" o:spid="_x0000_s1113" style="position:absolute;left:41027;top:13341;width:2711;height:5924;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" path="m,457041r67786,l67786,,203358,r,457041l271145,457041,135572,592455,,457041xe" filled="f" strokecolor="#09121c" strokeweight="2pt">
                  <v:path arrowok="t"/>
                </v:shape>
                <v:shape id="Graphic 218" o:spid="_x0000_s1114" style="position:absolute;left:13309;top:15138;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" path="m85407,299085l,213734r42703,l42703,r85408,l128111,213734r42704,l85407,299085xe" fillcolor="#4f81bc" stroked="f">
                  <v:path arrowok="t"/>
                </v:shape>
                <v:shape id="Graphic 219" o:spid="_x0000_s1115" style="position:absolute;left:13309;top:15138;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" path="m,213734r42703,l42703,r85408,l128111,213734r42704,l85407,299085,,213734xe" filled="f" strokecolor="#09121c" strokeweight="2pt">
                  <v:path arrowok="t"/>
                </v:shape>
                <v:shape id="Graphic 220" o:spid="_x0000_s1116" style="position:absolute;left:6553;top:14935;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" path="m85407,299085l,213734r42703,l42703,r85408,l128111,213734r42704,l85407,299085xe" fillcolor="#4f81bc" stroked="f">
                  <v:path arrowok="t"/>
                </v:shape>
                <v:shape id="Graphic 221" o:spid="_x0000_s1117" style="position:absolute;left:6553;top:14935;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" path="m,213734r42703,l42703,r85408,l128111,213734r42704,l85407,299085,,213734xe" filled="f" strokecolor="#09121c" strokeweight="2pt">
                  <v:path arrowok="t"/>
                </v:shape>
                <v:shape id="Graphic 222" o:spid="_x0000_s1118" style="position:absolute;left:33540;top:1569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" path="m38100,76200l,,76200,,38100,76200xe" fillcolor="#bb4542" stroked="f">
                  <v:path arrowok="t"/>
                </v:shape>
                <v:shape id="Graphic 223" o:spid="_x0000_s1119" style="position:absolute;left:33921;top:13696;width:13;height:2490;visibility:visible;mso-wrap-style:square;v-text-anchor:top" coordsize="127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" path="m,l,248602e" filled="f" strokecolor="#bb4542" strokeweight="1pt">
                  <v:path arrowok="t"/>
                </v:shape>
                <v:shape id="Graphic 224" o:spid="_x0000_s1120" style="position:absolute;left:24060;top:14751;width:1708;height:2990;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" path="m85407,299085l,213734r42703,l42703,r85408,l128111,213734r42704,l85407,299085xe" fillcolor="#4f81bc" stroked="f">
                  <v:path arrowok="t"/>
                </v:shape>
                <v:shape id="Graphic 225" o:spid="_x0000_s1121" style="position:absolute;left:24060;top:14751;width:1708;height:2990;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" path="m,213734r42703,l42703,r85408,l128111,213734r42704,l85407,299085,,213734xe" filled="f" strokecolor="#09121c" strokeweight="2pt">
                  <v:path arrowok="t"/>
                </v:shape>
                <v:shape id="Graphic 226" o:spid="_x0000_s1122" style="position:absolute;left:30232;top:14706;width:1702;height:2991;visibility:visible;mso-wrap-style:square;v-text-anchor:top" coordsize="17018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" path="m85090,299085l,213997r42545,l42545,r85090,l127635,213997r42545,l85090,299085xe" fillcolor="#4f81bc" stroked="f">
                  <v:path arrowok="t"/>
                </v:shape>
                <v:shape id="Graphic 227" o:spid="_x0000_s1123" style="position:absolute;left:30232;top:14706;width:1702;height:2991;visibility:visible;mso-wrap-style:square;v-text-anchor:top" coordsize="17018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" path="m,213997r42545,l42545,r85090,l127635,213997r42545,l85090,299085,,213997xe" filled="f" strokecolor="#09121c" strokeweight=".70553mm">
                  <v:path arrowok="t"/>
                </v:shape>
                <v:shape id="Graphic 228" o:spid="_x0000_s1124" style="position:absolute;left:45370;top:15621;width:1708;height:2990;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" path="m85407,299085l,213734r42703,l42703,r85408,l128111,213734r42704,l85407,299085xe" fillcolor="#4f81bc" stroked="f">
                  <v:path arrowok="t"/>
                </v:shape>
                <v:shape id="Graphic 229" o:spid="_x0000_s1125" style="position:absolute;left:45370;top:15621;width:1708;height:2990;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" path="m,213734r42703,l42703,r85408,l128111,213734r42704,l85407,299085,,213734xe" filled="f" strokecolor="#09121c" strokeweight="2pt">
                  <v:path arrowok="t"/>
                </v:shape>
                <v:shape id="Graphic 230" o:spid="_x0000_s1126" style="position:absolute;left:38049;top:15436;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" path="m85407,299085l,213734r42703,l42703,r85408,l128111,213734r42704,l85407,299085xe" fillcolor="#4f81bc" stroked="f">
                  <v:path arrowok="t"/>
                </v:shape>
                <v:shape id="Graphic 231" o:spid="_x0000_s1127" style="position:absolute;left:38049;top:15436;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" path="m,213734r42703,l42703,r85408,l128111,213734r42704,l85407,299085,,213734xe" filled="f" strokecolor="#09121c" strokeweight="2pt">
                  <v:path arrowok="t"/>
                </v:shape>
                <v:shape id="Graphic 232" o:spid="_x0000_s1128" style="position:absolute;left:34702;top:15633;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" path="m85407,299085l,213734r42703,l42703,r85408,l128111,213734r42704,l85407,299085xe" fillcolor="#4f81bc" stroked="f">
                  <v:path arrowok="t"/>
                </v:shape>
                <v:shape id="Graphic 233" o:spid="_x0000_s1129" style="position:absolute;left:34702;top:15633;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" path="m,213734r42703,l42703,r85408,l128111,213734r42704,l85407,299085,,213734xe" filled="f" strokecolor="#09121c" strokeweight="2pt">
                  <v:path arrowok="t"/>
                </v:shape>
                <v:shape id="Graphic 234" o:spid="_x0000_s1130" style="position:absolute;left:26943;top:13392;width:2711;height:5924;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" path="m135572,592455l,457041r67786,l67786,,203358,r,457041l271145,457041,135572,592455xe" fillcolor="#4f81bc" stroked="f">
                  <v:path arrowok="t"/>
                </v:shape>
                <v:shape id="Graphic 235" o:spid="_x0000_s1131" style="position:absolute;left:26943;top:13392;width:2711;height:5924;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" path="m,457041r67786,l67786,,203358,r,457041l271145,457041,135572,592455,,457041xe" filled="f" strokecolor="#09121c" strokeweight="2pt">
                  <v:path arrowok="t"/>
                </v:shape>
                <v:shape id="Graphic 236" o:spid="_x0000_s1132" style="position:absolute;left:49060;top:15576;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" path="m85407,299085l,213734r42703,l42703,r85408,l128111,213734r42704,l85407,299085xe" fillcolor="#4f81bc" stroked="f">
                  <v:path arrowok="t"/>
                </v:shape>
                <v:shape id="Graphic 237" o:spid="_x0000_s1133" style="position:absolute;left:49060;top:15576;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" path="m,213734r42703,l42703,r85408,l128111,213734r42704,l85407,299085,,213734xe" filled="f" strokecolor="#09121c" strokeweight="2pt">
                  <v:path arrowok="t"/>
                </v:shape>
                <v:shape id="Textbox 238" o:spid="_x0000_s1134" type="#_x0000_t202" style="position:absolute;left:18497;top:11807;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540B6CF0" w14:textId="77777777" w:rsidR="00C65625" w:rsidRDefault="00A27D54">
                        <w:pPr>
                          <w:spacing w:line="200" w:lineRule="exact"/>
                          <w:rPr>
                            <w:rFonts w:ascii="Calibri"/>
                            <w:sz w:val="20"/>
                          </w:rPr>
                        </w:pPr>
                        <w:r>
                          <w:rPr>
                            <w:rFonts w:ascii="Calibri"/>
                            <w:sz w:val="20"/>
                          </w:rPr>
                          <w:t>P-</w:t>
                        </w:r>
                        <w:r>
                          <w:rPr>
                            <w:rFonts w:ascii="Calibri"/>
                            <w:spacing w:val="-10"/>
                            <w:sz w:val="20"/>
                          </w:rPr>
                          <w:t>6</w:t>
                        </w:r>
                      </w:p>
                    </w:txbxContent>
                  </v:textbox>
                </v:shape>
                <v:shape id="Textbox 239" o:spid="_x0000_s1135" type="#_x0000_t202" style="position:absolute;left:27120;top:11750;width:182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39FF5D2A" w14:textId="77777777" w:rsidR="00C65625" w:rsidRDefault="00A27D54">
                        <w:pPr>
                          <w:spacing w:line="200" w:lineRule="exact"/>
                          <w:rPr>
                            <w:rFonts w:ascii="Calibri"/>
                            <w:sz w:val="20"/>
                          </w:rPr>
                        </w:pPr>
                        <w:r>
                          <w:rPr>
                            <w:rFonts w:ascii="Calibri"/>
                            <w:sz w:val="20"/>
                          </w:rPr>
                          <w:t>P-</w:t>
                        </w:r>
                        <w:r>
                          <w:rPr>
                            <w:rFonts w:ascii="Calibri"/>
                            <w:spacing w:val="-10"/>
                            <w:sz w:val="20"/>
                          </w:rPr>
                          <w:t>8</w:t>
                        </w:r>
                      </w:p>
                    </w:txbxContent>
                  </v:textbox>
                </v:shape>
                <v:shape id="Textbox 240" o:spid="_x0000_s1136" type="#_x0000_t202" style="position:absolute;left:6413;top:13102;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3C448B69" w14:textId="77777777" w:rsidR="00C65625" w:rsidRDefault="00A27D54">
                        <w:pPr>
                          <w:spacing w:line="200" w:lineRule="exact"/>
                          <w:rPr>
                            <w:rFonts w:ascii="Calibri"/>
                            <w:sz w:val="20"/>
                          </w:rPr>
                        </w:pPr>
                        <w:r>
                          <w:rPr>
                            <w:rFonts w:ascii="Calibri"/>
                            <w:sz w:val="20"/>
                          </w:rPr>
                          <w:t>P-</w:t>
                        </w:r>
                        <w:r>
                          <w:rPr>
                            <w:rFonts w:ascii="Calibri"/>
                            <w:spacing w:val="-10"/>
                            <w:sz w:val="20"/>
                          </w:rPr>
                          <w:t>2</w:t>
                        </w:r>
                      </w:p>
                    </w:txbxContent>
                  </v:textbox>
                </v:shape>
                <v:shape id="Textbox 241" o:spid="_x0000_s1137" type="#_x0000_t202" style="position:absolute;left:13500;top:13280;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534E22CA" w14:textId="77777777" w:rsidR="00C65625" w:rsidRDefault="00A27D54">
                        <w:pPr>
                          <w:spacing w:line="200" w:lineRule="exact"/>
                          <w:rPr>
                            <w:rFonts w:ascii="Calibri"/>
                            <w:sz w:val="20"/>
                          </w:rPr>
                        </w:pPr>
                        <w:r>
                          <w:rPr>
                            <w:rFonts w:ascii="Calibri"/>
                            <w:sz w:val="20"/>
                          </w:rPr>
                          <w:t>P-</w:t>
                        </w:r>
                        <w:r>
                          <w:rPr>
                            <w:rFonts w:ascii="Calibri"/>
                            <w:spacing w:val="-10"/>
                            <w:sz w:val="20"/>
                          </w:rPr>
                          <w:t>3</w:t>
                        </w:r>
                      </w:p>
                    </w:txbxContent>
                  </v:textbox>
                </v:shape>
                <v:shape id="Textbox 242" o:spid="_x0000_s1138" type="#_x0000_t202" style="position:absolute;left:24384;top:13013;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55705584" w14:textId="77777777" w:rsidR="00C65625" w:rsidRDefault="00A27D54">
                        <w:pPr>
                          <w:spacing w:line="200" w:lineRule="exact"/>
                          <w:rPr>
                            <w:rFonts w:ascii="Calibri"/>
                            <w:sz w:val="20"/>
                          </w:rPr>
                        </w:pPr>
                        <w:r>
                          <w:rPr>
                            <w:rFonts w:ascii="Calibri"/>
                            <w:sz w:val="20"/>
                          </w:rPr>
                          <w:t>P-</w:t>
                        </w:r>
                        <w:r>
                          <w:rPr>
                            <w:rFonts w:ascii="Calibri"/>
                            <w:spacing w:val="-10"/>
                            <w:sz w:val="20"/>
                          </w:rPr>
                          <w:t>4</w:t>
                        </w:r>
                      </w:p>
                    </w:txbxContent>
                  </v:textbox>
                </v:shape>
                <v:shape id="Textbox 243" o:spid="_x0000_s1139" type="#_x0000_t202" style="position:absolute;left:29034;top:10479;width:14116;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3F57DAF7" w14:textId="77777777" w:rsidR="00C65625" w:rsidRDefault="00A27D54">
                        <w:pPr>
                          <w:spacing w:line="174" w:lineRule="exact"/>
                          <w:rPr>
                            <w:rFonts w:ascii="Calibri"/>
                            <w:sz w:val="18"/>
                          </w:rPr>
                        </w:pPr>
                        <w:r>
                          <w:rPr>
                            <w:rFonts w:ascii="Calibri"/>
                            <w:color w:val="CC3300"/>
                            <w:sz w:val="18"/>
                          </w:rPr>
                          <w:t>IGLESIA</w:t>
                        </w:r>
                        <w:r>
                          <w:rPr>
                            <w:rFonts w:ascii="Calibri"/>
                            <w:color w:val="CC3300"/>
                            <w:spacing w:val="-2"/>
                            <w:sz w:val="18"/>
                          </w:rPr>
                          <w:t xml:space="preserve"> </w:t>
                        </w:r>
                        <w:r>
                          <w:rPr>
                            <w:rFonts w:ascii="Calibri"/>
                            <w:color w:val="CC3300"/>
                            <w:sz w:val="18"/>
                          </w:rPr>
                          <w:t>SAN</w:t>
                        </w:r>
                        <w:r>
                          <w:rPr>
                            <w:rFonts w:ascii="Calibri"/>
                            <w:color w:val="CC3300"/>
                            <w:spacing w:val="-2"/>
                            <w:sz w:val="18"/>
                          </w:rPr>
                          <w:t xml:space="preserve"> VICENTE</w:t>
                        </w:r>
                      </w:p>
                      <w:p w14:paraId="28781D35" w14:textId="77777777" w:rsidR="00C65625" w:rsidRDefault="00A27D54">
                        <w:pPr>
                          <w:tabs>
                            <w:tab w:val="left" w:pos="1834"/>
                          </w:tabs>
                          <w:spacing w:before="15" w:line="208" w:lineRule="auto"/>
                          <w:ind w:left="184" w:right="18" w:firstLine="179"/>
                          <w:rPr>
                            <w:rFonts w:ascii="Calibri"/>
                            <w:sz w:val="20"/>
                          </w:rPr>
                        </w:pPr>
                        <w:r>
                          <w:rPr>
                            <w:rFonts w:ascii="Calibri"/>
                            <w:color w:val="CC3300"/>
                            <w:sz w:val="18"/>
                          </w:rPr>
                          <w:t>DE ACOSTA</w:t>
                        </w:r>
                        <w:r>
                          <w:rPr>
                            <w:rFonts w:ascii="Calibri"/>
                            <w:color w:val="CC3300"/>
                            <w:sz w:val="18"/>
                          </w:rPr>
                          <w:tab/>
                        </w:r>
                        <w:r>
                          <w:rPr>
                            <w:rFonts w:ascii="Calibri"/>
                            <w:spacing w:val="-4"/>
                            <w:sz w:val="20"/>
                          </w:rPr>
                          <w:t>P-13 P-6</w:t>
                        </w:r>
                      </w:p>
                    </w:txbxContent>
                  </v:textbox>
                </v:shape>
                <v:shape id="Textbox 244" o:spid="_x0000_s1140" type="#_x0000_t202" style="position:absolute;left:34785;top:14048;width:5804;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14:paraId="1D94D89C" w14:textId="77777777" w:rsidR="00C65625" w:rsidRDefault="00A27D54">
                        <w:pPr>
                          <w:tabs>
                            <w:tab w:val="left" w:pos="525"/>
                          </w:tabs>
                          <w:spacing w:line="211" w:lineRule="exact"/>
                          <w:rPr>
                            <w:rFonts w:ascii="Calibri"/>
                            <w:sz w:val="20"/>
                          </w:rPr>
                        </w:pPr>
                        <w:r>
                          <w:rPr>
                            <w:rFonts w:ascii="Calibri"/>
                            <w:position w:val="1"/>
                            <w:sz w:val="20"/>
                          </w:rPr>
                          <w:t>P-</w:t>
                        </w:r>
                        <w:r>
                          <w:rPr>
                            <w:rFonts w:ascii="Calibri"/>
                            <w:spacing w:val="-10"/>
                            <w:position w:val="1"/>
                            <w:sz w:val="20"/>
                          </w:rPr>
                          <w:t>9</w:t>
                        </w:r>
                        <w:r>
                          <w:rPr>
                            <w:rFonts w:ascii="Calibri"/>
                            <w:position w:val="1"/>
                            <w:sz w:val="20"/>
                          </w:rPr>
                          <w:tab/>
                        </w:r>
                        <w:r>
                          <w:rPr>
                            <w:rFonts w:ascii="Calibri"/>
                            <w:sz w:val="20"/>
                          </w:rPr>
                          <w:t>P-</w:t>
                        </w:r>
                        <w:r>
                          <w:rPr>
                            <w:rFonts w:ascii="Calibri"/>
                            <w:spacing w:val="-5"/>
                            <w:sz w:val="20"/>
                          </w:rPr>
                          <w:t>11</w:t>
                        </w:r>
                      </w:p>
                    </w:txbxContent>
                  </v:textbox>
                </v:shape>
                <v:shape id="Textbox 245" o:spid="_x0000_s1141" type="#_x0000_t202" style="position:absolute;left:45586;top:14309;width:608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1A35E00E" w14:textId="77777777" w:rsidR="00C65625" w:rsidRDefault="00A27D54">
                        <w:pPr>
                          <w:tabs>
                            <w:tab w:val="left" w:pos="569"/>
                          </w:tabs>
                          <w:spacing w:line="200" w:lineRule="exact"/>
                          <w:rPr>
                            <w:rFonts w:ascii="Calibri"/>
                            <w:sz w:val="20"/>
                          </w:rPr>
                        </w:pPr>
                        <w:r>
                          <w:rPr>
                            <w:rFonts w:ascii="Calibri"/>
                            <w:sz w:val="20"/>
                          </w:rPr>
                          <w:t>P-</w:t>
                        </w:r>
                        <w:r>
                          <w:rPr>
                            <w:rFonts w:ascii="Calibri"/>
                            <w:spacing w:val="-5"/>
                            <w:sz w:val="20"/>
                          </w:rPr>
                          <w:t>10</w:t>
                        </w:r>
                        <w:r>
                          <w:rPr>
                            <w:rFonts w:ascii="Calibri"/>
                            <w:sz w:val="20"/>
                          </w:rPr>
                          <w:tab/>
                          <w:t>P-</w:t>
                        </w:r>
                        <w:r>
                          <w:rPr>
                            <w:rFonts w:ascii="Calibri"/>
                            <w:spacing w:val="-5"/>
                            <w:sz w:val="20"/>
                          </w:rPr>
                          <w:t>23</w:t>
                        </w:r>
                      </w:p>
                    </w:txbxContent>
                  </v:textbox>
                </v:shape>
                <w10:wrap type="topAndBottom" anchorx="page"/>
              </v:group>
            </w:pict>
          </mc:Fallback>
        </mc:AlternateContent>
      </w:r>
    </w:p>
    <w:p w14:paraId="79F74AF0" w14:textId="77777777" w:rsidR="00C65625" w:rsidRDefault="00A27D54">
      <w:pPr>
        <w:pStyle w:val="Textoindependiente"/>
        <w:ind w:left="1370" w:right="662"/>
        <w:jc w:val="center"/>
      </w:pPr>
      <w:r>
        <w:t>Vista</w:t>
      </w:r>
      <w:r>
        <w:rPr>
          <w:spacing w:val="-1"/>
        </w:rPr>
        <w:t xml:space="preserve"> </w:t>
      </w:r>
      <w:r>
        <w:t>desde la</w:t>
      </w:r>
      <w:r>
        <w:rPr>
          <w:spacing w:val="-1"/>
        </w:rPr>
        <w:t xml:space="preserve"> </w:t>
      </w:r>
      <w:r>
        <w:t>A-4408 (saliendo de</w:t>
      </w:r>
      <w:r>
        <w:rPr>
          <w:spacing w:val="-1"/>
        </w:rPr>
        <w:t xml:space="preserve"> </w:t>
      </w:r>
      <w:proofErr w:type="spellStart"/>
      <w:r>
        <w:t>Gopegi</w:t>
      </w:r>
      <w:proofErr w:type="spellEnd"/>
      <w:r>
        <w:t xml:space="preserve">) hacia </w:t>
      </w:r>
      <w:r>
        <w:rPr>
          <w:spacing w:val="-2"/>
        </w:rPr>
        <w:t>Acosta</w:t>
      </w:r>
    </w:p>
    <w:p w14:paraId="1F02C4F0" w14:textId="77777777" w:rsidR="00C65625" w:rsidRDefault="00C65625">
      <w:pPr>
        <w:pStyle w:val="Textoindependiente"/>
        <w:rPr>
          <w:sz w:val="20"/>
        </w:rPr>
      </w:pPr>
    </w:p>
    <w:p w14:paraId="4849E675" w14:textId="77777777" w:rsidR="00C65625" w:rsidRDefault="00A27D54">
      <w:pPr>
        <w:pStyle w:val="Textoindependiente"/>
        <w:spacing w:before="21"/>
        <w:rPr>
          <w:sz w:val="20"/>
        </w:rPr>
      </w:pPr>
      <w:r>
        <w:rPr>
          <w:noProof/>
          <w:sz w:val="20"/>
        </w:rPr>
        <mc:AlternateContent>
          <mc:Choice Requires="wpg">
            <w:drawing>
              <wp:anchor distT="0" distB="0" distL="0" distR="0" simplePos="0" relativeHeight="487613440" behindDoc="1" locked="0" layoutInCell="1" allowOverlap="1" wp14:anchorId="2ABA6A8E" wp14:editId="4C9690B1">
                <wp:simplePos x="0" y="0"/>
                <wp:positionH relativeFrom="page">
                  <wp:posOffset>720090</wp:posOffset>
                </wp:positionH>
                <wp:positionV relativeFrom="paragraph">
                  <wp:posOffset>174917</wp:posOffset>
                </wp:positionV>
                <wp:extent cx="6210935" cy="1958339"/>
                <wp:effectExtent l="0" t="0" r="0" b="0"/>
                <wp:wrapTopAndBottom/>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0935" cy="1958339"/>
                          <a:chOff x="0" y="0"/>
                          <a:chExt cx="6210935" cy="1958339"/>
                        </a:xfrm>
                      </wpg:grpSpPr>
                      <pic:pic xmlns:pic="http://schemas.openxmlformats.org/drawingml/2006/picture">
                        <pic:nvPicPr>
                          <pic:cNvPr id="247" name="Image 247"/>
                          <pic:cNvPicPr/>
                        </pic:nvPicPr>
                        <pic:blipFill>
                          <a:blip r:embed="rId99" cstate="print"/>
                          <a:stretch>
                            <a:fillRect/>
                          </a:stretch>
                        </pic:blipFill>
                        <pic:spPr>
                          <a:xfrm>
                            <a:off x="0" y="0"/>
                            <a:ext cx="6210477" cy="1958022"/>
                          </a:xfrm>
                          <a:prstGeom prst="rect">
                            <a:avLst/>
                          </a:prstGeom>
                        </pic:spPr>
                      </pic:pic>
                      <wps:wsp>
                        <wps:cNvPr id="248" name="Graphic 248"/>
                        <wps:cNvSpPr/>
                        <wps:spPr>
                          <a:xfrm>
                            <a:off x="1991995" y="1076960"/>
                            <a:ext cx="76200" cy="76200"/>
                          </a:xfrm>
                          <a:custGeom>
                            <a:avLst/>
                            <a:gdLst/>
                            <a:ahLst/>
                            <a:cxnLst/>
                            <a:rect l="l" t="t" r="r" b="b"/>
                            <a:pathLst>
                              <a:path w="76200" h="76200">
                                <a:moveTo>
                                  <a:pt x="38100" y="76200"/>
                                </a:moveTo>
                                <a:lnTo>
                                  <a:pt x="0" y="0"/>
                                </a:lnTo>
                                <a:lnTo>
                                  <a:pt x="76200" y="0"/>
                                </a:lnTo>
                                <a:lnTo>
                                  <a:pt x="38100" y="76200"/>
                                </a:lnTo>
                                <a:close/>
                              </a:path>
                            </a:pathLst>
                          </a:custGeom>
                          <a:solidFill>
                            <a:srgbClr val="BB4542"/>
                          </a:solidFill>
                        </wps:spPr>
                        <wps:bodyPr wrap="square" lIns="0" tIns="0" rIns="0" bIns="0" rtlCol="0">
                          <a:prstTxWarp prst="textNoShape">
                            <a:avLst/>
                          </a:prstTxWarp>
                          <a:noAutofit/>
                        </wps:bodyPr>
                      </wps:wsp>
                      <wps:wsp>
                        <wps:cNvPr id="249" name="Graphic 249"/>
                        <wps:cNvSpPr/>
                        <wps:spPr>
                          <a:xfrm>
                            <a:off x="2030095" y="876935"/>
                            <a:ext cx="1270" cy="248920"/>
                          </a:xfrm>
                          <a:custGeom>
                            <a:avLst/>
                            <a:gdLst/>
                            <a:ahLst/>
                            <a:cxnLst/>
                            <a:rect l="l" t="t" r="r" b="b"/>
                            <a:pathLst>
                              <a:path h="248920">
                                <a:moveTo>
                                  <a:pt x="0" y="0"/>
                                </a:moveTo>
                                <a:lnTo>
                                  <a:pt x="0" y="248602"/>
                                </a:lnTo>
                              </a:path>
                            </a:pathLst>
                          </a:custGeom>
                          <a:ln w="12700">
                            <a:solidFill>
                              <a:srgbClr val="BB4542"/>
                            </a:solidFill>
                            <a:prstDash val="solid"/>
                          </a:ln>
                        </wps:spPr>
                        <wps:bodyPr wrap="square" lIns="0" tIns="0" rIns="0" bIns="0" rtlCol="0">
                          <a:prstTxWarp prst="textNoShape">
                            <a:avLst/>
                          </a:prstTxWarp>
                          <a:noAutofit/>
                        </wps:bodyPr>
                      </wps:wsp>
                      <wps:wsp>
                        <wps:cNvPr id="250" name="Graphic 250"/>
                        <wps:cNvSpPr/>
                        <wps:spPr>
                          <a:xfrm>
                            <a:off x="1640839" y="1224914"/>
                            <a:ext cx="271145" cy="592455"/>
                          </a:xfrm>
                          <a:custGeom>
                            <a:avLst/>
                            <a:gdLst/>
                            <a:ahLst/>
                            <a:cxnLst/>
                            <a:rect l="l" t="t" r="r" b="b"/>
                            <a:pathLst>
                              <a:path w="271145" h="592455">
                                <a:moveTo>
                                  <a:pt x="135572" y="592455"/>
                                </a:moveTo>
                                <a:lnTo>
                                  <a:pt x="0" y="457041"/>
                                </a:lnTo>
                                <a:lnTo>
                                  <a:pt x="67786" y="457041"/>
                                </a:lnTo>
                                <a:lnTo>
                                  <a:pt x="67786" y="0"/>
                                </a:lnTo>
                                <a:lnTo>
                                  <a:pt x="203358" y="0"/>
                                </a:lnTo>
                                <a:lnTo>
                                  <a:pt x="203358" y="457041"/>
                                </a:lnTo>
                                <a:lnTo>
                                  <a:pt x="271145" y="457041"/>
                                </a:lnTo>
                                <a:lnTo>
                                  <a:pt x="135572" y="592455"/>
                                </a:lnTo>
                                <a:close/>
                              </a:path>
                            </a:pathLst>
                          </a:custGeom>
                          <a:solidFill>
                            <a:srgbClr val="4F81BC"/>
                          </a:solidFill>
                        </wps:spPr>
                        <wps:bodyPr wrap="square" lIns="0" tIns="0" rIns="0" bIns="0" rtlCol="0">
                          <a:prstTxWarp prst="textNoShape">
                            <a:avLst/>
                          </a:prstTxWarp>
                          <a:noAutofit/>
                        </wps:bodyPr>
                      </wps:wsp>
                      <wps:wsp>
                        <wps:cNvPr id="251" name="Graphic 251"/>
                        <wps:cNvSpPr/>
                        <wps:spPr>
                          <a:xfrm>
                            <a:off x="1640839" y="1224914"/>
                            <a:ext cx="271145" cy="592455"/>
                          </a:xfrm>
                          <a:custGeom>
                            <a:avLst/>
                            <a:gdLst/>
                            <a:ahLst/>
                            <a:cxnLst/>
                            <a:rect l="l" t="t" r="r" b="b"/>
                            <a:pathLst>
                              <a:path w="271145" h="592455">
                                <a:moveTo>
                                  <a:pt x="0" y="457041"/>
                                </a:moveTo>
                                <a:lnTo>
                                  <a:pt x="67786" y="457041"/>
                                </a:lnTo>
                                <a:lnTo>
                                  <a:pt x="67786" y="0"/>
                                </a:lnTo>
                                <a:lnTo>
                                  <a:pt x="203358" y="0"/>
                                </a:lnTo>
                                <a:lnTo>
                                  <a:pt x="203358" y="457041"/>
                                </a:lnTo>
                                <a:lnTo>
                                  <a:pt x="271145" y="457041"/>
                                </a:lnTo>
                                <a:lnTo>
                                  <a:pt x="135572" y="592455"/>
                                </a:lnTo>
                                <a:lnTo>
                                  <a:pt x="0" y="457041"/>
                                </a:lnTo>
                                <a:close/>
                              </a:path>
                            </a:pathLst>
                          </a:custGeom>
                          <a:ln w="25400">
                            <a:solidFill>
                              <a:srgbClr val="09121C"/>
                            </a:solidFill>
                            <a:prstDash val="solid"/>
                          </a:ln>
                        </wps:spPr>
                        <wps:bodyPr wrap="square" lIns="0" tIns="0" rIns="0" bIns="0" rtlCol="0">
                          <a:prstTxWarp prst="textNoShape">
                            <a:avLst/>
                          </a:prstTxWarp>
                          <a:noAutofit/>
                        </wps:bodyPr>
                      </wps:wsp>
                      <wps:wsp>
                        <wps:cNvPr id="252" name="Graphic 252"/>
                        <wps:cNvSpPr/>
                        <wps:spPr>
                          <a:xfrm>
                            <a:off x="2597785" y="1206500"/>
                            <a:ext cx="271145" cy="592455"/>
                          </a:xfrm>
                          <a:custGeom>
                            <a:avLst/>
                            <a:gdLst/>
                            <a:ahLst/>
                            <a:cxnLst/>
                            <a:rect l="l" t="t" r="r" b="b"/>
                            <a:pathLst>
                              <a:path w="271145" h="592455">
                                <a:moveTo>
                                  <a:pt x="135572" y="592455"/>
                                </a:moveTo>
                                <a:lnTo>
                                  <a:pt x="0" y="457041"/>
                                </a:lnTo>
                                <a:lnTo>
                                  <a:pt x="67786" y="457041"/>
                                </a:lnTo>
                                <a:lnTo>
                                  <a:pt x="67786" y="0"/>
                                </a:lnTo>
                                <a:lnTo>
                                  <a:pt x="203358" y="0"/>
                                </a:lnTo>
                                <a:lnTo>
                                  <a:pt x="203358" y="457041"/>
                                </a:lnTo>
                                <a:lnTo>
                                  <a:pt x="271145" y="457041"/>
                                </a:lnTo>
                                <a:lnTo>
                                  <a:pt x="135572" y="592455"/>
                                </a:lnTo>
                                <a:close/>
                              </a:path>
                            </a:pathLst>
                          </a:custGeom>
                          <a:solidFill>
                            <a:srgbClr val="4F81BC"/>
                          </a:solidFill>
                        </wps:spPr>
                        <wps:bodyPr wrap="square" lIns="0" tIns="0" rIns="0" bIns="0" rtlCol="0">
                          <a:prstTxWarp prst="textNoShape">
                            <a:avLst/>
                          </a:prstTxWarp>
                          <a:noAutofit/>
                        </wps:bodyPr>
                      </wps:wsp>
                      <wps:wsp>
                        <wps:cNvPr id="253" name="Graphic 253"/>
                        <wps:cNvSpPr/>
                        <wps:spPr>
                          <a:xfrm>
                            <a:off x="2597785" y="1206500"/>
                            <a:ext cx="271145" cy="592455"/>
                          </a:xfrm>
                          <a:custGeom>
                            <a:avLst/>
                            <a:gdLst/>
                            <a:ahLst/>
                            <a:cxnLst/>
                            <a:rect l="l" t="t" r="r" b="b"/>
                            <a:pathLst>
                              <a:path w="271145" h="592455">
                                <a:moveTo>
                                  <a:pt x="0" y="457041"/>
                                </a:moveTo>
                                <a:lnTo>
                                  <a:pt x="67786" y="457041"/>
                                </a:lnTo>
                                <a:lnTo>
                                  <a:pt x="67786" y="0"/>
                                </a:lnTo>
                                <a:lnTo>
                                  <a:pt x="203358" y="0"/>
                                </a:lnTo>
                                <a:lnTo>
                                  <a:pt x="203358" y="457041"/>
                                </a:lnTo>
                                <a:lnTo>
                                  <a:pt x="271145" y="457041"/>
                                </a:lnTo>
                                <a:lnTo>
                                  <a:pt x="135572" y="592455"/>
                                </a:lnTo>
                                <a:lnTo>
                                  <a:pt x="0" y="457041"/>
                                </a:lnTo>
                                <a:close/>
                              </a:path>
                            </a:pathLst>
                          </a:custGeom>
                          <a:ln w="25400">
                            <a:solidFill>
                              <a:srgbClr val="09121C"/>
                            </a:solidFill>
                            <a:prstDash val="solid"/>
                          </a:ln>
                        </wps:spPr>
                        <wps:bodyPr wrap="square" lIns="0" tIns="0" rIns="0" bIns="0" rtlCol="0">
                          <a:prstTxWarp prst="textNoShape">
                            <a:avLst/>
                          </a:prstTxWarp>
                          <a:noAutofit/>
                        </wps:bodyPr>
                      </wps:wsp>
                      <wps:wsp>
                        <wps:cNvPr id="254" name="Graphic 254"/>
                        <wps:cNvSpPr/>
                        <wps:spPr>
                          <a:xfrm>
                            <a:off x="1019810" y="1152525"/>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55" name="Graphic 255"/>
                        <wps:cNvSpPr/>
                        <wps:spPr>
                          <a:xfrm>
                            <a:off x="1019810" y="1152525"/>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56" name="Graphic 256"/>
                        <wps:cNvSpPr/>
                        <wps:spPr>
                          <a:xfrm>
                            <a:off x="323850" y="1259839"/>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57" name="Graphic 257"/>
                        <wps:cNvSpPr/>
                        <wps:spPr>
                          <a:xfrm>
                            <a:off x="323850" y="1259839"/>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58" name="Graphic 258"/>
                        <wps:cNvSpPr/>
                        <wps:spPr>
                          <a:xfrm>
                            <a:off x="2379345" y="1224914"/>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59" name="Graphic 259"/>
                        <wps:cNvSpPr/>
                        <wps:spPr>
                          <a:xfrm>
                            <a:off x="2379345" y="1224914"/>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60" name="Graphic 260"/>
                        <wps:cNvSpPr/>
                        <wps:spPr>
                          <a:xfrm>
                            <a:off x="5523865" y="1192530"/>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61" name="Graphic 261"/>
                        <wps:cNvSpPr/>
                        <wps:spPr>
                          <a:xfrm>
                            <a:off x="5523865" y="1192530"/>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62" name="Graphic 262"/>
                        <wps:cNvSpPr/>
                        <wps:spPr>
                          <a:xfrm>
                            <a:off x="2944495" y="1064894"/>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63" name="Graphic 263"/>
                        <wps:cNvSpPr/>
                        <wps:spPr>
                          <a:xfrm>
                            <a:off x="2944495" y="1064894"/>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64" name="Graphic 264"/>
                        <wps:cNvSpPr/>
                        <wps:spPr>
                          <a:xfrm>
                            <a:off x="4693284" y="1190625"/>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65" name="Graphic 265"/>
                        <wps:cNvSpPr/>
                        <wps:spPr>
                          <a:xfrm>
                            <a:off x="4693284" y="1190625"/>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66" name="Graphic 266"/>
                        <wps:cNvSpPr/>
                        <wps:spPr>
                          <a:xfrm>
                            <a:off x="3582670" y="1189989"/>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67" name="Graphic 267"/>
                        <wps:cNvSpPr/>
                        <wps:spPr>
                          <a:xfrm>
                            <a:off x="3582670" y="1189989"/>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68" name="Textbox 268"/>
                        <wps:cNvSpPr txBox="1"/>
                        <wps:spPr>
                          <a:xfrm>
                            <a:off x="1562366" y="599681"/>
                            <a:ext cx="993775" cy="254000"/>
                          </a:xfrm>
                          <a:prstGeom prst="rect">
                            <a:avLst/>
                          </a:prstGeom>
                        </wps:spPr>
                        <wps:txbx>
                          <w:txbxContent>
                            <w:p w14:paraId="1BD0A97D" w14:textId="77777777" w:rsidR="00C65625" w:rsidRDefault="00A27D54">
                              <w:pPr>
                                <w:spacing w:line="183" w:lineRule="exact"/>
                                <w:ind w:right="18"/>
                                <w:jc w:val="center"/>
                                <w:rPr>
                                  <w:rFonts w:ascii="Calibri"/>
                                  <w:sz w:val="18"/>
                                </w:rPr>
                              </w:pPr>
                              <w:r>
                                <w:rPr>
                                  <w:rFonts w:ascii="Calibri"/>
                                  <w:color w:val="CC3300"/>
                                  <w:sz w:val="18"/>
                                </w:rPr>
                                <w:t>IGLESIA</w:t>
                              </w:r>
                              <w:r>
                                <w:rPr>
                                  <w:rFonts w:ascii="Calibri"/>
                                  <w:color w:val="CC3300"/>
                                  <w:spacing w:val="-2"/>
                                  <w:sz w:val="18"/>
                                </w:rPr>
                                <w:t xml:space="preserve"> </w:t>
                              </w:r>
                              <w:r>
                                <w:rPr>
                                  <w:rFonts w:ascii="Calibri"/>
                                  <w:color w:val="CC3300"/>
                                  <w:sz w:val="18"/>
                                </w:rPr>
                                <w:t>SAN</w:t>
                              </w:r>
                              <w:r>
                                <w:rPr>
                                  <w:rFonts w:ascii="Calibri"/>
                                  <w:color w:val="CC3300"/>
                                  <w:spacing w:val="-2"/>
                                  <w:sz w:val="18"/>
                                </w:rPr>
                                <w:t xml:space="preserve"> MARTIN</w:t>
                              </w:r>
                            </w:p>
                            <w:p w14:paraId="2F02DC47" w14:textId="77777777" w:rsidR="00C65625" w:rsidRDefault="00A27D54">
                              <w:pPr>
                                <w:spacing w:line="216" w:lineRule="exact"/>
                                <w:ind w:right="18"/>
                                <w:jc w:val="center"/>
                                <w:rPr>
                                  <w:rFonts w:ascii="Calibri"/>
                                  <w:sz w:val="18"/>
                                </w:rPr>
                              </w:pPr>
                              <w:r>
                                <w:rPr>
                                  <w:rFonts w:ascii="Calibri"/>
                                  <w:color w:val="CC3300"/>
                                  <w:sz w:val="18"/>
                                </w:rPr>
                                <w:t>DE</w:t>
                              </w:r>
                              <w:r>
                                <w:rPr>
                                  <w:rFonts w:ascii="Calibri"/>
                                  <w:color w:val="CC3300"/>
                                  <w:spacing w:val="-1"/>
                                  <w:sz w:val="18"/>
                                </w:rPr>
                                <w:t xml:space="preserve"> </w:t>
                              </w:r>
                              <w:r>
                                <w:rPr>
                                  <w:rFonts w:ascii="Calibri"/>
                                  <w:color w:val="CC3300"/>
                                  <w:spacing w:val="-2"/>
                                  <w:sz w:val="18"/>
                                </w:rPr>
                                <w:t>ERIBE</w:t>
                              </w:r>
                            </w:p>
                          </w:txbxContent>
                        </wps:txbx>
                        <wps:bodyPr wrap="square" lIns="0" tIns="0" rIns="0" bIns="0" rtlCol="0">
                          <a:noAutofit/>
                        </wps:bodyPr>
                      </wps:wsp>
                      <wps:wsp>
                        <wps:cNvPr id="269" name="Textbox 269"/>
                        <wps:cNvSpPr txBox="1"/>
                        <wps:spPr>
                          <a:xfrm>
                            <a:off x="2921635" y="900061"/>
                            <a:ext cx="246379" cy="127000"/>
                          </a:xfrm>
                          <a:prstGeom prst="rect">
                            <a:avLst/>
                          </a:prstGeom>
                        </wps:spPr>
                        <wps:txbx>
                          <w:txbxContent>
                            <w:p w14:paraId="19A6D4DC" w14:textId="77777777" w:rsidR="00C65625" w:rsidRDefault="00A27D54">
                              <w:pPr>
                                <w:spacing w:line="200" w:lineRule="exact"/>
                                <w:rPr>
                                  <w:rFonts w:ascii="Calibri"/>
                                  <w:sz w:val="20"/>
                                </w:rPr>
                              </w:pPr>
                              <w:r>
                                <w:rPr>
                                  <w:rFonts w:ascii="Calibri"/>
                                  <w:sz w:val="20"/>
                                </w:rPr>
                                <w:t>P-</w:t>
                              </w:r>
                              <w:r>
                                <w:rPr>
                                  <w:rFonts w:ascii="Calibri"/>
                                  <w:spacing w:val="-5"/>
                                  <w:sz w:val="20"/>
                                </w:rPr>
                                <w:t>26</w:t>
                              </w:r>
                            </w:p>
                          </w:txbxContent>
                        </wps:txbx>
                        <wps:bodyPr wrap="square" lIns="0" tIns="0" rIns="0" bIns="0" rtlCol="0">
                          <a:noAutofit/>
                        </wps:bodyPr>
                      </wps:wsp>
                      <wps:wsp>
                        <wps:cNvPr id="270" name="Textbox 270"/>
                        <wps:cNvSpPr txBox="1"/>
                        <wps:spPr>
                          <a:xfrm>
                            <a:off x="333375" y="1091831"/>
                            <a:ext cx="246379" cy="127000"/>
                          </a:xfrm>
                          <a:prstGeom prst="rect">
                            <a:avLst/>
                          </a:prstGeom>
                        </wps:spPr>
                        <wps:txbx>
                          <w:txbxContent>
                            <w:p w14:paraId="4121D95A" w14:textId="77777777" w:rsidR="00C65625" w:rsidRDefault="00A27D54">
                              <w:pPr>
                                <w:spacing w:line="200" w:lineRule="exact"/>
                                <w:rPr>
                                  <w:rFonts w:ascii="Calibri"/>
                                  <w:sz w:val="20"/>
                                </w:rPr>
                              </w:pPr>
                              <w:r>
                                <w:rPr>
                                  <w:rFonts w:ascii="Calibri"/>
                                  <w:sz w:val="20"/>
                                </w:rPr>
                                <w:t>P-</w:t>
                              </w:r>
                              <w:r>
                                <w:rPr>
                                  <w:rFonts w:ascii="Calibri"/>
                                  <w:spacing w:val="-5"/>
                                  <w:sz w:val="20"/>
                                </w:rPr>
                                <w:t>13</w:t>
                              </w:r>
                            </w:p>
                          </w:txbxContent>
                        </wps:txbx>
                        <wps:bodyPr wrap="square" lIns="0" tIns="0" rIns="0" bIns="0" rtlCol="0">
                          <a:noAutofit/>
                        </wps:bodyPr>
                      </wps:wsp>
                      <wps:wsp>
                        <wps:cNvPr id="271" name="Textbox 271"/>
                        <wps:cNvSpPr txBox="1"/>
                        <wps:spPr>
                          <a:xfrm>
                            <a:off x="958214" y="1012456"/>
                            <a:ext cx="246379" cy="127000"/>
                          </a:xfrm>
                          <a:prstGeom prst="rect">
                            <a:avLst/>
                          </a:prstGeom>
                        </wps:spPr>
                        <wps:txbx>
                          <w:txbxContent>
                            <w:p w14:paraId="61453AB6" w14:textId="77777777" w:rsidR="00C65625" w:rsidRDefault="00A27D54">
                              <w:pPr>
                                <w:spacing w:line="200" w:lineRule="exact"/>
                                <w:rPr>
                                  <w:rFonts w:ascii="Calibri"/>
                                  <w:sz w:val="20"/>
                                </w:rPr>
                              </w:pPr>
                              <w:r>
                                <w:rPr>
                                  <w:rFonts w:ascii="Calibri"/>
                                  <w:sz w:val="20"/>
                                </w:rPr>
                                <w:t>P-</w:t>
                              </w:r>
                              <w:r>
                                <w:rPr>
                                  <w:rFonts w:ascii="Calibri"/>
                                  <w:spacing w:val="-5"/>
                                  <w:sz w:val="20"/>
                                </w:rPr>
                                <w:t>15</w:t>
                              </w:r>
                            </w:p>
                          </w:txbxContent>
                        </wps:txbx>
                        <wps:bodyPr wrap="square" lIns="0" tIns="0" rIns="0" bIns="0" rtlCol="0">
                          <a:noAutofit/>
                        </wps:bodyPr>
                      </wps:wsp>
                      <wps:wsp>
                        <wps:cNvPr id="272" name="Textbox 272"/>
                        <wps:cNvSpPr txBox="1"/>
                        <wps:spPr>
                          <a:xfrm>
                            <a:off x="1659254" y="1093736"/>
                            <a:ext cx="246379" cy="127000"/>
                          </a:xfrm>
                          <a:prstGeom prst="rect">
                            <a:avLst/>
                          </a:prstGeom>
                        </wps:spPr>
                        <wps:txbx>
                          <w:txbxContent>
                            <w:p w14:paraId="3129178B" w14:textId="77777777" w:rsidR="00C65625" w:rsidRDefault="00A27D54">
                              <w:pPr>
                                <w:spacing w:line="200" w:lineRule="exact"/>
                                <w:rPr>
                                  <w:rFonts w:ascii="Calibri"/>
                                  <w:sz w:val="20"/>
                                </w:rPr>
                              </w:pPr>
                              <w:r>
                                <w:rPr>
                                  <w:rFonts w:ascii="Calibri"/>
                                  <w:sz w:val="20"/>
                                </w:rPr>
                                <w:t>P-</w:t>
                              </w:r>
                              <w:r>
                                <w:rPr>
                                  <w:rFonts w:ascii="Calibri"/>
                                  <w:spacing w:val="-5"/>
                                  <w:sz w:val="20"/>
                                </w:rPr>
                                <w:t>11</w:t>
                              </w:r>
                            </w:p>
                          </w:txbxContent>
                        </wps:txbx>
                        <wps:bodyPr wrap="square" lIns="0" tIns="0" rIns="0" bIns="0" rtlCol="0">
                          <a:noAutofit/>
                        </wps:bodyPr>
                      </wps:wsp>
                      <wps:wsp>
                        <wps:cNvPr id="273" name="Textbox 273"/>
                        <wps:cNvSpPr txBox="1"/>
                        <wps:spPr>
                          <a:xfrm>
                            <a:off x="2362835" y="1076591"/>
                            <a:ext cx="459740" cy="141605"/>
                          </a:xfrm>
                          <a:prstGeom prst="rect">
                            <a:avLst/>
                          </a:prstGeom>
                        </wps:spPr>
                        <wps:txbx>
                          <w:txbxContent>
                            <w:p w14:paraId="0E2B9CA2" w14:textId="77777777" w:rsidR="00C65625" w:rsidRDefault="00A27D54">
                              <w:pPr>
                                <w:spacing w:line="223" w:lineRule="exact"/>
                                <w:rPr>
                                  <w:rFonts w:ascii="Calibri"/>
                                  <w:position w:val="2"/>
                                  <w:sz w:val="20"/>
                                </w:rPr>
                              </w:pPr>
                              <w:r>
                                <w:rPr>
                                  <w:rFonts w:ascii="Calibri"/>
                                  <w:sz w:val="20"/>
                                </w:rPr>
                                <w:t>P-10</w:t>
                              </w:r>
                              <w:r>
                                <w:rPr>
                                  <w:rFonts w:ascii="Calibri"/>
                                  <w:spacing w:val="24"/>
                                  <w:sz w:val="20"/>
                                </w:rPr>
                                <w:t xml:space="preserve"> </w:t>
                              </w:r>
                              <w:r>
                                <w:rPr>
                                  <w:rFonts w:ascii="Calibri"/>
                                  <w:position w:val="2"/>
                                  <w:sz w:val="20"/>
                                </w:rPr>
                                <w:t>P-</w:t>
                              </w:r>
                              <w:r>
                                <w:rPr>
                                  <w:rFonts w:ascii="Calibri"/>
                                  <w:spacing w:val="-10"/>
                                  <w:position w:val="2"/>
                                  <w:sz w:val="20"/>
                                </w:rPr>
                                <w:t>9</w:t>
                              </w:r>
                            </w:p>
                          </w:txbxContent>
                        </wps:txbx>
                        <wps:bodyPr wrap="square" lIns="0" tIns="0" rIns="0" bIns="0" rtlCol="0">
                          <a:noAutofit/>
                        </wps:bodyPr>
                      </wps:wsp>
                      <wps:wsp>
                        <wps:cNvPr id="274" name="Textbox 274"/>
                        <wps:cNvSpPr txBox="1"/>
                        <wps:spPr>
                          <a:xfrm>
                            <a:off x="3583304" y="1039126"/>
                            <a:ext cx="246379" cy="127000"/>
                          </a:xfrm>
                          <a:prstGeom prst="rect">
                            <a:avLst/>
                          </a:prstGeom>
                        </wps:spPr>
                        <wps:txbx>
                          <w:txbxContent>
                            <w:p w14:paraId="2C750606" w14:textId="77777777" w:rsidR="00C65625" w:rsidRDefault="00A27D54">
                              <w:pPr>
                                <w:spacing w:line="200" w:lineRule="exact"/>
                                <w:rPr>
                                  <w:rFonts w:ascii="Calibri"/>
                                  <w:sz w:val="20"/>
                                </w:rPr>
                              </w:pPr>
                              <w:r>
                                <w:rPr>
                                  <w:rFonts w:ascii="Calibri"/>
                                  <w:sz w:val="20"/>
                                </w:rPr>
                                <w:t>P-</w:t>
                              </w:r>
                              <w:r>
                                <w:rPr>
                                  <w:rFonts w:ascii="Calibri"/>
                                  <w:spacing w:val="-5"/>
                                  <w:sz w:val="20"/>
                                </w:rPr>
                                <w:t>10</w:t>
                              </w:r>
                            </w:p>
                          </w:txbxContent>
                        </wps:txbx>
                        <wps:bodyPr wrap="square" lIns="0" tIns="0" rIns="0" bIns="0" rtlCol="0">
                          <a:noAutofit/>
                        </wps:bodyPr>
                      </wps:wsp>
                      <wps:wsp>
                        <wps:cNvPr id="275" name="Textbox 275"/>
                        <wps:cNvSpPr txBox="1"/>
                        <wps:spPr>
                          <a:xfrm>
                            <a:off x="4663440" y="1018806"/>
                            <a:ext cx="246379" cy="127000"/>
                          </a:xfrm>
                          <a:prstGeom prst="rect">
                            <a:avLst/>
                          </a:prstGeom>
                        </wps:spPr>
                        <wps:txbx>
                          <w:txbxContent>
                            <w:p w14:paraId="3E554496" w14:textId="77777777" w:rsidR="00C65625" w:rsidRDefault="00A27D54">
                              <w:pPr>
                                <w:spacing w:line="200" w:lineRule="exact"/>
                                <w:rPr>
                                  <w:rFonts w:ascii="Calibri"/>
                                  <w:sz w:val="20"/>
                                </w:rPr>
                              </w:pPr>
                              <w:r>
                                <w:rPr>
                                  <w:rFonts w:ascii="Calibri"/>
                                  <w:sz w:val="20"/>
                                </w:rPr>
                                <w:t>P-</w:t>
                              </w:r>
                              <w:r>
                                <w:rPr>
                                  <w:rFonts w:ascii="Calibri"/>
                                  <w:spacing w:val="-5"/>
                                  <w:sz w:val="20"/>
                                </w:rPr>
                                <w:t>13</w:t>
                              </w:r>
                            </w:p>
                          </w:txbxContent>
                        </wps:txbx>
                        <wps:bodyPr wrap="square" lIns="0" tIns="0" rIns="0" bIns="0" rtlCol="0">
                          <a:noAutofit/>
                        </wps:bodyPr>
                      </wps:wsp>
                      <wps:wsp>
                        <wps:cNvPr id="276" name="Textbox 276"/>
                        <wps:cNvSpPr txBox="1"/>
                        <wps:spPr>
                          <a:xfrm>
                            <a:off x="5501004" y="1039126"/>
                            <a:ext cx="182245" cy="127000"/>
                          </a:xfrm>
                          <a:prstGeom prst="rect">
                            <a:avLst/>
                          </a:prstGeom>
                        </wps:spPr>
                        <wps:txbx>
                          <w:txbxContent>
                            <w:p w14:paraId="56764C13" w14:textId="77777777" w:rsidR="00C65625" w:rsidRDefault="00A27D54">
                              <w:pPr>
                                <w:spacing w:line="200" w:lineRule="exact"/>
                                <w:rPr>
                                  <w:rFonts w:ascii="Calibri"/>
                                  <w:sz w:val="20"/>
                                </w:rPr>
                              </w:pPr>
                              <w:r>
                                <w:rPr>
                                  <w:rFonts w:ascii="Calibri"/>
                                  <w:sz w:val="20"/>
                                </w:rPr>
                                <w:t>P-</w:t>
                              </w:r>
                              <w:r>
                                <w:rPr>
                                  <w:rFonts w:ascii="Calibri"/>
                                  <w:spacing w:val="-10"/>
                                  <w:sz w:val="20"/>
                                </w:rPr>
                                <w:t>9</w:t>
                              </w:r>
                            </w:p>
                          </w:txbxContent>
                        </wps:txbx>
                        <wps:bodyPr wrap="square" lIns="0" tIns="0" rIns="0" bIns="0" rtlCol="0">
                          <a:noAutofit/>
                        </wps:bodyPr>
                      </wps:wsp>
                    </wpg:wgp>
                  </a:graphicData>
                </a:graphic>
              </wp:anchor>
            </w:drawing>
          </mc:Choice>
          <mc:Fallback>
            <w:pict>
              <v:group w14:anchorId="2ABA6A8E" id="Group 246" o:spid="_x0000_s1142" style="position:absolute;margin-left:56.7pt;margin-top:13.75pt;width:489.05pt;height:154.2pt;z-index:-15703040;mso-wrap-distance-left:0;mso-wrap-distance-right:0;mso-position-horizontal-relative:page;mso-position-vertical-relative:text" coordsize="62109,195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">
                <v:shape id="Image 247" o:spid="_x0000_s1143" type="#_x0000_t75" style="position:absolute;width:62104;height:19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">
                  <v:imagedata r:id="rId100" o:title=""/>
                </v:shape>
                <v:shape id="Graphic 248" o:spid="_x0000_s1144" style="position:absolute;left:19919;top:10769;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" path="m38100,76200l,,76200,,38100,76200xe" fillcolor="#bb4542" stroked="f">
                  <v:path arrowok="t"/>
                </v:shape>
                <v:shape id="Graphic 249" o:spid="_x0000_s1145" style="position:absolute;left:20300;top:8769;width:13;height:2489;visibility:visible;mso-wrap-style:square;v-text-anchor:top" coordsize="127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" path="m,l,248602e" filled="f" strokecolor="#bb4542" strokeweight="1pt">
                  <v:path arrowok="t"/>
                </v:shape>
                <v:shape id="Graphic 250" o:spid="_x0000_s1146" style="position:absolute;left:16408;top:12249;width:2711;height:5924;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" path="m135572,592455l,457041r67786,l67786,,203358,r,457041l271145,457041,135572,592455xe" fillcolor="#4f81bc" stroked="f">
                  <v:path arrowok="t"/>
                </v:shape>
                <v:shape id="Graphic 251" o:spid="_x0000_s1147" style="position:absolute;left:16408;top:12249;width:2711;height:5924;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" path="m,457041r67786,l67786,,203358,r,457041l271145,457041,135572,592455,,457041xe" filled="f" strokecolor="#09121c" strokeweight="2pt">
                  <v:path arrowok="t"/>
                </v:shape>
                <v:shape id="Graphic 252" o:spid="_x0000_s1148" style="position:absolute;left:25977;top:12065;width:2712;height:5924;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" path="m135572,592455l,457041r67786,l67786,,203358,r,457041l271145,457041,135572,592455xe" fillcolor="#4f81bc" stroked="f">
                  <v:path arrowok="t"/>
                </v:shape>
                <v:shape id="Graphic 253" o:spid="_x0000_s1149" style="position:absolute;left:25977;top:12065;width:2712;height:5924;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" path="m,457041r67786,l67786,,203358,r,457041l271145,457041,135572,592455,,457041xe" filled="f" strokecolor="#09121c" strokeweight="2pt">
                  <v:path arrowok="t"/>
                </v:shape>
                <v:shape id="Graphic 254" o:spid="_x0000_s1150" style="position:absolute;left:10198;top:11525;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" path="m85407,299085l,213734r42703,l42703,r85408,l128111,213734r42704,l85407,299085xe" fillcolor="#4f81bc" stroked="f">
                  <v:path arrowok="t"/>
                </v:shape>
                <v:shape id="Graphic 255" o:spid="_x0000_s1151" style="position:absolute;left:10198;top:11525;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" path="m,213734r42703,l42703,r85408,l128111,213734r42704,l85407,299085,,213734xe" filled="f" strokecolor="#09121c" strokeweight="2pt">
                  <v:path arrowok="t"/>
                </v:shape>
                <v:shape id="Graphic 256" o:spid="_x0000_s1152" style="position:absolute;left:3238;top:12598;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" path="m85407,299085l,213734r42703,l42703,r85408,l128111,213734r42704,l85407,299085xe" fillcolor="#4f81bc" stroked="f">
                  <v:path arrowok="t"/>
                </v:shape>
                <v:shape id="Graphic 257" o:spid="_x0000_s1153" style="position:absolute;left:3238;top:12598;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" path="m,213734r42703,l42703,r85408,l128111,213734r42704,l85407,299085,,213734xe" filled="f" strokecolor="#09121c" strokeweight="2pt">
                  <v:path arrowok="t"/>
                </v:shape>
                <v:shape id="Graphic 258" o:spid="_x0000_s1154" style="position:absolute;left:23793;top:12249;width:1708;height:2990;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" path="m85407,299085l,213734r42703,l42703,r85408,l128111,213734r42704,l85407,299085xe" fillcolor="#4f81bc" stroked="f">
                  <v:path arrowok="t"/>
                </v:shape>
                <v:shape id="Graphic 259" o:spid="_x0000_s1155" style="position:absolute;left:23793;top:12249;width:1708;height:2990;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" path="m,213734r42703,l42703,r85408,l128111,213734r42704,l85407,299085,,213734xe" filled="f" strokecolor="#09121c" strokeweight="2pt">
                  <v:path arrowok="t"/>
                </v:shape>
                <v:shape id="Graphic 260" o:spid="_x0000_s1156" style="position:absolute;left:55238;top:11925;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" path="m85407,299085l,213734r42703,l42703,r85408,l128111,213734r42704,l85407,299085xe" fillcolor="#4f81bc" stroked="f">
                  <v:path arrowok="t"/>
                </v:shape>
                <v:shape id="Graphic 261" o:spid="_x0000_s1157" style="position:absolute;left:55238;top:11925;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" path="m,213734r42703,l42703,r85408,l128111,213734r42704,l85407,299085,,213734xe" filled="f" strokecolor="#09121c" strokeweight="2pt">
                  <v:path arrowok="t"/>
                </v:shape>
                <v:shape id="Graphic 262" o:spid="_x0000_s1158" style="position:absolute;left:29444;top:10648;width:1709;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" path="m85407,299085l,213734r42703,l42703,r85408,l128111,213734r42704,l85407,299085xe" fillcolor="#4f81bc" stroked="f">
                  <v:path arrowok="t"/>
                </v:shape>
                <v:shape id="Graphic 263" o:spid="_x0000_s1159" style="position:absolute;left:29444;top:10648;width:1709;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" path="m,213734r42703,l42703,r85408,l128111,213734r42704,l85407,299085,,213734xe" filled="f" strokecolor="#09121c" strokeweight="2pt">
                  <v:path arrowok="t"/>
                </v:shape>
                <v:shape id="Graphic 264" o:spid="_x0000_s1160" style="position:absolute;left:46932;top:11906;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" path="m85407,299085l,213734r42703,l42703,r85408,l128111,213734r42704,l85407,299085xe" fillcolor="#4f81bc" stroked="f">
                  <v:path arrowok="t"/>
                </v:shape>
                <v:shape id="Graphic 265" o:spid="_x0000_s1161" style="position:absolute;left:46932;top:11906;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" path="m,213734r42703,l42703,r85408,l128111,213734r42704,l85407,299085,,213734xe" filled="f" strokecolor="#09121c" strokeweight="2pt">
                  <v:path arrowok="t"/>
                </v:shape>
                <v:shape id="Graphic 266" o:spid="_x0000_s1162" style="position:absolute;left:35826;top:11899;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" path="m85407,299085l,213734r42703,l42703,r85408,l128111,213734r42704,l85407,299085xe" fillcolor="#4f81bc" stroked="f">
                  <v:path arrowok="t"/>
                </v:shape>
                <v:shape id="Graphic 267" o:spid="_x0000_s1163" style="position:absolute;left:35826;top:11899;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" path="m,213734r42703,l42703,r85408,l128111,213734r42704,l85407,299085,,213734xe" filled="f" strokecolor="#09121c" strokeweight="2pt">
                  <v:path arrowok="t"/>
                </v:shape>
                <v:shape id="Textbox 268" o:spid="_x0000_s1164" type="#_x0000_t202" style="position:absolute;left:15623;top:5996;width:993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1BD0A97D" w14:textId="77777777" w:rsidR="00C65625" w:rsidRDefault="00A27D54">
                        <w:pPr>
                          <w:spacing w:line="183" w:lineRule="exact"/>
                          <w:ind w:right="18"/>
                          <w:jc w:val="center"/>
                          <w:rPr>
                            <w:rFonts w:ascii="Calibri"/>
                            <w:sz w:val="18"/>
                          </w:rPr>
                        </w:pPr>
                        <w:r>
                          <w:rPr>
                            <w:rFonts w:ascii="Calibri"/>
                            <w:color w:val="CC3300"/>
                            <w:sz w:val="18"/>
                          </w:rPr>
                          <w:t>IGLESIA</w:t>
                        </w:r>
                        <w:r>
                          <w:rPr>
                            <w:rFonts w:ascii="Calibri"/>
                            <w:color w:val="CC3300"/>
                            <w:spacing w:val="-2"/>
                            <w:sz w:val="18"/>
                          </w:rPr>
                          <w:t xml:space="preserve"> </w:t>
                        </w:r>
                        <w:r>
                          <w:rPr>
                            <w:rFonts w:ascii="Calibri"/>
                            <w:color w:val="CC3300"/>
                            <w:sz w:val="18"/>
                          </w:rPr>
                          <w:t>SAN</w:t>
                        </w:r>
                        <w:r>
                          <w:rPr>
                            <w:rFonts w:ascii="Calibri"/>
                            <w:color w:val="CC3300"/>
                            <w:spacing w:val="-2"/>
                            <w:sz w:val="18"/>
                          </w:rPr>
                          <w:t xml:space="preserve"> MARTIN</w:t>
                        </w:r>
                      </w:p>
                      <w:p w14:paraId="2F02DC47" w14:textId="77777777" w:rsidR="00C65625" w:rsidRDefault="00A27D54">
                        <w:pPr>
                          <w:spacing w:line="216" w:lineRule="exact"/>
                          <w:ind w:right="18"/>
                          <w:jc w:val="center"/>
                          <w:rPr>
                            <w:rFonts w:ascii="Calibri"/>
                            <w:sz w:val="18"/>
                          </w:rPr>
                        </w:pPr>
                        <w:r>
                          <w:rPr>
                            <w:rFonts w:ascii="Calibri"/>
                            <w:color w:val="CC3300"/>
                            <w:sz w:val="18"/>
                          </w:rPr>
                          <w:t>DE</w:t>
                        </w:r>
                        <w:r>
                          <w:rPr>
                            <w:rFonts w:ascii="Calibri"/>
                            <w:color w:val="CC3300"/>
                            <w:spacing w:val="-1"/>
                            <w:sz w:val="18"/>
                          </w:rPr>
                          <w:t xml:space="preserve"> </w:t>
                        </w:r>
                        <w:r>
                          <w:rPr>
                            <w:rFonts w:ascii="Calibri"/>
                            <w:color w:val="CC3300"/>
                            <w:spacing w:val="-2"/>
                            <w:sz w:val="18"/>
                          </w:rPr>
                          <w:t>ERIBE</w:t>
                        </w:r>
                      </w:p>
                    </w:txbxContent>
                  </v:textbox>
                </v:shape>
                <v:shape id="Textbox 269" o:spid="_x0000_s1165" type="#_x0000_t202" style="position:absolute;left:29216;top:9000;width:24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19A6D4DC" w14:textId="77777777" w:rsidR="00C65625" w:rsidRDefault="00A27D54">
                        <w:pPr>
                          <w:spacing w:line="200" w:lineRule="exact"/>
                          <w:rPr>
                            <w:rFonts w:ascii="Calibri"/>
                            <w:sz w:val="20"/>
                          </w:rPr>
                        </w:pPr>
                        <w:r>
                          <w:rPr>
                            <w:rFonts w:ascii="Calibri"/>
                            <w:sz w:val="20"/>
                          </w:rPr>
                          <w:t>P-</w:t>
                        </w:r>
                        <w:r>
                          <w:rPr>
                            <w:rFonts w:ascii="Calibri"/>
                            <w:spacing w:val="-5"/>
                            <w:sz w:val="20"/>
                          </w:rPr>
                          <w:t>26</w:t>
                        </w:r>
                      </w:p>
                    </w:txbxContent>
                  </v:textbox>
                </v:shape>
                <v:shape id="Textbox 270" o:spid="_x0000_s1166" type="#_x0000_t202" style="position:absolute;left:3333;top:10918;width:24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4121D95A" w14:textId="77777777" w:rsidR="00C65625" w:rsidRDefault="00A27D54">
                        <w:pPr>
                          <w:spacing w:line="200" w:lineRule="exact"/>
                          <w:rPr>
                            <w:rFonts w:ascii="Calibri"/>
                            <w:sz w:val="20"/>
                          </w:rPr>
                        </w:pPr>
                        <w:r>
                          <w:rPr>
                            <w:rFonts w:ascii="Calibri"/>
                            <w:sz w:val="20"/>
                          </w:rPr>
                          <w:t>P-</w:t>
                        </w:r>
                        <w:r>
                          <w:rPr>
                            <w:rFonts w:ascii="Calibri"/>
                            <w:spacing w:val="-5"/>
                            <w:sz w:val="20"/>
                          </w:rPr>
                          <w:t>13</w:t>
                        </w:r>
                      </w:p>
                    </w:txbxContent>
                  </v:textbox>
                </v:shape>
                <v:shape id="Textbox 271" o:spid="_x0000_s1167" type="#_x0000_t202" style="position:absolute;left:9582;top:10124;width:24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61453AB6" w14:textId="77777777" w:rsidR="00C65625" w:rsidRDefault="00A27D54">
                        <w:pPr>
                          <w:spacing w:line="200" w:lineRule="exact"/>
                          <w:rPr>
                            <w:rFonts w:ascii="Calibri"/>
                            <w:sz w:val="20"/>
                          </w:rPr>
                        </w:pPr>
                        <w:r>
                          <w:rPr>
                            <w:rFonts w:ascii="Calibri"/>
                            <w:sz w:val="20"/>
                          </w:rPr>
                          <w:t>P-</w:t>
                        </w:r>
                        <w:r>
                          <w:rPr>
                            <w:rFonts w:ascii="Calibri"/>
                            <w:spacing w:val="-5"/>
                            <w:sz w:val="20"/>
                          </w:rPr>
                          <w:t>15</w:t>
                        </w:r>
                      </w:p>
                    </w:txbxContent>
                  </v:textbox>
                </v:shape>
                <v:shape id="Textbox 272" o:spid="_x0000_s1168" type="#_x0000_t202" style="position:absolute;left:16592;top:10937;width:24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3129178B" w14:textId="77777777" w:rsidR="00C65625" w:rsidRDefault="00A27D54">
                        <w:pPr>
                          <w:spacing w:line="200" w:lineRule="exact"/>
                          <w:rPr>
                            <w:rFonts w:ascii="Calibri"/>
                            <w:sz w:val="20"/>
                          </w:rPr>
                        </w:pPr>
                        <w:r>
                          <w:rPr>
                            <w:rFonts w:ascii="Calibri"/>
                            <w:sz w:val="20"/>
                          </w:rPr>
                          <w:t>P-</w:t>
                        </w:r>
                        <w:r>
                          <w:rPr>
                            <w:rFonts w:ascii="Calibri"/>
                            <w:spacing w:val="-5"/>
                            <w:sz w:val="20"/>
                          </w:rPr>
                          <w:t>11</w:t>
                        </w:r>
                      </w:p>
                    </w:txbxContent>
                  </v:textbox>
                </v:shape>
                <v:shape id="Textbox 273" o:spid="_x0000_s1169" type="#_x0000_t202" style="position:absolute;left:23628;top:10765;width:4597;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0E2B9CA2" w14:textId="77777777" w:rsidR="00C65625" w:rsidRDefault="00A27D54">
                        <w:pPr>
                          <w:spacing w:line="223" w:lineRule="exact"/>
                          <w:rPr>
                            <w:rFonts w:ascii="Calibri"/>
                            <w:position w:val="2"/>
                            <w:sz w:val="20"/>
                          </w:rPr>
                        </w:pPr>
                        <w:r>
                          <w:rPr>
                            <w:rFonts w:ascii="Calibri"/>
                            <w:sz w:val="20"/>
                          </w:rPr>
                          <w:t>P-10</w:t>
                        </w:r>
                        <w:r>
                          <w:rPr>
                            <w:rFonts w:ascii="Calibri"/>
                            <w:spacing w:val="24"/>
                            <w:sz w:val="20"/>
                          </w:rPr>
                          <w:t xml:space="preserve"> </w:t>
                        </w:r>
                        <w:r>
                          <w:rPr>
                            <w:rFonts w:ascii="Calibri"/>
                            <w:position w:val="2"/>
                            <w:sz w:val="20"/>
                          </w:rPr>
                          <w:t>P-</w:t>
                        </w:r>
                        <w:r>
                          <w:rPr>
                            <w:rFonts w:ascii="Calibri"/>
                            <w:spacing w:val="-10"/>
                            <w:position w:val="2"/>
                            <w:sz w:val="20"/>
                          </w:rPr>
                          <w:t>9</w:t>
                        </w:r>
                      </w:p>
                    </w:txbxContent>
                  </v:textbox>
                </v:shape>
                <v:shape id="Textbox 274" o:spid="_x0000_s1170" type="#_x0000_t202" style="position:absolute;left:35833;top:10391;width:24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2C750606" w14:textId="77777777" w:rsidR="00C65625" w:rsidRDefault="00A27D54">
                        <w:pPr>
                          <w:spacing w:line="200" w:lineRule="exact"/>
                          <w:rPr>
                            <w:rFonts w:ascii="Calibri"/>
                            <w:sz w:val="20"/>
                          </w:rPr>
                        </w:pPr>
                        <w:r>
                          <w:rPr>
                            <w:rFonts w:ascii="Calibri"/>
                            <w:sz w:val="20"/>
                          </w:rPr>
                          <w:t>P-</w:t>
                        </w:r>
                        <w:r>
                          <w:rPr>
                            <w:rFonts w:ascii="Calibri"/>
                            <w:spacing w:val="-5"/>
                            <w:sz w:val="20"/>
                          </w:rPr>
                          <w:t>10</w:t>
                        </w:r>
                      </w:p>
                    </w:txbxContent>
                  </v:textbox>
                </v:shape>
                <v:shape id="Textbox 275" o:spid="_x0000_s1171" type="#_x0000_t202" style="position:absolute;left:46634;top:10188;width:24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3E554496" w14:textId="77777777" w:rsidR="00C65625" w:rsidRDefault="00A27D54">
                        <w:pPr>
                          <w:spacing w:line="200" w:lineRule="exact"/>
                          <w:rPr>
                            <w:rFonts w:ascii="Calibri"/>
                            <w:sz w:val="20"/>
                          </w:rPr>
                        </w:pPr>
                        <w:r>
                          <w:rPr>
                            <w:rFonts w:ascii="Calibri"/>
                            <w:sz w:val="20"/>
                          </w:rPr>
                          <w:t>P-</w:t>
                        </w:r>
                        <w:r>
                          <w:rPr>
                            <w:rFonts w:ascii="Calibri"/>
                            <w:spacing w:val="-5"/>
                            <w:sz w:val="20"/>
                          </w:rPr>
                          <w:t>13</w:t>
                        </w:r>
                      </w:p>
                    </w:txbxContent>
                  </v:textbox>
                </v:shape>
                <v:shape id="Textbox 276" o:spid="_x0000_s1172" type="#_x0000_t202" style="position:absolute;left:55010;top:10391;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56764C13" w14:textId="77777777" w:rsidR="00C65625" w:rsidRDefault="00A27D54">
                        <w:pPr>
                          <w:spacing w:line="200" w:lineRule="exact"/>
                          <w:rPr>
                            <w:rFonts w:ascii="Calibri"/>
                            <w:sz w:val="20"/>
                          </w:rPr>
                        </w:pPr>
                        <w:r>
                          <w:rPr>
                            <w:rFonts w:ascii="Calibri"/>
                            <w:sz w:val="20"/>
                          </w:rPr>
                          <w:t>P-</w:t>
                        </w:r>
                        <w:r>
                          <w:rPr>
                            <w:rFonts w:ascii="Calibri"/>
                            <w:spacing w:val="-10"/>
                            <w:sz w:val="20"/>
                          </w:rPr>
                          <w:t>9</w:t>
                        </w:r>
                      </w:p>
                    </w:txbxContent>
                  </v:textbox>
                </v:shape>
                <w10:wrap type="topAndBottom" anchorx="page"/>
              </v:group>
            </w:pict>
          </mc:Fallback>
        </mc:AlternateContent>
      </w:r>
    </w:p>
    <w:p w14:paraId="561AE3FB" w14:textId="77777777" w:rsidR="00C65625" w:rsidRDefault="00A27D54">
      <w:pPr>
        <w:pStyle w:val="Textoindependiente"/>
        <w:spacing w:before="6"/>
        <w:ind w:left="1370" w:right="662"/>
        <w:jc w:val="center"/>
      </w:pPr>
      <w:r>
        <w:t>Vista desde Acosta</w:t>
      </w:r>
      <w:r>
        <w:rPr>
          <w:spacing w:val="-1"/>
        </w:rPr>
        <w:t xml:space="preserve"> </w:t>
      </w:r>
      <w:r>
        <w:t xml:space="preserve">hacia </w:t>
      </w:r>
      <w:proofErr w:type="spellStart"/>
      <w:r>
        <w:rPr>
          <w:spacing w:val="-2"/>
        </w:rPr>
        <w:t>Eribe</w:t>
      </w:r>
      <w:proofErr w:type="spellEnd"/>
    </w:p>
    <w:p w14:paraId="60A8E6FA" w14:textId="77777777" w:rsidR="00C65625" w:rsidRDefault="00C65625">
      <w:pPr>
        <w:pStyle w:val="Textoindependiente"/>
        <w:rPr>
          <w:sz w:val="20"/>
        </w:rPr>
      </w:pPr>
    </w:p>
    <w:p w14:paraId="4AB1FA02" w14:textId="77777777" w:rsidR="00C65625" w:rsidRDefault="00A27D54">
      <w:pPr>
        <w:pStyle w:val="Textoindependiente"/>
        <w:spacing w:before="22"/>
        <w:rPr>
          <w:sz w:val="20"/>
        </w:rPr>
      </w:pPr>
      <w:r>
        <w:rPr>
          <w:noProof/>
          <w:sz w:val="20"/>
        </w:rPr>
        <mc:AlternateContent>
          <mc:Choice Requires="wpg">
            <w:drawing>
              <wp:anchor distT="0" distB="0" distL="0" distR="0" simplePos="0" relativeHeight="487613952" behindDoc="1" locked="0" layoutInCell="1" allowOverlap="1" wp14:anchorId="4739BE9A" wp14:editId="0D51EDCB">
                <wp:simplePos x="0" y="0"/>
                <wp:positionH relativeFrom="page">
                  <wp:posOffset>720090</wp:posOffset>
                </wp:positionH>
                <wp:positionV relativeFrom="paragraph">
                  <wp:posOffset>175565</wp:posOffset>
                </wp:positionV>
                <wp:extent cx="6210935" cy="2622550"/>
                <wp:effectExtent l="0" t="0" r="0" b="0"/>
                <wp:wrapTopAndBottom/>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0935" cy="2622550"/>
                          <a:chOff x="0" y="0"/>
                          <a:chExt cx="6210935" cy="2622550"/>
                        </a:xfrm>
                      </wpg:grpSpPr>
                      <pic:pic xmlns:pic="http://schemas.openxmlformats.org/drawingml/2006/picture">
                        <pic:nvPicPr>
                          <pic:cNvPr id="278" name="Image 278"/>
                          <pic:cNvPicPr/>
                        </pic:nvPicPr>
                        <pic:blipFill>
                          <a:blip r:embed="rId101" cstate="print"/>
                          <a:stretch>
                            <a:fillRect/>
                          </a:stretch>
                        </pic:blipFill>
                        <pic:spPr>
                          <a:xfrm>
                            <a:off x="0" y="0"/>
                            <a:ext cx="6210566" cy="2622435"/>
                          </a:xfrm>
                          <a:prstGeom prst="rect">
                            <a:avLst/>
                          </a:prstGeom>
                        </pic:spPr>
                      </pic:pic>
                      <wps:wsp>
                        <wps:cNvPr id="279" name="Graphic 279"/>
                        <wps:cNvSpPr/>
                        <wps:spPr>
                          <a:xfrm>
                            <a:off x="3702050" y="883285"/>
                            <a:ext cx="76200" cy="76200"/>
                          </a:xfrm>
                          <a:custGeom>
                            <a:avLst/>
                            <a:gdLst/>
                            <a:ahLst/>
                            <a:cxnLst/>
                            <a:rect l="l" t="t" r="r" b="b"/>
                            <a:pathLst>
                              <a:path w="76200" h="76200">
                                <a:moveTo>
                                  <a:pt x="38100" y="76200"/>
                                </a:moveTo>
                                <a:lnTo>
                                  <a:pt x="0" y="0"/>
                                </a:lnTo>
                                <a:lnTo>
                                  <a:pt x="76200" y="0"/>
                                </a:lnTo>
                                <a:lnTo>
                                  <a:pt x="38100" y="76200"/>
                                </a:lnTo>
                                <a:close/>
                              </a:path>
                            </a:pathLst>
                          </a:custGeom>
                          <a:solidFill>
                            <a:srgbClr val="BB4542"/>
                          </a:solidFill>
                        </wps:spPr>
                        <wps:bodyPr wrap="square" lIns="0" tIns="0" rIns="0" bIns="0" rtlCol="0">
                          <a:prstTxWarp prst="textNoShape">
                            <a:avLst/>
                          </a:prstTxWarp>
                          <a:noAutofit/>
                        </wps:bodyPr>
                      </wps:wsp>
                      <wps:wsp>
                        <wps:cNvPr id="280" name="Graphic 280"/>
                        <wps:cNvSpPr/>
                        <wps:spPr>
                          <a:xfrm>
                            <a:off x="3740150" y="683259"/>
                            <a:ext cx="1270" cy="248920"/>
                          </a:xfrm>
                          <a:custGeom>
                            <a:avLst/>
                            <a:gdLst/>
                            <a:ahLst/>
                            <a:cxnLst/>
                            <a:rect l="l" t="t" r="r" b="b"/>
                            <a:pathLst>
                              <a:path h="248920">
                                <a:moveTo>
                                  <a:pt x="0" y="0"/>
                                </a:moveTo>
                                <a:lnTo>
                                  <a:pt x="0" y="248602"/>
                                </a:lnTo>
                              </a:path>
                            </a:pathLst>
                          </a:custGeom>
                          <a:ln w="12700">
                            <a:solidFill>
                              <a:srgbClr val="BB4542"/>
                            </a:solidFill>
                            <a:prstDash val="solid"/>
                          </a:ln>
                        </wps:spPr>
                        <wps:bodyPr wrap="square" lIns="0" tIns="0" rIns="0" bIns="0" rtlCol="0">
                          <a:prstTxWarp prst="textNoShape">
                            <a:avLst/>
                          </a:prstTxWarp>
                          <a:noAutofit/>
                        </wps:bodyPr>
                      </wps:wsp>
                      <wps:wsp>
                        <wps:cNvPr id="281" name="Graphic 281"/>
                        <wps:cNvSpPr/>
                        <wps:spPr>
                          <a:xfrm>
                            <a:off x="2652395" y="1080135"/>
                            <a:ext cx="271145" cy="592455"/>
                          </a:xfrm>
                          <a:custGeom>
                            <a:avLst/>
                            <a:gdLst/>
                            <a:ahLst/>
                            <a:cxnLst/>
                            <a:rect l="l" t="t" r="r" b="b"/>
                            <a:pathLst>
                              <a:path w="271145" h="592455">
                                <a:moveTo>
                                  <a:pt x="135572" y="592455"/>
                                </a:moveTo>
                                <a:lnTo>
                                  <a:pt x="0" y="457041"/>
                                </a:lnTo>
                                <a:lnTo>
                                  <a:pt x="67786" y="457041"/>
                                </a:lnTo>
                                <a:lnTo>
                                  <a:pt x="67786" y="0"/>
                                </a:lnTo>
                                <a:lnTo>
                                  <a:pt x="203358" y="0"/>
                                </a:lnTo>
                                <a:lnTo>
                                  <a:pt x="203358" y="457041"/>
                                </a:lnTo>
                                <a:lnTo>
                                  <a:pt x="271145" y="457041"/>
                                </a:lnTo>
                                <a:lnTo>
                                  <a:pt x="135572" y="592455"/>
                                </a:lnTo>
                                <a:close/>
                              </a:path>
                            </a:pathLst>
                          </a:custGeom>
                          <a:solidFill>
                            <a:srgbClr val="4F81BC"/>
                          </a:solidFill>
                        </wps:spPr>
                        <wps:bodyPr wrap="square" lIns="0" tIns="0" rIns="0" bIns="0" rtlCol="0">
                          <a:prstTxWarp prst="textNoShape">
                            <a:avLst/>
                          </a:prstTxWarp>
                          <a:noAutofit/>
                        </wps:bodyPr>
                      </wps:wsp>
                      <wps:wsp>
                        <wps:cNvPr id="282" name="Graphic 282"/>
                        <wps:cNvSpPr/>
                        <wps:spPr>
                          <a:xfrm>
                            <a:off x="2652395" y="1080135"/>
                            <a:ext cx="271145" cy="592455"/>
                          </a:xfrm>
                          <a:custGeom>
                            <a:avLst/>
                            <a:gdLst/>
                            <a:ahLst/>
                            <a:cxnLst/>
                            <a:rect l="l" t="t" r="r" b="b"/>
                            <a:pathLst>
                              <a:path w="271145" h="592455">
                                <a:moveTo>
                                  <a:pt x="0" y="457041"/>
                                </a:moveTo>
                                <a:lnTo>
                                  <a:pt x="67786" y="457041"/>
                                </a:lnTo>
                                <a:lnTo>
                                  <a:pt x="67786" y="0"/>
                                </a:lnTo>
                                <a:lnTo>
                                  <a:pt x="203358" y="0"/>
                                </a:lnTo>
                                <a:lnTo>
                                  <a:pt x="203358" y="457041"/>
                                </a:lnTo>
                                <a:lnTo>
                                  <a:pt x="271145" y="457041"/>
                                </a:lnTo>
                                <a:lnTo>
                                  <a:pt x="135572" y="592455"/>
                                </a:lnTo>
                                <a:lnTo>
                                  <a:pt x="0" y="457041"/>
                                </a:lnTo>
                                <a:close/>
                              </a:path>
                            </a:pathLst>
                          </a:custGeom>
                          <a:ln w="25400">
                            <a:solidFill>
                              <a:srgbClr val="09121C"/>
                            </a:solidFill>
                            <a:prstDash val="solid"/>
                          </a:ln>
                        </wps:spPr>
                        <wps:bodyPr wrap="square" lIns="0" tIns="0" rIns="0" bIns="0" rtlCol="0">
                          <a:prstTxWarp prst="textNoShape">
                            <a:avLst/>
                          </a:prstTxWarp>
                          <a:noAutofit/>
                        </wps:bodyPr>
                      </wps:wsp>
                      <wps:wsp>
                        <wps:cNvPr id="283" name="Graphic 283"/>
                        <wps:cNvSpPr/>
                        <wps:spPr>
                          <a:xfrm>
                            <a:off x="5210809" y="1347469"/>
                            <a:ext cx="271145" cy="592455"/>
                          </a:xfrm>
                          <a:custGeom>
                            <a:avLst/>
                            <a:gdLst/>
                            <a:ahLst/>
                            <a:cxnLst/>
                            <a:rect l="l" t="t" r="r" b="b"/>
                            <a:pathLst>
                              <a:path w="271145" h="592455">
                                <a:moveTo>
                                  <a:pt x="135572" y="592455"/>
                                </a:moveTo>
                                <a:lnTo>
                                  <a:pt x="0" y="457041"/>
                                </a:lnTo>
                                <a:lnTo>
                                  <a:pt x="67786" y="457041"/>
                                </a:lnTo>
                                <a:lnTo>
                                  <a:pt x="67786" y="0"/>
                                </a:lnTo>
                                <a:lnTo>
                                  <a:pt x="203358" y="0"/>
                                </a:lnTo>
                                <a:lnTo>
                                  <a:pt x="203358" y="457041"/>
                                </a:lnTo>
                                <a:lnTo>
                                  <a:pt x="271145" y="457041"/>
                                </a:lnTo>
                                <a:lnTo>
                                  <a:pt x="135572" y="592455"/>
                                </a:lnTo>
                                <a:close/>
                              </a:path>
                            </a:pathLst>
                          </a:custGeom>
                          <a:solidFill>
                            <a:srgbClr val="4F81BC"/>
                          </a:solidFill>
                        </wps:spPr>
                        <wps:bodyPr wrap="square" lIns="0" tIns="0" rIns="0" bIns="0" rtlCol="0">
                          <a:prstTxWarp prst="textNoShape">
                            <a:avLst/>
                          </a:prstTxWarp>
                          <a:noAutofit/>
                        </wps:bodyPr>
                      </wps:wsp>
                      <wps:wsp>
                        <wps:cNvPr id="284" name="Graphic 284"/>
                        <wps:cNvSpPr/>
                        <wps:spPr>
                          <a:xfrm>
                            <a:off x="5210809" y="1347469"/>
                            <a:ext cx="271145" cy="592455"/>
                          </a:xfrm>
                          <a:custGeom>
                            <a:avLst/>
                            <a:gdLst/>
                            <a:ahLst/>
                            <a:cxnLst/>
                            <a:rect l="l" t="t" r="r" b="b"/>
                            <a:pathLst>
                              <a:path w="271145" h="592455">
                                <a:moveTo>
                                  <a:pt x="0" y="457041"/>
                                </a:moveTo>
                                <a:lnTo>
                                  <a:pt x="67786" y="457041"/>
                                </a:lnTo>
                                <a:lnTo>
                                  <a:pt x="67786" y="0"/>
                                </a:lnTo>
                                <a:lnTo>
                                  <a:pt x="203358" y="0"/>
                                </a:lnTo>
                                <a:lnTo>
                                  <a:pt x="203358" y="457041"/>
                                </a:lnTo>
                                <a:lnTo>
                                  <a:pt x="271145" y="457041"/>
                                </a:lnTo>
                                <a:lnTo>
                                  <a:pt x="135572" y="592455"/>
                                </a:lnTo>
                                <a:lnTo>
                                  <a:pt x="0" y="457041"/>
                                </a:lnTo>
                                <a:close/>
                              </a:path>
                            </a:pathLst>
                          </a:custGeom>
                          <a:ln w="25400">
                            <a:solidFill>
                              <a:srgbClr val="09121C"/>
                            </a:solidFill>
                            <a:prstDash val="solid"/>
                          </a:ln>
                        </wps:spPr>
                        <wps:bodyPr wrap="square" lIns="0" tIns="0" rIns="0" bIns="0" rtlCol="0">
                          <a:prstTxWarp prst="textNoShape">
                            <a:avLst/>
                          </a:prstTxWarp>
                          <a:noAutofit/>
                        </wps:bodyPr>
                      </wps:wsp>
                      <wps:wsp>
                        <wps:cNvPr id="285" name="Graphic 285"/>
                        <wps:cNvSpPr/>
                        <wps:spPr>
                          <a:xfrm>
                            <a:off x="4917440" y="1345564"/>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86" name="Graphic 286"/>
                        <wps:cNvSpPr/>
                        <wps:spPr>
                          <a:xfrm>
                            <a:off x="4917440" y="1345564"/>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87" name="Graphic 287"/>
                        <wps:cNvSpPr/>
                        <wps:spPr>
                          <a:xfrm>
                            <a:off x="4300854" y="1143635"/>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88" name="Graphic 288"/>
                        <wps:cNvSpPr/>
                        <wps:spPr>
                          <a:xfrm>
                            <a:off x="4300854" y="1143635"/>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89" name="Graphic 289"/>
                        <wps:cNvSpPr/>
                        <wps:spPr>
                          <a:xfrm>
                            <a:off x="3223895" y="1154430"/>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290" name="Graphic 290"/>
                        <wps:cNvSpPr/>
                        <wps:spPr>
                          <a:xfrm>
                            <a:off x="3223895" y="1154430"/>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291" name="Textbox 291"/>
                        <wps:cNvSpPr txBox="1"/>
                        <wps:spPr>
                          <a:xfrm>
                            <a:off x="3218408" y="406006"/>
                            <a:ext cx="1005205" cy="254000"/>
                          </a:xfrm>
                          <a:prstGeom prst="rect">
                            <a:avLst/>
                          </a:prstGeom>
                        </wps:spPr>
                        <wps:txbx>
                          <w:txbxContent>
                            <w:p w14:paraId="32ED2DAF" w14:textId="77777777" w:rsidR="00C65625" w:rsidRDefault="00A27D54">
                              <w:pPr>
                                <w:spacing w:line="183" w:lineRule="exact"/>
                                <w:ind w:left="-1" w:right="18"/>
                                <w:jc w:val="center"/>
                                <w:rPr>
                                  <w:rFonts w:ascii="Calibri"/>
                                  <w:sz w:val="18"/>
                                </w:rPr>
                              </w:pPr>
                              <w:r>
                                <w:rPr>
                                  <w:rFonts w:ascii="Calibri"/>
                                  <w:color w:val="CC3300"/>
                                  <w:sz w:val="18"/>
                                </w:rPr>
                                <w:t>IGLESIA</w:t>
                              </w:r>
                              <w:r>
                                <w:rPr>
                                  <w:rFonts w:ascii="Calibri"/>
                                  <w:color w:val="CC3300"/>
                                  <w:spacing w:val="-2"/>
                                  <w:sz w:val="18"/>
                                </w:rPr>
                                <w:t xml:space="preserve"> </w:t>
                              </w:r>
                              <w:r>
                                <w:rPr>
                                  <w:rFonts w:ascii="Calibri"/>
                                  <w:color w:val="CC3300"/>
                                  <w:sz w:val="18"/>
                                </w:rPr>
                                <w:t>SAN</w:t>
                              </w:r>
                              <w:r>
                                <w:rPr>
                                  <w:rFonts w:ascii="Calibri"/>
                                  <w:color w:val="CC3300"/>
                                  <w:spacing w:val="-2"/>
                                  <w:sz w:val="18"/>
                                </w:rPr>
                                <w:t xml:space="preserve"> VICENTE</w:t>
                              </w:r>
                            </w:p>
                            <w:p w14:paraId="4FFE73FB" w14:textId="77777777" w:rsidR="00C65625" w:rsidRDefault="00A27D54">
                              <w:pPr>
                                <w:spacing w:line="216" w:lineRule="exact"/>
                                <w:ind w:left="1" w:right="18"/>
                                <w:jc w:val="center"/>
                                <w:rPr>
                                  <w:rFonts w:ascii="Calibri"/>
                                  <w:sz w:val="18"/>
                                </w:rPr>
                              </w:pPr>
                              <w:r>
                                <w:rPr>
                                  <w:rFonts w:ascii="Calibri"/>
                                  <w:color w:val="CC3300"/>
                                  <w:sz w:val="18"/>
                                </w:rPr>
                                <w:t>DE</w:t>
                              </w:r>
                              <w:r>
                                <w:rPr>
                                  <w:rFonts w:ascii="Calibri"/>
                                  <w:color w:val="CC3300"/>
                                  <w:spacing w:val="-1"/>
                                  <w:sz w:val="18"/>
                                </w:rPr>
                                <w:t xml:space="preserve"> </w:t>
                              </w:r>
                              <w:r>
                                <w:rPr>
                                  <w:rFonts w:ascii="Calibri"/>
                                  <w:color w:val="CC3300"/>
                                  <w:spacing w:val="-2"/>
                                  <w:sz w:val="18"/>
                                </w:rPr>
                                <w:t>ACOSTA</w:t>
                              </w:r>
                            </w:p>
                          </w:txbxContent>
                        </wps:txbx>
                        <wps:bodyPr wrap="square" lIns="0" tIns="0" rIns="0" bIns="0" rtlCol="0">
                          <a:noAutofit/>
                        </wps:bodyPr>
                      </wps:wsp>
                      <wps:wsp>
                        <wps:cNvPr id="292" name="Textbox 292"/>
                        <wps:cNvSpPr txBox="1"/>
                        <wps:spPr>
                          <a:xfrm>
                            <a:off x="2691129" y="893076"/>
                            <a:ext cx="182245" cy="127000"/>
                          </a:xfrm>
                          <a:prstGeom prst="rect">
                            <a:avLst/>
                          </a:prstGeom>
                        </wps:spPr>
                        <wps:txbx>
                          <w:txbxContent>
                            <w:p w14:paraId="717FB50E" w14:textId="77777777" w:rsidR="00C65625" w:rsidRDefault="00A27D54">
                              <w:pPr>
                                <w:spacing w:line="200" w:lineRule="exact"/>
                                <w:rPr>
                                  <w:rFonts w:ascii="Calibri"/>
                                  <w:sz w:val="20"/>
                                </w:rPr>
                              </w:pPr>
                              <w:r>
                                <w:rPr>
                                  <w:rFonts w:ascii="Calibri"/>
                                  <w:sz w:val="20"/>
                                </w:rPr>
                                <w:t>P-</w:t>
                              </w:r>
                              <w:r>
                                <w:rPr>
                                  <w:rFonts w:ascii="Calibri"/>
                                  <w:spacing w:val="-10"/>
                                  <w:sz w:val="20"/>
                                </w:rPr>
                                <w:t>5</w:t>
                              </w:r>
                            </w:p>
                          </w:txbxContent>
                        </wps:txbx>
                        <wps:bodyPr wrap="square" lIns="0" tIns="0" rIns="0" bIns="0" rtlCol="0">
                          <a:noAutofit/>
                        </wps:bodyPr>
                      </wps:wsp>
                      <wps:wsp>
                        <wps:cNvPr id="293" name="Textbox 293"/>
                        <wps:cNvSpPr txBox="1"/>
                        <wps:spPr>
                          <a:xfrm>
                            <a:off x="3208020" y="968006"/>
                            <a:ext cx="182245" cy="127000"/>
                          </a:xfrm>
                          <a:prstGeom prst="rect">
                            <a:avLst/>
                          </a:prstGeom>
                        </wps:spPr>
                        <wps:txbx>
                          <w:txbxContent>
                            <w:p w14:paraId="1C642F53" w14:textId="77777777" w:rsidR="00C65625" w:rsidRDefault="00A27D54">
                              <w:pPr>
                                <w:spacing w:line="200" w:lineRule="exact"/>
                                <w:rPr>
                                  <w:rFonts w:ascii="Calibri"/>
                                  <w:sz w:val="20"/>
                                </w:rPr>
                              </w:pPr>
                              <w:r>
                                <w:rPr>
                                  <w:rFonts w:ascii="Calibri"/>
                                  <w:sz w:val="20"/>
                                </w:rPr>
                                <w:t>P-</w:t>
                              </w:r>
                              <w:r>
                                <w:rPr>
                                  <w:rFonts w:ascii="Calibri"/>
                                  <w:spacing w:val="-10"/>
                                  <w:sz w:val="20"/>
                                </w:rPr>
                                <w:t>5</w:t>
                              </w:r>
                            </w:p>
                          </w:txbxContent>
                        </wps:txbx>
                        <wps:bodyPr wrap="square" lIns="0" tIns="0" rIns="0" bIns="0" rtlCol="0">
                          <a:noAutofit/>
                        </wps:bodyPr>
                      </wps:wsp>
                      <wps:wsp>
                        <wps:cNvPr id="294" name="Textbox 294"/>
                        <wps:cNvSpPr txBox="1"/>
                        <wps:spPr>
                          <a:xfrm>
                            <a:off x="4328795" y="968006"/>
                            <a:ext cx="246379" cy="127000"/>
                          </a:xfrm>
                          <a:prstGeom prst="rect">
                            <a:avLst/>
                          </a:prstGeom>
                        </wps:spPr>
                        <wps:txbx>
                          <w:txbxContent>
                            <w:p w14:paraId="02E2987F" w14:textId="77777777" w:rsidR="00C65625" w:rsidRDefault="00A27D54">
                              <w:pPr>
                                <w:spacing w:line="200" w:lineRule="exact"/>
                                <w:rPr>
                                  <w:rFonts w:ascii="Calibri"/>
                                  <w:sz w:val="20"/>
                                </w:rPr>
                              </w:pPr>
                              <w:r>
                                <w:rPr>
                                  <w:rFonts w:ascii="Calibri"/>
                                  <w:sz w:val="20"/>
                                </w:rPr>
                                <w:t>P-</w:t>
                              </w:r>
                              <w:r>
                                <w:rPr>
                                  <w:rFonts w:ascii="Calibri"/>
                                  <w:spacing w:val="-5"/>
                                  <w:sz w:val="20"/>
                                </w:rPr>
                                <w:t>11</w:t>
                              </w:r>
                            </w:p>
                          </w:txbxContent>
                        </wps:txbx>
                        <wps:bodyPr wrap="square" lIns="0" tIns="0" rIns="0" bIns="0" rtlCol="0">
                          <a:noAutofit/>
                        </wps:bodyPr>
                      </wps:wsp>
                      <wps:wsp>
                        <wps:cNvPr id="295" name="Textbox 295"/>
                        <wps:cNvSpPr txBox="1"/>
                        <wps:spPr>
                          <a:xfrm>
                            <a:off x="4912359" y="1213116"/>
                            <a:ext cx="182245" cy="127000"/>
                          </a:xfrm>
                          <a:prstGeom prst="rect">
                            <a:avLst/>
                          </a:prstGeom>
                        </wps:spPr>
                        <wps:txbx>
                          <w:txbxContent>
                            <w:p w14:paraId="237469DB" w14:textId="77777777" w:rsidR="00C65625" w:rsidRDefault="00A27D54">
                              <w:pPr>
                                <w:spacing w:line="200" w:lineRule="exact"/>
                                <w:rPr>
                                  <w:rFonts w:ascii="Calibri"/>
                                  <w:sz w:val="20"/>
                                </w:rPr>
                              </w:pPr>
                              <w:r>
                                <w:rPr>
                                  <w:rFonts w:ascii="Calibri"/>
                                  <w:sz w:val="20"/>
                                </w:rPr>
                                <w:t>P-</w:t>
                              </w:r>
                              <w:r>
                                <w:rPr>
                                  <w:rFonts w:ascii="Calibri"/>
                                  <w:spacing w:val="-10"/>
                                  <w:sz w:val="20"/>
                                </w:rPr>
                                <w:t>9</w:t>
                              </w:r>
                            </w:p>
                          </w:txbxContent>
                        </wps:txbx>
                        <wps:bodyPr wrap="square" lIns="0" tIns="0" rIns="0" bIns="0" rtlCol="0">
                          <a:noAutofit/>
                        </wps:bodyPr>
                      </wps:wsp>
                      <wps:wsp>
                        <wps:cNvPr id="296" name="Textbox 296"/>
                        <wps:cNvSpPr txBox="1"/>
                        <wps:spPr>
                          <a:xfrm>
                            <a:off x="5377815" y="1213751"/>
                            <a:ext cx="182245" cy="127000"/>
                          </a:xfrm>
                          <a:prstGeom prst="rect">
                            <a:avLst/>
                          </a:prstGeom>
                        </wps:spPr>
                        <wps:txbx>
                          <w:txbxContent>
                            <w:p w14:paraId="5DBF103B" w14:textId="77777777" w:rsidR="00C65625" w:rsidRDefault="00A27D54">
                              <w:pPr>
                                <w:spacing w:line="200" w:lineRule="exact"/>
                                <w:rPr>
                                  <w:rFonts w:ascii="Calibri"/>
                                  <w:sz w:val="20"/>
                                </w:rPr>
                              </w:pPr>
                              <w:r>
                                <w:rPr>
                                  <w:rFonts w:ascii="Calibri"/>
                                  <w:sz w:val="20"/>
                                </w:rPr>
                                <w:t>P-</w:t>
                              </w:r>
                              <w:r>
                                <w:rPr>
                                  <w:rFonts w:ascii="Calibri"/>
                                  <w:spacing w:val="-10"/>
                                  <w:sz w:val="20"/>
                                </w:rPr>
                                <w:t>9</w:t>
                              </w:r>
                            </w:p>
                          </w:txbxContent>
                        </wps:txbx>
                        <wps:bodyPr wrap="square" lIns="0" tIns="0" rIns="0" bIns="0" rtlCol="0">
                          <a:noAutofit/>
                        </wps:bodyPr>
                      </wps:wsp>
                    </wpg:wgp>
                  </a:graphicData>
                </a:graphic>
              </wp:anchor>
            </w:drawing>
          </mc:Choice>
          <mc:Fallback>
            <w:pict>
              <v:group w14:anchorId="4739BE9A" id="Group 277" o:spid="_x0000_s1173" style="position:absolute;margin-left:56.7pt;margin-top:13.8pt;width:489.05pt;height:206.5pt;z-index:-15702528;mso-wrap-distance-left:0;mso-wrap-distance-right:0;mso-position-horizontal-relative:page;mso-position-vertical-relative:text" coordsize="62109,262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">
                <v:shape id="Image 278" o:spid="_x0000_s1174" type="#_x0000_t75" style="position:absolute;width:62105;height:2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">
                  <v:imagedata r:id="rId102" o:title=""/>
                </v:shape>
                <v:shape id="Graphic 279" o:spid="_x0000_s1175" style="position:absolute;left:37020;top:8832;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" path="m38100,76200l,,76200,,38100,76200xe" fillcolor="#bb4542" stroked="f">
                  <v:path arrowok="t"/>
                </v:shape>
                <v:shape id="Graphic 280" o:spid="_x0000_s1176" style="position:absolute;left:37401;top:6832;width:13;height:2489;visibility:visible;mso-wrap-style:square;v-text-anchor:top" coordsize="127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" path="m,l,248602e" filled="f" strokecolor="#bb4542" strokeweight="1pt">
                  <v:path arrowok="t"/>
                </v:shape>
                <v:shape id="Graphic 281" o:spid="_x0000_s1177" style="position:absolute;left:26523;top:10801;width:2712;height:5924;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" path="m135572,592455l,457041r67786,l67786,,203358,r,457041l271145,457041,135572,592455xe" fillcolor="#4f81bc" stroked="f">
                  <v:path arrowok="t"/>
                </v:shape>
                <v:shape id="Graphic 282" o:spid="_x0000_s1178" style="position:absolute;left:26523;top:10801;width:2712;height:5924;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" path="m,457041r67786,l67786,,203358,r,457041l271145,457041,135572,592455,,457041xe" filled="f" strokecolor="#09121c" strokeweight="2pt">
                  <v:path arrowok="t"/>
                </v:shape>
                <v:shape id="Graphic 283" o:spid="_x0000_s1179" style="position:absolute;left:52108;top:13474;width:2711;height:5925;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" path="m135572,592455l,457041r67786,l67786,,203358,r,457041l271145,457041,135572,592455xe" fillcolor="#4f81bc" stroked="f">
                  <v:path arrowok="t"/>
                </v:shape>
                <v:shape id="Graphic 284" o:spid="_x0000_s1180" style="position:absolute;left:52108;top:13474;width:2711;height:5925;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" path="m,457041r67786,l67786,,203358,r,457041l271145,457041,135572,592455,,457041xe" filled="f" strokecolor="#09121c" strokeweight="2pt">
                  <v:path arrowok="t"/>
                </v:shape>
                <v:shape id="Graphic 285" o:spid="_x0000_s1181" style="position:absolute;left:49174;top:13455;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" path="m85407,299085l,213734r42703,l42703,r85408,l128111,213734r42704,l85407,299085xe" fillcolor="#4f81bc" stroked="f">
                  <v:path arrowok="t"/>
                </v:shape>
                <v:shape id="Graphic 286" o:spid="_x0000_s1182" style="position:absolute;left:49174;top:13455;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" path="m,213734r42703,l42703,r85408,l128111,213734r42704,l85407,299085,,213734xe" filled="f" strokecolor="#09121c" strokeweight="2pt">
                  <v:path arrowok="t"/>
                </v:shape>
                <v:shape id="Graphic 287" o:spid="_x0000_s1183" style="position:absolute;left:43008;top:11436;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" path="m85407,299085l,213734r42703,l42703,r85408,l128111,213734r42704,l85407,299085xe" fillcolor="#4f81bc" stroked="f">
                  <v:path arrowok="t"/>
                </v:shape>
                <v:shape id="Graphic 288" o:spid="_x0000_s1184" style="position:absolute;left:43008;top:11436;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" path="m,213734r42703,l42703,r85408,l128111,213734r42704,l85407,299085,,213734xe" filled="f" strokecolor="#09121c" strokeweight="2pt">
                  <v:path arrowok="t"/>
                </v:shape>
                <v:shape id="Graphic 289" o:spid="_x0000_s1185" style="position:absolute;left:32238;top:11544;width:1709;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" path="m85407,299085l,213734r42703,l42703,r85408,l128111,213734r42704,l85407,299085xe" fillcolor="#4f81bc" stroked="f">
                  <v:path arrowok="t"/>
                </v:shape>
                <v:shape id="Graphic 290" o:spid="_x0000_s1186" style="position:absolute;left:32238;top:11544;width:1709;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" path="m,213734r42703,l42703,r85408,l128111,213734r42704,l85407,299085,,213734xe" filled="f" strokecolor="#09121c" strokeweight="2pt">
                  <v:path arrowok="t"/>
                </v:shape>
                <v:shape id="Textbox 291" o:spid="_x0000_s1187" type="#_x0000_t202" style="position:absolute;left:32184;top:4060;width:100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32ED2DAF" w14:textId="77777777" w:rsidR="00C65625" w:rsidRDefault="00A27D54">
                        <w:pPr>
                          <w:spacing w:line="183" w:lineRule="exact"/>
                          <w:ind w:left="-1" w:right="18"/>
                          <w:jc w:val="center"/>
                          <w:rPr>
                            <w:rFonts w:ascii="Calibri"/>
                            <w:sz w:val="18"/>
                          </w:rPr>
                        </w:pPr>
                        <w:r>
                          <w:rPr>
                            <w:rFonts w:ascii="Calibri"/>
                            <w:color w:val="CC3300"/>
                            <w:sz w:val="18"/>
                          </w:rPr>
                          <w:t>IGLESIA</w:t>
                        </w:r>
                        <w:r>
                          <w:rPr>
                            <w:rFonts w:ascii="Calibri"/>
                            <w:color w:val="CC3300"/>
                            <w:spacing w:val="-2"/>
                            <w:sz w:val="18"/>
                          </w:rPr>
                          <w:t xml:space="preserve"> </w:t>
                        </w:r>
                        <w:r>
                          <w:rPr>
                            <w:rFonts w:ascii="Calibri"/>
                            <w:color w:val="CC3300"/>
                            <w:sz w:val="18"/>
                          </w:rPr>
                          <w:t>SAN</w:t>
                        </w:r>
                        <w:r>
                          <w:rPr>
                            <w:rFonts w:ascii="Calibri"/>
                            <w:color w:val="CC3300"/>
                            <w:spacing w:val="-2"/>
                            <w:sz w:val="18"/>
                          </w:rPr>
                          <w:t xml:space="preserve"> VICENTE</w:t>
                        </w:r>
                      </w:p>
                      <w:p w14:paraId="4FFE73FB" w14:textId="77777777" w:rsidR="00C65625" w:rsidRDefault="00A27D54">
                        <w:pPr>
                          <w:spacing w:line="216" w:lineRule="exact"/>
                          <w:ind w:left="1" w:right="18"/>
                          <w:jc w:val="center"/>
                          <w:rPr>
                            <w:rFonts w:ascii="Calibri"/>
                            <w:sz w:val="18"/>
                          </w:rPr>
                        </w:pPr>
                        <w:r>
                          <w:rPr>
                            <w:rFonts w:ascii="Calibri"/>
                            <w:color w:val="CC3300"/>
                            <w:sz w:val="18"/>
                          </w:rPr>
                          <w:t>DE</w:t>
                        </w:r>
                        <w:r>
                          <w:rPr>
                            <w:rFonts w:ascii="Calibri"/>
                            <w:color w:val="CC3300"/>
                            <w:spacing w:val="-1"/>
                            <w:sz w:val="18"/>
                          </w:rPr>
                          <w:t xml:space="preserve"> </w:t>
                        </w:r>
                        <w:r>
                          <w:rPr>
                            <w:rFonts w:ascii="Calibri"/>
                            <w:color w:val="CC3300"/>
                            <w:spacing w:val="-2"/>
                            <w:sz w:val="18"/>
                          </w:rPr>
                          <w:t>ACOSTA</w:t>
                        </w:r>
                      </w:p>
                    </w:txbxContent>
                  </v:textbox>
                </v:shape>
                <v:shape id="Textbox 292" o:spid="_x0000_s1188" type="#_x0000_t202" style="position:absolute;left:26911;top:8930;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717FB50E" w14:textId="77777777" w:rsidR="00C65625" w:rsidRDefault="00A27D54">
                        <w:pPr>
                          <w:spacing w:line="200" w:lineRule="exact"/>
                          <w:rPr>
                            <w:rFonts w:ascii="Calibri"/>
                            <w:sz w:val="20"/>
                          </w:rPr>
                        </w:pPr>
                        <w:r>
                          <w:rPr>
                            <w:rFonts w:ascii="Calibri"/>
                            <w:sz w:val="20"/>
                          </w:rPr>
                          <w:t>P-</w:t>
                        </w:r>
                        <w:r>
                          <w:rPr>
                            <w:rFonts w:ascii="Calibri"/>
                            <w:spacing w:val="-10"/>
                            <w:sz w:val="20"/>
                          </w:rPr>
                          <w:t>5</w:t>
                        </w:r>
                      </w:p>
                    </w:txbxContent>
                  </v:textbox>
                </v:shape>
                <v:shape id="Textbox 293" o:spid="_x0000_s1189" type="#_x0000_t202" style="position:absolute;left:32080;top:9680;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1C642F53" w14:textId="77777777" w:rsidR="00C65625" w:rsidRDefault="00A27D54">
                        <w:pPr>
                          <w:spacing w:line="200" w:lineRule="exact"/>
                          <w:rPr>
                            <w:rFonts w:ascii="Calibri"/>
                            <w:sz w:val="20"/>
                          </w:rPr>
                        </w:pPr>
                        <w:r>
                          <w:rPr>
                            <w:rFonts w:ascii="Calibri"/>
                            <w:sz w:val="20"/>
                          </w:rPr>
                          <w:t>P-</w:t>
                        </w:r>
                        <w:r>
                          <w:rPr>
                            <w:rFonts w:ascii="Calibri"/>
                            <w:spacing w:val="-10"/>
                            <w:sz w:val="20"/>
                          </w:rPr>
                          <w:t>5</w:t>
                        </w:r>
                      </w:p>
                    </w:txbxContent>
                  </v:textbox>
                </v:shape>
                <v:shape id="Textbox 294" o:spid="_x0000_s1190" type="#_x0000_t202" style="position:absolute;left:43287;top:9680;width:24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02E2987F" w14:textId="77777777" w:rsidR="00C65625" w:rsidRDefault="00A27D54">
                        <w:pPr>
                          <w:spacing w:line="200" w:lineRule="exact"/>
                          <w:rPr>
                            <w:rFonts w:ascii="Calibri"/>
                            <w:sz w:val="20"/>
                          </w:rPr>
                        </w:pPr>
                        <w:r>
                          <w:rPr>
                            <w:rFonts w:ascii="Calibri"/>
                            <w:sz w:val="20"/>
                          </w:rPr>
                          <w:t>P-</w:t>
                        </w:r>
                        <w:r>
                          <w:rPr>
                            <w:rFonts w:ascii="Calibri"/>
                            <w:spacing w:val="-5"/>
                            <w:sz w:val="20"/>
                          </w:rPr>
                          <w:t>11</w:t>
                        </w:r>
                      </w:p>
                    </w:txbxContent>
                  </v:textbox>
                </v:shape>
                <v:shape id="Textbox 295" o:spid="_x0000_s1191" type="#_x0000_t202" style="position:absolute;left:49123;top:12131;width:182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14:paraId="237469DB" w14:textId="77777777" w:rsidR="00C65625" w:rsidRDefault="00A27D54">
                        <w:pPr>
                          <w:spacing w:line="200" w:lineRule="exact"/>
                          <w:rPr>
                            <w:rFonts w:ascii="Calibri"/>
                            <w:sz w:val="20"/>
                          </w:rPr>
                        </w:pPr>
                        <w:r>
                          <w:rPr>
                            <w:rFonts w:ascii="Calibri"/>
                            <w:sz w:val="20"/>
                          </w:rPr>
                          <w:t>P-</w:t>
                        </w:r>
                        <w:r>
                          <w:rPr>
                            <w:rFonts w:ascii="Calibri"/>
                            <w:spacing w:val="-10"/>
                            <w:sz w:val="20"/>
                          </w:rPr>
                          <w:t>9</w:t>
                        </w:r>
                      </w:p>
                    </w:txbxContent>
                  </v:textbox>
                </v:shape>
                <v:shape id="Textbox 296" o:spid="_x0000_s1192" type="#_x0000_t202" style="position:absolute;left:53778;top:12137;width:18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5DBF103B" w14:textId="77777777" w:rsidR="00C65625" w:rsidRDefault="00A27D54">
                        <w:pPr>
                          <w:spacing w:line="200" w:lineRule="exact"/>
                          <w:rPr>
                            <w:rFonts w:ascii="Calibri"/>
                            <w:sz w:val="20"/>
                          </w:rPr>
                        </w:pPr>
                        <w:r>
                          <w:rPr>
                            <w:rFonts w:ascii="Calibri"/>
                            <w:sz w:val="20"/>
                          </w:rPr>
                          <w:t>P-</w:t>
                        </w:r>
                        <w:r>
                          <w:rPr>
                            <w:rFonts w:ascii="Calibri"/>
                            <w:spacing w:val="-10"/>
                            <w:sz w:val="20"/>
                          </w:rPr>
                          <w:t>9</w:t>
                        </w:r>
                      </w:p>
                    </w:txbxContent>
                  </v:textbox>
                </v:shape>
                <w10:wrap type="topAndBottom" anchorx="page"/>
              </v:group>
            </w:pict>
          </mc:Fallback>
        </mc:AlternateContent>
      </w:r>
    </w:p>
    <w:p w14:paraId="28D0FBDD" w14:textId="77777777" w:rsidR="00C65625" w:rsidRDefault="00A27D54">
      <w:pPr>
        <w:pStyle w:val="Textoindependiente"/>
        <w:spacing w:before="10"/>
        <w:ind w:left="1370" w:right="662"/>
        <w:jc w:val="center"/>
      </w:pPr>
      <w:r>
        <w:t>Vista</w:t>
      </w:r>
      <w:r>
        <w:rPr>
          <w:spacing w:val="-1"/>
        </w:rPr>
        <w:t xml:space="preserve"> </w:t>
      </w:r>
      <w:r>
        <w:t xml:space="preserve">desde Elizalde </w:t>
      </w:r>
      <w:proofErr w:type="spellStart"/>
      <w:r>
        <w:t>Kalea</w:t>
      </w:r>
      <w:proofErr w:type="spellEnd"/>
      <w:r>
        <w:t>,</w:t>
      </w:r>
      <w:r>
        <w:rPr>
          <w:spacing w:val="-1"/>
        </w:rPr>
        <w:t xml:space="preserve"> </w:t>
      </w:r>
      <w:r>
        <w:t xml:space="preserve">de </w:t>
      </w:r>
      <w:proofErr w:type="spellStart"/>
      <w:r>
        <w:t>Gopegi</w:t>
      </w:r>
      <w:proofErr w:type="spellEnd"/>
      <w:r>
        <w:t xml:space="preserve"> a </w:t>
      </w:r>
      <w:r>
        <w:rPr>
          <w:spacing w:val="-2"/>
        </w:rPr>
        <w:t>Acosta</w:t>
      </w:r>
    </w:p>
    <w:p w14:paraId="745B1EA8" w14:textId="77777777" w:rsidR="00C65625" w:rsidRDefault="00C65625">
      <w:pPr>
        <w:pStyle w:val="Textoindependiente"/>
        <w:jc w:val="center"/>
        <w:sectPr w:rsidR="00C65625">
          <w:pgSz w:w="11910" w:h="16840"/>
          <w:pgMar w:top="1180" w:right="850" w:bottom="1040" w:left="283" w:header="109" w:footer="857" w:gutter="0"/>
          <w:cols w:space="720"/>
        </w:sectPr>
      </w:pPr>
    </w:p>
    <w:p w14:paraId="66B3F6E9" w14:textId="77777777" w:rsidR="00C65625" w:rsidRDefault="00C65625">
      <w:pPr>
        <w:pStyle w:val="Textoindependiente"/>
      </w:pPr>
    </w:p>
    <w:p w14:paraId="2114276E" w14:textId="77777777" w:rsidR="00C65625" w:rsidRDefault="00C65625">
      <w:pPr>
        <w:pStyle w:val="Textoindependiente"/>
      </w:pPr>
    </w:p>
    <w:p w14:paraId="1D397830" w14:textId="77777777" w:rsidR="00C65625" w:rsidRDefault="00C65625">
      <w:pPr>
        <w:pStyle w:val="Textoindependiente"/>
      </w:pPr>
    </w:p>
    <w:p w14:paraId="40C47904" w14:textId="77777777" w:rsidR="00C65625" w:rsidRDefault="00C65625">
      <w:pPr>
        <w:pStyle w:val="Textoindependiente"/>
      </w:pPr>
    </w:p>
    <w:p w14:paraId="4C637567" w14:textId="77777777" w:rsidR="00C65625" w:rsidRDefault="00C65625">
      <w:pPr>
        <w:pStyle w:val="Textoindependiente"/>
        <w:spacing w:before="160"/>
      </w:pPr>
    </w:p>
    <w:p w14:paraId="1E9BE04A" w14:textId="77777777" w:rsidR="00C65625" w:rsidRDefault="00A27D54">
      <w:pPr>
        <w:pStyle w:val="Ttulo4"/>
        <w:ind w:left="1370" w:right="661" w:firstLine="0"/>
        <w:jc w:val="center"/>
      </w:pPr>
      <w:r>
        <w:t>IMÁGENES</w:t>
      </w:r>
      <w:r>
        <w:rPr>
          <w:spacing w:val="-1"/>
        </w:rPr>
        <w:t xml:space="preserve"> </w:t>
      </w:r>
      <w:r>
        <w:t xml:space="preserve">DEL ENTORNO DE LA PFSV </w:t>
      </w:r>
      <w:r>
        <w:rPr>
          <w:spacing w:val="-10"/>
        </w:rPr>
        <w:t>4</w:t>
      </w:r>
    </w:p>
    <w:p w14:paraId="5CF831A0" w14:textId="77777777" w:rsidR="00C65625" w:rsidRDefault="00A27D54">
      <w:pPr>
        <w:pStyle w:val="Textoindependiente"/>
        <w:ind w:left="1490"/>
        <w:rPr>
          <w:sz w:val="20"/>
        </w:rPr>
      </w:pPr>
      <w:r>
        <w:rPr>
          <w:noProof/>
          <w:sz w:val="20"/>
        </w:rPr>
        <mc:AlternateContent>
          <mc:Choice Requires="wpg">
            <w:drawing>
              <wp:inline distT="0" distB="0" distL="0" distR="0" wp14:anchorId="1B1C420A" wp14:editId="261E4370">
                <wp:extent cx="5399405" cy="2714625"/>
                <wp:effectExtent l="0" t="0" r="0" b="0"/>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9405" cy="2714625"/>
                          <a:chOff x="0" y="0"/>
                          <a:chExt cx="5399405" cy="2714625"/>
                        </a:xfrm>
                      </wpg:grpSpPr>
                      <pic:pic xmlns:pic="http://schemas.openxmlformats.org/drawingml/2006/picture">
                        <pic:nvPicPr>
                          <pic:cNvPr id="298" name="Image 298"/>
                          <pic:cNvPicPr/>
                        </pic:nvPicPr>
                        <pic:blipFill>
                          <a:blip r:embed="rId103" cstate="print"/>
                          <a:stretch>
                            <a:fillRect/>
                          </a:stretch>
                        </pic:blipFill>
                        <pic:spPr>
                          <a:xfrm>
                            <a:off x="0" y="0"/>
                            <a:ext cx="5399405" cy="2714625"/>
                          </a:xfrm>
                          <a:prstGeom prst="rect">
                            <a:avLst/>
                          </a:prstGeom>
                        </pic:spPr>
                      </pic:pic>
                      <wps:wsp>
                        <wps:cNvPr id="299" name="Graphic 299"/>
                        <wps:cNvSpPr/>
                        <wps:spPr>
                          <a:xfrm>
                            <a:off x="1579244" y="1428750"/>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300" name="Graphic 300"/>
                        <wps:cNvSpPr/>
                        <wps:spPr>
                          <a:xfrm>
                            <a:off x="1579244" y="1428750"/>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301" name="Graphic 301"/>
                        <wps:cNvSpPr/>
                        <wps:spPr>
                          <a:xfrm>
                            <a:off x="1045844" y="1428750"/>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302" name="Graphic 302"/>
                        <wps:cNvSpPr/>
                        <wps:spPr>
                          <a:xfrm>
                            <a:off x="1045844" y="1428750"/>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303" name="Textbox 303"/>
                        <wps:cNvSpPr txBox="1"/>
                        <wps:spPr>
                          <a:xfrm>
                            <a:off x="1051560" y="1290586"/>
                            <a:ext cx="216535" cy="127000"/>
                          </a:xfrm>
                          <a:prstGeom prst="rect">
                            <a:avLst/>
                          </a:prstGeom>
                        </wps:spPr>
                        <wps:txbx>
                          <w:txbxContent>
                            <w:p w14:paraId="44E122CA" w14:textId="77777777" w:rsidR="00C65625" w:rsidRDefault="00A27D54">
                              <w:pPr>
                                <w:spacing w:line="200" w:lineRule="exact"/>
                                <w:rPr>
                                  <w:rFonts w:ascii="Calibri"/>
                                  <w:sz w:val="20"/>
                                </w:rPr>
                              </w:pPr>
                              <w:r>
                                <w:rPr>
                                  <w:rFonts w:ascii="Calibri"/>
                                  <w:spacing w:val="-5"/>
                                  <w:sz w:val="20"/>
                                </w:rPr>
                                <w:t>PA1</w:t>
                              </w:r>
                            </w:p>
                          </w:txbxContent>
                        </wps:txbx>
                        <wps:bodyPr wrap="square" lIns="0" tIns="0" rIns="0" bIns="0" rtlCol="0">
                          <a:noAutofit/>
                        </wps:bodyPr>
                      </wps:wsp>
                      <wps:wsp>
                        <wps:cNvPr id="304" name="Textbox 304"/>
                        <wps:cNvSpPr txBox="1"/>
                        <wps:spPr>
                          <a:xfrm>
                            <a:off x="1556385" y="1290586"/>
                            <a:ext cx="216535" cy="127000"/>
                          </a:xfrm>
                          <a:prstGeom prst="rect">
                            <a:avLst/>
                          </a:prstGeom>
                        </wps:spPr>
                        <wps:txbx>
                          <w:txbxContent>
                            <w:p w14:paraId="0AAD0092" w14:textId="77777777" w:rsidR="00C65625" w:rsidRDefault="00A27D54">
                              <w:pPr>
                                <w:spacing w:line="200" w:lineRule="exact"/>
                                <w:rPr>
                                  <w:rFonts w:ascii="Calibri"/>
                                  <w:sz w:val="20"/>
                                </w:rPr>
                              </w:pPr>
                              <w:r>
                                <w:rPr>
                                  <w:rFonts w:ascii="Calibri"/>
                                  <w:spacing w:val="-5"/>
                                  <w:sz w:val="20"/>
                                </w:rPr>
                                <w:t>PA1</w:t>
                              </w:r>
                            </w:p>
                          </w:txbxContent>
                        </wps:txbx>
                        <wps:bodyPr wrap="square" lIns="0" tIns="0" rIns="0" bIns="0" rtlCol="0">
                          <a:noAutofit/>
                        </wps:bodyPr>
                      </wps:wsp>
                    </wpg:wgp>
                  </a:graphicData>
                </a:graphic>
              </wp:inline>
            </w:drawing>
          </mc:Choice>
          <mc:Fallback>
            <w:pict>
              <v:group w14:anchorId="1B1C420A" id="Group 297" o:spid="_x0000_s1193" style="width:425.15pt;height:213.75pt;mso-position-horizontal-relative:char;mso-position-vertical-relative:line" coordsize="53994,271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">
                <v:shape id="Image 298" o:spid="_x0000_s1194" type="#_x0000_t75" style="position:absolute;width:53994;height:27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">
                  <v:imagedata r:id="rId104" o:title=""/>
                </v:shape>
                <v:shape id="Graphic 299" o:spid="_x0000_s1195" style="position:absolute;left:15792;top:14287;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" path="m85407,299085l,213734r42703,l42703,r85408,l128111,213734r42704,l85407,299085xe" fillcolor="#4f81bc" stroked="f">
                  <v:path arrowok="t"/>
                </v:shape>
                <v:shape id="Graphic 300" o:spid="_x0000_s1196" style="position:absolute;left:15792;top:14287;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" path="m,213734r42703,l42703,r85408,l128111,213734r42704,l85407,299085,,213734xe" filled="f" strokecolor="#09121c" strokeweight="2pt">
                  <v:path arrowok="t"/>
                </v:shape>
                <v:shape id="Graphic 301" o:spid="_x0000_s1197" style="position:absolute;left:10458;top:14287;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" path="m85407,299085l,213734r42703,l42703,r85408,l128111,213734r42704,l85407,299085xe" fillcolor="#4f81bc" stroked="f">
                  <v:path arrowok="t"/>
                </v:shape>
                <v:shape id="Graphic 302" o:spid="_x0000_s1198" style="position:absolute;left:10458;top:14287;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" path="m,213734r42703,l42703,r85408,l128111,213734r42704,l85407,299085,,213734xe" filled="f" strokecolor="#09121c" strokeweight="2pt">
                  <v:path arrowok="t"/>
                </v:shape>
                <v:shape id="Textbox 303" o:spid="_x0000_s1199" type="#_x0000_t202" style="position:absolute;left:10515;top:12905;width:216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44E122CA" w14:textId="77777777" w:rsidR="00C65625" w:rsidRDefault="00A27D54">
                        <w:pPr>
                          <w:spacing w:line="200" w:lineRule="exact"/>
                          <w:rPr>
                            <w:rFonts w:ascii="Calibri"/>
                            <w:sz w:val="20"/>
                          </w:rPr>
                        </w:pPr>
                        <w:r>
                          <w:rPr>
                            <w:rFonts w:ascii="Calibri"/>
                            <w:spacing w:val="-5"/>
                            <w:sz w:val="20"/>
                          </w:rPr>
                          <w:t>PA1</w:t>
                        </w:r>
                      </w:p>
                    </w:txbxContent>
                  </v:textbox>
                </v:shape>
                <v:shape id="Textbox 304" o:spid="_x0000_s1200" type="#_x0000_t202" style="position:absolute;left:15563;top:12905;width:216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0AAD0092" w14:textId="77777777" w:rsidR="00C65625" w:rsidRDefault="00A27D54">
                        <w:pPr>
                          <w:spacing w:line="200" w:lineRule="exact"/>
                          <w:rPr>
                            <w:rFonts w:ascii="Calibri"/>
                            <w:sz w:val="20"/>
                          </w:rPr>
                        </w:pPr>
                        <w:r>
                          <w:rPr>
                            <w:rFonts w:ascii="Calibri"/>
                            <w:spacing w:val="-5"/>
                            <w:sz w:val="20"/>
                          </w:rPr>
                          <w:t>PA1</w:t>
                        </w:r>
                      </w:p>
                    </w:txbxContent>
                  </v:textbox>
                </v:shape>
                <w10:anchorlock/>
              </v:group>
            </w:pict>
          </mc:Fallback>
        </mc:AlternateContent>
      </w:r>
    </w:p>
    <w:p w14:paraId="3894B08D" w14:textId="77777777" w:rsidR="00C65625" w:rsidRDefault="00A27D54">
      <w:pPr>
        <w:ind w:left="1370" w:right="661"/>
        <w:jc w:val="center"/>
        <w:rPr>
          <w:sz w:val="20"/>
        </w:rPr>
      </w:pPr>
      <w:r>
        <w:rPr>
          <w:sz w:val="20"/>
        </w:rPr>
        <w:t>Situación</w:t>
      </w:r>
      <w:r>
        <w:rPr>
          <w:spacing w:val="-1"/>
          <w:sz w:val="20"/>
        </w:rPr>
        <w:t xml:space="preserve"> </w:t>
      </w:r>
      <w:r>
        <w:rPr>
          <w:sz w:val="20"/>
        </w:rPr>
        <w:t>de la</w:t>
      </w:r>
      <w:r>
        <w:rPr>
          <w:spacing w:val="-1"/>
          <w:sz w:val="20"/>
        </w:rPr>
        <w:t xml:space="preserve"> </w:t>
      </w:r>
      <w:r>
        <w:rPr>
          <w:sz w:val="20"/>
        </w:rPr>
        <w:t>PA1 en</w:t>
      </w:r>
      <w:r>
        <w:rPr>
          <w:spacing w:val="-1"/>
          <w:sz w:val="20"/>
        </w:rPr>
        <w:t xml:space="preserve"> </w:t>
      </w:r>
      <w:r>
        <w:rPr>
          <w:sz w:val="20"/>
        </w:rPr>
        <w:t>el espacio</w:t>
      </w:r>
      <w:r>
        <w:rPr>
          <w:spacing w:val="-1"/>
          <w:sz w:val="20"/>
        </w:rPr>
        <w:t xml:space="preserve"> </w:t>
      </w:r>
      <w:r>
        <w:rPr>
          <w:sz w:val="20"/>
        </w:rPr>
        <w:t>intermedio entre</w:t>
      </w:r>
      <w:r>
        <w:rPr>
          <w:spacing w:val="-1"/>
          <w:sz w:val="20"/>
        </w:rPr>
        <w:t xml:space="preserve"> </w:t>
      </w:r>
      <w:r>
        <w:rPr>
          <w:sz w:val="20"/>
        </w:rPr>
        <w:t xml:space="preserve">las dos </w:t>
      </w:r>
      <w:r>
        <w:rPr>
          <w:spacing w:val="-2"/>
          <w:sz w:val="20"/>
        </w:rPr>
        <w:t>torres</w:t>
      </w:r>
    </w:p>
    <w:p w14:paraId="3B45DA81" w14:textId="77777777" w:rsidR="00C65625" w:rsidRDefault="00A27D54">
      <w:pPr>
        <w:pStyle w:val="Textoindependiente"/>
        <w:spacing w:before="10"/>
        <w:rPr>
          <w:sz w:val="17"/>
        </w:rPr>
      </w:pPr>
      <w:r>
        <w:rPr>
          <w:noProof/>
          <w:sz w:val="17"/>
        </w:rPr>
        <mc:AlternateContent>
          <mc:Choice Requires="wpg">
            <w:drawing>
              <wp:anchor distT="0" distB="0" distL="0" distR="0" simplePos="0" relativeHeight="487614976" behindDoc="1" locked="0" layoutInCell="1" allowOverlap="1" wp14:anchorId="720DF64D" wp14:editId="1CAEE747">
                <wp:simplePos x="0" y="0"/>
                <wp:positionH relativeFrom="page">
                  <wp:posOffset>1125855</wp:posOffset>
                </wp:positionH>
                <wp:positionV relativeFrom="paragraph">
                  <wp:posOffset>146037</wp:posOffset>
                </wp:positionV>
                <wp:extent cx="5399405" cy="2962275"/>
                <wp:effectExtent l="0" t="0" r="0" b="0"/>
                <wp:wrapTopAndBottom/>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9405" cy="2962275"/>
                          <a:chOff x="0" y="0"/>
                          <a:chExt cx="5399405" cy="2962275"/>
                        </a:xfrm>
                      </wpg:grpSpPr>
                      <pic:pic xmlns:pic="http://schemas.openxmlformats.org/drawingml/2006/picture">
                        <pic:nvPicPr>
                          <pic:cNvPr id="306" name="Image 306"/>
                          <pic:cNvPicPr/>
                        </pic:nvPicPr>
                        <pic:blipFill>
                          <a:blip r:embed="rId105" cstate="print"/>
                          <a:stretch>
                            <a:fillRect/>
                          </a:stretch>
                        </pic:blipFill>
                        <pic:spPr>
                          <a:xfrm>
                            <a:off x="0" y="0"/>
                            <a:ext cx="5399405" cy="2962275"/>
                          </a:xfrm>
                          <a:prstGeom prst="rect">
                            <a:avLst/>
                          </a:prstGeom>
                        </pic:spPr>
                      </pic:pic>
                      <wps:wsp>
                        <wps:cNvPr id="307" name="Graphic 307"/>
                        <wps:cNvSpPr/>
                        <wps:spPr>
                          <a:xfrm>
                            <a:off x="83819" y="2030095"/>
                            <a:ext cx="271145" cy="592455"/>
                          </a:xfrm>
                          <a:custGeom>
                            <a:avLst/>
                            <a:gdLst/>
                            <a:ahLst/>
                            <a:cxnLst/>
                            <a:rect l="l" t="t" r="r" b="b"/>
                            <a:pathLst>
                              <a:path w="271145" h="592455">
                                <a:moveTo>
                                  <a:pt x="135572" y="592455"/>
                                </a:moveTo>
                                <a:lnTo>
                                  <a:pt x="0" y="457041"/>
                                </a:lnTo>
                                <a:lnTo>
                                  <a:pt x="67786" y="457041"/>
                                </a:lnTo>
                                <a:lnTo>
                                  <a:pt x="67786" y="0"/>
                                </a:lnTo>
                                <a:lnTo>
                                  <a:pt x="203358" y="0"/>
                                </a:lnTo>
                                <a:lnTo>
                                  <a:pt x="203358" y="457041"/>
                                </a:lnTo>
                                <a:lnTo>
                                  <a:pt x="271145" y="457041"/>
                                </a:lnTo>
                                <a:lnTo>
                                  <a:pt x="135572" y="592455"/>
                                </a:lnTo>
                                <a:close/>
                              </a:path>
                            </a:pathLst>
                          </a:custGeom>
                          <a:solidFill>
                            <a:srgbClr val="4F81BC"/>
                          </a:solidFill>
                        </wps:spPr>
                        <wps:bodyPr wrap="square" lIns="0" tIns="0" rIns="0" bIns="0" rtlCol="0">
                          <a:prstTxWarp prst="textNoShape">
                            <a:avLst/>
                          </a:prstTxWarp>
                          <a:noAutofit/>
                        </wps:bodyPr>
                      </wps:wsp>
                      <wps:wsp>
                        <wps:cNvPr id="308" name="Graphic 308"/>
                        <wps:cNvSpPr/>
                        <wps:spPr>
                          <a:xfrm>
                            <a:off x="83819" y="2030095"/>
                            <a:ext cx="271145" cy="592455"/>
                          </a:xfrm>
                          <a:custGeom>
                            <a:avLst/>
                            <a:gdLst/>
                            <a:ahLst/>
                            <a:cxnLst/>
                            <a:rect l="l" t="t" r="r" b="b"/>
                            <a:pathLst>
                              <a:path w="271145" h="592455">
                                <a:moveTo>
                                  <a:pt x="0" y="457041"/>
                                </a:moveTo>
                                <a:lnTo>
                                  <a:pt x="67786" y="457041"/>
                                </a:lnTo>
                                <a:lnTo>
                                  <a:pt x="67786" y="0"/>
                                </a:lnTo>
                                <a:lnTo>
                                  <a:pt x="203358" y="0"/>
                                </a:lnTo>
                                <a:lnTo>
                                  <a:pt x="203358" y="457041"/>
                                </a:lnTo>
                                <a:lnTo>
                                  <a:pt x="271145" y="457041"/>
                                </a:lnTo>
                                <a:lnTo>
                                  <a:pt x="135572" y="592455"/>
                                </a:lnTo>
                                <a:lnTo>
                                  <a:pt x="0" y="457041"/>
                                </a:lnTo>
                                <a:close/>
                              </a:path>
                            </a:pathLst>
                          </a:custGeom>
                          <a:ln w="25400">
                            <a:solidFill>
                              <a:srgbClr val="09121C"/>
                            </a:solidFill>
                            <a:prstDash val="solid"/>
                          </a:ln>
                        </wps:spPr>
                        <wps:bodyPr wrap="square" lIns="0" tIns="0" rIns="0" bIns="0" rtlCol="0">
                          <a:prstTxWarp prst="textNoShape">
                            <a:avLst/>
                          </a:prstTxWarp>
                          <a:noAutofit/>
                        </wps:bodyPr>
                      </wps:wsp>
                      <wps:wsp>
                        <wps:cNvPr id="309" name="Graphic 309"/>
                        <wps:cNvSpPr/>
                        <wps:spPr>
                          <a:xfrm>
                            <a:off x="4761865" y="1553844"/>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310" name="Graphic 310"/>
                        <wps:cNvSpPr/>
                        <wps:spPr>
                          <a:xfrm>
                            <a:off x="4761865" y="1553844"/>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311" name="Graphic 311"/>
                        <wps:cNvSpPr/>
                        <wps:spPr>
                          <a:xfrm>
                            <a:off x="4017645" y="1553844"/>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312" name="Graphic 312"/>
                        <wps:cNvSpPr/>
                        <wps:spPr>
                          <a:xfrm>
                            <a:off x="4017645" y="1553844"/>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313" name="Textbox 313"/>
                        <wps:cNvSpPr txBox="1"/>
                        <wps:spPr>
                          <a:xfrm>
                            <a:off x="4438650" y="1309001"/>
                            <a:ext cx="480695" cy="127000"/>
                          </a:xfrm>
                          <a:prstGeom prst="rect">
                            <a:avLst/>
                          </a:prstGeom>
                        </wps:spPr>
                        <wps:txbx>
                          <w:txbxContent>
                            <w:p w14:paraId="339FDC13" w14:textId="77777777" w:rsidR="00C65625" w:rsidRDefault="00A27D54">
                              <w:pPr>
                                <w:spacing w:line="200" w:lineRule="exact"/>
                                <w:rPr>
                                  <w:rFonts w:ascii="Calibri"/>
                                  <w:sz w:val="20"/>
                                </w:rPr>
                              </w:pPr>
                              <w:r>
                                <w:rPr>
                                  <w:rFonts w:ascii="Calibri"/>
                                  <w:sz w:val="20"/>
                                </w:rPr>
                                <w:t>PA4,</w:t>
                              </w:r>
                              <w:r>
                                <w:rPr>
                                  <w:rFonts w:ascii="Calibri"/>
                                  <w:spacing w:val="-1"/>
                                  <w:sz w:val="20"/>
                                </w:rPr>
                                <w:t xml:space="preserve"> </w:t>
                              </w:r>
                              <w:r>
                                <w:rPr>
                                  <w:rFonts w:ascii="Calibri"/>
                                  <w:spacing w:val="-5"/>
                                  <w:sz w:val="20"/>
                                </w:rPr>
                                <w:t>PA5</w:t>
                              </w:r>
                            </w:p>
                          </w:txbxContent>
                        </wps:txbx>
                        <wps:bodyPr wrap="square" lIns="0" tIns="0" rIns="0" bIns="0" rtlCol="0">
                          <a:noAutofit/>
                        </wps:bodyPr>
                      </wps:wsp>
                      <wps:wsp>
                        <wps:cNvPr id="314" name="Textbox 314"/>
                        <wps:cNvSpPr txBox="1"/>
                        <wps:spPr>
                          <a:xfrm>
                            <a:off x="365759" y="2104656"/>
                            <a:ext cx="216535" cy="127000"/>
                          </a:xfrm>
                          <a:prstGeom prst="rect">
                            <a:avLst/>
                          </a:prstGeom>
                        </wps:spPr>
                        <wps:txbx>
                          <w:txbxContent>
                            <w:p w14:paraId="747E049C" w14:textId="77777777" w:rsidR="00C65625" w:rsidRDefault="00A27D54">
                              <w:pPr>
                                <w:spacing w:line="200" w:lineRule="exact"/>
                                <w:rPr>
                                  <w:rFonts w:ascii="Calibri"/>
                                  <w:sz w:val="20"/>
                                </w:rPr>
                              </w:pPr>
                              <w:r>
                                <w:rPr>
                                  <w:rFonts w:ascii="Calibri"/>
                                  <w:spacing w:val="-5"/>
                                  <w:sz w:val="20"/>
                                </w:rPr>
                                <w:t>PA7</w:t>
                              </w:r>
                            </w:p>
                          </w:txbxContent>
                        </wps:txbx>
                        <wps:bodyPr wrap="square" lIns="0" tIns="0" rIns="0" bIns="0" rtlCol="0">
                          <a:noAutofit/>
                        </wps:bodyPr>
                      </wps:wsp>
                    </wpg:wgp>
                  </a:graphicData>
                </a:graphic>
              </wp:anchor>
            </w:drawing>
          </mc:Choice>
          <mc:Fallback>
            <w:pict>
              <v:group w14:anchorId="720DF64D" id="Group 305" o:spid="_x0000_s1201" style="position:absolute;margin-left:88.65pt;margin-top:11.5pt;width:425.15pt;height:233.25pt;z-index:-15701504;mso-wrap-distance-left:0;mso-wrap-distance-right:0;mso-position-horizontal-relative:page;mso-position-vertical-relative:text" coordsize="53994,296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">
                <v:shape id="Image 306" o:spid="_x0000_s1202" type="#_x0000_t75" style="position:absolute;width:53994;height:29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">
                  <v:imagedata r:id="rId106" o:title=""/>
                </v:shape>
                <v:shape id="Graphic 307" o:spid="_x0000_s1203" style="position:absolute;left:838;top:20300;width:2711;height:5925;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" path="m135572,592455l,457041r67786,l67786,,203358,r,457041l271145,457041,135572,592455xe" fillcolor="#4f81bc" stroked="f">
                  <v:path arrowok="t"/>
                </v:shape>
                <v:shape id="Graphic 308" o:spid="_x0000_s1204" style="position:absolute;left:838;top:20300;width:2711;height:5925;visibility:visible;mso-wrap-style:square;v-text-anchor:top" coordsize="271145,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" path="m,457041r67786,l67786,,203358,r,457041l271145,457041,135572,592455,,457041xe" filled="f" strokecolor="#09121c" strokeweight="2pt">
                  <v:path arrowok="t"/>
                </v:shape>
                <v:shape id="Graphic 309" o:spid="_x0000_s1205" style="position:absolute;left:47618;top:15538;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" path="m85407,299085l,213734r42703,l42703,r85408,l128111,213734r42704,l85407,299085xe" fillcolor="#4f81bc" stroked="f">
                  <v:path arrowok="t"/>
                </v:shape>
                <v:shape id="Graphic 310" o:spid="_x0000_s1206" style="position:absolute;left:47618;top:15538;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" path="m,213734r42703,l42703,r85408,l128111,213734r42704,l85407,299085,,213734xe" filled="f" strokecolor="#09121c" strokeweight="2pt">
                  <v:path arrowok="t"/>
                </v:shape>
                <v:shape id="Graphic 311" o:spid="_x0000_s1207" style="position:absolute;left:40176;top:15538;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" path="m85407,299085l,213734r42703,l42703,r85408,l128111,213734r42704,l85407,299085xe" fillcolor="#4f81bc" stroked="f">
                  <v:path arrowok="t"/>
                </v:shape>
                <v:shape id="Graphic 312" o:spid="_x0000_s1208" style="position:absolute;left:40176;top:15538;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" path="m,213734r42703,l42703,r85408,l128111,213734r42704,l85407,299085,,213734xe" filled="f" strokecolor="#09121c" strokeweight="2pt">
                  <v:path arrowok="t"/>
                </v:shape>
                <v:shape id="Textbox 313" o:spid="_x0000_s1209" type="#_x0000_t202" style="position:absolute;left:44386;top:13090;width:480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339FDC13" w14:textId="77777777" w:rsidR="00C65625" w:rsidRDefault="00A27D54">
                        <w:pPr>
                          <w:spacing w:line="200" w:lineRule="exact"/>
                          <w:rPr>
                            <w:rFonts w:ascii="Calibri"/>
                            <w:sz w:val="20"/>
                          </w:rPr>
                        </w:pPr>
                        <w:r>
                          <w:rPr>
                            <w:rFonts w:ascii="Calibri"/>
                            <w:sz w:val="20"/>
                          </w:rPr>
                          <w:t>PA4,</w:t>
                        </w:r>
                        <w:r>
                          <w:rPr>
                            <w:rFonts w:ascii="Calibri"/>
                            <w:spacing w:val="-1"/>
                            <w:sz w:val="20"/>
                          </w:rPr>
                          <w:t xml:space="preserve"> </w:t>
                        </w:r>
                        <w:r>
                          <w:rPr>
                            <w:rFonts w:ascii="Calibri"/>
                            <w:spacing w:val="-5"/>
                            <w:sz w:val="20"/>
                          </w:rPr>
                          <w:t>PA5</w:t>
                        </w:r>
                      </w:p>
                    </w:txbxContent>
                  </v:textbox>
                </v:shape>
                <v:shape id="Textbox 314" o:spid="_x0000_s1210" type="#_x0000_t202" style="position:absolute;left:3657;top:21046;width:216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747E049C" w14:textId="77777777" w:rsidR="00C65625" w:rsidRDefault="00A27D54">
                        <w:pPr>
                          <w:spacing w:line="200" w:lineRule="exact"/>
                          <w:rPr>
                            <w:rFonts w:ascii="Calibri"/>
                            <w:sz w:val="20"/>
                          </w:rPr>
                        </w:pPr>
                        <w:r>
                          <w:rPr>
                            <w:rFonts w:ascii="Calibri"/>
                            <w:spacing w:val="-5"/>
                            <w:sz w:val="20"/>
                          </w:rPr>
                          <w:t>PA7</w:t>
                        </w:r>
                      </w:p>
                    </w:txbxContent>
                  </v:textbox>
                </v:shape>
                <w10:wrap type="topAndBottom" anchorx="page"/>
              </v:group>
            </w:pict>
          </mc:Fallback>
        </mc:AlternateContent>
      </w:r>
    </w:p>
    <w:p w14:paraId="01DC5312" w14:textId="77777777" w:rsidR="00C65625" w:rsidRDefault="00A27D54">
      <w:pPr>
        <w:spacing w:before="15"/>
        <w:ind w:left="1370" w:right="660"/>
        <w:jc w:val="center"/>
        <w:rPr>
          <w:sz w:val="20"/>
        </w:rPr>
      </w:pPr>
      <w:r>
        <w:rPr>
          <w:sz w:val="20"/>
        </w:rPr>
        <w:t>Vista</w:t>
      </w:r>
      <w:r>
        <w:rPr>
          <w:spacing w:val="-2"/>
          <w:sz w:val="20"/>
        </w:rPr>
        <w:t xml:space="preserve"> </w:t>
      </w:r>
      <w:r>
        <w:rPr>
          <w:sz w:val="20"/>
        </w:rPr>
        <w:t>de</w:t>
      </w:r>
      <w:r>
        <w:rPr>
          <w:spacing w:val="-3"/>
          <w:sz w:val="20"/>
        </w:rPr>
        <w:t xml:space="preserve"> </w:t>
      </w:r>
      <w:r>
        <w:rPr>
          <w:sz w:val="20"/>
        </w:rPr>
        <w:t>la</w:t>
      </w:r>
      <w:r>
        <w:rPr>
          <w:spacing w:val="-2"/>
          <w:sz w:val="20"/>
        </w:rPr>
        <w:t xml:space="preserve"> </w:t>
      </w:r>
      <w:r>
        <w:rPr>
          <w:sz w:val="20"/>
        </w:rPr>
        <w:t>torre</w:t>
      </w:r>
      <w:r>
        <w:rPr>
          <w:spacing w:val="-3"/>
          <w:sz w:val="20"/>
        </w:rPr>
        <w:t xml:space="preserve"> </w:t>
      </w:r>
      <w:r>
        <w:rPr>
          <w:sz w:val="20"/>
        </w:rPr>
        <w:t>de</w:t>
      </w:r>
      <w:r>
        <w:rPr>
          <w:spacing w:val="-2"/>
          <w:sz w:val="20"/>
        </w:rPr>
        <w:t xml:space="preserve"> </w:t>
      </w:r>
      <w:proofErr w:type="spellStart"/>
      <w:r>
        <w:rPr>
          <w:sz w:val="20"/>
        </w:rPr>
        <w:t>Martioda</w:t>
      </w:r>
      <w:proofErr w:type="spellEnd"/>
      <w:r>
        <w:rPr>
          <w:spacing w:val="-3"/>
          <w:sz w:val="20"/>
        </w:rPr>
        <w:t xml:space="preserve"> </w:t>
      </w:r>
      <w:r>
        <w:rPr>
          <w:sz w:val="20"/>
        </w:rPr>
        <w:t>desde</w:t>
      </w:r>
      <w:r>
        <w:rPr>
          <w:spacing w:val="-2"/>
          <w:sz w:val="20"/>
        </w:rPr>
        <w:t xml:space="preserve"> </w:t>
      </w:r>
      <w:r>
        <w:rPr>
          <w:sz w:val="20"/>
        </w:rPr>
        <w:t>el</w:t>
      </w:r>
      <w:r>
        <w:rPr>
          <w:spacing w:val="-3"/>
          <w:sz w:val="20"/>
        </w:rPr>
        <w:t xml:space="preserve"> </w:t>
      </w:r>
      <w:r>
        <w:rPr>
          <w:sz w:val="20"/>
        </w:rPr>
        <w:t>cruce</w:t>
      </w:r>
      <w:r>
        <w:rPr>
          <w:spacing w:val="-3"/>
          <w:sz w:val="20"/>
        </w:rPr>
        <w:t xml:space="preserve"> </w:t>
      </w:r>
      <w:r>
        <w:rPr>
          <w:sz w:val="20"/>
        </w:rPr>
        <w:t>de</w:t>
      </w:r>
      <w:r>
        <w:rPr>
          <w:spacing w:val="-2"/>
          <w:sz w:val="20"/>
        </w:rPr>
        <w:t xml:space="preserve"> </w:t>
      </w:r>
      <w:r>
        <w:rPr>
          <w:sz w:val="20"/>
        </w:rPr>
        <w:t>las</w:t>
      </w:r>
      <w:r>
        <w:rPr>
          <w:spacing w:val="-3"/>
          <w:sz w:val="20"/>
        </w:rPr>
        <w:t xml:space="preserve"> </w:t>
      </w:r>
      <w:r>
        <w:rPr>
          <w:sz w:val="20"/>
        </w:rPr>
        <w:t>carreteras</w:t>
      </w:r>
      <w:r>
        <w:rPr>
          <w:spacing w:val="-2"/>
          <w:sz w:val="20"/>
        </w:rPr>
        <w:t xml:space="preserve"> </w:t>
      </w:r>
      <w:r>
        <w:rPr>
          <w:sz w:val="20"/>
        </w:rPr>
        <w:t>A-3302</w:t>
      </w:r>
      <w:r>
        <w:rPr>
          <w:spacing w:val="-3"/>
          <w:sz w:val="20"/>
        </w:rPr>
        <w:t xml:space="preserve"> </w:t>
      </w:r>
      <w:r>
        <w:rPr>
          <w:sz w:val="20"/>
        </w:rPr>
        <w:t>y</w:t>
      </w:r>
      <w:r>
        <w:rPr>
          <w:spacing w:val="-2"/>
          <w:sz w:val="20"/>
        </w:rPr>
        <w:t xml:space="preserve"> </w:t>
      </w:r>
      <w:r>
        <w:rPr>
          <w:sz w:val="20"/>
        </w:rPr>
        <w:t>A-4-4313,</w:t>
      </w:r>
      <w:r>
        <w:rPr>
          <w:spacing w:val="-3"/>
          <w:sz w:val="20"/>
        </w:rPr>
        <w:t xml:space="preserve"> </w:t>
      </w:r>
      <w:r>
        <w:rPr>
          <w:sz w:val="20"/>
        </w:rPr>
        <w:t>interrumpida</w:t>
      </w:r>
      <w:r>
        <w:rPr>
          <w:spacing w:val="-2"/>
          <w:sz w:val="20"/>
        </w:rPr>
        <w:t xml:space="preserve"> </w:t>
      </w:r>
      <w:r>
        <w:rPr>
          <w:sz w:val="20"/>
        </w:rPr>
        <w:t>por</w:t>
      </w:r>
      <w:r>
        <w:rPr>
          <w:spacing w:val="-3"/>
          <w:sz w:val="20"/>
        </w:rPr>
        <w:t xml:space="preserve"> </w:t>
      </w:r>
      <w:r>
        <w:rPr>
          <w:sz w:val="20"/>
        </w:rPr>
        <w:t>la situación de la PA7 (en primer plano) y las P4 y P5 (al fondo)</w:t>
      </w:r>
    </w:p>
    <w:p w14:paraId="7C6B8299" w14:textId="77777777" w:rsidR="00C65625" w:rsidRDefault="00C65625">
      <w:pPr>
        <w:jc w:val="center"/>
        <w:rPr>
          <w:sz w:val="20"/>
        </w:rPr>
        <w:sectPr w:rsidR="00C65625">
          <w:pgSz w:w="11910" w:h="16840"/>
          <w:pgMar w:top="1180" w:right="850" w:bottom="1040" w:left="283" w:header="109" w:footer="857" w:gutter="0"/>
          <w:cols w:space="720"/>
        </w:sectPr>
      </w:pPr>
    </w:p>
    <w:p w14:paraId="437E161B" w14:textId="77777777" w:rsidR="00C65625" w:rsidRDefault="00C65625">
      <w:pPr>
        <w:pStyle w:val="Textoindependiente"/>
        <w:spacing w:before="183"/>
        <w:rPr>
          <w:sz w:val="20"/>
        </w:rPr>
      </w:pPr>
    </w:p>
    <w:p w14:paraId="5722D137" w14:textId="77777777" w:rsidR="00C65625" w:rsidRDefault="00A27D54">
      <w:pPr>
        <w:pStyle w:val="Textoindependiente"/>
        <w:ind w:left="1490"/>
        <w:rPr>
          <w:sz w:val="20"/>
        </w:rPr>
      </w:pPr>
      <w:r>
        <w:rPr>
          <w:noProof/>
          <w:sz w:val="20"/>
        </w:rPr>
        <mc:AlternateContent>
          <mc:Choice Requires="wpg">
            <w:drawing>
              <wp:inline distT="0" distB="0" distL="0" distR="0" wp14:anchorId="7CEB59A5" wp14:editId="6BDAFA63">
                <wp:extent cx="5400040" cy="2021205"/>
                <wp:effectExtent l="0" t="0" r="0" b="7619"/>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2021205"/>
                          <a:chOff x="0" y="0"/>
                          <a:chExt cx="5400040" cy="2021205"/>
                        </a:xfrm>
                      </wpg:grpSpPr>
                      <pic:pic xmlns:pic="http://schemas.openxmlformats.org/drawingml/2006/picture">
                        <pic:nvPicPr>
                          <pic:cNvPr id="320" name="Image 320"/>
                          <pic:cNvPicPr/>
                        </pic:nvPicPr>
                        <pic:blipFill>
                          <a:blip r:embed="rId107" cstate="print"/>
                          <a:stretch>
                            <a:fillRect/>
                          </a:stretch>
                        </pic:blipFill>
                        <pic:spPr>
                          <a:xfrm>
                            <a:off x="0" y="0"/>
                            <a:ext cx="5400001" cy="2021204"/>
                          </a:xfrm>
                          <a:prstGeom prst="rect">
                            <a:avLst/>
                          </a:prstGeom>
                        </pic:spPr>
                      </pic:pic>
                      <wps:wsp>
                        <wps:cNvPr id="321" name="Graphic 321"/>
                        <wps:cNvSpPr/>
                        <wps:spPr>
                          <a:xfrm>
                            <a:off x="2609850" y="383540"/>
                            <a:ext cx="104775" cy="457200"/>
                          </a:xfrm>
                          <a:custGeom>
                            <a:avLst/>
                            <a:gdLst/>
                            <a:ahLst/>
                            <a:cxnLst/>
                            <a:rect l="l" t="t" r="r" b="b"/>
                            <a:pathLst>
                              <a:path w="104775" h="457200">
                                <a:moveTo>
                                  <a:pt x="52387" y="457200"/>
                                </a:moveTo>
                                <a:lnTo>
                                  <a:pt x="0" y="404812"/>
                                </a:lnTo>
                                <a:lnTo>
                                  <a:pt x="26193" y="404812"/>
                                </a:lnTo>
                                <a:lnTo>
                                  <a:pt x="26193" y="0"/>
                                </a:lnTo>
                                <a:lnTo>
                                  <a:pt x="78581" y="0"/>
                                </a:lnTo>
                                <a:lnTo>
                                  <a:pt x="78581" y="404812"/>
                                </a:lnTo>
                                <a:lnTo>
                                  <a:pt x="104775" y="404812"/>
                                </a:lnTo>
                                <a:lnTo>
                                  <a:pt x="52387" y="457200"/>
                                </a:lnTo>
                                <a:close/>
                              </a:path>
                            </a:pathLst>
                          </a:custGeom>
                          <a:solidFill>
                            <a:srgbClr val="FF0000"/>
                          </a:solidFill>
                        </wps:spPr>
                        <wps:bodyPr wrap="square" lIns="0" tIns="0" rIns="0" bIns="0" rtlCol="0">
                          <a:prstTxWarp prst="textNoShape">
                            <a:avLst/>
                          </a:prstTxWarp>
                          <a:noAutofit/>
                        </wps:bodyPr>
                      </wps:wsp>
                      <wps:wsp>
                        <wps:cNvPr id="322" name="Graphic 322"/>
                        <wps:cNvSpPr/>
                        <wps:spPr>
                          <a:xfrm>
                            <a:off x="2609850" y="383540"/>
                            <a:ext cx="104775" cy="457200"/>
                          </a:xfrm>
                          <a:custGeom>
                            <a:avLst/>
                            <a:gdLst/>
                            <a:ahLst/>
                            <a:cxnLst/>
                            <a:rect l="l" t="t" r="r" b="b"/>
                            <a:pathLst>
                              <a:path w="104775" h="457200">
                                <a:moveTo>
                                  <a:pt x="0" y="404812"/>
                                </a:moveTo>
                                <a:lnTo>
                                  <a:pt x="26193" y="404812"/>
                                </a:lnTo>
                                <a:lnTo>
                                  <a:pt x="26193" y="0"/>
                                </a:lnTo>
                                <a:lnTo>
                                  <a:pt x="78581" y="0"/>
                                </a:lnTo>
                                <a:lnTo>
                                  <a:pt x="78581" y="404812"/>
                                </a:lnTo>
                                <a:lnTo>
                                  <a:pt x="104775" y="404812"/>
                                </a:lnTo>
                                <a:lnTo>
                                  <a:pt x="52387" y="457200"/>
                                </a:lnTo>
                                <a:lnTo>
                                  <a:pt x="0" y="404812"/>
                                </a:lnTo>
                                <a:close/>
                              </a:path>
                            </a:pathLst>
                          </a:custGeom>
                          <a:ln w="25400">
                            <a:solidFill>
                              <a:srgbClr val="FF0000"/>
                            </a:solidFill>
                            <a:prstDash val="solid"/>
                          </a:ln>
                        </wps:spPr>
                        <wps:bodyPr wrap="square" lIns="0" tIns="0" rIns="0" bIns="0" rtlCol="0">
                          <a:prstTxWarp prst="textNoShape">
                            <a:avLst/>
                          </a:prstTxWarp>
                          <a:noAutofit/>
                        </wps:bodyPr>
                      </wps:wsp>
                      <wps:wsp>
                        <wps:cNvPr id="323" name="Graphic 323"/>
                        <wps:cNvSpPr/>
                        <wps:spPr>
                          <a:xfrm>
                            <a:off x="3256915" y="544830"/>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324" name="Graphic 324"/>
                        <wps:cNvSpPr/>
                        <wps:spPr>
                          <a:xfrm>
                            <a:off x="3256915" y="544830"/>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325" name="Graphic 325"/>
                        <wps:cNvSpPr/>
                        <wps:spPr>
                          <a:xfrm>
                            <a:off x="4122420" y="544830"/>
                            <a:ext cx="170815" cy="299085"/>
                          </a:xfrm>
                          <a:custGeom>
                            <a:avLst/>
                            <a:gdLst/>
                            <a:ahLst/>
                            <a:cxnLst/>
                            <a:rect l="l" t="t" r="r" b="b"/>
                            <a:pathLst>
                              <a:path w="170815" h="299085">
                                <a:moveTo>
                                  <a:pt x="85407" y="299085"/>
                                </a:moveTo>
                                <a:lnTo>
                                  <a:pt x="0" y="213734"/>
                                </a:lnTo>
                                <a:lnTo>
                                  <a:pt x="42703" y="213734"/>
                                </a:lnTo>
                                <a:lnTo>
                                  <a:pt x="42703" y="0"/>
                                </a:lnTo>
                                <a:lnTo>
                                  <a:pt x="128111" y="0"/>
                                </a:lnTo>
                                <a:lnTo>
                                  <a:pt x="128111" y="213734"/>
                                </a:lnTo>
                                <a:lnTo>
                                  <a:pt x="170815" y="213734"/>
                                </a:lnTo>
                                <a:lnTo>
                                  <a:pt x="85407" y="299085"/>
                                </a:lnTo>
                                <a:close/>
                              </a:path>
                            </a:pathLst>
                          </a:custGeom>
                          <a:solidFill>
                            <a:srgbClr val="4F81BC"/>
                          </a:solidFill>
                        </wps:spPr>
                        <wps:bodyPr wrap="square" lIns="0" tIns="0" rIns="0" bIns="0" rtlCol="0">
                          <a:prstTxWarp prst="textNoShape">
                            <a:avLst/>
                          </a:prstTxWarp>
                          <a:noAutofit/>
                        </wps:bodyPr>
                      </wps:wsp>
                      <wps:wsp>
                        <wps:cNvPr id="326" name="Graphic 326"/>
                        <wps:cNvSpPr/>
                        <wps:spPr>
                          <a:xfrm>
                            <a:off x="4122420" y="544830"/>
                            <a:ext cx="170815" cy="299085"/>
                          </a:xfrm>
                          <a:custGeom>
                            <a:avLst/>
                            <a:gdLst/>
                            <a:ahLst/>
                            <a:cxnLst/>
                            <a:rect l="l" t="t" r="r" b="b"/>
                            <a:pathLst>
                              <a:path w="170815" h="299085">
                                <a:moveTo>
                                  <a:pt x="0" y="213734"/>
                                </a:moveTo>
                                <a:lnTo>
                                  <a:pt x="42703" y="213734"/>
                                </a:lnTo>
                                <a:lnTo>
                                  <a:pt x="42703" y="0"/>
                                </a:lnTo>
                                <a:lnTo>
                                  <a:pt x="128111" y="0"/>
                                </a:lnTo>
                                <a:lnTo>
                                  <a:pt x="128111" y="213734"/>
                                </a:lnTo>
                                <a:lnTo>
                                  <a:pt x="170815" y="213734"/>
                                </a:lnTo>
                                <a:lnTo>
                                  <a:pt x="85407" y="299085"/>
                                </a:lnTo>
                                <a:lnTo>
                                  <a:pt x="0" y="213734"/>
                                </a:lnTo>
                                <a:close/>
                              </a:path>
                            </a:pathLst>
                          </a:custGeom>
                          <a:ln w="25400">
                            <a:solidFill>
                              <a:srgbClr val="09121C"/>
                            </a:solidFill>
                            <a:prstDash val="solid"/>
                          </a:ln>
                        </wps:spPr>
                        <wps:bodyPr wrap="square" lIns="0" tIns="0" rIns="0" bIns="0" rtlCol="0">
                          <a:prstTxWarp prst="textNoShape">
                            <a:avLst/>
                          </a:prstTxWarp>
                          <a:noAutofit/>
                        </wps:bodyPr>
                      </wps:wsp>
                      <wps:wsp>
                        <wps:cNvPr id="327" name="Textbox 327"/>
                        <wps:cNvSpPr txBox="1"/>
                        <wps:spPr>
                          <a:xfrm>
                            <a:off x="919480" y="278396"/>
                            <a:ext cx="1511935" cy="127000"/>
                          </a:xfrm>
                          <a:prstGeom prst="rect">
                            <a:avLst/>
                          </a:prstGeom>
                        </wps:spPr>
                        <wps:txbx>
                          <w:txbxContent>
                            <w:p w14:paraId="56D88629" w14:textId="77777777" w:rsidR="00C65625" w:rsidRDefault="00A27D54">
                              <w:pPr>
                                <w:spacing w:line="200" w:lineRule="exact"/>
                                <w:rPr>
                                  <w:rFonts w:ascii="Calibri" w:hAnsi="Calibri"/>
                                  <w:sz w:val="20"/>
                                </w:rPr>
                              </w:pPr>
                              <w:r>
                                <w:rPr>
                                  <w:rFonts w:ascii="Calibri" w:hAnsi="Calibri"/>
                                  <w:sz w:val="20"/>
                                </w:rPr>
                                <w:t>SUBESTACIÓN</w:t>
                              </w:r>
                              <w:r>
                                <w:rPr>
                                  <w:rFonts w:ascii="Calibri" w:hAnsi="Calibri"/>
                                  <w:spacing w:val="-6"/>
                                  <w:sz w:val="20"/>
                                </w:rPr>
                                <w:t xml:space="preserve"> </w:t>
                              </w:r>
                              <w:r>
                                <w:rPr>
                                  <w:rFonts w:ascii="Calibri" w:hAnsi="Calibri"/>
                                  <w:sz w:val="20"/>
                                </w:rPr>
                                <w:t>de</w:t>
                              </w:r>
                              <w:r>
                                <w:rPr>
                                  <w:rFonts w:ascii="Calibri" w:hAnsi="Calibri"/>
                                  <w:spacing w:val="-2"/>
                                  <w:sz w:val="20"/>
                                </w:rPr>
                                <w:t xml:space="preserve"> MARTIODA</w:t>
                              </w:r>
                            </w:p>
                          </w:txbxContent>
                        </wps:txbx>
                        <wps:bodyPr wrap="square" lIns="0" tIns="0" rIns="0" bIns="0" rtlCol="0">
                          <a:noAutofit/>
                        </wps:bodyPr>
                      </wps:wsp>
                      <wps:wsp>
                        <wps:cNvPr id="328" name="Textbox 328"/>
                        <wps:cNvSpPr txBox="1"/>
                        <wps:spPr>
                          <a:xfrm>
                            <a:off x="3349625" y="308241"/>
                            <a:ext cx="480695" cy="127000"/>
                          </a:xfrm>
                          <a:prstGeom prst="rect">
                            <a:avLst/>
                          </a:prstGeom>
                        </wps:spPr>
                        <wps:txbx>
                          <w:txbxContent>
                            <w:p w14:paraId="476A9D34" w14:textId="77777777" w:rsidR="00C65625" w:rsidRDefault="00A27D54">
                              <w:pPr>
                                <w:spacing w:line="200" w:lineRule="exact"/>
                                <w:rPr>
                                  <w:rFonts w:ascii="Calibri"/>
                                  <w:sz w:val="20"/>
                                </w:rPr>
                              </w:pPr>
                              <w:r>
                                <w:rPr>
                                  <w:rFonts w:ascii="Calibri"/>
                                  <w:sz w:val="20"/>
                                </w:rPr>
                                <w:t>PA1,</w:t>
                              </w:r>
                              <w:r>
                                <w:rPr>
                                  <w:rFonts w:ascii="Calibri"/>
                                  <w:spacing w:val="-1"/>
                                  <w:sz w:val="20"/>
                                </w:rPr>
                                <w:t xml:space="preserve"> </w:t>
                              </w:r>
                              <w:r>
                                <w:rPr>
                                  <w:rFonts w:ascii="Calibri"/>
                                  <w:spacing w:val="-5"/>
                                  <w:sz w:val="20"/>
                                </w:rPr>
                                <w:t>PA2</w:t>
                              </w:r>
                            </w:p>
                          </w:txbxContent>
                        </wps:txbx>
                        <wps:bodyPr wrap="square" lIns="0" tIns="0" rIns="0" bIns="0" rtlCol="0">
                          <a:noAutofit/>
                        </wps:bodyPr>
                      </wps:wsp>
                    </wpg:wgp>
                  </a:graphicData>
                </a:graphic>
              </wp:inline>
            </w:drawing>
          </mc:Choice>
          <mc:Fallback>
            <w:pict>
              <v:group w14:anchorId="7CEB59A5" id="Group 319" o:spid="_x0000_s1211" style="width:425.2pt;height:159.15pt;mso-position-horizontal-relative:char;mso-position-vertical-relative:line" coordsize="54000,202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">
                <v:shape id="Image 320" o:spid="_x0000_s1212" type="#_x0000_t75" style="position:absolute;width:54000;height:20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">
                  <v:imagedata r:id="rId108" o:title=""/>
                </v:shape>
                <v:shape id="Graphic 321" o:spid="_x0000_s1213" style="position:absolute;left:26098;top:3835;width:1048;height:4572;visibility:visible;mso-wrap-style:square;v-text-anchor:top" coordsize="10477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" path="m52387,457200l,404812r26193,l26193,,78581,r,404812l104775,404812,52387,457200xe" fillcolor="red" stroked="f">
                  <v:path arrowok="t"/>
                </v:shape>
                <v:shape id="Graphic 322" o:spid="_x0000_s1214" style="position:absolute;left:26098;top:3835;width:1048;height:4572;visibility:visible;mso-wrap-style:square;v-text-anchor:top" coordsize="10477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" path="m,404812r26193,l26193,,78581,r,404812l104775,404812,52387,457200,,404812xe" filled="f" strokecolor="red" strokeweight="2pt">
                  <v:path arrowok="t"/>
                </v:shape>
                <v:shape id="Graphic 323" o:spid="_x0000_s1215" style="position:absolute;left:32569;top:5448;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" path="m85407,299085l,213734r42703,l42703,r85408,l128111,213734r42704,l85407,299085xe" fillcolor="#4f81bc" stroked="f">
                  <v:path arrowok="t"/>
                </v:shape>
                <v:shape id="Graphic 324" o:spid="_x0000_s1216" style="position:absolute;left:32569;top:5448;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" path="m,213734r42703,l42703,r85408,l128111,213734r42704,l85407,299085,,213734xe" filled="f" strokecolor="#09121c" strokeweight="2pt">
                  <v:path arrowok="t"/>
                </v:shape>
                <v:shape id="Graphic 325" o:spid="_x0000_s1217" style="position:absolute;left:41224;top:5448;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" path="m85407,299085l,213734r42703,l42703,r85408,l128111,213734r42704,l85407,299085xe" fillcolor="#4f81bc" stroked="f">
                  <v:path arrowok="t"/>
                </v:shape>
                <v:shape id="Graphic 326" o:spid="_x0000_s1218" style="position:absolute;left:41224;top:5448;width:1708;height:2991;visibility:visible;mso-wrap-style:square;v-text-anchor:top" coordsize="17081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" path="m,213734r42703,l42703,r85408,l128111,213734r42704,l85407,299085,,213734xe" filled="f" strokecolor="#09121c" strokeweight="2pt">
                  <v:path arrowok="t"/>
                </v:shape>
                <v:shape id="Textbox 327" o:spid="_x0000_s1219" type="#_x0000_t202" style="position:absolute;left:9194;top:2783;width:1512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56D88629" w14:textId="77777777" w:rsidR="00C65625" w:rsidRDefault="00A27D54">
                        <w:pPr>
                          <w:spacing w:line="200" w:lineRule="exact"/>
                          <w:rPr>
                            <w:rFonts w:ascii="Calibri" w:hAnsi="Calibri"/>
                            <w:sz w:val="20"/>
                          </w:rPr>
                        </w:pPr>
                        <w:r>
                          <w:rPr>
                            <w:rFonts w:ascii="Calibri" w:hAnsi="Calibri"/>
                            <w:sz w:val="20"/>
                          </w:rPr>
                          <w:t>SUBESTACIÓN</w:t>
                        </w:r>
                        <w:r>
                          <w:rPr>
                            <w:rFonts w:ascii="Calibri" w:hAnsi="Calibri"/>
                            <w:spacing w:val="-6"/>
                            <w:sz w:val="20"/>
                          </w:rPr>
                          <w:t xml:space="preserve"> </w:t>
                        </w:r>
                        <w:r>
                          <w:rPr>
                            <w:rFonts w:ascii="Calibri" w:hAnsi="Calibri"/>
                            <w:sz w:val="20"/>
                          </w:rPr>
                          <w:t>de</w:t>
                        </w:r>
                        <w:r>
                          <w:rPr>
                            <w:rFonts w:ascii="Calibri" w:hAnsi="Calibri"/>
                            <w:spacing w:val="-2"/>
                            <w:sz w:val="20"/>
                          </w:rPr>
                          <w:t xml:space="preserve"> MARTIODA</w:t>
                        </w:r>
                      </w:p>
                    </w:txbxContent>
                  </v:textbox>
                </v:shape>
                <v:shape id="Textbox 328" o:spid="_x0000_s1220" type="#_x0000_t202" style="position:absolute;left:33496;top:3082;width:480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476A9D34" w14:textId="77777777" w:rsidR="00C65625" w:rsidRDefault="00A27D54">
                        <w:pPr>
                          <w:spacing w:line="200" w:lineRule="exact"/>
                          <w:rPr>
                            <w:rFonts w:ascii="Calibri"/>
                            <w:sz w:val="20"/>
                          </w:rPr>
                        </w:pPr>
                        <w:r>
                          <w:rPr>
                            <w:rFonts w:ascii="Calibri"/>
                            <w:sz w:val="20"/>
                          </w:rPr>
                          <w:t>PA1,</w:t>
                        </w:r>
                        <w:r>
                          <w:rPr>
                            <w:rFonts w:ascii="Calibri"/>
                            <w:spacing w:val="-1"/>
                            <w:sz w:val="20"/>
                          </w:rPr>
                          <w:t xml:space="preserve"> </w:t>
                        </w:r>
                        <w:r>
                          <w:rPr>
                            <w:rFonts w:ascii="Calibri"/>
                            <w:spacing w:val="-5"/>
                            <w:sz w:val="20"/>
                          </w:rPr>
                          <w:t>PA2</w:t>
                        </w:r>
                      </w:p>
                    </w:txbxContent>
                  </v:textbox>
                </v:shape>
                <w10:anchorlock/>
              </v:group>
            </w:pict>
          </mc:Fallback>
        </mc:AlternateContent>
      </w:r>
    </w:p>
    <w:p w14:paraId="6DC108CA" w14:textId="77777777" w:rsidR="00C65625" w:rsidRDefault="00A27D54">
      <w:pPr>
        <w:ind w:left="4119" w:right="282" w:hanging="2466"/>
        <w:rPr>
          <w:sz w:val="20"/>
        </w:rPr>
      </w:pPr>
      <w:r>
        <w:rPr>
          <w:sz w:val="20"/>
        </w:rPr>
        <w:t>Vista</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torre</w:t>
      </w:r>
      <w:r>
        <w:rPr>
          <w:spacing w:val="-2"/>
          <w:sz w:val="20"/>
        </w:rPr>
        <w:t xml:space="preserve"> </w:t>
      </w:r>
      <w:r>
        <w:rPr>
          <w:sz w:val="20"/>
        </w:rPr>
        <w:t>de</w:t>
      </w:r>
      <w:r>
        <w:rPr>
          <w:spacing w:val="-2"/>
          <w:sz w:val="20"/>
        </w:rPr>
        <w:t xml:space="preserve"> </w:t>
      </w:r>
      <w:proofErr w:type="spellStart"/>
      <w:r>
        <w:rPr>
          <w:sz w:val="20"/>
        </w:rPr>
        <w:t>Martioda</w:t>
      </w:r>
      <w:proofErr w:type="spellEnd"/>
      <w:r>
        <w:rPr>
          <w:spacing w:val="-2"/>
          <w:sz w:val="20"/>
        </w:rPr>
        <w:t xml:space="preserve"> </w:t>
      </w:r>
      <w:r>
        <w:rPr>
          <w:sz w:val="20"/>
        </w:rPr>
        <w:t>desde</w:t>
      </w:r>
      <w:r>
        <w:rPr>
          <w:spacing w:val="-2"/>
          <w:sz w:val="20"/>
        </w:rPr>
        <w:t xml:space="preserve"> </w:t>
      </w:r>
      <w:r>
        <w:rPr>
          <w:sz w:val="20"/>
        </w:rPr>
        <w:t>el</w:t>
      </w:r>
      <w:r>
        <w:rPr>
          <w:spacing w:val="-2"/>
          <w:sz w:val="20"/>
        </w:rPr>
        <w:t xml:space="preserve"> </w:t>
      </w:r>
      <w:r>
        <w:rPr>
          <w:sz w:val="20"/>
        </w:rPr>
        <w:t>camino</w:t>
      </w:r>
      <w:r>
        <w:rPr>
          <w:spacing w:val="-2"/>
          <w:sz w:val="20"/>
        </w:rPr>
        <w:t xml:space="preserve"> </w:t>
      </w:r>
      <w:r>
        <w:rPr>
          <w:sz w:val="20"/>
        </w:rPr>
        <w:t>a</w:t>
      </w:r>
      <w:r>
        <w:rPr>
          <w:spacing w:val="-2"/>
          <w:sz w:val="20"/>
        </w:rPr>
        <w:t xml:space="preserve"> </w:t>
      </w:r>
      <w:r>
        <w:rPr>
          <w:sz w:val="20"/>
        </w:rPr>
        <w:t>Mendoza,</w:t>
      </w:r>
      <w:r>
        <w:rPr>
          <w:spacing w:val="-2"/>
          <w:sz w:val="20"/>
        </w:rPr>
        <w:t xml:space="preserve"> </w:t>
      </w:r>
      <w:r>
        <w:rPr>
          <w:sz w:val="20"/>
        </w:rPr>
        <w:t>interrumpida</w:t>
      </w:r>
      <w:r>
        <w:rPr>
          <w:spacing w:val="-2"/>
          <w:sz w:val="20"/>
        </w:rPr>
        <w:t xml:space="preserve"> </w:t>
      </w:r>
      <w:r>
        <w:rPr>
          <w:sz w:val="20"/>
        </w:rPr>
        <w:t>por</w:t>
      </w:r>
      <w:r>
        <w:rPr>
          <w:spacing w:val="-2"/>
          <w:sz w:val="20"/>
        </w:rPr>
        <w:t xml:space="preserve"> </w:t>
      </w:r>
      <w:r>
        <w:rPr>
          <w:sz w:val="20"/>
        </w:rPr>
        <w:t>las</w:t>
      </w:r>
      <w:r>
        <w:rPr>
          <w:spacing w:val="-2"/>
          <w:sz w:val="20"/>
        </w:rPr>
        <w:t xml:space="preserve"> </w:t>
      </w:r>
      <w:r>
        <w:rPr>
          <w:sz w:val="20"/>
        </w:rPr>
        <w:t>PA1,</w:t>
      </w:r>
      <w:r>
        <w:rPr>
          <w:spacing w:val="-2"/>
          <w:sz w:val="20"/>
        </w:rPr>
        <w:t xml:space="preserve"> </w:t>
      </w:r>
      <w:r>
        <w:rPr>
          <w:sz w:val="20"/>
        </w:rPr>
        <w:t>PA2;</w:t>
      </w:r>
      <w:r>
        <w:rPr>
          <w:spacing w:val="-2"/>
          <w:sz w:val="20"/>
        </w:rPr>
        <w:t xml:space="preserve"> </w:t>
      </w:r>
      <w:r>
        <w:rPr>
          <w:sz w:val="20"/>
        </w:rPr>
        <w:t>se</w:t>
      </w:r>
      <w:r>
        <w:rPr>
          <w:spacing w:val="-2"/>
          <w:sz w:val="20"/>
        </w:rPr>
        <w:t xml:space="preserve"> </w:t>
      </w:r>
      <w:r>
        <w:rPr>
          <w:sz w:val="20"/>
        </w:rPr>
        <w:t>señala</w:t>
      </w:r>
      <w:r>
        <w:rPr>
          <w:spacing w:val="-2"/>
          <w:sz w:val="20"/>
        </w:rPr>
        <w:t xml:space="preserve"> </w:t>
      </w:r>
      <w:r>
        <w:rPr>
          <w:sz w:val="20"/>
        </w:rPr>
        <w:t xml:space="preserve">la situación de la Subestación de </w:t>
      </w:r>
      <w:proofErr w:type="spellStart"/>
      <w:r>
        <w:rPr>
          <w:sz w:val="20"/>
        </w:rPr>
        <w:t>Martioda</w:t>
      </w:r>
      <w:proofErr w:type="spellEnd"/>
      <w:r>
        <w:rPr>
          <w:sz w:val="20"/>
        </w:rPr>
        <w:t>.</w:t>
      </w:r>
    </w:p>
    <w:p w14:paraId="217B171C" w14:textId="77777777" w:rsidR="00C65625" w:rsidRDefault="00C65625">
      <w:pPr>
        <w:pStyle w:val="Textoindependiente"/>
        <w:rPr>
          <w:sz w:val="20"/>
        </w:rPr>
      </w:pPr>
    </w:p>
    <w:p w14:paraId="0A324C0A" w14:textId="77777777" w:rsidR="00C65625" w:rsidRDefault="00C65625">
      <w:pPr>
        <w:pStyle w:val="Textoindependiente"/>
        <w:rPr>
          <w:sz w:val="20"/>
        </w:rPr>
      </w:pPr>
    </w:p>
    <w:p w14:paraId="469BDE52" w14:textId="77777777" w:rsidR="00C65625" w:rsidRDefault="00C65625">
      <w:pPr>
        <w:pStyle w:val="Textoindependiente"/>
        <w:rPr>
          <w:sz w:val="20"/>
        </w:rPr>
      </w:pPr>
    </w:p>
    <w:p w14:paraId="64ACBC97" w14:textId="77777777" w:rsidR="00C65625" w:rsidRDefault="00C65625">
      <w:pPr>
        <w:pStyle w:val="Textoindependiente"/>
        <w:rPr>
          <w:sz w:val="20"/>
        </w:rPr>
      </w:pPr>
    </w:p>
    <w:p w14:paraId="51CBCDA9" w14:textId="77777777" w:rsidR="00C65625" w:rsidRDefault="00C65625">
      <w:pPr>
        <w:pStyle w:val="Textoindependiente"/>
        <w:rPr>
          <w:sz w:val="20"/>
        </w:rPr>
      </w:pPr>
    </w:p>
    <w:p w14:paraId="129DC050" w14:textId="77777777" w:rsidR="00C65625" w:rsidRDefault="00C65625">
      <w:pPr>
        <w:pStyle w:val="Textoindependiente"/>
        <w:rPr>
          <w:sz w:val="20"/>
        </w:rPr>
      </w:pPr>
    </w:p>
    <w:p w14:paraId="48E77077" w14:textId="77777777" w:rsidR="00C65625" w:rsidRDefault="00C65625">
      <w:pPr>
        <w:pStyle w:val="Textoindependiente"/>
        <w:rPr>
          <w:sz w:val="20"/>
        </w:rPr>
      </w:pPr>
    </w:p>
    <w:p w14:paraId="71D24FEE" w14:textId="77777777" w:rsidR="00C65625" w:rsidRDefault="00C65625">
      <w:pPr>
        <w:pStyle w:val="Textoindependiente"/>
        <w:rPr>
          <w:sz w:val="20"/>
        </w:rPr>
      </w:pPr>
    </w:p>
    <w:p w14:paraId="2C516156" w14:textId="77777777" w:rsidR="00C65625" w:rsidRDefault="00C65625">
      <w:pPr>
        <w:pStyle w:val="Textoindependiente"/>
        <w:rPr>
          <w:sz w:val="20"/>
        </w:rPr>
      </w:pPr>
    </w:p>
    <w:p w14:paraId="490FEE18" w14:textId="77777777" w:rsidR="00C65625" w:rsidRDefault="00C65625">
      <w:pPr>
        <w:pStyle w:val="Textoindependiente"/>
        <w:rPr>
          <w:sz w:val="20"/>
        </w:rPr>
      </w:pPr>
    </w:p>
    <w:p w14:paraId="032DDDFF" w14:textId="77777777" w:rsidR="00C65625" w:rsidRDefault="00C65625">
      <w:pPr>
        <w:pStyle w:val="Textoindependiente"/>
        <w:rPr>
          <w:sz w:val="20"/>
        </w:rPr>
      </w:pPr>
    </w:p>
    <w:p w14:paraId="11AA39DC" w14:textId="77777777" w:rsidR="00C65625" w:rsidRDefault="00C65625">
      <w:pPr>
        <w:pStyle w:val="Textoindependiente"/>
        <w:rPr>
          <w:sz w:val="20"/>
        </w:rPr>
      </w:pPr>
    </w:p>
    <w:p w14:paraId="4A7A6592" w14:textId="77777777" w:rsidR="00C65625" w:rsidRDefault="00C65625">
      <w:pPr>
        <w:pStyle w:val="Textoindependiente"/>
        <w:rPr>
          <w:sz w:val="20"/>
        </w:rPr>
      </w:pPr>
    </w:p>
    <w:p w14:paraId="549768CE" w14:textId="77777777" w:rsidR="00C65625" w:rsidRDefault="00C65625">
      <w:pPr>
        <w:pStyle w:val="Textoindependiente"/>
        <w:rPr>
          <w:sz w:val="20"/>
        </w:rPr>
      </w:pPr>
    </w:p>
    <w:p w14:paraId="4F9C8DB6" w14:textId="77777777" w:rsidR="00C65625" w:rsidRDefault="00C65625">
      <w:pPr>
        <w:pStyle w:val="Textoindependiente"/>
        <w:rPr>
          <w:sz w:val="20"/>
        </w:rPr>
      </w:pPr>
    </w:p>
    <w:p w14:paraId="43F56804" w14:textId="77777777" w:rsidR="00C65625" w:rsidRDefault="00C65625">
      <w:pPr>
        <w:pStyle w:val="Textoindependiente"/>
        <w:rPr>
          <w:sz w:val="20"/>
        </w:rPr>
      </w:pPr>
    </w:p>
    <w:p w14:paraId="38A446AF" w14:textId="77777777" w:rsidR="00C65625" w:rsidRDefault="00C65625">
      <w:pPr>
        <w:pStyle w:val="Textoindependiente"/>
        <w:rPr>
          <w:sz w:val="20"/>
        </w:rPr>
      </w:pPr>
    </w:p>
    <w:p w14:paraId="11386A43" w14:textId="77777777" w:rsidR="00C65625" w:rsidRDefault="00C65625">
      <w:pPr>
        <w:pStyle w:val="Textoindependiente"/>
        <w:rPr>
          <w:sz w:val="20"/>
        </w:rPr>
      </w:pPr>
    </w:p>
    <w:p w14:paraId="3C515924" w14:textId="77777777" w:rsidR="00C65625" w:rsidRDefault="00C65625">
      <w:pPr>
        <w:pStyle w:val="Textoindependiente"/>
        <w:rPr>
          <w:sz w:val="20"/>
        </w:rPr>
      </w:pPr>
    </w:p>
    <w:p w14:paraId="17D59AE3" w14:textId="77777777" w:rsidR="00C65625" w:rsidRDefault="00C65625">
      <w:pPr>
        <w:pStyle w:val="Textoindependiente"/>
        <w:rPr>
          <w:sz w:val="20"/>
        </w:rPr>
      </w:pPr>
    </w:p>
    <w:p w14:paraId="78A3C403" w14:textId="77777777" w:rsidR="00C65625" w:rsidRDefault="00C65625">
      <w:pPr>
        <w:pStyle w:val="Textoindependiente"/>
        <w:rPr>
          <w:sz w:val="20"/>
        </w:rPr>
      </w:pPr>
    </w:p>
    <w:p w14:paraId="3DA3A738" w14:textId="77777777" w:rsidR="00C65625" w:rsidRDefault="00C65625">
      <w:pPr>
        <w:pStyle w:val="Textoindependiente"/>
        <w:rPr>
          <w:sz w:val="20"/>
        </w:rPr>
      </w:pPr>
    </w:p>
    <w:p w14:paraId="4A52DA32" w14:textId="77777777" w:rsidR="00C65625" w:rsidRDefault="00C65625">
      <w:pPr>
        <w:pStyle w:val="Textoindependiente"/>
        <w:rPr>
          <w:sz w:val="20"/>
        </w:rPr>
      </w:pPr>
    </w:p>
    <w:p w14:paraId="67899B9C" w14:textId="77777777" w:rsidR="00C65625" w:rsidRDefault="00C65625">
      <w:pPr>
        <w:pStyle w:val="Textoindependiente"/>
        <w:rPr>
          <w:sz w:val="20"/>
        </w:rPr>
      </w:pPr>
    </w:p>
    <w:p w14:paraId="25239BA5" w14:textId="77777777" w:rsidR="00C65625" w:rsidRDefault="00C65625">
      <w:pPr>
        <w:pStyle w:val="Textoindependiente"/>
        <w:rPr>
          <w:sz w:val="20"/>
        </w:rPr>
      </w:pPr>
    </w:p>
    <w:p w14:paraId="6216D8F7" w14:textId="77777777" w:rsidR="00C65625" w:rsidRDefault="00C65625">
      <w:pPr>
        <w:pStyle w:val="Textoindependiente"/>
        <w:rPr>
          <w:sz w:val="20"/>
        </w:rPr>
      </w:pPr>
    </w:p>
    <w:p w14:paraId="218E5546" w14:textId="77777777" w:rsidR="00C65625" w:rsidRDefault="00C65625">
      <w:pPr>
        <w:pStyle w:val="Textoindependiente"/>
        <w:rPr>
          <w:sz w:val="20"/>
        </w:rPr>
      </w:pPr>
    </w:p>
    <w:p w14:paraId="6C6A143A" w14:textId="77777777" w:rsidR="00C65625" w:rsidRDefault="00C65625">
      <w:pPr>
        <w:pStyle w:val="Textoindependiente"/>
        <w:rPr>
          <w:sz w:val="20"/>
        </w:rPr>
      </w:pPr>
    </w:p>
    <w:p w14:paraId="3C96DEF2" w14:textId="77777777" w:rsidR="00C65625" w:rsidRDefault="00C65625">
      <w:pPr>
        <w:pStyle w:val="Textoindependiente"/>
        <w:rPr>
          <w:sz w:val="20"/>
        </w:rPr>
      </w:pPr>
    </w:p>
    <w:p w14:paraId="02F3B6B8" w14:textId="77777777" w:rsidR="00C65625" w:rsidRDefault="00C65625">
      <w:pPr>
        <w:pStyle w:val="Textoindependiente"/>
        <w:rPr>
          <w:sz w:val="20"/>
        </w:rPr>
      </w:pPr>
    </w:p>
    <w:p w14:paraId="5AB56B49" w14:textId="77777777" w:rsidR="00C65625" w:rsidRDefault="00C65625">
      <w:pPr>
        <w:pStyle w:val="Textoindependiente"/>
        <w:rPr>
          <w:sz w:val="20"/>
        </w:rPr>
      </w:pPr>
    </w:p>
    <w:p w14:paraId="7CE1C36F" w14:textId="77777777" w:rsidR="00C65625" w:rsidRDefault="00C65625">
      <w:pPr>
        <w:pStyle w:val="Textoindependiente"/>
        <w:rPr>
          <w:sz w:val="20"/>
        </w:rPr>
      </w:pPr>
    </w:p>
    <w:p w14:paraId="7C136A17" w14:textId="77777777" w:rsidR="00C65625" w:rsidRDefault="00C65625">
      <w:pPr>
        <w:pStyle w:val="Textoindependiente"/>
        <w:rPr>
          <w:sz w:val="20"/>
        </w:rPr>
      </w:pPr>
    </w:p>
    <w:p w14:paraId="0FD9DC6F" w14:textId="77777777" w:rsidR="00C65625" w:rsidRDefault="00C65625">
      <w:pPr>
        <w:pStyle w:val="Textoindependiente"/>
        <w:rPr>
          <w:sz w:val="20"/>
        </w:rPr>
      </w:pPr>
    </w:p>
    <w:p w14:paraId="33EA4D57" w14:textId="77777777" w:rsidR="00C65625" w:rsidRDefault="00C65625">
      <w:pPr>
        <w:pStyle w:val="Textoindependiente"/>
        <w:rPr>
          <w:sz w:val="20"/>
        </w:rPr>
      </w:pPr>
    </w:p>
    <w:p w14:paraId="3EA5D33B" w14:textId="77777777" w:rsidR="00C65625" w:rsidRDefault="00C65625">
      <w:pPr>
        <w:pStyle w:val="Textoindependiente"/>
        <w:rPr>
          <w:sz w:val="20"/>
        </w:rPr>
      </w:pPr>
    </w:p>
    <w:p w14:paraId="7AA542FD" w14:textId="77777777" w:rsidR="00C65625" w:rsidRDefault="00C65625">
      <w:pPr>
        <w:pStyle w:val="Textoindependiente"/>
        <w:rPr>
          <w:sz w:val="20"/>
        </w:rPr>
      </w:pPr>
    </w:p>
    <w:p w14:paraId="3107EBD5" w14:textId="77777777" w:rsidR="00C65625" w:rsidRDefault="00C65625">
      <w:pPr>
        <w:pStyle w:val="Textoindependiente"/>
        <w:rPr>
          <w:sz w:val="20"/>
        </w:rPr>
      </w:pPr>
    </w:p>
    <w:p w14:paraId="17EF110A" w14:textId="77777777" w:rsidR="00C65625" w:rsidRDefault="00C65625">
      <w:pPr>
        <w:pStyle w:val="Textoindependiente"/>
        <w:rPr>
          <w:sz w:val="20"/>
        </w:rPr>
      </w:pPr>
    </w:p>
    <w:p w14:paraId="496D6B1F" w14:textId="77777777" w:rsidR="00C65625" w:rsidRDefault="00C65625">
      <w:pPr>
        <w:pStyle w:val="Textoindependiente"/>
        <w:rPr>
          <w:sz w:val="20"/>
        </w:rPr>
      </w:pPr>
    </w:p>
    <w:p w14:paraId="05B370D6" w14:textId="77777777" w:rsidR="00C65625" w:rsidRDefault="00C65625">
      <w:pPr>
        <w:pStyle w:val="Textoindependiente"/>
        <w:rPr>
          <w:sz w:val="20"/>
        </w:rPr>
      </w:pPr>
    </w:p>
    <w:p w14:paraId="4FFC7CC9" w14:textId="77777777" w:rsidR="00C65625" w:rsidRDefault="00C65625">
      <w:pPr>
        <w:pStyle w:val="Textoindependiente"/>
        <w:rPr>
          <w:sz w:val="20"/>
        </w:rPr>
      </w:pPr>
    </w:p>
    <w:p w14:paraId="244C09F5" w14:textId="77777777" w:rsidR="00C65625" w:rsidRDefault="00C65625">
      <w:pPr>
        <w:pStyle w:val="Textoindependiente"/>
        <w:rPr>
          <w:sz w:val="20"/>
        </w:rPr>
      </w:pPr>
    </w:p>
    <w:p w14:paraId="1426B4CD" w14:textId="77777777" w:rsidR="00C65625" w:rsidRDefault="00C65625">
      <w:pPr>
        <w:pStyle w:val="Textoindependiente"/>
        <w:rPr>
          <w:sz w:val="20"/>
        </w:rPr>
      </w:pPr>
    </w:p>
    <w:p w14:paraId="2BF2EA2D" w14:textId="77777777" w:rsidR="00C65625" w:rsidRDefault="00A27D54">
      <w:pPr>
        <w:pStyle w:val="Textoindependiente"/>
        <w:spacing w:before="62"/>
        <w:rPr>
          <w:sz w:val="20"/>
        </w:rPr>
      </w:pPr>
      <w:r>
        <w:rPr>
          <w:noProof/>
          <w:sz w:val="20"/>
        </w:rPr>
        <mc:AlternateContent>
          <mc:Choice Requires="wps">
            <w:drawing>
              <wp:anchor distT="0" distB="0" distL="0" distR="0" simplePos="0" relativeHeight="487616000" behindDoc="1" locked="0" layoutInCell="1" allowOverlap="1" wp14:anchorId="4AC49416" wp14:editId="7271EE06">
                <wp:simplePos x="0" y="0"/>
                <wp:positionH relativeFrom="page">
                  <wp:posOffset>720090</wp:posOffset>
                </wp:positionH>
                <wp:positionV relativeFrom="paragraph">
                  <wp:posOffset>201255</wp:posOffset>
                </wp:positionV>
                <wp:extent cx="6210935" cy="1270"/>
                <wp:effectExtent l="0" t="0" r="0" b="0"/>
                <wp:wrapTopAndBottom/>
                <wp:docPr id="329" name="Graphic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935" cy="1270"/>
                        </a:xfrm>
                        <a:custGeom>
                          <a:avLst/>
                          <a:gdLst/>
                          <a:ahLst/>
                          <a:cxnLst/>
                          <a:rect l="l" t="t" r="r" b="b"/>
                          <a:pathLst>
                            <a:path w="6210935">
                              <a:moveTo>
                                <a:pt x="0" y="0"/>
                              </a:moveTo>
                              <a:lnTo>
                                <a:pt x="6210935" y="0"/>
                              </a:lnTo>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04F11D10" id="Graphic 329" o:spid="_x0000_s1026" style="position:absolute;margin-left:56.7pt;margin-top:15.85pt;width:489.05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621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" path="m,l6210935,e" filled="f" strokecolor="gray" strokeweight=".5pt">
                <v:path arrowok="t"/>
                <w10:wrap type="topAndBottom" anchorx="page"/>
              </v:shape>
            </w:pict>
          </mc:Fallback>
        </mc:AlternateContent>
      </w:r>
    </w:p>
    <w:p w14:paraId="210E81B0" w14:textId="77777777" w:rsidR="00C65625" w:rsidRDefault="00A27D54">
      <w:pPr>
        <w:ind w:right="248"/>
        <w:jc w:val="right"/>
        <w:rPr>
          <w:rFonts w:ascii="Arial MT"/>
          <w:sz w:val="16"/>
        </w:rPr>
      </w:pPr>
      <w:r>
        <w:rPr>
          <w:rFonts w:ascii="Arial MT"/>
          <w:color w:val="808080"/>
          <w:sz w:val="16"/>
        </w:rPr>
        <w:t xml:space="preserve">16 / </w:t>
      </w:r>
      <w:r>
        <w:rPr>
          <w:rFonts w:ascii="Arial MT"/>
          <w:color w:val="808080"/>
          <w:spacing w:val="-5"/>
          <w:sz w:val="16"/>
        </w:rPr>
        <w:t>16</w:t>
      </w:r>
    </w:p>
    <w:p w14:paraId="4491FF66" w14:textId="77777777" w:rsidR="00C65625" w:rsidRDefault="00C65625">
      <w:pPr>
        <w:pStyle w:val="Textoindependiente"/>
        <w:rPr>
          <w:rFonts w:ascii="Arial MT"/>
          <w:sz w:val="6"/>
        </w:rPr>
      </w:pPr>
    </w:p>
    <w:p w14:paraId="2FFFCA51" w14:textId="77777777" w:rsidR="00C65625" w:rsidRDefault="00C65625">
      <w:pPr>
        <w:pStyle w:val="Textoindependiente"/>
        <w:rPr>
          <w:rFonts w:ascii="Arial MT"/>
          <w:sz w:val="6"/>
        </w:rPr>
      </w:pPr>
    </w:p>
    <w:p w14:paraId="03014C3D" w14:textId="77777777" w:rsidR="00C65625" w:rsidRDefault="00C65625">
      <w:pPr>
        <w:pStyle w:val="Textoindependiente"/>
        <w:rPr>
          <w:rFonts w:ascii="Arial MT"/>
          <w:sz w:val="6"/>
        </w:rPr>
      </w:pPr>
    </w:p>
    <w:p w14:paraId="63D66639" w14:textId="77777777" w:rsidR="00C65625" w:rsidRDefault="00C65625">
      <w:pPr>
        <w:pStyle w:val="Textoindependiente"/>
        <w:rPr>
          <w:rFonts w:ascii="Arial MT"/>
          <w:sz w:val="6"/>
        </w:rPr>
      </w:pPr>
    </w:p>
    <w:p w14:paraId="331C7D0A" w14:textId="77777777" w:rsidR="00C65625" w:rsidRDefault="00C65625">
      <w:pPr>
        <w:pStyle w:val="Textoindependiente"/>
        <w:rPr>
          <w:rFonts w:ascii="Arial MT"/>
          <w:sz w:val="6"/>
        </w:rPr>
      </w:pPr>
    </w:p>
    <w:p w14:paraId="66F5BB6D" w14:textId="77777777" w:rsidR="00C65625" w:rsidRDefault="00C65625">
      <w:pPr>
        <w:pStyle w:val="Textoindependiente"/>
        <w:rPr>
          <w:rFonts w:ascii="Arial MT"/>
          <w:sz w:val="6"/>
        </w:rPr>
      </w:pPr>
    </w:p>
    <w:p w14:paraId="7C2439C8" w14:textId="77777777" w:rsidR="00C65625" w:rsidRDefault="00C65625">
      <w:pPr>
        <w:pStyle w:val="Textoindependiente"/>
        <w:spacing w:before="44"/>
        <w:rPr>
          <w:rFonts w:ascii="Arial MT"/>
          <w:sz w:val="6"/>
        </w:rPr>
      </w:pPr>
    </w:p>
    <w:p w14:paraId="69A9B3B5" w14:textId="77777777" w:rsidR="00C65625" w:rsidRDefault="00C65625">
      <w:pPr>
        <w:spacing w:line="62" w:lineRule="exact"/>
        <w:rPr>
          <w:sz w:val="6"/>
        </w:rPr>
        <w:sectPr w:rsidR="00C65625">
          <w:headerReference w:type="default" r:id="rId109"/>
          <w:footerReference w:type="default" r:id="rId110"/>
          <w:pgSz w:w="11910" w:h="16840"/>
          <w:pgMar w:top="1180" w:right="850" w:bottom="0" w:left="283" w:header="109" w:footer="0" w:gutter="0"/>
          <w:cols w:space="720"/>
        </w:sectPr>
      </w:pPr>
    </w:p>
    <w:p w14:paraId="2E6017BF" w14:textId="77777777" w:rsidR="00C65625" w:rsidRDefault="00A27D54">
      <w:pPr>
        <w:pStyle w:val="Textoindependiente"/>
        <w:ind w:left="1209"/>
        <w:rPr>
          <w:sz w:val="20"/>
        </w:rPr>
      </w:pPr>
      <w:r>
        <w:rPr>
          <w:noProof/>
          <w:sz w:val="20"/>
        </w:rPr>
        <w:lastRenderedPageBreak/>
        <w:drawing>
          <wp:inline distT="0" distB="0" distL="0" distR="0" wp14:anchorId="005B7FDC" wp14:editId="5144D909">
            <wp:extent cx="1548384" cy="1252727"/>
            <wp:effectExtent l="0" t="0" r="0" b="0"/>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111" cstate="print"/>
                    <a:stretch>
                      <a:fillRect/>
                    </a:stretch>
                  </pic:blipFill>
                  <pic:spPr>
                    <a:xfrm>
                      <a:off x="0" y="0"/>
                      <a:ext cx="1548384" cy="1252727"/>
                    </a:xfrm>
                    <a:prstGeom prst="rect">
                      <a:avLst/>
                    </a:prstGeom>
                  </pic:spPr>
                </pic:pic>
              </a:graphicData>
            </a:graphic>
          </wp:inline>
        </w:drawing>
      </w:r>
    </w:p>
    <w:p w14:paraId="377BD0EE" w14:textId="77777777" w:rsidR="00C65625" w:rsidRDefault="00C65625">
      <w:pPr>
        <w:pStyle w:val="Textoindependiente"/>
        <w:spacing w:before="10"/>
        <w:rPr>
          <w:sz w:val="8"/>
        </w:rPr>
      </w:pPr>
    </w:p>
    <w:p w14:paraId="240B0C6F" w14:textId="77777777" w:rsidR="00C65625" w:rsidRDefault="00C65625">
      <w:pPr>
        <w:pStyle w:val="Textoindependiente"/>
        <w:rPr>
          <w:sz w:val="8"/>
        </w:rPr>
        <w:sectPr w:rsidR="00C65625">
          <w:headerReference w:type="default" r:id="rId112"/>
          <w:footerReference w:type="default" r:id="rId113"/>
          <w:pgSz w:w="11900" w:h="16840"/>
          <w:pgMar w:top="840" w:right="708" w:bottom="1400" w:left="283" w:header="21" w:footer="1208" w:gutter="0"/>
          <w:cols w:space="720"/>
        </w:sectPr>
      </w:pPr>
    </w:p>
    <w:p w14:paraId="56E8CD39" w14:textId="77777777" w:rsidR="00C65625" w:rsidRDefault="00C65625">
      <w:pPr>
        <w:pStyle w:val="Textoindependiente"/>
        <w:rPr>
          <w:sz w:val="20"/>
        </w:rPr>
      </w:pPr>
    </w:p>
    <w:p w14:paraId="3C15E7D0" w14:textId="77777777" w:rsidR="00C65625" w:rsidRDefault="00C65625">
      <w:pPr>
        <w:pStyle w:val="Textoindependiente"/>
        <w:rPr>
          <w:sz w:val="20"/>
        </w:rPr>
      </w:pPr>
    </w:p>
    <w:p w14:paraId="2F6AE3D1" w14:textId="77777777" w:rsidR="00C65625" w:rsidRDefault="00C65625">
      <w:pPr>
        <w:pStyle w:val="Textoindependiente"/>
        <w:rPr>
          <w:sz w:val="20"/>
        </w:rPr>
      </w:pPr>
    </w:p>
    <w:p w14:paraId="32B286D1" w14:textId="77777777" w:rsidR="00C65625" w:rsidRDefault="00C65625">
      <w:pPr>
        <w:pStyle w:val="Textoindependiente"/>
        <w:rPr>
          <w:sz w:val="20"/>
        </w:rPr>
      </w:pPr>
    </w:p>
    <w:p w14:paraId="05EADB1E" w14:textId="77777777" w:rsidR="00C65625" w:rsidRDefault="00C65625">
      <w:pPr>
        <w:pStyle w:val="Textoindependiente"/>
        <w:rPr>
          <w:sz w:val="20"/>
        </w:rPr>
      </w:pPr>
    </w:p>
    <w:p w14:paraId="1DE4C38D" w14:textId="77777777" w:rsidR="00C65625" w:rsidRDefault="00C65625">
      <w:pPr>
        <w:pStyle w:val="Textoindependiente"/>
        <w:rPr>
          <w:sz w:val="20"/>
        </w:rPr>
      </w:pPr>
    </w:p>
    <w:p w14:paraId="6C2EADCB" w14:textId="77777777" w:rsidR="00C65625" w:rsidRDefault="00C65625">
      <w:pPr>
        <w:pStyle w:val="Textoindependiente"/>
        <w:spacing w:before="98"/>
        <w:rPr>
          <w:sz w:val="20"/>
        </w:rPr>
      </w:pPr>
    </w:p>
    <w:p w14:paraId="55CE4014" w14:textId="77777777" w:rsidR="00C65625" w:rsidRDefault="00A27D54">
      <w:pPr>
        <w:ind w:left="1135"/>
        <w:rPr>
          <w:b/>
          <w:sz w:val="20"/>
        </w:rPr>
      </w:pPr>
      <w:proofErr w:type="spellStart"/>
      <w:r>
        <w:rPr>
          <w:b/>
          <w:sz w:val="20"/>
        </w:rPr>
        <w:t>Erref</w:t>
      </w:r>
      <w:proofErr w:type="spellEnd"/>
      <w:r>
        <w:rPr>
          <w:b/>
          <w:sz w:val="20"/>
        </w:rPr>
        <w:t>.</w:t>
      </w:r>
      <w:r>
        <w:rPr>
          <w:b/>
          <w:spacing w:val="-4"/>
          <w:sz w:val="20"/>
        </w:rPr>
        <w:t xml:space="preserve"> </w:t>
      </w:r>
      <w:r>
        <w:rPr>
          <w:b/>
          <w:sz w:val="20"/>
        </w:rPr>
        <w:t>/</w:t>
      </w:r>
      <w:r>
        <w:rPr>
          <w:b/>
          <w:spacing w:val="-4"/>
          <w:sz w:val="20"/>
        </w:rPr>
        <w:t xml:space="preserve"> </w:t>
      </w:r>
      <w:r>
        <w:rPr>
          <w:b/>
          <w:sz w:val="20"/>
        </w:rPr>
        <w:t>Ref.:</w:t>
      </w:r>
      <w:r>
        <w:rPr>
          <w:b/>
          <w:spacing w:val="-3"/>
          <w:sz w:val="20"/>
        </w:rPr>
        <w:t xml:space="preserve"> </w:t>
      </w:r>
      <w:r>
        <w:rPr>
          <w:b/>
          <w:sz w:val="20"/>
        </w:rPr>
        <w:t>25M/7</w:t>
      </w:r>
      <w:r>
        <w:rPr>
          <w:b/>
          <w:spacing w:val="-3"/>
          <w:sz w:val="20"/>
        </w:rPr>
        <w:t xml:space="preserve"> </w:t>
      </w:r>
      <w:r>
        <w:rPr>
          <w:b/>
          <w:spacing w:val="-4"/>
          <w:sz w:val="20"/>
        </w:rPr>
        <w:t>25398</w:t>
      </w:r>
    </w:p>
    <w:p w14:paraId="647D1881" w14:textId="77777777" w:rsidR="00C65625" w:rsidRDefault="00A27D54">
      <w:pPr>
        <w:spacing w:before="229"/>
        <w:ind w:left="1980" w:hanging="845"/>
        <w:rPr>
          <w:rFonts w:ascii="Arial MT" w:hAnsi="Arial MT"/>
          <w:sz w:val="16"/>
        </w:rPr>
      </w:pPr>
      <w:proofErr w:type="spellStart"/>
      <w:r>
        <w:rPr>
          <w:rFonts w:ascii="Arial" w:hAnsi="Arial"/>
          <w:b/>
          <w:sz w:val="16"/>
        </w:rPr>
        <w:t>Erref</w:t>
      </w:r>
      <w:proofErr w:type="spellEnd"/>
      <w:r>
        <w:rPr>
          <w:rFonts w:ascii="Arial" w:hAnsi="Arial"/>
          <w:b/>
          <w:sz w:val="16"/>
        </w:rPr>
        <w:t xml:space="preserve"> / </w:t>
      </w:r>
      <w:proofErr w:type="spellStart"/>
      <w:r>
        <w:rPr>
          <w:rFonts w:ascii="Arial" w:hAnsi="Arial"/>
          <w:b/>
          <w:sz w:val="16"/>
        </w:rPr>
        <w:t>Ref</w:t>
      </w:r>
      <w:proofErr w:type="spellEnd"/>
      <w:r>
        <w:rPr>
          <w:rFonts w:ascii="Arial MT" w:hAnsi="Arial MT"/>
          <w:sz w:val="16"/>
        </w:rPr>
        <w:t xml:space="preserve">: Museo eta </w:t>
      </w:r>
      <w:proofErr w:type="spellStart"/>
      <w:r>
        <w:rPr>
          <w:rFonts w:ascii="Arial MT" w:hAnsi="Arial MT"/>
          <w:sz w:val="16"/>
        </w:rPr>
        <w:t>Arkeologia</w:t>
      </w:r>
      <w:proofErr w:type="spellEnd"/>
      <w:r>
        <w:rPr>
          <w:rFonts w:ascii="Arial MT" w:hAnsi="Arial MT"/>
          <w:sz w:val="16"/>
        </w:rPr>
        <w:t xml:space="preserve"> </w:t>
      </w:r>
      <w:proofErr w:type="spellStart"/>
      <w:r>
        <w:rPr>
          <w:rFonts w:ascii="Arial MT" w:hAnsi="Arial MT"/>
          <w:sz w:val="16"/>
        </w:rPr>
        <w:t>Zerbitzua</w:t>
      </w:r>
      <w:proofErr w:type="spellEnd"/>
      <w:r>
        <w:rPr>
          <w:rFonts w:ascii="Arial MT" w:hAnsi="Arial MT"/>
          <w:sz w:val="16"/>
        </w:rPr>
        <w:t xml:space="preserve"> Servicio</w:t>
      </w:r>
      <w:r>
        <w:rPr>
          <w:rFonts w:ascii="Arial MT" w:hAnsi="Arial MT"/>
          <w:spacing w:val="-9"/>
          <w:sz w:val="16"/>
        </w:rPr>
        <w:t xml:space="preserve"> </w:t>
      </w:r>
      <w:r>
        <w:rPr>
          <w:rFonts w:ascii="Arial MT" w:hAnsi="Arial MT"/>
          <w:sz w:val="16"/>
        </w:rPr>
        <w:t>de</w:t>
      </w:r>
      <w:r>
        <w:rPr>
          <w:rFonts w:ascii="Arial MT" w:hAnsi="Arial MT"/>
          <w:spacing w:val="-10"/>
          <w:sz w:val="16"/>
        </w:rPr>
        <w:t xml:space="preserve"> </w:t>
      </w:r>
      <w:r>
        <w:rPr>
          <w:rFonts w:ascii="Arial MT" w:hAnsi="Arial MT"/>
          <w:sz w:val="16"/>
        </w:rPr>
        <w:t>Museos</w:t>
      </w:r>
      <w:r>
        <w:rPr>
          <w:rFonts w:ascii="Arial MT" w:hAnsi="Arial MT"/>
          <w:spacing w:val="-9"/>
          <w:sz w:val="16"/>
        </w:rPr>
        <w:t xml:space="preserve"> </w:t>
      </w:r>
      <w:r>
        <w:rPr>
          <w:rFonts w:ascii="Arial MT" w:hAnsi="Arial MT"/>
          <w:sz w:val="16"/>
        </w:rPr>
        <w:t>y</w:t>
      </w:r>
      <w:r>
        <w:rPr>
          <w:rFonts w:ascii="Arial MT" w:hAnsi="Arial MT"/>
          <w:spacing w:val="-11"/>
          <w:sz w:val="16"/>
        </w:rPr>
        <w:t xml:space="preserve"> </w:t>
      </w:r>
      <w:r>
        <w:rPr>
          <w:rFonts w:ascii="Arial MT" w:hAnsi="Arial MT"/>
          <w:sz w:val="16"/>
        </w:rPr>
        <w:t>Arqueología</w:t>
      </w:r>
    </w:p>
    <w:p w14:paraId="2E21F384" w14:textId="77777777" w:rsidR="00C65625" w:rsidRDefault="00A27D54">
      <w:pPr>
        <w:spacing w:before="98"/>
        <w:ind w:left="1135"/>
        <w:rPr>
          <w:b/>
          <w:sz w:val="20"/>
        </w:rPr>
      </w:pPr>
      <w:r>
        <w:br w:type="column"/>
      </w:r>
      <w:r>
        <w:rPr>
          <w:b/>
          <w:sz w:val="20"/>
        </w:rPr>
        <w:t>Alvaro</w:t>
      </w:r>
      <w:r>
        <w:rPr>
          <w:b/>
          <w:spacing w:val="-4"/>
          <w:sz w:val="20"/>
        </w:rPr>
        <w:t xml:space="preserve"> </w:t>
      </w:r>
      <w:r>
        <w:rPr>
          <w:b/>
          <w:sz w:val="20"/>
        </w:rPr>
        <w:t>Mozo</w:t>
      </w:r>
      <w:r>
        <w:rPr>
          <w:b/>
          <w:spacing w:val="-4"/>
          <w:sz w:val="20"/>
        </w:rPr>
        <w:t xml:space="preserve"> </w:t>
      </w:r>
      <w:proofErr w:type="spellStart"/>
      <w:r>
        <w:rPr>
          <w:b/>
          <w:spacing w:val="-2"/>
          <w:sz w:val="20"/>
        </w:rPr>
        <w:t>Avellaned</w:t>
      </w:r>
      <w:proofErr w:type="spellEnd"/>
    </w:p>
    <w:p w14:paraId="6787E2F2" w14:textId="77777777" w:rsidR="00C65625" w:rsidRDefault="00A27D54">
      <w:pPr>
        <w:spacing w:before="34" w:line="276" w:lineRule="auto"/>
        <w:ind w:left="1135"/>
        <w:rPr>
          <w:b/>
          <w:sz w:val="20"/>
        </w:rPr>
      </w:pPr>
      <w:r>
        <w:rPr>
          <w:b/>
          <w:sz w:val="20"/>
        </w:rPr>
        <w:t>Industria</w:t>
      </w:r>
      <w:r>
        <w:rPr>
          <w:b/>
          <w:spacing w:val="-8"/>
          <w:sz w:val="20"/>
        </w:rPr>
        <w:t xml:space="preserve"> </w:t>
      </w:r>
      <w:r>
        <w:rPr>
          <w:b/>
          <w:sz w:val="20"/>
        </w:rPr>
        <w:t>eta</w:t>
      </w:r>
      <w:r>
        <w:rPr>
          <w:b/>
          <w:spacing w:val="-8"/>
          <w:sz w:val="20"/>
        </w:rPr>
        <w:t xml:space="preserve"> </w:t>
      </w:r>
      <w:proofErr w:type="spellStart"/>
      <w:r>
        <w:rPr>
          <w:b/>
          <w:sz w:val="20"/>
        </w:rPr>
        <w:t>Energia</w:t>
      </w:r>
      <w:proofErr w:type="spellEnd"/>
      <w:r>
        <w:rPr>
          <w:b/>
          <w:spacing w:val="-8"/>
          <w:sz w:val="20"/>
        </w:rPr>
        <w:t xml:space="preserve"> </w:t>
      </w:r>
      <w:proofErr w:type="spellStart"/>
      <w:r>
        <w:rPr>
          <w:b/>
          <w:sz w:val="20"/>
        </w:rPr>
        <w:t>Administrazioko</w:t>
      </w:r>
      <w:proofErr w:type="spellEnd"/>
      <w:r>
        <w:rPr>
          <w:b/>
          <w:spacing w:val="-8"/>
          <w:sz w:val="20"/>
        </w:rPr>
        <w:t xml:space="preserve"> </w:t>
      </w:r>
      <w:proofErr w:type="spellStart"/>
      <w:r>
        <w:rPr>
          <w:b/>
          <w:sz w:val="20"/>
        </w:rPr>
        <w:t>Koordinatzailea</w:t>
      </w:r>
      <w:proofErr w:type="spellEnd"/>
      <w:r>
        <w:rPr>
          <w:b/>
          <w:spacing w:val="-9"/>
          <w:sz w:val="20"/>
        </w:rPr>
        <w:t xml:space="preserve"> </w:t>
      </w:r>
      <w:r>
        <w:rPr>
          <w:b/>
          <w:sz w:val="20"/>
        </w:rPr>
        <w:t>/ Coordinador de Administración Industrial y Energética EUSKO JAURLARITZA / GOBIERNO VASCO</w:t>
      </w:r>
    </w:p>
    <w:p w14:paraId="631A4F81" w14:textId="77777777" w:rsidR="00C65625" w:rsidRDefault="00A27D54">
      <w:pPr>
        <w:spacing w:before="1"/>
        <w:ind w:left="1135"/>
        <w:rPr>
          <w:b/>
          <w:sz w:val="20"/>
        </w:rPr>
      </w:pPr>
      <w:r>
        <w:rPr>
          <w:b/>
          <w:sz w:val="20"/>
        </w:rPr>
        <w:t>c/</w:t>
      </w:r>
      <w:r>
        <w:rPr>
          <w:b/>
          <w:spacing w:val="-5"/>
          <w:sz w:val="20"/>
        </w:rPr>
        <w:t xml:space="preserve"> </w:t>
      </w:r>
      <w:r>
        <w:rPr>
          <w:b/>
          <w:sz w:val="20"/>
        </w:rPr>
        <w:t>Samaniego,</w:t>
      </w:r>
      <w:r>
        <w:rPr>
          <w:b/>
          <w:spacing w:val="-6"/>
          <w:sz w:val="20"/>
        </w:rPr>
        <w:t xml:space="preserve"> </w:t>
      </w:r>
      <w:r>
        <w:rPr>
          <w:b/>
          <w:spacing w:val="-10"/>
          <w:sz w:val="20"/>
        </w:rPr>
        <w:t>2</w:t>
      </w:r>
    </w:p>
    <w:p w14:paraId="0368EFCB" w14:textId="77777777" w:rsidR="00C65625" w:rsidRDefault="00A27D54">
      <w:pPr>
        <w:spacing w:before="34"/>
        <w:ind w:left="1135"/>
        <w:rPr>
          <w:b/>
          <w:sz w:val="20"/>
        </w:rPr>
      </w:pPr>
      <w:r>
        <w:rPr>
          <w:b/>
          <w:spacing w:val="-2"/>
          <w:sz w:val="20"/>
        </w:rPr>
        <w:t>01008</w:t>
      </w:r>
      <w:r>
        <w:rPr>
          <w:b/>
          <w:spacing w:val="11"/>
          <w:sz w:val="20"/>
        </w:rPr>
        <w:t xml:space="preserve"> </w:t>
      </w:r>
      <w:r>
        <w:rPr>
          <w:b/>
          <w:spacing w:val="-2"/>
          <w:sz w:val="20"/>
        </w:rPr>
        <w:t>VITORIA-GASTEIZ</w:t>
      </w:r>
    </w:p>
    <w:p w14:paraId="6BC3EFBF" w14:textId="77777777" w:rsidR="00C65625" w:rsidRDefault="00C65625">
      <w:pPr>
        <w:rPr>
          <w:b/>
          <w:sz w:val="20"/>
        </w:rPr>
        <w:sectPr w:rsidR="00C65625">
          <w:type w:val="continuous"/>
          <w:pgSz w:w="11900" w:h="16840"/>
          <w:pgMar w:top="220" w:right="708" w:bottom="280" w:left="283" w:header="21" w:footer="1208" w:gutter="0"/>
          <w:cols w:num="2" w:space="720" w:equalWidth="0">
            <w:col w:w="4450" w:space="84"/>
            <w:col w:w="6375"/>
          </w:cols>
        </w:sectPr>
      </w:pPr>
    </w:p>
    <w:p w14:paraId="56D16AA5" w14:textId="77777777" w:rsidR="00C65625" w:rsidRDefault="00C65625">
      <w:pPr>
        <w:pStyle w:val="Textoindependiente"/>
        <w:spacing w:before="8"/>
        <w:rPr>
          <w:b/>
          <w:sz w:val="11"/>
        </w:rPr>
      </w:pPr>
    </w:p>
    <w:p w14:paraId="3AF52A50" w14:textId="77777777" w:rsidR="00C65625" w:rsidRDefault="00C65625">
      <w:pPr>
        <w:pStyle w:val="Textoindependiente"/>
        <w:rPr>
          <w:b/>
          <w:sz w:val="11"/>
        </w:rPr>
        <w:sectPr w:rsidR="00C65625">
          <w:type w:val="continuous"/>
          <w:pgSz w:w="11900" w:h="16840"/>
          <w:pgMar w:top="220" w:right="708" w:bottom="280" w:left="283" w:header="21" w:footer="1208" w:gutter="0"/>
          <w:cols w:space="720"/>
        </w:sectPr>
      </w:pPr>
    </w:p>
    <w:p w14:paraId="6A6507E4" w14:textId="77777777" w:rsidR="00C65625" w:rsidRDefault="00A27D54">
      <w:pPr>
        <w:spacing w:before="97"/>
        <w:ind w:left="1135"/>
        <w:rPr>
          <w:b/>
          <w:sz w:val="20"/>
        </w:rPr>
      </w:pPr>
      <w:r>
        <w:rPr>
          <w:b/>
          <w:sz w:val="20"/>
        </w:rPr>
        <w:t>Gaia:</w:t>
      </w:r>
      <w:r>
        <w:rPr>
          <w:b/>
          <w:spacing w:val="-4"/>
          <w:sz w:val="20"/>
        </w:rPr>
        <w:t xml:space="preserve"> </w:t>
      </w:r>
      <w:proofErr w:type="spellStart"/>
      <w:r>
        <w:rPr>
          <w:b/>
          <w:sz w:val="20"/>
        </w:rPr>
        <w:t>Txosten</w:t>
      </w:r>
      <w:proofErr w:type="spellEnd"/>
      <w:r>
        <w:rPr>
          <w:b/>
          <w:spacing w:val="-5"/>
          <w:sz w:val="20"/>
        </w:rPr>
        <w:t xml:space="preserve"> </w:t>
      </w:r>
      <w:proofErr w:type="spellStart"/>
      <w:r>
        <w:rPr>
          <w:b/>
          <w:spacing w:val="-2"/>
          <w:sz w:val="20"/>
        </w:rPr>
        <w:t>arkeologikoa</w:t>
      </w:r>
      <w:proofErr w:type="spellEnd"/>
    </w:p>
    <w:p w14:paraId="40ECA4F2" w14:textId="77777777" w:rsidR="00C65625" w:rsidRDefault="00A27D54">
      <w:pPr>
        <w:spacing w:before="228"/>
        <w:ind w:left="1135"/>
        <w:rPr>
          <w:b/>
          <w:sz w:val="18"/>
        </w:rPr>
      </w:pPr>
      <w:r>
        <w:rPr>
          <w:b/>
          <w:spacing w:val="-2"/>
          <w:sz w:val="18"/>
        </w:rPr>
        <w:t xml:space="preserve">Esp.: 01-GE-Y-2023-00033 SOLARIA ZIERBENA SOLAR </w:t>
      </w:r>
      <w:r>
        <w:rPr>
          <w:b/>
          <w:spacing w:val="-10"/>
          <w:sz w:val="18"/>
        </w:rPr>
        <w:t>2</w:t>
      </w:r>
    </w:p>
    <w:p w14:paraId="5180C010" w14:textId="77777777" w:rsidR="00C65625" w:rsidRDefault="00A27D54">
      <w:pPr>
        <w:spacing w:before="1"/>
        <w:ind w:left="1135"/>
        <w:rPr>
          <w:b/>
          <w:sz w:val="18"/>
        </w:rPr>
      </w:pPr>
      <w:proofErr w:type="spellStart"/>
      <w:proofErr w:type="gramStart"/>
      <w:r>
        <w:rPr>
          <w:b/>
          <w:spacing w:val="-2"/>
          <w:sz w:val="18"/>
        </w:rPr>
        <w:t>Esp</w:t>
      </w:r>
      <w:proofErr w:type="spellEnd"/>
      <w:r>
        <w:rPr>
          <w:b/>
          <w:spacing w:val="-2"/>
          <w:sz w:val="18"/>
        </w:rPr>
        <w:t>,:</w:t>
      </w:r>
      <w:proofErr w:type="gramEnd"/>
      <w:r>
        <w:rPr>
          <w:b/>
          <w:spacing w:val="-2"/>
          <w:sz w:val="18"/>
        </w:rPr>
        <w:t xml:space="preserve"> 01-GE-Y-2023-00034 SOLARIA ZIERBENA SOLAR </w:t>
      </w:r>
      <w:r>
        <w:rPr>
          <w:b/>
          <w:spacing w:val="-10"/>
          <w:sz w:val="18"/>
        </w:rPr>
        <w:t>3</w:t>
      </w:r>
    </w:p>
    <w:p w14:paraId="53551215" w14:textId="77777777" w:rsidR="00C65625" w:rsidRDefault="00A27D54">
      <w:pPr>
        <w:ind w:left="1135" w:right="1"/>
        <w:jc w:val="both"/>
        <w:rPr>
          <w:b/>
          <w:sz w:val="18"/>
        </w:rPr>
      </w:pPr>
      <w:r>
        <w:rPr>
          <w:b/>
          <w:spacing w:val="-2"/>
          <w:sz w:val="18"/>
        </w:rPr>
        <w:t xml:space="preserve">Esp.: 01-GE-Y-2023-00035 SOLARIA ZIERBENA SOLAR </w:t>
      </w:r>
      <w:r>
        <w:rPr>
          <w:b/>
          <w:spacing w:val="-10"/>
          <w:sz w:val="18"/>
        </w:rPr>
        <w:t>4</w:t>
      </w:r>
    </w:p>
    <w:p w14:paraId="01A39B88" w14:textId="77777777" w:rsidR="00C65625" w:rsidRDefault="00A27D54">
      <w:pPr>
        <w:ind w:left="1135" w:right="2"/>
        <w:jc w:val="both"/>
        <w:rPr>
          <w:b/>
          <w:sz w:val="18"/>
        </w:rPr>
      </w:pPr>
      <w:r>
        <w:rPr>
          <w:b/>
          <w:sz w:val="18"/>
        </w:rPr>
        <w:t>Esp.: 01-GE-Y-2025-00010 INFRAESTRUCTURAS COMUNES DE EVACUACIÓN</w:t>
      </w:r>
    </w:p>
    <w:p w14:paraId="7C925318" w14:textId="77777777" w:rsidR="00C65625" w:rsidRDefault="00A27D54">
      <w:pPr>
        <w:spacing w:line="206" w:lineRule="exact"/>
        <w:ind w:left="1135"/>
        <w:rPr>
          <w:b/>
          <w:sz w:val="18"/>
        </w:rPr>
      </w:pPr>
      <w:r>
        <w:rPr>
          <w:b/>
          <w:spacing w:val="-2"/>
          <w:sz w:val="18"/>
        </w:rPr>
        <w:t>(01-GE-Z-2025-00014)</w:t>
      </w:r>
    </w:p>
    <w:p w14:paraId="148AC3BF" w14:textId="77777777" w:rsidR="00C65625" w:rsidRDefault="00C65625">
      <w:pPr>
        <w:pStyle w:val="Textoindependiente"/>
        <w:spacing w:before="23"/>
        <w:rPr>
          <w:b/>
          <w:sz w:val="18"/>
        </w:rPr>
      </w:pPr>
    </w:p>
    <w:p w14:paraId="2A84375A" w14:textId="0AF795FC" w:rsidR="00C65625" w:rsidRDefault="00A27D54">
      <w:pPr>
        <w:spacing w:before="1"/>
        <w:ind w:left="1135"/>
        <w:jc w:val="both"/>
        <w:rPr>
          <w:b/>
          <w:sz w:val="20"/>
        </w:rPr>
      </w:pPr>
      <w:r>
        <w:rPr>
          <w:b/>
          <w:sz w:val="20"/>
        </w:rPr>
        <w:t xml:space="preserve">Gaia: </w:t>
      </w:r>
      <w:proofErr w:type="spellStart"/>
      <w:r>
        <w:rPr>
          <w:b/>
          <w:sz w:val="20"/>
        </w:rPr>
        <w:t>Ingurumen-inpaktuaren</w:t>
      </w:r>
      <w:proofErr w:type="spellEnd"/>
      <w:r>
        <w:rPr>
          <w:b/>
          <w:sz w:val="20"/>
        </w:rPr>
        <w:t xml:space="preserve"> </w:t>
      </w:r>
      <w:proofErr w:type="spellStart"/>
      <w:r>
        <w:rPr>
          <w:b/>
          <w:sz w:val="20"/>
        </w:rPr>
        <w:t>ebaluazio</w:t>
      </w:r>
      <w:proofErr w:type="spellEnd"/>
      <w:r>
        <w:rPr>
          <w:b/>
          <w:sz w:val="20"/>
        </w:rPr>
        <w:t xml:space="preserve"> </w:t>
      </w:r>
      <w:proofErr w:type="spellStart"/>
      <w:r>
        <w:rPr>
          <w:b/>
          <w:sz w:val="20"/>
        </w:rPr>
        <w:t>arrunta</w:t>
      </w:r>
      <w:proofErr w:type="spellEnd"/>
      <w:r>
        <w:rPr>
          <w:b/>
          <w:sz w:val="20"/>
        </w:rPr>
        <w:t xml:space="preserve">. </w:t>
      </w:r>
      <w:proofErr w:type="spellStart"/>
      <w:r>
        <w:rPr>
          <w:b/>
          <w:sz w:val="20"/>
          <w:u w:val="single"/>
        </w:rPr>
        <w:t>Eragindako</w:t>
      </w:r>
      <w:proofErr w:type="spellEnd"/>
      <w:r>
        <w:rPr>
          <w:b/>
          <w:sz w:val="20"/>
          <w:u w:val="single"/>
        </w:rPr>
        <w:t xml:space="preserve"> </w:t>
      </w:r>
      <w:proofErr w:type="spellStart"/>
      <w:r>
        <w:rPr>
          <w:b/>
          <w:sz w:val="20"/>
          <w:u w:val="single"/>
        </w:rPr>
        <w:t>administrazio</w:t>
      </w:r>
      <w:proofErr w:type="spellEnd"/>
      <w:r>
        <w:rPr>
          <w:b/>
          <w:sz w:val="20"/>
          <w:u w:val="single"/>
        </w:rPr>
        <w:t xml:space="preserve"> </w:t>
      </w:r>
      <w:proofErr w:type="spellStart"/>
      <w:r>
        <w:rPr>
          <w:b/>
          <w:sz w:val="20"/>
          <w:u w:val="single"/>
        </w:rPr>
        <w:t>publikoei</w:t>
      </w:r>
      <w:proofErr w:type="spellEnd"/>
      <w:r>
        <w:rPr>
          <w:b/>
          <w:sz w:val="20"/>
          <w:u w:val="single"/>
        </w:rPr>
        <w:t xml:space="preserve"> eta </w:t>
      </w:r>
      <w:proofErr w:type="spellStart"/>
      <w:r>
        <w:rPr>
          <w:b/>
          <w:sz w:val="20"/>
          <w:u w:val="single"/>
        </w:rPr>
        <w:t>pertsona</w:t>
      </w:r>
      <w:proofErr w:type="spellEnd"/>
      <w:r>
        <w:rPr>
          <w:b/>
          <w:sz w:val="20"/>
        </w:rPr>
        <w:t xml:space="preserve"> </w:t>
      </w:r>
      <w:proofErr w:type="spellStart"/>
      <w:r>
        <w:rPr>
          <w:b/>
          <w:sz w:val="20"/>
          <w:u w:val="single"/>
        </w:rPr>
        <w:t>interesdunei</w:t>
      </w:r>
      <w:proofErr w:type="spellEnd"/>
      <w:r>
        <w:rPr>
          <w:b/>
          <w:spacing w:val="-13"/>
          <w:sz w:val="20"/>
          <w:u w:val="single"/>
        </w:rPr>
        <w:t xml:space="preserve"> </w:t>
      </w:r>
      <w:proofErr w:type="spellStart"/>
      <w:r>
        <w:rPr>
          <w:b/>
          <w:sz w:val="20"/>
          <w:u w:val="single"/>
        </w:rPr>
        <w:t>kontsultaren</w:t>
      </w:r>
      <w:proofErr w:type="spellEnd"/>
      <w:r>
        <w:rPr>
          <w:b/>
          <w:spacing w:val="-12"/>
          <w:sz w:val="20"/>
          <w:u w:val="single"/>
        </w:rPr>
        <w:t xml:space="preserve"> </w:t>
      </w:r>
      <w:proofErr w:type="spellStart"/>
      <w:r>
        <w:rPr>
          <w:b/>
          <w:sz w:val="20"/>
          <w:u w:val="single"/>
        </w:rPr>
        <w:t>izapide</w:t>
      </w:r>
      <w:proofErr w:type="spellEnd"/>
      <w:r>
        <w:rPr>
          <w:b/>
          <w:spacing w:val="-13"/>
          <w:sz w:val="20"/>
          <w:u w:val="single"/>
        </w:rPr>
        <w:t xml:space="preserve"> </w:t>
      </w:r>
      <w:proofErr w:type="spellStart"/>
      <w:r>
        <w:rPr>
          <w:b/>
          <w:sz w:val="20"/>
          <w:u w:val="single"/>
        </w:rPr>
        <w:t>berria</w:t>
      </w:r>
      <w:proofErr w:type="spellEnd"/>
      <w:r>
        <w:rPr>
          <w:b/>
          <w:sz w:val="20"/>
          <w:u w:val="single"/>
        </w:rPr>
        <w:t>.</w:t>
      </w:r>
      <w:r>
        <w:rPr>
          <w:b/>
          <w:spacing w:val="-12"/>
          <w:sz w:val="20"/>
          <w:u w:val="single"/>
        </w:rPr>
        <w:t xml:space="preserve"> </w:t>
      </w:r>
      <w:proofErr w:type="spellStart"/>
      <w:r>
        <w:rPr>
          <w:b/>
          <w:sz w:val="20"/>
          <w:u w:val="single"/>
        </w:rPr>
        <w:t>Proiektu</w:t>
      </w:r>
      <w:proofErr w:type="spellEnd"/>
      <w:r>
        <w:rPr>
          <w:b/>
          <w:spacing w:val="-13"/>
          <w:sz w:val="20"/>
          <w:u w:val="single"/>
        </w:rPr>
        <w:t xml:space="preserve"> </w:t>
      </w:r>
      <w:r>
        <w:rPr>
          <w:b/>
          <w:sz w:val="20"/>
          <w:u w:val="single"/>
        </w:rPr>
        <w:t>eta</w:t>
      </w:r>
      <w:r>
        <w:rPr>
          <w:b/>
          <w:sz w:val="20"/>
        </w:rPr>
        <w:t xml:space="preserve"> </w:t>
      </w:r>
      <w:proofErr w:type="spellStart"/>
      <w:r>
        <w:rPr>
          <w:b/>
          <w:sz w:val="20"/>
          <w:u w:val="single"/>
        </w:rPr>
        <w:t>Ingurumen-inpaktuaren</w:t>
      </w:r>
      <w:proofErr w:type="spellEnd"/>
      <w:r>
        <w:rPr>
          <w:b/>
          <w:sz w:val="20"/>
          <w:u w:val="single"/>
        </w:rPr>
        <w:t xml:space="preserve"> </w:t>
      </w:r>
      <w:proofErr w:type="spellStart"/>
      <w:r>
        <w:rPr>
          <w:b/>
          <w:sz w:val="20"/>
          <w:u w:val="single"/>
        </w:rPr>
        <w:t>azterketa</w:t>
      </w:r>
      <w:proofErr w:type="spellEnd"/>
      <w:r>
        <w:rPr>
          <w:b/>
          <w:sz w:val="20"/>
          <w:u w:val="single"/>
        </w:rPr>
        <w:t xml:space="preserve"> </w:t>
      </w:r>
      <w:proofErr w:type="spellStart"/>
      <w:r>
        <w:rPr>
          <w:b/>
          <w:sz w:val="20"/>
          <w:u w:val="single"/>
        </w:rPr>
        <w:t>aldatuak</w:t>
      </w:r>
      <w:proofErr w:type="spellEnd"/>
      <w:r>
        <w:rPr>
          <w:b/>
          <w:sz w:val="20"/>
        </w:rPr>
        <w:t>.</w:t>
      </w:r>
    </w:p>
    <w:p w14:paraId="2D4C3DAE" w14:textId="77777777" w:rsidR="00C65625" w:rsidRDefault="00A27D54">
      <w:pPr>
        <w:spacing w:before="97"/>
        <w:ind w:left="525"/>
        <w:jc w:val="both"/>
        <w:rPr>
          <w:b/>
          <w:sz w:val="20"/>
        </w:rPr>
      </w:pPr>
      <w:r>
        <w:br w:type="column"/>
      </w:r>
      <w:r>
        <w:rPr>
          <w:b/>
          <w:sz w:val="20"/>
        </w:rPr>
        <w:t>Asunto:</w:t>
      </w:r>
      <w:r>
        <w:rPr>
          <w:b/>
          <w:spacing w:val="-7"/>
          <w:sz w:val="20"/>
        </w:rPr>
        <w:t xml:space="preserve"> </w:t>
      </w:r>
      <w:r>
        <w:rPr>
          <w:b/>
          <w:sz w:val="20"/>
        </w:rPr>
        <w:t>Informe</w:t>
      </w:r>
      <w:r>
        <w:rPr>
          <w:b/>
          <w:spacing w:val="-7"/>
          <w:sz w:val="20"/>
        </w:rPr>
        <w:t xml:space="preserve"> </w:t>
      </w:r>
      <w:r>
        <w:rPr>
          <w:b/>
          <w:spacing w:val="-2"/>
          <w:sz w:val="20"/>
        </w:rPr>
        <w:t>arqueológico</w:t>
      </w:r>
    </w:p>
    <w:p w14:paraId="60E708B6" w14:textId="77777777" w:rsidR="00C65625" w:rsidRDefault="00A27D54">
      <w:pPr>
        <w:tabs>
          <w:tab w:val="left" w:pos="1252"/>
          <w:tab w:val="left" w:pos="3085"/>
          <w:tab w:val="left" w:pos="4120"/>
        </w:tabs>
        <w:spacing w:before="228"/>
        <w:ind w:left="525" w:right="135"/>
        <w:rPr>
          <w:b/>
          <w:sz w:val="18"/>
        </w:rPr>
      </w:pPr>
      <w:proofErr w:type="spellStart"/>
      <w:r>
        <w:rPr>
          <w:b/>
          <w:spacing w:val="-2"/>
          <w:sz w:val="18"/>
        </w:rPr>
        <w:t>Expte</w:t>
      </w:r>
      <w:proofErr w:type="spellEnd"/>
      <w:r>
        <w:rPr>
          <w:b/>
          <w:spacing w:val="-2"/>
          <w:sz w:val="18"/>
        </w:rPr>
        <w:t>:</w:t>
      </w:r>
      <w:r>
        <w:rPr>
          <w:b/>
          <w:sz w:val="18"/>
        </w:rPr>
        <w:tab/>
      </w:r>
      <w:r>
        <w:rPr>
          <w:b/>
          <w:spacing w:val="-2"/>
          <w:sz w:val="18"/>
        </w:rPr>
        <w:t>01-GE-Y-2023-00033</w:t>
      </w:r>
      <w:r>
        <w:rPr>
          <w:b/>
          <w:sz w:val="18"/>
        </w:rPr>
        <w:tab/>
      </w:r>
      <w:r>
        <w:rPr>
          <w:b/>
          <w:spacing w:val="-2"/>
          <w:sz w:val="18"/>
        </w:rPr>
        <w:t>SOLARIA</w:t>
      </w:r>
      <w:r>
        <w:rPr>
          <w:b/>
          <w:sz w:val="18"/>
        </w:rPr>
        <w:tab/>
      </w:r>
      <w:r>
        <w:rPr>
          <w:b/>
          <w:spacing w:val="-2"/>
          <w:sz w:val="18"/>
        </w:rPr>
        <w:t xml:space="preserve">ZIERBENA </w:t>
      </w:r>
      <w:r>
        <w:rPr>
          <w:b/>
          <w:sz w:val="18"/>
        </w:rPr>
        <w:t>SOLAR 2</w:t>
      </w:r>
    </w:p>
    <w:p w14:paraId="1A46196B" w14:textId="77777777" w:rsidR="00C65625" w:rsidRDefault="00A27D54">
      <w:pPr>
        <w:tabs>
          <w:tab w:val="left" w:pos="1252"/>
          <w:tab w:val="left" w:pos="3085"/>
          <w:tab w:val="left" w:pos="4120"/>
        </w:tabs>
        <w:spacing w:before="1"/>
        <w:ind w:left="525" w:right="135"/>
        <w:rPr>
          <w:b/>
          <w:sz w:val="18"/>
        </w:rPr>
      </w:pPr>
      <w:proofErr w:type="spellStart"/>
      <w:r>
        <w:rPr>
          <w:b/>
          <w:spacing w:val="-2"/>
          <w:sz w:val="18"/>
        </w:rPr>
        <w:t>Expte</w:t>
      </w:r>
      <w:proofErr w:type="spellEnd"/>
      <w:r>
        <w:rPr>
          <w:b/>
          <w:spacing w:val="-2"/>
          <w:sz w:val="18"/>
        </w:rPr>
        <w:t>:</w:t>
      </w:r>
      <w:r>
        <w:rPr>
          <w:b/>
          <w:sz w:val="18"/>
        </w:rPr>
        <w:tab/>
      </w:r>
      <w:r>
        <w:rPr>
          <w:b/>
          <w:spacing w:val="-2"/>
          <w:sz w:val="18"/>
        </w:rPr>
        <w:t>01-GE-Y-2023-00034</w:t>
      </w:r>
      <w:r>
        <w:rPr>
          <w:b/>
          <w:sz w:val="18"/>
        </w:rPr>
        <w:tab/>
      </w:r>
      <w:r>
        <w:rPr>
          <w:b/>
          <w:spacing w:val="-2"/>
          <w:sz w:val="18"/>
        </w:rPr>
        <w:t>SOLARIA</w:t>
      </w:r>
      <w:r>
        <w:rPr>
          <w:b/>
          <w:sz w:val="18"/>
        </w:rPr>
        <w:tab/>
      </w:r>
      <w:r>
        <w:rPr>
          <w:b/>
          <w:spacing w:val="-2"/>
          <w:sz w:val="18"/>
        </w:rPr>
        <w:t xml:space="preserve">ZIERBENA </w:t>
      </w:r>
      <w:r>
        <w:rPr>
          <w:b/>
          <w:sz w:val="18"/>
        </w:rPr>
        <w:t>SOLAR 3</w:t>
      </w:r>
    </w:p>
    <w:p w14:paraId="0E49D58C" w14:textId="77777777" w:rsidR="00C65625" w:rsidRDefault="00A27D54">
      <w:pPr>
        <w:tabs>
          <w:tab w:val="left" w:pos="1252"/>
          <w:tab w:val="left" w:pos="3085"/>
          <w:tab w:val="left" w:pos="4120"/>
        </w:tabs>
        <w:ind w:left="525" w:right="135"/>
        <w:rPr>
          <w:b/>
          <w:sz w:val="18"/>
        </w:rPr>
      </w:pPr>
      <w:proofErr w:type="spellStart"/>
      <w:r>
        <w:rPr>
          <w:b/>
          <w:spacing w:val="-2"/>
          <w:sz w:val="18"/>
        </w:rPr>
        <w:t>Expte</w:t>
      </w:r>
      <w:proofErr w:type="spellEnd"/>
      <w:r>
        <w:rPr>
          <w:b/>
          <w:spacing w:val="-2"/>
          <w:sz w:val="18"/>
        </w:rPr>
        <w:t>:</w:t>
      </w:r>
      <w:r>
        <w:rPr>
          <w:b/>
          <w:sz w:val="18"/>
        </w:rPr>
        <w:tab/>
      </w:r>
      <w:r>
        <w:rPr>
          <w:b/>
          <w:spacing w:val="-2"/>
          <w:sz w:val="18"/>
        </w:rPr>
        <w:t>01-GE-Y-2023-00035</w:t>
      </w:r>
      <w:r>
        <w:rPr>
          <w:b/>
          <w:sz w:val="18"/>
        </w:rPr>
        <w:tab/>
      </w:r>
      <w:r>
        <w:rPr>
          <w:b/>
          <w:spacing w:val="-2"/>
          <w:sz w:val="18"/>
        </w:rPr>
        <w:t>SOLARIA</w:t>
      </w:r>
      <w:r>
        <w:rPr>
          <w:b/>
          <w:sz w:val="18"/>
        </w:rPr>
        <w:tab/>
      </w:r>
      <w:r>
        <w:rPr>
          <w:b/>
          <w:spacing w:val="-2"/>
          <w:sz w:val="18"/>
        </w:rPr>
        <w:t xml:space="preserve">ZIERBENA </w:t>
      </w:r>
      <w:r>
        <w:rPr>
          <w:b/>
          <w:sz w:val="18"/>
        </w:rPr>
        <w:t>SOLAR 4</w:t>
      </w:r>
    </w:p>
    <w:p w14:paraId="41920DC3" w14:textId="77777777" w:rsidR="00C65625" w:rsidRDefault="00A27D54">
      <w:pPr>
        <w:tabs>
          <w:tab w:val="left" w:pos="3148"/>
        </w:tabs>
        <w:ind w:left="525" w:right="136"/>
        <w:rPr>
          <w:b/>
          <w:sz w:val="18"/>
        </w:rPr>
      </w:pPr>
      <w:r>
        <w:rPr>
          <w:b/>
          <w:spacing w:val="-2"/>
          <w:sz w:val="18"/>
        </w:rPr>
        <w:t>Expte:01-GE-Y-2025-00010</w:t>
      </w:r>
      <w:r>
        <w:rPr>
          <w:b/>
          <w:sz w:val="18"/>
        </w:rPr>
        <w:tab/>
      </w:r>
      <w:r>
        <w:rPr>
          <w:b/>
          <w:spacing w:val="-2"/>
          <w:sz w:val="18"/>
        </w:rPr>
        <w:t xml:space="preserve">INFRAESTRUCTURAS </w:t>
      </w:r>
      <w:r>
        <w:rPr>
          <w:b/>
          <w:sz w:val="18"/>
        </w:rPr>
        <w:t>COMUNES DE EVACUACIÓN</w:t>
      </w:r>
    </w:p>
    <w:p w14:paraId="1B26CAA2" w14:textId="77777777" w:rsidR="00C65625" w:rsidRDefault="00A27D54">
      <w:pPr>
        <w:spacing w:line="206" w:lineRule="exact"/>
        <w:ind w:left="525"/>
        <w:rPr>
          <w:b/>
          <w:sz w:val="18"/>
        </w:rPr>
      </w:pPr>
      <w:r>
        <w:rPr>
          <w:b/>
          <w:spacing w:val="-2"/>
          <w:sz w:val="18"/>
        </w:rPr>
        <w:t>(01-GE-Z-2025-00014)</w:t>
      </w:r>
    </w:p>
    <w:p w14:paraId="3A3865B2" w14:textId="77777777" w:rsidR="00C65625" w:rsidRDefault="00C65625">
      <w:pPr>
        <w:pStyle w:val="Textoindependiente"/>
        <w:spacing w:before="23"/>
        <w:rPr>
          <w:b/>
          <w:sz w:val="18"/>
        </w:rPr>
      </w:pPr>
    </w:p>
    <w:p w14:paraId="20A22406" w14:textId="77777777" w:rsidR="00C65625" w:rsidRDefault="00A27D54">
      <w:pPr>
        <w:spacing w:before="1"/>
        <w:ind w:left="525" w:right="131"/>
        <w:jc w:val="both"/>
        <w:rPr>
          <w:b/>
          <w:sz w:val="20"/>
        </w:rPr>
      </w:pPr>
      <w:r>
        <w:rPr>
          <w:b/>
          <w:sz w:val="20"/>
        </w:rPr>
        <w:t xml:space="preserve">Asunto: Evaluación de impacto ambiental ordinaria. </w:t>
      </w:r>
      <w:r>
        <w:rPr>
          <w:b/>
          <w:sz w:val="20"/>
          <w:u w:val="single"/>
        </w:rPr>
        <w:t>Nuevo trámite de consulta a las Administraciones</w:t>
      </w:r>
      <w:r>
        <w:rPr>
          <w:b/>
          <w:sz w:val="20"/>
        </w:rPr>
        <w:t xml:space="preserve"> </w:t>
      </w:r>
      <w:r>
        <w:rPr>
          <w:b/>
          <w:sz w:val="20"/>
          <w:u w:val="single"/>
        </w:rPr>
        <w:t>públicas afectadas y a las personas interesadas.</w:t>
      </w:r>
      <w:r>
        <w:rPr>
          <w:b/>
          <w:sz w:val="20"/>
        </w:rPr>
        <w:t xml:space="preserve"> </w:t>
      </w:r>
      <w:r>
        <w:rPr>
          <w:b/>
          <w:sz w:val="20"/>
          <w:u w:val="single"/>
        </w:rPr>
        <w:t>Proyectos y estudio de impacto ambiental</w:t>
      </w:r>
      <w:r>
        <w:rPr>
          <w:b/>
          <w:sz w:val="20"/>
        </w:rPr>
        <w:t xml:space="preserve"> </w:t>
      </w:r>
      <w:r>
        <w:rPr>
          <w:b/>
          <w:spacing w:val="-2"/>
          <w:sz w:val="20"/>
          <w:u w:val="single"/>
        </w:rPr>
        <w:t>modificados.</w:t>
      </w:r>
    </w:p>
    <w:p w14:paraId="074CC32A" w14:textId="77777777" w:rsidR="00C65625" w:rsidRDefault="00C65625">
      <w:pPr>
        <w:jc w:val="both"/>
        <w:rPr>
          <w:b/>
          <w:sz w:val="20"/>
        </w:rPr>
        <w:sectPr w:rsidR="00C65625">
          <w:type w:val="continuous"/>
          <w:pgSz w:w="11900" w:h="16840"/>
          <w:pgMar w:top="220" w:right="708" w:bottom="280" w:left="283" w:header="21" w:footer="1208" w:gutter="0"/>
          <w:cols w:num="2" w:space="720" w:equalWidth="0">
            <w:col w:w="5673" w:space="40"/>
            <w:col w:w="5196"/>
          </w:cols>
        </w:sectPr>
      </w:pPr>
    </w:p>
    <w:p w14:paraId="26E7D297" w14:textId="77777777" w:rsidR="00C65625" w:rsidRDefault="00C65625">
      <w:pPr>
        <w:pStyle w:val="Textoindependiente"/>
        <w:spacing w:before="10"/>
        <w:rPr>
          <w:b/>
          <w:sz w:val="11"/>
        </w:rPr>
      </w:pPr>
    </w:p>
    <w:p w14:paraId="2686A467" w14:textId="77777777" w:rsidR="00C65625" w:rsidRDefault="00C65625">
      <w:pPr>
        <w:pStyle w:val="Textoindependiente"/>
        <w:rPr>
          <w:b/>
          <w:sz w:val="11"/>
        </w:rPr>
        <w:sectPr w:rsidR="00C65625">
          <w:type w:val="continuous"/>
          <w:pgSz w:w="11900" w:h="16840"/>
          <w:pgMar w:top="220" w:right="708" w:bottom="280" w:left="283" w:header="21" w:footer="1208" w:gutter="0"/>
          <w:cols w:space="720"/>
        </w:sectPr>
      </w:pPr>
    </w:p>
    <w:p w14:paraId="165DCA14" w14:textId="77777777" w:rsidR="00C65625" w:rsidRDefault="00A27D54">
      <w:pPr>
        <w:tabs>
          <w:tab w:val="left" w:pos="2779"/>
          <w:tab w:val="left" w:pos="4058"/>
          <w:tab w:val="left" w:pos="4893"/>
        </w:tabs>
        <w:spacing w:before="93"/>
        <w:ind w:left="1135"/>
        <w:jc w:val="both"/>
        <w:rPr>
          <w:b/>
          <w:i/>
          <w:sz w:val="20"/>
        </w:rPr>
      </w:pPr>
      <w:proofErr w:type="spellStart"/>
      <w:r>
        <w:rPr>
          <w:b/>
          <w:i/>
          <w:sz w:val="20"/>
        </w:rPr>
        <w:t>Proiektuak</w:t>
      </w:r>
      <w:proofErr w:type="spellEnd"/>
      <w:r>
        <w:rPr>
          <w:b/>
          <w:i/>
          <w:sz w:val="20"/>
        </w:rPr>
        <w:t xml:space="preserve">: “SOLARIA ZIERBENA SOLAR 2”, “SOLARIA ZIERBENA SOLAR 3” eta “SOLARIA </w:t>
      </w:r>
      <w:r>
        <w:rPr>
          <w:b/>
          <w:i/>
          <w:spacing w:val="-2"/>
          <w:sz w:val="20"/>
        </w:rPr>
        <w:t>ZIERBENA</w:t>
      </w:r>
      <w:r>
        <w:rPr>
          <w:b/>
          <w:i/>
          <w:sz w:val="20"/>
        </w:rPr>
        <w:tab/>
      </w:r>
      <w:r>
        <w:rPr>
          <w:b/>
          <w:i/>
          <w:spacing w:val="-4"/>
          <w:sz w:val="20"/>
        </w:rPr>
        <w:t>SOLAR</w:t>
      </w:r>
      <w:r>
        <w:rPr>
          <w:b/>
          <w:i/>
          <w:sz w:val="20"/>
        </w:rPr>
        <w:tab/>
      </w:r>
      <w:r>
        <w:rPr>
          <w:b/>
          <w:i/>
          <w:spacing w:val="-5"/>
          <w:sz w:val="20"/>
        </w:rPr>
        <w:t>4”</w:t>
      </w:r>
      <w:r>
        <w:rPr>
          <w:b/>
          <w:i/>
          <w:sz w:val="20"/>
        </w:rPr>
        <w:tab/>
      </w:r>
      <w:r>
        <w:rPr>
          <w:b/>
          <w:i/>
          <w:spacing w:val="-2"/>
          <w:sz w:val="20"/>
        </w:rPr>
        <w:t>PLANTA</w:t>
      </w:r>
    </w:p>
    <w:p w14:paraId="271E1FC2" w14:textId="77777777" w:rsidR="00C65625" w:rsidRDefault="00A27D54">
      <w:pPr>
        <w:spacing w:before="2"/>
        <w:ind w:left="1135"/>
        <w:jc w:val="both"/>
        <w:rPr>
          <w:b/>
          <w:i/>
          <w:sz w:val="20"/>
        </w:rPr>
      </w:pPr>
      <w:r>
        <w:rPr>
          <w:b/>
          <w:i/>
          <w:sz w:val="20"/>
        </w:rPr>
        <w:t xml:space="preserve">FOTOVOLTAIKOAK eta </w:t>
      </w:r>
      <w:proofErr w:type="spellStart"/>
      <w:r>
        <w:rPr>
          <w:b/>
          <w:i/>
          <w:sz w:val="20"/>
        </w:rPr>
        <w:t>ebakuazioazpiegitura</w:t>
      </w:r>
      <w:proofErr w:type="spellEnd"/>
      <w:r>
        <w:rPr>
          <w:b/>
          <w:i/>
          <w:sz w:val="20"/>
        </w:rPr>
        <w:t xml:space="preserve"> </w:t>
      </w:r>
      <w:proofErr w:type="spellStart"/>
      <w:r>
        <w:rPr>
          <w:b/>
          <w:i/>
          <w:sz w:val="20"/>
        </w:rPr>
        <w:t>partekatuak</w:t>
      </w:r>
      <w:proofErr w:type="spellEnd"/>
      <w:r>
        <w:rPr>
          <w:b/>
          <w:i/>
          <w:sz w:val="20"/>
        </w:rPr>
        <w:t xml:space="preserve">, Arabako eta </w:t>
      </w:r>
      <w:proofErr w:type="spellStart"/>
      <w:r>
        <w:rPr>
          <w:b/>
          <w:i/>
          <w:sz w:val="20"/>
        </w:rPr>
        <w:t>Bizkaiako</w:t>
      </w:r>
      <w:proofErr w:type="spellEnd"/>
      <w:r>
        <w:rPr>
          <w:b/>
          <w:i/>
          <w:sz w:val="20"/>
        </w:rPr>
        <w:t xml:space="preserve"> Lurralde </w:t>
      </w:r>
      <w:proofErr w:type="spellStart"/>
      <w:r>
        <w:rPr>
          <w:b/>
          <w:i/>
          <w:spacing w:val="-2"/>
          <w:sz w:val="20"/>
        </w:rPr>
        <w:t>Historikoetan</w:t>
      </w:r>
      <w:proofErr w:type="spellEnd"/>
      <w:r>
        <w:rPr>
          <w:b/>
          <w:i/>
          <w:spacing w:val="-2"/>
          <w:sz w:val="20"/>
        </w:rPr>
        <w:t>.</w:t>
      </w:r>
    </w:p>
    <w:p w14:paraId="49B51BAF" w14:textId="3DC35DF0" w:rsidR="00C65625" w:rsidRDefault="00A27D54">
      <w:pPr>
        <w:pStyle w:val="Textoindependiente"/>
        <w:spacing w:before="21"/>
        <w:ind w:left="1135"/>
        <w:jc w:val="both"/>
      </w:pPr>
      <w:proofErr w:type="spellStart"/>
      <w:r>
        <w:t>Euskal</w:t>
      </w:r>
      <w:proofErr w:type="spellEnd"/>
      <w:r>
        <w:t xml:space="preserve"> </w:t>
      </w:r>
      <w:proofErr w:type="spellStart"/>
      <w:r>
        <w:t>Kultura</w:t>
      </w:r>
      <w:proofErr w:type="spellEnd"/>
      <w:r>
        <w:t xml:space="preserve"> </w:t>
      </w:r>
      <w:proofErr w:type="spellStart"/>
      <w:r>
        <w:t>Ondareari</w:t>
      </w:r>
      <w:proofErr w:type="spellEnd"/>
      <w:r>
        <w:t xml:space="preserve"> </w:t>
      </w:r>
      <w:proofErr w:type="spellStart"/>
      <w:r>
        <w:t>buruzko</w:t>
      </w:r>
      <w:proofErr w:type="spellEnd"/>
      <w:r>
        <w:t xml:space="preserve"> </w:t>
      </w:r>
      <w:proofErr w:type="spellStart"/>
      <w:r>
        <w:t>maiatzaren</w:t>
      </w:r>
      <w:proofErr w:type="spellEnd"/>
      <w:r>
        <w:t xml:space="preserve"> 9ko 6/2019 </w:t>
      </w:r>
      <w:proofErr w:type="spellStart"/>
      <w:r>
        <w:t>Legearekin</w:t>
      </w:r>
      <w:proofErr w:type="spellEnd"/>
      <w:r>
        <w:t xml:space="preserve"> eta </w:t>
      </w:r>
      <w:proofErr w:type="spellStart"/>
      <w:r>
        <w:t>Ingurumen-ebaluazioari</w:t>
      </w:r>
      <w:proofErr w:type="spellEnd"/>
      <w:r>
        <w:t xml:space="preserve"> </w:t>
      </w:r>
      <w:proofErr w:type="spellStart"/>
      <w:r>
        <w:t>buruzko</w:t>
      </w:r>
      <w:proofErr w:type="spellEnd"/>
      <w:r>
        <w:t xml:space="preserve"> </w:t>
      </w:r>
      <w:proofErr w:type="spellStart"/>
      <w:r>
        <w:t>abenduaren</w:t>
      </w:r>
      <w:proofErr w:type="spellEnd"/>
      <w:r>
        <w:t xml:space="preserve"> 9ko 21/2013 </w:t>
      </w:r>
      <w:proofErr w:type="spellStart"/>
      <w:r>
        <w:t>Legearekin</w:t>
      </w:r>
      <w:proofErr w:type="spellEnd"/>
      <w:r>
        <w:t xml:space="preserve"> bat </w:t>
      </w:r>
      <w:proofErr w:type="spellStart"/>
      <w:r>
        <w:t>etorriz</w:t>
      </w:r>
      <w:proofErr w:type="spellEnd"/>
      <w:r>
        <w:t xml:space="preserve">, </w:t>
      </w:r>
      <w:proofErr w:type="spellStart"/>
      <w:r>
        <w:t>honekin</w:t>
      </w:r>
      <w:proofErr w:type="spellEnd"/>
      <w:r>
        <w:t xml:space="preserve"> batera </w:t>
      </w:r>
      <w:proofErr w:type="spellStart"/>
      <w:r>
        <w:t>bidaltzen</w:t>
      </w:r>
      <w:proofErr w:type="spellEnd"/>
      <w:r>
        <w:t xml:space="preserve"> </w:t>
      </w:r>
      <w:proofErr w:type="spellStart"/>
      <w:r>
        <w:t>dizut</w:t>
      </w:r>
      <w:proofErr w:type="spellEnd"/>
      <w:r>
        <w:t xml:space="preserve"> Museo eta </w:t>
      </w:r>
      <w:proofErr w:type="spellStart"/>
      <w:r>
        <w:t>Arkeologia</w:t>
      </w:r>
      <w:proofErr w:type="spellEnd"/>
      <w:r>
        <w:rPr>
          <w:spacing w:val="-6"/>
        </w:rPr>
        <w:t xml:space="preserve"> </w:t>
      </w:r>
      <w:proofErr w:type="spellStart"/>
      <w:r>
        <w:t>Zerbitzuak</w:t>
      </w:r>
      <w:proofErr w:type="spellEnd"/>
      <w:r>
        <w:rPr>
          <w:spacing w:val="-7"/>
        </w:rPr>
        <w:t xml:space="preserve"> </w:t>
      </w:r>
      <w:proofErr w:type="spellStart"/>
      <w:r>
        <w:t>egindako</w:t>
      </w:r>
      <w:proofErr w:type="spellEnd"/>
      <w:r>
        <w:rPr>
          <w:spacing w:val="-9"/>
        </w:rPr>
        <w:t xml:space="preserve"> </w:t>
      </w:r>
      <w:proofErr w:type="spellStart"/>
      <w:r>
        <w:t>txostenaren</w:t>
      </w:r>
      <w:proofErr w:type="spellEnd"/>
      <w:r>
        <w:rPr>
          <w:spacing w:val="-9"/>
        </w:rPr>
        <w:t xml:space="preserve"> </w:t>
      </w:r>
      <w:proofErr w:type="spellStart"/>
      <w:r>
        <w:t>kopia</w:t>
      </w:r>
      <w:proofErr w:type="spellEnd"/>
      <w:r>
        <w:t xml:space="preserve">, </w:t>
      </w:r>
      <w:proofErr w:type="spellStart"/>
      <w:r>
        <w:t>jakinaren</w:t>
      </w:r>
      <w:proofErr w:type="spellEnd"/>
      <w:r>
        <w:t xml:space="preserve"> </w:t>
      </w:r>
      <w:proofErr w:type="spellStart"/>
      <w:r>
        <w:t>gainean</w:t>
      </w:r>
      <w:proofErr w:type="spellEnd"/>
      <w:r>
        <w:t xml:space="preserve"> </w:t>
      </w:r>
      <w:proofErr w:type="spellStart"/>
      <w:r>
        <w:t>egon</w:t>
      </w:r>
      <w:proofErr w:type="spellEnd"/>
      <w:r>
        <w:t xml:space="preserve"> </w:t>
      </w:r>
      <w:proofErr w:type="spellStart"/>
      <w:r>
        <w:t>zaitezen</w:t>
      </w:r>
      <w:proofErr w:type="spellEnd"/>
      <w:r>
        <w:t xml:space="preserve"> eta </w:t>
      </w:r>
      <w:proofErr w:type="spellStart"/>
      <w:r>
        <w:t>dagozkion</w:t>
      </w:r>
      <w:proofErr w:type="spellEnd"/>
      <w:r>
        <w:t xml:space="preserve"> </w:t>
      </w:r>
      <w:proofErr w:type="spellStart"/>
      <w:r>
        <w:t>ondorioak</w:t>
      </w:r>
      <w:proofErr w:type="spellEnd"/>
      <w:r>
        <w:t xml:space="preserve"> izan </w:t>
      </w:r>
      <w:proofErr w:type="spellStart"/>
      <w:r>
        <w:t>ditzan</w:t>
      </w:r>
      <w:proofErr w:type="spellEnd"/>
      <w:r>
        <w:t>.</w:t>
      </w:r>
    </w:p>
    <w:p w14:paraId="43F3E9FB" w14:textId="77777777" w:rsidR="00C65625" w:rsidRDefault="00A27D54">
      <w:pPr>
        <w:spacing w:before="93"/>
        <w:ind w:left="524" w:right="131"/>
        <w:jc w:val="both"/>
        <w:rPr>
          <w:b/>
          <w:i/>
          <w:sz w:val="20"/>
        </w:rPr>
      </w:pPr>
      <w:r>
        <w:br w:type="column"/>
      </w:r>
      <w:r>
        <w:rPr>
          <w:b/>
          <w:i/>
          <w:sz w:val="20"/>
        </w:rPr>
        <w:t>Proyectos: PLANTAS SOLARES FOTOVOLTAICAS “SOLARIA ZIERBENA SOLAR 2”, “SOLARIA ZIERBENA</w:t>
      </w:r>
      <w:r>
        <w:rPr>
          <w:b/>
          <w:i/>
          <w:spacing w:val="17"/>
          <w:sz w:val="20"/>
        </w:rPr>
        <w:t xml:space="preserve"> </w:t>
      </w:r>
      <w:r>
        <w:rPr>
          <w:b/>
          <w:i/>
          <w:sz w:val="20"/>
        </w:rPr>
        <w:t>SOLAR</w:t>
      </w:r>
      <w:r>
        <w:rPr>
          <w:b/>
          <w:i/>
          <w:spacing w:val="18"/>
          <w:sz w:val="20"/>
        </w:rPr>
        <w:t xml:space="preserve"> </w:t>
      </w:r>
      <w:r>
        <w:rPr>
          <w:b/>
          <w:i/>
          <w:sz w:val="20"/>
        </w:rPr>
        <w:t>3”</w:t>
      </w:r>
      <w:r>
        <w:rPr>
          <w:b/>
          <w:i/>
          <w:spacing w:val="20"/>
          <w:sz w:val="20"/>
        </w:rPr>
        <w:t xml:space="preserve"> </w:t>
      </w:r>
      <w:r>
        <w:rPr>
          <w:b/>
          <w:i/>
          <w:sz w:val="20"/>
        </w:rPr>
        <w:t>Y</w:t>
      </w:r>
      <w:r>
        <w:rPr>
          <w:b/>
          <w:i/>
          <w:spacing w:val="17"/>
          <w:sz w:val="20"/>
        </w:rPr>
        <w:t xml:space="preserve"> </w:t>
      </w:r>
      <w:r>
        <w:rPr>
          <w:b/>
          <w:i/>
          <w:sz w:val="20"/>
        </w:rPr>
        <w:t>“ZIERBENA</w:t>
      </w:r>
      <w:r>
        <w:rPr>
          <w:b/>
          <w:i/>
          <w:spacing w:val="18"/>
          <w:sz w:val="20"/>
        </w:rPr>
        <w:t xml:space="preserve"> </w:t>
      </w:r>
      <w:r>
        <w:rPr>
          <w:b/>
          <w:i/>
          <w:sz w:val="20"/>
        </w:rPr>
        <w:t>SOLAR</w:t>
      </w:r>
      <w:r>
        <w:rPr>
          <w:b/>
          <w:i/>
          <w:spacing w:val="18"/>
          <w:sz w:val="20"/>
        </w:rPr>
        <w:t xml:space="preserve"> </w:t>
      </w:r>
      <w:r>
        <w:rPr>
          <w:b/>
          <w:i/>
          <w:sz w:val="20"/>
        </w:rPr>
        <w:t>4”</w:t>
      </w:r>
      <w:r>
        <w:rPr>
          <w:b/>
          <w:i/>
          <w:spacing w:val="20"/>
          <w:sz w:val="20"/>
        </w:rPr>
        <w:t xml:space="preserve"> </w:t>
      </w:r>
      <w:r>
        <w:rPr>
          <w:b/>
          <w:i/>
          <w:spacing w:val="-10"/>
          <w:sz w:val="20"/>
        </w:rPr>
        <w:t>e</w:t>
      </w:r>
    </w:p>
    <w:p w14:paraId="7F64211D" w14:textId="77777777" w:rsidR="00C65625" w:rsidRDefault="00A27D54">
      <w:pPr>
        <w:spacing w:before="2"/>
        <w:ind w:left="524" w:right="131"/>
        <w:jc w:val="both"/>
        <w:rPr>
          <w:b/>
          <w:i/>
          <w:sz w:val="20"/>
        </w:rPr>
      </w:pPr>
      <w:r>
        <w:rPr>
          <w:b/>
          <w:i/>
          <w:sz w:val="20"/>
        </w:rPr>
        <w:t>infraestructuras comunes de evacuación compartida, en los Territorios Históricos de Álava y Bizkaia.</w:t>
      </w:r>
    </w:p>
    <w:p w14:paraId="3F575B0F" w14:textId="77777777" w:rsidR="00C65625" w:rsidRDefault="00C65625">
      <w:pPr>
        <w:pStyle w:val="Textoindependiente"/>
        <w:spacing w:before="20"/>
        <w:rPr>
          <w:b/>
          <w:i/>
          <w:sz w:val="20"/>
        </w:rPr>
      </w:pPr>
    </w:p>
    <w:p w14:paraId="154D1C4D" w14:textId="77777777" w:rsidR="00C65625" w:rsidRDefault="00A27D54">
      <w:pPr>
        <w:pStyle w:val="Textoindependiente"/>
        <w:spacing w:before="1"/>
        <w:ind w:left="524" w:right="130"/>
        <w:jc w:val="both"/>
      </w:pPr>
      <w:r>
        <w:t>De acuerdo con la Ley 6/2019, de 9 de mayo, del Patrimonio</w:t>
      </w:r>
      <w:r>
        <w:rPr>
          <w:spacing w:val="-6"/>
        </w:rPr>
        <w:t xml:space="preserve"> </w:t>
      </w:r>
      <w:r>
        <w:t>Cultural</w:t>
      </w:r>
      <w:r>
        <w:rPr>
          <w:spacing w:val="-5"/>
        </w:rPr>
        <w:t xml:space="preserve"> </w:t>
      </w:r>
      <w:r>
        <w:t>Vasco,</w:t>
      </w:r>
      <w:r>
        <w:rPr>
          <w:spacing w:val="-8"/>
        </w:rPr>
        <w:t xml:space="preserve"> </w:t>
      </w:r>
      <w:r>
        <w:t>y</w:t>
      </w:r>
      <w:r>
        <w:rPr>
          <w:spacing w:val="-6"/>
        </w:rPr>
        <w:t xml:space="preserve"> </w:t>
      </w:r>
      <w:r>
        <w:t>de</w:t>
      </w:r>
      <w:r>
        <w:rPr>
          <w:spacing w:val="-5"/>
        </w:rPr>
        <w:t xml:space="preserve"> </w:t>
      </w:r>
      <w:r>
        <w:t>la</w:t>
      </w:r>
      <w:r>
        <w:rPr>
          <w:spacing w:val="-5"/>
        </w:rPr>
        <w:t xml:space="preserve"> </w:t>
      </w:r>
      <w:r>
        <w:t>Ley</w:t>
      </w:r>
      <w:r>
        <w:rPr>
          <w:spacing w:val="-6"/>
        </w:rPr>
        <w:t xml:space="preserve"> </w:t>
      </w:r>
      <w:r>
        <w:t>21/2013,</w:t>
      </w:r>
      <w:r>
        <w:rPr>
          <w:spacing w:val="-6"/>
        </w:rPr>
        <w:t xml:space="preserve"> </w:t>
      </w:r>
      <w:r>
        <w:t xml:space="preserve">de 9 de diciembre, de Evaluación Ambiental, adjunto se remite copia del informe emitido por el Servicio Museos y Arqueología, para su conocimiento y </w:t>
      </w:r>
      <w:r>
        <w:rPr>
          <w:spacing w:val="-2"/>
        </w:rPr>
        <w:t>efectos.</w:t>
      </w:r>
    </w:p>
    <w:p w14:paraId="4A43853F" w14:textId="77777777" w:rsidR="00C65625" w:rsidRDefault="00C65625">
      <w:pPr>
        <w:pStyle w:val="Textoindependiente"/>
        <w:jc w:val="both"/>
        <w:sectPr w:rsidR="00C65625">
          <w:type w:val="continuous"/>
          <w:pgSz w:w="11900" w:h="16840"/>
          <w:pgMar w:top="220" w:right="708" w:bottom="280" w:left="283" w:header="21" w:footer="1208" w:gutter="0"/>
          <w:cols w:num="2" w:space="720" w:equalWidth="0">
            <w:col w:w="5674" w:space="40"/>
            <w:col w:w="5195"/>
          </w:cols>
        </w:sectPr>
      </w:pPr>
    </w:p>
    <w:p w14:paraId="1B5BA279" w14:textId="77777777" w:rsidR="00C65625" w:rsidRDefault="00A27D54">
      <w:pPr>
        <w:pStyle w:val="Textoindependiente"/>
        <w:tabs>
          <w:tab w:val="left" w:pos="6237"/>
        </w:tabs>
        <w:spacing w:before="242"/>
        <w:ind w:left="1135"/>
      </w:pPr>
      <w:proofErr w:type="spellStart"/>
      <w:r>
        <w:rPr>
          <w:spacing w:val="-2"/>
        </w:rPr>
        <w:t>Adeitasunez</w:t>
      </w:r>
      <w:proofErr w:type="spellEnd"/>
      <w:r>
        <w:rPr>
          <w:spacing w:val="-2"/>
        </w:rPr>
        <w:t>,</w:t>
      </w:r>
      <w:r>
        <w:tab/>
      </w:r>
      <w:r>
        <w:rPr>
          <w:spacing w:val="-2"/>
        </w:rPr>
        <w:t>Atentamente,</w:t>
      </w:r>
    </w:p>
    <w:p w14:paraId="680524D1" w14:textId="77777777" w:rsidR="00C65625" w:rsidRDefault="00A27D54">
      <w:pPr>
        <w:spacing w:before="11" w:line="101" w:lineRule="exact"/>
        <w:ind w:left="78"/>
        <w:rPr>
          <w:rFonts w:ascii="Trebuchet MS"/>
          <w:sz w:val="11"/>
        </w:rPr>
      </w:pPr>
      <w:r>
        <w:rPr>
          <w:rFonts w:ascii="Trebuchet MS"/>
          <w:spacing w:val="-2"/>
          <w:w w:val="105"/>
          <w:sz w:val="11"/>
        </w:rPr>
        <w:t>+02'00'</w:t>
      </w:r>
    </w:p>
    <w:p w14:paraId="28624E14" w14:textId="77777777" w:rsidR="00C65625" w:rsidRDefault="00C65625">
      <w:pPr>
        <w:spacing w:line="101" w:lineRule="exact"/>
        <w:rPr>
          <w:rFonts w:ascii="Trebuchet MS"/>
          <w:sz w:val="11"/>
        </w:rPr>
        <w:sectPr w:rsidR="00C65625">
          <w:type w:val="continuous"/>
          <w:pgSz w:w="11900" w:h="16840"/>
          <w:pgMar w:top="220" w:right="708" w:bottom="280" w:left="283" w:header="21" w:footer="1208" w:gutter="0"/>
          <w:cols w:num="2" w:space="720" w:equalWidth="0">
            <w:col w:w="5575" w:space="356"/>
            <w:col w:w="4978"/>
          </w:cols>
        </w:sectPr>
      </w:pPr>
    </w:p>
    <w:p w14:paraId="5E5A1B2C" w14:textId="77777777" w:rsidR="00C65625" w:rsidRDefault="00A27D54">
      <w:pPr>
        <w:spacing w:line="247" w:lineRule="auto"/>
        <w:ind w:left="4701" w:right="3700"/>
        <w:jc w:val="center"/>
      </w:pPr>
      <w:r>
        <w:rPr>
          <w:b/>
        </w:rPr>
        <w:t>Inmaculada</w:t>
      </w:r>
      <w:r>
        <w:rPr>
          <w:b/>
          <w:spacing w:val="-14"/>
        </w:rPr>
        <w:t xml:space="preserve"> </w:t>
      </w:r>
      <w:r>
        <w:rPr>
          <w:b/>
        </w:rPr>
        <w:t>Sánchez</w:t>
      </w:r>
      <w:r>
        <w:rPr>
          <w:b/>
          <w:spacing w:val="-14"/>
        </w:rPr>
        <w:t xml:space="preserve"> </w:t>
      </w:r>
      <w:r>
        <w:rPr>
          <w:b/>
        </w:rPr>
        <w:t xml:space="preserve">Arbe </w:t>
      </w:r>
      <w:proofErr w:type="spellStart"/>
      <w:r>
        <w:t>Kultura</w:t>
      </w:r>
      <w:proofErr w:type="spellEnd"/>
      <w:r>
        <w:t xml:space="preserve"> </w:t>
      </w:r>
      <w:proofErr w:type="spellStart"/>
      <w:r>
        <w:t>Zuzendaria</w:t>
      </w:r>
      <w:proofErr w:type="spellEnd"/>
      <w:r>
        <w:t xml:space="preserve"> </w:t>
      </w:r>
      <w:proofErr w:type="gramStart"/>
      <w:r>
        <w:t>Directora</w:t>
      </w:r>
      <w:proofErr w:type="gramEnd"/>
      <w:r>
        <w:t xml:space="preserve"> de Cultura</w:t>
      </w:r>
    </w:p>
    <w:p w14:paraId="41D152E2" w14:textId="77777777" w:rsidR="00C65625" w:rsidRDefault="00A27D54">
      <w:pPr>
        <w:pStyle w:val="Textoindependiente"/>
        <w:spacing w:before="88"/>
        <w:rPr>
          <w:sz w:val="20"/>
        </w:rPr>
      </w:pPr>
      <w:r>
        <w:rPr>
          <w:noProof/>
          <w:sz w:val="20"/>
        </w:rPr>
        <mc:AlternateContent>
          <mc:Choice Requires="wps">
            <w:drawing>
              <wp:anchor distT="0" distB="0" distL="0" distR="0" simplePos="0" relativeHeight="487617024" behindDoc="1" locked="0" layoutInCell="1" allowOverlap="1" wp14:anchorId="2224A7CC" wp14:editId="7345EEC9">
                <wp:simplePos x="0" y="0"/>
                <wp:positionH relativeFrom="page">
                  <wp:posOffset>934211</wp:posOffset>
                </wp:positionH>
                <wp:positionV relativeFrom="paragraph">
                  <wp:posOffset>222237</wp:posOffset>
                </wp:positionV>
                <wp:extent cx="6129655" cy="1270"/>
                <wp:effectExtent l="0" t="0" r="0" b="0"/>
                <wp:wrapTopAndBottom/>
                <wp:docPr id="341" name="Graphic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655" cy="1270"/>
                        </a:xfrm>
                        <a:custGeom>
                          <a:avLst/>
                          <a:gdLst/>
                          <a:ahLst/>
                          <a:cxnLst/>
                          <a:rect l="l" t="t" r="r" b="b"/>
                          <a:pathLst>
                            <a:path w="6129655">
                              <a:moveTo>
                                <a:pt x="0" y="0"/>
                              </a:moveTo>
                              <a:lnTo>
                                <a:pt x="6048755" y="0"/>
                              </a:lnTo>
                            </a:path>
                            <a:path w="6129655">
                              <a:moveTo>
                                <a:pt x="9143" y="0"/>
                              </a:moveTo>
                              <a:lnTo>
                                <a:pt x="6129527"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E38007" id="Graphic 341" o:spid="_x0000_s1026" style="position:absolute;margin-left:73.55pt;margin-top:17.5pt;width:482.65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6129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" path="m,l6048755,em9143,l6129527,e" filled="f" strokeweight=".26456mm">
                <v:path arrowok="t"/>
                <w10:wrap type="topAndBottom" anchorx="page"/>
              </v:shape>
            </w:pict>
          </mc:Fallback>
        </mc:AlternateContent>
      </w:r>
    </w:p>
    <w:p w14:paraId="16657129" w14:textId="77777777" w:rsidR="00C65625" w:rsidRDefault="00C65625">
      <w:pPr>
        <w:pStyle w:val="Textoindependiente"/>
        <w:rPr>
          <w:sz w:val="20"/>
        </w:rPr>
        <w:sectPr w:rsidR="00C65625">
          <w:type w:val="continuous"/>
          <w:pgSz w:w="11900" w:h="16840"/>
          <w:pgMar w:top="220" w:right="708" w:bottom="280" w:left="283" w:header="21" w:footer="1208" w:gutter="0"/>
          <w:cols w:space="720"/>
        </w:sectPr>
      </w:pPr>
    </w:p>
    <w:p w14:paraId="4CB2E931" w14:textId="77777777" w:rsidR="00C65625" w:rsidRDefault="00A27D54">
      <w:pPr>
        <w:tabs>
          <w:tab w:val="left" w:pos="5973"/>
        </w:tabs>
        <w:ind w:left="1205"/>
        <w:rPr>
          <w:sz w:val="20"/>
        </w:rPr>
      </w:pPr>
      <w:r>
        <w:rPr>
          <w:noProof/>
          <w:position w:val="34"/>
          <w:sz w:val="20"/>
        </w:rPr>
        <w:lastRenderedPageBreak/>
        <mc:AlternateContent>
          <mc:Choice Requires="wpg">
            <w:drawing>
              <wp:inline distT="0" distB="0" distL="0" distR="0" wp14:anchorId="5CE67F44" wp14:editId="11AD436D">
                <wp:extent cx="2809240" cy="6350"/>
                <wp:effectExtent l="0" t="0" r="0" b="0"/>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9240" cy="6350"/>
                          <a:chOff x="0" y="0"/>
                          <a:chExt cx="2809240" cy="6350"/>
                        </a:xfrm>
                      </wpg:grpSpPr>
                      <wps:wsp>
                        <wps:cNvPr id="343" name="Graphic 343"/>
                        <wps:cNvSpPr/>
                        <wps:spPr>
                          <a:xfrm>
                            <a:off x="0" y="0"/>
                            <a:ext cx="2809240" cy="6350"/>
                          </a:xfrm>
                          <a:custGeom>
                            <a:avLst/>
                            <a:gdLst/>
                            <a:ahLst/>
                            <a:cxnLst/>
                            <a:rect l="l" t="t" r="r" b="b"/>
                            <a:pathLst>
                              <a:path w="2809240" h="6350">
                                <a:moveTo>
                                  <a:pt x="2808731" y="0"/>
                                </a:moveTo>
                                <a:lnTo>
                                  <a:pt x="0" y="0"/>
                                </a:lnTo>
                                <a:lnTo>
                                  <a:pt x="0" y="6095"/>
                                </a:lnTo>
                                <a:lnTo>
                                  <a:pt x="2808731" y="6095"/>
                                </a:lnTo>
                                <a:lnTo>
                                  <a:pt x="28087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2E4728" id="Group 342" o:spid="_x0000_s1026" style="width:221.2pt;height:.5pt;mso-position-horizontal-relative:char;mso-position-vertical-relative:line" coordsize="280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">
                <v:shape id="Graphic 343" o:spid="_x0000_s1027" style="position:absolute;width:28092;height:63;visibility:visible;mso-wrap-style:square;v-text-anchor:top" coordsize="28092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" path="m2808731,l,,,6095r2808731,l2808731,xe" fillcolor="black" stroked="f">
                  <v:path arrowok="t"/>
                </v:shape>
                <w10:anchorlock/>
              </v:group>
            </w:pict>
          </mc:Fallback>
        </mc:AlternateContent>
      </w:r>
      <w:r>
        <w:rPr>
          <w:position w:val="34"/>
          <w:sz w:val="20"/>
        </w:rPr>
        <w:tab/>
      </w:r>
      <w:r>
        <w:rPr>
          <w:noProof/>
          <w:sz w:val="20"/>
        </w:rPr>
        <w:drawing>
          <wp:inline distT="0" distB="0" distL="0" distR="0" wp14:anchorId="3F005968" wp14:editId="0B72B616">
            <wp:extent cx="432816" cy="432816"/>
            <wp:effectExtent l="0" t="0" r="0" b="0"/>
            <wp:docPr id="344" name="Imag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pic:cNvPicPr/>
                  </pic:nvPicPr>
                  <pic:blipFill>
                    <a:blip r:embed="rId114" cstate="print"/>
                    <a:stretch>
                      <a:fillRect/>
                    </a:stretch>
                  </pic:blipFill>
                  <pic:spPr>
                    <a:xfrm>
                      <a:off x="0" y="0"/>
                      <a:ext cx="432816" cy="432816"/>
                    </a:xfrm>
                    <a:prstGeom prst="rect">
                      <a:avLst/>
                    </a:prstGeom>
                  </pic:spPr>
                </pic:pic>
              </a:graphicData>
            </a:graphic>
          </wp:inline>
        </w:drawing>
      </w:r>
    </w:p>
    <w:p w14:paraId="06A8D897" w14:textId="77777777" w:rsidR="00C65625" w:rsidRDefault="00C65625">
      <w:pPr>
        <w:pStyle w:val="Textoindependiente"/>
      </w:pPr>
    </w:p>
    <w:p w14:paraId="1689DFE4" w14:textId="77777777" w:rsidR="00C65625" w:rsidRDefault="00C65625">
      <w:pPr>
        <w:pStyle w:val="Textoindependiente"/>
        <w:spacing w:before="114"/>
      </w:pPr>
    </w:p>
    <w:p w14:paraId="425EE8CC" w14:textId="77777777" w:rsidR="00C65625" w:rsidRDefault="00A27D54">
      <w:pPr>
        <w:pStyle w:val="Ttulo5"/>
        <w:spacing w:before="1"/>
        <w:ind w:left="1135"/>
      </w:pPr>
      <w:r>
        <w:t>Esp.</w:t>
      </w:r>
      <w:r>
        <w:rPr>
          <w:spacing w:val="-3"/>
        </w:rPr>
        <w:t xml:space="preserve"> </w:t>
      </w:r>
      <w:proofErr w:type="spellStart"/>
      <w:r>
        <w:t>zk</w:t>
      </w:r>
      <w:proofErr w:type="spellEnd"/>
      <w:r>
        <w:t>.</w:t>
      </w:r>
      <w:r>
        <w:rPr>
          <w:spacing w:val="-2"/>
        </w:rPr>
        <w:t xml:space="preserve"> </w:t>
      </w:r>
      <w:r>
        <w:t>/</w:t>
      </w:r>
      <w:r>
        <w:rPr>
          <w:spacing w:val="-2"/>
        </w:rPr>
        <w:t xml:space="preserve"> </w:t>
      </w:r>
      <w:proofErr w:type="spellStart"/>
      <w:r>
        <w:t>Nº</w:t>
      </w:r>
      <w:proofErr w:type="spellEnd"/>
      <w:r>
        <w:rPr>
          <w:spacing w:val="-3"/>
        </w:rPr>
        <w:t xml:space="preserve"> </w:t>
      </w:r>
      <w:proofErr w:type="spellStart"/>
      <w:r>
        <w:t>expte</w:t>
      </w:r>
      <w:proofErr w:type="spellEnd"/>
      <w:r>
        <w:t>.:</w:t>
      </w:r>
      <w:r>
        <w:rPr>
          <w:spacing w:val="-2"/>
        </w:rPr>
        <w:t xml:space="preserve"> </w:t>
      </w:r>
      <w:r>
        <w:t>25M/7</w:t>
      </w:r>
      <w:r>
        <w:rPr>
          <w:spacing w:val="-2"/>
        </w:rPr>
        <w:t xml:space="preserve"> 25398</w:t>
      </w:r>
    </w:p>
    <w:p w14:paraId="4E15B213" w14:textId="77777777" w:rsidR="00C65625" w:rsidRDefault="00C65625">
      <w:pPr>
        <w:pStyle w:val="Textoindependiente"/>
        <w:spacing w:before="9"/>
        <w:rPr>
          <w:b/>
          <w:sz w:val="13"/>
        </w:rPr>
      </w:pPr>
    </w:p>
    <w:p w14:paraId="315D662F" w14:textId="77777777" w:rsidR="00C65625" w:rsidRDefault="00C65625">
      <w:pPr>
        <w:pStyle w:val="Textoindependiente"/>
        <w:rPr>
          <w:b/>
          <w:sz w:val="13"/>
        </w:rPr>
        <w:sectPr w:rsidR="00C65625">
          <w:pgSz w:w="11900" w:h="16840"/>
          <w:pgMar w:top="840" w:right="708" w:bottom="1400" w:left="283" w:header="21" w:footer="1208" w:gutter="0"/>
          <w:cols w:space="720"/>
        </w:sectPr>
      </w:pPr>
    </w:p>
    <w:p w14:paraId="6725E666" w14:textId="77777777" w:rsidR="00C65625" w:rsidRDefault="00A27D54">
      <w:pPr>
        <w:spacing w:before="94"/>
        <w:ind w:left="1135" w:right="1"/>
        <w:jc w:val="both"/>
        <w:rPr>
          <w:b/>
          <w:i/>
        </w:rPr>
      </w:pPr>
      <w:proofErr w:type="spellStart"/>
      <w:r>
        <w:rPr>
          <w:b/>
          <w:i/>
        </w:rPr>
        <w:t>Ondare</w:t>
      </w:r>
      <w:proofErr w:type="spellEnd"/>
      <w:r>
        <w:rPr>
          <w:b/>
          <w:i/>
        </w:rPr>
        <w:t xml:space="preserve"> </w:t>
      </w:r>
      <w:proofErr w:type="spellStart"/>
      <w:r>
        <w:rPr>
          <w:b/>
          <w:i/>
        </w:rPr>
        <w:t>arkeologikoaren</w:t>
      </w:r>
      <w:proofErr w:type="spellEnd"/>
      <w:r>
        <w:rPr>
          <w:b/>
          <w:i/>
        </w:rPr>
        <w:t xml:space="preserve"> </w:t>
      </w:r>
      <w:proofErr w:type="spellStart"/>
      <w:r>
        <w:rPr>
          <w:b/>
          <w:i/>
        </w:rPr>
        <w:t>gaineko</w:t>
      </w:r>
      <w:proofErr w:type="spellEnd"/>
      <w:r>
        <w:rPr>
          <w:b/>
          <w:i/>
        </w:rPr>
        <w:t xml:space="preserve"> </w:t>
      </w:r>
      <w:proofErr w:type="spellStart"/>
      <w:r>
        <w:rPr>
          <w:b/>
          <w:i/>
        </w:rPr>
        <w:t>eraginari</w:t>
      </w:r>
      <w:proofErr w:type="spellEnd"/>
      <w:r>
        <w:rPr>
          <w:b/>
          <w:i/>
        </w:rPr>
        <w:t xml:space="preserve"> </w:t>
      </w:r>
      <w:proofErr w:type="spellStart"/>
      <w:r>
        <w:rPr>
          <w:b/>
          <w:i/>
        </w:rPr>
        <w:t>buruzko</w:t>
      </w:r>
      <w:proofErr w:type="spellEnd"/>
      <w:r>
        <w:rPr>
          <w:b/>
          <w:i/>
        </w:rPr>
        <w:t xml:space="preserve"> </w:t>
      </w:r>
      <w:proofErr w:type="spellStart"/>
      <w:r>
        <w:rPr>
          <w:b/>
          <w:i/>
        </w:rPr>
        <w:t>txostena</w:t>
      </w:r>
      <w:proofErr w:type="spellEnd"/>
      <w:r>
        <w:rPr>
          <w:b/>
          <w:i/>
        </w:rPr>
        <w:t>.</w:t>
      </w:r>
    </w:p>
    <w:p w14:paraId="3404C247" w14:textId="77777777" w:rsidR="00C65625" w:rsidRDefault="00C65625">
      <w:pPr>
        <w:pStyle w:val="Textoindependiente"/>
        <w:rPr>
          <w:b/>
          <w:i/>
        </w:rPr>
      </w:pPr>
    </w:p>
    <w:p w14:paraId="359DF4DC" w14:textId="77777777" w:rsidR="00C65625" w:rsidRDefault="00C65625">
      <w:pPr>
        <w:pStyle w:val="Textoindependiente"/>
        <w:spacing w:before="1"/>
        <w:rPr>
          <w:b/>
          <w:i/>
        </w:rPr>
      </w:pPr>
    </w:p>
    <w:p w14:paraId="07C77850" w14:textId="77777777" w:rsidR="00C65625" w:rsidRDefault="00A27D54">
      <w:pPr>
        <w:ind w:left="1135"/>
        <w:jc w:val="both"/>
        <w:rPr>
          <w:b/>
          <w:i/>
        </w:rPr>
      </w:pPr>
      <w:r>
        <w:rPr>
          <w:b/>
          <w:i/>
        </w:rPr>
        <w:t>Gaia:</w:t>
      </w:r>
      <w:r>
        <w:rPr>
          <w:b/>
          <w:i/>
          <w:spacing w:val="-9"/>
        </w:rPr>
        <w:t xml:space="preserve"> </w:t>
      </w:r>
      <w:proofErr w:type="spellStart"/>
      <w:r>
        <w:rPr>
          <w:b/>
          <w:i/>
        </w:rPr>
        <w:t>Ingurumen-inpaktuaren</w:t>
      </w:r>
      <w:proofErr w:type="spellEnd"/>
      <w:r>
        <w:rPr>
          <w:b/>
          <w:i/>
          <w:spacing w:val="-10"/>
        </w:rPr>
        <w:t xml:space="preserve"> </w:t>
      </w:r>
      <w:proofErr w:type="spellStart"/>
      <w:r>
        <w:rPr>
          <w:b/>
          <w:i/>
        </w:rPr>
        <w:t>ebaluazio</w:t>
      </w:r>
      <w:proofErr w:type="spellEnd"/>
      <w:r>
        <w:rPr>
          <w:b/>
          <w:i/>
          <w:spacing w:val="-10"/>
        </w:rPr>
        <w:t xml:space="preserve"> </w:t>
      </w:r>
      <w:proofErr w:type="spellStart"/>
      <w:r>
        <w:rPr>
          <w:b/>
          <w:i/>
        </w:rPr>
        <w:t>arrunta</w:t>
      </w:r>
      <w:proofErr w:type="spellEnd"/>
      <w:r>
        <w:rPr>
          <w:b/>
          <w:i/>
        </w:rPr>
        <w:t xml:space="preserve">. </w:t>
      </w:r>
      <w:proofErr w:type="spellStart"/>
      <w:r>
        <w:rPr>
          <w:b/>
          <w:i/>
          <w:u w:val="thick"/>
        </w:rPr>
        <w:t>Eragindako</w:t>
      </w:r>
      <w:proofErr w:type="spellEnd"/>
      <w:r>
        <w:rPr>
          <w:b/>
          <w:i/>
          <w:u w:val="thick"/>
        </w:rPr>
        <w:t xml:space="preserve"> </w:t>
      </w:r>
      <w:proofErr w:type="spellStart"/>
      <w:r>
        <w:rPr>
          <w:b/>
          <w:i/>
          <w:u w:val="thick"/>
        </w:rPr>
        <w:t>administrazio</w:t>
      </w:r>
      <w:proofErr w:type="spellEnd"/>
      <w:r>
        <w:rPr>
          <w:b/>
          <w:i/>
          <w:u w:val="thick"/>
        </w:rPr>
        <w:t xml:space="preserve"> </w:t>
      </w:r>
      <w:proofErr w:type="spellStart"/>
      <w:r>
        <w:rPr>
          <w:b/>
          <w:i/>
          <w:u w:val="thick"/>
        </w:rPr>
        <w:t>publikoei</w:t>
      </w:r>
      <w:proofErr w:type="spellEnd"/>
      <w:r>
        <w:rPr>
          <w:b/>
          <w:i/>
          <w:u w:val="thick"/>
        </w:rPr>
        <w:t xml:space="preserve"> eta </w:t>
      </w:r>
      <w:proofErr w:type="spellStart"/>
      <w:r>
        <w:rPr>
          <w:b/>
          <w:i/>
          <w:u w:val="thick"/>
        </w:rPr>
        <w:t>pertsona</w:t>
      </w:r>
      <w:proofErr w:type="spellEnd"/>
      <w:r>
        <w:rPr>
          <w:b/>
          <w:i/>
        </w:rPr>
        <w:t xml:space="preserve"> </w:t>
      </w:r>
      <w:proofErr w:type="spellStart"/>
      <w:r>
        <w:rPr>
          <w:b/>
          <w:i/>
          <w:u w:val="thick"/>
        </w:rPr>
        <w:t>interesdunei</w:t>
      </w:r>
      <w:proofErr w:type="spellEnd"/>
      <w:r>
        <w:rPr>
          <w:b/>
          <w:i/>
          <w:spacing w:val="-6"/>
          <w:u w:val="thick"/>
        </w:rPr>
        <w:t xml:space="preserve"> </w:t>
      </w:r>
      <w:proofErr w:type="spellStart"/>
      <w:r>
        <w:rPr>
          <w:b/>
          <w:i/>
          <w:u w:val="thick"/>
        </w:rPr>
        <w:t>kontsultaren</w:t>
      </w:r>
      <w:proofErr w:type="spellEnd"/>
      <w:r>
        <w:rPr>
          <w:b/>
          <w:i/>
          <w:spacing w:val="-7"/>
          <w:u w:val="thick"/>
        </w:rPr>
        <w:t xml:space="preserve"> </w:t>
      </w:r>
      <w:proofErr w:type="spellStart"/>
      <w:r>
        <w:rPr>
          <w:b/>
          <w:i/>
          <w:u w:val="thick"/>
        </w:rPr>
        <w:t>izapide</w:t>
      </w:r>
      <w:proofErr w:type="spellEnd"/>
      <w:r>
        <w:rPr>
          <w:b/>
          <w:i/>
          <w:spacing w:val="-4"/>
          <w:u w:val="thick"/>
        </w:rPr>
        <w:t xml:space="preserve"> </w:t>
      </w:r>
      <w:proofErr w:type="spellStart"/>
      <w:r>
        <w:rPr>
          <w:b/>
          <w:i/>
          <w:u w:val="thick"/>
        </w:rPr>
        <w:t>berria</w:t>
      </w:r>
      <w:proofErr w:type="spellEnd"/>
      <w:r>
        <w:rPr>
          <w:b/>
          <w:i/>
          <w:u w:val="thick"/>
        </w:rPr>
        <w:t>.</w:t>
      </w:r>
      <w:r>
        <w:rPr>
          <w:b/>
          <w:i/>
          <w:spacing w:val="-4"/>
          <w:u w:val="thick"/>
        </w:rPr>
        <w:t xml:space="preserve"> </w:t>
      </w:r>
      <w:proofErr w:type="spellStart"/>
      <w:r>
        <w:rPr>
          <w:b/>
          <w:i/>
          <w:u w:val="thick"/>
        </w:rPr>
        <w:t>Proiektu</w:t>
      </w:r>
      <w:proofErr w:type="spellEnd"/>
      <w:r>
        <w:rPr>
          <w:b/>
          <w:i/>
        </w:rPr>
        <w:t xml:space="preserve"> </w:t>
      </w:r>
      <w:r>
        <w:rPr>
          <w:b/>
          <w:i/>
          <w:u w:val="thick"/>
        </w:rPr>
        <w:t xml:space="preserve">eta </w:t>
      </w:r>
      <w:proofErr w:type="spellStart"/>
      <w:r>
        <w:rPr>
          <w:b/>
          <w:i/>
          <w:u w:val="thick"/>
        </w:rPr>
        <w:t>Ingurumen-inpaktuaren</w:t>
      </w:r>
      <w:proofErr w:type="spellEnd"/>
      <w:r>
        <w:rPr>
          <w:b/>
          <w:i/>
          <w:u w:val="thick"/>
        </w:rPr>
        <w:t xml:space="preserve"> </w:t>
      </w:r>
      <w:proofErr w:type="spellStart"/>
      <w:r>
        <w:rPr>
          <w:b/>
          <w:i/>
          <w:u w:val="thick"/>
        </w:rPr>
        <w:t>azterketa</w:t>
      </w:r>
      <w:proofErr w:type="spellEnd"/>
      <w:r>
        <w:rPr>
          <w:b/>
          <w:i/>
          <w:u w:val="thick"/>
        </w:rPr>
        <w:t xml:space="preserve"> </w:t>
      </w:r>
      <w:proofErr w:type="spellStart"/>
      <w:r>
        <w:rPr>
          <w:b/>
          <w:i/>
          <w:u w:val="thick"/>
        </w:rPr>
        <w:t>aldatuak</w:t>
      </w:r>
      <w:proofErr w:type="spellEnd"/>
      <w:r>
        <w:rPr>
          <w:b/>
          <w:i/>
        </w:rPr>
        <w:t>.</w:t>
      </w:r>
    </w:p>
    <w:p w14:paraId="0A5F471E" w14:textId="77777777" w:rsidR="00C65625" w:rsidRDefault="00A27D54">
      <w:pPr>
        <w:spacing w:before="94"/>
        <w:ind w:left="523" w:right="130"/>
        <w:jc w:val="both"/>
        <w:rPr>
          <w:b/>
          <w:i/>
        </w:rPr>
      </w:pPr>
      <w:r>
        <w:br w:type="column"/>
      </w:r>
      <w:r>
        <w:rPr>
          <w:b/>
          <w:i/>
        </w:rPr>
        <w:t xml:space="preserve">Informe de afección sobre el patrimonio </w:t>
      </w:r>
      <w:r>
        <w:rPr>
          <w:b/>
          <w:i/>
          <w:spacing w:val="-2"/>
        </w:rPr>
        <w:t>arqueológico.</w:t>
      </w:r>
    </w:p>
    <w:p w14:paraId="04380A44" w14:textId="77777777" w:rsidR="00C65625" w:rsidRDefault="00C65625">
      <w:pPr>
        <w:pStyle w:val="Textoindependiente"/>
        <w:rPr>
          <w:b/>
          <w:i/>
        </w:rPr>
      </w:pPr>
    </w:p>
    <w:p w14:paraId="74EE874D" w14:textId="77777777" w:rsidR="00C65625" w:rsidRDefault="00C65625">
      <w:pPr>
        <w:pStyle w:val="Textoindependiente"/>
        <w:spacing w:before="1"/>
        <w:rPr>
          <w:b/>
          <w:i/>
        </w:rPr>
      </w:pPr>
    </w:p>
    <w:p w14:paraId="7DC98270" w14:textId="77777777" w:rsidR="00C65625" w:rsidRDefault="00A27D54">
      <w:pPr>
        <w:ind w:left="523" w:right="131"/>
        <w:jc w:val="both"/>
        <w:rPr>
          <w:b/>
          <w:i/>
        </w:rPr>
      </w:pPr>
      <w:r>
        <w:rPr>
          <w:b/>
          <w:i/>
        </w:rPr>
        <w:t xml:space="preserve">Asunto: Evaluación de impacto ambiental ordinaria. </w:t>
      </w:r>
      <w:r>
        <w:rPr>
          <w:b/>
          <w:i/>
          <w:u w:val="thick"/>
        </w:rPr>
        <w:t>Nuevo trámite de consulta a las</w:t>
      </w:r>
      <w:r>
        <w:rPr>
          <w:b/>
          <w:i/>
        </w:rPr>
        <w:t xml:space="preserve"> </w:t>
      </w:r>
      <w:r>
        <w:rPr>
          <w:b/>
          <w:i/>
          <w:u w:val="thick"/>
        </w:rPr>
        <w:t>Administraciones públicas afectadas y a las</w:t>
      </w:r>
      <w:r>
        <w:rPr>
          <w:b/>
          <w:i/>
        </w:rPr>
        <w:t xml:space="preserve"> </w:t>
      </w:r>
      <w:r>
        <w:rPr>
          <w:b/>
          <w:i/>
          <w:u w:val="thick"/>
        </w:rPr>
        <w:t>personas interesadas. Proyectos y estudio de</w:t>
      </w:r>
      <w:r>
        <w:rPr>
          <w:b/>
          <w:i/>
        </w:rPr>
        <w:t xml:space="preserve"> </w:t>
      </w:r>
      <w:r>
        <w:rPr>
          <w:b/>
          <w:i/>
          <w:u w:val="thick"/>
        </w:rPr>
        <w:t>impacto ambiental modificados</w:t>
      </w:r>
      <w:r>
        <w:rPr>
          <w:b/>
          <w:i/>
        </w:rPr>
        <w:t>.</w:t>
      </w:r>
    </w:p>
    <w:p w14:paraId="369E116D" w14:textId="77777777" w:rsidR="00C65625" w:rsidRDefault="00C65625">
      <w:pPr>
        <w:jc w:val="both"/>
        <w:rPr>
          <w:b/>
          <w:i/>
        </w:rPr>
        <w:sectPr w:rsidR="00C65625">
          <w:type w:val="continuous"/>
          <w:pgSz w:w="11900" w:h="16840"/>
          <w:pgMar w:top="220" w:right="708" w:bottom="280" w:left="283" w:header="21" w:footer="1208" w:gutter="0"/>
          <w:cols w:num="2" w:space="720" w:equalWidth="0">
            <w:col w:w="5672" w:space="40"/>
            <w:col w:w="5197"/>
          </w:cols>
        </w:sectPr>
      </w:pPr>
    </w:p>
    <w:p w14:paraId="690F5D7C" w14:textId="77777777" w:rsidR="00C65625" w:rsidRDefault="00C65625">
      <w:pPr>
        <w:pStyle w:val="Textoindependiente"/>
        <w:spacing w:before="8"/>
        <w:rPr>
          <w:b/>
          <w:i/>
          <w:sz w:val="13"/>
        </w:rPr>
      </w:pPr>
    </w:p>
    <w:p w14:paraId="0D82448D" w14:textId="77777777" w:rsidR="00C65625" w:rsidRDefault="00C65625">
      <w:pPr>
        <w:pStyle w:val="Textoindependiente"/>
        <w:rPr>
          <w:b/>
          <w:i/>
          <w:sz w:val="13"/>
        </w:rPr>
        <w:sectPr w:rsidR="00C65625">
          <w:type w:val="continuous"/>
          <w:pgSz w:w="11900" w:h="16840"/>
          <w:pgMar w:top="220" w:right="708" w:bottom="280" w:left="283" w:header="21" w:footer="1208" w:gutter="0"/>
          <w:cols w:space="720"/>
        </w:sectPr>
      </w:pPr>
    </w:p>
    <w:p w14:paraId="598C9B48" w14:textId="77777777" w:rsidR="00C65625" w:rsidRDefault="00A27D54">
      <w:pPr>
        <w:spacing w:before="95"/>
        <w:ind w:left="1135"/>
        <w:jc w:val="both"/>
        <w:rPr>
          <w:b/>
          <w:i/>
        </w:rPr>
      </w:pPr>
      <w:proofErr w:type="spellStart"/>
      <w:r>
        <w:rPr>
          <w:b/>
          <w:i/>
        </w:rPr>
        <w:t>Proiektuak</w:t>
      </w:r>
      <w:proofErr w:type="spellEnd"/>
      <w:r>
        <w:rPr>
          <w:b/>
          <w:i/>
        </w:rPr>
        <w:t>: “SOLARIA ZIERBENA SOLAR 2”, “SOLARIA ZIERBENA SOLAR 3” eta “SOLARIA</w:t>
      </w:r>
      <w:r>
        <w:rPr>
          <w:b/>
          <w:i/>
          <w:spacing w:val="58"/>
          <w:w w:val="150"/>
        </w:rPr>
        <w:t xml:space="preserve"> </w:t>
      </w:r>
      <w:r>
        <w:rPr>
          <w:b/>
          <w:i/>
        </w:rPr>
        <w:t>ZIERBENA</w:t>
      </w:r>
      <w:r>
        <w:rPr>
          <w:b/>
          <w:i/>
          <w:spacing w:val="62"/>
          <w:w w:val="150"/>
        </w:rPr>
        <w:t xml:space="preserve"> </w:t>
      </w:r>
      <w:r>
        <w:rPr>
          <w:b/>
          <w:i/>
        </w:rPr>
        <w:t>SOLAR</w:t>
      </w:r>
      <w:r>
        <w:rPr>
          <w:b/>
          <w:i/>
          <w:spacing w:val="59"/>
          <w:w w:val="150"/>
        </w:rPr>
        <w:t xml:space="preserve"> </w:t>
      </w:r>
      <w:r>
        <w:rPr>
          <w:b/>
          <w:i/>
        </w:rPr>
        <w:t>4”</w:t>
      </w:r>
      <w:r>
        <w:rPr>
          <w:b/>
          <w:i/>
          <w:spacing w:val="60"/>
          <w:w w:val="150"/>
        </w:rPr>
        <w:t xml:space="preserve"> </w:t>
      </w:r>
      <w:r>
        <w:rPr>
          <w:b/>
          <w:i/>
          <w:spacing w:val="-2"/>
        </w:rPr>
        <w:t>PLANTA</w:t>
      </w:r>
    </w:p>
    <w:p w14:paraId="022DECA1" w14:textId="77777777" w:rsidR="00C65625" w:rsidRDefault="00A27D54">
      <w:pPr>
        <w:ind w:left="1135"/>
        <w:jc w:val="both"/>
        <w:rPr>
          <w:b/>
          <w:i/>
        </w:rPr>
      </w:pPr>
      <w:r>
        <w:rPr>
          <w:b/>
          <w:i/>
        </w:rPr>
        <w:t xml:space="preserve">FOTOVOLTAIKOAK eta </w:t>
      </w:r>
      <w:proofErr w:type="spellStart"/>
      <w:r>
        <w:rPr>
          <w:b/>
          <w:i/>
        </w:rPr>
        <w:t>ebakuazioazpiegitura</w:t>
      </w:r>
      <w:proofErr w:type="spellEnd"/>
      <w:r>
        <w:rPr>
          <w:b/>
          <w:i/>
        </w:rPr>
        <w:t xml:space="preserve"> </w:t>
      </w:r>
      <w:proofErr w:type="spellStart"/>
      <w:r>
        <w:rPr>
          <w:b/>
          <w:i/>
        </w:rPr>
        <w:t>partekatuak</w:t>
      </w:r>
      <w:proofErr w:type="spellEnd"/>
      <w:r>
        <w:rPr>
          <w:b/>
          <w:i/>
        </w:rPr>
        <w:t xml:space="preserve">, Arabako eta </w:t>
      </w:r>
      <w:proofErr w:type="spellStart"/>
      <w:r>
        <w:rPr>
          <w:b/>
          <w:i/>
        </w:rPr>
        <w:t>Bizkaiako</w:t>
      </w:r>
      <w:proofErr w:type="spellEnd"/>
      <w:r>
        <w:rPr>
          <w:b/>
          <w:i/>
        </w:rPr>
        <w:t xml:space="preserve"> Lurralde </w:t>
      </w:r>
      <w:proofErr w:type="spellStart"/>
      <w:r>
        <w:rPr>
          <w:b/>
          <w:i/>
          <w:spacing w:val="-2"/>
        </w:rPr>
        <w:t>Historikoetan</w:t>
      </w:r>
      <w:proofErr w:type="spellEnd"/>
      <w:r>
        <w:rPr>
          <w:b/>
          <w:i/>
          <w:spacing w:val="-2"/>
        </w:rPr>
        <w:t>.</w:t>
      </w:r>
    </w:p>
    <w:p w14:paraId="36DB9D4D" w14:textId="77777777" w:rsidR="00C65625" w:rsidRDefault="00C65625">
      <w:pPr>
        <w:pStyle w:val="Textoindependiente"/>
        <w:rPr>
          <w:b/>
          <w:i/>
        </w:rPr>
      </w:pPr>
    </w:p>
    <w:p w14:paraId="222E7163" w14:textId="77777777" w:rsidR="00C65625" w:rsidRDefault="00A27D54">
      <w:pPr>
        <w:ind w:left="1135" w:right="2"/>
        <w:jc w:val="both"/>
        <w:rPr>
          <w:b/>
          <w:i/>
        </w:rPr>
      </w:pPr>
      <w:proofErr w:type="spellStart"/>
      <w:r>
        <w:rPr>
          <w:b/>
          <w:i/>
        </w:rPr>
        <w:t>Sustatzailea</w:t>
      </w:r>
      <w:proofErr w:type="spellEnd"/>
      <w:r>
        <w:rPr>
          <w:b/>
          <w:i/>
        </w:rPr>
        <w:t xml:space="preserve">: SOLARIA EGUZKI SORKUNTZA, </w:t>
      </w:r>
      <w:r>
        <w:rPr>
          <w:b/>
          <w:i/>
          <w:spacing w:val="-4"/>
        </w:rPr>
        <w:t>S.L.</w:t>
      </w:r>
    </w:p>
    <w:p w14:paraId="6AC0A859" w14:textId="77777777" w:rsidR="00C65625" w:rsidRDefault="00C65625">
      <w:pPr>
        <w:pStyle w:val="Textoindependiente"/>
        <w:rPr>
          <w:b/>
          <w:i/>
        </w:rPr>
      </w:pPr>
    </w:p>
    <w:p w14:paraId="7C073FCF" w14:textId="77777777" w:rsidR="00C65625" w:rsidRDefault="00C65625">
      <w:pPr>
        <w:pStyle w:val="Textoindependiente"/>
        <w:spacing w:before="1"/>
        <w:rPr>
          <w:b/>
          <w:i/>
        </w:rPr>
      </w:pPr>
    </w:p>
    <w:p w14:paraId="3D27F477" w14:textId="77777777" w:rsidR="00C65625" w:rsidRDefault="00A27D54">
      <w:pPr>
        <w:ind w:left="1135"/>
        <w:jc w:val="both"/>
      </w:pPr>
      <w:r>
        <w:t xml:space="preserve">Arabako Lurralde </w:t>
      </w:r>
      <w:proofErr w:type="spellStart"/>
      <w:r>
        <w:t>Ordezkaritzako</w:t>
      </w:r>
      <w:proofErr w:type="spellEnd"/>
      <w:r>
        <w:t xml:space="preserve"> Industria, </w:t>
      </w:r>
      <w:proofErr w:type="spellStart"/>
      <w:r>
        <w:t>Trantsizio</w:t>
      </w:r>
      <w:proofErr w:type="spellEnd"/>
      <w:r>
        <w:t xml:space="preserve"> </w:t>
      </w:r>
      <w:proofErr w:type="spellStart"/>
      <w:r>
        <w:t>Energetiko</w:t>
      </w:r>
      <w:proofErr w:type="spellEnd"/>
      <w:r>
        <w:t xml:space="preserve"> eta </w:t>
      </w:r>
      <w:proofErr w:type="spellStart"/>
      <w:r>
        <w:t>Jasangarritasun</w:t>
      </w:r>
      <w:proofErr w:type="spellEnd"/>
      <w:r>
        <w:t xml:space="preserve"> </w:t>
      </w:r>
      <w:proofErr w:type="spellStart"/>
      <w:r>
        <w:t>Sailaren</w:t>
      </w:r>
      <w:proofErr w:type="spellEnd"/>
      <w:r>
        <w:t xml:space="preserve"> </w:t>
      </w:r>
      <w:proofErr w:type="spellStart"/>
      <w:r>
        <w:t>kontsulta</w:t>
      </w:r>
      <w:proofErr w:type="spellEnd"/>
      <w:r>
        <w:t xml:space="preserve"> </w:t>
      </w:r>
      <w:proofErr w:type="spellStart"/>
      <w:r>
        <w:t>aztertu</w:t>
      </w:r>
      <w:proofErr w:type="spellEnd"/>
      <w:r>
        <w:t xml:space="preserve"> </w:t>
      </w:r>
      <w:proofErr w:type="spellStart"/>
      <w:r>
        <w:t>ondoren</w:t>
      </w:r>
      <w:proofErr w:type="spellEnd"/>
      <w:r>
        <w:t xml:space="preserve">, </w:t>
      </w:r>
      <w:proofErr w:type="spellStart"/>
      <w:r>
        <w:t>jakinarazten</w:t>
      </w:r>
      <w:proofErr w:type="spellEnd"/>
      <w:r>
        <w:t xml:space="preserve"> da </w:t>
      </w:r>
      <w:proofErr w:type="spellStart"/>
      <w:r>
        <w:t>ezen</w:t>
      </w:r>
      <w:proofErr w:type="spellEnd"/>
      <w:r>
        <w:t xml:space="preserve">, </w:t>
      </w:r>
      <w:proofErr w:type="spellStart"/>
      <w:r>
        <w:rPr>
          <w:b/>
        </w:rPr>
        <w:t>hasierako</w:t>
      </w:r>
      <w:proofErr w:type="spellEnd"/>
      <w:r>
        <w:rPr>
          <w:b/>
        </w:rPr>
        <w:t xml:space="preserve"> </w:t>
      </w:r>
      <w:proofErr w:type="spellStart"/>
      <w:r>
        <w:rPr>
          <w:b/>
        </w:rPr>
        <w:t>proposamena</w:t>
      </w:r>
      <w:proofErr w:type="spellEnd"/>
      <w:r>
        <w:rPr>
          <w:b/>
        </w:rPr>
        <w:t xml:space="preserve"> </w:t>
      </w:r>
      <w:proofErr w:type="spellStart"/>
      <w:r>
        <w:rPr>
          <w:b/>
        </w:rPr>
        <w:t>aldatu</w:t>
      </w:r>
      <w:proofErr w:type="spellEnd"/>
      <w:r>
        <w:rPr>
          <w:b/>
        </w:rPr>
        <w:t xml:space="preserve"> </w:t>
      </w:r>
      <w:proofErr w:type="spellStart"/>
      <w:r>
        <w:rPr>
          <w:b/>
        </w:rPr>
        <w:t>denez</w:t>
      </w:r>
      <w:proofErr w:type="spellEnd"/>
      <w:r>
        <w:t xml:space="preserve">, </w:t>
      </w:r>
      <w:proofErr w:type="spellStart"/>
      <w:r>
        <w:t>proiektua</w:t>
      </w:r>
      <w:proofErr w:type="spellEnd"/>
      <w:r>
        <w:t xml:space="preserve"> </w:t>
      </w:r>
      <w:proofErr w:type="spellStart"/>
      <w:r>
        <w:t>egiteko</w:t>
      </w:r>
      <w:proofErr w:type="spellEnd"/>
      <w:r>
        <w:t xml:space="preserve"> </w:t>
      </w:r>
      <w:proofErr w:type="spellStart"/>
      <w:r>
        <w:rPr>
          <w:b/>
        </w:rPr>
        <w:t>nahitaezkoa</w:t>
      </w:r>
      <w:proofErr w:type="spellEnd"/>
      <w:r>
        <w:rPr>
          <w:b/>
        </w:rPr>
        <w:t xml:space="preserve"> </w:t>
      </w:r>
      <w:proofErr w:type="gramStart"/>
      <w:r>
        <w:rPr>
          <w:b/>
        </w:rPr>
        <w:t>dela</w:t>
      </w:r>
      <w:proofErr w:type="gramEnd"/>
      <w:r>
        <w:rPr>
          <w:b/>
        </w:rPr>
        <w:t xml:space="preserve"> </w:t>
      </w:r>
      <w:proofErr w:type="spellStart"/>
      <w:r>
        <w:rPr>
          <w:b/>
        </w:rPr>
        <w:t>aldez</w:t>
      </w:r>
      <w:proofErr w:type="spellEnd"/>
      <w:r>
        <w:rPr>
          <w:b/>
        </w:rPr>
        <w:t xml:space="preserve"> </w:t>
      </w:r>
      <w:proofErr w:type="spellStart"/>
      <w:r>
        <w:rPr>
          <w:b/>
        </w:rPr>
        <w:t>aurretik</w:t>
      </w:r>
      <w:proofErr w:type="spellEnd"/>
      <w:r>
        <w:rPr>
          <w:b/>
        </w:rPr>
        <w:t xml:space="preserve"> </w:t>
      </w:r>
      <w:proofErr w:type="spellStart"/>
      <w:r>
        <w:rPr>
          <w:b/>
        </w:rPr>
        <w:t>beste</w:t>
      </w:r>
      <w:proofErr w:type="spellEnd"/>
      <w:r>
        <w:rPr>
          <w:b/>
        </w:rPr>
        <w:t xml:space="preserve"> </w:t>
      </w:r>
      <w:proofErr w:type="spellStart"/>
      <w:r>
        <w:rPr>
          <w:b/>
        </w:rPr>
        <w:t>azterketa</w:t>
      </w:r>
      <w:proofErr w:type="spellEnd"/>
      <w:r>
        <w:rPr>
          <w:b/>
        </w:rPr>
        <w:t xml:space="preserve"> </w:t>
      </w:r>
      <w:proofErr w:type="spellStart"/>
      <w:r>
        <w:rPr>
          <w:b/>
        </w:rPr>
        <w:t>arkeologiko</w:t>
      </w:r>
      <w:proofErr w:type="spellEnd"/>
      <w:r>
        <w:rPr>
          <w:b/>
        </w:rPr>
        <w:t xml:space="preserve"> </w:t>
      </w:r>
      <w:proofErr w:type="spellStart"/>
      <w:r>
        <w:rPr>
          <w:b/>
        </w:rPr>
        <w:t>xehatua</w:t>
      </w:r>
      <w:proofErr w:type="spellEnd"/>
      <w:r>
        <w:rPr>
          <w:b/>
        </w:rPr>
        <w:t xml:space="preserve"> </w:t>
      </w:r>
      <w:proofErr w:type="spellStart"/>
      <w:r>
        <w:rPr>
          <w:b/>
        </w:rPr>
        <w:t>egitea</w:t>
      </w:r>
      <w:proofErr w:type="spellEnd"/>
      <w:r>
        <w:rPr>
          <w:b/>
        </w:rPr>
        <w:t xml:space="preserve"> </w:t>
      </w:r>
      <w:r>
        <w:t>(</w:t>
      </w:r>
      <w:proofErr w:type="spellStart"/>
      <w:r>
        <w:t>Euskal</w:t>
      </w:r>
      <w:proofErr w:type="spellEnd"/>
      <w:r>
        <w:t xml:space="preserve"> </w:t>
      </w:r>
      <w:proofErr w:type="spellStart"/>
      <w:r>
        <w:t>Kultura</w:t>
      </w:r>
      <w:proofErr w:type="spellEnd"/>
      <w:r>
        <w:t xml:space="preserve"> </w:t>
      </w:r>
      <w:proofErr w:type="spellStart"/>
      <w:r>
        <w:t>Ondareari</w:t>
      </w:r>
      <w:proofErr w:type="spellEnd"/>
      <w:r>
        <w:t xml:space="preserve"> </w:t>
      </w:r>
      <w:proofErr w:type="spellStart"/>
      <w:r>
        <w:t>buruzko</w:t>
      </w:r>
      <w:proofErr w:type="spellEnd"/>
      <w:r>
        <w:t xml:space="preserve"> 6/2019 </w:t>
      </w:r>
      <w:proofErr w:type="spellStart"/>
      <w:r>
        <w:t>Legearen</w:t>
      </w:r>
      <w:proofErr w:type="spellEnd"/>
      <w:r>
        <w:t xml:space="preserve"> 65. </w:t>
      </w:r>
      <w:proofErr w:type="spellStart"/>
      <w:r>
        <w:t>artikulua</w:t>
      </w:r>
      <w:proofErr w:type="spellEnd"/>
      <w:proofErr w:type="gramStart"/>
      <w:r>
        <w:t>) ,</w:t>
      </w:r>
      <w:proofErr w:type="gramEnd"/>
      <w:r>
        <w:t xml:space="preserve"> </w:t>
      </w:r>
      <w:proofErr w:type="spellStart"/>
      <w:r>
        <w:t>gutxienez</w:t>
      </w:r>
      <w:proofErr w:type="spellEnd"/>
      <w:r>
        <w:t xml:space="preserve"> </w:t>
      </w:r>
      <w:proofErr w:type="spellStart"/>
      <w:r>
        <w:t>gai</w:t>
      </w:r>
      <w:proofErr w:type="spellEnd"/>
      <w:r>
        <w:t xml:space="preserve"> </w:t>
      </w:r>
      <w:proofErr w:type="spellStart"/>
      <w:r>
        <w:t>hauek</w:t>
      </w:r>
      <w:proofErr w:type="spellEnd"/>
      <w:r>
        <w:t xml:space="preserve"> </w:t>
      </w:r>
      <w:proofErr w:type="spellStart"/>
      <w:r>
        <w:t>jasotzen</w:t>
      </w:r>
      <w:proofErr w:type="spellEnd"/>
      <w:r>
        <w:t xml:space="preserve"> </w:t>
      </w:r>
      <w:proofErr w:type="spellStart"/>
      <w:r>
        <w:t>dituena</w:t>
      </w:r>
      <w:proofErr w:type="spellEnd"/>
      <w:r>
        <w:t>:</w:t>
      </w:r>
    </w:p>
    <w:p w14:paraId="40DA5445" w14:textId="77777777" w:rsidR="00C65625" w:rsidRDefault="00C65625">
      <w:pPr>
        <w:pStyle w:val="Textoindependiente"/>
      </w:pPr>
    </w:p>
    <w:p w14:paraId="12DFA925" w14:textId="77777777" w:rsidR="00C65625" w:rsidRDefault="00C65625">
      <w:pPr>
        <w:pStyle w:val="Textoindependiente"/>
        <w:spacing w:before="1"/>
      </w:pPr>
    </w:p>
    <w:p w14:paraId="2968AE42" w14:textId="77777777" w:rsidR="00C65625" w:rsidRDefault="00A27D54">
      <w:pPr>
        <w:pStyle w:val="Prrafodelista"/>
        <w:numPr>
          <w:ilvl w:val="0"/>
          <w:numId w:val="2"/>
        </w:numPr>
        <w:tabs>
          <w:tab w:val="left" w:pos="1495"/>
        </w:tabs>
      </w:pPr>
      <w:proofErr w:type="spellStart"/>
      <w:r>
        <w:t>Lehenbizi</w:t>
      </w:r>
      <w:proofErr w:type="spellEnd"/>
      <w:r>
        <w:t xml:space="preserve">, </w:t>
      </w:r>
      <w:proofErr w:type="spellStart"/>
      <w:r>
        <w:t>egin</w:t>
      </w:r>
      <w:proofErr w:type="spellEnd"/>
      <w:r>
        <w:t xml:space="preserve"> </w:t>
      </w:r>
      <w:proofErr w:type="spellStart"/>
      <w:r>
        <w:t>beharreko</w:t>
      </w:r>
      <w:proofErr w:type="spellEnd"/>
      <w:r>
        <w:t xml:space="preserve"> </w:t>
      </w:r>
      <w:proofErr w:type="spellStart"/>
      <w:r>
        <w:t>lan</w:t>
      </w:r>
      <w:proofErr w:type="spellEnd"/>
      <w:r>
        <w:t xml:space="preserve"> eta </w:t>
      </w:r>
      <w:proofErr w:type="spellStart"/>
      <w:r>
        <w:t>trenbide</w:t>
      </w:r>
      <w:proofErr w:type="spellEnd"/>
      <w:r>
        <w:t xml:space="preserve"> </w:t>
      </w:r>
      <w:proofErr w:type="spellStart"/>
      <w:r>
        <w:t>tarteak</w:t>
      </w:r>
      <w:proofErr w:type="spellEnd"/>
      <w:r>
        <w:t xml:space="preserve"> </w:t>
      </w:r>
      <w:proofErr w:type="spellStart"/>
      <w:r>
        <w:t>doazen</w:t>
      </w:r>
      <w:proofErr w:type="spellEnd"/>
      <w:r>
        <w:t xml:space="preserve"> </w:t>
      </w:r>
      <w:proofErr w:type="spellStart"/>
      <w:r>
        <w:t>lekuak</w:t>
      </w:r>
      <w:proofErr w:type="spellEnd"/>
      <w:r>
        <w:t xml:space="preserve"> </w:t>
      </w:r>
      <w:proofErr w:type="spellStart"/>
      <w:r>
        <w:t>Eusko</w:t>
      </w:r>
      <w:proofErr w:type="spellEnd"/>
      <w:r>
        <w:t xml:space="preserve"> </w:t>
      </w:r>
      <w:proofErr w:type="spellStart"/>
      <w:r>
        <w:t>Jaurlaritzako</w:t>
      </w:r>
      <w:proofErr w:type="spellEnd"/>
      <w:r>
        <w:t xml:space="preserve"> </w:t>
      </w:r>
      <w:proofErr w:type="spellStart"/>
      <w:r>
        <w:t>Kultura</w:t>
      </w:r>
      <w:proofErr w:type="spellEnd"/>
      <w:r>
        <w:t xml:space="preserve"> eta </w:t>
      </w:r>
      <w:proofErr w:type="spellStart"/>
      <w:r>
        <w:t>hizkuntza</w:t>
      </w:r>
      <w:proofErr w:type="spellEnd"/>
      <w:r>
        <w:t xml:space="preserve"> </w:t>
      </w:r>
      <w:proofErr w:type="spellStart"/>
      <w:r>
        <w:t>Politika</w:t>
      </w:r>
      <w:proofErr w:type="spellEnd"/>
      <w:r>
        <w:t xml:space="preserve"> </w:t>
      </w:r>
      <w:proofErr w:type="spellStart"/>
      <w:r>
        <w:t>Saileko</w:t>
      </w:r>
      <w:proofErr w:type="spellEnd"/>
      <w:r>
        <w:t xml:space="preserve"> </w:t>
      </w:r>
      <w:proofErr w:type="spellStart"/>
      <w:r>
        <w:t>Euskal</w:t>
      </w:r>
      <w:proofErr w:type="spellEnd"/>
      <w:r>
        <w:t xml:space="preserve"> </w:t>
      </w:r>
      <w:proofErr w:type="spellStart"/>
      <w:r>
        <w:t>Ondare</w:t>
      </w:r>
      <w:proofErr w:type="spellEnd"/>
      <w:r>
        <w:t xml:space="preserve"> </w:t>
      </w:r>
      <w:proofErr w:type="spellStart"/>
      <w:r>
        <w:t>Zentroaarekin</w:t>
      </w:r>
      <w:proofErr w:type="spellEnd"/>
      <w:r>
        <w:t xml:space="preserve"> </w:t>
      </w:r>
      <w:proofErr w:type="spellStart"/>
      <w:r>
        <w:t>kontrastatzea</w:t>
      </w:r>
      <w:proofErr w:type="spellEnd"/>
      <w:r>
        <w:t xml:space="preserve">, </w:t>
      </w:r>
      <w:proofErr w:type="spellStart"/>
      <w:r>
        <w:t>auldez</w:t>
      </w:r>
      <w:proofErr w:type="spellEnd"/>
      <w:r>
        <w:t xml:space="preserve"> </w:t>
      </w:r>
      <w:proofErr w:type="spellStart"/>
      <w:r>
        <w:t>aurretik</w:t>
      </w:r>
      <w:proofErr w:type="spellEnd"/>
      <w:r>
        <w:t xml:space="preserve">, </w:t>
      </w:r>
      <w:proofErr w:type="spellStart"/>
      <w:r>
        <w:t>lan</w:t>
      </w:r>
      <w:proofErr w:type="spellEnd"/>
      <w:r>
        <w:t xml:space="preserve"> eta </w:t>
      </w:r>
      <w:proofErr w:type="spellStart"/>
      <w:r>
        <w:t>bide</w:t>
      </w:r>
      <w:proofErr w:type="spellEnd"/>
      <w:r>
        <w:t xml:space="preserve"> </w:t>
      </w:r>
      <w:proofErr w:type="spellStart"/>
      <w:r>
        <w:t>horiek</w:t>
      </w:r>
      <w:proofErr w:type="spellEnd"/>
      <w:r>
        <w:t xml:space="preserve"> </w:t>
      </w:r>
      <w:proofErr w:type="spellStart"/>
      <w:r>
        <w:t>ondaren</w:t>
      </w:r>
      <w:proofErr w:type="spellEnd"/>
      <w:r>
        <w:t xml:space="preserve"> izan </w:t>
      </w:r>
      <w:proofErr w:type="spellStart"/>
      <w:r>
        <w:t>dezaketen</w:t>
      </w:r>
      <w:proofErr w:type="spellEnd"/>
      <w:r>
        <w:t xml:space="preserve"> </w:t>
      </w:r>
      <w:proofErr w:type="spellStart"/>
      <w:r>
        <w:t>eragina</w:t>
      </w:r>
      <w:proofErr w:type="spellEnd"/>
      <w:r>
        <w:t xml:space="preserve"> </w:t>
      </w:r>
      <w:proofErr w:type="spellStart"/>
      <w:r>
        <w:t>jakiteko</w:t>
      </w:r>
      <w:proofErr w:type="spellEnd"/>
      <w:r>
        <w:t xml:space="preserve">, </w:t>
      </w:r>
      <w:proofErr w:type="spellStart"/>
      <w:r>
        <w:t>haiek</w:t>
      </w:r>
      <w:proofErr w:type="spellEnd"/>
      <w:r>
        <w:t xml:space="preserve"> </w:t>
      </w:r>
      <w:proofErr w:type="spellStart"/>
      <w:r>
        <w:t>baitira</w:t>
      </w:r>
      <w:proofErr w:type="spellEnd"/>
      <w:r>
        <w:t xml:space="preserve"> </w:t>
      </w:r>
      <w:proofErr w:type="spellStart"/>
      <w:r>
        <w:t>babestutako</w:t>
      </w:r>
      <w:proofErr w:type="spellEnd"/>
      <w:r>
        <w:t xml:space="preserve"> </w:t>
      </w:r>
      <w:proofErr w:type="spellStart"/>
      <w:r>
        <w:t>ondasunen</w:t>
      </w:r>
      <w:proofErr w:type="spellEnd"/>
      <w:r>
        <w:t xml:space="preserve"> </w:t>
      </w:r>
      <w:proofErr w:type="spellStart"/>
      <w:r>
        <w:t>babesa</w:t>
      </w:r>
      <w:proofErr w:type="spellEnd"/>
      <w:r>
        <w:t xml:space="preserve"> </w:t>
      </w:r>
      <w:proofErr w:type="spellStart"/>
      <w:r>
        <w:t>ezartzeko</w:t>
      </w:r>
      <w:proofErr w:type="spellEnd"/>
      <w:r>
        <w:t xml:space="preserve"> </w:t>
      </w:r>
      <w:proofErr w:type="spellStart"/>
      <w:r>
        <w:t>konpetentzia</w:t>
      </w:r>
      <w:proofErr w:type="spellEnd"/>
      <w:r>
        <w:t xml:space="preserve"> </w:t>
      </w:r>
      <w:proofErr w:type="spellStart"/>
      <w:r>
        <w:t>dutenak</w:t>
      </w:r>
      <w:proofErr w:type="spellEnd"/>
      <w:r>
        <w:t>.</w:t>
      </w:r>
    </w:p>
    <w:p w14:paraId="2FF1EE33" w14:textId="77777777" w:rsidR="00C65625" w:rsidRDefault="00A27D54">
      <w:pPr>
        <w:pStyle w:val="Prrafodelista"/>
        <w:numPr>
          <w:ilvl w:val="0"/>
          <w:numId w:val="2"/>
        </w:numPr>
        <w:tabs>
          <w:tab w:val="left" w:pos="1495"/>
        </w:tabs>
        <w:spacing w:before="251"/>
      </w:pPr>
      <w:proofErr w:type="spellStart"/>
      <w:r>
        <w:t>Ondoren</w:t>
      </w:r>
      <w:proofErr w:type="spellEnd"/>
      <w:r>
        <w:t xml:space="preserve">, </w:t>
      </w:r>
      <w:proofErr w:type="spellStart"/>
      <w:r>
        <w:t>leku</w:t>
      </w:r>
      <w:proofErr w:type="spellEnd"/>
      <w:r>
        <w:t xml:space="preserve"> </w:t>
      </w:r>
      <w:proofErr w:type="spellStart"/>
      <w:r>
        <w:t>horien</w:t>
      </w:r>
      <w:proofErr w:type="spellEnd"/>
      <w:r>
        <w:t xml:space="preserve"> </w:t>
      </w:r>
      <w:proofErr w:type="spellStart"/>
      <w:r>
        <w:t>begizko</w:t>
      </w:r>
      <w:proofErr w:type="spellEnd"/>
      <w:r>
        <w:t xml:space="preserve"> </w:t>
      </w:r>
      <w:proofErr w:type="spellStart"/>
      <w:r>
        <w:t>prospekzioa</w:t>
      </w:r>
      <w:proofErr w:type="spellEnd"/>
      <w:r>
        <w:t xml:space="preserve"> </w:t>
      </w:r>
      <w:proofErr w:type="spellStart"/>
      <w:r>
        <w:t>egitea</w:t>
      </w:r>
      <w:proofErr w:type="spellEnd"/>
      <w:r>
        <w:t xml:space="preserve">, </w:t>
      </w:r>
      <w:proofErr w:type="spellStart"/>
      <w:r>
        <w:t>inbentario</w:t>
      </w:r>
      <w:proofErr w:type="spellEnd"/>
      <w:r>
        <w:t xml:space="preserve"> </w:t>
      </w:r>
      <w:proofErr w:type="spellStart"/>
      <w:r>
        <w:t>ofizialetan</w:t>
      </w:r>
      <w:proofErr w:type="spellEnd"/>
      <w:r>
        <w:t xml:space="preserve"> </w:t>
      </w:r>
      <w:proofErr w:type="spellStart"/>
      <w:r>
        <w:t>jasota</w:t>
      </w:r>
      <w:proofErr w:type="spellEnd"/>
      <w:r>
        <w:t xml:space="preserve"> </w:t>
      </w:r>
      <w:proofErr w:type="spellStart"/>
      <w:r>
        <w:t>ez</w:t>
      </w:r>
      <w:proofErr w:type="spellEnd"/>
      <w:r>
        <w:t xml:space="preserve"> </w:t>
      </w:r>
      <w:proofErr w:type="spellStart"/>
      <w:r>
        <w:t>dauden</w:t>
      </w:r>
      <w:proofErr w:type="spellEnd"/>
      <w:r>
        <w:t xml:space="preserve"> </w:t>
      </w:r>
      <w:proofErr w:type="spellStart"/>
      <w:r>
        <w:t>interes</w:t>
      </w:r>
      <w:proofErr w:type="spellEnd"/>
      <w:r>
        <w:t xml:space="preserve"> </w:t>
      </w:r>
      <w:proofErr w:type="spellStart"/>
      <w:r>
        <w:t>arkeologikoko</w:t>
      </w:r>
      <w:proofErr w:type="spellEnd"/>
      <w:r>
        <w:t xml:space="preserve"> </w:t>
      </w:r>
      <w:proofErr w:type="spellStart"/>
      <w:r>
        <w:t>elementuak</w:t>
      </w:r>
      <w:proofErr w:type="spellEnd"/>
      <w:r>
        <w:t xml:space="preserve"> </w:t>
      </w:r>
      <w:proofErr w:type="spellStart"/>
      <w:r>
        <w:t>bilatzeko</w:t>
      </w:r>
      <w:proofErr w:type="spellEnd"/>
      <w:r>
        <w:t xml:space="preserve">. </w:t>
      </w:r>
      <w:proofErr w:type="spellStart"/>
      <w:r>
        <w:t>Jarduera</w:t>
      </w:r>
      <w:proofErr w:type="spellEnd"/>
      <w:r>
        <w:t xml:space="preserve"> </w:t>
      </w:r>
      <w:proofErr w:type="spellStart"/>
      <w:r>
        <w:t>hori</w:t>
      </w:r>
      <w:proofErr w:type="spellEnd"/>
      <w:r>
        <w:t xml:space="preserve">, Arabako Foru </w:t>
      </w:r>
      <w:proofErr w:type="spellStart"/>
      <w:r>
        <w:t>Aldundiaren</w:t>
      </w:r>
      <w:proofErr w:type="spellEnd"/>
      <w:r>
        <w:t xml:space="preserve"> </w:t>
      </w:r>
      <w:proofErr w:type="spellStart"/>
      <w:r>
        <w:t>Kultura</w:t>
      </w:r>
      <w:proofErr w:type="spellEnd"/>
      <w:r>
        <w:t xml:space="preserve"> eta </w:t>
      </w:r>
      <w:proofErr w:type="spellStart"/>
      <w:r>
        <w:t>Kirol</w:t>
      </w:r>
      <w:proofErr w:type="spellEnd"/>
      <w:r>
        <w:t xml:space="preserve"> </w:t>
      </w:r>
      <w:proofErr w:type="spellStart"/>
      <w:r>
        <w:t>Sailari</w:t>
      </w:r>
      <w:proofErr w:type="spellEnd"/>
      <w:r>
        <w:t xml:space="preserve"> </w:t>
      </w:r>
      <w:proofErr w:type="spellStart"/>
      <w:r>
        <w:t>jakinarazi</w:t>
      </w:r>
      <w:proofErr w:type="spellEnd"/>
      <w:r>
        <w:t xml:space="preserve"> </w:t>
      </w:r>
      <w:proofErr w:type="spellStart"/>
      <w:r>
        <w:t>beharko</w:t>
      </w:r>
      <w:proofErr w:type="spellEnd"/>
      <w:r>
        <w:t xml:space="preserve"> </w:t>
      </w:r>
      <w:proofErr w:type="spellStart"/>
      <w:r>
        <w:rPr>
          <w:spacing w:val="-2"/>
        </w:rPr>
        <w:t>zaio</w:t>
      </w:r>
      <w:proofErr w:type="spellEnd"/>
      <w:r>
        <w:rPr>
          <w:spacing w:val="-2"/>
        </w:rPr>
        <w:t>.</w:t>
      </w:r>
    </w:p>
    <w:p w14:paraId="6F4BD44B" w14:textId="77777777" w:rsidR="00C65625" w:rsidRDefault="00A27D54">
      <w:pPr>
        <w:tabs>
          <w:tab w:val="left" w:pos="2292"/>
          <w:tab w:val="left" w:pos="4083"/>
        </w:tabs>
        <w:spacing w:before="95"/>
        <w:ind w:left="524" w:right="132"/>
        <w:jc w:val="both"/>
        <w:rPr>
          <w:b/>
          <w:i/>
        </w:rPr>
      </w:pPr>
      <w:r>
        <w:br w:type="column"/>
      </w:r>
      <w:r>
        <w:rPr>
          <w:b/>
          <w:i/>
          <w:spacing w:val="-2"/>
        </w:rPr>
        <w:t>Proyectos:</w:t>
      </w:r>
      <w:r>
        <w:rPr>
          <w:b/>
          <w:i/>
        </w:rPr>
        <w:tab/>
      </w:r>
      <w:r>
        <w:rPr>
          <w:b/>
          <w:i/>
          <w:spacing w:val="-2"/>
        </w:rPr>
        <w:t>PLANTAS</w:t>
      </w:r>
      <w:r>
        <w:rPr>
          <w:b/>
          <w:i/>
        </w:rPr>
        <w:tab/>
      </w:r>
      <w:r>
        <w:rPr>
          <w:b/>
          <w:i/>
          <w:spacing w:val="-2"/>
        </w:rPr>
        <w:t xml:space="preserve">SOLARES </w:t>
      </w:r>
      <w:r>
        <w:rPr>
          <w:b/>
          <w:i/>
        </w:rPr>
        <w:t>FOTOVOLTAICAS “SOLARIA ZIERBENA SOLAR</w:t>
      </w:r>
      <w:r>
        <w:rPr>
          <w:b/>
          <w:i/>
          <w:spacing w:val="-7"/>
        </w:rPr>
        <w:t xml:space="preserve"> </w:t>
      </w:r>
      <w:r>
        <w:rPr>
          <w:b/>
          <w:i/>
        </w:rPr>
        <w:t>2”,</w:t>
      </w:r>
      <w:r>
        <w:rPr>
          <w:b/>
          <w:i/>
          <w:spacing w:val="-4"/>
        </w:rPr>
        <w:t xml:space="preserve"> </w:t>
      </w:r>
      <w:r>
        <w:rPr>
          <w:b/>
          <w:i/>
        </w:rPr>
        <w:t>“SOLARIA</w:t>
      </w:r>
      <w:r>
        <w:rPr>
          <w:b/>
          <w:i/>
          <w:spacing w:val="-4"/>
        </w:rPr>
        <w:t xml:space="preserve"> </w:t>
      </w:r>
      <w:r>
        <w:rPr>
          <w:b/>
          <w:i/>
        </w:rPr>
        <w:t>ZIERBENA</w:t>
      </w:r>
      <w:r>
        <w:rPr>
          <w:b/>
          <w:i/>
          <w:spacing w:val="-4"/>
        </w:rPr>
        <w:t xml:space="preserve"> </w:t>
      </w:r>
      <w:r>
        <w:rPr>
          <w:b/>
          <w:i/>
        </w:rPr>
        <w:t>SOLAR</w:t>
      </w:r>
      <w:r>
        <w:rPr>
          <w:b/>
          <w:i/>
          <w:spacing w:val="-5"/>
        </w:rPr>
        <w:t xml:space="preserve"> </w:t>
      </w:r>
      <w:r>
        <w:rPr>
          <w:b/>
          <w:i/>
        </w:rPr>
        <w:t>3”</w:t>
      </w:r>
      <w:r>
        <w:rPr>
          <w:b/>
          <w:i/>
          <w:spacing w:val="-3"/>
        </w:rPr>
        <w:t xml:space="preserve"> </w:t>
      </w:r>
      <w:r>
        <w:rPr>
          <w:b/>
          <w:i/>
          <w:spacing w:val="-10"/>
        </w:rPr>
        <w:t>Y</w:t>
      </w:r>
    </w:p>
    <w:p w14:paraId="4B1C432C" w14:textId="77777777" w:rsidR="00C65625" w:rsidRDefault="00A27D54">
      <w:pPr>
        <w:ind w:left="524" w:right="131"/>
        <w:jc w:val="both"/>
        <w:rPr>
          <w:b/>
          <w:i/>
        </w:rPr>
      </w:pPr>
      <w:r>
        <w:rPr>
          <w:b/>
          <w:i/>
        </w:rPr>
        <w:t>“ZIERBENA SOLAR 4” e infraestructuras comunes de evacuación compartida, en los Territorios Históricos de Álava y Bizkaia.</w:t>
      </w:r>
    </w:p>
    <w:p w14:paraId="1649C7A1" w14:textId="77777777" w:rsidR="00C65625" w:rsidRDefault="00C65625">
      <w:pPr>
        <w:pStyle w:val="Textoindependiente"/>
        <w:rPr>
          <w:b/>
          <w:i/>
        </w:rPr>
      </w:pPr>
    </w:p>
    <w:p w14:paraId="277C1A65" w14:textId="77777777" w:rsidR="00C65625" w:rsidRDefault="00A27D54">
      <w:pPr>
        <w:ind w:left="524" w:right="135"/>
        <w:jc w:val="both"/>
        <w:rPr>
          <w:b/>
          <w:i/>
        </w:rPr>
      </w:pPr>
      <w:r>
        <w:rPr>
          <w:b/>
          <w:i/>
        </w:rPr>
        <w:t xml:space="preserve">Promotor: SOLARIA EGUZKI SORKUNTZA, </w:t>
      </w:r>
      <w:r>
        <w:rPr>
          <w:b/>
          <w:i/>
          <w:spacing w:val="-4"/>
        </w:rPr>
        <w:t>S.L.</w:t>
      </w:r>
    </w:p>
    <w:p w14:paraId="5F0D634A" w14:textId="77777777" w:rsidR="00C65625" w:rsidRDefault="00C65625">
      <w:pPr>
        <w:pStyle w:val="Textoindependiente"/>
        <w:rPr>
          <w:b/>
          <w:i/>
        </w:rPr>
      </w:pPr>
    </w:p>
    <w:p w14:paraId="1FA6FC7B" w14:textId="77777777" w:rsidR="00C65625" w:rsidRDefault="00C65625">
      <w:pPr>
        <w:pStyle w:val="Textoindependiente"/>
        <w:spacing w:before="1"/>
        <w:rPr>
          <w:b/>
          <w:i/>
        </w:rPr>
      </w:pPr>
    </w:p>
    <w:p w14:paraId="6430B20E" w14:textId="77777777" w:rsidR="00C65625" w:rsidRDefault="00A27D54">
      <w:pPr>
        <w:ind w:left="524" w:right="130"/>
        <w:jc w:val="both"/>
      </w:pPr>
      <w:r>
        <w:t>Analizada la consulta del Departamento de Industria,</w:t>
      </w:r>
      <w:r>
        <w:rPr>
          <w:spacing w:val="-14"/>
        </w:rPr>
        <w:t xml:space="preserve"> </w:t>
      </w:r>
      <w:r>
        <w:t>Transición</w:t>
      </w:r>
      <w:r>
        <w:rPr>
          <w:spacing w:val="-14"/>
        </w:rPr>
        <w:t xml:space="preserve"> </w:t>
      </w:r>
      <w:r>
        <w:t>Energética</w:t>
      </w:r>
      <w:r>
        <w:rPr>
          <w:spacing w:val="-13"/>
        </w:rPr>
        <w:t xml:space="preserve"> </w:t>
      </w:r>
      <w:r>
        <w:t>y</w:t>
      </w:r>
      <w:r>
        <w:rPr>
          <w:spacing w:val="-14"/>
        </w:rPr>
        <w:t xml:space="preserve"> </w:t>
      </w:r>
      <w:r>
        <w:t>Sostenibilidad</w:t>
      </w:r>
      <w:r>
        <w:rPr>
          <w:spacing w:val="-14"/>
        </w:rPr>
        <w:t xml:space="preserve"> </w:t>
      </w:r>
      <w:r>
        <w:t xml:space="preserve">de la Delegación Territorial de Álava se informa que, </w:t>
      </w:r>
      <w:r>
        <w:rPr>
          <w:b/>
        </w:rPr>
        <w:t>debido a que se ha modificado la propuesta inicial</w:t>
      </w:r>
      <w:r>
        <w:t xml:space="preserve">, para la realización del proyecto </w:t>
      </w:r>
      <w:r>
        <w:rPr>
          <w:b/>
        </w:rPr>
        <w:t>es preceptivo</w:t>
      </w:r>
      <w:r>
        <w:rPr>
          <w:b/>
          <w:spacing w:val="-10"/>
        </w:rPr>
        <w:t xml:space="preserve"> </w:t>
      </w:r>
      <w:r>
        <w:rPr>
          <w:b/>
        </w:rPr>
        <w:t>un</w:t>
      </w:r>
      <w:r>
        <w:rPr>
          <w:b/>
          <w:spacing w:val="-10"/>
        </w:rPr>
        <w:t xml:space="preserve"> </w:t>
      </w:r>
      <w:r>
        <w:rPr>
          <w:b/>
        </w:rPr>
        <w:t>nuevo</w:t>
      </w:r>
      <w:r>
        <w:rPr>
          <w:b/>
          <w:spacing w:val="-12"/>
        </w:rPr>
        <w:t xml:space="preserve"> </w:t>
      </w:r>
      <w:r>
        <w:rPr>
          <w:b/>
        </w:rPr>
        <w:t>estudio</w:t>
      </w:r>
      <w:r>
        <w:rPr>
          <w:b/>
          <w:spacing w:val="-10"/>
        </w:rPr>
        <w:t xml:space="preserve"> </w:t>
      </w:r>
      <w:r>
        <w:rPr>
          <w:b/>
        </w:rPr>
        <w:t>arqueológico</w:t>
      </w:r>
      <w:r>
        <w:rPr>
          <w:b/>
          <w:spacing w:val="-10"/>
        </w:rPr>
        <w:t xml:space="preserve"> </w:t>
      </w:r>
      <w:r>
        <w:rPr>
          <w:b/>
        </w:rPr>
        <w:t xml:space="preserve">previo pormenorizado </w:t>
      </w:r>
      <w:r>
        <w:t>(art. 65 de la ley 6/2019 de Patrimonio Cultural Vasco), que contemple al menos las siguientes cuestiones:</w:t>
      </w:r>
    </w:p>
    <w:p w14:paraId="3B2BA5D8" w14:textId="77777777" w:rsidR="00C65625" w:rsidRDefault="00C65625">
      <w:pPr>
        <w:pStyle w:val="Textoindependiente"/>
        <w:spacing w:before="1"/>
      </w:pPr>
    </w:p>
    <w:p w14:paraId="14861262" w14:textId="77777777" w:rsidR="00C65625" w:rsidRDefault="00A27D54">
      <w:pPr>
        <w:pStyle w:val="Prrafodelista"/>
        <w:numPr>
          <w:ilvl w:val="0"/>
          <w:numId w:val="1"/>
        </w:numPr>
        <w:tabs>
          <w:tab w:val="left" w:pos="884"/>
        </w:tabs>
        <w:ind w:right="130"/>
      </w:pPr>
      <w:r>
        <w:t>Contrastar</w:t>
      </w:r>
      <w:r>
        <w:rPr>
          <w:spacing w:val="-14"/>
        </w:rPr>
        <w:t xml:space="preserve"> </w:t>
      </w:r>
      <w:r>
        <w:t>con</w:t>
      </w:r>
      <w:r>
        <w:rPr>
          <w:spacing w:val="-14"/>
        </w:rPr>
        <w:t xml:space="preserve"> </w:t>
      </w:r>
      <w:r>
        <w:t>el</w:t>
      </w:r>
      <w:r>
        <w:rPr>
          <w:spacing w:val="-14"/>
        </w:rPr>
        <w:t xml:space="preserve"> </w:t>
      </w:r>
      <w:r>
        <w:t>Centro</w:t>
      </w:r>
      <w:r>
        <w:rPr>
          <w:spacing w:val="-13"/>
        </w:rPr>
        <w:t xml:space="preserve"> </w:t>
      </w:r>
      <w:r>
        <w:t>de</w:t>
      </w:r>
      <w:r>
        <w:rPr>
          <w:spacing w:val="-14"/>
        </w:rPr>
        <w:t xml:space="preserve"> </w:t>
      </w:r>
      <w:r>
        <w:t>Patrimonio</w:t>
      </w:r>
      <w:r>
        <w:rPr>
          <w:spacing w:val="-14"/>
        </w:rPr>
        <w:t xml:space="preserve"> </w:t>
      </w:r>
      <w:r>
        <w:t>Cultural Vasco, dependiente del Dpto. de Cultura y Política Lingüística del Gobierno Vasco, los trazados y obras previstas para establecer de forma preliminar posibles incidencias patrimoniales,</w:t>
      </w:r>
      <w:r>
        <w:rPr>
          <w:spacing w:val="-4"/>
        </w:rPr>
        <w:t xml:space="preserve"> </w:t>
      </w:r>
      <w:r>
        <w:t>pues</w:t>
      </w:r>
      <w:r>
        <w:rPr>
          <w:spacing w:val="-3"/>
        </w:rPr>
        <w:t xml:space="preserve"> </w:t>
      </w:r>
      <w:r>
        <w:t>es</w:t>
      </w:r>
      <w:r>
        <w:rPr>
          <w:spacing w:val="-5"/>
        </w:rPr>
        <w:t xml:space="preserve"> </w:t>
      </w:r>
      <w:r>
        <w:t>el</w:t>
      </w:r>
      <w:r>
        <w:rPr>
          <w:spacing w:val="-3"/>
        </w:rPr>
        <w:t xml:space="preserve"> </w:t>
      </w:r>
      <w:r>
        <w:t>órgano</w:t>
      </w:r>
      <w:r>
        <w:rPr>
          <w:spacing w:val="-4"/>
        </w:rPr>
        <w:t xml:space="preserve"> </w:t>
      </w:r>
      <w:r>
        <w:t>competente</w:t>
      </w:r>
      <w:r>
        <w:rPr>
          <w:spacing w:val="-3"/>
        </w:rPr>
        <w:t xml:space="preserve"> </w:t>
      </w:r>
      <w:r>
        <w:t>en las delimitaciones de los bienes protegidos.</w:t>
      </w:r>
    </w:p>
    <w:p w14:paraId="767BF4F1" w14:textId="77777777" w:rsidR="00C65625" w:rsidRDefault="00C65625">
      <w:pPr>
        <w:pStyle w:val="Textoindependiente"/>
        <w:spacing w:before="251"/>
      </w:pPr>
    </w:p>
    <w:p w14:paraId="0C70BC5D" w14:textId="77777777" w:rsidR="00C65625" w:rsidRDefault="00A27D54">
      <w:pPr>
        <w:pStyle w:val="Prrafodelista"/>
        <w:numPr>
          <w:ilvl w:val="0"/>
          <w:numId w:val="1"/>
        </w:numPr>
        <w:tabs>
          <w:tab w:val="left" w:pos="884"/>
        </w:tabs>
        <w:ind w:right="130"/>
      </w:pPr>
      <w:r>
        <w:t>A</w:t>
      </w:r>
      <w:r>
        <w:rPr>
          <w:spacing w:val="-11"/>
        </w:rPr>
        <w:t xml:space="preserve"> </w:t>
      </w:r>
      <w:r>
        <w:t>continuación,</w:t>
      </w:r>
      <w:r>
        <w:rPr>
          <w:spacing w:val="-10"/>
        </w:rPr>
        <w:t xml:space="preserve"> </w:t>
      </w:r>
      <w:r>
        <w:t>realizar</w:t>
      </w:r>
      <w:r>
        <w:rPr>
          <w:spacing w:val="-9"/>
        </w:rPr>
        <w:t xml:space="preserve"> </w:t>
      </w:r>
      <w:r>
        <w:t>una</w:t>
      </w:r>
      <w:r>
        <w:rPr>
          <w:spacing w:val="-9"/>
        </w:rPr>
        <w:t xml:space="preserve"> </w:t>
      </w:r>
      <w:r>
        <w:t>prospección</w:t>
      </w:r>
      <w:r>
        <w:rPr>
          <w:spacing w:val="-10"/>
        </w:rPr>
        <w:t xml:space="preserve"> </w:t>
      </w:r>
      <w:r>
        <w:t xml:space="preserve">visual del terreno con el objetivo de localizar otros posibles elementos de interés arqueológico no recogidos en los inventarios oficiales. Dicha actuación deberá ser notificada al Dpto. de Cultura y Deporte de la Diputación Foral de </w:t>
      </w:r>
      <w:r>
        <w:rPr>
          <w:spacing w:val="-2"/>
        </w:rPr>
        <w:t>Álava.</w:t>
      </w:r>
    </w:p>
    <w:p w14:paraId="5BF6E42C" w14:textId="77777777" w:rsidR="00C65625" w:rsidRDefault="00C65625">
      <w:pPr>
        <w:pStyle w:val="Prrafodelista"/>
        <w:sectPr w:rsidR="00C65625">
          <w:type w:val="continuous"/>
          <w:pgSz w:w="11900" w:h="16840"/>
          <w:pgMar w:top="220" w:right="708" w:bottom="280" w:left="283" w:header="21" w:footer="1208" w:gutter="0"/>
          <w:cols w:num="2" w:space="720" w:equalWidth="0">
            <w:col w:w="5672" w:space="40"/>
            <w:col w:w="5197"/>
          </w:cols>
        </w:sectPr>
      </w:pPr>
    </w:p>
    <w:p w14:paraId="299C4227" w14:textId="77777777" w:rsidR="00C65625" w:rsidRDefault="00A27D54">
      <w:pPr>
        <w:pStyle w:val="Textoindependiente"/>
        <w:rPr>
          <w:sz w:val="20"/>
        </w:rPr>
      </w:pPr>
      <w:r>
        <w:rPr>
          <w:noProof/>
          <w:sz w:val="20"/>
        </w:rPr>
        <mc:AlternateContent>
          <mc:Choice Requires="wps">
            <w:drawing>
              <wp:anchor distT="0" distB="0" distL="0" distR="0" simplePos="0" relativeHeight="15761920" behindDoc="0" locked="0" layoutInCell="1" allowOverlap="1" wp14:anchorId="4AC03286" wp14:editId="4A5F11ED">
                <wp:simplePos x="0" y="0"/>
                <wp:positionH relativeFrom="page">
                  <wp:posOffset>4617720</wp:posOffset>
                </wp:positionH>
                <wp:positionV relativeFrom="page">
                  <wp:posOffset>754375</wp:posOffset>
                </wp:positionV>
                <wp:extent cx="2628900" cy="6350"/>
                <wp:effectExtent l="0" t="0" r="0" b="0"/>
                <wp:wrapNone/>
                <wp:docPr id="345" name="Graphic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6350"/>
                        </a:xfrm>
                        <a:custGeom>
                          <a:avLst/>
                          <a:gdLst/>
                          <a:ahLst/>
                          <a:cxnLst/>
                          <a:rect l="l" t="t" r="r" b="b"/>
                          <a:pathLst>
                            <a:path w="2628900" h="6350">
                              <a:moveTo>
                                <a:pt x="2628899" y="0"/>
                              </a:moveTo>
                              <a:lnTo>
                                <a:pt x="0" y="0"/>
                              </a:lnTo>
                              <a:lnTo>
                                <a:pt x="0" y="6095"/>
                              </a:lnTo>
                              <a:lnTo>
                                <a:pt x="2628899" y="6095"/>
                              </a:lnTo>
                              <a:lnTo>
                                <a:pt x="26288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6B7724" id="Graphic 345" o:spid="_x0000_s1026" style="position:absolute;margin-left:363.6pt;margin-top:59.4pt;width:207pt;height:.5pt;z-index:15761920;visibility:visible;mso-wrap-style:square;mso-wrap-distance-left:0;mso-wrap-distance-top:0;mso-wrap-distance-right:0;mso-wrap-distance-bottom:0;mso-position-horizontal:absolute;mso-position-horizontal-relative:page;mso-position-vertical:absolute;mso-position-vertical-relative:page;v-text-anchor:top" coordsize="262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" path="m2628899,l,,,6095r2628899,l2628899,xe" fillcolor="black" stroked="f">
                <v:path arrowok="t"/>
                <w10:wrap anchorx="page" anchory="page"/>
              </v:shape>
            </w:pict>
          </mc:Fallback>
        </mc:AlternateContent>
      </w:r>
    </w:p>
    <w:p w14:paraId="6AA2A7A9" w14:textId="77777777" w:rsidR="00C65625" w:rsidRDefault="00C65625">
      <w:pPr>
        <w:pStyle w:val="Textoindependiente"/>
        <w:spacing w:before="189" w:after="1"/>
        <w:rPr>
          <w:sz w:val="20"/>
        </w:rPr>
      </w:pPr>
    </w:p>
    <w:p w14:paraId="7D06E1E5" w14:textId="77777777" w:rsidR="00C65625" w:rsidRDefault="00A27D54">
      <w:pPr>
        <w:pStyle w:val="Textoindependiente"/>
        <w:spacing w:line="20" w:lineRule="exact"/>
        <w:ind w:left="1188"/>
        <w:rPr>
          <w:sz w:val="2"/>
        </w:rPr>
      </w:pPr>
      <w:r>
        <w:rPr>
          <w:noProof/>
          <w:sz w:val="2"/>
        </w:rPr>
        <mc:AlternateContent>
          <mc:Choice Requires="wpg">
            <w:drawing>
              <wp:inline distT="0" distB="0" distL="0" distR="0" wp14:anchorId="3C3F835F" wp14:editId="6B9F97EB">
                <wp:extent cx="6049010" cy="9525"/>
                <wp:effectExtent l="9525" t="0" r="0" b="0"/>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9010" cy="9525"/>
                          <a:chOff x="0" y="0"/>
                          <a:chExt cx="6049010" cy="9525"/>
                        </a:xfrm>
                      </wpg:grpSpPr>
                      <wps:wsp>
                        <wps:cNvPr id="347" name="Graphic 347"/>
                        <wps:cNvSpPr/>
                        <wps:spPr>
                          <a:xfrm>
                            <a:off x="0" y="4762"/>
                            <a:ext cx="6049010" cy="1270"/>
                          </a:xfrm>
                          <a:custGeom>
                            <a:avLst/>
                            <a:gdLst/>
                            <a:ahLst/>
                            <a:cxnLst/>
                            <a:rect l="l" t="t" r="r" b="b"/>
                            <a:pathLst>
                              <a:path w="6049010">
                                <a:moveTo>
                                  <a:pt x="0" y="0"/>
                                </a:moveTo>
                                <a:lnTo>
                                  <a:pt x="6048755" y="0"/>
                                </a:lnTo>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931AF9" id="Group 346" o:spid="_x0000_s1026" style="width:476.3pt;height:.75pt;mso-position-horizontal-relative:char;mso-position-vertical-relative:line" coordsize="604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">
                <v:shape id="Graphic 347" o:spid="_x0000_s1027" style="position:absolute;top:47;width:60490;height:13;visibility:visible;mso-wrap-style:square;v-text-anchor:top" coordsize="60490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" path="m,l6048755,e" filled="f" strokeweight=".26456mm">
                  <v:path arrowok="t"/>
                </v:shape>
                <w10:anchorlock/>
              </v:group>
            </w:pict>
          </mc:Fallback>
        </mc:AlternateContent>
      </w:r>
    </w:p>
    <w:p w14:paraId="0C1516CA" w14:textId="77777777" w:rsidR="00C65625" w:rsidRDefault="00C65625">
      <w:pPr>
        <w:pStyle w:val="Textoindependiente"/>
        <w:spacing w:line="20" w:lineRule="exact"/>
        <w:rPr>
          <w:sz w:val="2"/>
        </w:rPr>
        <w:sectPr w:rsidR="00C65625">
          <w:type w:val="continuous"/>
          <w:pgSz w:w="11900" w:h="16840"/>
          <w:pgMar w:top="220" w:right="708" w:bottom="280" w:left="283" w:header="21" w:footer="1208" w:gutter="0"/>
          <w:cols w:space="720"/>
        </w:sectPr>
      </w:pPr>
    </w:p>
    <w:p w14:paraId="2017FBF5" w14:textId="77777777" w:rsidR="00C65625" w:rsidRDefault="00A27D54">
      <w:pPr>
        <w:tabs>
          <w:tab w:val="left" w:pos="5681"/>
          <w:tab w:val="left" w:pos="6705"/>
        </w:tabs>
        <w:ind w:left="1205"/>
        <w:rPr>
          <w:position w:val="34"/>
          <w:sz w:val="20"/>
        </w:rPr>
      </w:pPr>
      <w:r>
        <w:rPr>
          <w:noProof/>
          <w:position w:val="34"/>
          <w:sz w:val="20"/>
        </w:rPr>
        <w:lastRenderedPageBreak/>
        <mc:AlternateContent>
          <mc:Choice Requires="wpg">
            <w:drawing>
              <wp:inline distT="0" distB="0" distL="0" distR="0" wp14:anchorId="64940C5A" wp14:editId="1EAACDD0">
                <wp:extent cx="2628900" cy="6350"/>
                <wp:effectExtent l="0" t="0" r="0" b="0"/>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8900" cy="6350"/>
                          <a:chOff x="0" y="0"/>
                          <a:chExt cx="2628900" cy="6350"/>
                        </a:xfrm>
                      </wpg:grpSpPr>
                      <wps:wsp>
                        <wps:cNvPr id="350" name="Graphic 350"/>
                        <wps:cNvSpPr/>
                        <wps:spPr>
                          <a:xfrm>
                            <a:off x="0" y="0"/>
                            <a:ext cx="2628900" cy="6350"/>
                          </a:xfrm>
                          <a:custGeom>
                            <a:avLst/>
                            <a:gdLst/>
                            <a:ahLst/>
                            <a:cxnLst/>
                            <a:rect l="l" t="t" r="r" b="b"/>
                            <a:pathLst>
                              <a:path w="2628900" h="6350">
                                <a:moveTo>
                                  <a:pt x="2628899" y="0"/>
                                </a:moveTo>
                                <a:lnTo>
                                  <a:pt x="0" y="0"/>
                                </a:lnTo>
                                <a:lnTo>
                                  <a:pt x="0" y="6095"/>
                                </a:lnTo>
                                <a:lnTo>
                                  <a:pt x="2628899" y="6095"/>
                                </a:lnTo>
                                <a:lnTo>
                                  <a:pt x="26288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D0F9A7E" id="Group 349" o:spid="_x0000_s1026" style="width:207pt;height:.5pt;mso-position-horizontal-relative:char;mso-position-vertical-relative:line" coordsize="262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">
                <v:shape id="Graphic 350" o:spid="_x0000_s1027" style="position:absolute;width:26289;height:63;visibility:visible;mso-wrap-style:square;v-text-anchor:top" coordsize="26289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" path="m2628899,l,,,6095r2628899,l2628899,xe" fillcolor="black" stroked="f">
                  <v:path arrowok="t"/>
                </v:shape>
                <w10:anchorlock/>
              </v:group>
            </w:pict>
          </mc:Fallback>
        </mc:AlternateContent>
      </w:r>
      <w:r>
        <w:rPr>
          <w:position w:val="34"/>
          <w:sz w:val="20"/>
        </w:rPr>
        <w:tab/>
      </w:r>
      <w:r>
        <w:rPr>
          <w:noProof/>
          <w:sz w:val="20"/>
        </w:rPr>
        <w:drawing>
          <wp:inline distT="0" distB="0" distL="0" distR="0" wp14:anchorId="19A6545F" wp14:editId="1CFF6FA5">
            <wp:extent cx="432816" cy="432816"/>
            <wp:effectExtent l="0" t="0" r="0" b="0"/>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114" cstate="print"/>
                    <a:stretch>
                      <a:fillRect/>
                    </a:stretch>
                  </pic:blipFill>
                  <pic:spPr>
                    <a:xfrm>
                      <a:off x="0" y="0"/>
                      <a:ext cx="432816" cy="432816"/>
                    </a:xfrm>
                    <a:prstGeom prst="rect">
                      <a:avLst/>
                    </a:prstGeom>
                  </pic:spPr>
                </pic:pic>
              </a:graphicData>
            </a:graphic>
          </wp:inline>
        </w:drawing>
      </w:r>
      <w:r>
        <w:rPr>
          <w:sz w:val="20"/>
        </w:rPr>
        <w:tab/>
      </w:r>
      <w:r>
        <w:rPr>
          <w:noProof/>
          <w:position w:val="34"/>
          <w:sz w:val="20"/>
        </w:rPr>
        <mc:AlternateContent>
          <mc:Choice Requires="wpg">
            <w:drawing>
              <wp:inline distT="0" distB="0" distL="0" distR="0" wp14:anchorId="0E6ACA16" wp14:editId="31D769DC">
                <wp:extent cx="2627630" cy="6350"/>
                <wp:effectExtent l="0" t="0" r="0" b="0"/>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7630" cy="6350"/>
                          <a:chOff x="0" y="0"/>
                          <a:chExt cx="2627630" cy="6350"/>
                        </a:xfrm>
                      </wpg:grpSpPr>
                      <wps:wsp>
                        <wps:cNvPr id="353" name="Graphic 353"/>
                        <wps:cNvSpPr/>
                        <wps:spPr>
                          <a:xfrm>
                            <a:off x="0" y="0"/>
                            <a:ext cx="2627630" cy="6350"/>
                          </a:xfrm>
                          <a:custGeom>
                            <a:avLst/>
                            <a:gdLst/>
                            <a:ahLst/>
                            <a:cxnLst/>
                            <a:rect l="l" t="t" r="r" b="b"/>
                            <a:pathLst>
                              <a:path w="2627630" h="6350">
                                <a:moveTo>
                                  <a:pt x="2627375" y="0"/>
                                </a:moveTo>
                                <a:lnTo>
                                  <a:pt x="0" y="0"/>
                                </a:lnTo>
                                <a:lnTo>
                                  <a:pt x="0" y="6095"/>
                                </a:lnTo>
                                <a:lnTo>
                                  <a:pt x="2627375" y="6095"/>
                                </a:lnTo>
                                <a:lnTo>
                                  <a:pt x="262737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1CE602" id="Group 352" o:spid="_x0000_s1026" style="width:206.9pt;height:.5pt;mso-position-horizontal-relative:char;mso-position-vertical-relative:line" coordsize="2627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">
                <v:shape id="Graphic 353" o:spid="_x0000_s1027" style="position:absolute;width:26276;height:63;visibility:visible;mso-wrap-style:square;v-text-anchor:top" coordsize="26276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" path="m2627375,l,,,6095r2627375,l2627375,xe" fillcolor="black" stroked="f">
                  <v:path arrowok="t"/>
                </v:shape>
                <w10:anchorlock/>
              </v:group>
            </w:pict>
          </mc:Fallback>
        </mc:AlternateContent>
      </w:r>
    </w:p>
    <w:p w14:paraId="53299ECC" w14:textId="77777777" w:rsidR="00C65625" w:rsidRDefault="00C65625">
      <w:pPr>
        <w:pStyle w:val="Textoindependiente"/>
        <w:rPr>
          <w:sz w:val="20"/>
        </w:rPr>
      </w:pPr>
    </w:p>
    <w:p w14:paraId="7EBDEC2B" w14:textId="77777777" w:rsidR="00C65625" w:rsidRDefault="00C65625">
      <w:pPr>
        <w:pStyle w:val="Textoindependiente"/>
        <w:spacing w:before="8"/>
        <w:rPr>
          <w:sz w:val="20"/>
        </w:rPr>
      </w:pPr>
    </w:p>
    <w:p w14:paraId="571A3BAF" w14:textId="77777777" w:rsidR="00C65625" w:rsidRDefault="00C65625">
      <w:pPr>
        <w:pStyle w:val="Textoindependiente"/>
        <w:rPr>
          <w:sz w:val="20"/>
        </w:rPr>
        <w:sectPr w:rsidR="00C65625">
          <w:headerReference w:type="default" r:id="rId115"/>
          <w:footerReference w:type="default" r:id="rId116"/>
          <w:pgSz w:w="11900" w:h="16840"/>
          <w:pgMar w:top="840" w:right="708" w:bottom="0" w:left="283" w:header="21" w:footer="0" w:gutter="0"/>
          <w:cols w:space="720"/>
        </w:sectPr>
      </w:pPr>
    </w:p>
    <w:p w14:paraId="24709167" w14:textId="77777777" w:rsidR="00C65625" w:rsidRDefault="00A27D54">
      <w:pPr>
        <w:pStyle w:val="Prrafodelista"/>
        <w:numPr>
          <w:ilvl w:val="1"/>
          <w:numId w:val="1"/>
        </w:numPr>
        <w:tabs>
          <w:tab w:val="left" w:pos="1495"/>
        </w:tabs>
        <w:spacing w:before="101"/>
      </w:pPr>
      <w:proofErr w:type="spellStart"/>
      <w:r>
        <w:t>Lanek</w:t>
      </w:r>
      <w:proofErr w:type="spellEnd"/>
      <w:r>
        <w:t xml:space="preserve"> </w:t>
      </w:r>
      <w:proofErr w:type="spellStart"/>
      <w:r>
        <w:t>balizko</w:t>
      </w:r>
      <w:proofErr w:type="spellEnd"/>
      <w:r>
        <w:t xml:space="preserve"> </w:t>
      </w:r>
      <w:proofErr w:type="spellStart"/>
      <w:r>
        <w:t>aztarnategi</w:t>
      </w:r>
      <w:proofErr w:type="spellEnd"/>
      <w:r>
        <w:t xml:space="preserve"> </w:t>
      </w:r>
      <w:proofErr w:type="spellStart"/>
      <w:r>
        <w:t>arkeologiko</w:t>
      </w:r>
      <w:proofErr w:type="spellEnd"/>
      <w:r>
        <w:t xml:space="preserve"> </w:t>
      </w:r>
      <w:proofErr w:type="spellStart"/>
      <w:r>
        <w:t>bakoitzean</w:t>
      </w:r>
      <w:proofErr w:type="spellEnd"/>
      <w:r>
        <w:t xml:space="preserve"> </w:t>
      </w:r>
      <w:proofErr w:type="spellStart"/>
      <w:r>
        <w:t>sortuko</w:t>
      </w:r>
      <w:proofErr w:type="spellEnd"/>
      <w:r>
        <w:t xml:space="preserve"> </w:t>
      </w:r>
      <w:proofErr w:type="spellStart"/>
      <w:r>
        <w:t>duten</w:t>
      </w:r>
      <w:proofErr w:type="spellEnd"/>
      <w:r>
        <w:t xml:space="preserve"> </w:t>
      </w:r>
      <w:proofErr w:type="spellStart"/>
      <w:r>
        <w:t>eraginaren</w:t>
      </w:r>
      <w:proofErr w:type="spellEnd"/>
      <w:r>
        <w:t xml:space="preserve"> </w:t>
      </w:r>
      <w:proofErr w:type="spellStart"/>
      <w:r>
        <w:t>balorazio</w:t>
      </w:r>
      <w:proofErr w:type="spellEnd"/>
      <w:r>
        <w:t xml:space="preserve"> </w:t>
      </w:r>
      <w:proofErr w:type="spellStart"/>
      <w:r>
        <w:rPr>
          <w:spacing w:val="-2"/>
        </w:rPr>
        <w:t>zehatza</w:t>
      </w:r>
      <w:proofErr w:type="spellEnd"/>
      <w:r>
        <w:rPr>
          <w:spacing w:val="-2"/>
        </w:rPr>
        <w:t>.</w:t>
      </w:r>
    </w:p>
    <w:p w14:paraId="0D86D451" w14:textId="77777777" w:rsidR="00C65625" w:rsidRDefault="00A27D54">
      <w:pPr>
        <w:pStyle w:val="Prrafodelista"/>
        <w:numPr>
          <w:ilvl w:val="1"/>
          <w:numId w:val="1"/>
        </w:numPr>
        <w:tabs>
          <w:tab w:val="left" w:pos="1495"/>
        </w:tabs>
        <w:spacing w:before="251"/>
      </w:pPr>
      <w:proofErr w:type="spellStart"/>
      <w:r>
        <w:t>Lanek</w:t>
      </w:r>
      <w:proofErr w:type="spellEnd"/>
      <w:r>
        <w:t xml:space="preserve"> </w:t>
      </w:r>
      <w:proofErr w:type="spellStart"/>
      <w:r>
        <w:t>erangindako</w:t>
      </w:r>
      <w:proofErr w:type="spellEnd"/>
      <w:r>
        <w:t xml:space="preserve"> </w:t>
      </w:r>
      <w:proofErr w:type="spellStart"/>
      <w:r>
        <w:t>aztarnategi</w:t>
      </w:r>
      <w:proofErr w:type="spellEnd"/>
      <w:r>
        <w:rPr>
          <w:spacing w:val="40"/>
        </w:rPr>
        <w:t xml:space="preserve"> </w:t>
      </w:r>
      <w:proofErr w:type="spellStart"/>
      <w:r>
        <w:t>bakoitzerako</w:t>
      </w:r>
      <w:proofErr w:type="spellEnd"/>
      <w:r>
        <w:t xml:space="preserve"> </w:t>
      </w:r>
      <w:proofErr w:type="spellStart"/>
      <w:r>
        <w:t>neurri</w:t>
      </w:r>
      <w:proofErr w:type="spellEnd"/>
      <w:r>
        <w:t xml:space="preserve"> </w:t>
      </w:r>
      <w:proofErr w:type="spellStart"/>
      <w:r>
        <w:t>zuzentzaile</w:t>
      </w:r>
      <w:proofErr w:type="spellEnd"/>
      <w:r>
        <w:t xml:space="preserve"> </w:t>
      </w:r>
      <w:proofErr w:type="spellStart"/>
      <w:r>
        <w:t>egokienak</w:t>
      </w:r>
      <w:proofErr w:type="spellEnd"/>
      <w:r>
        <w:t xml:space="preserve"> </w:t>
      </w:r>
      <w:proofErr w:type="spellStart"/>
      <w:r>
        <w:t>proposatzea</w:t>
      </w:r>
      <w:proofErr w:type="spellEnd"/>
      <w:r>
        <w:t xml:space="preserve">. </w:t>
      </w:r>
      <w:proofErr w:type="spellStart"/>
      <w:r>
        <w:t>Neurri</w:t>
      </w:r>
      <w:proofErr w:type="spellEnd"/>
      <w:r>
        <w:t xml:space="preserve"> </w:t>
      </w:r>
      <w:proofErr w:type="spellStart"/>
      <w:r>
        <w:t>horiei</w:t>
      </w:r>
      <w:proofErr w:type="spellEnd"/>
      <w:r>
        <w:t xml:space="preserve"> Arabako Foru </w:t>
      </w:r>
      <w:proofErr w:type="spellStart"/>
      <w:r>
        <w:t>Aldundiaren</w:t>
      </w:r>
      <w:proofErr w:type="spellEnd"/>
      <w:r>
        <w:t xml:space="preserve"> </w:t>
      </w:r>
      <w:proofErr w:type="spellStart"/>
      <w:r>
        <w:t>Kultura</w:t>
      </w:r>
      <w:proofErr w:type="spellEnd"/>
      <w:r>
        <w:t xml:space="preserve"> eta </w:t>
      </w:r>
      <w:proofErr w:type="spellStart"/>
      <w:r>
        <w:t>Kirol</w:t>
      </w:r>
      <w:proofErr w:type="spellEnd"/>
      <w:r>
        <w:t xml:space="preserve"> </w:t>
      </w:r>
      <w:proofErr w:type="spellStart"/>
      <w:r>
        <w:t>Sailak</w:t>
      </w:r>
      <w:proofErr w:type="spellEnd"/>
      <w:r>
        <w:t xml:space="preserve"> </w:t>
      </w:r>
      <w:proofErr w:type="spellStart"/>
      <w:r>
        <w:t>emango</w:t>
      </w:r>
      <w:proofErr w:type="spellEnd"/>
      <w:r>
        <w:t xml:space="preserve"> die </w:t>
      </w:r>
      <w:proofErr w:type="spellStart"/>
      <w:r>
        <w:t>oniritzia</w:t>
      </w:r>
      <w:proofErr w:type="spellEnd"/>
      <w:r>
        <w:t xml:space="preserve"> eta </w:t>
      </w:r>
      <w:proofErr w:type="spellStart"/>
      <w:r>
        <w:t>baimena</w:t>
      </w:r>
      <w:proofErr w:type="spellEnd"/>
      <w:r>
        <w:t>.</w:t>
      </w:r>
    </w:p>
    <w:p w14:paraId="088BEE3D" w14:textId="77777777" w:rsidR="00C65625" w:rsidRDefault="00A27D54">
      <w:pPr>
        <w:pStyle w:val="Textoindependiente"/>
        <w:spacing w:before="252"/>
        <w:ind w:left="1135"/>
      </w:pPr>
      <w:r>
        <w:t>Horren</w:t>
      </w:r>
      <w:r>
        <w:rPr>
          <w:spacing w:val="-5"/>
        </w:rPr>
        <w:t xml:space="preserve"> </w:t>
      </w:r>
      <w:proofErr w:type="spellStart"/>
      <w:r>
        <w:t>berri</w:t>
      </w:r>
      <w:proofErr w:type="spellEnd"/>
      <w:r>
        <w:rPr>
          <w:spacing w:val="-2"/>
        </w:rPr>
        <w:t xml:space="preserve"> </w:t>
      </w:r>
      <w:proofErr w:type="spellStart"/>
      <w:r>
        <w:t>ematen</w:t>
      </w:r>
      <w:proofErr w:type="spellEnd"/>
      <w:r>
        <w:rPr>
          <w:spacing w:val="-5"/>
        </w:rPr>
        <w:t xml:space="preserve"> </w:t>
      </w:r>
      <w:r>
        <w:t>da,</w:t>
      </w:r>
      <w:r>
        <w:rPr>
          <w:spacing w:val="-3"/>
        </w:rPr>
        <w:t xml:space="preserve"> </w:t>
      </w:r>
      <w:proofErr w:type="spellStart"/>
      <w:r>
        <w:t>behar</w:t>
      </w:r>
      <w:proofErr w:type="spellEnd"/>
      <w:r>
        <w:rPr>
          <w:spacing w:val="-2"/>
        </w:rPr>
        <w:t xml:space="preserve"> </w:t>
      </w:r>
      <w:proofErr w:type="spellStart"/>
      <w:r>
        <w:t>diren</w:t>
      </w:r>
      <w:proofErr w:type="spellEnd"/>
      <w:r>
        <w:rPr>
          <w:spacing w:val="-3"/>
        </w:rPr>
        <w:t xml:space="preserve"> </w:t>
      </w:r>
      <w:proofErr w:type="spellStart"/>
      <w:r>
        <w:t>ondorioak</w:t>
      </w:r>
      <w:proofErr w:type="spellEnd"/>
      <w:r>
        <w:rPr>
          <w:spacing w:val="-5"/>
        </w:rPr>
        <w:t xml:space="preserve"> </w:t>
      </w:r>
      <w:r>
        <w:t xml:space="preserve">izan </w:t>
      </w:r>
      <w:proofErr w:type="spellStart"/>
      <w:r>
        <w:rPr>
          <w:spacing w:val="-2"/>
        </w:rPr>
        <w:t>ditzan</w:t>
      </w:r>
      <w:proofErr w:type="spellEnd"/>
      <w:r>
        <w:rPr>
          <w:spacing w:val="-2"/>
        </w:rPr>
        <w:t>.</w:t>
      </w:r>
    </w:p>
    <w:p w14:paraId="7B3F4038" w14:textId="77777777" w:rsidR="00C65625" w:rsidRDefault="00A27D54">
      <w:pPr>
        <w:pStyle w:val="Textoindependiente"/>
        <w:spacing w:before="252"/>
        <w:ind w:left="1135"/>
      </w:pPr>
      <w:proofErr w:type="spellStart"/>
      <w:r>
        <w:rPr>
          <w:spacing w:val="-2"/>
        </w:rPr>
        <w:t>Adeitasunez</w:t>
      </w:r>
      <w:proofErr w:type="spellEnd"/>
      <w:r>
        <w:rPr>
          <w:spacing w:val="-2"/>
        </w:rPr>
        <w:t>,</w:t>
      </w:r>
    </w:p>
    <w:p w14:paraId="448FAF09" w14:textId="77777777" w:rsidR="00C65625" w:rsidRDefault="00C65625">
      <w:pPr>
        <w:pStyle w:val="Textoindependiente"/>
      </w:pPr>
    </w:p>
    <w:p w14:paraId="573ACE80" w14:textId="77777777" w:rsidR="00C65625" w:rsidRDefault="00A27D54">
      <w:pPr>
        <w:pStyle w:val="Textoindependiente"/>
        <w:spacing w:before="1"/>
        <w:ind w:left="1135"/>
      </w:pPr>
      <w:r>
        <w:t>Vitoria-</w:t>
      </w:r>
      <w:proofErr w:type="spellStart"/>
      <w:r>
        <w:t>Gasteizen</w:t>
      </w:r>
      <w:proofErr w:type="spellEnd"/>
      <w:r>
        <w:t>,</w:t>
      </w:r>
      <w:r>
        <w:rPr>
          <w:spacing w:val="-9"/>
        </w:rPr>
        <w:t xml:space="preserve"> </w:t>
      </w:r>
      <w:proofErr w:type="spellStart"/>
      <w:r>
        <w:t>sinaduraren</w:t>
      </w:r>
      <w:proofErr w:type="spellEnd"/>
      <w:r>
        <w:rPr>
          <w:spacing w:val="-6"/>
        </w:rPr>
        <w:t xml:space="preserve"> </w:t>
      </w:r>
      <w:r>
        <w:rPr>
          <w:spacing w:val="-4"/>
        </w:rPr>
        <w:t>datan</w:t>
      </w:r>
    </w:p>
    <w:p w14:paraId="0610E35D" w14:textId="77777777" w:rsidR="00C65625" w:rsidRDefault="00A27D54">
      <w:pPr>
        <w:pStyle w:val="Prrafodelista"/>
        <w:numPr>
          <w:ilvl w:val="0"/>
          <w:numId w:val="1"/>
        </w:numPr>
        <w:tabs>
          <w:tab w:val="left" w:pos="914"/>
        </w:tabs>
        <w:spacing w:before="101"/>
        <w:ind w:left="914" w:right="130"/>
      </w:pPr>
      <w:r>
        <w:br w:type="column"/>
      </w:r>
      <w:r>
        <w:t>Análisis y valoración específica del impacto que</w:t>
      </w:r>
      <w:r>
        <w:rPr>
          <w:spacing w:val="-14"/>
        </w:rPr>
        <w:t xml:space="preserve"> </w:t>
      </w:r>
      <w:r>
        <w:t>podrían</w:t>
      </w:r>
      <w:r>
        <w:rPr>
          <w:spacing w:val="-14"/>
        </w:rPr>
        <w:t xml:space="preserve"> </w:t>
      </w:r>
      <w:r>
        <w:t>generar</w:t>
      </w:r>
      <w:r>
        <w:rPr>
          <w:spacing w:val="-14"/>
        </w:rPr>
        <w:t xml:space="preserve"> </w:t>
      </w:r>
      <w:r>
        <w:t>las</w:t>
      </w:r>
      <w:r>
        <w:rPr>
          <w:spacing w:val="-13"/>
        </w:rPr>
        <w:t xml:space="preserve"> </w:t>
      </w:r>
      <w:r>
        <w:t>obras</w:t>
      </w:r>
      <w:r>
        <w:rPr>
          <w:spacing w:val="-14"/>
        </w:rPr>
        <w:t xml:space="preserve"> </w:t>
      </w:r>
      <w:r>
        <w:t>en</w:t>
      </w:r>
      <w:r>
        <w:rPr>
          <w:spacing w:val="-14"/>
        </w:rPr>
        <w:t xml:space="preserve"> </w:t>
      </w:r>
      <w:r>
        <w:t>cada</w:t>
      </w:r>
      <w:r>
        <w:rPr>
          <w:spacing w:val="-14"/>
        </w:rPr>
        <w:t xml:space="preserve"> </w:t>
      </w:r>
      <w:r>
        <w:t>uno</w:t>
      </w:r>
      <w:r>
        <w:rPr>
          <w:spacing w:val="-13"/>
        </w:rPr>
        <w:t xml:space="preserve"> </w:t>
      </w:r>
      <w:r>
        <w:t>de</w:t>
      </w:r>
      <w:r>
        <w:rPr>
          <w:spacing w:val="-14"/>
        </w:rPr>
        <w:t xml:space="preserve"> </w:t>
      </w:r>
      <w:r>
        <w:t>los posibles bienes patrimoniales afectados.</w:t>
      </w:r>
    </w:p>
    <w:p w14:paraId="50EF189D" w14:textId="77777777" w:rsidR="00C65625" w:rsidRDefault="00A27D54">
      <w:pPr>
        <w:pStyle w:val="Prrafodelista"/>
        <w:numPr>
          <w:ilvl w:val="0"/>
          <w:numId w:val="1"/>
        </w:numPr>
        <w:tabs>
          <w:tab w:val="left" w:pos="914"/>
        </w:tabs>
        <w:spacing w:before="251"/>
        <w:ind w:left="914" w:right="130"/>
      </w:pPr>
      <w:r>
        <w:t>Propuesta de medidas correctoras específicas para cada yacimiento afectado por las obras. Dichas medidas deberán ser validadas y autorizadas por el Departamento de Cultura y Deporte de la Diputación Foral de Álava.</w:t>
      </w:r>
    </w:p>
    <w:p w14:paraId="7F9010DA" w14:textId="77777777" w:rsidR="00C65625" w:rsidRDefault="00A27D54">
      <w:pPr>
        <w:pStyle w:val="Textoindependiente"/>
        <w:spacing w:before="252"/>
        <w:ind w:left="554"/>
      </w:pPr>
      <w:r>
        <w:t>Lo</w:t>
      </w:r>
      <w:r>
        <w:rPr>
          <w:spacing w:val="-2"/>
        </w:rPr>
        <w:t xml:space="preserve"> </w:t>
      </w:r>
      <w:r>
        <w:t>que</w:t>
      </w:r>
      <w:r>
        <w:rPr>
          <w:spacing w:val="-2"/>
        </w:rPr>
        <w:t xml:space="preserve"> </w:t>
      </w:r>
      <w:r>
        <w:t>se</w:t>
      </w:r>
      <w:r>
        <w:rPr>
          <w:spacing w:val="-1"/>
        </w:rPr>
        <w:t xml:space="preserve"> </w:t>
      </w:r>
      <w:r>
        <w:t>informa</w:t>
      </w:r>
      <w:r>
        <w:rPr>
          <w:spacing w:val="-4"/>
        </w:rPr>
        <w:t xml:space="preserve"> </w:t>
      </w:r>
      <w:r>
        <w:t>a</w:t>
      </w:r>
      <w:r>
        <w:rPr>
          <w:spacing w:val="-1"/>
        </w:rPr>
        <w:t xml:space="preserve"> </w:t>
      </w:r>
      <w:r>
        <w:t>los</w:t>
      </w:r>
      <w:r>
        <w:rPr>
          <w:spacing w:val="-2"/>
        </w:rPr>
        <w:t xml:space="preserve"> </w:t>
      </w:r>
      <w:r>
        <w:t>efectos</w:t>
      </w:r>
      <w:r>
        <w:rPr>
          <w:spacing w:val="-3"/>
        </w:rPr>
        <w:t xml:space="preserve"> </w:t>
      </w:r>
      <w:r>
        <w:rPr>
          <w:spacing w:val="-2"/>
        </w:rPr>
        <w:t>oportunos.</w:t>
      </w:r>
    </w:p>
    <w:p w14:paraId="54E388E2" w14:textId="77777777" w:rsidR="00C65625" w:rsidRDefault="00C65625">
      <w:pPr>
        <w:pStyle w:val="Textoindependiente"/>
        <w:spacing w:before="252"/>
      </w:pPr>
    </w:p>
    <w:p w14:paraId="38073286" w14:textId="77777777" w:rsidR="00C65625" w:rsidRDefault="00A27D54">
      <w:pPr>
        <w:pStyle w:val="Textoindependiente"/>
        <w:ind w:left="554"/>
      </w:pPr>
      <w:r>
        <w:rPr>
          <w:spacing w:val="-2"/>
        </w:rPr>
        <w:t>Atentamente,</w:t>
      </w:r>
    </w:p>
    <w:p w14:paraId="072A1227" w14:textId="77777777" w:rsidR="00C65625" w:rsidRDefault="00C65625">
      <w:pPr>
        <w:pStyle w:val="Textoindependiente"/>
      </w:pPr>
    </w:p>
    <w:p w14:paraId="740722FA" w14:textId="77777777" w:rsidR="00C65625" w:rsidRDefault="00A27D54">
      <w:pPr>
        <w:pStyle w:val="Textoindependiente"/>
        <w:spacing w:before="1"/>
        <w:ind w:left="554"/>
      </w:pPr>
      <w:r>
        <w:t>En</w:t>
      </w:r>
      <w:r>
        <w:rPr>
          <w:spacing w:val="-2"/>
        </w:rPr>
        <w:t xml:space="preserve"> </w:t>
      </w:r>
      <w:r>
        <w:t>Vitoria-Gasteiz,</w:t>
      </w:r>
      <w:r>
        <w:rPr>
          <w:spacing w:val="-4"/>
        </w:rPr>
        <w:t xml:space="preserve"> </w:t>
      </w:r>
      <w:r>
        <w:t>a</w:t>
      </w:r>
      <w:r>
        <w:rPr>
          <w:spacing w:val="-2"/>
        </w:rPr>
        <w:t xml:space="preserve"> </w:t>
      </w:r>
      <w:r>
        <w:t>fecha</w:t>
      </w:r>
      <w:r>
        <w:rPr>
          <w:spacing w:val="-3"/>
        </w:rPr>
        <w:t xml:space="preserve"> </w:t>
      </w:r>
      <w:r>
        <w:t>de</w:t>
      </w:r>
      <w:r>
        <w:rPr>
          <w:spacing w:val="-2"/>
        </w:rPr>
        <w:t xml:space="preserve"> </w:t>
      </w:r>
      <w:r>
        <w:t>la</w:t>
      </w:r>
      <w:r>
        <w:rPr>
          <w:spacing w:val="-3"/>
        </w:rPr>
        <w:t xml:space="preserve"> </w:t>
      </w:r>
      <w:r>
        <w:rPr>
          <w:spacing w:val="-4"/>
        </w:rPr>
        <w:t>firma</w:t>
      </w:r>
    </w:p>
    <w:p w14:paraId="50D5D598" w14:textId="77777777" w:rsidR="00C65625" w:rsidRDefault="00C65625">
      <w:pPr>
        <w:pStyle w:val="Textoindependiente"/>
        <w:sectPr w:rsidR="00C65625">
          <w:type w:val="continuous"/>
          <w:pgSz w:w="11900" w:h="16840"/>
          <w:pgMar w:top="220" w:right="708" w:bottom="280" w:left="283" w:header="21" w:footer="0" w:gutter="0"/>
          <w:cols w:num="2" w:space="720" w:equalWidth="0">
            <w:col w:w="5674" w:space="7"/>
            <w:col w:w="5228"/>
          </w:cols>
        </w:sectPr>
      </w:pPr>
    </w:p>
    <w:p w14:paraId="1140DC52" w14:textId="77777777" w:rsidR="00C65625" w:rsidRDefault="00C65625">
      <w:pPr>
        <w:rPr>
          <w:rFonts w:ascii="Trebuchet MS"/>
          <w:sz w:val="13"/>
        </w:rPr>
        <w:sectPr w:rsidR="00C65625">
          <w:type w:val="continuous"/>
          <w:pgSz w:w="11900" w:h="16840"/>
          <w:pgMar w:top="220" w:right="708" w:bottom="280" w:left="283" w:header="21" w:footer="0" w:gutter="0"/>
          <w:cols w:num="2" w:space="720" w:equalWidth="0">
            <w:col w:w="2191" w:space="40"/>
            <w:col w:w="8678"/>
          </w:cols>
        </w:sectPr>
      </w:pPr>
    </w:p>
    <w:p w14:paraId="0050E779" w14:textId="77777777" w:rsidR="00C65625" w:rsidRDefault="00A27D54">
      <w:pPr>
        <w:pStyle w:val="Textoindependiente"/>
        <w:spacing w:before="64"/>
        <w:ind w:left="1135"/>
      </w:pPr>
      <w:r>
        <w:t>BIBAT-Arabako</w:t>
      </w:r>
      <w:r>
        <w:rPr>
          <w:spacing w:val="-8"/>
        </w:rPr>
        <w:t xml:space="preserve"> </w:t>
      </w:r>
      <w:proofErr w:type="spellStart"/>
      <w:r>
        <w:t>Arkeologia</w:t>
      </w:r>
      <w:proofErr w:type="spellEnd"/>
      <w:r>
        <w:rPr>
          <w:spacing w:val="-8"/>
        </w:rPr>
        <w:t xml:space="preserve"> </w:t>
      </w:r>
      <w:proofErr w:type="spellStart"/>
      <w:r>
        <w:t>Museoko</w:t>
      </w:r>
      <w:proofErr w:type="spellEnd"/>
      <w:r>
        <w:rPr>
          <w:spacing w:val="-11"/>
        </w:rPr>
        <w:t xml:space="preserve"> </w:t>
      </w:r>
      <w:proofErr w:type="spellStart"/>
      <w:r>
        <w:t>teknikaria</w:t>
      </w:r>
      <w:proofErr w:type="spellEnd"/>
      <w:r>
        <w:t xml:space="preserve"> Técnico</w:t>
      </w:r>
      <w:r>
        <w:rPr>
          <w:spacing w:val="-4"/>
        </w:rPr>
        <w:t xml:space="preserve"> </w:t>
      </w:r>
      <w:r>
        <w:t>BIBAT-Museo</w:t>
      </w:r>
      <w:r>
        <w:rPr>
          <w:spacing w:val="-3"/>
        </w:rPr>
        <w:t xml:space="preserve"> </w:t>
      </w:r>
      <w:r>
        <w:t>de</w:t>
      </w:r>
      <w:r>
        <w:rPr>
          <w:spacing w:val="-5"/>
        </w:rPr>
        <w:t xml:space="preserve"> </w:t>
      </w:r>
      <w:r>
        <w:t>Arqueología</w:t>
      </w:r>
      <w:r>
        <w:rPr>
          <w:spacing w:val="-3"/>
        </w:rPr>
        <w:t xml:space="preserve"> </w:t>
      </w:r>
      <w:r>
        <w:t>de</w:t>
      </w:r>
      <w:r>
        <w:rPr>
          <w:spacing w:val="-3"/>
        </w:rPr>
        <w:t xml:space="preserve"> </w:t>
      </w:r>
      <w:r>
        <w:rPr>
          <w:spacing w:val="-4"/>
        </w:rPr>
        <w:t>Álava</w:t>
      </w:r>
    </w:p>
    <w:p w14:paraId="3ACCAA7B" w14:textId="77777777" w:rsidR="00C65625" w:rsidRDefault="00A27D54">
      <w:pPr>
        <w:pStyle w:val="Textoindependiente"/>
        <w:spacing w:before="64"/>
        <w:ind w:left="702" w:right="398"/>
      </w:pPr>
      <w:r>
        <w:br w:type="column"/>
      </w:r>
      <w:r>
        <w:t>BIBAT</w:t>
      </w:r>
      <w:r>
        <w:rPr>
          <w:spacing w:val="-13"/>
        </w:rPr>
        <w:t xml:space="preserve"> </w:t>
      </w:r>
      <w:r>
        <w:t>Arabako</w:t>
      </w:r>
      <w:r>
        <w:rPr>
          <w:spacing w:val="-12"/>
        </w:rPr>
        <w:t xml:space="preserve"> </w:t>
      </w:r>
      <w:proofErr w:type="spellStart"/>
      <w:r>
        <w:t>Arkeologia</w:t>
      </w:r>
      <w:proofErr w:type="spellEnd"/>
      <w:r>
        <w:rPr>
          <w:spacing w:val="-12"/>
        </w:rPr>
        <w:t xml:space="preserve"> </w:t>
      </w:r>
      <w:proofErr w:type="spellStart"/>
      <w:r>
        <w:t>Museoaren</w:t>
      </w:r>
      <w:proofErr w:type="spellEnd"/>
      <w:r>
        <w:t xml:space="preserve"> </w:t>
      </w:r>
      <w:proofErr w:type="spellStart"/>
      <w:r>
        <w:t>teknikari</w:t>
      </w:r>
      <w:proofErr w:type="spellEnd"/>
      <w:r>
        <w:t xml:space="preserve"> </w:t>
      </w:r>
      <w:proofErr w:type="spellStart"/>
      <w:r>
        <w:t>arduraduna</w:t>
      </w:r>
      <w:proofErr w:type="spellEnd"/>
    </w:p>
    <w:p w14:paraId="58B4F9E4" w14:textId="77777777" w:rsidR="00C65625" w:rsidRDefault="00A27D54">
      <w:pPr>
        <w:pStyle w:val="Textoindependiente"/>
        <w:ind w:left="702" w:right="398"/>
      </w:pPr>
      <w:r>
        <w:t>Técnica</w:t>
      </w:r>
      <w:r>
        <w:rPr>
          <w:spacing w:val="-8"/>
        </w:rPr>
        <w:t xml:space="preserve"> </w:t>
      </w:r>
      <w:r>
        <w:t>responsable</w:t>
      </w:r>
      <w:r>
        <w:rPr>
          <w:spacing w:val="-8"/>
        </w:rPr>
        <w:t xml:space="preserve"> </w:t>
      </w:r>
      <w:r>
        <w:t>del</w:t>
      </w:r>
      <w:r>
        <w:rPr>
          <w:spacing w:val="-7"/>
        </w:rPr>
        <w:t xml:space="preserve"> </w:t>
      </w:r>
      <w:r>
        <w:t>BIBAT</w:t>
      </w:r>
      <w:r>
        <w:rPr>
          <w:spacing w:val="-9"/>
        </w:rPr>
        <w:t xml:space="preserve"> </w:t>
      </w:r>
      <w:r>
        <w:t>Museo</w:t>
      </w:r>
      <w:r>
        <w:rPr>
          <w:spacing w:val="-8"/>
        </w:rPr>
        <w:t xml:space="preserve"> </w:t>
      </w:r>
      <w:r>
        <w:t>de Arqueología de Álava</w:t>
      </w:r>
    </w:p>
    <w:p w14:paraId="31E37373" w14:textId="77777777" w:rsidR="00C65625" w:rsidRDefault="00C65625">
      <w:pPr>
        <w:pStyle w:val="Textoindependiente"/>
        <w:sectPr w:rsidR="00C65625">
          <w:type w:val="continuous"/>
          <w:pgSz w:w="11900" w:h="16840"/>
          <w:pgMar w:top="220" w:right="708" w:bottom="280" w:left="283" w:header="21" w:footer="0" w:gutter="0"/>
          <w:cols w:num="2" w:space="720" w:equalWidth="0">
            <w:col w:w="5494" w:space="40"/>
            <w:col w:w="5375"/>
          </w:cols>
        </w:sectPr>
      </w:pPr>
    </w:p>
    <w:p w14:paraId="7DD0D186" w14:textId="77777777" w:rsidR="00C65625" w:rsidRDefault="00C65625">
      <w:pPr>
        <w:pStyle w:val="Textoindependiente"/>
        <w:rPr>
          <w:sz w:val="20"/>
        </w:rPr>
      </w:pPr>
    </w:p>
    <w:p w14:paraId="4F02FE36" w14:textId="77777777" w:rsidR="00C65625" w:rsidRDefault="00C65625">
      <w:pPr>
        <w:pStyle w:val="Textoindependiente"/>
        <w:rPr>
          <w:sz w:val="20"/>
        </w:rPr>
      </w:pPr>
    </w:p>
    <w:p w14:paraId="40DF3343" w14:textId="77777777" w:rsidR="00C65625" w:rsidRDefault="00C65625">
      <w:pPr>
        <w:pStyle w:val="Textoindependiente"/>
        <w:rPr>
          <w:sz w:val="20"/>
        </w:rPr>
      </w:pPr>
    </w:p>
    <w:p w14:paraId="4DBE5C6B" w14:textId="77777777" w:rsidR="00C65625" w:rsidRDefault="00C65625">
      <w:pPr>
        <w:pStyle w:val="Textoindependiente"/>
        <w:rPr>
          <w:sz w:val="20"/>
        </w:rPr>
      </w:pPr>
    </w:p>
    <w:p w14:paraId="1AEC4EDD" w14:textId="77777777" w:rsidR="00C65625" w:rsidRDefault="00C65625">
      <w:pPr>
        <w:pStyle w:val="Textoindependiente"/>
        <w:rPr>
          <w:sz w:val="20"/>
        </w:rPr>
      </w:pPr>
    </w:p>
    <w:p w14:paraId="769A2D87" w14:textId="77777777" w:rsidR="00C65625" w:rsidRDefault="00C65625">
      <w:pPr>
        <w:pStyle w:val="Textoindependiente"/>
        <w:rPr>
          <w:sz w:val="20"/>
        </w:rPr>
      </w:pPr>
    </w:p>
    <w:p w14:paraId="13D18B8E" w14:textId="77777777" w:rsidR="00C65625" w:rsidRDefault="00C65625">
      <w:pPr>
        <w:pStyle w:val="Textoindependiente"/>
        <w:rPr>
          <w:sz w:val="20"/>
        </w:rPr>
      </w:pPr>
    </w:p>
    <w:p w14:paraId="68E395A2" w14:textId="77777777" w:rsidR="00C65625" w:rsidRDefault="00C65625">
      <w:pPr>
        <w:pStyle w:val="Textoindependiente"/>
        <w:rPr>
          <w:sz w:val="20"/>
        </w:rPr>
      </w:pPr>
    </w:p>
    <w:p w14:paraId="7DF059E4" w14:textId="77777777" w:rsidR="00C65625" w:rsidRDefault="00C65625">
      <w:pPr>
        <w:pStyle w:val="Textoindependiente"/>
        <w:rPr>
          <w:sz w:val="20"/>
        </w:rPr>
      </w:pPr>
    </w:p>
    <w:p w14:paraId="08B56B34" w14:textId="77777777" w:rsidR="00C65625" w:rsidRDefault="00C65625">
      <w:pPr>
        <w:pStyle w:val="Textoindependiente"/>
        <w:rPr>
          <w:sz w:val="20"/>
        </w:rPr>
      </w:pPr>
    </w:p>
    <w:p w14:paraId="32DE689B" w14:textId="77777777" w:rsidR="00C65625" w:rsidRDefault="00C65625">
      <w:pPr>
        <w:pStyle w:val="Textoindependiente"/>
        <w:rPr>
          <w:sz w:val="20"/>
        </w:rPr>
      </w:pPr>
    </w:p>
    <w:p w14:paraId="195FDD6D" w14:textId="77777777" w:rsidR="00C65625" w:rsidRDefault="00C65625">
      <w:pPr>
        <w:pStyle w:val="Textoindependiente"/>
        <w:rPr>
          <w:sz w:val="20"/>
        </w:rPr>
      </w:pPr>
    </w:p>
    <w:p w14:paraId="0DBE4D48" w14:textId="77777777" w:rsidR="00C65625" w:rsidRDefault="00C65625">
      <w:pPr>
        <w:pStyle w:val="Textoindependiente"/>
        <w:rPr>
          <w:sz w:val="20"/>
        </w:rPr>
      </w:pPr>
    </w:p>
    <w:p w14:paraId="58A77CDA" w14:textId="77777777" w:rsidR="00C65625" w:rsidRDefault="00C65625">
      <w:pPr>
        <w:pStyle w:val="Textoindependiente"/>
        <w:rPr>
          <w:sz w:val="20"/>
        </w:rPr>
      </w:pPr>
    </w:p>
    <w:p w14:paraId="2C6D8BCA" w14:textId="77777777" w:rsidR="00C65625" w:rsidRDefault="00C65625">
      <w:pPr>
        <w:pStyle w:val="Textoindependiente"/>
        <w:rPr>
          <w:sz w:val="20"/>
        </w:rPr>
      </w:pPr>
    </w:p>
    <w:p w14:paraId="0198A100" w14:textId="77777777" w:rsidR="00C65625" w:rsidRDefault="00C65625">
      <w:pPr>
        <w:pStyle w:val="Textoindependiente"/>
        <w:rPr>
          <w:sz w:val="20"/>
        </w:rPr>
      </w:pPr>
    </w:p>
    <w:p w14:paraId="57651D98" w14:textId="77777777" w:rsidR="00C65625" w:rsidRDefault="00C65625">
      <w:pPr>
        <w:pStyle w:val="Textoindependiente"/>
        <w:rPr>
          <w:sz w:val="20"/>
        </w:rPr>
      </w:pPr>
    </w:p>
    <w:p w14:paraId="5D2D2A95" w14:textId="77777777" w:rsidR="00C65625" w:rsidRDefault="00C65625">
      <w:pPr>
        <w:pStyle w:val="Textoindependiente"/>
        <w:rPr>
          <w:sz w:val="20"/>
        </w:rPr>
      </w:pPr>
    </w:p>
    <w:p w14:paraId="28C77DAE" w14:textId="77777777" w:rsidR="00C65625" w:rsidRDefault="00C65625">
      <w:pPr>
        <w:pStyle w:val="Textoindependiente"/>
        <w:rPr>
          <w:sz w:val="20"/>
        </w:rPr>
      </w:pPr>
    </w:p>
    <w:p w14:paraId="082D571A" w14:textId="77777777" w:rsidR="00C65625" w:rsidRDefault="00C65625">
      <w:pPr>
        <w:pStyle w:val="Textoindependiente"/>
        <w:rPr>
          <w:sz w:val="20"/>
        </w:rPr>
      </w:pPr>
    </w:p>
    <w:p w14:paraId="4E734095" w14:textId="77777777" w:rsidR="00C65625" w:rsidRDefault="00C65625">
      <w:pPr>
        <w:pStyle w:val="Textoindependiente"/>
        <w:rPr>
          <w:sz w:val="20"/>
        </w:rPr>
      </w:pPr>
    </w:p>
    <w:p w14:paraId="3681808D" w14:textId="77777777" w:rsidR="00C65625" w:rsidRDefault="00C65625">
      <w:pPr>
        <w:pStyle w:val="Textoindependiente"/>
        <w:rPr>
          <w:sz w:val="20"/>
        </w:rPr>
      </w:pPr>
    </w:p>
    <w:p w14:paraId="212D74B2" w14:textId="77777777" w:rsidR="00C65625" w:rsidRDefault="00C65625">
      <w:pPr>
        <w:pStyle w:val="Textoindependiente"/>
        <w:rPr>
          <w:sz w:val="20"/>
        </w:rPr>
      </w:pPr>
    </w:p>
    <w:p w14:paraId="67E2917A" w14:textId="77777777" w:rsidR="00C65625" w:rsidRDefault="00C65625">
      <w:pPr>
        <w:pStyle w:val="Textoindependiente"/>
        <w:rPr>
          <w:sz w:val="20"/>
        </w:rPr>
      </w:pPr>
    </w:p>
    <w:p w14:paraId="79F3D3BA" w14:textId="77777777" w:rsidR="00C65625" w:rsidRDefault="00C65625">
      <w:pPr>
        <w:pStyle w:val="Textoindependiente"/>
        <w:rPr>
          <w:sz w:val="20"/>
        </w:rPr>
      </w:pPr>
    </w:p>
    <w:p w14:paraId="1A0E81AE" w14:textId="77777777" w:rsidR="00C65625" w:rsidRDefault="00C65625">
      <w:pPr>
        <w:pStyle w:val="Textoindependiente"/>
        <w:rPr>
          <w:sz w:val="20"/>
        </w:rPr>
      </w:pPr>
    </w:p>
    <w:p w14:paraId="3991B479" w14:textId="77777777" w:rsidR="00C65625" w:rsidRDefault="00C65625">
      <w:pPr>
        <w:pStyle w:val="Textoindependiente"/>
        <w:rPr>
          <w:sz w:val="20"/>
        </w:rPr>
      </w:pPr>
    </w:p>
    <w:p w14:paraId="25C54BA4" w14:textId="77777777" w:rsidR="00C65625" w:rsidRDefault="00C65625">
      <w:pPr>
        <w:pStyle w:val="Textoindependiente"/>
        <w:rPr>
          <w:sz w:val="20"/>
        </w:rPr>
      </w:pPr>
    </w:p>
    <w:p w14:paraId="1CF3A993" w14:textId="77777777" w:rsidR="00C65625" w:rsidRDefault="00C65625">
      <w:pPr>
        <w:pStyle w:val="Textoindependiente"/>
        <w:rPr>
          <w:sz w:val="20"/>
        </w:rPr>
      </w:pPr>
    </w:p>
    <w:p w14:paraId="4ABD1B75" w14:textId="77777777" w:rsidR="00C65625" w:rsidRDefault="00C65625">
      <w:pPr>
        <w:pStyle w:val="Textoindependiente"/>
        <w:rPr>
          <w:sz w:val="20"/>
        </w:rPr>
      </w:pPr>
    </w:p>
    <w:p w14:paraId="53D3340A" w14:textId="77777777" w:rsidR="00C65625" w:rsidRDefault="00C65625">
      <w:pPr>
        <w:pStyle w:val="Textoindependiente"/>
        <w:rPr>
          <w:sz w:val="20"/>
        </w:rPr>
      </w:pPr>
    </w:p>
    <w:p w14:paraId="688049FC" w14:textId="77777777" w:rsidR="00C65625" w:rsidRDefault="00C65625">
      <w:pPr>
        <w:pStyle w:val="Textoindependiente"/>
        <w:spacing w:before="208"/>
        <w:rPr>
          <w:sz w:val="20"/>
        </w:rPr>
      </w:pPr>
    </w:p>
    <w:p w14:paraId="1CA32709" w14:textId="77777777" w:rsidR="00C65625" w:rsidRDefault="00A27D54">
      <w:pPr>
        <w:ind w:right="132"/>
        <w:jc w:val="right"/>
        <w:rPr>
          <w:sz w:val="20"/>
        </w:rPr>
      </w:pPr>
      <w:r>
        <w:rPr>
          <w:color w:val="7F7F7F"/>
          <w:spacing w:val="-5"/>
          <w:sz w:val="20"/>
        </w:rPr>
        <w:t>3/3</w:t>
      </w:r>
    </w:p>
    <w:sectPr w:rsidR="00C65625">
      <w:type w:val="continuous"/>
      <w:pgSz w:w="11900" w:h="16840"/>
      <w:pgMar w:top="220" w:right="708" w:bottom="280" w:left="283" w:header="2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97BB6" w14:textId="77777777" w:rsidR="00A27D54" w:rsidRDefault="00A27D54">
      <w:r>
        <w:separator/>
      </w:r>
    </w:p>
  </w:endnote>
  <w:endnote w:type="continuationSeparator" w:id="0">
    <w:p w14:paraId="3DD724BD" w14:textId="77777777" w:rsidR="00A27D54" w:rsidRDefault="00A2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9A954" w14:textId="77777777" w:rsidR="00C65625" w:rsidRDefault="00A27D54">
    <w:pPr>
      <w:pStyle w:val="Textoindependiente"/>
      <w:spacing w:line="14" w:lineRule="auto"/>
      <w:rPr>
        <w:sz w:val="20"/>
      </w:rPr>
    </w:pPr>
    <w:r>
      <w:rPr>
        <w:noProof/>
        <w:sz w:val="20"/>
      </w:rPr>
      <mc:AlternateContent>
        <mc:Choice Requires="wps">
          <w:drawing>
            <wp:anchor distT="0" distB="0" distL="0" distR="0" simplePos="0" relativeHeight="481542656" behindDoc="1" locked="0" layoutInCell="1" allowOverlap="1" wp14:anchorId="69EC1CB0" wp14:editId="221575E3">
              <wp:simplePos x="0" y="0"/>
              <wp:positionH relativeFrom="page">
                <wp:posOffset>720090</wp:posOffset>
              </wp:positionH>
              <wp:positionV relativeFrom="page">
                <wp:posOffset>9974592</wp:posOffset>
              </wp:positionV>
              <wp:extent cx="6210935"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935" cy="1270"/>
                      </a:xfrm>
                      <a:custGeom>
                        <a:avLst/>
                        <a:gdLst/>
                        <a:ahLst/>
                        <a:cxnLst/>
                        <a:rect l="l" t="t" r="r" b="b"/>
                        <a:pathLst>
                          <a:path w="6210935">
                            <a:moveTo>
                              <a:pt x="0" y="0"/>
                            </a:moveTo>
                            <a:lnTo>
                              <a:pt x="6210934" y="0"/>
                            </a:lnTo>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15D120E8" id="Graphic 11" o:spid="_x0000_s1026" style="position:absolute;margin-left:56.7pt;margin-top:785.4pt;width:489.05pt;height:.1pt;z-index:-21773824;visibility:visible;mso-wrap-style:square;mso-wrap-distance-left:0;mso-wrap-distance-top:0;mso-wrap-distance-right:0;mso-wrap-distance-bottom:0;mso-position-horizontal:absolute;mso-position-horizontal-relative:page;mso-position-vertical:absolute;mso-position-vertical-relative:page;v-text-anchor:top" coordsize="621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" path="m,l6210934,e" filled="f" strokecolor="gray" strokeweight=".5pt">
              <v:path arrowok="t"/>
              <w10:wrap anchorx="page" anchory="page"/>
            </v:shape>
          </w:pict>
        </mc:Fallback>
      </mc:AlternateContent>
    </w:r>
    <w:r>
      <w:rPr>
        <w:noProof/>
        <w:sz w:val="20"/>
      </w:rPr>
      <mc:AlternateContent>
        <mc:Choice Requires="wps">
          <w:drawing>
            <wp:anchor distT="0" distB="0" distL="0" distR="0" simplePos="0" relativeHeight="481543168" behindDoc="1" locked="0" layoutInCell="1" allowOverlap="1" wp14:anchorId="2C585929" wp14:editId="54614F9D">
              <wp:simplePos x="0" y="0"/>
              <wp:positionH relativeFrom="page">
                <wp:posOffset>6626644</wp:posOffset>
              </wp:positionH>
              <wp:positionV relativeFrom="page">
                <wp:posOffset>9968393</wp:posOffset>
              </wp:positionV>
              <wp:extent cx="248920" cy="13906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920" cy="139065"/>
                      </a:xfrm>
                      <a:prstGeom prst="rect">
                        <a:avLst/>
                      </a:prstGeom>
                    </wps:spPr>
                    <wps:txbx>
                      <w:txbxContent>
                        <w:p w14:paraId="61897AF4" w14:textId="77777777" w:rsidR="00C65625" w:rsidRDefault="00A27D54">
                          <w:pPr>
                            <w:spacing w:before="14"/>
                            <w:ind w:left="60"/>
                            <w:rPr>
                              <w:rFonts w:ascii="Arial MT"/>
                              <w:sz w:val="16"/>
                            </w:rPr>
                          </w:pPr>
                          <w:r>
                            <w:rPr>
                              <w:rFonts w:ascii="Arial MT"/>
                              <w:color w:val="808080"/>
                              <w:sz w:val="16"/>
                            </w:rPr>
                            <w:fldChar w:fldCharType="begin"/>
                          </w:r>
                          <w:r>
                            <w:rPr>
                              <w:rFonts w:ascii="Arial MT"/>
                              <w:color w:val="808080"/>
                              <w:sz w:val="16"/>
                            </w:rPr>
                            <w:instrText xml:space="preserve"> PAGE </w:instrText>
                          </w:r>
                          <w:r>
                            <w:rPr>
                              <w:rFonts w:ascii="Arial MT"/>
                              <w:color w:val="808080"/>
                              <w:sz w:val="16"/>
                            </w:rPr>
                            <w:fldChar w:fldCharType="separate"/>
                          </w:r>
                          <w:r>
                            <w:rPr>
                              <w:rFonts w:ascii="Arial MT"/>
                              <w:color w:val="808080"/>
                              <w:sz w:val="16"/>
                            </w:rPr>
                            <w:t>2</w:t>
                          </w:r>
                          <w:r>
                            <w:rPr>
                              <w:rFonts w:ascii="Arial MT"/>
                              <w:color w:val="808080"/>
                              <w:sz w:val="16"/>
                            </w:rPr>
                            <w:fldChar w:fldCharType="end"/>
                          </w:r>
                          <w:r>
                            <w:rPr>
                              <w:rFonts w:ascii="Arial MT"/>
                              <w:color w:val="808080"/>
                              <w:sz w:val="16"/>
                            </w:rPr>
                            <w:t xml:space="preserve"> / </w:t>
                          </w:r>
                          <w:r>
                            <w:rPr>
                              <w:rFonts w:ascii="Arial MT"/>
                              <w:color w:val="808080"/>
                              <w:spacing w:val="-10"/>
                              <w:sz w:val="16"/>
                            </w:rPr>
                            <w:t>3</w:t>
                          </w:r>
                        </w:p>
                      </w:txbxContent>
                    </wps:txbx>
                    <wps:bodyPr wrap="square" lIns="0" tIns="0" rIns="0" bIns="0" rtlCol="0">
                      <a:noAutofit/>
                    </wps:bodyPr>
                  </wps:wsp>
                </a:graphicData>
              </a:graphic>
            </wp:anchor>
          </w:drawing>
        </mc:Choice>
        <mc:Fallback>
          <w:pict>
            <v:shapetype w14:anchorId="2C585929" id="_x0000_t202" coordsize="21600,21600" o:spt="202" path="m,l,21600r21600,l21600,xe">
              <v:stroke joinstyle="miter"/>
              <v:path gradientshapeok="t" o:connecttype="rect"/>
            </v:shapetype>
            <v:shape id="Textbox 12" o:spid="_x0000_s1222" type="#_x0000_t202" style="position:absolute;margin-left:521.8pt;margin-top:784.9pt;width:19.6pt;height:10.95pt;z-index:-2177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" filled="f" stroked="f">
              <v:textbox inset="0,0,0,0">
                <w:txbxContent>
                  <w:p w14:paraId="61897AF4" w14:textId="77777777" w:rsidR="00C65625" w:rsidRDefault="00A27D54">
                    <w:pPr>
                      <w:spacing w:before="14"/>
                      <w:ind w:left="60"/>
                      <w:rPr>
                        <w:rFonts w:ascii="Arial MT"/>
                        <w:sz w:val="16"/>
                      </w:rPr>
                    </w:pPr>
                    <w:r>
                      <w:rPr>
                        <w:rFonts w:ascii="Arial MT"/>
                        <w:color w:val="808080"/>
                        <w:sz w:val="16"/>
                      </w:rPr>
                      <w:fldChar w:fldCharType="begin"/>
                    </w:r>
                    <w:r>
                      <w:rPr>
                        <w:rFonts w:ascii="Arial MT"/>
                        <w:color w:val="808080"/>
                        <w:sz w:val="16"/>
                      </w:rPr>
                      <w:instrText xml:space="preserve"> PAGE </w:instrText>
                    </w:r>
                    <w:r>
                      <w:rPr>
                        <w:rFonts w:ascii="Arial MT"/>
                        <w:color w:val="808080"/>
                        <w:sz w:val="16"/>
                      </w:rPr>
                      <w:fldChar w:fldCharType="separate"/>
                    </w:r>
                    <w:r>
                      <w:rPr>
                        <w:rFonts w:ascii="Arial MT"/>
                        <w:color w:val="808080"/>
                        <w:sz w:val="16"/>
                      </w:rPr>
                      <w:t>2</w:t>
                    </w:r>
                    <w:r>
                      <w:rPr>
                        <w:rFonts w:ascii="Arial MT"/>
                        <w:color w:val="808080"/>
                        <w:sz w:val="16"/>
                      </w:rPr>
                      <w:fldChar w:fldCharType="end"/>
                    </w:r>
                    <w:r>
                      <w:rPr>
                        <w:rFonts w:ascii="Arial MT"/>
                        <w:color w:val="808080"/>
                        <w:sz w:val="16"/>
                      </w:rPr>
                      <w:t xml:space="preserve"> / </w:t>
                    </w:r>
                    <w:r>
                      <w:rPr>
                        <w:rFonts w:ascii="Arial MT"/>
                        <w:color w:val="808080"/>
                        <w:spacing w:val="-10"/>
                        <w:sz w:val="16"/>
                      </w:rPr>
                      <w:t>3</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34220" w14:textId="77777777" w:rsidR="00C65625" w:rsidRDefault="00C65625">
    <w:pPr>
      <w:pStyle w:val="Textoindependiente"/>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18598" w14:textId="77777777" w:rsidR="00C65625" w:rsidRDefault="00A27D54">
    <w:pPr>
      <w:pStyle w:val="Textoindependiente"/>
      <w:spacing w:line="14" w:lineRule="auto"/>
      <w:rPr>
        <w:sz w:val="20"/>
      </w:rPr>
    </w:pPr>
    <w:r>
      <w:rPr>
        <w:noProof/>
        <w:sz w:val="20"/>
      </w:rPr>
      <mc:AlternateContent>
        <mc:Choice Requires="wps">
          <w:drawing>
            <wp:anchor distT="0" distB="0" distL="0" distR="0" simplePos="0" relativeHeight="481560576" behindDoc="1" locked="0" layoutInCell="1" allowOverlap="1" wp14:anchorId="3112ECDE" wp14:editId="3E15D9D0">
              <wp:simplePos x="0" y="0"/>
              <wp:positionH relativeFrom="page">
                <wp:posOffset>939799</wp:posOffset>
              </wp:positionH>
              <wp:positionV relativeFrom="page">
                <wp:posOffset>9786784</wp:posOffset>
              </wp:positionV>
              <wp:extent cx="1950085" cy="351790"/>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0085" cy="351790"/>
                      </a:xfrm>
                      <a:prstGeom prst="rect">
                        <a:avLst/>
                      </a:prstGeom>
                    </wps:spPr>
                    <wps:txbx>
                      <w:txbxContent>
                        <w:p w14:paraId="61BCA2AB" w14:textId="77777777" w:rsidR="00C65625" w:rsidRDefault="00A27D54">
                          <w:pPr>
                            <w:spacing w:line="197" w:lineRule="exact"/>
                            <w:ind w:left="20"/>
                            <w:rPr>
                              <w:rFonts w:ascii="Arial"/>
                              <w:b/>
                              <w:sz w:val="18"/>
                            </w:rPr>
                          </w:pPr>
                          <w:proofErr w:type="spellStart"/>
                          <w:r>
                            <w:rPr>
                              <w:rFonts w:ascii="Arial"/>
                              <w:b/>
                              <w:sz w:val="18"/>
                            </w:rPr>
                            <w:t>Kultura</w:t>
                          </w:r>
                          <w:proofErr w:type="spellEnd"/>
                          <w:r>
                            <w:rPr>
                              <w:rFonts w:ascii="Arial"/>
                              <w:b/>
                              <w:spacing w:val="-5"/>
                              <w:sz w:val="18"/>
                            </w:rPr>
                            <w:t xml:space="preserve"> </w:t>
                          </w:r>
                          <w:r>
                            <w:rPr>
                              <w:rFonts w:ascii="Arial"/>
                              <w:b/>
                              <w:sz w:val="18"/>
                            </w:rPr>
                            <w:t>eta</w:t>
                          </w:r>
                          <w:r>
                            <w:rPr>
                              <w:rFonts w:ascii="Arial"/>
                              <w:b/>
                              <w:spacing w:val="-5"/>
                              <w:sz w:val="18"/>
                            </w:rPr>
                            <w:t xml:space="preserve"> </w:t>
                          </w:r>
                          <w:proofErr w:type="spellStart"/>
                          <w:r>
                            <w:rPr>
                              <w:rFonts w:ascii="Arial"/>
                              <w:b/>
                              <w:sz w:val="18"/>
                            </w:rPr>
                            <w:t>Kirol</w:t>
                          </w:r>
                          <w:proofErr w:type="spellEnd"/>
                          <w:r>
                            <w:rPr>
                              <w:rFonts w:ascii="Arial"/>
                              <w:b/>
                              <w:spacing w:val="-6"/>
                              <w:sz w:val="18"/>
                            </w:rPr>
                            <w:t xml:space="preserve"> </w:t>
                          </w:r>
                          <w:r>
                            <w:rPr>
                              <w:rFonts w:ascii="Arial"/>
                              <w:b/>
                              <w:spacing w:val="-4"/>
                              <w:sz w:val="18"/>
                            </w:rPr>
                            <w:t>Saila</w:t>
                          </w:r>
                        </w:p>
                        <w:p w14:paraId="1CB96AF7" w14:textId="77777777" w:rsidR="00C65625" w:rsidRDefault="00A27D54">
                          <w:pPr>
                            <w:spacing w:before="126"/>
                            <w:ind w:left="20"/>
                            <w:rPr>
                              <w:rFonts w:ascii="Arial"/>
                              <w:b/>
                              <w:sz w:val="18"/>
                            </w:rPr>
                          </w:pPr>
                          <w:r>
                            <w:rPr>
                              <w:rFonts w:ascii="Arial"/>
                              <w:b/>
                              <w:sz w:val="18"/>
                            </w:rPr>
                            <w:t>Departamento</w:t>
                          </w:r>
                          <w:r>
                            <w:rPr>
                              <w:rFonts w:ascii="Arial"/>
                              <w:b/>
                              <w:spacing w:val="-10"/>
                              <w:sz w:val="18"/>
                            </w:rPr>
                            <w:t xml:space="preserve"> </w:t>
                          </w:r>
                          <w:r>
                            <w:rPr>
                              <w:rFonts w:ascii="Arial"/>
                              <w:b/>
                              <w:sz w:val="18"/>
                            </w:rPr>
                            <w:t>de</w:t>
                          </w:r>
                          <w:r>
                            <w:rPr>
                              <w:rFonts w:ascii="Arial"/>
                              <w:b/>
                              <w:spacing w:val="-6"/>
                              <w:sz w:val="18"/>
                            </w:rPr>
                            <w:t xml:space="preserve"> </w:t>
                          </w:r>
                          <w:r>
                            <w:rPr>
                              <w:rFonts w:ascii="Arial"/>
                              <w:b/>
                              <w:sz w:val="18"/>
                            </w:rPr>
                            <w:t>Cultura</w:t>
                          </w:r>
                          <w:r>
                            <w:rPr>
                              <w:rFonts w:ascii="Arial"/>
                              <w:b/>
                              <w:spacing w:val="-7"/>
                              <w:sz w:val="18"/>
                            </w:rPr>
                            <w:t xml:space="preserve"> </w:t>
                          </w:r>
                          <w:r>
                            <w:rPr>
                              <w:rFonts w:ascii="Arial"/>
                              <w:b/>
                              <w:sz w:val="18"/>
                            </w:rPr>
                            <w:t>y</w:t>
                          </w:r>
                          <w:r>
                            <w:rPr>
                              <w:rFonts w:ascii="Arial"/>
                              <w:b/>
                              <w:spacing w:val="-10"/>
                              <w:sz w:val="18"/>
                            </w:rPr>
                            <w:t xml:space="preserve"> </w:t>
                          </w:r>
                          <w:r>
                            <w:rPr>
                              <w:rFonts w:ascii="Arial"/>
                              <w:b/>
                              <w:spacing w:val="-2"/>
                              <w:sz w:val="18"/>
                            </w:rPr>
                            <w:t>Deporte</w:t>
                          </w:r>
                        </w:p>
                      </w:txbxContent>
                    </wps:txbx>
                    <wps:bodyPr wrap="square" lIns="0" tIns="0" rIns="0" bIns="0" rtlCol="0">
                      <a:noAutofit/>
                    </wps:bodyPr>
                  </wps:wsp>
                </a:graphicData>
              </a:graphic>
            </wp:anchor>
          </w:drawing>
        </mc:Choice>
        <mc:Fallback>
          <w:pict>
            <v:shapetype w14:anchorId="3112ECDE" id="_x0000_t202" coordsize="21600,21600" o:spt="202" path="m,l,21600r21600,l21600,xe">
              <v:stroke joinstyle="miter"/>
              <v:path gradientshapeok="t" o:connecttype="rect"/>
            </v:shapetype>
            <v:shape id="Textbox 332" o:spid="_x0000_s1229" type="#_x0000_t202" style="position:absolute;margin-left:74pt;margin-top:770.6pt;width:153.55pt;height:27.7pt;z-index:-2175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" filled="f" stroked="f">
              <v:textbox inset="0,0,0,0">
                <w:txbxContent>
                  <w:p w14:paraId="61BCA2AB" w14:textId="77777777" w:rsidR="00C65625" w:rsidRDefault="00A27D54">
                    <w:pPr>
                      <w:spacing w:line="197" w:lineRule="exact"/>
                      <w:ind w:left="20"/>
                      <w:rPr>
                        <w:rFonts w:ascii="Arial"/>
                        <w:b/>
                        <w:sz w:val="18"/>
                      </w:rPr>
                    </w:pPr>
                    <w:proofErr w:type="spellStart"/>
                    <w:r>
                      <w:rPr>
                        <w:rFonts w:ascii="Arial"/>
                        <w:b/>
                        <w:sz w:val="18"/>
                      </w:rPr>
                      <w:t>Kultura</w:t>
                    </w:r>
                    <w:proofErr w:type="spellEnd"/>
                    <w:r>
                      <w:rPr>
                        <w:rFonts w:ascii="Arial"/>
                        <w:b/>
                        <w:spacing w:val="-5"/>
                        <w:sz w:val="18"/>
                      </w:rPr>
                      <w:t xml:space="preserve"> </w:t>
                    </w:r>
                    <w:r>
                      <w:rPr>
                        <w:rFonts w:ascii="Arial"/>
                        <w:b/>
                        <w:sz w:val="18"/>
                      </w:rPr>
                      <w:t>eta</w:t>
                    </w:r>
                    <w:r>
                      <w:rPr>
                        <w:rFonts w:ascii="Arial"/>
                        <w:b/>
                        <w:spacing w:val="-5"/>
                        <w:sz w:val="18"/>
                      </w:rPr>
                      <w:t xml:space="preserve"> </w:t>
                    </w:r>
                    <w:proofErr w:type="spellStart"/>
                    <w:r>
                      <w:rPr>
                        <w:rFonts w:ascii="Arial"/>
                        <w:b/>
                        <w:sz w:val="18"/>
                      </w:rPr>
                      <w:t>Kirol</w:t>
                    </w:r>
                    <w:proofErr w:type="spellEnd"/>
                    <w:r>
                      <w:rPr>
                        <w:rFonts w:ascii="Arial"/>
                        <w:b/>
                        <w:spacing w:val="-6"/>
                        <w:sz w:val="18"/>
                      </w:rPr>
                      <w:t xml:space="preserve"> </w:t>
                    </w:r>
                    <w:r>
                      <w:rPr>
                        <w:rFonts w:ascii="Arial"/>
                        <w:b/>
                        <w:spacing w:val="-4"/>
                        <w:sz w:val="18"/>
                      </w:rPr>
                      <w:t>Saila</w:t>
                    </w:r>
                  </w:p>
                  <w:p w14:paraId="1CB96AF7" w14:textId="77777777" w:rsidR="00C65625" w:rsidRDefault="00A27D54">
                    <w:pPr>
                      <w:spacing w:before="126"/>
                      <w:ind w:left="20"/>
                      <w:rPr>
                        <w:rFonts w:ascii="Arial"/>
                        <w:b/>
                        <w:sz w:val="18"/>
                      </w:rPr>
                    </w:pPr>
                    <w:r>
                      <w:rPr>
                        <w:rFonts w:ascii="Arial"/>
                        <w:b/>
                        <w:sz w:val="18"/>
                      </w:rPr>
                      <w:t>Departamento</w:t>
                    </w:r>
                    <w:r>
                      <w:rPr>
                        <w:rFonts w:ascii="Arial"/>
                        <w:b/>
                        <w:spacing w:val="-10"/>
                        <w:sz w:val="18"/>
                      </w:rPr>
                      <w:t xml:space="preserve"> </w:t>
                    </w:r>
                    <w:r>
                      <w:rPr>
                        <w:rFonts w:ascii="Arial"/>
                        <w:b/>
                        <w:sz w:val="18"/>
                      </w:rPr>
                      <w:t>de</w:t>
                    </w:r>
                    <w:r>
                      <w:rPr>
                        <w:rFonts w:ascii="Arial"/>
                        <w:b/>
                        <w:spacing w:val="-6"/>
                        <w:sz w:val="18"/>
                      </w:rPr>
                      <w:t xml:space="preserve"> </w:t>
                    </w:r>
                    <w:r>
                      <w:rPr>
                        <w:rFonts w:ascii="Arial"/>
                        <w:b/>
                        <w:sz w:val="18"/>
                      </w:rPr>
                      <w:t>Cultura</w:t>
                    </w:r>
                    <w:r>
                      <w:rPr>
                        <w:rFonts w:ascii="Arial"/>
                        <w:b/>
                        <w:spacing w:val="-7"/>
                        <w:sz w:val="18"/>
                      </w:rPr>
                      <w:t xml:space="preserve"> </w:t>
                    </w:r>
                    <w:r>
                      <w:rPr>
                        <w:rFonts w:ascii="Arial"/>
                        <w:b/>
                        <w:sz w:val="18"/>
                      </w:rPr>
                      <w:t>y</w:t>
                    </w:r>
                    <w:r>
                      <w:rPr>
                        <w:rFonts w:ascii="Arial"/>
                        <w:b/>
                        <w:spacing w:val="-10"/>
                        <w:sz w:val="18"/>
                      </w:rPr>
                      <w:t xml:space="preserve"> </w:t>
                    </w:r>
                    <w:r>
                      <w:rPr>
                        <w:rFonts w:ascii="Arial"/>
                        <w:b/>
                        <w:spacing w:val="-2"/>
                        <w:sz w:val="18"/>
                      </w:rPr>
                      <w:t>Deporte</w:t>
                    </w:r>
                  </w:p>
                </w:txbxContent>
              </v:textbox>
              <w10:wrap anchorx="page" anchory="page"/>
            </v:shape>
          </w:pict>
        </mc:Fallback>
      </mc:AlternateContent>
    </w:r>
    <w:r>
      <w:rPr>
        <w:noProof/>
        <w:sz w:val="20"/>
      </w:rPr>
      <mc:AlternateContent>
        <mc:Choice Requires="wps">
          <w:drawing>
            <wp:anchor distT="0" distB="0" distL="0" distR="0" simplePos="0" relativeHeight="481561088" behindDoc="1" locked="0" layoutInCell="1" allowOverlap="1" wp14:anchorId="6751E03E" wp14:editId="4B14A901">
              <wp:simplePos x="0" y="0"/>
              <wp:positionH relativeFrom="page">
                <wp:posOffset>3928362</wp:posOffset>
              </wp:positionH>
              <wp:positionV relativeFrom="page">
                <wp:posOffset>9797636</wp:posOffset>
              </wp:positionV>
              <wp:extent cx="964565" cy="299720"/>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299720"/>
                      </a:xfrm>
                      <a:prstGeom prst="rect">
                        <a:avLst/>
                      </a:prstGeom>
                    </wps:spPr>
                    <wps:txbx>
                      <w:txbxContent>
                        <w:p w14:paraId="674F1374" w14:textId="77777777" w:rsidR="00C65625" w:rsidRDefault="00A27D54">
                          <w:pPr>
                            <w:spacing w:line="178" w:lineRule="exact"/>
                            <w:ind w:left="20"/>
                            <w:rPr>
                              <w:rFonts w:ascii="Arial MT"/>
                              <w:sz w:val="16"/>
                            </w:rPr>
                          </w:pPr>
                          <w:proofErr w:type="spellStart"/>
                          <w:r>
                            <w:rPr>
                              <w:rFonts w:ascii="Arial MT"/>
                              <w:sz w:val="16"/>
                            </w:rPr>
                            <w:t>Kultura</w:t>
                          </w:r>
                          <w:proofErr w:type="spellEnd"/>
                          <w:r>
                            <w:rPr>
                              <w:rFonts w:ascii="Arial MT"/>
                              <w:spacing w:val="-5"/>
                              <w:sz w:val="16"/>
                            </w:rPr>
                            <w:t xml:space="preserve"> </w:t>
                          </w:r>
                          <w:proofErr w:type="spellStart"/>
                          <w:r>
                            <w:rPr>
                              <w:rFonts w:ascii="Arial MT"/>
                              <w:spacing w:val="-2"/>
                              <w:sz w:val="16"/>
                            </w:rPr>
                            <w:t>Zuzendaritza</w:t>
                          </w:r>
                          <w:proofErr w:type="spellEnd"/>
                        </w:p>
                        <w:p w14:paraId="5FAA3DA7" w14:textId="77777777" w:rsidR="00C65625" w:rsidRDefault="00A27D54">
                          <w:pPr>
                            <w:spacing w:before="87"/>
                            <w:ind w:left="20"/>
                            <w:rPr>
                              <w:rFonts w:ascii="Arial MT" w:hAnsi="Arial MT"/>
                              <w:sz w:val="16"/>
                            </w:rPr>
                          </w:pPr>
                          <w:r>
                            <w:rPr>
                              <w:rFonts w:ascii="Arial MT" w:hAnsi="Arial MT"/>
                              <w:sz w:val="16"/>
                            </w:rPr>
                            <w:t>Dirección</w:t>
                          </w:r>
                          <w:r>
                            <w:rPr>
                              <w:rFonts w:ascii="Arial MT" w:hAnsi="Arial MT"/>
                              <w:spacing w:val="-4"/>
                              <w:sz w:val="16"/>
                            </w:rPr>
                            <w:t xml:space="preserve"> </w:t>
                          </w:r>
                          <w:r>
                            <w:rPr>
                              <w:rFonts w:ascii="Arial MT" w:hAnsi="Arial MT"/>
                              <w:sz w:val="16"/>
                            </w:rPr>
                            <w:t>de</w:t>
                          </w:r>
                          <w:r>
                            <w:rPr>
                              <w:rFonts w:ascii="Arial MT" w:hAnsi="Arial MT"/>
                              <w:spacing w:val="-1"/>
                              <w:sz w:val="16"/>
                            </w:rPr>
                            <w:t xml:space="preserve"> </w:t>
                          </w:r>
                          <w:r>
                            <w:rPr>
                              <w:rFonts w:ascii="Arial MT" w:hAnsi="Arial MT"/>
                              <w:spacing w:val="-2"/>
                              <w:sz w:val="16"/>
                            </w:rPr>
                            <w:t>Cultura</w:t>
                          </w:r>
                        </w:p>
                      </w:txbxContent>
                    </wps:txbx>
                    <wps:bodyPr wrap="square" lIns="0" tIns="0" rIns="0" bIns="0" rtlCol="0">
                      <a:noAutofit/>
                    </wps:bodyPr>
                  </wps:wsp>
                </a:graphicData>
              </a:graphic>
            </wp:anchor>
          </w:drawing>
        </mc:Choice>
        <mc:Fallback>
          <w:pict>
            <v:shape w14:anchorId="6751E03E" id="Textbox 333" o:spid="_x0000_s1230" type="#_x0000_t202" style="position:absolute;margin-left:309.3pt;margin-top:771.45pt;width:75.95pt;height:23.6pt;z-index:-2175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" filled="f" stroked="f">
              <v:textbox inset="0,0,0,0">
                <w:txbxContent>
                  <w:p w14:paraId="674F1374" w14:textId="77777777" w:rsidR="00C65625" w:rsidRDefault="00A27D54">
                    <w:pPr>
                      <w:spacing w:line="178" w:lineRule="exact"/>
                      <w:ind w:left="20"/>
                      <w:rPr>
                        <w:rFonts w:ascii="Arial MT"/>
                        <w:sz w:val="16"/>
                      </w:rPr>
                    </w:pPr>
                    <w:proofErr w:type="spellStart"/>
                    <w:r>
                      <w:rPr>
                        <w:rFonts w:ascii="Arial MT"/>
                        <w:sz w:val="16"/>
                      </w:rPr>
                      <w:t>Kultura</w:t>
                    </w:r>
                    <w:proofErr w:type="spellEnd"/>
                    <w:r>
                      <w:rPr>
                        <w:rFonts w:ascii="Arial MT"/>
                        <w:spacing w:val="-5"/>
                        <w:sz w:val="16"/>
                      </w:rPr>
                      <w:t xml:space="preserve"> </w:t>
                    </w:r>
                    <w:proofErr w:type="spellStart"/>
                    <w:r>
                      <w:rPr>
                        <w:rFonts w:ascii="Arial MT"/>
                        <w:spacing w:val="-2"/>
                        <w:sz w:val="16"/>
                      </w:rPr>
                      <w:t>Zuzendaritza</w:t>
                    </w:r>
                    <w:proofErr w:type="spellEnd"/>
                  </w:p>
                  <w:p w14:paraId="5FAA3DA7" w14:textId="77777777" w:rsidR="00C65625" w:rsidRDefault="00A27D54">
                    <w:pPr>
                      <w:spacing w:before="87"/>
                      <w:ind w:left="20"/>
                      <w:rPr>
                        <w:rFonts w:ascii="Arial MT" w:hAnsi="Arial MT"/>
                        <w:sz w:val="16"/>
                      </w:rPr>
                    </w:pPr>
                    <w:r>
                      <w:rPr>
                        <w:rFonts w:ascii="Arial MT" w:hAnsi="Arial MT"/>
                        <w:sz w:val="16"/>
                      </w:rPr>
                      <w:t>Dirección</w:t>
                    </w:r>
                    <w:r>
                      <w:rPr>
                        <w:rFonts w:ascii="Arial MT" w:hAnsi="Arial MT"/>
                        <w:spacing w:val="-4"/>
                        <w:sz w:val="16"/>
                      </w:rPr>
                      <w:t xml:space="preserve"> </w:t>
                    </w:r>
                    <w:r>
                      <w:rPr>
                        <w:rFonts w:ascii="Arial MT" w:hAnsi="Arial MT"/>
                        <w:sz w:val="16"/>
                      </w:rPr>
                      <w:t>de</w:t>
                    </w:r>
                    <w:r>
                      <w:rPr>
                        <w:rFonts w:ascii="Arial MT" w:hAnsi="Arial MT"/>
                        <w:spacing w:val="-1"/>
                        <w:sz w:val="16"/>
                      </w:rPr>
                      <w:t xml:space="preserve"> </w:t>
                    </w:r>
                    <w:r>
                      <w:rPr>
                        <w:rFonts w:ascii="Arial MT" w:hAnsi="Arial MT"/>
                        <w:spacing w:val="-2"/>
                        <w:sz w:val="16"/>
                      </w:rPr>
                      <w:t>Cultura</w:t>
                    </w:r>
                  </w:p>
                </w:txbxContent>
              </v:textbox>
              <w10:wrap anchorx="page" anchory="page"/>
            </v:shape>
          </w:pict>
        </mc:Fallback>
      </mc:AlternateContent>
    </w:r>
    <w:r>
      <w:rPr>
        <w:noProof/>
        <w:sz w:val="20"/>
      </w:rPr>
      <mc:AlternateContent>
        <mc:Choice Requires="wps">
          <w:drawing>
            <wp:anchor distT="0" distB="0" distL="0" distR="0" simplePos="0" relativeHeight="481561600" behindDoc="1" locked="0" layoutInCell="1" allowOverlap="1" wp14:anchorId="72A45637" wp14:editId="258C676E">
              <wp:simplePos x="0" y="0"/>
              <wp:positionH relativeFrom="page">
                <wp:posOffset>5997953</wp:posOffset>
              </wp:positionH>
              <wp:positionV relativeFrom="page">
                <wp:posOffset>9789559</wp:posOffset>
              </wp:positionV>
              <wp:extent cx="947419" cy="554355"/>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7419" cy="554355"/>
                      </a:xfrm>
                      <a:prstGeom prst="rect">
                        <a:avLst/>
                      </a:prstGeom>
                    </wps:spPr>
                    <wps:txbx>
                      <w:txbxContent>
                        <w:p w14:paraId="686D9406" w14:textId="77777777" w:rsidR="00C65625" w:rsidRDefault="00A27D54">
                          <w:pPr>
                            <w:spacing w:before="14" w:line="309" w:lineRule="auto"/>
                            <w:ind w:left="20"/>
                            <w:rPr>
                              <w:sz w:val="15"/>
                            </w:rPr>
                          </w:pPr>
                          <w:proofErr w:type="spellStart"/>
                          <w:r>
                            <w:rPr>
                              <w:sz w:val="15"/>
                            </w:rPr>
                            <w:t>Probintzia</w:t>
                          </w:r>
                          <w:proofErr w:type="spellEnd"/>
                          <w:r>
                            <w:rPr>
                              <w:spacing w:val="-10"/>
                              <w:sz w:val="15"/>
                            </w:rPr>
                            <w:t xml:space="preserve"> </w:t>
                          </w:r>
                          <w:r>
                            <w:rPr>
                              <w:sz w:val="15"/>
                            </w:rPr>
                            <w:t>plaza,</w:t>
                          </w:r>
                          <w:r>
                            <w:rPr>
                              <w:spacing w:val="-9"/>
                              <w:sz w:val="15"/>
                            </w:rPr>
                            <w:t xml:space="preserve"> </w:t>
                          </w:r>
                          <w:r>
                            <w:rPr>
                              <w:sz w:val="15"/>
                            </w:rPr>
                            <w:t>5</w:t>
                          </w:r>
                          <w:r>
                            <w:rPr>
                              <w:spacing w:val="-9"/>
                              <w:sz w:val="15"/>
                            </w:rPr>
                            <w:t xml:space="preserve"> </w:t>
                          </w:r>
                          <w:r>
                            <w:rPr>
                              <w:sz w:val="15"/>
                            </w:rPr>
                            <w:t>–</w:t>
                          </w:r>
                          <w:r>
                            <w:rPr>
                              <w:spacing w:val="-9"/>
                              <w:sz w:val="15"/>
                            </w:rPr>
                            <w:t xml:space="preserve"> </w:t>
                          </w:r>
                          <w:r>
                            <w:rPr>
                              <w:sz w:val="15"/>
                            </w:rPr>
                            <w:t>3.a</w:t>
                          </w:r>
                          <w:r>
                            <w:rPr>
                              <w:spacing w:val="40"/>
                              <w:sz w:val="15"/>
                            </w:rPr>
                            <w:t xml:space="preserve"> </w:t>
                          </w:r>
                          <w:r>
                            <w:rPr>
                              <w:sz w:val="15"/>
                            </w:rPr>
                            <w:t>01001</w:t>
                          </w:r>
                          <w:r>
                            <w:rPr>
                              <w:spacing w:val="-5"/>
                              <w:sz w:val="15"/>
                            </w:rPr>
                            <w:t xml:space="preserve"> </w:t>
                          </w:r>
                          <w:r>
                            <w:rPr>
                              <w:sz w:val="15"/>
                            </w:rPr>
                            <w:t>Vitoria-Gasteiz</w:t>
                          </w:r>
                        </w:p>
                        <w:p w14:paraId="4ED48AB0" w14:textId="77777777" w:rsidR="00C65625" w:rsidRDefault="00A27D54">
                          <w:pPr>
                            <w:spacing w:line="171" w:lineRule="exact"/>
                            <w:ind w:left="20"/>
                            <w:rPr>
                              <w:sz w:val="15"/>
                            </w:rPr>
                          </w:pPr>
                          <w:r>
                            <w:rPr>
                              <w:sz w:val="15"/>
                            </w:rPr>
                            <w:t>Tel.:</w:t>
                          </w:r>
                          <w:r>
                            <w:rPr>
                              <w:spacing w:val="-3"/>
                              <w:sz w:val="15"/>
                            </w:rPr>
                            <w:t xml:space="preserve"> </w:t>
                          </w:r>
                          <w:r>
                            <w:rPr>
                              <w:sz w:val="15"/>
                            </w:rPr>
                            <w:t>945</w:t>
                          </w:r>
                          <w:r>
                            <w:rPr>
                              <w:spacing w:val="-3"/>
                              <w:sz w:val="15"/>
                            </w:rPr>
                            <w:t xml:space="preserve"> </w:t>
                          </w:r>
                          <w:r>
                            <w:rPr>
                              <w:sz w:val="15"/>
                            </w:rPr>
                            <w:t>18</w:t>
                          </w:r>
                          <w:r>
                            <w:rPr>
                              <w:spacing w:val="-3"/>
                              <w:sz w:val="15"/>
                            </w:rPr>
                            <w:t xml:space="preserve"> </w:t>
                          </w:r>
                          <w:r>
                            <w:rPr>
                              <w:sz w:val="15"/>
                            </w:rPr>
                            <w:t>18</w:t>
                          </w:r>
                          <w:r>
                            <w:rPr>
                              <w:spacing w:val="-3"/>
                              <w:sz w:val="15"/>
                            </w:rPr>
                            <w:t xml:space="preserve"> </w:t>
                          </w:r>
                          <w:r>
                            <w:rPr>
                              <w:spacing w:val="-5"/>
                              <w:sz w:val="15"/>
                            </w:rPr>
                            <w:t>18</w:t>
                          </w:r>
                        </w:p>
                        <w:p w14:paraId="4AD959FA" w14:textId="77777777" w:rsidR="00C65625" w:rsidRDefault="00A27D54">
                          <w:pPr>
                            <w:spacing w:before="49"/>
                            <w:ind w:left="20"/>
                            <w:rPr>
                              <w:sz w:val="15"/>
                            </w:rPr>
                          </w:pPr>
                          <w:r>
                            <w:rPr>
                              <w:sz w:val="15"/>
                            </w:rPr>
                            <w:t>Fax:</w:t>
                          </w:r>
                          <w:r>
                            <w:rPr>
                              <w:spacing w:val="-3"/>
                              <w:sz w:val="15"/>
                            </w:rPr>
                            <w:t xml:space="preserve"> </w:t>
                          </w:r>
                          <w:r>
                            <w:rPr>
                              <w:sz w:val="15"/>
                            </w:rPr>
                            <w:t>945</w:t>
                          </w:r>
                          <w:r>
                            <w:rPr>
                              <w:spacing w:val="-4"/>
                              <w:sz w:val="15"/>
                            </w:rPr>
                            <w:t xml:space="preserve"> </w:t>
                          </w:r>
                          <w:r>
                            <w:rPr>
                              <w:sz w:val="15"/>
                            </w:rPr>
                            <w:t>18</w:t>
                          </w:r>
                          <w:r>
                            <w:rPr>
                              <w:spacing w:val="-2"/>
                              <w:sz w:val="15"/>
                            </w:rPr>
                            <w:t xml:space="preserve"> </w:t>
                          </w:r>
                          <w:r>
                            <w:rPr>
                              <w:sz w:val="15"/>
                            </w:rPr>
                            <w:t>19</w:t>
                          </w:r>
                          <w:r>
                            <w:rPr>
                              <w:spacing w:val="-2"/>
                              <w:sz w:val="15"/>
                            </w:rPr>
                            <w:t xml:space="preserve"> </w:t>
                          </w:r>
                          <w:r>
                            <w:rPr>
                              <w:spacing w:val="-5"/>
                              <w:sz w:val="15"/>
                            </w:rPr>
                            <w:t>47</w:t>
                          </w:r>
                        </w:p>
                      </w:txbxContent>
                    </wps:txbx>
                    <wps:bodyPr wrap="square" lIns="0" tIns="0" rIns="0" bIns="0" rtlCol="0">
                      <a:noAutofit/>
                    </wps:bodyPr>
                  </wps:wsp>
                </a:graphicData>
              </a:graphic>
            </wp:anchor>
          </w:drawing>
        </mc:Choice>
        <mc:Fallback>
          <w:pict>
            <v:shape w14:anchorId="72A45637" id="Textbox 334" o:spid="_x0000_s1231" type="#_x0000_t202" style="position:absolute;margin-left:472.3pt;margin-top:770.85pt;width:74.6pt;height:43.65pt;z-index:-2175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" filled="f" stroked="f">
              <v:textbox inset="0,0,0,0">
                <w:txbxContent>
                  <w:p w14:paraId="686D9406" w14:textId="77777777" w:rsidR="00C65625" w:rsidRDefault="00A27D54">
                    <w:pPr>
                      <w:spacing w:before="14" w:line="309" w:lineRule="auto"/>
                      <w:ind w:left="20"/>
                      <w:rPr>
                        <w:sz w:val="15"/>
                      </w:rPr>
                    </w:pPr>
                    <w:proofErr w:type="spellStart"/>
                    <w:r>
                      <w:rPr>
                        <w:sz w:val="15"/>
                      </w:rPr>
                      <w:t>Probintzia</w:t>
                    </w:r>
                    <w:proofErr w:type="spellEnd"/>
                    <w:r>
                      <w:rPr>
                        <w:spacing w:val="-10"/>
                        <w:sz w:val="15"/>
                      </w:rPr>
                      <w:t xml:space="preserve"> </w:t>
                    </w:r>
                    <w:r>
                      <w:rPr>
                        <w:sz w:val="15"/>
                      </w:rPr>
                      <w:t>plaza,</w:t>
                    </w:r>
                    <w:r>
                      <w:rPr>
                        <w:spacing w:val="-9"/>
                        <w:sz w:val="15"/>
                      </w:rPr>
                      <w:t xml:space="preserve"> </w:t>
                    </w:r>
                    <w:r>
                      <w:rPr>
                        <w:sz w:val="15"/>
                      </w:rPr>
                      <w:t>5</w:t>
                    </w:r>
                    <w:r>
                      <w:rPr>
                        <w:spacing w:val="-9"/>
                        <w:sz w:val="15"/>
                      </w:rPr>
                      <w:t xml:space="preserve"> </w:t>
                    </w:r>
                    <w:r>
                      <w:rPr>
                        <w:sz w:val="15"/>
                      </w:rPr>
                      <w:t>–</w:t>
                    </w:r>
                    <w:r>
                      <w:rPr>
                        <w:spacing w:val="-9"/>
                        <w:sz w:val="15"/>
                      </w:rPr>
                      <w:t xml:space="preserve"> </w:t>
                    </w:r>
                    <w:r>
                      <w:rPr>
                        <w:sz w:val="15"/>
                      </w:rPr>
                      <w:t>3.a</w:t>
                    </w:r>
                    <w:r>
                      <w:rPr>
                        <w:spacing w:val="40"/>
                        <w:sz w:val="15"/>
                      </w:rPr>
                      <w:t xml:space="preserve"> </w:t>
                    </w:r>
                    <w:r>
                      <w:rPr>
                        <w:sz w:val="15"/>
                      </w:rPr>
                      <w:t>01001</w:t>
                    </w:r>
                    <w:r>
                      <w:rPr>
                        <w:spacing w:val="-5"/>
                        <w:sz w:val="15"/>
                      </w:rPr>
                      <w:t xml:space="preserve"> </w:t>
                    </w:r>
                    <w:r>
                      <w:rPr>
                        <w:sz w:val="15"/>
                      </w:rPr>
                      <w:t>Vitoria-Gasteiz</w:t>
                    </w:r>
                  </w:p>
                  <w:p w14:paraId="4ED48AB0" w14:textId="77777777" w:rsidR="00C65625" w:rsidRDefault="00A27D54">
                    <w:pPr>
                      <w:spacing w:line="171" w:lineRule="exact"/>
                      <w:ind w:left="20"/>
                      <w:rPr>
                        <w:sz w:val="15"/>
                      </w:rPr>
                    </w:pPr>
                    <w:r>
                      <w:rPr>
                        <w:sz w:val="15"/>
                      </w:rPr>
                      <w:t>Tel.:</w:t>
                    </w:r>
                    <w:r>
                      <w:rPr>
                        <w:spacing w:val="-3"/>
                        <w:sz w:val="15"/>
                      </w:rPr>
                      <w:t xml:space="preserve"> </w:t>
                    </w:r>
                    <w:r>
                      <w:rPr>
                        <w:sz w:val="15"/>
                      </w:rPr>
                      <w:t>945</w:t>
                    </w:r>
                    <w:r>
                      <w:rPr>
                        <w:spacing w:val="-3"/>
                        <w:sz w:val="15"/>
                      </w:rPr>
                      <w:t xml:space="preserve"> </w:t>
                    </w:r>
                    <w:r>
                      <w:rPr>
                        <w:sz w:val="15"/>
                      </w:rPr>
                      <w:t>18</w:t>
                    </w:r>
                    <w:r>
                      <w:rPr>
                        <w:spacing w:val="-3"/>
                        <w:sz w:val="15"/>
                      </w:rPr>
                      <w:t xml:space="preserve"> </w:t>
                    </w:r>
                    <w:r>
                      <w:rPr>
                        <w:sz w:val="15"/>
                      </w:rPr>
                      <w:t>18</w:t>
                    </w:r>
                    <w:r>
                      <w:rPr>
                        <w:spacing w:val="-3"/>
                        <w:sz w:val="15"/>
                      </w:rPr>
                      <w:t xml:space="preserve"> </w:t>
                    </w:r>
                    <w:r>
                      <w:rPr>
                        <w:spacing w:val="-5"/>
                        <w:sz w:val="15"/>
                      </w:rPr>
                      <w:t>18</w:t>
                    </w:r>
                  </w:p>
                  <w:p w14:paraId="4AD959FA" w14:textId="77777777" w:rsidR="00C65625" w:rsidRDefault="00A27D54">
                    <w:pPr>
                      <w:spacing w:before="49"/>
                      <w:ind w:left="20"/>
                      <w:rPr>
                        <w:sz w:val="15"/>
                      </w:rPr>
                    </w:pPr>
                    <w:r>
                      <w:rPr>
                        <w:sz w:val="15"/>
                      </w:rPr>
                      <w:t>Fax:</w:t>
                    </w:r>
                    <w:r>
                      <w:rPr>
                        <w:spacing w:val="-3"/>
                        <w:sz w:val="15"/>
                      </w:rPr>
                      <w:t xml:space="preserve"> </w:t>
                    </w:r>
                    <w:r>
                      <w:rPr>
                        <w:sz w:val="15"/>
                      </w:rPr>
                      <w:t>945</w:t>
                    </w:r>
                    <w:r>
                      <w:rPr>
                        <w:spacing w:val="-4"/>
                        <w:sz w:val="15"/>
                      </w:rPr>
                      <w:t xml:space="preserve"> </w:t>
                    </w:r>
                    <w:r>
                      <w:rPr>
                        <w:sz w:val="15"/>
                      </w:rPr>
                      <w:t>18</w:t>
                    </w:r>
                    <w:r>
                      <w:rPr>
                        <w:spacing w:val="-2"/>
                        <w:sz w:val="15"/>
                      </w:rPr>
                      <w:t xml:space="preserve"> </w:t>
                    </w:r>
                    <w:r>
                      <w:rPr>
                        <w:sz w:val="15"/>
                      </w:rPr>
                      <w:t>19</w:t>
                    </w:r>
                    <w:r>
                      <w:rPr>
                        <w:spacing w:val="-2"/>
                        <w:sz w:val="15"/>
                      </w:rPr>
                      <w:t xml:space="preserve"> </w:t>
                    </w:r>
                    <w:r>
                      <w:rPr>
                        <w:spacing w:val="-5"/>
                        <w:sz w:val="15"/>
                      </w:rPr>
                      <w:t>47</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78465" w14:textId="77777777" w:rsidR="00C65625" w:rsidRDefault="00C65625">
    <w:pPr>
      <w:pStyle w:val="Textoindependiente"/>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BC187" w14:textId="77777777" w:rsidR="00C65625" w:rsidRDefault="00C65625">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8C105" w14:textId="77777777" w:rsidR="00C65625" w:rsidRDefault="00A27D54">
    <w:pPr>
      <w:pStyle w:val="Textoindependiente"/>
      <w:spacing w:line="14" w:lineRule="auto"/>
      <w:rPr>
        <w:sz w:val="20"/>
      </w:rPr>
    </w:pPr>
    <w:r>
      <w:rPr>
        <w:noProof/>
        <w:sz w:val="20"/>
      </w:rPr>
      <mc:AlternateContent>
        <mc:Choice Requires="wps">
          <w:drawing>
            <wp:anchor distT="0" distB="0" distL="0" distR="0" simplePos="0" relativeHeight="481546240" behindDoc="1" locked="0" layoutInCell="1" allowOverlap="1" wp14:anchorId="02A4E914" wp14:editId="0B8E49BC">
              <wp:simplePos x="0" y="0"/>
              <wp:positionH relativeFrom="page">
                <wp:posOffset>1042720</wp:posOffset>
              </wp:positionH>
              <wp:positionV relativeFrom="page">
                <wp:posOffset>9914662</wp:posOffset>
              </wp:positionV>
              <wp:extent cx="191135" cy="18097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180975"/>
                      </a:xfrm>
                      <a:prstGeom prst="rect">
                        <a:avLst/>
                      </a:prstGeom>
                    </wps:spPr>
                    <wps:txbx>
                      <w:txbxContent>
                        <w:p w14:paraId="3647DBF9" w14:textId="77777777" w:rsidR="00C65625" w:rsidRDefault="00A27D54">
                          <w:pPr>
                            <w:pStyle w:val="Textoindependiente"/>
                            <w:spacing w:before="1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2A4E914" id="_x0000_t202" coordsize="21600,21600" o:spt="202" path="m,l,21600r21600,l21600,xe">
              <v:stroke joinstyle="miter"/>
              <v:path gradientshapeok="t" o:connecttype="rect"/>
            </v:shapetype>
            <v:shape id="Textbox 24" o:spid="_x0000_s1223" type="#_x0000_t202" style="position:absolute;margin-left:82.1pt;margin-top:780.7pt;width:15.05pt;height:14.25pt;z-index:-2177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" filled="f" stroked="f">
              <v:textbox inset="0,0,0,0">
                <w:txbxContent>
                  <w:p w14:paraId="3647DBF9" w14:textId="77777777" w:rsidR="00C65625" w:rsidRDefault="00A27D54">
                    <w:pPr>
                      <w:pStyle w:val="Textoindependiente"/>
                      <w:spacing w:before="1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E9742" w14:textId="77777777" w:rsidR="00C65625" w:rsidRDefault="00C65625">
    <w:pPr>
      <w:pStyle w:val="Textoindependiente"/>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ABCBB" w14:textId="77777777" w:rsidR="00C65625" w:rsidRDefault="00C65625">
    <w:pPr>
      <w:pStyle w:val="Textoindependiente"/>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DCA5A" w14:textId="77777777" w:rsidR="00C65625" w:rsidRDefault="00A27D54">
    <w:pPr>
      <w:pStyle w:val="Textoindependiente"/>
      <w:spacing w:line="14" w:lineRule="auto"/>
      <w:rPr>
        <w:sz w:val="20"/>
      </w:rPr>
    </w:pPr>
    <w:r>
      <w:rPr>
        <w:noProof/>
        <w:sz w:val="20"/>
      </w:rPr>
      <mc:AlternateContent>
        <mc:Choice Requires="wps">
          <w:drawing>
            <wp:anchor distT="0" distB="0" distL="0" distR="0" simplePos="0" relativeHeight="481550336" behindDoc="1" locked="0" layoutInCell="1" allowOverlap="1" wp14:anchorId="0969500F" wp14:editId="283104A6">
              <wp:simplePos x="0" y="0"/>
              <wp:positionH relativeFrom="page">
                <wp:posOffset>3893818</wp:posOffset>
              </wp:positionH>
              <wp:positionV relativeFrom="page">
                <wp:posOffset>10398122</wp:posOffset>
              </wp:positionV>
              <wp:extent cx="146050" cy="15240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52400"/>
                      </a:xfrm>
                      <a:prstGeom prst="rect">
                        <a:avLst/>
                      </a:prstGeom>
                    </wps:spPr>
                    <wps:txbx>
                      <w:txbxContent>
                        <w:p w14:paraId="45BA4F5B" w14:textId="77777777" w:rsidR="00C65625" w:rsidRDefault="00A27D54">
                          <w:pPr>
                            <w:spacing w:before="12"/>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type w14:anchorId="0969500F" id="_x0000_t202" coordsize="21600,21600" o:spt="202" path="m,l,21600r21600,l21600,xe">
              <v:stroke joinstyle="miter"/>
              <v:path gradientshapeok="t" o:connecttype="rect"/>
            </v:shapetype>
            <v:shape id="Textbox 94" o:spid="_x0000_s1224" type="#_x0000_t202" style="position:absolute;margin-left:306.6pt;margin-top:818.75pt;width:11.5pt;height:12pt;z-index:-2176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" filled="f" stroked="f">
              <v:textbox inset="0,0,0,0">
                <w:txbxContent>
                  <w:p w14:paraId="45BA4F5B" w14:textId="77777777" w:rsidR="00C65625" w:rsidRDefault="00A27D54">
                    <w:pPr>
                      <w:spacing w:before="12"/>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CECF" w14:textId="77777777" w:rsidR="00C65625" w:rsidRDefault="00C65625">
    <w:pPr>
      <w:pStyle w:val="Textoindependiente"/>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2AB7" w14:textId="77777777" w:rsidR="00C65625" w:rsidRDefault="00A27D54">
    <w:pPr>
      <w:pStyle w:val="Textoindependiente"/>
      <w:spacing w:line="14" w:lineRule="auto"/>
      <w:rPr>
        <w:sz w:val="20"/>
      </w:rPr>
    </w:pPr>
    <w:r>
      <w:rPr>
        <w:noProof/>
        <w:sz w:val="20"/>
      </w:rPr>
      <mc:AlternateContent>
        <mc:Choice Requires="wps">
          <w:drawing>
            <wp:anchor distT="0" distB="0" distL="0" distR="0" simplePos="0" relativeHeight="481552896" behindDoc="1" locked="0" layoutInCell="1" allowOverlap="1" wp14:anchorId="3777D97C" wp14:editId="0BDF3401">
              <wp:simplePos x="0" y="0"/>
              <wp:positionH relativeFrom="page">
                <wp:posOffset>701675</wp:posOffset>
              </wp:positionH>
              <wp:positionV relativeFrom="page">
                <wp:posOffset>9772027</wp:posOffset>
              </wp:positionV>
              <wp:extent cx="6247765" cy="1270"/>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7765" cy="1270"/>
                      </a:xfrm>
                      <a:custGeom>
                        <a:avLst/>
                        <a:gdLst/>
                        <a:ahLst/>
                        <a:cxnLst/>
                        <a:rect l="l" t="t" r="r" b="b"/>
                        <a:pathLst>
                          <a:path w="6247765">
                            <a:moveTo>
                              <a:pt x="0" y="0"/>
                            </a:moveTo>
                            <a:lnTo>
                              <a:pt x="624776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AA733D" id="Graphic 112" o:spid="_x0000_s1026" style="position:absolute;margin-left:55.25pt;margin-top:769.45pt;width:491.95pt;height:.1pt;z-index:-21763584;visibility:visible;mso-wrap-style:square;mso-wrap-distance-left:0;mso-wrap-distance-top:0;mso-wrap-distance-right:0;mso-wrap-distance-bottom:0;mso-position-horizontal:absolute;mso-position-horizontal-relative:page;mso-position-vertical:absolute;mso-position-vertical-relative:page;v-text-anchor:top" coordsize="6247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" path="m,l6247765,e" filled="f" strokeweight=".5pt">
              <v:path arrowok="t"/>
              <w10:wrap anchorx="page" anchory="page"/>
            </v:shape>
          </w:pict>
        </mc:Fallback>
      </mc:AlternateContent>
    </w:r>
    <w:r>
      <w:rPr>
        <w:noProof/>
        <w:sz w:val="20"/>
      </w:rPr>
      <mc:AlternateContent>
        <mc:Choice Requires="wps">
          <w:drawing>
            <wp:anchor distT="0" distB="0" distL="0" distR="0" simplePos="0" relativeHeight="481553408" behindDoc="1" locked="0" layoutInCell="1" allowOverlap="1" wp14:anchorId="0CDAC88F" wp14:editId="404CC049">
              <wp:simplePos x="0" y="0"/>
              <wp:positionH relativeFrom="page">
                <wp:posOffset>707390</wp:posOffset>
              </wp:positionH>
              <wp:positionV relativeFrom="page">
                <wp:posOffset>9640113</wp:posOffset>
              </wp:positionV>
              <wp:extent cx="1787525" cy="492759"/>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7525" cy="492759"/>
                      </a:xfrm>
                      <a:prstGeom prst="rect">
                        <a:avLst/>
                      </a:prstGeom>
                    </wps:spPr>
                    <wps:txbx>
                      <w:txbxContent>
                        <w:p w14:paraId="7B4894C9" w14:textId="77777777" w:rsidR="00C65625" w:rsidRDefault="00A27D54">
                          <w:pPr>
                            <w:spacing w:before="15"/>
                            <w:ind w:left="20"/>
                            <w:rPr>
                              <w:rFonts w:ascii="Arial MT"/>
                              <w:sz w:val="14"/>
                            </w:rPr>
                          </w:pPr>
                          <w:r>
                            <w:rPr>
                              <w:rFonts w:ascii="Arial MT"/>
                              <w:spacing w:val="-2"/>
                              <w:sz w:val="14"/>
                            </w:rPr>
                            <w:t>COMU02</w:t>
                          </w:r>
                        </w:p>
                        <w:p w14:paraId="2A80DE34" w14:textId="77777777" w:rsidR="00C65625" w:rsidRDefault="00A27D54">
                          <w:pPr>
                            <w:spacing w:before="62"/>
                            <w:ind w:left="100"/>
                            <w:rPr>
                              <w:rFonts w:ascii="Arial"/>
                              <w:b/>
                              <w:sz w:val="16"/>
                            </w:rPr>
                          </w:pPr>
                          <w:proofErr w:type="spellStart"/>
                          <w:r>
                            <w:rPr>
                              <w:rFonts w:ascii="Arial"/>
                              <w:b/>
                              <w:sz w:val="16"/>
                            </w:rPr>
                            <w:t>Kultura</w:t>
                          </w:r>
                          <w:proofErr w:type="spellEnd"/>
                          <w:r>
                            <w:rPr>
                              <w:rFonts w:ascii="Arial"/>
                              <w:b/>
                              <w:sz w:val="16"/>
                            </w:rPr>
                            <w:t xml:space="preserve"> eta </w:t>
                          </w:r>
                          <w:proofErr w:type="spellStart"/>
                          <w:r>
                            <w:rPr>
                              <w:rFonts w:ascii="Arial"/>
                              <w:b/>
                              <w:sz w:val="16"/>
                            </w:rPr>
                            <w:t>Kirol</w:t>
                          </w:r>
                          <w:proofErr w:type="spellEnd"/>
                          <w:r>
                            <w:rPr>
                              <w:rFonts w:ascii="Arial"/>
                              <w:b/>
                              <w:sz w:val="16"/>
                            </w:rPr>
                            <w:t xml:space="preserve"> </w:t>
                          </w:r>
                          <w:r>
                            <w:rPr>
                              <w:rFonts w:ascii="Arial"/>
                              <w:b/>
                              <w:spacing w:val="-2"/>
                              <w:sz w:val="16"/>
                            </w:rPr>
                            <w:t>Saila</w:t>
                          </w:r>
                        </w:p>
                        <w:p w14:paraId="2CD93C0C" w14:textId="77777777" w:rsidR="00C65625" w:rsidRDefault="00A27D54">
                          <w:pPr>
                            <w:spacing w:before="149"/>
                            <w:ind w:left="100"/>
                            <w:rPr>
                              <w:rFonts w:ascii="Arial"/>
                              <w:b/>
                              <w:sz w:val="16"/>
                            </w:rPr>
                          </w:pPr>
                          <w:r>
                            <w:rPr>
                              <w:rFonts w:ascii="Arial"/>
                              <w:b/>
                              <w:sz w:val="16"/>
                            </w:rPr>
                            <w:t>Departamento</w:t>
                          </w:r>
                          <w:r>
                            <w:rPr>
                              <w:rFonts w:ascii="Arial"/>
                              <w:b/>
                              <w:spacing w:val="-1"/>
                              <w:sz w:val="16"/>
                            </w:rPr>
                            <w:t xml:space="preserve"> </w:t>
                          </w:r>
                          <w:r>
                            <w:rPr>
                              <w:rFonts w:ascii="Arial"/>
                              <w:b/>
                              <w:sz w:val="16"/>
                            </w:rPr>
                            <w:t>de Cultura</w:t>
                          </w:r>
                          <w:r>
                            <w:rPr>
                              <w:rFonts w:ascii="Arial"/>
                              <w:b/>
                              <w:spacing w:val="-1"/>
                              <w:sz w:val="16"/>
                            </w:rPr>
                            <w:t xml:space="preserve"> </w:t>
                          </w:r>
                          <w:r>
                            <w:rPr>
                              <w:rFonts w:ascii="Arial"/>
                              <w:b/>
                              <w:sz w:val="16"/>
                            </w:rPr>
                            <w:t xml:space="preserve">y </w:t>
                          </w:r>
                          <w:r>
                            <w:rPr>
                              <w:rFonts w:ascii="Arial"/>
                              <w:b/>
                              <w:spacing w:val="-2"/>
                              <w:sz w:val="16"/>
                            </w:rPr>
                            <w:t>Deporte</w:t>
                          </w:r>
                        </w:p>
                      </w:txbxContent>
                    </wps:txbx>
                    <wps:bodyPr wrap="square" lIns="0" tIns="0" rIns="0" bIns="0" rtlCol="0">
                      <a:noAutofit/>
                    </wps:bodyPr>
                  </wps:wsp>
                </a:graphicData>
              </a:graphic>
            </wp:anchor>
          </w:drawing>
        </mc:Choice>
        <mc:Fallback>
          <w:pict>
            <v:shapetype w14:anchorId="0CDAC88F" id="_x0000_t202" coordsize="21600,21600" o:spt="202" path="m,l,21600r21600,l21600,xe">
              <v:stroke joinstyle="miter"/>
              <v:path gradientshapeok="t" o:connecttype="rect"/>
            </v:shapetype>
            <v:shape id="Textbox 113" o:spid="_x0000_s1225" type="#_x0000_t202" style="position:absolute;margin-left:55.7pt;margin-top:759.05pt;width:140.75pt;height:38.8pt;z-index:-2176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" filled="f" stroked="f">
              <v:textbox inset="0,0,0,0">
                <w:txbxContent>
                  <w:p w14:paraId="7B4894C9" w14:textId="77777777" w:rsidR="00C65625" w:rsidRDefault="00A27D54">
                    <w:pPr>
                      <w:spacing w:before="15"/>
                      <w:ind w:left="20"/>
                      <w:rPr>
                        <w:rFonts w:ascii="Arial MT"/>
                        <w:sz w:val="14"/>
                      </w:rPr>
                    </w:pPr>
                    <w:r>
                      <w:rPr>
                        <w:rFonts w:ascii="Arial MT"/>
                        <w:spacing w:val="-2"/>
                        <w:sz w:val="14"/>
                      </w:rPr>
                      <w:t>COMU02</w:t>
                    </w:r>
                  </w:p>
                  <w:p w14:paraId="2A80DE34" w14:textId="77777777" w:rsidR="00C65625" w:rsidRDefault="00A27D54">
                    <w:pPr>
                      <w:spacing w:before="62"/>
                      <w:ind w:left="100"/>
                      <w:rPr>
                        <w:rFonts w:ascii="Arial"/>
                        <w:b/>
                        <w:sz w:val="16"/>
                      </w:rPr>
                    </w:pPr>
                    <w:proofErr w:type="spellStart"/>
                    <w:r>
                      <w:rPr>
                        <w:rFonts w:ascii="Arial"/>
                        <w:b/>
                        <w:sz w:val="16"/>
                      </w:rPr>
                      <w:t>Kultura</w:t>
                    </w:r>
                    <w:proofErr w:type="spellEnd"/>
                    <w:r>
                      <w:rPr>
                        <w:rFonts w:ascii="Arial"/>
                        <w:b/>
                        <w:sz w:val="16"/>
                      </w:rPr>
                      <w:t xml:space="preserve"> eta </w:t>
                    </w:r>
                    <w:proofErr w:type="spellStart"/>
                    <w:r>
                      <w:rPr>
                        <w:rFonts w:ascii="Arial"/>
                        <w:b/>
                        <w:sz w:val="16"/>
                      </w:rPr>
                      <w:t>Kirol</w:t>
                    </w:r>
                    <w:proofErr w:type="spellEnd"/>
                    <w:r>
                      <w:rPr>
                        <w:rFonts w:ascii="Arial"/>
                        <w:b/>
                        <w:sz w:val="16"/>
                      </w:rPr>
                      <w:t xml:space="preserve"> </w:t>
                    </w:r>
                    <w:r>
                      <w:rPr>
                        <w:rFonts w:ascii="Arial"/>
                        <w:b/>
                        <w:spacing w:val="-2"/>
                        <w:sz w:val="16"/>
                      </w:rPr>
                      <w:t>Saila</w:t>
                    </w:r>
                  </w:p>
                  <w:p w14:paraId="2CD93C0C" w14:textId="77777777" w:rsidR="00C65625" w:rsidRDefault="00A27D54">
                    <w:pPr>
                      <w:spacing w:before="149"/>
                      <w:ind w:left="100"/>
                      <w:rPr>
                        <w:rFonts w:ascii="Arial"/>
                        <w:b/>
                        <w:sz w:val="16"/>
                      </w:rPr>
                    </w:pPr>
                    <w:r>
                      <w:rPr>
                        <w:rFonts w:ascii="Arial"/>
                        <w:b/>
                        <w:sz w:val="16"/>
                      </w:rPr>
                      <w:t>Departamento</w:t>
                    </w:r>
                    <w:r>
                      <w:rPr>
                        <w:rFonts w:ascii="Arial"/>
                        <w:b/>
                        <w:spacing w:val="-1"/>
                        <w:sz w:val="16"/>
                      </w:rPr>
                      <w:t xml:space="preserve"> </w:t>
                    </w:r>
                    <w:r>
                      <w:rPr>
                        <w:rFonts w:ascii="Arial"/>
                        <w:b/>
                        <w:sz w:val="16"/>
                      </w:rPr>
                      <w:t>de Cultura</w:t>
                    </w:r>
                    <w:r>
                      <w:rPr>
                        <w:rFonts w:ascii="Arial"/>
                        <w:b/>
                        <w:spacing w:val="-1"/>
                        <w:sz w:val="16"/>
                      </w:rPr>
                      <w:t xml:space="preserve"> </w:t>
                    </w:r>
                    <w:r>
                      <w:rPr>
                        <w:rFonts w:ascii="Arial"/>
                        <w:b/>
                        <w:sz w:val="16"/>
                      </w:rPr>
                      <w:t xml:space="preserve">y </w:t>
                    </w:r>
                    <w:r>
                      <w:rPr>
                        <w:rFonts w:ascii="Arial"/>
                        <w:b/>
                        <w:spacing w:val="-2"/>
                        <w:sz w:val="16"/>
                      </w:rPr>
                      <w:t>Deporte</w:t>
                    </w:r>
                  </w:p>
                </w:txbxContent>
              </v:textbox>
              <w10:wrap anchorx="page" anchory="page"/>
            </v:shape>
          </w:pict>
        </mc:Fallback>
      </mc:AlternateContent>
    </w:r>
    <w:r>
      <w:rPr>
        <w:noProof/>
        <w:sz w:val="20"/>
      </w:rPr>
      <mc:AlternateContent>
        <mc:Choice Requires="wps">
          <w:drawing>
            <wp:anchor distT="0" distB="0" distL="0" distR="0" simplePos="0" relativeHeight="481553920" behindDoc="1" locked="0" layoutInCell="1" allowOverlap="1" wp14:anchorId="5B797C0C" wp14:editId="5E98B5CB">
              <wp:simplePos x="0" y="0"/>
              <wp:positionH relativeFrom="page">
                <wp:posOffset>3522345</wp:posOffset>
              </wp:positionH>
              <wp:positionV relativeFrom="page">
                <wp:posOffset>9784826</wp:posOffset>
              </wp:positionV>
              <wp:extent cx="963294" cy="31051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294" cy="310515"/>
                      </a:xfrm>
                      <a:prstGeom prst="rect">
                        <a:avLst/>
                      </a:prstGeom>
                    </wps:spPr>
                    <wps:txbx>
                      <w:txbxContent>
                        <w:p w14:paraId="73383620" w14:textId="77777777" w:rsidR="00C65625" w:rsidRDefault="00A27D54">
                          <w:pPr>
                            <w:spacing w:before="14"/>
                            <w:ind w:left="20"/>
                            <w:rPr>
                              <w:rFonts w:ascii="Arial MT"/>
                              <w:sz w:val="16"/>
                            </w:rPr>
                          </w:pPr>
                          <w:proofErr w:type="spellStart"/>
                          <w:r>
                            <w:rPr>
                              <w:rFonts w:ascii="Arial MT"/>
                              <w:sz w:val="16"/>
                            </w:rPr>
                            <w:t>Kultura</w:t>
                          </w:r>
                          <w:proofErr w:type="spellEnd"/>
                          <w:r>
                            <w:rPr>
                              <w:rFonts w:ascii="Arial MT"/>
                              <w:sz w:val="16"/>
                            </w:rPr>
                            <w:t xml:space="preserve"> </w:t>
                          </w:r>
                          <w:proofErr w:type="spellStart"/>
                          <w:r>
                            <w:rPr>
                              <w:rFonts w:ascii="Arial MT"/>
                              <w:spacing w:val="-2"/>
                              <w:sz w:val="16"/>
                            </w:rPr>
                            <w:t>Zuzendaritza</w:t>
                          </w:r>
                          <w:proofErr w:type="spellEnd"/>
                        </w:p>
                        <w:p w14:paraId="4E816182" w14:textId="77777777" w:rsidR="00C65625" w:rsidRDefault="00A27D54">
                          <w:pPr>
                            <w:spacing w:before="86"/>
                            <w:ind w:left="20"/>
                            <w:rPr>
                              <w:rFonts w:ascii="Arial MT" w:hAnsi="Arial MT"/>
                              <w:sz w:val="16"/>
                            </w:rPr>
                          </w:pPr>
                          <w:r>
                            <w:rPr>
                              <w:rFonts w:ascii="Arial MT" w:hAnsi="Arial MT"/>
                              <w:sz w:val="16"/>
                            </w:rPr>
                            <w:t xml:space="preserve">Dirección de </w:t>
                          </w:r>
                          <w:r>
                            <w:rPr>
                              <w:rFonts w:ascii="Arial MT" w:hAnsi="Arial MT"/>
                              <w:spacing w:val="-2"/>
                              <w:sz w:val="16"/>
                            </w:rPr>
                            <w:t>Cultura</w:t>
                          </w:r>
                        </w:p>
                      </w:txbxContent>
                    </wps:txbx>
                    <wps:bodyPr wrap="square" lIns="0" tIns="0" rIns="0" bIns="0" rtlCol="0">
                      <a:noAutofit/>
                    </wps:bodyPr>
                  </wps:wsp>
                </a:graphicData>
              </a:graphic>
            </wp:anchor>
          </w:drawing>
        </mc:Choice>
        <mc:Fallback>
          <w:pict>
            <v:shape w14:anchorId="5B797C0C" id="Textbox 114" o:spid="_x0000_s1226" type="#_x0000_t202" style="position:absolute;margin-left:277.35pt;margin-top:770.45pt;width:75.85pt;height:24.45pt;z-index:-2176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" filled="f" stroked="f">
              <v:textbox inset="0,0,0,0">
                <w:txbxContent>
                  <w:p w14:paraId="73383620" w14:textId="77777777" w:rsidR="00C65625" w:rsidRDefault="00A27D54">
                    <w:pPr>
                      <w:spacing w:before="14"/>
                      <w:ind w:left="20"/>
                      <w:rPr>
                        <w:rFonts w:ascii="Arial MT"/>
                        <w:sz w:val="16"/>
                      </w:rPr>
                    </w:pPr>
                    <w:proofErr w:type="spellStart"/>
                    <w:r>
                      <w:rPr>
                        <w:rFonts w:ascii="Arial MT"/>
                        <w:sz w:val="16"/>
                      </w:rPr>
                      <w:t>Kultura</w:t>
                    </w:r>
                    <w:proofErr w:type="spellEnd"/>
                    <w:r>
                      <w:rPr>
                        <w:rFonts w:ascii="Arial MT"/>
                        <w:sz w:val="16"/>
                      </w:rPr>
                      <w:t xml:space="preserve"> </w:t>
                    </w:r>
                    <w:proofErr w:type="spellStart"/>
                    <w:r>
                      <w:rPr>
                        <w:rFonts w:ascii="Arial MT"/>
                        <w:spacing w:val="-2"/>
                        <w:sz w:val="16"/>
                      </w:rPr>
                      <w:t>Zuzendaritza</w:t>
                    </w:r>
                    <w:proofErr w:type="spellEnd"/>
                  </w:p>
                  <w:p w14:paraId="4E816182" w14:textId="77777777" w:rsidR="00C65625" w:rsidRDefault="00A27D54">
                    <w:pPr>
                      <w:spacing w:before="86"/>
                      <w:ind w:left="20"/>
                      <w:rPr>
                        <w:rFonts w:ascii="Arial MT" w:hAnsi="Arial MT"/>
                        <w:sz w:val="16"/>
                      </w:rPr>
                    </w:pPr>
                    <w:r>
                      <w:rPr>
                        <w:rFonts w:ascii="Arial MT" w:hAnsi="Arial MT"/>
                        <w:sz w:val="16"/>
                      </w:rPr>
                      <w:t xml:space="preserve">Dirección de </w:t>
                    </w:r>
                    <w:r>
                      <w:rPr>
                        <w:rFonts w:ascii="Arial MT" w:hAnsi="Arial MT"/>
                        <w:spacing w:val="-2"/>
                        <w:sz w:val="16"/>
                      </w:rPr>
                      <w:t>Cultura</w:t>
                    </w:r>
                  </w:p>
                </w:txbxContent>
              </v:textbox>
              <w10:wrap anchorx="page" anchory="page"/>
            </v:shape>
          </w:pict>
        </mc:Fallback>
      </mc:AlternateContent>
    </w:r>
    <w:r>
      <w:rPr>
        <w:noProof/>
        <w:sz w:val="20"/>
      </w:rPr>
      <mc:AlternateContent>
        <mc:Choice Requires="wps">
          <w:drawing>
            <wp:anchor distT="0" distB="0" distL="0" distR="0" simplePos="0" relativeHeight="481554432" behindDoc="1" locked="0" layoutInCell="1" allowOverlap="1" wp14:anchorId="238319FE" wp14:editId="7788F8AA">
              <wp:simplePos x="0" y="0"/>
              <wp:positionH relativeFrom="page">
                <wp:posOffset>5502275</wp:posOffset>
              </wp:positionH>
              <wp:positionV relativeFrom="page">
                <wp:posOffset>9793783</wp:posOffset>
              </wp:positionV>
              <wp:extent cx="880744" cy="54673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4" cy="546735"/>
                      </a:xfrm>
                      <a:prstGeom prst="rect">
                        <a:avLst/>
                      </a:prstGeom>
                    </wps:spPr>
                    <wps:txbx>
                      <w:txbxContent>
                        <w:p w14:paraId="4D363E76" w14:textId="77777777" w:rsidR="00C65625" w:rsidRDefault="00A27D54">
                          <w:pPr>
                            <w:spacing w:before="15" w:line="331" w:lineRule="auto"/>
                            <w:ind w:left="20" w:right="10"/>
                            <w:rPr>
                              <w:rFonts w:ascii="Arial MT"/>
                              <w:sz w:val="14"/>
                            </w:rPr>
                          </w:pPr>
                          <w:proofErr w:type="spellStart"/>
                          <w:r>
                            <w:rPr>
                              <w:rFonts w:ascii="Arial MT"/>
                              <w:sz w:val="14"/>
                            </w:rPr>
                            <w:t>Probintzia</w:t>
                          </w:r>
                          <w:proofErr w:type="spellEnd"/>
                          <w:r>
                            <w:rPr>
                              <w:rFonts w:ascii="Arial MT"/>
                              <w:spacing w:val="-2"/>
                              <w:sz w:val="14"/>
                            </w:rPr>
                            <w:t xml:space="preserve"> </w:t>
                          </w:r>
                          <w:r>
                            <w:rPr>
                              <w:rFonts w:ascii="Arial MT"/>
                              <w:sz w:val="14"/>
                            </w:rPr>
                            <w:t>plaza,</w:t>
                          </w:r>
                          <w:r>
                            <w:rPr>
                              <w:rFonts w:ascii="Arial MT"/>
                              <w:spacing w:val="40"/>
                              <w:sz w:val="14"/>
                            </w:rPr>
                            <w:t xml:space="preserve"> </w:t>
                          </w:r>
                          <w:r>
                            <w:rPr>
                              <w:rFonts w:ascii="Arial MT"/>
                              <w:sz w:val="14"/>
                            </w:rPr>
                            <w:t>01001</w:t>
                          </w:r>
                          <w:r>
                            <w:rPr>
                              <w:rFonts w:ascii="Arial MT"/>
                              <w:spacing w:val="-10"/>
                              <w:sz w:val="14"/>
                            </w:rPr>
                            <w:t xml:space="preserve"> </w:t>
                          </w:r>
                          <w:r>
                            <w:rPr>
                              <w:rFonts w:ascii="Arial MT"/>
                              <w:sz w:val="14"/>
                            </w:rPr>
                            <w:t>Vitoria-Gasteiz</w:t>
                          </w:r>
                        </w:p>
                        <w:p w14:paraId="3507263C" w14:textId="77777777" w:rsidR="00C65625" w:rsidRDefault="00A27D54">
                          <w:pPr>
                            <w:spacing w:line="161" w:lineRule="exact"/>
                            <w:ind w:left="20"/>
                            <w:rPr>
                              <w:rFonts w:ascii="Arial MT"/>
                              <w:sz w:val="14"/>
                            </w:rPr>
                          </w:pPr>
                          <w:r>
                            <w:rPr>
                              <w:rFonts w:ascii="Arial MT"/>
                              <w:sz w:val="14"/>
                            </w:rPr>
                            <w:t xml:space="preserve">Tel.: 945 18 18 </w:t>
                          </w:r>
                          <w:r>
                            <w:rPr>
                              <w:rFonts w:ascii="Arial MT"/>
                              <w:spacing w:val="-5"/>
                              <w:sz w:val="14"/>
                            </w:rPr>
                            <w:t>18</w:t>
                          </w:r>
                        </w:p>
                        <w:p w14:paraId="6E529ED1" w14:textId="77777777" w:rsidR="00C65625" w:rsidRDefault="00A27D54">
                          <w:pPr>
                            <w:spacing w:before="59"/>
                            <w:ind w:left="20"/>
                            <w:rPr>
                              <w:rFonts w:ascii="Arial MT"/>
                              <w:sz w:val="14"/>
                            </w:rPr>
                          </w:pPr>
                          <w:r>
                            <w:rPr>
                              <w:rFonts w:ascii="Arial MT"/>
                              <w:sz w:val="14"/>
                            </w:rPr>
                            <w:t xml:space="preserve">Fax: 945 18 19 </w:t>
                          </w:r>
                          <w:r>
                            <w:rPr>
                              <w:rFonts w:ascii="Arial MT"/>
                              <w:spacing w:val="-5"/>
                              <w:sz w:val="14"/>
                            </w:rPr>
                            <w:t>47</w:t>
                          </w:r>
                        </w:p>
                      </w:txbxContent>
                    </wps:txbx>
                    <wps:bodyPr wrap="square" lIns="0" tIns="0" rIns="0" bIns="0" rtlCol="0">
                      <a:noAutofit/>
                    </wps:bodyPr>
                  </wps:wsp>
                </a:graphicData>
              </a:graphic>
            </wp:anchor>
          </w:drawing>
        </mc:Choice>
        <mc:Fallback>
          <w:pict>
            <v:shape w14:anchorId="238319FE" id="Textbox 115" o:spid="_x0000_s1227" type="#_x0000_t202" style="position:absolute;margin-left:433.25pt;margin-top:771.15pt;width:69.35pt;height:43.05pt;z-index:-2176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" filled="f" stroked="f">
              <v:textbox inset="0,0,0,0">
                <w:txbxContent>
                  <w:p w14:paraId="4D363E76" w14:textId="77777777" w:rsidR="00C65625" w:rsidRDefault="00A27D54">
                    <w:pPr>
                      <w:spacing w:before="15" w:line="331" w:lineRule="auto"/>
                      <w:ind w:left="20" w:right="10"/>
                      <w:rPr>
                        <w:rFonts w:ascii="Arial MT"/>
                        <w:sz w:val="14"/>
                      </w:rPr>
                    </w:pPr>
                    <w:proofErr w:type="spellStart"/>
                    <w:r>
                      <w:rPr>
                        <w:rFonts w:ascii="Arial MT"/>
                        <w:sz w:val="14"/>
                      </w:rPr>
                      <w:t>Probintzia</w:t>
                    </w:r>
                    <w:proofErr w:type="spellEnd"/>
                    <w:r>
                      <w:rPr>
                        <w:rFonts w:ascii="Arial MT"/>
                        <w:spacing w:val="-2"/>
                        <w:sz w:val="14"/>
                      </w:rPr>
                      <w:t xml:space="preserve"> </w:t>
                    </w:r>
                    <w:r>
                      <w:rPr>
                        <w:rFonts w:ascii="Arial MT"/>
                        <w:sz w:val="14"/>
                      </w:rPr>
                      <w:t>plaza,</w:t>
                    </w:r>
                    <w:r>
                      <w:rPr>
                        <w:rFonts w:ascii="Arial MT"/>
                        <w:spacing w:val="40"/>
                        <w:sz w:val="14"/>
                      </w:rPr>
                      <w:t xml:space="preserve"> </w:t>
                    </w:r>
                    <w:r>
                      <w:rPr>
                        <w:rFonts w:ascii="Arial MT"/>
                        <w:sz w:val="14"/>
                      </w:rPr>
                      <w:t>01001</w:t>
                    </w:r>
                    <w:r>
                      <w:rPr>
                        <w:rFonts w:ascii="Arial MT"/>
                        <w:spacing w:val="-10"/>
                        <w:sz w:val="14"/>
                      </w:rPr>
                      <w:t xml:space="preserve"> </w:t>
                    </w:r>
                    <w:r>
                      <w:rPr>
                        <w:rFonts w:ascii="Arial MT"/>
                        <w:sz w:val="14"/>
                      </w:rPr>
                      <w:t>Vitoria-Gasteiz</w:t>
                    </w:r>
                  </w:p>
                  <w:p w14:paraId="3507263C" w14:textId="77777777" w:rsidR="00C65625" w:rsidRDefault="00A27D54">
                    <w:pPr>
                      <w:spacing w:line="161" w:lineRule="exact"/>
                      <w:ind w:left="20"/>
                      <w:rPr>
                        <w:rFonts w:ascii="Arial MT"/>
                        <w:sz w:val="14"/>
                      </w:rPr>
                    </w:pPr>
                    <w:r>
                      <w:rPr>
                        <w:rFonts w:ascii="Arial MT"/>
                        <w:sz w:val="14"/>
                      </w:rPr>
                      <w:t xml:space="preserve">Tel.: 945 18 18 </w:t>
                    </w:r>
                    <w:r>
                      <w:rPr>
                        <w:rFonts w:ascii="Arial MT"/>
                        <w:spacing w:val="-5"/>
                        <w:sz w:val="14"/>
                      </w:rPr>
                      <w:t>18</w:t>
                    </w:r>
                  </w:p>
                  <w:p w14:paraId="6E529ED1" w14:textId="77777777" w:rsidR="00C65625" w:rsidRDefault="00A27D54">
                    <w:pPr>
                      <w:spacing w:before="59"/>
                      <w:ind w:left="20"/>
                      <w:rPr>
                        <w:rFonts w:ascii="Arial MT"/>
                        <w:sz w:val="14"/>
                      </w:rPr>
                    </w:pPr>
                    <w:r>
                      <w:rPr>
                        <w:rFonts w:ascii="Arial MT"/>
                        <w:sz w:val="14"/>
                      </w:rPr>
                      <w:t xml:space="preserve">Fax: 945 18 19 </w:t>
                    </w:r>
                    <w:r>
                      <w:rPr>
                        <w:rFonts w:ascii="Arial MT"/>
                        <w:spacing w:val="-5"/>
                        <w:sz w:val="14"/>
                      </w:rPr>
                      <w:t>47</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6DD9" w14:textId="77777777" w:rsidR="00C65625" w:rsidRDefault="00A27D54">
    <w:pPr>
      <w:pStyle w:val="Textoindependiente"/>
      <w:spacing w:line="14" w:lineRule="auto"/>
      <w:rPr>
        <w:sz w:val="20"/>
      </w:rPr>
    </w:pPr>
    <w:r>
      <w:rPr>
        <w:noProof/>
        <w:sz w:val="20"/>
      </w:rPr>
      <mc:AlternateContent>
        <mc:Choice Requires="wps">
          <w:drawing>
            <wp:anchor distT="0" distB="0" distL="0" distR="0" simplePos="0" relativeHeight="481556992" behindDoc="1" locked="0" layoutInCell="1" allowOverlap="1" wp14:anchorId="18AA2CC5" wp14:editId="538441DB">
              <wp:simplePos x="0" y="0"/>
              <wp:positionH relativeFrom="page">
                <wp:posOffset>720090</wp:posOffset>
              </wp:positionH>
              <wp:positionV relativeFrom="page">
                <wp:posOffset>9974592</wp:posOffset>
              </wp:positionV>
              <wp:extent cx="6210935" cy="1270"/>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935" cy="1270"/>
                      </a:xfrm>
                      <a:custGeom>
                        <a:avLst/>
                        <a:gdLst/>
                        <a:ahLst/>
                        <a:cxnLst/>
                        <a:rect l="l" t="t" r="r" b="b"/>
                        <a:pathLst>
                          <a:path w="6210935">
                            <a:moveTo>
                              <a:pt x="0" y="0"/>
                            </a:moveTo>
                            <a:lnTo>
                              <a:pt x="6210935" y="0"/>
                            </a:lnTo>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69319789" id="Graphic 123" o:spid="_x0000_s1026" style="position:absolute;margin-left:56.7pt;margin-top:785.4pt;width:489.05pt;height:.1pt;z-index:-21759488;visibility:visible;mso-wrap-style:square;mso-wrap-distance-left:0;mso-wrap-distance-top:0;mso-wrap-distance-right:0;mso-wrap-distance-bottom:0;mso-position-horizontal:absolute;mso-position-horizontal-relative:page;mso-position-vertical:absolute;mso-position-vertical-relative:page;v-text-anchor:top" coordsize="621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" path="m,l6210935,e" filled="f" strokecolor="gray" strokeweight=".5pt">
              <v:path arrowok="t"/>
              <w10:wrap anchorx="page" anchory="page"/>
            </v:shape>
          </w:pict>
        </mc:Fallback>
      </mc:AlternateContent>
    </w:r>
    <w:r>
      <w:rPr>
        <w:noProof/>
        <w:sz w:val="20"/>
      </w:rPr>
      <mc:AlternateContent>
        <mc:Choice Requires="wps">
          <w:drawing>
            <wp:anchor distT="0" distB="0" distL="0" distR="0" simplePos="0" relativeHeight="481557504" behindDoc="1" locked="0" layoutInCell="1" allowOverlap="1" wp14:anchorId="13DF428E" wp14:editId="77090CD0">
              <wp:simplePos x="0" y="0"/>
              <wp:positionH relativeFrom="page">
                <wp:posOffset>6539039</wp:posOffset>
              </wp:positionH>
              <wp:positionV relativeFrom="page">
                <wp:posOffset>9968393</wp:posOffset>
              </wp:positionV>
              <wp:extent cx="336550" cy="13906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50" cy="139065"/>
                      </a:xfrm>
                      <a:prstGeom prst="rect">
                        <a:avLst/>
                      </a:prstGeom>
                    </wps:spPr>
                    <wps:txbx>
                      <w:txbxContent>
                        <w:p w14:paraId="536ED8F4" w14:textId="77777777" w:rsidR="00C65625" w:rsidRDefault="00A27D54">
                          <w:pPr>
                            <w:spacing w:before="14"/>
                            <w:ind w:left="20"/>
                            <w:rPr>
                              <w:rFonts w:ascii="Arial MT"/>
                              <w:sz w:val="16"/>
                            </w:rPr>
                          </w:pPr>
                          <w:r>
                            <w:rPr>
                              <w:rFonts w:ascii="Arial MT"/>
                              <w:color w:val="808080"/>
                              <w:sz w:val="16"/>
                            </w:rPr>
                            <w:fldChar w:fldCharType="begin"/>
                          </w:r>
                          <w:r>
                            <w:rPr>
                              <w:rFonts w:ascii="Arial MT"/>
                              <w:color w:val="808080"/>
                              <w:sz w:val="16"/>
                            </w:rPr>
                            <w:instrText xml:space="preserve"> PAGE </w:instrText>
                          </w:r>
                          <w:r>
                            <w:rPr>
                              <w:rFonts w:ascii="Arial MT"/>
                              <w:color w:val="808080"/>
                              <w:sz w:val="16"/>
                            </w:rPr>
                            <w:fldChar w:fldCharType="separate"/>
                          </w:r>
                          <w:r>
                            <w:rPr>
                              <w:rFonts w:ascii="Arial MT"/>
                              <w:color w:val="808080"/>
                              <w:sz w:val="16"/>
                            </w:rPr>
                            <w:t>10</w:t>
                          </w:r>
                          <w:r>
                            <w:rPr>
                              <w:rFonts w:ascii="Arial MT"/>
                              <w:color w:val="808080"/>
                              <w:sz w:val="16"/>
                            </w:rPr>
                            <w:fldChar w:fldCharType="end"/>
                          </w:r>
                          <w:r>
                            <w:rPr>
                              <w:rFonts w:ascii="Arial MT"/>
                              <w:color w:val="808080"/>
                              <w:sz w:val="16"/>
                            </w:rPr>
                            <w:t xml:space="preserve"> / </w:t>
                          </w:r>
                          <w:r>
                            <w:rPr>
                              <w:rFonts w:ascii="Arial MT"/>
                              <w:color w:val="808080"/>
                              <w:spacing w:val="-5"/>
                              <w:sz w:val="16"/>
                            </w:rPr>
                            <w:t>16</w:t>
                          </w:r>
                        </w:p>
                      </w:txbxContent>
                    </wps:txbx>
                    <wps:bodyPr wrap="square" lIns="0" tIns="0" rIns="0" bIns="0" rtlCol="0">
                      <a:noAutofit/>
                    </wps:bodyPr>
                  </wps:wsp>
                </a:graphicData>
              </a:graphic>
            </wp:anchor>
          </w:drawing>
        </mc:Choice>
        <mc:Fallback>
          <w:pict>
            <v:shapetype w14:anchorId="13DF428E" id="_x0000_t202" coordsize="21600,21600" o:spt="202" path="m,l,21600r21600,l21600,xe">
              <v:stroke joinstyle="miter"/>
              <v:path gradientshapeok="t" o:connecttype="rect"/>
            </v:shapetype>
            <v:shape id="Textbox 124" o:spid="_x0000_s1228" type="#_x0000_t202" style="position:absolute;margin-left:514.9pt;margin-top:784.9pt;width:26.5pt;height:10.95pt;z-index:-217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" filled="f" stroked="f">
              <v:textbox inset="0,0,0,0">
                <w:txbxContent>
                  <w:p w14:paraId="536ED8F4" w14:textId="77777777" w:rsidR="00C65625" w:rsidRDefault="00A27D54">
                    <w:pPr>
                      <w:spacing w:before="14"/>
                      <w:ind w:left="20"/>
                      <w:rPr>
                        <w:rFonts w:ascii="Arial MT"/>
                        <w:sz w:val="16"/>
                      </w:rPr>
                    </w:pPr>
                    <w:r>
                      <w:rPr>
                        <w:rFonts w:ascii="Arial MT"/>
                        <w:color w:val="808080"/>
                        <w:sz w:val="16"/>
                      </w:rPr>
                      <w:fldChar w:fldCharType="begin"/>
                    </w:r>
                    <w:r>
                      <w:rPr>
                        <w:rFonts w:ascii="Arial MT"/>
                        <w:color w:val="808080"/>
                        <w:sz w:val="16"/>
                      </w:rPr>
                      <w:instrText xml:space="preserve"> PAGE </w:instrText>
                    </w:r>
                    <w:r>
                      <w:rPr>
                        <w:rFonts w:ascii="Arial MT"/>
                        <w:color w:val="808080"/>
                        <w:sz w:val="16"/>
                      </w:rPr>
                      <w:fldChar w:fldCharType="separate"/>
                    </w:r>
                    <w:r>
                      <w:rPr>
                        <w:rFonts w:ascii="Arial MT"/>
                        <w:color w:val="808080"/>
                        <w:sz w:val="16"/>
                      </w:rPr>
                      <w:t>10</w:t>
                    </w:r>
                    <w:r>
                      <w:rPr>
                        <w:rFonts w:ascii="Arial MT"/>
                        <w:color w:val="808080"/>
                        <w:sz w:val="16"/>
                      </w:rPr>
                      <w:fldChar w:fldCharType="end"/>
                    </w:r>
                    <w:r>
                      <w:rPr>
                        <w:rFonts w:ascii="Arial MT"/>
                        <w:color w:val="808080"/>
                        <w:sz w:val="16"/>
                      </w:rPr>
                      <w:t xml:space="preserve"> / </w:t>
                    </w:r>
                    <w:r>
                      <w:rPr>
                        <w:rFonts w:ascii="Arial MT"/>
                        <w:color w:val="808080"/>
                        <w:spacing w:val="-5"/>
                        <w:sz w:val="16"/>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52A75" w14:textId="77777777" w:rsidR="00A27D54" w:rsidRDefault="00A27D54">
      <w:r>
        <w:separator/>
      </w:r>
    </w:p>
  </w:footnote>
  <w:footnote w:type="continuationSeparator" w:id="0">
    <w:p w14:paraId="559C60A6" w14:textId="77777777" w:rsidR="00A27D54" w:rsidRDefault="00A27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0939" w14:textId="77777777" w:rsidR="00C65625" w:rsidRDefault="00A27D54">
    <w:pPr>
      <w:pStyle w:val="Textoindependiente"/>
      <w:spacing w:line="14" w:lineRule="auto"/>
      <w:rPr>
        <w:sz w:val="20"/>
      </w:rPr>
    </w:pPr>
    <w:r>
      <w:rPr>
        <w:noProof/>
        <w:sz w:val="20"/>
      </w:rPr>
      <mc:AlternateContent>
        <mc:Choice Requires="wps">
          <w:drawing>
            <wp:anchor distT="0" distB="0" distL="0" distR="0" simplePos="0" relativeHeight="481540096" behindDoc="1" locked="0" layoutInCell="1" allowOverlap="1" wp14:anchorId="78896686" wp14:editId="4A2F26A1">
              <wp:simplePos x="0" y="0"/>
              <wp:positionH relativeFrom="page">
                <wp:posOffset>6108700</wp:posOffset>
              </wp:positionH>
              <wp:positionV relativeFrom="page">
                <wp:posOffset>56815</wp:posOffset>
              </wp:positionV>
              <wp:extent cx="1257935" cy="965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935" cy="96520"/>
                      </a:xfrm>
                      <a:prstGeom prst="rect">
                        <a:avLst/>
                      </a:prstGeom>
                    </wps:spPr>
                    <wps:txbx>
                      <w:txbxContent>
                        <w:p w14:paraId="4E08795B" w14:textId="77777777" w:rsidR="00C65625" w:rsidRDefault="00A27D54">
                          <w:pPr>
                            <w:spacing w:before="16"/>
                            <w:ind w:left="20"/>
                            <w:rPr>
                              <w:rFonts w:ascii="Arial MT"/>
                              <w:sz w:val="10"/>
                            </w:rPr>
                          </w:pPr>
                          <w:proofErr w:type="spellStart"/>
                          <w:r>
                            <w:rPr>
                              <w:rFonts w:ascii="Arial MT"/>
                              <w:sz w:val="10"/>
                            </w:rPr>
                            <w:t>Jakinaraz</w:t>
                          </w:r>
                          <w:proofErr w:type="spellEnd"/>
                          <w:r>
                            <w:rPr>
                              <w:rFonts w:ascii="Arial MT"/>
                              <w:sz w:val="10"/>
                            </w:rPr>
                            <w:t xml:space="preserve">. </w:t>
                          </w:r>
                          <w:proofErr w:type="spellStart"/>
                          <w:r>
                            <w:rPr>
                              <w:rFonts w:ascii="Arial MT"/>
                              <w:sz w:val="10"/>
                            </w:rPr>
                            <w:t>zkia</w:t>
                          </w:r>
                          <w:proofErr w:type="spellEnd"/>
                          <w:r>
                            <w:rPr>
                              <w:rFonts w:ascii="Arial MT"/>
                              <w:sz w:val="10"/>
                            </w:rPr>
                            <w:t xml:space="preserve">. / </w:t>
                          </w:r>
                          <w:proofErr w:type="spellStart"/>
                          <w:r>
                            <w:rPr>
                              <w:rFonts w:ascii="Arial MT"/>
                              <w:sz w:val="10"/>
                            </w:rPr>
                            <w:t>Num</w:t>
                          </w:r>
                          <w:proofErr w:type="spellEnd"/>
                          <w:r>
                            <w:rPr>
                              <w:rFonts w:ascii="Arial MT"/>
                              <w:sz w:val="10"/>
                            </w:rPr>
                            <w:t xml:space="preserve">. </w:t>
                          </w:r>
                          <w:proofErr w:type="spellStart"/>
                          <w:r>
                            <w:rPr>
                              <w:rFonts w:ascii="Arial MT"/>
                              <w:sz w:val="10"/>
                            </w:rPr>
                            <w:t>Notif</w:t>
                          </w:r>
                          <w:proofErr w:type="spellEnd"/>
                          <w:r>
                            <w:rPr>
                              <w:rFonts w:ascii="Arial MT"/>
                              <w:sz w:val="10"/>
                            </w:rPr>
                            <w:t xml:space="preserve">.: </w:t>
                          </w:r>
                          <w:r>
                            <w:rPr>
                              <w:rFonts w:ascii="Arial MT"/>
                              <w:spacing w:val="-2"/>
                              <w:sz w:val="10"/>
                            </w:rPr>
                            <w:t>20250478239</w:t>
                          </w:r>
                        </w:p>
                      </w:txbxContent>
                    </wps:txbx>
                    <wps:bodyPr wrap="square" lIns="0" tIns="0" rIns="0" bIns="0" rtlCol="0">
                      <a:noAutofit/>
                    </wps:bodyPr>
                  </wps:wsp>
                </a:graphicData>
              </a:graphic>
            </wp:anchor>
          </w:drawing>
        </mc:Choice>
        <mc:Fallback>
          <w:pict>
            <v:shapetype w14:anchorId="78896686" id="_x0000_t202" coordsize="21600,21600" o:spt="202" path="m,l,21600r21600,l21600,xe">
              <v:stroke joinstyle="miter"/>
              <v:path gradientshapeok="t" o:connecttype="rect"/>
            </v:shapetype>
            <v:shape id="Textbox 1" o:spid="_x0000_s1221" type="#_x0000_t202" style="position:absolute;margin-left:481pt;margin-top:4.45pt;width:99.05pt;height:7.6pt;z-index:-2177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" filled="f" stroked="f">
              <v:textbox inset="0,0,0,0">
                <w:txbxContent>
                  <w:p w14:paraId="4E08795B" w14:textId="77777777" w:rsidR="00C65625" w:rsidRDefault="00A27D54">
                    <w:pPr>
                      <w:spacing w:before="16"/>
                      <w:ind w:left="20"/>
                      <w:rPr>
                        <w:rFonts w:ascii="Arial MT"/>
                        <w:sz w:val="10"/>
                      </w:rPr>
                    </w:pPr>
                    <w:proofErr w:type="spellStart"/>
                    <w:r>
                      <w:rPr>
                        <w:rFonts w:ascii="Arial MT"/>
                        <w:sz w:val="10"/>
                      </w:rPr>
                      <w:t>Jakinaraz</w:t>
                    </w:r>
                    <w:proofErr w:type="spellEnd"/>
                    <w:r>
                      <w:rPr>
                        <w:rFonts w:ascii="Arial MT"/>
                        <w:sz w:val="10"/>
                      </w:rPr>
                      <w:t xml:space="preserve">. </w:t>
                    </w:r>
                    <w:proofErr w:type="spellStart"/>
                    <w:r>
                      <w:rPr>
                        <w:rFonts w:ascii="Arial MT"/>
                        <w:sz w:val="10"/>
                      </w:rPr>
                      <w:t>zkia</w:t>
                    </w:r>
                    <w:proofErr w:type="spellEnd"/>
                    <w:r>
                      <w:rPr>
                        <w:rFonts w:ascii="Arial MT"/>
                        <w:sz w:val="10"/>
                      </w:rPr>
                      <w:t xml:space="preserve">. / </w:t>
                    </w:r>
                    <w:proofErr w:type="spellStart"/>
                    <w:r>
                      <w:rPr>
                        <w:rFonts w:ascii="Arial MT"/>
                        <w:sz w:val="10"/>
                      </w:rPr>
                      <w:t>Num</w:t>
                    </w:r>
                    <w:proofErr w:type="spellEnd"/>
                    <w:r>
                      <w:rPr>
                        <w:rFonts w:ascii="Arial MT"/>
                        <w:sz w:val="10"/>
                      </w:rPr>
                      <w:t xml:space="preserve">. </w:t>
                    </w:r>
                    <w:proofErr w:type="spellStart"/>
                    <w:r>
                      <w:rPr>
                        <w:rFonts w:ascii="Arial MT"/>
                        <w:sz w:val="10"/>
                      </w:rPr>
                      <w:t>Notif</w:t>
                    </w:r>
                    <w:proofErr w:type="spellEnd"/>
                    <w:r>
                      <w:rPr>
                        <w:rFonts w:ascii="Arial MT"/>
                        <w:sz w:val="10"/>
                      </w:rPr>
                      <w:t xml:space="preserve">.: </w:t>
                    </w:r>
                    <w:r>
                      <w:rPr>
                        <w:rFonts w:ascii="Arial MT"/>
                        <w:spacing w:val="-2"/>
                        <w:sz w:val="10"/>
                      </w:rPr>
                      <w:t>20250478239</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7C6C5" w14:textId="69B73084" w:rsidR="00C65625" w:rsidRDefault="00A27D54">
    <w:pPr>
      <w:pStyle w:val="Textoindependiente"/>
      <w:spacing w:line="14" w:lineRule="auto"/>
      <w:rPr>
        <w:sz w:val="20"/>
      </w:rPr>
    </w:pPr>
    <w:r>
      <w:rPr>
        <w:noProof/>
        <w:sz w:val="20"/>
      </w:rPr>
      <w:drawing>
        <wp:anchor distT="0" distB="0" distL="0" distR="0" simplePos="0" relativeHeight="481554944" behindDoc="1" locked="0" layoutInCell="1" allowOverlap="1" wp14:anchorId="5CB89854" wp14:editId="30B8B10C">
          <wp:simplePos x="0" y="0"/>
          <wp:positionH relativeFrom="page">
            <wp:posOffset>3708400</wp:posOffset>
          </wp:positionH>
          <wp:positionV relativeFrom="page">
            <wp:posOffset>326072</wp:posOffset>
          </wp:positionV>
          <wp:extent cx="428625" cy="428625"/>
          <wp:effectExtent l="0" t="0" r="0" b="0"/>
          <wp:wrapNone/>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1" cstate="print"/>
                  <a:stretch>
                    <a:fillRect/>
                  </a:stretch>
                </pic:blipFill>
                <pic:spPr>
                  <a:xfrm>
                    <a:off x="0" y="0"/>
                    <a:ext cx="428625" cy="428625"/>
                  </a:xfrm>
                  <a:prstGeom prst="rect">
                    <a:avLst/>
                  </a:prstGeom>
                </pic:spPr>
              </pic:pic>
            </a:graphicData>
          </a:graphic>
        </wp:anchor>
      </w:drawing>
    </w:r>
    <w:r>
      <w:rPr>
        <w:noProof/>
        <w:sz w:val="20"/>
      </w:rPr>
      <mc:AlternateContent>
        <mc:Choice Requires="wps">
          <w:drawing>
            <wp:anchor distT="0" distB="0" distL="0" distR="0" simplePos="0" relativeHeight="481555456" behindDoc="1" locked="0" layoutInCell="1" allowOverlap="1" wp14:anchorId="386CEDBB" wp14:editId="45E8E6A4">
              <wp:simplePos x="0" y="0"/>
              <wp:positionH relativeFrom="page">
                <wp:posOffset>764540</wp:posOffset>
              </wp:positionH>
              <wp:positionV relativeFrom="page">
                <wp:posOffset>543559</wp:posOffset>
              </wp:positionV>
              <wp:extent cx="2880360" cy="127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3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9899BD" id="Graphic 120" o:spid="_x0000_s1026" style="position:absolute;margin-left:60.2pt;margin-top:42.8pt;width:226.8pt;height:.1pt;z-index:-21761024;visibility:visible;mso-wrap-style:square;mso-wrap-distance-left:0;mso-wrap-distance-top:0;mso-wrap-distance-right:0;mso-wrap-distance-bottom:0;mso-position-horizontal:absolute;mso-position-horizontal-relative:page;mso-position-vertical:absolute;mso-position-vertical-relative:page;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" path="m,l2880360,e" filled="f" strokeweight=".5pt">
              <v:path arrowok="t"/>
              <w10:wrap anchorx="page" anchory="page"/>
            </v:shape>
          </w:pict>
        </mc:Fallback>
      </mc:AlternateContent>
    </w:r>
    <w:r>
      <w:rPr>
        <w:noProof/>
        <w:sz w:val="20"/>
      </w:rPr>
      <mc:AlternateContent>
        <mc:Choice Requires="wps">
          <w:drawing>
            <wp:anchor distT="0" distB="0" distL="0" distR="0" simplePos="0" relativeHeight="481555968" behindDoc="1" locked="0" layoutInCell="1" allowOverlap="1" wp14:anchorId="12E4F4E7" wp14:editId="7493F4CB">
              <wp:simplePos x="0" y="0"/>
              <wp:positionH relativeFrom="page">
                <wp:posOffset>4185284</wp:posOffset>
              </wp:positionH>
              <wp:positionV relativeFrom="page">
                <wp:posOffset>543559</wp:posOffset>
              </wp:positionV>
              <wp:extent cx="2880360" cy="127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35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5814DC" id="Graphic 121" o:spid="_x0000_s1026" style="position:absolute;margin-left:329.55pt;margin-top:42.8pt;width:226.8pt;height:.1pt;z-index:-21760512;visibility:visible;mso-wrap-style:square;mso-wrap-distance-left:0;mso-wrap-distance-top:0;mso-wrap-distance-right:0;mso-wrap-distance-bottom:0;mso-position-horizontal:absolute;mso-position-horizontal-relative:page;mso-position-vertical:absolute;mso-position-vertical-relative:page;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l+ZEwIAAFsEAAAOAAAAZHJzL2Uyb0RvYy54bWysVMFu2zAMvQ/YPwi6L05SNOu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" path="m,l2880359,e" filled="f" strokeweight=".5pt">
              <v:path arrowok="t"/>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0775" w14:textId="4E1C1D99" w:rsidR="00C65625" w:rsidRDefault="00A27D54">
    <w:pPr>
      <w:pStyle w:val="Textoindependiente"/>
      <w:spacing w:line="14" w:lineRule="auto"/>
      <w:rPr>
        <w:sz w:val="20"/>
      </w:rPr>
    </w:pPr>
    <w:r>
      <w:rPr>
        <w:noProof/>
        <w:sz w:val="20"/>
      </w:rPr>
      <w:drawing>
        <wp:anchor distT="0" distB="0" distL="0" distR="0" simplePos="0" relativeHeight="481558016" behindDoc="1" locked="0" layoutInCell="1" allowOverlap="1" wp14:anchorId="313D6F7D" wp14:editId="1CEAE5DB">
          <wp:simplePos x="0" y="0"/>
          <wp:positionH relativeFrom="page">
            <wp:posOffset>3708400</wp:posOffset>
          </wp:positionH>
          <wp:positionV relativeFrom="page">
            <wp:posOffset>326072</wp:posOffset>
          </wp:positionV>
          <wp:extent cx="428625" cy="428625"/>
          <wp:effectExtent l="0" t="0" r="0" b="0"/>
          <wp:wrapNone/>
          <wp:docPr id="315" name="Imag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1" cstate="print"/>
                  <a:stretch>
                    <a:fillRect/>
                  </a:stretch>
                </pic:blipFill>
                <pic:spPr>
                  <a:xfrm>
                    <a:off x="0" y="0"/>
                    <a:ext cx="428625" cy="428625"/>
                  </a:xfrm>
                  <a:prstGeom prst="rect">
                    <a:avLst/>
                  </a:prstGeom>
                </pic:spPr>
              </pic:pic>
            </a:graphicData>
          </a:graphic>
        </wp:anchor>
      </w:drawing>
    </w:r>
    <w:r>
      <w:rPr>
        <w:noProof/>
        <w:sz w:val="20"/>
      </w:rPr>
      <mc:AlternateContent>
        <mc:Choice Requires="wps">
          <w:drawing>
            <wp:anchor distT="0" distB="0" distL="0" distR="0" simplePos="0" relativeHeight="481558528" behindDoc="1" locked="0" layoutInCell="1" allowOverlap="1" wp14:anchorId="7A80B50F" wp14:editId="36AEEAA0">
              <wp:simplePos x="0" y="0"/>
              <wp:positionH relativeFrom="page">
                <wp:posOffset>764540</wp:posOffset>
              </wp:positionH>
              <wp:positionV relativeFrom="page">
                <wp:posOffset>543559</wp:posOffset>
              </wp:positionV>
              <wp:extent cx="2880360" cy="1270"/>
              <wp:effectExtent l="0" t="0" r="0" b="0"/>
              <wp:wrapNone/>
              <wp:docPr id="316" name="Graphic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3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68359B" id="Graphic 316" o:spid="_x0000_s1026" style="position:absolute;margin-left:60.2pt;margin-top:42.8pt;width:226.8pt;height:.1pt;z-index:-21757952;visibility:visible;mso-wrap-style:square;mso-wrap-distance-left:0;mso-wrap-distance-top:0;mso-wrap-distance-right:0;mso-wrap-distance-bottom:0;mso-position-horizontal:absolute;mso-position-horizontal-relative:page;mso-position-vertical:absolute;mso-position-vertical-relative:page;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" path="m,l2880360,e" filled="f" strokeweight=".5pt">
              <v:path arrowok="t"/>
              <w10:wrap anchorx="page" anchory="page"/>
            </v:shape>
          </w:pict>
        </mc:Fallback>
      </mc:AlternateContent>
    </w:r>
    <w:r>
      <w:rPr>
        <w:noProof/>
        <w:sz w:val="20"/>
      </w:rPr>
      <mc:AlternateContent>
        <mc:Choice Requires="wps">
          <w:drawing>
            <wp:anchor distT="0" distB="0" distL="0" distR="0" simplePos="0" relativeHeight="481559040" behindDoc="1" locked="0" layoutInCell="1" allowOverlap="1" wp14:anchorId="6F6BBE6F" wp14:editId="13759F04">
              <wp:simplePos x="0" y="0"/>
              <wp:positionH relativeFrom="page">
                <wp:posOffset>4185284</wp:posOffset>
              </wp:positionH>
              <wp:positionV relativeFrom="page">
                <wp:posOffset>543559</wp:posOffset>
              </wp:positionV>
              <wp:extent cx="2880360" cy="1270"/>
              <wp:effectExtent l="0" t="0" r="0" b="0"/>
              <wp:wrapNone/>
              <wp:docPr id="317" name="Graphic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35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E69866" id="Graphic 317" o:spid="_x0000_s1026" style="position:absolute;margin-left:329.55pt;margin-top:42.8pt;width:226.8pt;height:.1pt;z-index:-21757440;visibility:visible;mso-wrap-style:square;mso-wrap-distance-left:0;mso-wrap-distance-top:0;mso-wrap-distance-right:0;mso-wrap-distance-bottom:0;mso-position-horizontal:absolute;mso-position-horizontal-relative:page;mso-position-vertical:absolute;mso-position-vertical-relative:page;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l+ZEwIAAFsEAAAOAAAAZHJzL2Uyb0RvYy54bWysVMFu2zAMvQ/YPwi6L05SNOu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" path="m,l2880359,e" filled="f" strokeweight=".5pt">
              <v:path arrowok="t"/>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086EE" w14:textId="13826036" w:rsidR="00C65625" w:rsidRDefault="00C65625">
    <w:pPr>
      <w:pStyle w:val="Textoindependiente"/>
      <w:spacing w:line="14" w:lineRule="auto"/>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05" w14:textId="683DB13E" w:rsidR="00C65625" w:rsidRDefault="00C65625">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19B5F" w14:textId="41770824" w:rsidR="00C65625" w:rsidRDefault="00A27D54">
    <w:pPr>
      <w:pStyle w:val="Textoindependiente"/>
      <w:spacing w:line="14" w:lineRule="auto"/>
      <w:rPr>
        <w:sz w:val="20"/>
      </w:rPr>
    </w:pPr>
    <w:r>
      <w:rPr>
        <w:noProof/>
        <w:sz w:val="20"/>
      </w:rPr>
      <w:drawing>
        <wp:anchor distT="0" distB="0" distL="0" distR="0" simplePos="0" relativeHeight="481540608" behindDoc="1" locked="0" layoutInCell="1" allowOverlap="1" wp14:anchorId="0DE9C363" wp14:editId="5BF958B9">
          <wp:simplePos x="0" y="0"/>
          <wp:positionH relativeFrom="page">
            <wp:posOffset>3708400</wp:posOffset>
          </wp:positionH>
          <wp:positionV relativeFrom="page">
            <wp:posOffset>326072</wp:posOffset>
          </wp:positionV>
          <wp:extent cx="428625" cy="42862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428625" cy="428625"/>
                  </a:xfrm>
                  <a:prstGeom prst="rect">
                    <a:avLst/>
                  </a:prstGeom>
                </pic:spPr>
              </pic:pic>
            </a:graphicData>
          </a:graphic>
        </wp:anchor>
      </w:drawing>
    </w:r>
    <w:r>
      <w:rPr>
        <w:noProof/>
        <w:sz w:val="20"/>
      </w:rPr>
      <mc:AlternateContent>
        <mc:Choice Requires="wps">
          <w:drawing>
            <wp:anchor distT="0" distB="0" distL="0" distR="0" simplePos="0" relativeHeight="481541120" behindDoc="1" locked="0" layoutInCell="1" allowOverlap="1" wp14:anchorId="07CD8E0C" wp14:editId="73CF17DB">
              <wp:simplePos x="0" y="0"/>
              <wp:positionH relativeFrom="page">
                <wp:posOffset>764540</wp:posOffset>
              </wp:positionH>
              <wp:positionV relativeFrom="page">
                <wp:posOffset>543559</wp:posOffset>
              </wp:positionV>
              <wp:extent cx="288036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3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791975" id="Graphic 8" o:spid="_x0000_s1026" style="position:absolute;margin-left:60.2pt;margin-top:42.8pt;width:226.8pt;height:.1pt;z-index:-21775360;visibility:visible;mso-wrap-style:square;mso-wrap-distance-left:0;mso-wrap-distance-top:0;mso-wrap-distance-right:0;mso-wrap-distance-bottom:0;mso-position-horizontal:absolute;mso-position-horizontal-relative:page;mso-position-vertical:absolute;mso-position-vertical-relative:page;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" path="m,l2880360,e" filled="f" strokeweight=".5pt">
              <v:path arrowok="t"/>
              <w10:wrap anchorx="page" anchory="page"/>
            </v:shape>
          </w:pict>
        </mc:Fallback>
      </mc:AlternateContent>
    </w:r>
    <w:r>
      <w:rPr>
        <w:noProof/>
        <w:sz w:val="20"/>
      </w:rPr>
      <mc:AlternateContent>
        <mc:Choice Requires="wps">
          <w:drawing>
            <wp:anchor distT="0" distB="0" distL="0" distR="0" simplePos="0" relativeHeight="481541632" behindDoc="1" locked="0" layoutInCell="1" allowOverlap="1" wp14:anchorId="6AD320EC" wp14:editId="40A2DB05">
              <wp:simplePos x="0" y="0"/>
              <wp:positionH relativeFrom="page">
                <wp:posOffset>4185285</wp:posOffset>
              </wp:positionH>
              <wp:positionV relativeFrom="page">
                <wp:posOffset>543559</wp:posOffset>
              </wp:positionV>
              <wp:extent cx="288036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3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06F345" id="Graphic 9" o:spid="_x0000_s1026" style="position:absolute;margin-left:329.55pt;margin-top:42.8pt;width:226.8pt;height:.1pt;z-index:-21774848;visibility:visible;mso-wrap-style:square;mso-wrap-distance-left:0;mso-wrap-distance-top:0;mso-wrap-distance-right:0;mso-wrap-distance-bottom:0;mso-position-horizontal:absolute;mso-position-horizontal-relative:page;mso-position-vertical:absolute;mso-position-vertical-relative:page;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" path="m,l2880360,e" filled="f" strokeweight=".5pt">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166BE" w14:textId="060B1038" w:rsidR="00C65625" w:rsidRDefault="00C65625">
    <w:pPr>
      <w:pStyle w:val="Textoindependiente"/>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240B6" w14:textId="43A8CFF8" w:rsidR="00C65625" w:rsidRDefault="00A27D54">
    <w:pPr>
      <w:pStyle w:val="Textoindependiente"/>
      <w:spacing w:line="14" w:lineRule="auto"/>
      <w:rPr>
        <w:sz w:val="20"/>
      </w:rPr>
    </w:pPr>
    <w:r>
      <w:rPr>
        <w:noProof/>
        <w:sz w:val="20"/>
      </w:rPr>
      <w:drawing>
        <wp:anchor distT="0" distB="0" distL="0" distR="0" simplePos="0" relativeHeight="481544192" behindDoc="1" locked="0" layoutInCell="1" allowOverlap="1" wp14:anchorId="240D831F" wp14:editId="356C09E3">
          <wp:simplePos x="0" y="0"/>
          <wp:positionH relativeFrom="page">
            <wp:posOffset>3558540</wp:posOffset>
          </wp:positionH>
          <wp:positionV relativeFrom="page">
            <wp:posOffset>449579</wp:posOffset>
          </wp:positionV>
          <wp:extent cx="429895" cy="42989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 cstate="print"/>
                  <a:stretch>
                    <a:fillRect/>
                  </a:stretch>
                </pic:blipFill>
                <pic:spPr>
                  <a:xfrm>
                    <a:off x="0" y="0"/>
                    <a:ext cx="429895" cy="429895"/>
                  </a:xfrm>
                  <a:prstGeom prst="rect">
                    <a:avLst/>
                  </a:prstGeom>
                </pic:spPr>
              </pic:pic>
            </a:graphicData>
          </a:graphic>
        </wp:anchor>
      </w:drawing>
    </w:r>
    <w:r>
      <w:rPr>
        <w:noProof/>
        <w:sz w:val="20"/>
      </w:rPr>
      <mc:AlternateContent>
        <mc:Choice Requires="wps">
          <w:drawing>
            <wp:anchor distT="0" distB="0" distL="0" distR="0" simplePos="0" relativeHeight="481544704" behindDoc="1" locked="0" layoutInCell="1" allowOverlap="1" wp14:anchorId="0CC42A33" wp14:editId="5C93AD1C">
              <wp:simplePos x="0" y="0"/>
              <wp:positionH relativeFrom="page">
                <wp:posOffset>1125016</wp:posOffset>
              </wp:positionH>
              <wp:positionV relativeFrom="page">
                <wp:posOffset>664463</wp:posOffset>
              </wp:positionV>
              <wp:extent cx="2204085" cy="63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4085" cy="6350"/>
                      </a:xfrm>
                      <a:custGeom>
                        <a:avLst/>
                        <a:gdLst/>
                        <a:ahLst/>
                        <a:cxnLst/>
                        <a:rect l="l" t="t" r="r" b="b"/>
                        <a:pathLst>
                          <a:path w="2204085" h="6350">
                            <a:moveTo>
                              <a:pt x="2203958" y="0"/>
                            </a:moveTo>
                            <a:lnTo>
                              <a:pt x="0" y="0"/>
                            </a:lnTo>
                            <a:lnTo>
                              <a:pt x="0" y="6096"/>
                            </a:lnTo>
                            <a:lnTo>
                              <a:pt x="2203958" y="6096"/>
                            </a:lnTo>
                            <a:lnTo>
                              <a:pt x="22039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4A5B3A" id="Graphic 21" o:spid="_x0000_s1026" style="position:absolute;margin-left:88.6pt;margin-top:52.3pt;width:173.55pt;height:.5pt;z-index:-21771776;visibility:visible;mso-wrap-style:square;mso-wrap-distance-left:0;mso-wrap-distance-top:0;mso-wrap-distance-right:0;mso-wrap-distance-bottom:0;mso-position-horizontal:absolute;mso-position-horizontal-relative:page;mso-position-vertical:absolute;mso-position-vertical-relative:page;v-text-anchor:top" coordsize="22040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" path="m2203958,l,,,6096r2203958,l2203958,xe" fillcolor="black" stroked="f">
              <v:path arrowok="t"/>
              <w10:wrap anchorx="page" anchory="page"/>
            </v:shape>
          </w:pict>
        </mc:Fallback>
      </mc:AlternateContent>
    </w:r>
    <w:r>
      <w:rPr>
        <w:noProof/>
        <w:sz w:val="20"/>
      </w:rPr>
      <mc:AlternateContent>
        <mc:Choice Requires="wps">
          <w:drawing>
            <wp:anchor distT="0" distB="0" distL="0" distR="0" simplePos="0" relativeHeight="481545216" behindDoc="1" locked="0" layoutInCell="1" allowOverlap="1" wp14:anchorId="2864E90F" wp14:editId="424DAEC7">
              <wp:simplePos x="0" y="0"/>
              <wp:positionH relativeFrom="page">
                <wp:posOffset>4228465</wp:posOffset>
              </wp:positionH>
              <wp:positionV relativeFrom="page">
                <wp:posOffset>664463</wp:posOffset>
              </wp:positionV>
              <wp:extent cx="2251710" cy="63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1710" cy="6350"/>
                      </a:xfrm>
                      <a:custGeom>
                        <a:avLst/>
                        <a:gdLst/>
                        <a:ahLst/>
                        <a:cxnLst/>
                        <a:rect l="l" t="t" r="r" b="b"/>
                        <a:pathLst>
                          <a:path w="2251710" h="6350">
                            <a:moveTo>
                              <a:pt x="2251202" y="0"/>
                            </a:moveTo>
                            <a:lnTo>
                              <a:pt x="0" y="0"/>
                            </a:lnTo>
                            <a:lnTo>
                              <a:pt x="0" y="6096"/>
                            </a:lnTo>
                            <a:lnTo>
                              <a:pt x="2251202" y="6096"/>
                            </a:lnTo>
                            <a:lnTo>
                              <a:pt x="225120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16316F" id="Graphic 22" o:spid="_x0000_s1026" style="position:absolute;margin-left:332.95pt;margin-top:52.3pt;width:177.3pt;height:.5pt;z-index:-21771264;visibility:visible;mso-wrap-style:square;mso-wrap-distance-left:0;mso-wrap-distance-top:0;mso-wrap-distance-right:0;mso-wrap-distance-bottom:0;mso-position-horizontal:absolute;mso-position-horizontal-relative:page;mso-position-vertical:absolute;mso-position-vertical-relative:page;v-text-anchor:top" coordsize="22517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" path="m2251202,l,,,6096r2251202,l2251202,xe" fillcolor="black" stroked="f">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2D1EE" w14:textId="4BB7311C" w:rsidR="00C65625" w:rsidRDefault="00A27D54">
    <w:pPr>
      <w:pStyle w:val="Textoindependiente"/>
      <w:spacing w:line="14" w:lineRule="auto"/>
      <w:rPr>
        <w:sz w:val="20"/>
      </w:rPr>
    </w:pPr>
    <w:r>
      <w:rPr>
        <w:noProof/>
        <w:sz w:val="20"/>
      </w:rPr>
      <w:drawing>
        <wp:anchor distT="0" distB="0" distL="0" distR="0" simplePos="0" relativeHeight="481546752" behindDoc="1" locked="0" layoutInCell="1" allowOverlap="1" wp14:anchorId="6CAF5DE1" wp14:editId="1EB1747F">
          <wp:simplePos x="0" y="0"/>
          <wp:positionH relativeFrom="page">
            <wp:posOffset>3558540</wp:posOffset>
          </wp:positionH>
          <wp:positionV relativeFrom="page">
            <wp:posOffset>449579</wp:posOffset>
          </wp:positionV>
          <wp:extent cx="429895" cy="429895"/>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 cstate="print"/>
                  <a:stretch>
                    <a:fillRect/>
                  </a:stretch>
                </pic:blipFill>
                <pic:spPr>
                  <a:xfrm>
                    <a:off x="0" y="0"/>
                    <a:ext cx="429895" cy="429895"/>
                  </a:xfrm>
                  <a:prstGeom prst="rect">
                    <a:avLst/>
                  </a:prstGeom>
                </pic:spPr>
              </pic:pic>
            </a:graphicData>
          </a:graphic>
        </wp:anchor>
      </w:drawing>
    </w:r>
    <w:r>
      <w:rPr>
        <w:noProof/>
        <w:sz w:val="20"/>
      </w:rPr>
      <mc:AlternateContent>
        <mc:Choice Requires="wps">
          <w:drawing>
            <wp:anchor distT="0" distB="0" distL="0" distR="0" simplePos="0" relativeHeight="481547264" behindDoc="1" locked="0" layoutInCell="1" allowOverlap="1" wp14:anchorId="18CEE8C2" wp14:editId="54C40BEE">
              <wp:simplePos x="0" y="0"/>
              <wp:positionH relativeFrom="page">
                <wp:posOffset>1125016</wp:posOffset>
              </wp:positionH>
              <wp:positionV relativeFrom="page">
                <wp:posOffset>664463</wp:posOffset>
              </wp:positionV>
              <wp:extent cx="2204085" cy="635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4085" cy="6350"/>
                      </a:xfrm>
                      <a:custGeom>
                        <a:avLst/>
                        <a:gdLst/>
                        <a:ahLst/>
                        <a:cxnLst/>
                        <a:rect l="l" t="t" r="r" b="b"/>
                        <a:pathLst>
                          <a:path w="2204085" h="6350">
                            <a:moveTo>
                              <a:pt x="2203958" y="0"/>
                            </a:moveTo>
                            <a:lnTo>
                              <a:pt x="0" y="0"/>
                            </a:lnTo>
                            <a:lnTo>
                              <a:pt x="0" y="6096"/>
                            </a:lnTo>
                            <a:lnTo>
                              <a:pt x="2203958" y="6096"/>
                            </a:lnTo>
                            <a:lnTo>
                              <a:pt x="22039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7D3336" id="Graphic 81" o:spid="_x0000_s1026" style="position:absolute;margin-left:88.6pt;margin-top:52.3pt;width:173.55pt;height:.5pt;z-index:-21769216;visibility:visible;mso-wrap-style:square;mso-wrap-distance-left:0;mso-wrap-distance-top:0;mso-wrap-distance-right:0;mso-wrap-distance-bottom:0;mso-position-horizontal:absolute;mso-position-horizontal-relative:page;mso-position-vertical:absolute;mso-position-vertical-relative:page;v-text-anchor:top" coordsize="22040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" path="m2203958,l,,,6096r2203958,l2203958,xe" fillcolor="black" stroked="f">
              <v:path arrowok="t"/>
              <w10:wrap anchorx="page" anchory="page"/>
            </v:shape>
          </w:pict>
        </mc:Fallback>
      </mc:AlternateContent>
    </w:r>
    <w:r>
      <w:rPr>
        <w:noProof/>
        <w:sz w:val="20"/>
      </w:rPr>
      <mc:AlternateContent>
        <mc:Choice Requires="wps">
          <w:drawing>
            <wp:anchor distT="0" distB="0" distL="0" distR="0" simplePos="0" relativeHeight="481547776" behindDoc="1" locked="0" layoutInCell="1" allowOverlap="1" wp14:anchorId="000A7ECF" wp14:editId="2DAF7A68">
              <wp:simplePos x="0" y="0"/>
              <wp:positionH relativeFrom="page">
                <wp:posOffset>4228465</wp:posOffset>
              </wp:positionH>
              <wp:positionV relativeFrom="page">
                <wp:posOffset>664463</wp:posOffset>
              </wp:positionV>
              <wp:extent cx="2251710" cy="635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1710" cy="6350"/>
                      </a:xfrm>
                      <a:custGeom>
                        <a:avLst/>
                        <a:gdLst/>
                        <a:ahLst/>
                        <a:cxnLst/>
                        <a:rect l="l" t="t" r="r" b="b"/>
                        <a:pathLst>
                          <a:path w="2251710" h="6350">
                            <a:moveTo>
                              <a:pt x="2251202" y="0"/>
                            </a:moveTo>
                            <a:lnTo>
                              <a:pt x="0" y="0"/>
                            </a:lnTo>
                            <a:lnTo>
                              <a:pt x="0" y="6096"/>
                            </a:lnTo>
                            <a:lnTo>
                              <a:pt x="2251202" y="6096"/>
                            </a:lnTo>
                            <a:lnTo>
                              <a:pt x="225120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47AC95" id="Graphic 82" o:spid="_x0000_s1026" style="position:absolute;margin-left:332.95pt;margin-top:52.3pt;width:177.3pt;height:.5pt;z-index:-21768704;visibility:visible;mso-wrap-style:square;mso-wrap-distance-left:0;mso-wrap-distance-top:0;mso-wrap-distance-right:0;mso-wrap-distance-bottom:0;mso-position-horizontal:absolute;mso-position-horizontal-relative:page;mso-position-vertical:absolute;mso-position-vertical-relative:page;v-text-anchor:top" coordsize="22517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" path="m2251202,l,,,6096r2251202,l2251202,xe" fillcolor="black" stroked="f">
              <v:path arrowok="t"/>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73332" w14:textId="46D455A4" w:rsidR="00C65625" w:rsidRDefault="00C65625">
    <w:pPr>
      <w:pStyle w:val="Textoindependiente"/>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37B0" w14:textId="6390578B" w:rsidR="00C65625" w:rsidRDefault="00A27D54">
    <w:pPr>
      <w:pStyle w:val="Textoindependiente"/>
      <w:spacing w:line="14" w:lineRule="auto"/>
      <w:rPr>
        <w:sz w:val="20"/>
      </w:rPr>
    </w:pPr>
    <w:r>
      <w:rPr>
        <w:noProof/>
        <w:sz w:val="20"/>
      </w:rPr>
      <w:drawing>
        <wp:anchor distT="0" distB="0" distL="0" distR="0" simplePos="0" relativeHeight="481549312" behindDoc="1" locked="0" layoutInCell="1" allowOverlap="1" wp14:anchorId="49ED6667" wp14:editId="337E4B7F">
          <wp:simplePos x="0" y="0"/>
          <wp:positionH relativeFrom="page">
            <wp:posOffset>3791711</wp:posOffset>
          </wp:positionH>
          <wp:positionV relativeFrom="page">
            <wp:posOffset>457195</wp:posOffset>
          </wp:positionV>
          <wp:extent cx="428243" cy="428243"/>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 cstate="print"/>
                  <a:stretch>
                    <a:fillRect/>
                  </a:stretch>
                </pic:blipFill>
                <pic:spPr>
                  <a:xfrm>
                    <a:off x="0" y="0"/>
                    <a:ext cx="428243" cy="428243"/>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79EB" w14:textId="337B61EA" w:rsidR="00C65625" w:rsidRDefault="00A27D54">
    <w:pPr>
      <w:pStyle w:val="Textoindependiente"/>
      <w:spacing w:line="14" w:lineRule="auto"/>
      <w:rPr>
        <w:sz w:val="20"/>
      </w:rPr>
    </w:pPr>
    <w:r>
      <w:rPr>
        <w:noProof/>
        <w:sz w:val="20"/>
      </w:rPr>
      <w:drawing>
        <wp:anchor distT="0" distB="0" distL="0" distR="0" simplePos="0" relativeHeight="481550848" behindDoc="1" locked="0" layoutInCell="1" allowOverlap="1" wp14:anchorId="7B8C2CCB" wp14:editId="4B9F5571">
          <wp:simplePos x="0" y="0"/>
          <wp:positionH relativeFrom="page">
            <wp:posOffset>3791711</wp:posOffset>
          </wp:positionH>
          <wp:positionV relativeFrom="page">
            <wp:posOffset>457195</wp:posOffset>
          </wp:positionV>
          <wp:extent cx="428243" cy="428243"/>
          <wp:effectExtent l="0" t="0" r="0" b="0"/>
          <wp:wrapNone/>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 cstate="print"/>
                  <a:stretch>
                    <a:fillRect/>
                  </a:stretch>
                </pic:blipFill>
                <pic:spPr>
                  <a:xfrm>
                    <a:off x="0" y="0"/>
                    <a:ext cx="428243" cy="428243"/>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99A1E" w14:textId="3A4CFD0F" w:rsidR="00C65625" w:rsidRDefault="00A27D54">
    <w:pPr>
      <w:pStyle w:val="Textoindependiente"/>
      <w:spacing w:line="14" w:lineRule="auto"/>
      <w:rPr>
        <w:sz w:val="20"/>
      </w:rPr>
    </w:pPr>
    <w:r>
      <w:rPr>
        <w:noProof/>
        <w:sz w:val="20"/>
      </w:rPr>
      <w:drawing>
        <wp:anchor distT="0" distB="0" distL="0" distR="0" simplePos="0" relativeHeight="481551872" behindDoc="1" locked="0" layoutInCell="1" allowOverlap="1" wp14:anchorId="3C27B943" wp14:editId="5AFB24F1">
          <wp:simplePos x="0" y="0"/>
          <wp:positionH relativeFrom="page">
            <wp:posOffset>890569</wp:posOffset>
          </wp:positionH>
          <wp:positionV relativeFrom="page">
            <wp:posOffset>180339</wp:posOffset>
          </wp:positionV>
          <wp:extent cx="1466041" cy="1200620"/>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 cstate="print"/>
                  <a:stretch>
                    <a:fillRect/>
                  </a:stretch>
                </pic:blipFill>
                <pic:spPr>
                  <a:xfrm>
                    <a:off x="0" y="0"/>
                    <a:ext cx="1466041" cy="12006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66A1"/>
    <w:multiLevelType w:val="hybridMultilevel"/>
    <w:tmpl w:val="E5A6D40E"/>
    <w:lvl w:ilvl="0" w:tplc="D8FE0BD0">
      <w:start w:val="1"/>
      <w:numFmt w:val="upperLetter"/>
      <w:lvlText w:val="%1."/>
      <w:lvlJc w:val="left"/>
      <w:pPr>
        <w:ind w:left="1779" w:hanging="360"/>
        <w:jc w:val="left"/>
      </w:pPr>
      <w:rPr>
        <w:rFonts w:ascii="Times New Roman" w:eastAsia="Times New Roman" w:hAnsi="Times New Roman" w:cs="Times New Roman" w:hint="default"/>
        <w:b w:val="0"/>
        <w:bCs w:val="0"/>
        <w:i w:val="0"/>
        <w:iCs w:val="0"/>
        <w:spacing w:val="-2"/>
        <w:w w:val="100"/>
        <w:sz w:val="22"/>
        <w:szCs w:val="22"/>
        <w:lang w:val="es-ES" w:eastAsia="en-US" w:bidi="ar-SA"/>
      </w:rPr>
    </w:lvl>
    <w:lvl w:ilvl="1" w:tplc="9A203740">
      <w:numFmt w:val="bullet"/>
      <w:lvlText w:val=""/>
      <w:lvlJc w:val="left"/>
      <w:pPr>
        <w:ind w:left="2139" w:hanging="360"/>
      </w:pPr>
      <w:rPr>
        <w:rFonts w:ascii="Symbol" w:eastAsia="Symbol" w:hAnsi="Symbol" w:cs="Symbol" w:hint="default"/>
        <w:b w:val="0"/>
        <w:bCs w:val="0"/>
        <w:i w:val="0"/>
        <w:iCs w:val="0"/>
        <w:spacing w:val="0"/>
        <w:w w:val="100"/>
        <w:sz w:val="22"/>
        <w:szCs w:val="22"/>
        <w:lang w:val="es-ES" w:eastAsia="en-US" w:bidi="ar-SA"/>
      </w:rPr>
    </w:lvl>
    <w:lvl w:ilvl="2" w:tplc="0D443F42">
      <w:numFmt w:val="bullet"/>
      <w:lvlText w:val="•"/>
      <w:lvlJc w:val="left"/>
      <w:pPr>
        <w:ind w:left="3115" w:hanging="360"/>
      </w:pPr>
      <w:rPr>
        <w:rFonts w:hint="default"/>
        <w:lang w:val="es-ES" w:eastAsia="en-US" w:bidi="ar-SA"/>
      </w:rPr>
    </w:lvl>
    <w:lvl w:ilvl="3" w:tplc="5558788E">
      <w:numFmt w:val="bullet"/>
      <w:lvlText w:val="•"/>
      <w:lvlJc w:val="left"/>
      <w:pPr>
        <w:ind w:left="4090" w:hanging="360"/>
      </w:pPr>
      <w:rPr>
        <w:rFonts w:hint="default"/>
        <w:lang w:val="es-ES" w:eastAsia="en-US" w:bidi="ar-SA"/>
      </w:rPr>
    </w:lvl>
    <w:lvl w:ilvl="4" w:tplc="72186EE2">
      <w:numFmt w:val="bullet"/>
      <w:lvlText w:val="•"/>
      <w:lvlJc w:val="left"/>
      <w:pPr>
        <w:ind w:left="5065" w:hanging="360"/>
      </w:pPr>
      <w:rPr>
        <w:rFonts w:hint="default"/>
        <w:lang w:val="es-ES" w:eastAsia="en-US" w:bidi="ar-SA"/>
      </w:rPr>
    </w:lvl>
    <w:lvl w:ilvl="5" w:tplc="5C98C8F6">
      <w:numFmt w:val="bullet"/>
      <w:lvlText w:val="•"/>
      <w:lvlJc w:val="left"/>
      <w:pPr>
        <w:ind w:left="6040" w:hanging="360"/>
      </w:pPr>
      <w:rPr>
        <w:rFonts w:hint="default"/>
        <w:lang w:val="es-ES" w:eastAsia="en-US" w:bidi="ar-SA"/>
      </w:rPr>
    </w:lvl>
    <w:lvl w:ilvl="6" w:tplc="3758795A">
      <w:numFmt w:val="bullet"/>
      <w:lvlText w:val="•"/>
      <w:lvlJc w:val="left"/>
      <w:pPr>
        <w:ind w:left="7015" w:hanging="360"/>
      </w:pPr>
      <w:rPr>
        <w:rFonts w:hint="default"/>
        <w:lang w:val="es-ES" w:eastAsia="en-US" w:bidi="ar-SA"/>
      </w:rPr>
    </w:lvl>
    <w:lvl w:ilvl="7" w:tplc="EF82F5F4">
      <w:numFmt w:val="bullet"/>
      <w:lvlText w:val="•"/>
      <w:lvlJc w:val="left"/>
      <w:pPr>
        <w:ind w:left="7990" w:hanging="360"/>
      </w:pPr>
      <w:rPr>
        <w:rFonts w:hint="default"/>
        <w:lang w:val="es-ES" w:eastAsia="en-US" w:bidi="ar-SA"/>
      </w:rPr>
    </w:lvl>
    <w:lvl w:ilvl="8" w:tplc="1FA42A3C">
      <w:numFmt w:val="bullet"/>
      <w:lvlText w:val="•"/>
      <w:lvlJc w:val="left"/>
      <w:pPr>
        <w:ind w:left="8965" w:hanging="360"/>
      </w:pPr>
      <w:rPr>
        <w:rFonts w:hint="default"/>
        <w:lang w:val="es-ES" w:eastAsia="en-US" w:bidi="ar-SA"/>
      </w:rPr>
    </w:lvl>
  </w:abstractNum>
  <w:abstractNum w:abstractNumId="1" w15:restartNumberingAfterBreak="0">
    <w:nsid w:val="0510613F"/>
    <w:multiLevelType w:val="hybridMultilevel"/>
    <w:tmpl w:val="D464B4C6"/>
    <w:lvl w:ilvl="0" w:tplc="8138AFD6">
      <w:numFmt w:val="bullet"/>
      <w:lvlText w:val=""/>
      <w:lvlJc w:val="left"/>
      <w:pPr>
        <w:ind w:left="2139" w:hanging="360"/>
      </w:pPr>
      <w:rPr>
        <w:rFonts w:ascii="Symbol" w:eastAsia="Symbol" w:hAnsi="Symbol" w:cs="Symbol" w:hint="default"/>
        <w:b w:val="0"/>
        <w:bCs w:val="0"/>
        <w:i w:val="0"/>
        <w:iCs w:val="0"/>
        <w:spacing w:val="0"/>
        <w:w w:val="100"/>
        <w:sz w:val="22"/>
        <w:szCs w:val="22"/>
        <w:lang w:val="es-ES" w:eastAsia="en-US" w:bidi="ar-SA"/>
      </w:rPr>
    </w:lvl>
    <w:lvl w:ilvl="1" w:tplc="2D9ACAB4">
      <w:numFmt w:val="bullet"/>
      <w:lvlText w:val="•"/>
      <w:lvlJc w:val="left"/>
      <w:pPr>
        <w:ind w:left="3017" w:hanging="360"/>
      </w:pPr>
      <w:rPr>
        <w:rFonts w:hint="default"/>
        <w:lang w:val="es-ES" w:eastAsia="en-US" w:bidi="ar-SA"/>
      </w:rPr>
    </w:lvl>
    <w:lvl w:ilvl="2" w:tplc="D4CA01A6">
      <w:numFmt w:val="bullet"/>
      <w:lvlText w:val="•"/>
      <w:lvlJc w:val="left"/>
      <w:pPr>
        <w:ind w:left="3895" w:hanging="360"/>
      </w:pPr>
      <w:rPr>
        <w:rFonts w:hint="default"/>
        <w:lang w:val="es-ES" w:eastAsia="en-US" w:bidi="ar-SA"/>
      </w:rPr>
    </w:lvl>
    <w:lvl w:ilvl="3" w:tplc="8D30D824">
      <w:numFmt w:val="bullet"/>
      <w:lvlText w:val="•"/>
      <w:lvlJc w:val="left"/>
      <w:pPr>
        <w:ind w:left="4772" w:hanging="360"/>
      </w:pPr>
      <w:rPr>
        <w:rFonts w:hint="default"/>
        <w:lang w:val="es-ES" w:eastAsia="en-US" w:bidi="ar-SA"/>
      </w:rPr>
    </w:lvl>
    <w:lvl w:ilvl="4" w:tplc="95C8A126">
      <w:numFmt w:val="bullet"/>
      <w:lvlText w:val="•"/>
      <w:lvlJc w:val="left"/>
      <w:pPr>
        <w:ind w:left="5650" w:hanging="360"/>
      </w:pPr>
      <w:rPr>
        <w:rFonts w:hint="default"/>
        <w:lang w:val="es-ES" w:eastAsia="en-US" w:bidi="ar-SA"/>
      </w:rPr>
    </w:lvl>
    <w:lvl w:ilvl="5" w:tplc="B6DE137C">
      <w:numFmt w:val="bullet"/>
      <w:lvlText w:val="•"/>
      <w:lvlJc w:val="left"/>
      <w:pPr>
        <w:ind w:left="6528" w:hanging="360"/>
      </w:pPr>
      <w:rPr>
        <w:rFonts w:hint="default"/>
        <w:lang w:val="es-ES" w:eastAsia="en-US" w:bidi="ar-SA"/>
      </w:rPr>
    </w:lvl>
    <w:lvl w:ilvl="6" w:tplc="C9EC1A9C">
      <w:numFmt w:val="bullet"/>
      <w:lvlText w:val="•"/>
      <w:lvlJc w:val="left"/>
      <w:pPr>
        <w:ind w:left="7405" w:hanging="360"/>
      </w:pPr>
      <w:rPr>
        <w:rFonts w:hint="default"/>
        <w:lang w:val="es-ES" w:eastAsia="en-US" w:bidi="ar-SA"/>
      </w:rPr>
    </w:lvl>
    <w:lvl w:ilvl="7" w:tplc="1194C33A">
      <w:numFmt w:val="bullet"/>
      <w:lvlText w:val="•"/>
      <w:lvlJc w:val="left"/>
      <w:pPr>
        <w:ind w:left="8283" w:hanging="360"/>
      </w:pPr>
      <w:rPr>
        <w:rFonts w:hint="default"/>
        <w:lang w:val="es-ES" w:eastAsia="en-US" w:bidi="ar-SA"/>
      </w:rPr>
    </w:lvl>
    <w:lvl w:ilvl="8" w:tplc="3D6233F0">
      <w:numFmt w:val="bullet"/>
      <w:lvlText w:val="•"/>
      <w:lvlJc w:val="left"/>
      <w:pPr>
        <w:ind w:left="9160" w:hanging="360"/>
      </w:pPr>
      <w:rPr>
        <w:rFonts w:hint="default"/>
        <w:lang w:val="es-ES" w:eastAsia="en-US" w:bidi="ar-SA"/>
      </w:rPr>
    </w:lvl>
  </w:abstractNum>
  <w:abstractNum w:abstractNumId="2" w15:restartNumberingAfterBreak="0">
    <w:nsid w:val="0A702940"/>
    <w:multiLevelType w:val="hybridMultilevel"/>
    <w:tmpl w:val="602E28C6"/>
    <w:lvl w:ilvl="0" w:tplc="9CDC3ED2">
      <w:numFmt w:val="bullet"/>
      <w:lvlText w:val="-"/>
      <w:lvlJc w:val="left"/>
      <w:pPr>
        <w:ind w:left="979" w:hanging="129"/>
      </w:pPr>
      <w:rPr>
        <w:rFonts w:ascii="Times New Roman" w:eastAsia="Times New Roman" w:hAnsi="Times New Roman" w:cs="Times New Roman" w:hint="default"/>
        <w:b w:val="0"/>
        <w:bCs w:val="0"/>
        <w:i w:val="0"/>
        <w:iCs w:val="0"/>
        <w:spacing w:val="0"/>
        <w:w w:val="100"/>
        <w:sz w:val="22"/>
        <w:szCs w:val="22"/>
        <w:lang w:val="es-ES" w:eastAsia="en-US" w:bidi="ar-SA"/>
      </w:rPr>
    </w:lvl>
    <w:lvl w:ilvl="1" w:tplc="82A09EE0">
      <w:numFmt w:val="bullet"/>
      <w:lvlText w:val="•"/>
      <w:lvlJc w:val="left"/>
      <w:pPr>
        <w:ind w:left="1959" w:hanging="129"/>
      </w:pPr>
      <w:rPr>
        <w:rFonts w:hint="default"/>
        <w:lang w:val="es-ES" w:eastAsia="en-US" w:bidi="ar-SA"/>
      </w:rPr>
    </w:lvl>
    <w:lvl w:ilvl="2" w:tplc="7EE6A756">
      <w:numFmt w:val="bullet"/>
      <w:lvlText w:val="•"/>
      <w:lvlJc w:val="left"/>
      <w:pPr>
        <w:ind w:left="2938" w:hanging="129"/>
      </w:pPr>
      <w:rPr>
        <w:rFonts w:hint="default"/>
        <w:lang w:val="es-ES" w:eastAsia="en-US" w:bidi="ar-SA"/>
      </w:rPr>
    </w:lvl>
    <w:lvl w:ilvl="3" w:tplc="412A427C">
      <w:numFmt w:val="bullet"/>
      <w:lvlText w:val="•"/>
      <w:lvlJc w:val="left"/>
      <w:pPr>
        <w:ind w:left="3918" w:hanging="129"/>
      </w:pPr>
      <w:rPr>
        <w:rFonts w:hint="default"/>
        <w:lang w:val="es-ES" w:eastAsia="en-US" w:bidi="ar-SA"/>
      </w:rPr>
    </w:lvl>
    <w:lvl w:ilvl="4" w:tplc="044AC5FA">
      <w:numFmt w:val="bullet"/>
      <w:lvlText w:val="•"/>
      <w:lvlJc w:val="left"/>
      <w:pPr>
        <w:ind w:left="4897" w:hanging="129"/>
      </w:pPr>
      <w:rPr>
        <w:rFonts w:hint="default"/>
        <w:lang w:val="es-ES" w:eastAsia="en-US" w:bidi="ar-SA"/>
      </w:rPr>
    </w:lvl>
    <w:lvl w:ilvl="5" w:tplc="8B20ADFE">
      <w:numFmt w:val="bullet"/>
      <w:lvlText w:val="•"/>
      <w:lvlJc w:val="left"/>
      <w:pPr>
        <w:ind w:left="5877" w:hanging="129"/>
      </w:pPr>
      <w:rPr>
        <w:rFonts w:hint="default"/>
        <w:lang w:val="es-ES" w:eastAsia="en-US" w:bidi="ar-SA"/>
      </w:rPr>
    </w:lvl>
    <w:lvl w:ilvl="6" w:tplc="777EAFFA">
      <w:numFmt w:val="bullet"/>
      <w:lvlText w:val="•"/>
      <w:lvlJc w:val="left"/>
      <w:pPr>
        <w:ind w:left="6856" w:hanging="129"/>
      </w:pPr>
      <w:rPr>
        <w:rFonts w:hint="default"/>
        <w:lang w:val="es-ES" w:eastAsia="en-US" w:bidi="ar-SA"/>
      </w:rPr>
    </w:lvl>
    <w:lvl w:ilvl="7" w:tplc="BDE8E404">
      <w:numFmt w:val="bullet"/>
      <w:lvlText w:val="•"/>
      <w:lvlJc w:val="left"/>
      <w:pPr>
        <w:ind w:left="7835" w:hanging="129"/>
      </w:pPr>
      <w:rPr>
        <w:rFonts w:hint="default"/>
        <w:lang w:val="es-ES" w:eastAsia="en-US" w:bidi="ar-SA"/>
      </w:rPr>
    </w:lvl>
    <w:lvl w:ilvl="8" w:tplc="FA808322">
      <w:numFmt w:val="bullet"/>
      <w:lvlText w:val="•"/>
      <w:lvlJc w:val="left"/>
      <w:pPr>
        <w:ind w:left="8815" w:hanging="129"/>
      </w:pPr>
      <w:rPr>
        <w:rFonts w:hint="default"/>
        <w:lang w:val="es-ES" w:eastAsia="en-US" w:bidi="ar-SA"/>
      </w:rPr>
    </w:lvl>
  </w:abstractNum>
  <w:abstractNum w:abstractNumId="3" w15:restartNumberingAfterBreak="0">
    <w:nsid w:val="0E6C7ED6"/>
    <w:multiLevelType w:val="hybridMultilevel"/>
    <w:tmpl w:val="52BA2E2C"/>
    <w:lvl w:ilvl="0" w:tplc="B938251C">
      <w:numFmt w:val="bullet"/>
      <w:lvlText w:val=""/>
      <w:lvlJc w:val="left"/>
      <w:pPr>
        <w:ind w:left="2139" w:hanging="360"/>
      </w:pPr>
      <w:rPr>
        <w:rFonts w:ascii="Symbol" w:eastAsia="Symbol" w:hAnsi="Symbol" w:cs="Symbol" w:hint="default"/>
        <w:b w:val="0"/>
        <w:bCs w:val="0"/>
        <w:i w:val="0"/>
        <w:iCs w:val="0"/>
        <w:spacing w:val="0"/>
        <w:w w:val="100"/>
        <w:sz w:val="22"/>
        <w:szCs w:val="22"/>
        <w:lang w:val="es-ES" w:eastAsia="en-US" w:bidi="ar-SA"/>
      </w:rPr>
    </w:lvl>
    <w:lvl w:ilvl="1" w:tplc="F18E9314">
      <w:numFmt w:val="bullet"/>
      <w:lvlText w:val="•"/>
      <w:lvlJc w:val="left"/>
      <w:pPr>
        <w:ind w:left="3017" w:hanging="360"/>
      </w:pPr>
      <w:rPr>
        <w:rFonts w:hint="default"/>
        <w:lang w:val="es-ES" w:eastAsia="en-US" w:bidi="ar-SA"/>
      </w:rPr>
    </w:lvl>
    <w:lvl w:ilvl="2" w:tplc="EB164DBA">
      <w:numFmt w:val="bullet"/>
      <w:lvlText w:val="•"/>
      <w:lvlJc w:val="left"/>
      <w:pPr>
        <w:ind w:left="3895" w:hanging="360"/>
      </w:pPr>
      <w:rPr>
        <w:rFonts w:hint="default"/>
        <w:lang w:val="es-ES" w:eastAsia="en-US" w:bidi="ar-SA"/>
      </w:rPr>
    </w:lvl>
    <w:lvl w:ilvl="3" w:tplc="381E4D88">
      <w:numFmt w:val="bullet"/>
      <w:lvlText w:val="•"/>
      <w:lvlJc w:val="left"/>
      <w:pPr>
        <w:ind w:left="4772" w:hanging="360"/>
      </w:pPr>
      <w:rPr>
        <w:rFonts w:hint="default"/>
        <w:lang w:val="es-ES" w:eastAsia="en-US" w:bidi="ar-SA"/>
      </w:rPr>
    </w:lvl>
    <w:lvl w:ilvl="4" w:tplc="CA802394">
      <w:numFmt w:val="bullet"/>
      <w:lvlText w:val="•"/>
      <w:lvlJc w:val="left"/>
      <w:pPr>
        <w:ind w:left="5650" w:hanging="360"/>
      </w:pPr>
      <w:rPr>
        <w:rFonts w:hint="default"/>
        <w:lang w:val="es-ES" w:eastAsia="en-US" w:bidi="ar-SA"/>
      </w:rPr>
    </w:lvl>
    <w:lvl w:ilvl="5" w:tplc="2AD467F6">
      <w:numFmt w:val="bullet"/>
      <w:lvlText w:val="•"/>
      <w:lvlJc w:val="left"/>
      <w:pPr>
        <w:ind w:left="6528" w:hanging="360"/>
      </w:pPr>
      <w:rPr>
        <w:rFonts w:hint="default"/>
        <w:lang w:val="es-ES" w:eastAsia="en-US" w:bidi="ar-SA"/>
      </w:rPr>
    </w:lvl>
    <w:lvl w:ilvl="6" w:tplc="C69E583E">
      <w:numFmt w:val="bullet"/>
      <w:lvlText w:val="•"/>
      <w:lvlJc w:val="left"/>
      <w:pPr>
        <w:ind w:left="7405" w:hanging="360"/>
      </w:pPr>
      <w:rPr>
        <w:rFonts w:hint="default"/>
        <w:lang w:val="es-ES" w:eastAsia="en-US" w:bidi="ar-SA"/>
      </w:rPr>
    </w:lvl>
    <w:lvl w:ilvl="7" w:tplc="D9AAD674">
      <w:numFmt w:val="bullet"/>
      <w:lvlText w:val="•"/>
      <w:lvlJc w:val="left"/>
      <w:pPr>
        <w:ind w:left="8283" w:hanging="360"/>
      </w:pPr>
      <w:rPr>
        <w:rFonts w:hint="default"/>
        <w:lang w:val="es-ES" w:eastAsia="en-US" w:bidi="ar-SA"/>
      </w:rPr>
    </w:lvl>
    <w:lvl w:ilvl="8" w:tplc="B17EA932">
      <w:numFmt w:val="bullet"/>
      <w:lvlText w:val="•"/>
      <w:lvlJc w:val="left"/>
      <w:pPr>
        <w:ind w:left="9160" w:hanging="360"/>
      </w:pPr>
      <w:rPr>
        <w:rFonts w:hint="default"/>
        <w:lang w:val="es-ES" w:eastAsia="en-US" w:bidi="ar-SA"/>
      </w:rPr>
    </w:lvl>
  </w:abstractNum>
  <w:abstractNum w:abstractNumId="4" w15:restartNumberingAfterBreak="0">
    <w:nsid w:val="15813651"/>
    <w:multiLevelType w:val="hybridMultilevel"/>
    <w:tmpl w:val="01E04668"/>
    <w:lvl w:ilvl="0" w:tplc="59487E36">
      <w:start w:val="1"/>
      <w:numFmt w:val="decimal"/>
      <w:lvlText w:val="%1."/>
      <w:lvlJc w:val="left"/>
      <w:pPr>
        <w:ind w:left="1779" w:hanging="360"/>
        <w:jc w:val="left"/>
      </w:pPr>
      <w:rPr>
        <w:rFonts w:ascii="Times New Roman" w:eastAsia="Times New Roman" w:hAnsi="Times New Roman" w:cs="Times New Roman" w:hint="default"/>
        <w:b/>
        <w:bCs/>
        <w:i w:val="0"/>
        <w:iCs w:val="0"/>
        <w:spacing w:val="0"/>
        <w:w w:val="100"/>
        <w:sz w:val="22"/>
        <w:szCs w:val="22"/>
        <w:lang w:val="es-ES" w:eastAsia="en-US" w:bidi="ar-SA"/>
      </w:rPr>
    </w:lvl>
    <w:lvl w:ilvl="1" w:tplc="4A4A4E14">
      <w:numFmt w:val="bullet"/>
      <w:lvlText w:val="•"/>
      <w:lvlJc w:val="left"/>
      <w:pPr>
        <w:ind w:left="2693" w:hanging="360"/>
      </w:pPr>
      <w:rPr>
        <w:rFonts w:hint="default"/>
        <w:lang w:val="es-ES" w:eastAsia="en-US" w:bidi="ar-SA"/>
      </w:rPr>
    </w:lvl>
    <w:lvl w:ilvl="2" w:tplc="A9F46C0E">
      <w:numFmt w:val="bullet"/>
      <w:lvlText w:val="•"/>
      <w:lvlJc w:val="left"/>
      <w:pPr>
        <w:ind w:left="3607" w:hanging="360"/>
      </w:pPr>
      <w:rPr>
        <w:rFonts w:hint="default"/>
        <w:lang w:val="es-ES" w:eastAsia="en-US" w:bidi="ar-SA"/>
      </w:rPr>
    </w:lvl>
    <w:lvl w:ilvl="3" w:tplc="F626DA98">
      <w:numFmt w:val="bullet"/>
      <w:lvlText w:val="•"/>
      <w:lvlJc w:val="left"/>
      <w:pPr>
        <w:ind w:left="4520" w:hanging="360"/>
      </w:pPr>
      <w:rPr>
        <w:rFonts w:hint="default"/>
        <w:lang w:val="es-ES" w:eastAsia="en-US" w:bidi="ar-SA"/>
      </w:rPr>
    </w:lvl>
    <w:lvl w:ilvl="4" w:tplc="759A05A8">
      <w:numFmt w:val="bullet"/>
      <w:lvlText w:val="•"/>
      <w:lvlJc w:val="left"/>
      <w:pPr>
        <w:ind w:left="5434" w:hanging="360"/>
      </w:pPr>
      <w:rPr>
        <w:rFonts w:hint="default"/>
        <w:lang w:val="es-ES" w:eastAsia="en-US" w:bidi="ar-SA"/>
      </w:rPr>
    </w:lvl>
    <w:lvl w:ilvl="5" w:tplc="469C1A48">
      <w:numFmt w:val="bullet"/>
      <w:lvlText w:val="•"/>
      <w:lvlJc w:val="left"/>
      <w:pPr>
        <w:ind w:left="6348" w:hanging="360"/>
      </w:pPr>
      <w:rPr>
        <w:rFonts w:hint="default"/>
        <w:lang w:val="es-ES" w:eastAsia="en-US" w:bidi="ar-SA"/>
      </w:rPr>
    </w:lvl>
    <w:lvl w:ilvl="6" w:tplc="875C48E2">
      <w:numFmt w:val="bullet"/>
      <w:lvlText w:val="•"/>
      <w:lvlJc w:val="left"/>
      <w:pPr>
        <w:ind w:left="7261" w:hanging="360"/>
      </w:pPr>
      <w:rPr>
        <w:rFonts w:hint="default"/>
        <w:lang w:val="es-ES" w:eastAsia="en-US" w:bidi="ar-SA"/>
      </w:rPr>
    </w:lvl>
    <w:lvl w:ilvl="7" w:tplc="795098D0">
      <w:numFmt w:val="bullet"/>
      <w:lvlText w:val="•"/>
      <w:lvlJc w:val="left"/>
      <w:pPr>
        <w:ind w:left="8175" w:hanging="360"/>
      </w:pPr>
      <w:rPr>
        <w:rFonts w:hint="default"/>
        <w:lang w:val="es-ES" w:eastAsia="en-US" w:bidi="ar-SA"/>
      </w:rPr>
    </w:lvl>
    <w:lvl w:ilvl="8" w:tplc="13E6C392">
      <w:numFmt w:val="bullet"/>
      <w:lvlText w:val="•"/>
      <w:lvlJc w:val="left"/>
      <w:pPr>
        <w:ind w:left="9088" w:hanging="360"/>
      </w:pPr>
      <w:rPr>
        <w:rFonts w:hint="default"/>
        <w:lang w:val="es-ES" w:eastAsia="en-US" w:bidi="ar-SA"/>
      </w:rPr>
    </w:lvl>
  </w:abstractNum>
  <w:abstractNum w:abstractNumId="5" w15:restartNumberingAfterBreak="0">
    <w:nsid w:val="188C6731"/>
    <w:multiLevelType w:val="hybridMultilevel"/>
    <w:tmpl w:val="33327756"/>
    <w:lvl w:ilvl="0" w:tplc="B7281FCA">
      <w:numFmt w:val="bullet"/>
      <w:lvlText w:val=""/>
      <w:lvlJc w:val="left"/>
      <w:pPr>
        <w:ind w:left="884" w:hanging="360"/>
      </w:pPr>
      <w:rPr>
        <w:rFonts w:ascii="Symbol" w:eastAsia="Symbol" w:hAnsi="Symbol" w:cs="Symbol" w:hint="default"/>
        <w:b w:val="0"/>
        <w:bCs w:val="0"/>
        <w:i w:val="0"/>
        <w:iCs w:val="0"/>
        <w:spacing w:val="0"/>
        <w:w w:val="100"/>
        <w:sz w:val="22"/>
        <w:szCs w:val="22"/>
        <w:lang w:val="es-ES" w:eastAsia="en-US" w:bidi="ar-SA"/>
      </w:rPr>
    </w:lvl>
    <w:lvl w:ilvl="1" w:tplc="EAAC5CF2">
      <w:numFmt w:val="bullet"/>
      <w:lvlText w:val=""/>
      <w:lvlJc w:val="left"/>
      <w:pPr>
        <w:ind w:left="1495" w:hanging="360"/>
      </w:pPr>
      <w:rPr>
        <w:rFonts w:ascii="Symbol" w:eastAsia="Symbol" w:hAnsi="Symbol" w:cs="Symbol" w:hint="default"/>
        <w:b w:val="0"/>
        <w:bCs w:val="0"/>
        <w:i w:val="0"/>
        <w:iCs w:val="0"/>
        <w:spacing w:val="0"/>
        <w:w w:val="100"/>
        <w:sz w:val="22"/>
        <w:szCs w:val="22"/>
        <w:lang w:val="es-ES" w:eastAsia="en-US" w:bidi="ar-SA"/>
      </w:rPr>
    </w:lvl>
    <w:lvl w:ilvl="2" w:tplc="29F60CAA">
      <w:numFmt w:val="bullet"/>
      <w:lvlText w:val="•"/>
      <w:lvlJc w:val="left"/>
      <w:pPr>
        <w:ind w:left="1329" w:hanging="360"/>
      </w:pPr>
      <w:rPr>
        <w:rFonts w:hint="default"/>
        <w:lang w:val="es-ES" w:eastAsia="en-US" w:bidi="ar-SA"/>
      </w:rPr>
    </w:lvl>
    <w:lvl w:ilvl="3" w:tplc="2CA2C9B4">
      <w:numFmt w:val="bullet"/>
      <w:lvlText w:val="•"/>
      <w:lvlJc w:val="left"/>
      <w:pPr>
        <w:ind w:left="1158" w:hanging="360"/>
      </w:pPr>
      <w:rPr>
        <w:rFonts w:hint="default"/>
        <w:lang w:val="es-ES" w:eastAsia="en-US" w:bidi="ar-SA"/>
      </w:rPr>
    </w:lvl>
    <w:lvl w:ilvl="4" w:tplc="941208B6">
      <w:numFmt w:val="bullet"/>
      <w:lvlText w:val="•"/>
      <w:lvlJc w:val="left"/>
      <w:pPr>
        <w:ind w:left="987" w:hanging="360"/>
      </w:pPr>
      <w:rPr>
        <w:rFonts w:hint="default"/>
        <w:lang w:val="es-ES" w:eastAsia="en-US" w:bidi="ar-SA"/>
      </w:rPr>
    </w:lvl>
    <w:lvl w:ilvl="5" w:tplc="87E2854A">
      <w:numFmt w:val="bullet"/>
      <w:lvlText w:val="•"/>
      <w:lvlJc w:val="left"/>
      <w:pPr>
        <w:ind w:left="816" w:hanging="360"/>
      </w:pPr>
      <w:rPr>
        <w:rFonts w:hint="default"/>
        <w:lang w:val="es-ES" w:eastAsia="en-US" w:bidi="ar-SA"/>
      </w:rPr>
    </w:lvl>
    <w:lvl w:ilvl="6" w:tplc="CFAC7F50">
      <w:numFmt w:val="bullet"/>
      <w:lvlText w:val="•"/>
      <w:lvlJc w:val="left"/>
      <w:pPr>
        <w:ind w:left="645" w:hanging="360"/>
      </w:pPr>
      <w:rPr>
        <w:rFonts w:hint="default"/>
        <w:lang w:val="es-ES" w:eastAsia="en-US" w:bidi="ar-SA"/>
      </w:rPr>
    </w:lvl>
    <w:lvl w:ilvl="7" w:tplc="8EDC31BE">
      <w:numFmt w:val="bullet"/>
      <w:lvlText w:val="•"/>
      <w:lvlJc w:val="left"/>
      <w:pPr>
        <w:ind w:left="474" w:hanging="360"/>
      </w:pPr>
      <w:rPr>
        <w:rFonts w:hint="default"/>
        <w:lang w:val="es-ES" w:eastAsia="en-US" w:bidi="ar-SA"/>
      </w:rPr>
    </w:lvl>
    <w:lvl w:ilvl="8" w:tplc="A9E42BF8">
      <w:numFmt w:val="bullet"/>
      <w:lvlText w:val="•"/>
      <w:lvlJc w:val="left"/>
      <w:pPr>
        <w:ind w:left="304" w:hanging="360"/>
      </w:pPr>
      <w:rPr>
        <w:rFonts w:hint="default"/>
        <w:lang w:val="es-ES" w:eastAsia="en-US" w:bidi="ar-SA"/>
      </w:rPr>
    </w:lvl>
  </w:abstractNum>
  <w:abstractNum w:abstractNumId="6" w15:restartNumberingAfterBreak="0">
    <w:nsid w:val="1A9A39E9"/>
    <w:multiLevelType w:val="hybridMultilevel"/>
    <w:tmpl w:val="CE2ADB20"/>
    <w:lvl w:ilvl="0" w:tplc="F39ADDE0">
      <w:start w:val="1"/>
      <w:numFmt w:val="upperLetter"/>
      <w:lvlText w:val="%1."/>
      <w:lvlJc w:val="left"/>
      <w:pPr>
        <w:ind w:left="1779" w:hanging="360"/>
        <w:jc w:val="left"/>
      </w:pPr>
      <w:rPr>
        <w:rFonts w:ascii="Times New Roman" w:eastAsia="Times New Roman" w:hAnsi="Times New Roman" w:cs="Times New Roman" w:hint="default"/>
        <w:b w:val="0"/>
        <w:bCs w:val="0"/>
        <w:i w:val="0"/>
        <w:iCs w:val="0"/>
        <w:spacing w:val="-2"/>
        <w:w w:val="100"/>
        <w:sz w:val="22"/>
        <w:szCs w:val="22"/>
        <w:lang w:val="es-ES" w:eastAsia="en-US" w:bidi="ar-SA"/>
      </w:rPr>
    </w:lvl>
    <w:lvl w:ilvl="1" w:tplc="885CD8EE">
      <w:numFmt w:val="bullet"/>
      <w:lvlText w:val=""/>
      <w:lvlJc w:val="left"/>
      <w:pPr>
        <w:ind w:left="2139" w:hanging="360"/>
      </w:pPr>
      <w:rPr>
        <w:rFonts w:ascii="Symbol" w:eastAsia="Symbol" w:hAnsi="Symbol" w:cs="Symbol" w:hint="default"/>
        <w:b w:val="0"/>
        <w:bCs w:val="0"/>
        <w:i w:val="0"/>
        <w:iCs w:val="0"/>
        <w:spacing w:val="0"/>
        <w:w w:val="100"/>
        <w:sz w:val="22"/>
        <w:szCs w:val="22"/>
        <w:lang w:val="es-ES" w:eastAsia="en-US" w:bidi="ar-SA"/>
      </w:rPr>
    </w:lvl>
    <w:lvl w:ilvl="2" w:tplc="B1D8329C">
      <w:numFmt w:val="bullet"/>
      <w:lvlText w:val="•"/>
      <w:lvlJc w:val="left"/>
      <w:pPr>
        <w:ind w:left="3115" w:hanging="360"/>
      </w:pPr>
      <w:rPr>
        <w:rFonts w:hint="default"/>
        <w:lang w:val="es-ES" w:eastAsia="en-US" w:bidi="ar-SA"/>
      </w:rPr>
    </w:lvl>
    <w:lvl w:ilvl="3" w:tplc="F99C5EFE">
      <w:numFmt w:val="bullet"/>
      <w:lvlText w:val="•"/>
      <w:lvlJc w:val="left"/>
      <w:pPr>
        <w:ind w:left="4090" w:hanging="360"/>
      </w:pPr>
      <w:rPr>
        <w:rFonts w:hint="default"/>
        <w:lang w:val="es-ES" w:eastAsia="en-US" w:bidi="ar-SA"/>
      </w:rPr>
    </w:lvl>
    <w:lvl w:ilvl="4" w:tplc="CC405514">
      <w:numFmt w:val="bullet"/>
      <w:lvlText w:val="•"/>
      <w:lvlJc w:val="left"/>
      <w:pPr>
        <w:ind w:left="5065" w:hanging="360"/>
      </w:pPr>
      <w:rPr>
        <w:rFonts w:hint="default"/>
        <w:lang w:val="es-ES" w:eastAsia="en-US" w:bidi="ar-SA"/>
      </w:rPr>
    </w:lvl>
    <w:lvl w:ilvl="5" w:tplc="3EA4692E">
      <w:numFmt w:val="bullet"/>
      <w:lvlText w:val="•"/>
      <w:lvlJc w:val="left"/>
      <w:pPr>
        <w:ind w:left="6040" w:hanging="360"/>
      </w:pPr>
      <w:rPr>
        <w:rFonts w:hint="default"/>
        <w:lang w:val="es-ES" w:eastAsia="en-US" w:bidi="ar-SA"/>
      </w:rPr>
    </w:lvl>
    <w:lvl w:ilvl="6" w:tplc="8F148C8E">
      <w:numFmt w:val="bullet"/>
      <w:lvlText w:val="•"/>
      <w:lvlJc w:val="left"/>
      <w:pPr>
        <w:ind w:left="7015" w:hanging="360"/>
      </w:pPr>
      <w:rPr>
        <w:rFonts w:hint="default"/>
        <w:lang w:val="es-ES" w:eastAsia="en-US" w:bidi="ar-SA"/>
      </w:rPr>
    </w:lvl>
    <w:lvl w:ilvl="7" w:tplc="8C5C365A">
      <w:numFmt w:val="bullet"/>
      <w:lvlText w:val="•"/>
      <w:lvlJc w:val="left"/>
      <w:pPr>
        <w:ind w:left="7990" w:hanging="360"/>
      </w:pPr>
      <w:rPr>
        <w:rFonts w:hint="default"/>
        <w:lang w:val="es-ES" w:eastAsia="en-US" w:bidi="ar-SA"/>
      </w:rPr>
    </w:lvl>
    <w:lvl w:ilvl="8" w:tplc="8B667112">
      <w:numFmt w:val="bullet"/>
      <w:lvlText w:val="•"/>
      <w:lvlJc w:val="left"/>
      <w:pPr>
        <w:ind w:left="8965" w:hanging="360"/>
      </w:pPr>
      <w:rPr>
        <w:rFonts w:hint="default"/>
        <w:lang w:val="es-ES" w:eastAsia="en-US" w:bidi="ar-SA"/>
      </w:rPr>
    </w:lvl>
  </w:abstractNum>
  <w:abstractNum w:abstractNumId="7" w15:restartNumberingAfterBreak="0">
    <w:nsid w:val="1C3E1F2E"/>
    <w:multiLevelType w:val="hybridMultilevel"/>
    <w:tmpl w:val="BC2086B6"/>
    <w:lvl w:ilvl="0" w:tplc="74FC7F28">
      <w:numFmt w:val="bullet"/>
      <w:lvlText w:val=""/>
      <w:lvlJc w:val="left"/>
      <w:pPr>
        <w:ind w:left="1920" w:hanging="360"/>
      </w:pPr>
      <w:rPr>
        <w:rFonts w:ascii="Symbol" w:eastAsia="Symbol" w:hAnsi="Symbol" w:cs="Symbol" w:hint="default"/>
        <w:b w:val="0"/>
        <w:bCs w:val="0"/>
        <w:i w:val="0"/>
        <w:iCs w:val="0"/>
        <w:spacing w:val="0"/>
        <w:w w:val="100"/>
        <w:sz w:val="22"/>
        <w:szCs w:val="22"/>
        <w:lang w:val="es-ES" w:eastAsia="en-US" w:bidi="ar-SA"/>
      </w:rPr>
    </w:lvl>
    <w:lvl w:ilvl="1" w:tplc="A5D0AF38">
      <w:numFmt w:val="bullet"/>
      <w:lvlText w:val="•"/>
      <w:lvlJc w:val="left"/>
      <w:pPr>
        <w:ind w:left="2819" w:hanging="360"/>
      </w:pPr>
      <w:rPr>
        <w:rFonts w:hint="default"/>
        <w:lang w:val="es-ES" w:eastAsia="en-US" w:bidi="ar-SA"/>
      </w:rPr>
    </w:lvl>
    <w:lvl w:ilvl="2" w:tplc="A9C45656">
      <w:numFmt w:val="bullet"/>
      <w:lvlText w:val="•"/>
      <w:lvlJc w:val="left"/>
      <w:pPr>
        <w:ind w:left="3719" w:hanging="360"/>
      </w:pPr>
      <w:rPr>
        <w:rFonts w:hint="default"/>
        <w:lang w:val="es-ES" w:eastAsia="en-US" w:bidi="ar-SA"/>
      </w:rPr>
    </w:lvl>
    <w:lvl w:ilvl="3" w:tplc="898423AA">
      <w:numFmt w:val="bullet"/>
      <w:lvlText w:val="•"/>
      <w:lvlJc w:val="left"/>
      <w:pPr>
        <w:ind w:left="4618" w:hanging="360"/>
      </w:pPr>
      <w:rPr>
        <w:rFonts w:hint="default"/>
        <w:lang w:val="es-ES" w:eastAsia="en-US" w:bidi="ar-SA"/>
      </w:rPr>
    </w:lvl>
    <w:lvl w:ilvl="4" w:tplc="9E4A22D2">
      <w:numFmt w:val="bullet"/>
      <w:lvlText w:val="•"/>
      <w:lvlJc w:val="left"/>
      <w:pPr>
        <w:ind w:left="5518" w:hanging="360"/>
      </w:pPr>
      <w:rPr>
        <w:rFonts w:hint="default"/>
        <w:lang w:val="es-ES" w:eastAsia="en-US" w:bidi="ar-SA"/>
      </w:rPr>
    </w:lvl>
    <w:lvl w:ilvl="5" w:tplc="317490AC">
      <w:numFmt w:val="bullet"/>
      <w:lvlText w:val="•"/>
      <w:lvlJc w:val="left"/>
      <w:pPr>
        <w:ind w:left="6418" w:hanging="360"/>
      </w:pPr>
      <w:rPr>
        <w:rFonts w:hint="default"/>
        <w:lang w:val="es-ES" w:eastAsia="en-US" w:bidi="ar-SA"/>
      </w:rPr>
    </w:lvl>
    <w:lvl w:ilvl="6" w:tplc="93E2EA82">
      <w:numFmt w:val="bullet"/>
      <w:lvlText w:val="•"/>
      <w:lvlJc w:val="left"/>
      <w:pPr>
        <w:ind w:left="7317" w:hanging="360"/>
      </w:pPr>
      <w:rPr>
        <w:rFonts w:hint="default"/>
        <w:lang w:val="es-ES" w:eastAsia="en-US" w:bidi="ar-SA"/>
      </w:rPr>
    </w:lvl>
    <w:lvl w:ilvl="7" w:tplc="2A4AC342">
      <w:numFmt w:val="bullet"/>
      <w:lvlText w:val="•"/>
      <w:lvlJc w:val="left"/>
      <w:pPr>
        <w:ind w:left="8217" w:hanging="360"/>
      </w:pPr>
      <w:rPr>
        <w:rFonts w:hint="default"/>
        <w:lang w:val="es-ES" w:eastAsia="en-US" w:bidi="ar-SA"/>
      </w:rPr>
    </w:lvl>
    <w:lvl w:ilvl="8" w:tplc="573E7624">
      <w:numFmt w:val="bullet"/>
      <w:lvlText w:val="•"/>
      <w:lvlJc w:val="left"/>
      <w:pPr>
        <w:ind w:left="9116" w:hanging="360"/>
      </w:pPr>
      <w:rPr>
        <w:rFonts w:hint="default"/>
        <w:lang w:val="es-ES" w:eastAsia="en-US" w:bidi="ar-SA"/>
      </w:rPr>
    </w:lvl>
  </w:abstractNum>
  <w:abstractNum w:abstractNumId="8" w15:restartNumberingAfterBreak="0">
    <w:nsid w:val="219171DD"/>
    <w:multiLevelType w:val="hybridMultilevel"/>
    <w:tmpl w:val="E3FAB300"/>
    <w:lvl w:ilvl="0" w:tplc="BB6E1F1C">
      <w:start w:val="1"/>
      <w:numFmt w:val="upperLetter"/>
      <w:lvlText w:val="%1."/>
      <w:lvlJc w:val="left"/>
      <w:pPr>
        <w:ind w:left="1702" w:hanging="284"/>
        <w:jc w:val="left"/>
      </w:pPr>
      <w:rPr>
        <w:rFonts w:ascii="Times New Roman" w:eastAsia="Times New Roman" w:hAnsi="Times New Roman" w:cs="Times New Roman" w:hint="default"/>
        <w:b w:val="0"/>
        <w:bCs w:val="0"/>
        <w:i w:val="0"/>
        <w:iCs w:val="0"/>
        <w:spacing w:val="-2"/>
        <w:w w:val="100"/>
        <w:sz w:val="22"/>
        <w:szCs w:val="22"/>
        <w:lang w:val="es-ES" w:eastAsia="en-US" w:bidi="ar-SA"/>
      </w:rPr>
    </w:lvl>
    <w:lvl w:ilvl="1" w:tplc="DFAC5406">
      <w:numFmt w:val="bullet"/>
      <w:lvlText w:val="•"/>
      <w:lvlJc w:val="left"/>
      <w:pPr>
        <w:ind w:left="2621" w:hanging="284"/>
      </w:pPr>
      <w:rPr>
        <w:rFonts w:hint="default"/>
        <w:lang w:val="es-ES" w:eastAsia="en-US" w:bidi="ar-SA"/>
      </w:rPr>
    </w:lvl>
    <w:lvl w:ilvl="2" w:tplc="C3C84974">
      <w:numFmt w:val="bullet"/>
      <w:lvlText w:val="•"/>
      <w:lvlJc w:val="left"/>
      <w:pPr>
        <w:ind w:left="3543" w:hanging="284"/>
      </w:pPr>
      <w:rPr>
        <w:rFonts w:hint="default"/>
        <w:lang w:val="es-ES" w:eastAsia="en-US" w:bidi="ar-SA"/>
      </w:rPr>
    </w:lvl>
    <w:lvl w:ilvl="3" w:tplc="506E0244">
      <w:numFmt w:val="bullet"/>
      <w:lvlText w:val="•"/>
      <w:lvlJc w:val="left"/>
      <w:pPr>
        <w:ind w:left="4464" w:hanging="284"/>
      </w:pPr>
      <w:rPr>
        <w:rFonts w:hint="default"/>
        <w:lang w:val="es-ES" w:eastAsia="en-US" w:bidi="ar-SA"/>
      </w:rPr>
    </w:lvl>
    <w:lvl w:ilvl="4" w:tplc="564ADBEC">
      <w:numFmt w:val="bullet"/>
      <w:lvlText w:val="•"/>
      <w:lvlJc w:val="left"/>
      <w:pPr>
        <w:ind w:left="5386" w:hanging="284"/>
      </w:pPr>
      <w:rPr>
        <w:rFonts w:hint="default"/>
        <w:lang w:val="es-ES" w:eastAsia="en-US" w:bidi="ar-SA"/>
      </w:rPr>
    </w:lvl>
    <w:lvl w:ilvl="5" w:tplc="9FBC7E82">
      <w:numFmt w:val="bullet"/>
      <w:lvlText w:val="•"/>
      <w:lvlJc w:val="left"/>
      <w:pPr>
        <w:ind w:left="6308" w:hanging="284"/>
      </w:pPr>
      <w:rPr>
        <w:rFonts w:hint="default"/>
        <w:lang w:val="es-ES" w:eastAsia="en-US" w:bidi="ar-SA"/>
      </w:rPr>
    </w:lvl>
    <w:lvl w:ilvl="6" w:tplc="D228FAAC">
      <w:numFmt w:val="bullet"/>
      <w:lvlText w:val="•"/>
      <w:lvlJc w:val="left"/>
      <w:pPr>
        <w:ind w:left="7229" w:hanging="284"/>
      </w:pPr>
      <w:rPr>
        <w:rFonts w:hint="default"/>
        <w:lang w:val="es-ES" w:eastAsia="en-US" w:bidi="ar-SA"/>
      </w:rPr>
    </w:lvl>
    <w:lvl w:ilvl="7" w:tplc="56D4595E">
      <w:numFmt w:val="bullet"/>
      <w:lvlText w:val="•"/>
      <w:lvlJc w:val="left"/>
      <w:pPr>
        <w:ind w:left="8151" w:hanging="284"/>
      </w:pPr>
      <w:rPr>
        <w:rFonts w:hint="default"/>
        <w:lang w:val="es-ES" w:eastAsia="en-US" w:bidi="ar-SA"/>
      </w:rPr>
    </w:lvl>
    <w:lvl w:ilvl="8" w:tplc="BE72A1DC">
      <w:numFmt w:val="bullet"/>
      <w:lvlText w:val="•"/>
      <w:lvlJc w:val="left"/>
      <w:pPr>
        <w:ind w:left="9072" w:hanging="284"/>
      </w:pPr>
      <w:rPr>
        <w:rFonts w:hint="default"/>
        <w:lang w:val="es-ES" w:eastAsia="en-US" w:bidi="ar-SA"/>
      </w:rPr>
    </w:lvl>
  </w:abstractNum>
  <w:abstractNum w:abstractNumId="9" w15:restartNumberingAfterBreak="0">
    <w:nsid w:val="238B51BF"/>
    <w:multiLevelType w:val="hybridMultilevel"/>
    <w:tmpl w:val="CAFE1E68"/>
    <w:lvl w:ilvl="0" w:tplc="C0D8AFC8">
      <w:start w:val="1"/>
      <w:numFmt w:val="upperLetter"/>
      <w:lvlText w:val="%1."/>
      <w:lvlJc w:val="left"/>
      <w:pPr>
        <w:ind w:left="1779" w:hanging="360"/>
        <w:jc w:val="left"/>
      </w:pPr>
      <w:rPr>
        <w:rFonts w:ascii="Times New Roman" w:eastAsia="Times New Roman" w:hAnsi="Times New Roman" w:cs="Times New Roman" w:hint="default"/>
        <w:b w:val="0"/>
        <w:bCs w:val="0"/>
        <w:i w:val="0"/>
        <w:iCs w:val="0"/>
        <w:spacing w:val="-2"/>
        <w:w w:val="100"/>
        <w:sz w:val="22"/>
        <w:szCs w:val="22"/>
        <w:lang w:val="es-ES" w:eastAsia="en-US" w:bidi="ar-SA"/>
      </w:rPr>
    </w:lvl>
    <w:lvl w:ilvl="1" w:tplc="1A5CA16C">
      <w:numFmt w:val="bullet"/>
      <w:lvlText w:val="•"/>
      <w:lvlJc w:val="left"/>
      <w:pPr>
        <w:ind w:left="2693" w:hanging="360"/>
      </w:pPr>
      <w:rPr>
        <w:rFonts w:hint="default"/>
        <w:lang w:val="es-ES" w:eastAsia="en-US" w:bidi="ar-SA"/>
      </w:rPr>
    </w:lvl>
    <w:lvl w:ilvl="2" w:tplc="1402D3B8">
      <w:numFmt w:val="bullet"/>
      <w:lvlText w:val="•"/>
      <w:lvlJc w:val="left"/>
      <w:pPr>
        <w:ind w:left="3607" w:hanging="360"/>
      </w:pPr>
      <w:rPr>
        <w:rFonts w:hint="default"/>
        <w:lang w:val="es-ES" w:eastAsia="en-US" w:bidi="ar-SA"/>
      </w:rPr>
    </w:lvl>
    <w:lvl w:ilvl="3" w:tplc="FB881966">
      <w:numFmt w:val="bullet"/>
      <w:lvlText w:val="•"/>
      <w:lvlJc w:val="left"/>
      <w:pPr>
        <w:ind w:left="4520" w:hanging="360"/>
      </w:pPr>
      <w:rPr>
        <w:rFonts w:hint="default"/>
        <w:lang w:val="es-ES" w:eastAsia="en-US" w:bidi="ar-SA"/>
      </w:rPr>
    </w:lvl>
    <w:lvl w:ilvl="4" w:tplc="BBA65EBC">
      <w:numFmt w:val="bullet"/>
      <w:lvlText w:val="•"/>
      <w:lvlJc w:val="left"/>
      <w:pPr>
        <w:ind w:left="5434" w:hanging="360"/>
      </w:pPr>
      <w:rPr>
        <w:rFonts w:hint="default"/>
        <w:lang w:val="es-ES" w:eastAsia="en-US" w:bidi="ar-SA"/>
      </w:rPr>
    </w:lvl>
    <w:lvl w:ilvl="5" w:tplc="AAB0B304">
      <w:numFmt w:val="bullet"/>
      <w:lvlText w:val="•"/>
      <w:lvlJc w:val="left"/>
      <w:pPr>
        <w:ind w:left="6348" w:hanging="360"/>
      </w:pPr>
      <w:rPr>
        <w:rFonts w:hint="default"/>
        <w:lang w:val="es-ES" w:eastAsia="en-US" w:bidi="ar-SA"/>
      </w:rPr>
    </w:lvl>
    <w:lvl w:ilvl="6" w:tplc="56E282F6">
      <w:numFmt w:val="bullet"/>
      <w:lvlText w:val="•"/>
      <w:lvlJc w:val="left"/>
      <w:pPr>
        <w:ind w:left="7261" w:hanging="360"/>
      </w:pPr>
      <w:rPr>
        <w:rFonts w:hint="default"/>
        <w:lang w:val="es-ES" w:eastAsia="en-US" w:bidi="ar-SA"/>
      </w:rPr>
    </w:lvl>
    <w:lvl w:ilvl="7" w:tplc="78F6D766">
      <w:numFmt w:val="bullet"/>
      <w:lvlText w:val="•"/>
      <w:lvlJc w:val="left"/>
      <w:pPr>
        <w:ind w:left="8175" w:hanging="360"/>
      </w:pPr>
      <w:rPr>
        <w:rFonts w:hint="default"/>
        <w:lang w:val="es-ES" w:eastAsia="en-US" w:bidi="ar-SA"/>
      </w:rPr>
    </w:lvl>
    <w:lvl w:ilvl="8" w:tplc="E788E086">
      <w:numFmt w:val="bullet"/>
      <w:lvlText w:val="•"/>
      <w:lvlJc w:val="left"/>
      <w:pPr>
        <w:ind w:left="9088" w:hanging="360"/>
      </w:pPr>
      <w:rPr>
        <w:rFonts w:hint="default"/>
        <w:lang w:val="es-ES" w:eastAsia="en-US" w:bidi="ar-SA"/>
      </w:rPr>
    </w:lvl>
  </w:abstractNum>
  <w:abstractNum w:abstractNumId="10" w15:restartNumberingAfterBreak="0">
    <w:nsid w:val="2E040A01"/>
    <w:multiLevelType w:val="hybridMultilevel"/>
    <w:tmpl w:val="18CEDD9E"/>
    <w:lvl w:ilvl="0" w:tplc="9580C8C8">
      <w:numFmt w:val="bullet"/>
      <w:lvlText w:val=""/>
      <w:lvlJc w:val="left"/>
      <w:pPr>
        <w:ind w:left="1495" w:hanging="360"/>
      </w:pPr>
      <w:rPr>
        <w:rFonts w:ascii="Symbol" w:eastAsia="Symbol" w:hAnsi="Symbol" w:cs="Symbol" w:hint="default"/>
        <w:b w:val="0"/>
        <w:bCs w:val="0"/>
        <w:i w:val="0"/>
        <w:iCs w:val="0"/>
        <w:spacing w:val="0"/>
        <w:w w:val="100"/>
        <w:sz w:val="22"/>
        <w:szCs w:val="22"/>
        <w:lang w:val="es-ES" w:eastAsia="en-US" w:bidi="ar-SA"/>
      </w:rPr>
    </w:lvl>
    <w:lvl w:ilvl="1" w:tplc="47E69DC8">
      <w:numFmt w:val="bullet"/>
      <w:lvlText w:val="•"/>
      <w:lvlJc w:val="left"/>
      <w:pPr>
        <w:ind w:left="1917" w:hanging="360"/>
      </w:pPr>
      <w:rPr>
        <w:rFonts w:hint="default"/>
        <w:lang w:val="es-ES" w:eastAsia="en-US" w:bidi="ar-SA"/>
      </w:rPr>
    </w:lvl>
    <w:lvl w:ilvl="2" w:tplc="743E0A14">
      <w:numFmt w:val="bullet"/>
      <w:lvlText w:val="•"/>
      <w:lvlJc w:val="left"/>
      <w:pPr>
        <w:ind w:left="2334" w:hanging="360"/>
      </w:pPr>
      <w:rPr>
        <w:rFonts w:hint="default"/>
        <w:lang w:val="es-ES" w:eastAsia="en-US" w:bidi="ar-SA"/>
      </w:rPr>
    </w:lvl>
    <w:lvl w:ilvl="3" w:tplc="EE5E145A">
      <w:numFmt w:val="bullet"/>
      <w:lvlText w:val="•"/>
      <w:lvlJc w:val="left"/>
      <w:pPr>
        <w:ind w:left="2751" w:hanging="360"/>
      </w:pPr>
      <w:rPr>
        <w:rFonts w:hint="default"/>
        <w:lang w:val="es-ES" w:eastAsia="en-US" w:bidi="ar-SA"/>
      </w:rPr>
    </w:lvl>
    <w:lvl w:ilvl="4" w:tplc="34FE3BF6">
      <w:numFmt w:val="bullet"/>
      <w:lvlText w:val="•"/>
      <w:lvlJc w:val="left"/>
      <w:pPr>
        <w:ind w:left="3168" w:hanging="360"/>
      </w:pPr>
      <w:rPr>
        <w:rFonts w:hint="default"/>
        <w:lang w:val="es-ES" w:eastAsia="en-US" w:bidi="ar-SA"/>
      </w:rPr>
    </w:lvl>
    <w:lvl w:ilvl="5" w:tplc="AE14BB40">
      <w:numFmt w:val="bullet"/>
      <w:lvlText w:val="•"/>
      <w:lvlJc w:val="left"/>
      <w:pPr>
        <w:ind w:left="3585" w:hanging="360"/>
      </w:pPr>
      <w:rPr>
        <w:rFonts w:hint="default"/>
        <w:lang w:val="es-ES" w:eastAsia="en-US" w:bidi="ar-SA"/>
      </w:rPr>
    </w:lvl>
    <w:lvl w:ilvl="6" w:tplc="0DAAAA90">
      <w:numFmt w:val="bullet"/>
      <w:lvlText w:val="•"/>
      <w:lvlJc w:val="left"/>
      <w:pPr>
        <w:ind w:left="4002" w:hanging="360"/>
      </w:pPr>
      <w:rPr>
        <w:rFonts w:hint="default"/>
        <w:lang w:val="es-ES" w:eastAsia="en-US" w:bidi="ar-SA"/>
      </w:rPr>
    </w:lvl>
    <w:lvl w:ilvl="7" w:tplc="FD9AAB90">
      <w:numFmt w:val="bullet"/>
      <w:lvlText w:val="•"/>
      <w:lvlJc w:val="left"/>
      <w:pPr>
        <w:ind w:left="4419" w:hanging="360"/>
      </w:pPr>
      <w:rPr>
        <w:rFonts w:hint="default"/>
        <w:lang w:val="es-ES" w:eastAsia="en-US" w:bidi="ar-SA"/>
      </w:rPr>
    </w:lvl>
    <w:lvl w:ilvl="8" w:tplc="30E2B816">
      <w:numFmt w:val="bullet"/>
      <w:lvlText w:val="•"/>
      <w:lvlJc w:val="left"/>
      <w:pPr>
        <w:ind w:left="4837" w:hanging="360"/>
      </w:pPr>
      <w:rPr>
        <w:rFonts w:hint="default"/>
        <w:lang w:val="es-ES" w:eastAsia="en-US" w:bidi="ar-SA"/>
      </w:rPr>
    </w:lvl>
  </w:abstractNum>
  <w:abstractNum w:abstractNumId="11" w15:restartNumberingAfterBreak="0">
    <w:nsid w:val="44AE771C"/>
    <w:multiLevelType w:val="multilevel"/>
    <w:tmpl w:val="79926AF4"/>
    <w:lvl w:ilvl="0">
      <w:start w:val="1"/>
      <w:numFmt w:val="decimal"/>
      <w:lvlText w:val="%1."/>
      <w:lvlJc w:val="left"/>
      <w:pPr>
        <w:ind w:left="1778" w:hanging="360"/>
        <w:jc w:val="left"/>
      </w:pPr>
      <w:rPr>
        <w:rFonts w:ascii="Times New Roman" w:eastAsia="Times New Roman" w:hAnsi="Times New Roman" w:cs="Times New Roman" w:hint="default"/>
        <w:b w:val="0"/>
        <w:bCs w:val="0"/>
        <w:i w:val="0"/>
        <w:iCs w:val="0"/>
        <w:spacing w:val="0"/>
        <w:w w:val="100"/>
        <w:sz w:val="22"/>
        <w:szCs w:val="22"/>
        <w:lang w:val="es-ES" w:eastAsia="en-US" w:bidi="ar-SA"/>
      </w:rPr>
    </w:lvl>
    <w:lvl w:ilvl="1">
      <w:start w:val="1"/>
      <w:numFmt w:val="decimal"/>
      <w:lvlText w:val="%1.%2."/>
      <w:lvlJc w:val="left"/>
      <w:pPr>
        <w:ind w:left="1805" w:hanging="387"/>
        <w:jc w:val="left"/>
      </w:pPr>
      <w:rPr>
        <w:rFonts w:ascii="Times New Roman" w:eastAsia="Times New Roman" w:hAnsi="Times New Roman" w:cs="Times New Roman" w:hint="default"/>
        <w:b/>
        <w:bCs/>
        <w:i w:val="0"/>
        <w:iCs w:val="0"/>
        <w:spacing w:val="0"/>
        <w:w w:val="100"/>
        <w:sz w:val="22"/>
        <w:szCs w:val="22"/>
        <w:lang w:val="es-ES" w:eastAsia="en-US" w:bidi="ar-SA"/>
      </w:rPr>
    </w:lvl>
    <w:lvl w:ilvl="2">
      <w:start w:val="1"/>
      <w:numFmt w:val="lowerLetter"/>
      <w:lvlText w:val="%3)"/>
      <w:lvlJc w:val="left"/>
      <w:pPr>
        <w:ind w:left="2138" w:hanging="360"/>
        <w:jc w:val="left"/>
      </w:pPr>
      <w:rPr>
        <w:rFonts w:ascii="Times New Roman" w:eastAsia="Times New Roman" w:hAnsi="Times New Roman" w:cs="Times New Roman" w:hint="default"/>
        <w:b w:val="0"/>
        <w:bCs w:val="0"/>
        <w:i/>
        <w:iCs/>
        <w:spacing w:val="0"/>
        <w:w w:val="100"/>
        <w:sz w:val="22"/>
        <w:szCs w:val="22"/>
        <w:lang w:val="es-ES" w:eastAsia="en-US" w:bidi="ar-SA"/>
      </w:rPr>
    </w:lvl>
    <w:lvl w:ilvl="3">
      <w:numFmt w:val="bullet"/>
      <w:lvlText w:val="•"/>
      <w:lvlJc w:val="left"/>
      <w:pPr>
        <w:ind w:left="3200" w:hanging="360"/>
      </w:pPr>
      <w:rPr>
        <w:rFonts w:hint="default"/>
        <w:lang w:val="es-ES" w:eastAsia="en-US" w:bidi="ar-SA"/>
      </w:rPr>
    </w:lvl>
    <w:lvl w:ilvl="4">
      <w:numFmt w:val="bullet"/>
      <w:lvlText w:val="•"/>
      <w:lvlJc w:val="left"/>
      <w:pPr>
        <w:ind w:left="4261" w:hanging="360"/>
      </w:pPr>
      <w:rPr>
        <w:rFonts w:hint="default"/>
        <w:lang w:val="es-ES" w:eastAsia="en-US" w:bidi="ar-SA"/>
      </w:rPr>
    </w:lvl>
    <w:lvl w:ilvl="5">
      <w:numFmt w:val="bullet"/>
      <w:lvlText w:val="•"/>
      <w:lvlJc w:val="left"/>
      <w:pPr>
        <w:ind w:left="5321" w:hanging="360"/>
      </w:pPr>
      <w:rPr>
        <w:rFonts w:hint="default"/>
        <w:lang w:val="es-ES" w:eastAsia="en-US" w:bidi="ar-SA"/>
      </w:rPr>
    </w:lvl>
    <w:lvl w:ilvl="6">
      <w:numFmt w:val="bullet"/>
      <w:lvlText w:val="•"/>
      <w:lvlJc w:val="left"/>
      <w:pPr>
        <w:ind w:left="6382" w:hanging="360"/>
      </w:pPr>
      <w:rPr>
        <w:rFonts w:hint="default"/>
        <w:lang w:val="es-ES" w:eastAsia="en-US" w:bidi="ar-SA"/>
      </w:rPr>
    </w:lvl>
    <w:lvl w:ilvl="7">
      <w:numFmt w:val="bullet"/>
      <w:lvlText w:val="•"/>
      <w:lvlJc w:val="left"/>
      <w:pPr>
        <w:ind w:left="7443" w:hanging="360"/>
      </w:pPr>
      <w:rPr>
        <w:rFonts w:hint="default"/>
        <w:lang w:val="es-ES" w:eastAsia="en-US" w:bidi="ar-SA"/>
      </w:rPr>
    </w:lvl>
    <w:lvl w:ilvl="8">
      <w:numFmt w:val="bullet"/>
      <w:lvlText w:val="•"/>
      <w:lvlJc w:val="left"/>
      <w:pPr>
        <w:ind w:left="8503" w:hanging="360"/>
      </w:pPr>
      <w:rPr>
        <w:rFonts w:hint="default"/>
        <w:lang w:val="es-ES" w:eastAsia="en-US" w:bidi="ar-SA"/>
      </w:rPr>
    </w:lvl>
  </w:abstractNum>
  <w:abstractNum w:abstractNumId="12" w15:restartNumberingAfterBreak="0">
    <w:nsid w:val="49CB302D"/>
    <w:multiLevelType w:val="hybridMultilevel"/>
    <w:tmpl w:val="BFCEDA34"/>
    <w:lvl w:ilvl="0" w:tplc="7B5AB1A6">
      <w:numFmt w:val="bullet"/>
      <w:lvlText w:val="-"/>
      <w:lvlJc w:val="left"/>
      <w:pPr>
        <w:ind w:left="851" w:hanging="132"/>
      </w:pPr>
      <w:rPr>
        <w:rFonts w:ascii="Times New Roman" w:eastAsia="Times New Roman" w:hAnsi="Times New Roman" w:cs="Times New Roman" w:hint="default"/>
        <w:b w:val="0"/>
        <w:bCs w:val="0"/>
        <w:i w:val="0"/>
        <w:iCs w:val="0"/>
        <w:spacing w:val="0"/>
        <w:w w:val="100"/>
        <w:sz w:val="22"/>
        <w:szCs w:val="22"/>
        <w:lang w:val="es-ES" w:eastAsia="en-US" w:bidi="ar-SA"/>
      </w:rPr>
    </w:lvl>
    <w:lvl w:ilvl="1" w:tplc="CEAAD68C">
      <w:numFmt w:val="bullet"/>
      <w:lvlText w:val="•"/>
      <w:lvlJc w:val="left"/>
      <w:pPr>
        <w:ind w:left="1851" w:hanging="132"/>
      </w:pPr>
      <w:rPr>
        <w:rFonts w:hint="default"/>
        <w:lang w:val="es-ES" w:eastAsia="en-US" w:bidi="ar-SA"/>
      </w:rPr>
    </w:lvl>
    <w:lvl w:ilvl="2" w:tplc="60BA4064">
      <w:numFmt w:val="bullet"/>
      <w:lvlText w:val="•"/>
      <w:lvlJc w:val="left"/>
      <w:pPr>
        <w:ind w:left="2842" w:hanging="132"/>
      </w:pPr>
      <w:rPr>
        <w:rFonts w:hint="default"/>
        <w:lang w:val="es-ES" w:eastAsia="en-US" w:bidi="ar-SA"/>
      </w:rPr>
    </w:lvl>
    <w:lvl w:ilvl="3" w:tplc="A184ABB8">
      <w:numFmt w:val="bullet"/>
      <w:lvlText w:val="•"/>
      <w:lvlJc w:val="left"/>
      <w:pPr>
        <w:ind w:left="3834" w:hanging="132"/>
      </w:pPr>
      <w:rPr>
        <w:rFonts w:hint="default"/>
        <w:lang w:val="es-ES" w:eastAsia="en-US" w:bidi="ar-SA"/>
      </w:rPr>
    </w:lvl>
    <w:lvl w:ilvl="4" w:tplc="39FA9EBA">
      <w:numFmt w:val="bullet"/>
      <w:lvlText w:val="•"/>
      <w:lvlJc w:val="left"/>
      <w:pPr>
        <w:ind w:left="4825" w:hanging="132"/>
      </w:pPr>
      <w:rPr>
        <w:rFonts w:hint="default"/>
        <w:lang w:val="es-ES" w:eastAsia="en-US" w:bidi="ar-SA"/>
      </w:rPr>
    </w:lvl>
    <w:lvl w:ilvl="5" w:tplc="D55CBA90">
      <w:numFmt w:val="bullet"/>
      <w:lvlText w:val="•"/>
      <w:lvlJc w:val="left"/>
      <w:pPr>
        <w:ind w:left="5817" w:hanging="132"/>
      </w:pPr>
      <w:rPr>
        <w:rFonts w:hint="default"/>
        <w:lang w:val="es-ES" w:eastAsia="en-US" w:bidi="ar-SA"/>
      </w:rPr>
    </w:lvl>
    <w:lvl w:ilvl="6" w:tplc="98B846C6">
      <w:numFmt w:val="bullet"/>
      <w:lvlText w:val="•"/>
      <w:lvlJc w:val="left"/>
      <w:pPr>
        <w:ind w:left="6808" w:hanging="132"/>
      </w:pPr>
      <w:rPr>
        <w:rFonts w:hint="default"/>
        <w:lang w:val="es-ES" w:eastAsia="en-US" w:bidi="ar-SA"/>
      </w:rPr>
    </w:lvl>
    <w:lvl w:ilvl="7" w:tplc="7340FDC8">
      <w:numFmt w:val="bullet"/>
      <w:lvlText w:val="•"/>
      <w:lvlJc w:val="left"/>
      <w:pPr>
        <w:ind w:left="7799" w:hanging="132"/>
      </w:pPr>
      <w:rPr>
        <w:rFonts w:hint="default"/>
        <w:lang w:val="es-ES" w:eastAsia="en-US" w:bidi="ar-SA"/>
      </w:rPr>
    </w:lvl>
    <w:lvl w:ilvl="8" w:tplc="90E88A1C">
      <w:numFmt w:val="bullet"/>
      <w:lvlText w:val="•"/>
      <w:lvlJc w:val="left"/>
      <w:pPr>
        <w:ind w:left="8791" w:hanging="132"/>
      </w:pPr>
      <w:rPr>
        <w:rFonts w:hint="default"/>
        <w:lang w:val="es-ES" w:eastAsia="en-US" w:bidi="ar-SA"/>
      </w:rPr>
    </w:lvl>
  </w:abstractNum>
  <w:abstractNum w:abstractNumId="13" w15:restartNumberingAfterBreak="0">
    <w:nsid w:val="516E2F74"/>
    <w:multiLevelType w:val="multilevel"/>
    <w:tmpl w:val="3ED6EB48"/>
    <w:lvl w:ilvl="0">
      <w:start w:val="5"/>
      <w:numFmt w:val="decimal"/>
      <w:lvlText w:val="%1"/>
      <w:lvlJc w:val="left"/>
      <w:pPr>
        <w:ind w:left="851" w:hanging="415"/>
        <w:jc w:val="left"/>
      </w:pPr>
      <w:rPr>
        <w:rFonts w:hint="default"/>
        <w:lang w:val="es-ES" w:eastAsia="en-US" w:bidi="ar-SA"/>
      </w:rPr>
    </w:lvl>
    <w:lvl w:ilvl="1">
      <w:start w:val="1"/>
      <w:numFmt w:val="decimal"/>
      <w:lvlText w:val="%1.%2)"/>
      <w:lvlJc w:val="left"/>
      <w:pPr>
        <w:ind w:left="851" w:hanging="415"/>
        <w:jc w:val="left"/>
      </w:pPr>
      <w:rPr>
        <w:rFonts w:ascii="Times New Roman" w:eastAsia="Times New Roman" w:hAnsi="Times New Roman" w:cs="Times New Roman" w:hint="default"/>
        <w:b w:val="0"/>
        <w:bCs w:val="0"/>
        <w:i w:val="0"/>
        <w:iCs w:val="0"/>
        <w:spacing w:val="0"/>
        <w:w w:val="100"/>
        <w:sz w:val="22"/>
        <w:szCs w:val="22"/>
        <w:lang w:val="es-ES" w:eastAsia="en-US" w:bidi="ar-SA"/>
      </w:rPr>
    </w:lvl>
    <w:lvl w:ilvl="2">
      <w:numFmt w:val="bullet"/>
      <w:lvlText w:val="-"/>
      <w:lvlJc w:val="left"/>
      <w:pPr>
        <w:ind w:left="851" w:hanging="122"/>
      </w:pPr>
      <w:rPr>
        <w:rFonts w:ascii="Times New Roman" w:eastAsia="Times New Roman" w:hAnsi="Times New Roman" w:cs="Times New Roman" w:hint="default"/>
        <w:spacing w:val="0"/>
        <w:w w:val="100"/>
        <w:lang w:val="es-ES" w:eastAsia="en-US" w:bidi="ar-SA"/>
      </w:rPr>
    </w:lvl>
    <w:lvl w:ilvl="3">
      <w:numFmt w:val="bullet"/>
      <w:lvlText w:val="-"/>
      <w:lvlJc w:val="left"/>
      <w:pPr>
        <w:ind w:left="851" w:hanging="141"/>
      </w:pPr>
      <w:rPr>
        <w:rFonts w:ascii="Times New Roman" w:eastAsia="Times New Roman" w:hAnsi="Times New Roman" w:cs="Times New Roman" w:hint="default"/>
        <w:b w:val="0"/>
        <w:bCs w:val="0"/>
        <w:i w:val="0"/>
        <w:iCs w:val="0"/>
        <w:spacing w:val="0"/>
        <w:w w:val="100"/>
        <w:sz w:val="22"/>
        <w:szCs w:val="22"/>
        <w:lang w:val="es-ES" w:eastAsia="en-US" w:bidi="ar-SA"/>
      </w:rPr>
    </w:lvl>
    <w:lvl w:ilvl="4">
      <w:numFmt w:val="bullet"/>
      <w:lvlText w:val="•"/>
      <w:lvlJc w:val="left"/>
      <w:pPr>
        <w:ind w:left="4825" w:hanging="141"/>
      </w:pPr>
      <w:rPr>
        <w:rFonts w:hint="default"/>
        <w:lang w:val="es-ES" w:eastAsia="en-US" w:bidi="ar-SA"/>
      </w:rPr>
    </w:lvl>
    <w:lvl w:ilvl="5">
      <w:numFmt w:val="bullet"/>
      <w:lvlText w:val="•"/>
      <w:lvlJc w:val="left"/>
      <w:pPr>
        <w:ind w:left="5817" w:hanging="141"/>
      </w:pPr>
      <w:rPr>
        <w:rFonts w:hint="default"/>
        <w:lang w:val="es-ES" w:eastAsia="en-US" w:bidi="ar-SA"/>
      </w:rPr>
    </w:lvl>
    <w:lvl w:ilvl="6">
      <w:numFmt w:val="bullet"/>
      <w:lvlText w:val="•"/>
      <w:lvlJc w:val="left"/>
      <w:pPr>
        <w:ind w:left="6808" w:hanging="141"/>
      </w:pPr>
      <w:rPr>
        <w:rFonts w:hint="default"/>
        <w:lang w:val="es-ES" w:eastAsia="en-US" w:bidi="ar-SA"/>
      </w:rPr>
    </w:lvl>
    <w:lvl w:ilvl="7">
      <w:numFmt w:val="bullet"/>
      <w:lvlText w:val="•"/>
      <w:lvlJc w:val="left"/>
      <w:pPr>
        <w:ind w:left="7799" w:hanging="141"/>
      </w:pPr>
      <w:rPr>
        <w:rFonts w:hint="default"/>
        <w:lang w:val="es-ES" w:eastAsia="en-US" w:bidi="ar-SA"/>
      </w:rPr>
    </w:lvl>
    <w:lvl w:ilvl="8">
      <w:numFmt w:val="bullet"/>
      <w:lvlText w:val="•"/>
      <w:lvlJc w:val="left"/>
      <w:pPr>
        <w:ind w:left="8791" w:hanging="141"/>
      </w:pPr>
      <w:rPr>
        <w:rFonts w:hint="default"/>
        <w:lang w:val="es-ES" w:eastAsia="en-US" w:bidi="ar-SA"/>
      </w:rPr>
    </w:lvl>
  </w:abstractNum>
  <w:abstractNum w:abstractNumId="14" w15:restartNumberingAfterBreak="0">
    <w:nsid w:val="596A1350"/>
    <w:multiLevelType w:val="hybridMultilevel"/>
    <w:tmpl w:val="342E2AE8"/>
    <w:lvl w:ilvl="0" w:tplc="6472E7EE">
      <w:numFmt w:val="bullet"/>
      <w:lvlText w:val="-"/>
      <w:lvlJc w:val="left"/>
      <w:pPr>
        <w:ind w:left="2496" w:hanging="360"/>
      </w:pPr>
      <w:rPr>
        <w:rFonts w:ascii="Calibri" w:eastAsia="Calibri" w:hAnsi="Calibri" w:cs="Calibri" w:hint="default"/>
        <w:b w:val="0"/>
        <w:bCs w:val="0"/>
        <w:i w:val="0"/>
        <w:iCs w:val="0"/>
        <w:spacing w:val="0"/>
        <w:w w:val="100"/>
        <w:sz w:val="22"/>
        <w:szCs w:val="22"/>
        <w:lang w:val="es-ES" w:eastAsia="en-US" w:bidi="ar-SA"/>
      </w:rPr>
    </w:lvl>
    <w:lvl w:ilvl="1" w:tplc="3B2C580E">
      <w:numFmt w:val="bullet"/>
      <w:lvlText w:val="•"/>
      <w:lvlJc w:val="left"/>
      <w:pPr>
        <w:ind w:left="3341" w:hanging="360"/>
      </w:pPr>
      <w:rPr>
        <w:rFonts w:hint="default"/>
        <w:lang w:val="es-ES" w:eastAsia="en-US" w:bidi="ar-SA"/>
      </w:rPr>
    </w:lvl>
    <w:lvl w:ilvl="2" w:tplc="725A439C">
      <w:numFmt w:val="bullet"/>
      <w:lvlText w:val="•"/>
      <w:lvlJc w:val="left"/>
      <w:pPr>
        <w:ind w:left="4183" w:hanging="360"/>
      </w:pPr>
      <w:rPr>
        <w:rFonts w:hint="default"/>
        <w:lang w:val="es-ES" w:eastAsia="en-US" w:bidi="ar-SA"/>
      </w:rPr>
    </w:lvl>
    <w:lvl w:ilvl="3" w:tplc="4CF23A9E">
      <w:numFmt w:val="bullet"/>
      <w:lvlText w:val="•"/>
      <w:lvlJc w:val="left"/>
      <w:pPr>
        <w:ind w:left="5024" w:hanging="360"/>
      </w:pPr>
      <w:rPr>
        <w:rFonts w:hint="default"/>
        <w:lang w:val="es-ES" w:eastAsia="en-US" w:bidi="ar-SA"/>
      </w:rPr>
    </w:lvl>
    <w:lvl w:ilvl="4" w:tplc="491402D6">
      <w:numFmt w:val="bullet"/>
      <w:lvlText w:val="•"/>
      <w:lvlJc w:val="left"/>
      <w:pPr>
        <w:ind w:left="5866" w:hanging="360"/>
      </w:pPr>
      <w:rPr>
        <w:rFonts w:hint="default"/>
        <w:lang w:val="es-ES" w:eastAsia="en-US" w:bidi="ar-SA"/>
      </w:rPr>
    </w:lvl>
    <w:lvl w:ilvl="5" w:tplc="2146EFAE">
      <w:numFmt w:val="bullet"/>
      <w:lvlText w:val="•"/>
      <w:lvlJc w:val="left"/>
      <w:pPr>
        <w:ind w:left="6708" w:hanging="360"/>
      </w:pPr>
      <w:rPr>
        <w:rFonts w:hint="default"/>
        <w:lang w:val="es-ES" w:eastAsia="en-US" w:bidi="ar-SA"/>
      </w:rPr>
    </w:lvl>
    <w:lvl w:ilvl="6" w:tplc="86CCC628">
      <w:numFmt w:val="bullet"/>
      <w:lvlText w:val="•"/>
      <w:lvlJc w:val="left"/>
      <w:pPr>
        <w:ind w:left="7549" w:hanging="360"/>
      </w:pPr>
      <w:rPr>
        <w:rFonts w:hint="default"/>
        <w:lang w:val="es-ES" w:eastAsia="en-US" w:bidi="ar-SA"/>
      </w:rPr>
    </w:lvl>
    <w:lvl w:ilvl="7" w:tplc="90C8E08E">
      <w:numFmt w:val="bullet"/>
      <w:lvlText w:val="•"/>
      <w:lvlJc w:val="left"/>
      <w:pPr>
        <w:ind w:left="8391" w:hanging="360"/>
      </w:pPr>
      <w:rPr>
        <w:rFonts w:hint="default"/>
        <w:lang w:val="es-ES" w:eastAsia="en-US" w:bidi="ar-SA"/>
      </w:rPr>
    </w:lvl>
    <w:lvl w:ilvl="8" w:tplc="4F36513E">
      <w:numFmt w:val="bullet"/>
      <w:lvlText w:val="•"/>
      <w:lvlJc w:val="left"/>
      <w:pPr>
        <w:ind w:left="9232" w:hanging="360"/>
      </w:pPr>
      <w:rPr>
        <w:rFonts w:hint="default"/>
        <w:lang w:val="es-ES" w:eastAsia="en-US" w:bidi="ar-SA"/>
      </w:rPr>
    </w:lvl>
  </w:abstractNum>
  <w:abstractNum w:abstractNumId="15" w15:restartNumberingAfterBreak="0">
    <w:nsid w:val="5CB37F48"/>
    <w:multiLevelType w:val="hybridMultilevel"/>
    <w:tmpl w:val="8D325AB0"/>
    <w:lvl w:ilvl="0" w:tplc="A28AFA92">
      <w:numFmt w:val="bullet"/>
      <w:lvlText w:val="-"/>
      <w:lvlJc w:val="left"/>
      <w:pPr>
        <w:ind w:left="2131" w:hanging="356"/>
      </w:pPr>
      <w:rPr>
        <w:rFonts w:ascii="Times New Roman" w:eastAsia="Times New Roman" w:hAnsi="Times New Roman" w:cs="Times New Roman" w:hint="default"/>
        <w:b w:val="0"/>
        <w:bCs w:val="0"/>
        <w:i w:val="0"/>
        <w:iCs w:val="0"/>
        <w:spacing w:val="0"/>
        <w:w w:val="100"/>
        <w:sz w:val="22"/>
        <w:szCs w:val="22"/>
        <w:lang w:val="es-ES" w:eastAsia="en-US" w:bidi="ar-SA"/>
      </w:rPr>
    </w:lvl>
    <w:lvl w:ilvl="1" w:tplc="58701CF0">
      <w:numFmt w:val="bullet"/>
      <w:lvlText w:val="•"/>
      <w:lvlJc w:val="left"/>
      <w:pPr>
        <w:ind w:left="3017" w:hanging="356"/>
      </w:pPr>
      <w:rPr>
        <w:rFonts w:hint="default"/>
        <w:lang w:val="es-ES" w:eastAsia="en-US" w:bidi="ar-SA"/>
      </w:rPr>
    </w:lvl>
    <w:lvl w:ilvl="2" w:tplc="ADB43C90">
      <w:numFmt w:val="bullet"/>
      <w:lvlText w:val="•"/>
      <w:lvlJc w:val="left"/>
      <w:pPr>
        <w:ind w:left="3895" w:hanging="356"/>
      </w:pPr>
      <w:rPr>
        <w:rFonts w:hint="default"/>
        <w:lang w:val="es-ES" w:eastAsia="en-US" w:bidi="ar-SA"/>
      </w:rPr>
    </w:lvl>
    <w:lvl w:ilvl="3" w:tplc="CB1EE0D0">
      <w:numFmt w:val="bullet"/>
      <w:lvlText w:val="•"/>
      <w:lvlJc w:val="left"/>
      <w:pPr>
        <w:ind w:left="4772" w:hanging="356"/>
      </w:pPr>
      <w:rPr>
        <w:rFonts w:hint="default"/>
        <w:lang w:val="es-ES" w:eastAsia="en-US" w:bidi="ar-SA"/>
      </w:rPr>
    </w:lvl>
    <w:lvl w:ilvl="4" w:tplc="0C824820">
      <w:numFmt w:val="bullet"/>
      <w:lvlText w:val="•"/>
      <w:lvlJc w:val="left"/>
      <w:pPr>
        <w:ind w:left="5650" w:hanging="356"/>
      </w:pPr>
      <w:rPr>
        <w:rFonts w:hint="default"/>
        <w:lang w:val="es-ES" w:eastAsia="en-US" w:bidi="ar-SA"/>
      </w:rPr>
    </w:lvl>
    <w:lvl w:ilvl="5" w:tplc="46EC5764">
      <w:numFmt w:val="bullet"/>
      <w:lvlText w:val="•"/>
      <w:lvlJc w:val="left"/>
      <w:pPr>
        <w:ind w:left="6528" w:hanging="356"/>
      </w:pPr>
      <w:rPr>
        <w:rFonts w:hint="default"/>
        <w:lang w:val="es-ES" w:eastAsia="en-US" w:bidi="ar-SA"/>
      </w:rPr>
    </w:lvl>
    <w:lvl w:ilvl="6" w:tplc="2EC23BD8">
      <w:numFmt w:val="bullet"/>
      <w:lvlText w:val="•"/>
      <w:lvlJc w:val="left"/>
      <w:pPr>
        <w:ind w:left="7405" w:hanging="356"/>
      </w:pPr>
      <w:rPr>
        <w:rFonts w:hint="default"/>
        <w:lang w:val="es-ES" w:eastAsia="en-US" w:bidi="ar-SA"/>
      </w:rPr>
    </w:lvl>
    <w:lvl w:ilvl="7" w:tplc="5C8E2B58">
      <w:numFmt w:val="bullet"/>
      <w:lvlText w:val="•"/>
      <w:lvlJc w:val="left"/>
      <w:pPr>
        <w:ind w:left="8283" w:hanging="356"/>
      </w:pPr>
      <w:rPr>
        <w:rFonts w:hint="default"/>
        <w:lang w:val="es-ES" w:eastAsia="en-US" w:bidi="ar-SA"/>
      </w:rPr>
    </w:lvl>
    <w:lvl w:ilvl="8" w:tplc="12709F9C">
      <w:numFmt w:val="bullet"/>
      <w:lvlText w:val="•"/>
      <w:lvlJc w:val="left"/>
      <w:pPr>
        <w:ind w:left="9160" w:hanging="356"/>
      </w:pPr>
      <w:rPr>
        <w:rFonts w:hint="default"/>
        <w:lang w:val="es-ES" w:eastAsia="en-US" w:bidi="ar-SA"/>
      </w:rPr>
    </w:lvl>
  </w:abstractNum>
  <w:abstractNum w:abstractNumId="16" w15:restartNumberingAfterBreak="0">
    <w:nsid w:val="61071C28"/>
    <w:multiLevelType w:val="hybridMultilevel"/>
    <w:tmpl w:val="ABE861CA"/>
    <w:lvl w:ilvl="0" w:tplc="0BECBFCE">
      <w:start w:val="1"/>
      <w:numFmt w:val="upperLetter"/>
      <w:lvlText w:val="%1."/>
      <w:lvlJc w:val="left"/>
      <w:pPr>
        <w:ind w:left="1776" w:hanging="358"/>
        <w:jc w:val="left"/>
      </w:pPr>
      <w:rPr>
        <w:rFonts w:ascii="Times New Roman" w:eastAsia="Times New Roman" w:hAnsi="Times New Roman" w:cs="Times New Roman" w:hint="default"/>
        <w:b w:val="0"/>
        <w:bCs w:val="0"/>
        <w:i w:val="0"/>
        <w:iCs w:val="0"/>
        <w:spacing w:val="-2"/>
        <w:w w:val="100"/>
        <w:sz w:val="22"/>
        <w:szCs w:val="22"/>
        <w:lang w:val="es-ES" w:eastAsia="en-US" w:bidi="ar-SA"/>
      </w:rPr>
    </w:lvl>
    <w:lvl w:ilvl="1" w:tplc="E8CC794E">
      <w:numFmt w:val="bullet"/>
      <w:lvlText w:val=""/>
      <w:lvlJc w:val="left"/>
      <w:pPr>
        <w:ind w:left="2139" w:hanging="360"/>
      </w:pPr>
      <w:rPr>
        <w:rFonts w:ascii="Symbol" w:eastAsia="Symbol" w:hAnsi="Symbol" w:cs="Symbol" w:hint="default"/>
        <w:b w:val="0"/>
        <w:bCs w:val="0"/>
        <w:i w:val="0"/>
        <w:iCs w:val="0"/>
        <w:spacing w:val="0"/>
        <w:w w:val="100"/>
        <w:sz w:val="22"/>
        <w:szCs w:val="22"/>
        <w:lang w:val="es-ES" w:eastAsia="en-US" w:bidi="ar-SA"/>
      </w:rPr>
    </w:lvl>
    <w:lvl w:ilvl="2" w:tplc="1688E78C">
      <w:numFmt w:val="bullet"/>
      <w:lvlText w:val="•"/>
      <w:lvlJc w:val="left"/>
      <w:pPr>
        <w:ind w:left="3115" w:hanging="360"/>
      </w:pPr>
      <w:rPr>
        <w:rFonts w:hint="default"/>
        <w:lang w:val="es-ES" w:eastAsia="en-US" w:bidi="ar-SA"/>
      </w:rPr>
    </w:lvl>
    <w:lvl w:ilvl="3" w:tplc="82A8FD16">
      <w:numFmt w:val="bullet"/>
      <w:lvlText w:val="•"/>
      <w:lvlJc w:val="left"/>
      <w:pPr>
        <w:ind w:left="4090" w:hanging="360"/>
      </w:pPr>
      <w:rPr>
        <w:rFonts w:hint="default"/>
        <w:lang w:val="es-ES" w:eastAsia="en-US" w:bidi="ar-SA"/>
      </w:rPr>
    </w:lvl>
    <w:lvl w:ilvl="4" w:tplc="B7829D0C">
      <w:numFmt w:val="bullet"/>
      <w:lvlText w:val="•"/>
      <w:lvlJc w:val="left"/>
      <w:pPr>
        <w:ind w:left="5065" w:hanging="360"/>
      </w:pPr>
      <w:rPr>
        <w:rFonts w:hint="default"/>
        <w:lang w:val="es-ES" w:eastAsia="en-US" w:bidi="ar-SA"/>
      </w:rPr>
    </w:lvl>
    <w:lvl w:ilvl="5" w:tplc="578E77DC">
      <w:numFmt w:val="bullet"/>
      <w:lvlText w:val="•"/>
      <w:lvlJc w:val="left"/>
      <w:pPr>
        <w:ind w:left="6040" w:hanging="360"/>
      </w:pPr>
      <w:rPr>
        <w:rFonts w:hint="default"/>
        <w:lang w:val="es-ES" w:eastAsia="en-US" w:bidi="ar-SA"/>
      </w:rPr>
    </w:lvl>
    <w:lvl w:ilvl="6" w:tplc="AE42881C">
      <w:numFmt w:val="bullet"/>
      <w:lvlText w:val="•"/>
      <w:lvlJc w:val="left"/>
      <w:pPr>
        <w:ind w:left="7015" w:hanging="360"/>
      </w:pPr>
      <w:rPr>
        <w:rFonts w:hint="default"/>
        <w:lang w:val="es-ES" w:eastAsia="en-US" w:bidi="ar-SA"/>
      </w:rPr>
    </w:lvl>
    <w:lvl w:ilvl="7" w:tplc="19AE8E1C">
      <w:numFmt w:val="bullet"/>
      <w:lvlText w:val="•"/>
      <w:lvlJc w:val="left"/>
      <w:pPr>
        <w:ind w:left="7990" w:hanging="360"/>
      </w:pPr>
      <w:rPr>
        <w:rFonts w:hint="default"/>
        <w:lang w:val="es-ES" w:eastAsia="en-US" w:bidi="ar-SA"/>
      </w:rPr>
    </w:lvl>
    <w:lvl w:ilvl="8" w:tplc="5B240134">
      <w:numFmt w:val="bullet"/>
      <w:lvlText w:val="•"/>
      <w:lvlJc w:val="left"/>
      <w:pPr>
        <w:ind w:left="8965" w:hanging="360"/>
      </w:pPr>
      <w:rPr>
        <w:rFonts w:hint="default"/>
        <w:lang w:val="es-ES" w:eastAsia="en-US" w:bidi="ar-SA"/>
      </w:rPr>
    </w:lvl>
  </w:abstractNum>
  <w:abstractNum w:abstractNumId="17" w15:restartNumberingAfterBreak="0">
    <w:nsid w:val="69854E40"/>
    <w:multiLevelType w:val="hybridMultilevel"/>
    <w:tmpl w:val="82D835AE"/>
    <w:lvl w:ilvl="0" w:tplc="DBEA59C0">
      <w:numFmt w:val="bullet"/>
      <w:lvlText w:val="-"/>
      <w:lvlJc w:val="left"/>
      <w:pPr>
        <w:ind w:left="2131" w:hanging="356"/>
      </w:pPr>
      <w:rPr>
        <w:rFonts w:ascii="Times New Roman" w:eastAsia="Times New Roman" w:hAnsi="Times New Roman" w:cs="Times New Roman" w:hint="default"/>
        <w:b w:val="0"/>
        <w:bCs w:val="0"/>
        <w:i w:val="0"/>
        <w:iCs w:val="0"/>
        <w:spacing w:val="0"/>
        <w:w w:val="100"/>
        <w:sz w:val="22"/>
        <w:szCs w:val="22"/>
        <w:lang w:val="es-ES" w:eastAsia="en-US" w:bidi="ar-SA"/>
      </w:rPr>
    </w:lvl>
    <w:lvl w:ilvl="1" w:tplc="6E08C386">
      <w:numFmt w:val="bullet"/>
      <w:lvlText w:val="•"/>
      <w:lvlJc w:val="left"/>
      <w:pPr>
        <w:ind w:left="3017" w:hanging="356"/>
      </w:pPr>
      <w:rPr>
        <w:rFonts w:hint="default"/>
        <w:lang w:val="es-ES" w:eastAsia="en-US" w:bidi="ar-SA"/>
      </w:rPr>
    </w:lvl>
    <w:lvl w:ilvl="2" w:tplc="826018B8">
      <w:numFmt w:val="bullet"/>
      <w:lvlText w:val="•"/>
      <w:lvlJc w:val="left"/>
      <w:pPr>
        <w:ind w:left="3895" w:hanging="356"/>
      </w:pPr>
      <w:rPr>
        <w:rFonts w:hint="default"/>
        <w:lang w:val="es-ES" w:eastAsia="en-US" w:bidi="ar-SA"/>
      </w:rPr>
    </w:lvl>
    <w:lvl w:ilvl="3" w:tplc="D464B50A">
      <w:numFmt w:val="bullet"/>
      <w:lvlText w:val="•"/>
      <w:lvlJc w:val="left"/>
      <w:pPr>
        <w:ind w:left="4772" w:hanging="356"/>
      </w:pPr>
      <w:rPr>
        <w:rFonts w:hint="default"/>
        <w:lang w:val="es-ES" w:eastAsia="en-US" w:bidi="ar-SA"/>
      </w:rPr>
    </w:lvl>
    <w:lvl w:ilvl="4" w:tplc="E2CC47FE">
      <w:numFmt w:val="bullet"/>
      <w:lvlText w:val="•"/>
      <w:lvlJc w:val="left"/>
      <w:pPr>
        <w:ind w:left="5650" w:hanging="356"/>
      </w:pPr>
      <w:rPr>
        <w:rFonts w:hint="default"/>
        <w:lang w:val="es-ES" w:eastAsia="en-US" w:bidi="ar-SA"/>
      </w:rPr>
    </w:lvl>
    <w:lvl w:ilvl="5" w:tplc="6638E6C0">
      <w:numFmt w:val="bullet"/>
      <w:lvlText w:val="•"/>
      <w:lvlJc w:val="left"/>
      <w:pPr>
        <w:ind w:left="6528" w:hanging="356"/>
      </w:pPr>
      <w:rPr>
        <w:rFonts w:hint="default"/>
        <w:lang w:val="es-ES" w:eastAsia="en-US" w:bidi="ar-SA"/>
      </w:rPr>
    </w:lvl>
    <w:lvl w:ilvl="6" w:tplc="F5684064">
      <w:numFmt w:val="bullet"/>
      <w:lvlText w:val="•"/>
      <w:lvlJc w:val="left"/>
      <w:pPr>
        <w:ind w:left="7405" w:hanging="356"/>
      </w:pPr>
      <w:rPr>
        <w:rFonts w:hint="default"/>
        <w:lang w:val="es-ES" w:eastAsia="en-US" w:bidi="ar-SA"/>
      </w:rPr>
    </w:lvl>
    <w:lvl w:ilvl="7" w:tplc="97CE243A">
      <w:numFmt w:val="bullet"/>
      <w:lvlText w:val="•"/>
      <w:lvlJc w:val="left"/>
      <w:pPr>
        <w:ind w:left="8283" w:hanging="356"/>
      </w:pPr>
      <w:rPr>
        <w:rFonts w:hint="default"/>
        <w:lang w:val="es-ES" w:eastAsia="en-US" w:bidi="ar-SA"/>
      </w:rPr>
    </w:lvl>
    <w:lvl w:ilvl="8" w:tplc="23722882">
      <w:numFmt w:val="bullet"/>
      <w:lvlText w:val="•"/>
      <w:lvlJc w:val="left"/>
      <w:pPr>
        <w:ind w:left="9160" w:hanging="356"/>
      </w:pPr>
      <w:rPr>
        <w:rFonts w:hint="default"/>
        <w:lang w:val="es-ES" w:eastAsia="en-US" w:bidi="ar-SA"/>
      </w:rPr>
    </w:lvl>
  </w:abstractNum>
  <w:abstractNum w:abstractNumId="18" w15:restartNumberingAfterBreak="0">
    <w:nsid w:val="6BB60086"/>
    <w:multiLevelType w:val="hybridMultilevel"/>
    <w:tmpl w:val="88E8BB36"/>
    <w:lvl w:ilvl="0" w:tplc="86526C0A">
      <w:numFmt w:val="bullet"/>
      <w:lvlText w:val=""/>
      <w:lvlJc w:val="left"/>
      <w:pPr>
        <w:ind w:left="2139" w:hanging="360"/>
      </w:pPr>
      <w:rPr>
        <w:rFonts w:ascii="Symbol" w:eastAsia="Symbol" w:hAnsi="Symbol" w:cs="Symbol" w:hint="default"/>
        <w:b w:val="0"/>
        <w:bCs w:val="0"/>
        <w:i w:val="0"/>
        <w:iCs w:val="0"/>
        <w:spacing w:val="0"/>
        <w:w w:val="100"/>
        <w:sz w:val="22"/>
        <w:szCs w:val="22"/>
        <w:lang w:val="es-ES" w:eastAsia="en-US" w:bidi="ar-SA"/>
      </w:rPr>
    </w:lvl>
    <w:lvl w:ilvl="1" w:tplc="3D847C9E">
      <w:numFmt w:val="bullet"/>
      <w:lvlText w:val="•"/>
      <w:lvlJc w:val="left"/>
      <w:pPr>
        <w:ind w:left="3017" w:hanging="360"/>
      </w:pPr>
      <w:rPr>
        <w:rFonts w:hint="default"/>
        <w:lang w:val="es-ES" w:eastAsia="en-US" w:bidi="ar-SA"/>
      </w:rPr>
    </w:lvl>
    <w:lvl w:ilvl="2" w:tplc="2204598E">
      <w:numFmt w:val="bullet"/>
      <w:lvlText w:val="•"/>
      <w:lvlJc w:val="left"/>
      <w:pPr>
        <w:ind w:left="3895" w:hanging="360"/>
      </w:pPr>
      <w:rPr>
        <w:rFonts w:hint="default"/>
        <w:lang w:val="es-ES" w:eastAsia="en-US" w:bidi="ar-SA"/>
      </w:rPr>
    </w:lvl>
    <w:lvl w:ilvl="3" w:tplc="28CA0FD0">
      <w:numFmt w:val="bullet"/>
      <w:lvlText w:val="•"/>
      <w:lvlJc w:val="left"/>
      <w:pPr>
        <w:ind w:left="4772" w:hanging="360"/>
      </w:pPr>
      <w:rPr>
        <w:rFonts w:hint="default"/>
        <w:lang w:val="es-ES" w:eastAsia="en-US" w:bidi="ar-SA"/>
      </w:rPr>
    </w:lvl>
    <w:lvl w:ilvl="4" w:tplc="0F709204">
      <w:numFmt w:val="bullet"/>
      <w:lvlText w:val="•"/>
      <w:lvlJc w:val="left"/>
      <w:pPr>
        <w:ind w:left="5650" w:hanging="360"/>
      </w:pPr>
      <w:rPr>
        <w:rFonts w:hint="default"/>
        <w:lang w:val="es-ES" w:eastAsia="en-US" w:bidi="ar-SA"/>
      </w:rPr>
    </w:lvl>
    <w:lvl w:ilvl="5" w:tplc="0798A2E6">
      <w:numFmt w:val="bullet"/>
      <w:lvlText w:val="•"/>
      <w:lvlJc w:val="left"/>
      <w:pPr>
        <w:ind w:left="6528" w:hanging="360"/>
      </w:pPr>
      <w:rPr>
        <w:rFonts w:hint="default"/>
        <w:lang w:val="es-ES" w:eastAsia="en-US" w:bidi="ar-SA"/>
      </w:rPr>
    </w:lvl>
    <w:lvl w:ilvl="6" w:tplc="C8D2CE20">
      <w:numFmt w:val="bullet"/>
      <w:lvlText w:val="•"/>
      <w:lvlJc w:val="left"/>
      <w:pPr>
        <w:ind w:left="7405" w:hanging="360"/>
      </w:pPr>
      <w:rPr>
        <w:rFonts w:hint="default"/>
        <w:lang w:val="es-ES" w:eastAsia="en-US" w:bidi="ar-SA"/>
      </w:rPr>
    </w:lvl>
    <w:lvl w:ilvl="7" w:tplc="38F45DC2">
      <w:numFmt w:val="bullet"/>
      <w:lvlText w:val="•"/>
      <w:lvlJc w:val="left"/>
      <w:pPr>
        <w:ind w:left="8283" w:hanging="360"/>
      </w:pPr>
      <w:rPr>
        <w:rFonts w:hint="default"/>
        <w:lang w:val="es-ES" w:eastAsia="en-US" w:bidi="ar-SA"/>
      </w:rPr>
    </w:lvl>
    <w:lvl w:ilvl="8" w:tplc="4F9A509E">
      <w:numFmt w:val="bullet"/>
      <w:lvlText w:val="•"/>
      <w:lvlJc w:val="left"/>
      <w:pPr>
        <w:ind w:left="9160" w:hanging="360"/>
      </w:pPr>
      <w:rPr>
        <w:rFonts w:hint="default"/>
        <w:lang w:val="es-ES" w:eastAsia="en-US" w:bidi="ar-SA"/>
      </w:rPr>
    </w:lvl>
  </w:abstractNum>
  <w:abstractNum w:abstractNumId="19" w15:restartNumberingAfterBreak="0">
    <w:nsid w:val="6EBE2CFB"/>
    <w:multiLevelType w:val="hybridMultilevel"/>
    <w:tmpl w:val="86A4D2FC"/>
    <w:lvl w:ilvl="0" w:tplc="9182AD44">
      <w:numFmt w:val="bullet"/>
      <w:lvlText w:val=""/>
      <w:lvlJc w:val="left"/>
      <w:pPr>
        <w:ind w:left="2847" w:hanging="360"/>
      </w:pPr>
      <w:rPr>
        <w:rFonts w:ascii="Symbol" w:eastAsia="Symbol" w:hAnsi="Symbol" w:cs="Symbol" w:hint="default"/>
        <w:b w:val="0"/>
        <w:bCs w:val="0"/>
        <w:i w:val="0"/>
        <w:iCs w:val="0"/>
        <w:spacing w:val="0"/>
        <w:w w:val="100"/>
        <w:sz w:val="22"/>
        <w:szCs w:val="22"/>
        <w:lang w:val="es-ES" w:eastAsia="en-US" w:bidi="ar-SA"/>
      </w:rPr>
    </w:lvl>
    <w:lvl w:ilvl="1" w:tplc="B812132A">
      <w:numFmt w:val="bullet"/>
      <w:lvlText w:val="•"/>
      <w:lvlJc w:val="left"/>
      <w:pPr>
        <w:ind w:left="3647" w:hanging="360"/>
      </w:pPr>
      <w:rPr>
        <w:rFonts w:hint="default"/>
        <w:lang w:val="es-ES" w:eastAsia="en-US" w:bidi="ar-SA"/>
      </w:rPr>
    </w:lvl>
    <w:lvl w:ilvl="2" w:tplc="915C1628">
      <w:numFmt w:val="bullet"/>
      <w:lvlText w:val="•"/>
      <w:lvlJc w:val="left"/>
      <w:pPr>
        <w:ind w:left="4455" w:hanging="360"/>
      </w:pPr>
      <w:rPr>
        <w:rFonts w:hint="default"/>
        <w:lang w:val="es-ES" w:eastAsia="en-US" w:bidi="ar-SA"/>
      </w:rPr>
    </w:lvl>
    <w:lvl w:ilvl="3" w:tplc="6956A3F4">
      <w:numFmt w:val="bullet"/>
      <w:lvlText w:val="•"/>
      <w:lvlJc w:val="left"/>
      <w:pPr>
        <w:ind w:left="5262" w:hanging="360"/>
      </w:pPr>
      <w:rPr>
        <w:rFonts w:hint="default"/>
        <w:lang w:val="es-ES" w:eastAsia="en-US" w:bidi="ar-SA"/>
      </w:rPr>
    </w:lvl>
    <w:lvl w:ilvl="4" w:tplc="56906410">
      <w:numFmt w:val="bullet"/>
      <w:lvlText w:val="•"/>
      <w:lvlJc w:val="left"/>
      <w:pPr>
        <w:ind w:left="6070" w:hanging="360"/>
      </w:pPr>
      <w:rPr>
        <w:rFonts w:hint="default"/>
        <w:lang w:val="es-ES" w:eastAsia="en-US" w:bidi="ar-SA"/>
      </w:rPr>
    </w:lvl>
    <w:lvl w:ilvl="5" w:tplc="266A024A">
      <w:numFmt w:val="bullet"/>
      <w:lvlText w:val="•"/>
      <w:lvlJc w:val="left"/>
      <w:pPr>
        <w:ind w:left="6878" w:hanging="360"/>
      </w:pPr>
      <w:rPr>
        <w:rFonts w:hint="default"/>
        <w:lang w:val="es-ES" w:eastAsia="en-US" w:bidi="ar-SA"/>
      </w:rPr>
    </w:lvl>
    <w:lvl w:ilvl="6" w:tplc="1616A25C">
      <w:numFmt w:val="bullet"/>
      <w:lvlText w:val="•"/>
      <w:lvlJc w:val="left"/>
      <w:pPr>
        <w:ind w:left="7685" w:hanging="360"/>
      </w:pPr>
      <w:rPr>
        <w:rFonts w:hint="default"/>
        <w:lang w:val="es-ES" w:eastAsia="en-US" w:bidi="ar-SA"/>
      </w:rPr>
    </w:lvl>
    <w:lvl w:ilvl="7" w:tplc="25B4E1F8">
      <w:numFmt w:val="bullet"/>
      <w:lvlText w:val="•"/>
      <w:lvlJc w:val="left"/>
      <w:pPr>
        <w:ind w:left="8493" w:hanging="360"/>
      </w:pPr>
      <w:rPr>
        <w:rFonts w:hint="default"/>
        <w:lang w:val="es-ES" w:eastAsia="en-US" w:bidi="ar-SA"/>
      </w:rPr>
    </w:lvl>
    <w:lvl w:ilvl="8" w:tplc="91F84A20">
      <w:numFmt w:val="bullet"/>
      <w:lvlText w:val="•"/>
      <w:lvlJc w:val="left"/>
      <w:pPr>
        <w:ind w:left="9300" w:hanging="360"/>
      </w:pPr>
      <w:rPr>
        <w:rFonts w:hint="default"/>
        <w:lang w:val="es-ES" w:eastAsia="en-US" w:bidi="ar-SA"/>
      </w:rPr>
    </w:lvl>
  </w:abstractNum>
  <w:abstractNum w:abstractNumId="20" w15:restartNumberingAfterBreak="0">
    <w:nsid w:val="6EDD530D"/>
    <w:multiLevelType w:val="hybridMultilevel"/>
    <w:tmpl w:val="CA801F5A"/>
    <w:lvl w:ilvl="0" w:tplc="439E950E">
      <w:start w:val="1"/>
      <w:numFmt w:val="decimal"/>
      <w:lvlText w:val="%1."/>
      <w:lvlJc w:val="left"/>
      <w:pPr>
        <w:ind w:left="1779" w:hanging="360"/>
        <w:jc w:val="left"/>
      </w:pPr>
      <w:rPr>
        <w:rFonts w:ascii="Times New Roman" w:eastAsia="Times New Roman" w:hAnsi="Times New Roman" w:cs="Times New Roman" w:hint="default"/>
        <w:b/>
        <w:bCs/>
        <w:i w:val="0"/>
        <w:iCs w:val="0"/>
        <w:spacing w:val="0"/>
        <w:w w:val="100"/>
        <w:sz w:val="22"/>
        <w:szCs w:val="22"/>
        <w:lang w:val="es-ES" w:eastAsia="en-US" w:bidi="ar-SA"/>
      </w:rPr>
    </w:lvl>
    <w:lvl w:ilvl="1" w:tplc="A4D8654C">
      <w:numFmt w:val="bullet"/>
      <w:lvlText w:val="•"/>
      <w:lvlJc w:val="left"/>
      <w:pPr>
        <w:ind w:left="2693" w:hanging="360"/>
      </w:pPr>
      <w:rPr>
        <w:rFonts w:hint="default"/>
        <w:lang w:val="es-ES" w:eastAsia="en-US" w:bidi="ar-SA"/>
      </w:rPr>
    </w:lvl>
    <w:lvl w:ilvl="2" w:tplc="7402D87A">
      <w:numFmt w:val="bullet"/>
      <w:lvlText w:val="•"/>
      <w:lvlJc w:val="left"/>
      <w:pPr>
        <w:ind w:left="3607" w:hanging="360"/>
      </w:pPr>
      <w:rPr>
        <w:rFonts w:hint="default"/>
        <w:lang w:val="es-ES" w:eastAsia="en-US" w:bidi="ar-SA"/>
      </w:rPr>
    </w:lvl>
    <w:lvl w:ilvl="3" w:tplc="4D786A52">
      <w:numFmt w:val="bullet"/>
      <w:lvlText w:val="•"/>
      <w:lvlJc w:val="left"/>
      <w:pPr>
        <w:ind w:left="4520" w:hanging="360"/>
      </w:pPr>
      <w:rPr>
        <w:rFonts w:hint="default"/>
        <w:lang w:val="es-ES" w:eastAsia="en-US" w:bidi="ar-SA"/>
      </w:rPr>
    </w:lvl>
    <w:lvl w:ilvl="4" w:tplc="5980EA66">
      <w:numFmt w:val="bullet"/>
      <w:lvlText w:val="•"/>
      <w:lvlJc w:val="left"/>
      <w:pPr>
        <w:ind w:left="5434" w:hanging="360"/>
      </w:pPr>
      <w:rPr>
        <w:rFonts w:hint="default"/>
        <w:lang w:val="es-ES" w:eastAsia="en-US" w:bidi="ar-SA"/>
      </w:rPr>
    </w:lvl>
    <w:lvl w:ilvl="5" w:tplc="E7146D54">
      <w:numFmt w:val="bullet"/>
      <w:lvlText w:val="•"/>
      <w:lvlJc w:val="left"/>
      <w:pPr>
        <w:ind w:left="6348" w:hanging="360"/>
      </w:pPr>
      <w:rPr>
        <w:rFonts w:hint="default"/>
        <w:lang w:val="es-ES" w:eastAsia="en-US" w:bidi="ar-SA"/>
      </w:rPr>
    </w:lvl>
    <w:lvl w:ilvl="6" w:tplc="D2ACB072">
      <w:numFmt w:val="bullet"/>
      <w:lvlText w:val="•"/>
      <w:lvlJc w:val="left"/>
      <w:pPr>
        <w:ind w:left="7261" w:hanging="360"/>
      </w:pPr>
      <w:rPr>
        <w:rFonts w:hint="default"/>
        <w:lang w:val="es-ES" w:eastAsia="en-US" w:bidi="ar-SA"/>
      </w:rPr>
    </w:lvl>
    <w:lvl w:ilvl="7" w:tplc="B3681096">
      <w:numFmt w:val="bullet"/>
      <w:lvlText w:val="•"/>
      <w:lvlJc w:val="left"/>
      <w:pPr>
        <w:ind w:left="8175" w:hanging="360"/>
      </w:pPr>
      <w:rPr>
        <w:rFonts w:hint="default"/>
        <w:lang w:val="es-ES" w:eastAsia="en-US" w:bidi="ar-SA"/>
      </w:rPr>
    </w:lvl>
    <w:lvl w:ilvl="8" w:tplc="9B7EB16A">
      <w:numFmt w:val="bullet"/>
      <w:lvlText w:val="•"/>
      <w:lvlJc w:val="left"/>
      <w:pPr>
        <w:ind w:left="9088" w:hanging="360"/>
      </w:pPr>
      <w:rPr>
        <w:rFonts w:hint="default"/>
        <w:lang w:val="es-ES" w:eastAsia="en-US" w:bidi="ar-SA"/>
      </w:rPr>
    </w:lvl>
  </w:abstractNum>
  <w:abstractNum w:abstractNumId="21" w15:restartNumberingAfterBreak="0">
    <w:nsid w:val="6EED4AC2"/>
    <w:multiLevelType w:val="hybridMultilevel"/>
    <w:tmpl w:val="722C7FB4"/>
    <w:lvl w:ilvl="0" w:tplc="BCF0BDE2">
      <w:numFmt w:val="bullet"/>
      <w:lvlText w:val="-"/>
      <w:lvlJc w:val="left"/>
      <w:pPr>
        <w:ind w:left="2496" w:hanging="360"/>
      </w:pPr>
      <w:rPr>
        <w:rFonts w:ascii="Calibri" w:eastAsia="Calibri" w:hAnsi="Calibri" w:cs="Calibri" w:hint="default"/>
        <w:b w:val="0"/>
        <w:bCs w:val="0"/>
        <w:i w:val="0"/>
        <w:iCs w:val="0"/>
        <w:spacing w:val="0"/>
        <w:w w:val="100"/>
        <w:sz w:val="22"/>
        <w:szCs w:val="22"/>
        <w:lang w:val="es-ES" w:eastAsia="en-US" w:bidi="ar-SA"/>
      </w:rPr>
    </w:lvl>
    <w:lvl w:ilvl="1" w:tplc="2758BFF6">
      <w:numFmt w:val="bullet"/>
      <w:lvlText w:val="•"/>
      <w:lvlJc w:val="left"/>
      <w:pPr>
        <w:ind w:left="3341" w:hanging="360"/>
      </w:pPr>
      <w:rPr>
        <w:rFonts w:hint="default"/>
        <w:lang w:val="es-ES" w:eastAsia="en-US" w:bidi="ar-SA"/>
      </w:rPr>
    </w:lvl>
    <w:lvl w:ilvl="2" w:tplc="BE3ECF72">
      <w:numFmt w:val="bullet"/>
      <w:lvlText w:val="•"/>
      <w:lvlJc w:val="left"/>
      <w:pPr>
        <w:ind w:left="4183" w:hanging="360"/>
      </w:pPr>
      <w:rPr>
        <w:rFonts w:hint="default"/>
        <w:lang w:val="es-ES" w:eastAsia="en-US" w:bidi="ar-SA"/>
      </w:rPr>
    </w:lvl>
    <w:lvl w:ilvl="3" w:tplc="05340820">
      <w:numFmt w:val="bullet"/>
      <w:lvlText w:val="•"/>
      <w:lvlJc w:val="left"/>
      <w:pPr>
        <w:ind w:left="5024" w:hanging="360"/>
      </w:pPr>
      <w:rPr>
        <w:rFonts w:hint="default"/>
        <w:lang w:val="es-ES" w:eastAsia="en-US" w:bidi="ar-SA"/>
      </w:rPr>
    </w:lvl>
    <w:lvl w:ilvl="4" w:tplc="0F00BA92">
      <w:numFmt w:val="bullet"/>
      <w:lvlText w:val="•"/>
      <w:lvlJc w:val="left"/>
      <w:pPr>
        <w:ind w:left="5866" w:hanging="360"/>
      </w:pPr>
      <w:rPr>
        <w:rFonts w:hint="default"/>
        <w:lang w:val="es-ES" w:eastAsia="en-US" w:bidi="ar-SA"/>
      </w:rPr>
    </w:lvl>
    <w:lvl w:ilvl="5" w:tplc="22D0DD7A">
      <w:numFmt w:val="bullet"/>
      <w:lvlText w:val="•"/>
      <w:lvlJc w:val="left"/>
      <w:pPr>
        <w:ind w:left="6708" w:hanging="360"/>
      </w:pPr>
      <w:rPr>
        <w:rFonts w:hint="default"/>
        <w:lang w:val="es-ES" w:eastAsia="en-US" w:bidi="ar-SA"/>
      </w:rPr>
    </w:lvl>
    <w:lvl w:ilvl="6" w:tplc="46547616">
      <w:numFmt w:val="bullet"/>
      <w:lvlText w:val="•"/>
      <w:lvlJc w:val="left"/>
      <w:pPr>
        <w:ind w:left="7549" w:hanging="360"/>
      </w:pPr>
      <w:rPr>
        <w:rFonts w:hint="default"/>
        <w:lang w:val="es-ES" w:eastAsia="en-US" w:bidi="ar-SA"/>
      </w:rPr>
    </w:lvl>
    <w:lvl w:ilvl="7" w:tplc="CFE40C7E">
      <w:numFmt w:val="bullet"/>
      <w:lvlText w:val="•"/>
      <w:lvlJc w:val="left"/>
      <w:pPr>
        <w:ind w:left="8391" w:hanging="360"/>
      </w:pPr>
      <w:rPr>
        <w:rFonts w:hint="default"/>
        <w:lang w:val="es-ES" w:eastAsia="en-US" w:bidi="ar-SA"/>
      </w:rPr>
    </w:lvl>
    <w:lvl w:ilvl="8" w:tplc="8990E120">
      <w:numFmt w:val="bullet"/>
      <w:lvlText w:val="•"/>
      <w:lvlJc w:val="left"/>
      <w:pPr>
        <w:ind w:left="9232" w:hanging="360"/>
      </w:pPr>
      <w:rPr>
        <w:rFonts w:hint="default"/>
        <w:lang w:val="es-ES" w:eastAsia="en-US" w:bidi="ar-SA"/>
      </w:rPr>
    </w:lvl>
  </w:abstractNum>
  <w:abstractNum w:abstractNumId="22" w15:restartNumberingAfterBreak="0">
    <w:nsid w:val="71785887"/>
    <w:multiLevelType w:val="hybridMultilevel"/>
    <w:tmpl w:val="E15E91FA"/>
    <w:lvl w:ilvl="0" w:tplc="87D6B768">
      <w:start w:val="1"/>
      <w:numFmt w:val="lowerLetter"/>
      <w:lvlText w:val="%1)"/>
      <w:lvlJc w:val="left"/>
      <w:pPr>
        <w:ind w:left="2138" w:hanging="360"/>
        <w:jc w:val="left"/>
      </w:pPr>
      <w:rPr>
        <w:rFonts w:ascii="Times New Roman" w:eastAsia="Times New Roman" w:hAnsi="Times New Roman" w:cs="Times New Roman" w:hint="default"/>
        <w:b w:val="0"/>
        <w:bCs w:val="0"/>
        <w:i/>
        <w:iCs/>
        <w:spacing w:val="0"/>
        <w:w w:val="100"/>
        <w:sz w:val="22"/>
        <w:szCs w:val="22"/>
        <w:lang w:val="es-ES" w:eastAsia="en-US" w:bidi="ar-SA"/>
      </w:rPr>
    </w:lvl>
    <w:lvl w:ilvl="1" w:tplc="A11C1AB4">
      <w:numFmt w:val="bullet"/>
      <w:lvlText w:val="•"/>
      <w:lvlJc w:val="left"/>
      <w:pPr>
        <w:ind w:left="2988" w:hanging="360"/>
      </w:pPr>
      <w:rPr>
        <w:rFonts w:hint="default"/>
        <w:lang w:val="es-ES" w:eastAsia="en-US" w:bidi="ar-SA"/>
      </w:rPr>
    </w:lvl>
    <w:lvl w:ilvl="2" w:tplc="AC4EBBA0">
      <w:numFmt w:val="bullet"/>
      <w:lvlText w:val="•"/>
      <w:lvlJc w:val="left"/>
      <w:pPr>
        <w:ind w:left="3837" w:hanging="360"/>
      </w:pPr>
      <w:rPr>
        <w:rFonts w:hint="default"/>
        <w:lang w:val="es-ES" w:eastAsia="en-US" w:bidi="ar-SA"/>
      </w:rPr>
    </w:lvl>
    <w:lvl w:ilvl="3" w:tplc="5ED21532">
      <w:numFmt w:val="bullet"/>
      <w:lvlText w:val="•"/>
      <w:lvlJc w:val="left"/>
      <w:pPr>
        <w:ind w:left="4685" w:hanging="360"/>
      </w:pPr>
      <w:rPr>
        <w:rFonts w:hint="default"/>
        <w:lang w:val="es-ES" w:eastAsia="en-US" w:bidi="ar-SA"/>
      </w:rPr>
    </w:lvl>
    <w:lvl w:ilvl="4" w:tplc="6C84A05C">
      <w:numFmt w:val="bullet"/>
      <w:lvlText w:val="•"/>
      <w:lvlJc w:val="left"/>
      <w:pPr>
        <w:ind w:left="5534" w:hanging="360"/>
      </w:pPr>
      <w:rPr>
        <w:rFonts w:hint="default"/>
        <w:lang w:val="es-ES" w:eastAsia="en-US" w:bidi="ar-SA"/>
      </w:rPr>
    </w:lvl>
    <w:lvl w:ilvl="5" w:tplc="7F5EA2E2">
      <w:numFmt w:val="bullet"/>
      <w:lvlText w:val="•"/>
      <w:lvlJc w:val="left"/>
      <w:pPr>
        <w:ind w:left="6382" w:hanging="360"/>
      </w:pPr>
      <w:rPr>
        <w:rFonts w:hint="default"/>
        <w:lang w:val="es-ES" w:eastAsia="en-US" w:bidi="ar-SA"/>
      </w:rPr>
    </w:lvl>
    <w:lvl w:ilvl="6" w:tplc="498E1BFC">
      <w:numFmt w:val="bullet"/>
      <w:lvlText w:val="•"/>
      <w:lvlJc w:val="left"/>
      <w:pPr>
        <w:ind w:left="7231" w:hanging="360"/>
      </w:pPr>
      <w:rPr>
        <w:rFonts w:hint="default"/>
        <w:lang w:val="es-ES" w:eastAsia="en-US" w:bidi="ar-SA"/>
      </w:rPr>
    </w:lvl>
    <w:lvl w:ilvl="7" w:tplc="13DE9D0A">
      <w:numFmt w:val="bullet"/>
      <w:lvlText w:val="•"/>
      <w:lvlJc w:val="left"/>
      <w:pPr>
        <w:ind w:left="8079" w:hanging="360"/>
      </w:pPr>
      <w:rPr>
        <w:rFonts w:hint="default"/>
        <w:lang w:val="es-ES" w:eastAsia="en-US" w:bidi="ar-SA"/>
      </w:rPr>
    </w:lvl>
    <w:lvl w:ilvl="8" w:tplc="16AACEF2">
      <w:numFmt w:val="bullet"/>
      <w:lvlText w:val="•"/>
      <w:lvlJc w:val="left"/>
      <w:pPr>
        <w:ind w:left="8928" w:hanging="360"/>
      </w:pPr>
      <w:rPr>
        <w:rFonts w:hint="default"/>
        <w:lang w:val="es-ES" w:eastAsia="en-US" w:bidi="ar-SA"/>
      </w:rPr>
    </w:lvl>
  </w:abstractNum>
  <w:abstractNum w:abstractNumId="23" w15:restartNumberingAfterBreak="0">
    <w:nsid w:val="71A91DA1"/>
    <w:multiLevelType w:val="hybridMultilevel"/>
    <w:tmpl w:val="A18C0E0A"/>
    <w:lvl w:ilvl="0" w:tplc="D6063790">
      <w:start w:val="1"/>
      <w:numFmt w:val="decimal"/>
      <w:lvlText w:val="%1."/>
      <w:lvlJc w:val="left"/>
      <w:pPr>
        <w:ind w:left="1779" w:hanging="360"/>
        <w:jc w:val="left"/>
      </w:pPr>
      <w:rPr>
        <w:rFonts w:ascii="Times New Roman" w:eastAsia="Times New Roman" w:hAnsi="Times New Roman" w:cs="Times New Roman" w:hint="default"/>
        <w:b/>
        <w:bCs/>
        <w:i w:val="0"/>
        <w:iCs w:val="0"/>
        <w:spacing w:val="0"/>
        <w:w w:val="100"/>
        <w:sz w:val="22"/>
        <w:szCs w:val="22"/>
        <w:lang w:val="es-ES" w:eastAsia="en-US" w:bidi="ar-SA"/>
      </w:rPr>
    </w:lvl>
    <w:lvl w:ilvl="1" w:tplc="F5A2CC20">
      <w:numFmt w:val="bullet"/>
      <w:lvlText w:val=""/>
      <w:lvlJc w:val="left"/>
      <w:pPr>
        <w:ind w:left="2139" w:hanging="360"/>
      </w:pPr>
      <w:rPr>
        <w:rFonts w:ascii="Symbol" w:eastAsia="Symbol" w:hAnsi="Symbol" w:cs="Symbol" w:hint="default"/>
        <w:b w:val="0"/>
        <w:bCs w:val="0"/>
        <w:i w:val="0"/>
        <w:iCs w:val="0"/>
        <w:spacing w:val="0"/>
        <w:w w:val="100"/>
        <w:sz w:val="22"/>
        <w:szCs w:val="22"/>
        <w:lang w:val="es-ES" w:eastAsia="en-US" w:bidi="ar-SA"/>
      </w:rPr>
    </w:lvl>
    <w:lvl w:ilvl="2" w:tplc="6B4CD38E">
      <w:numFmt w:val="bullet"/>
      <w:lvlText w:val="•"/>
      <w:lvlJc w:val="left"/>
      <w:pPr>
        <w:ind w:left="3115" w:hanging="360"/>
      </w:pPr>
      <w:rPr>
        <w:rFonts w:hint="default"/>
        <w:lang w:val="es-ES" w:eastAsia="en-US" w:bidi="ar-SA"/>
      </w:rPr>
    </w:lvl>
    <w:lvl w:ilvl="3" w:tplc="A42A61D0">
      <w:numFmt w:val="bullet"/>
      <w:lvlText w:val="•"/>
      <w:lvlJc w:val="left"/>
      <w:pPr>
        <w:ind w:left="4090" w:hanging="360"/>
      </w:pPr>
      <w:rPr>
        <w:rFonts w:hint="default"/>
        <w:lang w:val="es-ES" w:eastAsia="en-US" w:bidi="ar-SA"/>
      </w:rPr>
    </w:lvl>
    <w:lvl w:ilvl="4" w:tplc="F1500FD4">
      <w:numFmt w:val="bullet"/>
      <w:lvlText w:val="•"/>
      <w:lvlJc w:val="left"/>
      <w:pPr>
        <w:ind w:left="5065" w:hanging="360"/>
      </w:pPr>
      <w:rPr>
        <w:rFonts w:hint="default"/>
        <w:lang w:val="es-ES" w:eastAsia="en-US" w:bidi="ar-SA"/>
      </w:rPr>
    </w:lvl>
    <w:lvl w:ilvl="5" w:tplc="95B8534C">
      <w:numFmt w:val="bullet"/>
      <w:lvlText w:val="•"/>
      <w:lvlJc w:val="left"/>
      <w:pPr>
        <w:ind w:left="6040" w:hanging="360"/>
      </w:pPr>
      <w:rPr>
        <w:rFonts w:hint="default"/>
        <w:lang w:val="es-ES" w:eastAsia="en-US" w:bidi="ar-SA"/>
      </w:rPr>
    </w:lvl>
    <w:lvl w:ilvl="6" w:tplc="F44EFFD4">
      <w:numFmt w:val="bullet"/>
      <w:lvlText w:val="•"/>
      <w:lvlJc w:val="left"/>
      <w:pPr>
        <w:ind w:left="7015" w:hanging="360"/>
      </w:pPr>
      <w:rPr>
        <w:rFonts w:hint="default"/>
        <w:lang w:val="es-ES" w:eastAsia="en-US" w:bidi="ar-SA"/>
      </w:rPr>
    </w:lvl>
    <w:lvl w:ilvl="7" w:tplc="244A93EA">
      <w:numFmt w:val="bullet"/>
      <w:lvlText w:val="•"/>
      <w:lvlJc w:val="left"/>
      <w:pPr>
        <w:ind w:left="7990" w:hanging="360"/>
      </w:pPr>
      <w:rPr>
        <w:rFonts w:hint="default"/>
        <w:lang w:val="es-ES" w:eastAsia="en-US" w:bidi="ar-SA"/>
      </w:rPr>
    </w:lvl>
    <w:lvl w:ilvl="8" w:tplc="0C00A44C">
      <w:numFmt w:val="bullet"/>
      <w:lvlText w:val="•"/>
      <w:lvlJc w:val="left"/>
      <w:pPr>
        <w:ind w:left="8965" w:hanging="360"/>
      </w:pPr>
      <w:rPr>
        <w:rFonts w:hint="default"/>
        <w:lang w:val="es-ES" w:eastAsia="en-US" w:bidi="ar-SA"/>
      </w:rPr>
    </w:lvl>
  </w:abstractNum>
  <w:abstractNum w:abstractNumId="24" w15:restartNumberingAfterBreak="0">
    <w:nsid w:val="74257764"/>
    <w:multiLevelType w:val="multilevel"/>
    <w:tmpl w:val="189EB1D8"/>
    <w:lvl w:ilvl="0">
      <w:start w:val="1"/>
      <w:numFmt w:val="decimal"/>
      <w:lvlText w:val="%1)"/>
      <w:lvlJc w:val="left"/>
      <w:pPr>
        <w:ind w:left="1089" w:hanging="239"/>
        <w:jc w:val="left"/>
      </w:pPr>
      <w:rPr>
        <w:rFonts w:ascii="Times New Roman" w:eastAsia="Times New Roman" w:hAnsi="Times New Roman" w:cs="Times New Roman" w:hint="default"/>
        <w:b/>
        <w:bCs/>
        <w:i w:val="0"/>
        <w:iCs w:val="0"/>
        <w:spacing w:val="0"/>
        <w:w w:val="100"/>
        <w:sz w:val="22"/>
        <w:szCs w:val="22"/>
        <w:lang w:val="es-ES" w:eastAsia="en-US" w:bidi="ar-SA"/>
      </w:rPr>
    </w:lvl>
    <w:lvl w:ilvl="1">
      <w:start w:val="1"/>
      <w:numFmt w:val="upperLetter"/>
      <w:lvlText w:val="%1.%2)"/>
      <w:lvlJc w:val="left"/>
      <w:pPr>
        <w:ind w:left="1303" w:hanging="453"/>
        <w:jc w:val="left"/>
      </w:pPr>
      <w:rPr>
        <w:rFonts w:ascii="Times New Roman" w:eastAsia="Times New Roman" w:hAnsi="Times New Roman" w:cs="Times New Roman" w:hint="default"/>
        <w:b/>
        <w:bCs/>
        <w:i w:val="0"/>
        <w:iCs w:val="0"/>
        <w:spacing w:val="0"/>
        <w:w w:val="100"/>
        <w:sz w:val="22"/>
        <w:szCs w:val="22"/>
        <w:lang w:val="es-ES" w:eastAsia="en-US" w:bidi="ar-SA"/>
      </w:rPr>
    </w:lvl>
    <w:lvl w:ilvl="2">
      <w:numFmt w:val="bullet"/>
      <w:lvlText w:val="•"/>
      <w:lvlJc w:val="left"/>
      <w:pPr>
        <w:ind w:left="1300" w:hanging="453"/>
      </w:pPr>
      <w:rPr>
        <w:rFonts w:hint="default"/>
        <w:lang w:val="es-ES" w:eastAsia="en-US" w:bidi="ar-SA"/>
      </w:rPr>
    </w:lvl>
    <w:lvl w:ilvl="3">
      <w:numFmt w:val="bullet"/>
      <w:lvlText w:val="•"/>
      <w:lvlJc w:val="left"/>
      <w:pPr>
        <w:ind w:left="2484" w:hanging="453"/>
      </w:pPr>
      <w:rPr>
        <w:rFonts w:hint="default"/>
        <w:lang w:val="es-ES" w:eastAsia="en-US" w:bidi="ar-SA"/>
      </w:rPr>
    </w:lvl>
    <w:lvl w:ilvl="4">
      <w:numFmt w:val="bullet"/>
      <w:lvlText w:val="•"/>
      <w:lvlJc w:val="left"/>
      <w:pPr>
        <w:ind w:left="3668" w:hanging="453"/>
      </w:pPr>
      <w:rPr>
        <w:rFonts w:hint="default"/>
        <w:lang w:val="es-ES" w:eastAsia="en-US" w:bidi="ar-SA"/>
      </w:rPr>
    </w:lvl>
    <w:lvl w:ilvl="5">
      <w:numFmt w:val="bullet"/>
      <w:lvlText w:val="•"/>
      <w:lvlJc w:val="left"/>
      <w:pPr>
        <w:ind w:left="4852" w:hanging="453"/>
      </w:pPr>
      <w:rPr>
        <w:rFonts w:hint="default"/>
        <w:lang w:val="es-ES" w:eastAsia="en-US" w:bidi="ar-SA"/>
      </w:rPr>
    </w:lvl>
    <w:lvl w:ilvl="6">
      <w:numFmt w:val="bullet"/>
      <w:lvlText w:val="•"/>
      <w:lvlJc w:val="left"/>
      <w:pPr>
        <w:ind w:left="6037" w:hanging="453"/>
      </w:pPr>
      <w:rPr>
        <w:rFonts w:hint="default"/>
        <w:lang w:val="es-ES" w:eastAsia="en-US" w:bidi="ar-SA"/>
      </w:rPr>
    </w:lvl>
    <w:lvl w:ilvl="7">
      <w:numFmt w:val="bullet"/>
      <w:lvlText w:val="•"/>
      <w:lvlJc w:val="left"/>
      <w:pPr>
        <w:ind w:left="7221" w:hanging="453"/>
      </w:pPr>
      <w:rPr>
        <w:rFonts w:hint="default"/>
        <w:lang w:val="es-ES" w:eastAsia="en-US" w:bidi="ar-SA"/>
      </w:rPr>
    </w:lvl>
    <w:lvl w:ilvl="8">
      <w:numFmt w:val="bullet"/>
      <w:lvlText w:val="•"/>
      <w:lvlJc w:val="left"/>
      <w:pPr>
        <w:ind w:left="8405" w:hanging="453"/>
      </w:pPr>
      <w:rPr>
        <w:rFonts w:hint="default"/>
        <w:lang w:val="es-ES" w:eastAsia="en-US" w:bidi="ar-SA"/>
      </w:rPr>
    </w:lvl>
  </w:abstractNum>
  <w:abstractNum w:abstractNumId="25" w15:restartNumberingAfterBreak="0">
    <w:nsid w:val="74F06012"/>
    <w:multiLevelType w:val="hybridMultilevel"/>
    <w:tmpl w:val="D9924912"/>
    <w:lvl w:ilvl="0" w:tplc="8A08CEEE">
      <w:numFmt w:val="bullet"/>
      <w:lvlText w:val="-"/>
      <w:lvlJc w:val="left"/>
      <w:pPr>
        <w:ind w:left="2496" w:hanging="360"/>
      </w:pPr>
      <w:rPr>
        <w:rFonts w:ascii="Calibri" w:eastAsia="Calibri" w:hAnsi="Calibri" w:cs="Calibri" w:hint="default"/>
        <w:b w:val="0"/>
        <w:bCs w:val="0"/>
        <w:i w:val="0"/>
        <w:iCs w:val="0"/>
        <w:spacing w:val="0"/>
        <w:w w:val="100"/>
        <w:sz w:val="22"/>
        <w:szCs w:val="22"/>
        <w:lang w:val="es-ES" w:eastAsia="en-US" w:bidi="ar-SA"/>
      </w:rPr>
    </w:lvl>
    <w:lvl w:ilvl="1" w:tplc="1BAAB180">
      <w:numFmt w:val="bullet"/>
      <w:lvlText w:val="•"/>
      <w:lvlJc w:val="left"/>
      <w:pPr>
        <w:ind w:left="3341" w:hanging="360"/>
      </w:pPr>
      <w:rPr>
        <w:rFonts w:hint="default"/>
        <w:lang w:val="es-ES" w:eastAsia="en-US" w:bidi="ar-SA"/>
      </w:rPr>
    </w:lvl>
    <w:lvl w:ilvl="2" w:tplc="2DBE4500">
      <w:numFmt w:val="bullet"/>
      <w:lvlText w:val="•"/>
      <w:lvlJc w:val="left"/>
      <w:pPr>
        <w:ind w:left="4183" w:hanging="360"/>
      </w:pPr>
      <w:rPr>
        <w:rFonts w:hint="default"/>
        <w:lang w:val="es-ES" w:eastAsia="en-US" w:bidi="ar-SA"/>
      </w:rPr>
    </w:lvl>
    <w:lvl w:ilvl="3" w:tplc="A174751E">
      <w:numFmt w:val="bullet"/>
      <w:lvlText w:val="•"/>
      <w:lvlJc w:val="left"/>
      <w:pPr>
        <w:ind w:left="5024" w:hanging="360"/>
      </w:pPr>
      <w:rPr>
        <w:rFonts w:hint="default"/>
        <w:lang w:val="es-ES" w:eastAsia="en-US" w:bidi="ar-SA"/>
      </w:rPr>
    </w:lvl>
    <w:lvl w:ilvl="4" w:tplc="881ABB44">
      <w:numFmt w:val="bullet"/>
      <w:lvlText w:val="•"/>
      <w:lvlJc w:val="left"/>
      <w:pPr>
        <w:ind w:left="5866" w:hanging="360"/>
      </w:pPr>
      <w:rPr>
        <w:rFonts w:hint="default"/>
        <w:lang w:val="es-ES" w:eastAsia="en-US" w:bidi="ar-SA"/>
      </w:rPr>
    </w:lvl>
    <w:lvl w:ilvl="5" w:tplc="BF40A892">
      <w:numFmt w:val="bullet"/>
      <w:lvlText w:val="•"/>
      <w:lvlJc w:val="left"/>
      <w:pPr>
        <w:ind w:left="6708" w:hanging="360"/>
      </w:pPr>
      <w:rPr>
        <w:rFonts w:hint="default"/>
        <w:lang w:val="es-ES" w:eastAsia="en-US" w:bidi="ar-SA"/>
      </w:rPr>
    </w:lvl>
    <w:lvl w:ilvl="6" w:tplc="8A824312">
      <w:numFmt w:val="bullet"/>
      <w:lvlText w:val="•"/>
      <w:lvlJc w:val="left"/>
      <w:pPr>
        <w:ind w:left="7549" w:hanging="360"/>
      </w:pPr>
      <w:rPr>
        <w:rFonts w:hint="default"/>
        <w:lang w:val="es-ES" w:eastAsia="en-US" w:bidi="ar-SA"/>
      </w:rPr>
    </w:lvl>
    <w:lvl w:ilvl="7" w:tplc="78D4E2EC">
      <w:numFmt w:val="bullet"/>
      <w:lvlText w:val="•"/>
      <w:lvlJc w:val="left"/>
      <w:pPr>
        <w:ind w:left="8391" w:hanging="360"/>
      </w:pPr>
      <w:rPr>
        <w:rFonts w:hint="default"/>
        <w:lang w:val="es-ES" w:eastAsia="en-US" w:bidi="ar-SA"/>
      </w:rPr>
    </w:lvl>
    <w:lvl w:ilvl="8" w:tplc="102CD65A">
      <w:numFmt w:val="bullet"/>
      <w:lvlText w:val="•"/>
      <w:lvlJc w:val="left"/>
      <w:pPr>
        <w:ind w:left="9232" w:hanging="360"/>
      </w:pPr>
      <w:rPr>
        <w:rFonts w:hint="default"/>
        <w:lang w:val="es-ES" w:eastAsia="en-US" w:bidi="ar-SA"/>
      </w:rPr>
    </w:lvl>
  </w:abstractNum>
  <w:abstractNum w:abstractNumId="26" w15:restartNumberingAfterBreak="0">
    <w:nsid w:val="76B96C9C"/>
    <w:multiLevelType w:val="hybridMultilevel"/>
    <w:tmpl w:val="E5DE0476"/>
    <w:lvl w:ilvl="0" w:tplc="A43034A2">
      <w:start w:val="1"/>
      <w:numFmt w:val="decimal"/>
      <w:lvlText w:val="%1."/>
      <w:lvlJc w:val="left"/>
      <w:pPr>
        <w:ind w:left="2126" w:hanging="233"/>
        <w:jc w:val="left"/>
      </w:pPr>
      <w:rPr>
        <w:rFonts w:ascii="Times New Roman" w:eastAsia="Times New Roman" w:hAnsi="Times New Roman" w:cs="Times New Roman" w:hint="default"/>
        <w:b w:val="0"/>
        <w:bCs w:val="0"/>
        <w:i/>
        <w:iCs/>
        <w:spacing w:val="0"/>
        <w:w w:val="100"/>
        <w:sz w:val="22"/>
        <w:szCs w:val="22"/>
        <w:lang w:val="es-ES" w:eastAsia="en-US" w:bidi="ar-SA"/>
      </w:rPr>
    </w:lvl>
    <w:lvl w:ilvl="1" w:tplc="83223104">
      <w:numFmt w:val="bullet"/>
      <w:lvlText w:val="•"/>
      <w:lvlJc w:val="left"/>
      <w:pPr>
        <w:ind w:left="2970" w:hanging="233"/>
      </w:pPr>
      <w:rPr>
        <w:rFonts w:hint="default"/>
        <w:lang w:val="es-ES" w:eastAsia="en-US" w:bidi="ar-SA"/>
      </w:rPr>
    </w:lvl>
    <w:lvl w:ilvl="2" w:tplc="EDC084D2">
      <w:numFmt w:val="bullet"/>
      <w:lvlText w:val="•"/>
      <w:lvlJc w:val="left"/>
      <w:pPr>
        <w:ind w:left="3821" w:hanging="233"/>
      </w:pPr>
      <w:rPr>
        <w:rFonts w:hint="default"/>
        <w:lang w:val="es-ES" w:eastAsia="en-US" w:bidi="ar-SA"/>
      </w:rPr>
    </w:lvl>
    <w:lvl w:ilvl="3" w:tplc="EB3E403E">
      <w:numFmt w:val="bullet"/>
      <w:lvlText w:val="•"/>
      <w:lvlJc w:val="left"/>
      <w:pPr>
        <w:ind w:left="4671" w:hanging="233"/>
      </w:pPr>
      <w:rPr>
        <w:rFonts w:hint="default"/>
        <w:lang w:val="es-ES" w:eastAsia="en-US" w:bidi="ar-SA"/>
      </w:rPr>
    </w:lvl>
    <w:lvl w:ilvl="4" w:tplc="D6562CE8">
      <w:numFmt w:val="bullet"/>
      <w:lvlText w:val="•"/>
      <w:lvlJc w:val="left"/>
      <w:pPr>
        <w:ind w:left="5522" w:hanging="233"/>
      </w:pPr>
      <w:rPr>
        <w:rFonts w:hint="default"/>
        <w:lang w:val="es-ES" w:eastAsia="en-US" w:bidi="ar-SA"/>
      </w:rPr>
    </w:lvl>
    <w:lvl w:ilvl="5" w:tplc="2806CC3E">
      <w:numFmt w:val="bullet"/>
      <w:lvlText w:val="•"/>
      <w:lvlJc w:val="left"/>
      <w:pPr>
        <w:ind w:left="6372" w:hanging="233"/>
      </w:pPr>
      <w:rPr>
        <w:rFonts w:hint="default"/>
        <w:lang w:val="es-ES" w:eastAsia="en-US" w:bidi="ar-SA"/>
      </w:rPr>
    </w:lvl>
    <w:lvl w:ilvl="6" w:tplc="2214CA68">
      <w:numFmt w:val="bullet"/>
      <w:lvlText w:val="•"/>
      <w:lvlJc w:val="left"/>
      <w:pPr>
        <w:ind w:left="7223" w:hanging="233"/>
      </w:pPr>
      <w:rPr>
        <w:rFonts w:hint="default"/>
        <w:lang w:val="es-ES" w:eastAsia="en-US" w:bidi="ar-SA"/>
      </w:rPr>
    </w:lvl>
    <w:lvl w:ilvl="7" w:tplc="A74C8A84">
      <w:numFmt w:val="bullet"/>
      <w:lvlText w:val="•"/>
      <w:lvlJc w:val="left"/>
      <w:pPr>
        <w:ind w:left="8073" w:hanging="233"/>
      </w:pPr>
      <w:rPr>
        <w:rFonts w:hint="default"/>
        <w:lang w:val="es-ES" w:eastAsia="en-US" w:bidi="ar-SA"/>
      </w:rPr>
    </w:lvl>
    <w:lvl w:ilvl="8" w:tplc="6136B160">
      <w:numFmt w:val="bullet"/>
      <w:lvlText w:val="•"/>
      <w:lvlJc w:val="left"/>
      <w:pPr>
        <w:ind w:left="8924" w:hanging="233"/>
      </w:pPr>
      <w:rPr>
        <w:rFonts w:hint="default"/>
        <w:lang w:val="es-ES" w:eastAsia="en-US" w:bidi="ar-SA"/>
      </w:rPr>
    </w:lvl>
  </w:abstractNum>
  <w:abstractNum w:abstractNumId="27" w15:restartNumberingAfterBreak="0">
    <w:nsid w:val="778A48A9"/>
    <w:multiLevelType w:val="hybridMultilevel"/>
    <w:tmpl w:val="651C4192"/>
    <w:lvl w:ilvl="0" w:tplc="D632FB6A">
      <w:start w:val="1"/>
      <w:numFmt w:val="decimal"/>
      <w:lvlText w:val="%1."/>
      <w:lvlJc w:val="left"/>
      <w:pPr>
        <w:ind w:left="1779" w:hanging="360"/>
        <w:jc w:val="left"/>
      </w:pPr>
      <w:rPr>
        <w:rFonts w:ascii="Times New Roman" w:eastAsia="Times New Roman" w:hAnsi="Times New Roman" w:cs="Times New Roman" w:hint="default"/>
        <w:b/>
        <w:bCs/>
        <w:i w:val="0"/>
        <w:iCs w:val="0"/>
        <w:spacing w:val="0"/>
        <w:w w:val="100"/>
        <w:sz w:val="22"/>
        <w:szCs w:val="22"/>
        <w:lang w:val="es-ES" w:eastAsia="en-US" w:bidi="ar-SA"/>
      </w:rPr>
    </w:lvl>
    <w:lvl w:ilvl="1" w:tplc="C742C664">
      <w:numFmt w:val="bullet"/>
      <w:lvlText w:val="•"/>
      <w:lvlJc w:val="left"/>
      <w:pPr>
        <w:ind w:left="2693" w:hanging="360"/>
      </w:pPr>
      <w:rPr>
        <w:rFonts w:hint="default"/>
        <w:lang w:val="es-ES" w:eastAsia="en-US" w:bidi="ar-SA"/>
      </w:rPr>
    </w:lvl>
    <w:lvl w:ilvl="2" w:tplc="6470A60A">
      <w:numFmt w:val="bullet"/>
      <w:lvlText w:val="•"/>
      <w:lvlJc w:val="left"/>
      <w:pPr>
        <w:ind w:left="3607" w:hanging="360"/>
      </w:pPr>
      <w:rPr>
        <w:rFonts w:hint="default"/>
        <w:lang w:val="es-ES" w:eastAsia="en-US" w:bidi="ar-SA"/>
      </w:rPr>
    </w:lvl>
    <w:lvl w:ilvl="3" w:tplc="7C9E5DC4">
      <w:numFmt w:val="bullet"/>
      <w:lvlText w:val="•"/>
      <w:lvlJc w:val="left"/>
      <w:pPr>
        <w:ind w:left="4520" w:hanging="360"/>
      </w:pPr>
      <w:rPr>
        <w:rFonts w:hint="default"/>
        <w:lang w:val="es-ES" w:eastAsia="en-US" w:bidi="ar-SA"/>
      </w:rPr>
    </w:lvl>
    <w:lvl w:ilvl="4" w:tplc="B8F654FE">
      <w:numFmt w:val="bullet"/>
      <w:lvlText w:val="•"/>
      <w:lvlJc w:val="left"/>
      <w:pPr>
        <w:ind w:left="5434" w:hanging="360"/>
      </w:pPr>
      <w:rPr>
        <w:rFonts w:hint="default"/>
        <w:lang w:val="es-ES" w:eastAsia="en-US" w:bidi="ar-SA"/>
      </w:rPr>
    </w:lvl>
    <w:lvl w:ilvl="5" w:tplc="10862F32">
      <w:numFmt w:val="bullet"/>
      <w:lvlText w:val="•"/>
      <w:lvlJc w:val="left"/>
      <w:pPr>
        <w:ind w:left="6348" w:hanging="360"/>
      </w:pPr>
      <w:rPr>
        <w:rFonts w:hint="default"/>
        <w:lang w:val="es-ES" w:eastAsia="en-US" w:bidi="ar-SA"/>
      </w:rPr>
    </w:lvl>
    <w:lvl w:ilvl="6" w:tplc="DF8ED084">
      <w:numFmt w:val="bullet"/>
      <w:lvlText w:val="•"/>
      <w:lvlJc w:val="left"/>
      <w:pPr>
        <w:ind w:left="7261" w:hanging="360"/>
      </w:pPr>
      <w:rPr>
        <w:rFonts w:hint="default"/>
        <w:lang w:val="es-ES" w:eastAsia="en-US" w:bidi="ar-SA"/>
      </w:rPr>
    </w:lvl>
    <w:lvl w:ilvl="7" w:tplc="F3828712">
      <w:numFmt w:val="bullet"/>
      <w:lvlText w:val="•"/>
      <w:lvlJc w:val="left"/>
      <w:pPr>
        <w:ind w:left="8175" w:hanging="360"/>
      </w:pPr>
      <w:rPr>
        <w:rFonts w:hint="default"/>
        <w:lang w:val="es-ES" w:eastAsia="en-US" w:bidi="ar-SA"/>
      </w:rPr>
    </w:lvl>
    <w:lvl w:ilvl="8" w:tplc="36E41710">
      <w:numFmt w:val="bullet"/>
      <w:lvlText w:val="•"/>
      <w:lvlJc w:val="left"/>
      <w:pPr>
        <w:ind w:left="9088" w:hanging="360"/>
      </w:pPr>
      <w:rPr>
        <w:rFonts w:hint="default"/>
        <w:lang w:val="es-ES" w:eastAsia="en-US" w:bidi="ar-SA"/>
      </w:rPr>
    </w:lvl>
  </w:abstractNum>
  <w:abstractNum w:abstractNumId="28" w15:restartNumberingAfterBreak="0">
    <w:nsid w:val="7AD46EFA"/>
    <w:multiLevelType w:val="hybridMultilevel"/>
    <w:tmpl w:val="6516532A"/>
    <w:lvl w:ilvl="0" w:tplc="FE2EF80C">
      <w:numFmt w:val="bullet"/>
      <w:lvlText w:val="-"/>
      <w:lvlJc w:val="left"/>
      <w:pPr>
        <w:ind w:left="851" w:hanging="167"/>
      </w:pPr>
      <w:rPr>
        <w:rFonts w:ascii="Times New Roman" w:eastAsia="Times New Roman" w:hAnsi="Times New Roman" w:cs="Times New Roman" w:hint="default"/>
        <w:b w:val="0"/>
        <w:bCs w:val="0"/>
        <w:i w:val="0"/>
        <w:iCs w:val="0"/>
        <w:spacing w:val="0"/>
        <w:w w:val="100"/>
        <w:sz w:val="22"/>
        <w:szCs w:val="22"/>
        <w:lang w:val="es-ES" w:eastAsia="en-US" w:bidi="ar-SA"/>
      </w:rPr>
    </w:lvl>
    <w:lvl w:ilvl="1" w:tplc="7C704B5C">
      <w:numFmt w:val="bullet"/>
      <w:lvlText w:val="•"/>
      <w:lvlJc w:val="left"/>
      <w:pPr>
        <w:ind w:left="1851" w:hanging="167"/>
      </w:pPr>
      <w:rPr>
        <w:rFonts w:hint="default"/>
        <w:lang w:val="es-ES" w:eastAsia="en-US" w:bidi="ar-SA"/>
      </w:rPr>
    </w:lvl>
    <w:lvl w:ilvl="2" w:tplc="9AD45B36">
      <w:numFmt w:val="bullet"/>
      <w:lvlText w:val="•"/>
      <w:lvlJc w:val="left"/>
      <w:pPr>
        <w:ind w:left="2842" w:hanging="167"/>
      </w:pPr>
      <w:rPr>
        <w:rFonts w:hint="default"/>
        <w:lang w:val="es-ES" w:eastAsia="en-US" w:bidi="ar-SA"/>
      </w:rPr>
    </w:lvl>
    <w:lvl w:ilvl="3" w:tplc="799A9DF2">
      <w:numFmt w:val="bullet"/>
      <w:lvlText w:val="•"/>
      <w:lvlJc w:val="left"/>
      <w:pPr>
        <w:ind w:left="3834" w:hanging="167"/>
      </w:pPr>
      <w:rPr>
        <w:rFonts w:hint="default"/>
        <w:lang w:val="es-ES" w:eastAsia="en-US" w:bidi="ar-SA"/>
      </w:rPr>
    </w:lvl>
    <w:lvl w:ilvl="4" w:tplc="D7440C14">
      <w:numFmt w:val="bullet"/>
      <w:lvlText w:val="•"/>
      <w:lvlJc w:val="left"/>
      <w:pPr>
        <w:ind w:left="4825" w:hanging="167"/>
      </w:pPr>
      <w:rPr>
        <w:rFonts w:hint="default"/>
        <w:lang w:val="es-ES" w:eastAsia="en-US" w:bidi="ar-SA"/>
      </w:rPr>
    </w:lvl>
    <w:lvl w:ilvl="5" w:tplc="CA6C35B0">
      <w:numFmt w:val="bullet"/>
      <w:lvlText w:val="•"/>
      <w:lvlJc w:val="left"/>
      <w:pPr>
        <w:ind w:left="5817" w:hanging="167"/>
      </w:pPr>
      <w:rPr>
        <w:rFonts w:hint="default"/>
        <w:lang w:val="es-ES" w:eastAsia="en-US" w:bidi="ar-SA"/>
      </w:rPr>
    </w:lvl>
    <w:lvl w:ilvl="6" w:tplc="32123978">
      <w:numFmt w:val="bullet"/>
      <w:lvlText w:val="•"/>
      <w:lvlJc w:val="left"/>
      <w:pPr>
        <w:ind w:left="6808" w:hanging="167"/>
      </w:pPr>
      <w:rPr>
        <w:rFonts w:hint="default"/>
        <w:lang w:val="es-ES" w:eastAsia="en-US" w:bidi="ar-SA"/>
      </w:rPr>
    </w:lvl>
    <w:lvl w:ilvl="7" w:tplc="422280C6">
      <w:numFmt w:val="bullet"/>
      <w:lvlText w:val="•"/>
      <w:lvlJc w:val="left"/>
      <w:pPr>
        <w:ind w:left="7799" w:hanging="167"/>
      </w:pPr>
      <w:rPr>
        <w:rFonts w:hint="default"/>
        <w:lang w:val="es-ES" w:eastAsia="en-US" w:bidi="ar-SA"/>
      </w:rPr>
    </w:lvl>
    <w:lvl w:ilvl="8" w:tplc="9F26DDBE">
      <w:numFmt w:val="bullet"/>
      <w:lvlText w:val="•"/>
      <w:lvlJc w:val="left"/>
      <w:pPr>
        <w:ind w:left="8791" w:hanging="167"/>
      </w:pPr>
      <w:rPr>
        <w:rFonts w:hint="default"/>
        <w:lang w:val="es-ES" w:eastAsia="en-US" w:bidi="ar-SA"/>
      </w:rPr>
    </w:lvl>
  </w:abstractNum>
  <w:abstractNum w:abstractNumId="29" w15:restartNumberingAfterBreak="0">
    <w:nsid w:val="7C646EB4"/>
    <w:multiLevelType w:val="hybridMultilevel"/>
    <w:tmpl w:val="95B60E32"/>
    <w:lvl w:ilvl="0" w:tplc="E9A05E7A">
      <w:start w:val="1"/>
      <w:numFmt w:val="upperLetter"/>
      <w:lvlText w:val="%1."/>
      <w:lvlJc w:val="left"/>
      <w:pPr>
        <w:ind w:left="1702" w:hanging="284"/>
        <w:jc w:val="left"/>
      </w:pPr>
      <w:rPr>
        <w:rFonts w:ascii="Times New Roman" w:eastAsia="Times New Roman" w:hAnsi="Times New Roman" w:cs="Times New Roman" w:hint="default"/>
        <w:b w:val="0"/>
        <w:bCs w:val="0"/>
        <w:i w:val="0"/>
        <w:iCs w:val="0"/>
        <w:spacing w:val="-2"/>
        <w:w w:val="100"/>
        <w:sz w:val="22"/>
        <w:szCs w:val="22"/>
        <w:lang w:val="es-ES" w:eastAsia="en-US" w:bidi="ar-SA"/>
      </w:rPr>
    </w:lvl>
    <w:lvl w:ilvl="1" w:tplc="CB2AC338">
      <w:numFmt w:val="bullet"/>
      <w:lvlText w:val="•"/>
      <w:lvlJc w:val="left"/>
      <w:pPr>
        <w:ind w:left="2621" w:hanging="284"/>
      </w:pPr>
      <w:rPr>
        <w:rFonts w:hint="default"/>
        <w:lang w:val="es-ES" w:eastAsia="en-US" w:bidi="ar-SA"/>
      </w:rPr>
    </w:lvl>
    <w:lvl w:ilvl="2" w:tplc="CE229614">
      <w:numFmt w:val="bullet"/>
      <w:lvlText w:val="•"/>
      <w:lvlJc w:val="left"/>
      <w:pPr>
        <w:ind w:left="3543" w:hanging="284"/>
      </w:pPr>
      <w:rPr>
        <w:rFonts w:hint="default"/>
        <w:lang w:val="es-ES" w:eastAsia="en-US" w:bidi="ar-SA"/>
      </w:rPr>
    </w:lvl>
    <w:lvl w:ilvl="3" w:tplc="1ACEAFFC">
      <w:numFmt w:val="bullet"/>
      <w:lvlText w:val="•"/>
      <w:lvlJc w:val="left"/>
      <w:pPr>
        <w:ind w:left="4464" w:hanging="284"/>
      </w:pPr>
      <w:rPr>
        <w:rFonts w:hint="default"/>
        <w:lang w:val="es-ES" w:eastAsia="en-US" w:bidi="ar-SA"/>
      </w:rPr>
    </w:lvl>
    <w:lvl w:ilvl="4" w:tplc="C71023DA">
      <w:numFmt w:val="bullet"/>
      <w:lvlText w:val="•"/>
      <w:lvlJc w:val="left"/>
      <w:pPr>
        <w:ind w:left="5386" w:hanging="284"/>
      </w:pPr>
      <w:rPr>
        <w:rFonts w:hint="default"/>
        <w:lang w:val="es-ES" w:eastAsia="en-US" w:bidi="ar-SA"/>
      </w:rPr>
    </w:lvl>
    <w:lvl w:ilvl="5" w:tplc="E316828E">
      <w:numFmt w:val="bullet"/>
      <w:lvlText w:val="•"/>
      <w:lvlJc w:val="left"/>
      <w:pPr>
        <w:ind w:left="6308" w:hanging="284"/>
      </w:pPr>
      <w:rPr>
        <w:rFonts w:hint="default"/>
        <w:lang w:val="es-ES" w:eastAsia="en-US" w:bidi="ar-SA"/>
      </w:rPr>
    </w:lvl>
    <w:lvl w:ilvl="6" w:tplc="1CC06746">
      <w:numFmt w:val="bullet"/>
      <w:lvlText w:val="•"/>
      <w:lvlJc w:val="left"/>
      <w:pPr>
        <w:ind w:left="7229" w:hanging="284"/>
      </w:pPr>
      <w:rPr>
        <w:rFonts w:hint="default"/>
        <w:lang w:val="es-ES" w:eastAsia="en-US" w:bidi="ar-SA"/>
      </w:rPr>
    </w:lvl>
    <w:lvl w:ilvl="7" w:tplc="7B68C904">
      <w:numFmt w:val="bullet"/>
      <w:lvlText w:val="•"/>
      <w:lvlJc w:val="left"/>
      <w:pPr>
        <w:ind w:left="8151" w:hanging="284"/>
      </w:pPr>
      <w:rPr>
        <w:rFonts w:hint="default"/>
        <w:lang w:val="es-ES" w:eastAsia="en-US" w:bidi="ar-SA"/>
      </w:rPr>
    </w:lvl>
    <w:lvl w:ilvl="8" w:tplc="458A566E">
      <w:numFmt w:val="bullet"/>
      <w:lvlText w:val="•"/>
      <w:lvlJc w:val="left"/>
      <w:pPr>
        <w:ind w:left="9072" w:hanging="284"/>
      </w:pPr>
      <w:rPr>
        <w:rFonts w:hint="default"/>
        <w:lang w:val="es-ES" w:eastAsia="en-US" w:bidi="ar-SA"/>
      </w:rPr>
    </w:lvl>
  </w:abstractNum>
  <w:abstractNum w:abstractNumId="30" w15:restartNumberingAfterBreak="0">
    <w:nsid w:val="7E013962"/>
    <w:multiLevelType w:val="hybridMultilevel"/>
    <w:tmpl w:val="5DD2B522"/>
    <w:lvl w:ilvl="0" w:tplc="5328A280">
      <w:start w:val="1"/>
      <w:numFmt w:val="lowerLetter"/>
      <w:lvlText w:val="%1)"/>
      <w:lvlJc w:val="left"/>
      <w:pPr>
        <w:ind w:left="851" w:hanging="222"/>
        <w:jc w:val="left"/>
      </w:pPr>
      <w:rPr>
        <w:rFonts w:ascii="Times New Roman" w:eastAsia="Times New Roman" w:hAnsi="Times New Roman" w:cs="Times New Roman" w:hint="default"/>
        <w:b w:val="0"/>
        <w:bCs w:val="0"/>
        <w:i w:val="0"/>
        <w:iCs w:val="0"/>
        <w:spacing w:val="0"/>
        <w:w w:val="100"/>
        <w:sz w:val="22"/>
        <w:szCs w:val="22"/>
        <w:lang w:val="es-ES" w:eastAsia="en-US" w:bidi="ar-SA"/>
      </w:rPr>
    </w:lvl>
    <w:lvl w:ilvl="1" w:tplc="8EA0343E">
      <w:numFmt w:val="bullet"/>
      <w:lvlText w:val="•"/>
      <w:lvlJc w:val="left"/>
      <w:pPr>
        <w:ind w:left="1851" w:hanging="222"/>
      </w:pPr>
      <w:rPr>
        <w:rFonts w:hint="default"/>
        <w:lang w:val="es-ES" w:eastAsia="en-US" w:bidi="ar-SA"/>
      </w:rPr>
    </w:lvl>
    <w:lvl w:ilvl="2" w:tplc="B2B68746">
      <w:numFmt w:val="bullet"/>
      <w:lvlText w:val="•"/>
      <w:lvlJc w:val="left"/>
      <w:pPr>
        <w:ind w:left="2842" w:hanging="222"/>
      </w:pPr>
      <w:rPr>
        <w:rFonts w:hint="default"/>
        <w:lang w:val="es-ES" w:eastAsia="en-US" w:bidi="ar-SA"/>
      </w:rPr>
    </w:lvl>
    <w:lvl w:ilvl="3" w:tplc="1368C906">
      <w:numFmt w:val="bullet"/>
      <w:lvlText w:val="•"/>
      <w:lvlJc w:val="left"/>
      <w:pPr>
        <w:ind w:left="3834" w:hanging="222"/>
      </w:pPr>
      <w:rPr>
        <w:rFonts w:hint="default"/>
        <w:lang w:val="es-ES" w:eastAsia="en-US" w:bidi="ar-SA"/>
      </w:rPr>
    </w:lvl>
    <w:lvl w:ilvl="4" w:tplc="9FFCEFCC">
      <w:numFmt w:val="bullet"/>
      <w:lvlText w:val="•"/>
      <w:lvlJc w:val="left"/>
      <w:pPr>
        <w:ind w:left="4825" w:hanging="222"/>
      </w:pPr>
      <w:rPr>
        <w:rFonts w:hint="default"/>
        <w:lang w:val="es-ES" w:eastAsia="en-US" w:bidi="ar-SA"/>
      </w:rPr>
    </w:lvl>
    <w:lvl w:ilvl="5" w:tplc="23026738">
      <w:numFmt w:val="bullet"/>
      <w:lvlText w:val="•"/>
      <w:lvlJc w:val="left"/>
      <w:pPr>
        <w:ind w:left="5817" w:hanging="222"/>
      </w:pPr>
      <w:rPr>
        <w:rFonts w:hint="default"/>
        <w:lang w:val="es-ES" w:eastAsia="en-US" w:bidi="ar-SA"/>
      </w:rPr>
    </w:lvl>
    <w:lvl w:ilvl="6" w:tplc="32D2F01C">
      <w:numFmt w:val="bullet"/>
      <w:lvlText w:val="•"/>
      <w:lvlJc w:val="left"/>
      <w:pPr>
        <w:ind w:left="6808" w:hanging="222"/>
      </w:pPr>
      <w:rPr>
        <w:rFonts w:hint="default"/>
        <w:lang w:val="es-ES" w:eastAsia="en-US" w:bidi="ar-SA"/>
      </w:rPr>
    </w:lvl>
    <w:lvl w:ilvl="7" w:tplc="27FEAB86">
      <w:numFmt w:val="bullet"/>
      <w:lvlText w:val="•"/>
      <w:lvlJc w:val="left"/>
      <w:pPr>
        <w:ind w:left="7799" w:hanging="222"/>
      </w:pPr>
      <w:rPr>
        <w:rFonts w:hint="default"/>
        <w:lang w:val="es-ES" w:eastAsia="en-US" w:bidi="ar-SA"/>
      </w:rPr>
    </w:lvl>
    <w:lvl w:ilvl="8" w:tplc="B810D53C">
      <w:numFmt w:val="bullet"/>
      <w:lvlText w:val="•"/>
      <w:lvlJc w:val="left"/>
      <w:pPr>
        <w:ind w:left="8791" w:hanging="222"/>
      </w:pPr>
      <w:rPr>
        <w:rFonts w:hint="default"/>
        <w:lang w:val="es-ES" w:eastAsia="en-US" w:bidi="ar-SA"/>
      </w:rPr>
    </w:lvl>
  </w:abstractNum>
  <w:num w:numId="1" w16cid:durableId="2015185150">
    <w:abstractNumId w:val="5"/>
  </w:num>
  <w:num w:numId="2" w16cid:durableId="802698973">
    <w:abstractNumId w:val="10"/>
  </w:num>
  <w:num w:numId="3" w16cid:durableId="1609845980">
    <w:abstractNumId w:val="28"/>
  </w:num>
  <w:num w:numId="4" w16cid:durableId="1208833757">
    <w:abstractNumId w:val="30"/>
  </w:num>
  <w:num w:numId="5" w16cid:durableId="2077437291">
    <w:abstractNumId w:val="13"/>
  </w:num>
  <w:num w:numId="6" w16cid:durableId="1090353910">
    <w:abstractNumId w:val="2"/>
  </w:num>
  <w:num w:numId="7" w16cid:durableId="1080832803">
    <w:abstractNumId w:val="12"/>
  </w:num>
  <w:num w:numId="8" w16cid:durableId="1727298614">
    <w:abstractNumId w:val="24"/>
  </w:num>
  <w:num w:numId="9" w16cid:durableId="1579560072">
    <w:abstractNumId w:val="26"/>
  </w:num>
  <w:num w:numId="10" w16cid:durableId="983143">
    <w:abstractNumId w:val="22"/>
  </w:num>
  <w:num w:numId="11" w16cid:durableId="2025159361">
    <w:abstractNumId w:val="11"/>
  </w:num>
  <w:num w:numId="12" w16cid:durableId="44525990">
    <w:abstractNumId w:val="3"/>
  </w:num>
  <w:num w:numId="13" w16cid:durableId="727073413">
    <w:abstractNumId w:val="9"/>
  </w:num>
  <w:num w:numId="14" w16cid:durableId="1105729004">
    <w:abstractNumId w:val="23"/>
  </w:num>
  <w:num w:numId="15" w16cid:durableId="1955819734">
    <w:abstractNumId w:val="21"/>
  </w:num>
  <w:num w:numId="16" w16cid:durableId="92676086">
    <w:abstractNumId w:val="19"/>
  </w:num>
  <w:num w:numId="17" w16cid:durableId="820511722">
    <w:abstractNumId w:val="17"/>
  </w:num>
  <w:num w:numId="18" w16cid:durableId="1707293671">
    <w:abstractNumId w:val="0"/>
  </w:num>
  <w:num w:numId="19" w16cid:durableId="1895313309">
    <w:abstractNumId w:val="20"/>
  </w:num>
  <w:num w:numId="20" w16cid:durableId="481702163">
    <w:abstractNumId w:val="14"/>
  </w:num>
  <w:num w:numId="21" w16cid:durableId="748386786">
    <w:abstractNumId w:val="15"/>
  </w:num>
  <w:num w:numId="22" w16cid:durableId="651835136">
    <w:abstractNumId w:val="6"/>
  </w:num>
  <w:num w:numId="23" w16cid:durableId="1621565459">
    <w:abstractNumId w:val="4"/>
  </w:num>
  <w:num w:numId="24" w16cid:durableId="332227372">
    <w:abstractNumId w:val="25"/>
  </w:num>
  <w:num w:numId="25" w16cid:durableId="539320391">
    <w:abstractNumId w:val="16"/>
  </w:num>
  <w:num w:numId="26" w16cid:durableId="608124229">
    <w:abstractNumId w:val="27"/>
  </w:num>
  <w:num w:numId="27" w16cid:durableId="1489904377">
    <w:abstractNumId w:val="29"/>
  </w:num>
  <w:num w:numId="28" w16cid:durableId="172183552">
    <w:abstractNumId w:val="8"/>
  </w:num>
  <w:num w:numId="29" w16cid:durableId="809783561">
    <w:abstractNumId w:val="18"/>
  </w:num>
  <w:num w:numId="30" w16cid:durableId="23678549">
    <w:abstractNumId w:val="7"/>
  </w:num>
  <w:num w:numId="31" w16cid:durableId="1040978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65625"/>
    <w:rsid w:val="00120CBC"/>
    <w:rsid w:val="00473D42"/>
    <w:rsid w:val="00743D1C"/>
    <w:rsid w:val="007E7E3B"/>
    <w:rsid w:val="00A27D54"/>
    <w:rsid w:val="00C65625"/>
    <w:rsid w:val="00E625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FAAF9"/>
  <w15:docId w15:val="{D3AA862C-89E5-4F1E-A85E-B37647129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spacing w:before="71"/>
      <w:jc w:val="right"/>
      <w:outlineLvl w:val="0"/>
    </w:pPr>
    <w:rPr>
      <w:rFonts w:ascii="Trebuchet MS" w:eastAsia="Trebuchet MS" w:hAnsi="Trebuchet MS" w:cs="Trebuchet MS"/>
      <w:sz w:val="31"/>
      <w:szCs w:val="31"/>
    </w:rPr>
  </w:style>
  <w:style w:type="paragraph" w:styleId="Ttulo2">
    <w:name w:val="heading 2"/>
    <w:basedOn w:val="Normal"/>
    <w:uiPriority w:val="9"/>
    <w:unhideWhenUsed/>
    <w:qFormat/>
    <w:pPr>
      <w:spacing w:line="276" w:lineRule="exact"/>
      <w:ind w:left="423"/>
      <w:jc w:val="center"/>
      <w:outlineLvl w:val="1"/>
    </w:pPr>
    <w:rPr>
      <w:b/>
      <w:bCs/>
      <w:sz w:val="24"/>
      <w:szCs w:val="24"/>
    </w:rPr>
  </w:style>
  <w:style w:type="paragraph" w:styleId="Ttulo3">
    <w:name w:val="heading 3"/>
    <w:basedOn w:val="Normal"/>
    <w:uiPriority w:val="9"/>
    <w:unhideWhenUsed/>
    <w:qFormat/>
    <w:pPr>
      <w:spacing w:before="265"/>
      <w:ind w:left="1419"/>
      <w:jc w:val="both"/>
      <w:outlineLvl w:val="2"/>
    </w:pPr>
    <w:rPr>
      <w:sz w:val="24"/>
      <w:szCs w:val="24"/>
    </w:rPr>
  </w:style>
  <w:style w:type="paragraph" w:styleId="Ttulo4">
    <w:name w:val="heading 4"/>
    <w:basedOn w:val="Normal"/>
    <w:uiPriority w:val="9"/>
    <w:unhideWhenUsed/>
    <w:qFormat/>
    <w:pPr>
      <w:ind w:left="1778" w:hanging="359"/>
      <w:outlineLvl w:val="3"/>
    </w:pPr>
    <w:rPr>
      <w:b/>
      <w:bCs/>
    </w:rPr>
  </w:style>
  <w:style w:type="paragraph" w:styleId="Ttulo5">
    <w:name w:val="heading 5"/>
    <w:basedOn w:val="Normal"/>
    <w:uiPriority w:val="9"/>
    <w:unhideWhenUsed/>
    <w:qFormat/>
    <w:pPr>
      <w:ind w:left="851"/>
      <w:outlineLvl w:val="4"/>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2138" w:hanging="360"/>
      <w:jc w:val="both"/>
    </w:pPr>
  </w:style>
  <w:style w:type="paragraph" w:customStyle="1" w:styleId="TableParagraph">
    <w:name w:val="Table Paragraph"/>
    <w:basedOn w:val="Normal"/>
    <w:uiPriority w:val="1"/>
    <w:qFormat/>
    <w:pPr>
      <w:spacing w:before="46" w:line="233" w:lineRule="exact"/>
      <w:ind w:left="10"/>
      <w:jc w:val="center"/>
    </w:pPr>
  </w:style>
  <w:style w:type="paragraph" w:styleId="Encabezado">
    <w:name w:val="header"/>
    <w:basedOn w:val="Normal"/>
    <w:link w:val="EncabezadoCar"/>
    <w:uiPriority w:val="99"/>
    <w:unhideWhenUsed/>
    <w:rsid w:val="00743D1C"/>
    <w:pPr>
      <w:tabs>
        <w:tab w:val="center" w:pos="4252"/>
        <w:tab w:val="right" w:pos="8504"/>
      </w:tabs>
    </w:pPr>
  </w:style>
  <w:style w:type="character" w:customStyle="1" w:styleId="EncabezadoCar">
    <w:name w:val="Encabezado Car"/>
    <w:basedOn w:val="Fuentedeprrafopredeter"/>
    <w:link w:val="Encabezado"/>
    <w:uiPriority w:val="99"/>
    <w:rsid w:val="00743D1C"/>
    <w:rPr>
      <w:rFonts w:ascii="Times New Roman" w:eastAsia="Times New Roman" w:hAnsi="Times New Roman" w:cs="Times New Roman"/>
      <w:lang w:val="es-ES"/>
    </w:rPr>
  </w:style>
  <w:style w:type="paragraph" w:styleId="Piedepgina">
    <w:name w:val="footer"/>
    <w:basedOn w:val="Normal"/>
    <w:link w:val="PiedepginaCar"/>
    <w:uiPriority w:val="99"/>
    <w:unhideWhenUsed/>
    <w:rsid w:val="00743D1C"/>
    <w:pPr>
      <w:tabs>
        <w:tab w:val="center" w:pos="4252"/>
        <w:tab w:val="right" w:pos="8504"/>
      </w:tabs>
    </w:pPr>
  </w:style>
  <w:style w:type="character" w:customStyle="1" w:styleId="PiedepginaCar">
    <w:name w:val="Pie de página Car"/>
    <w:basedOn w:val="Fuentedeprrafopredeter"/>
    <w:link w:val="Piedepgina"/>
    <w:uiPriority w:val="99"/>
    <w:rsid w:val="00743D1C"/>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fontTable" Target="fontTable.xml"/><Relationship Id="rId21" Type="http://schemas.openxmlformats.org/officeDocument/2006/relationships/image" Target="media/image10.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45.jpeg"/><Relationship Id="rId68" Type="http://schemas.openxmlformats.org/officeDocument/2006/relationships/image" Target="media/image50.jpeg"/><Relationship Id="rId84" Type="http://schemas.openxmlformats.org/officeDocument/2006/relationships/image" Target="media/image61.jpeg"/><Relationship Id="rId89" Type="http://schemas.openxmlformats.org/officeDocument/2006/relationships/image" Target="media/image66.jpeg"/><Relationship Id="rId112" Type="http://schemas.openxmlformats.org/officeDocument/2006/relationships/header" Target="header12.xml"/><Relationship Id="rId16" Type="http://schemas.openxmlformats.org/officeDocument/2006/relationships/image" Target="media/image5.jpeg"/><Relationship Id="rId107" Type="http://schemas.openxmlformats.org/officeDocument/2006/relationships/image" Target="media/image84.jpeg"/><Relationship Id="rId11" Type="http://schemas.openxmlformats.org/officeDocument/2006/relationships/image" Target="media/image3.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footer" Target="footer4.xml"/><Relationship Id="rId58" Type="http://schemas.openxmlformats.org/officeDocument/2006/relationships/footer" Target="footer5.xml"/><Relationship Id="rId66" Type="http://schemas.openxmlformats.org/officeDocument/2006/relationships/image" Target="media/image48.jpeg"/><Relationship Id="rId74" Type="http://schemas.openxmlformats.org/officeDocument/2006/relationships/header" Target="header9.xml"/><Relationship Id="rId79" Type="http://schemas.openxmlformats.org/officeDocument/2006/relationships/footer" Target="footer9.xml"/><Relationship Id="rId87" Type="http://schemas.openxmlformats.org/officeDocument/2006/relationships/image" Target="media/image64.jpeg"/><Relationship Id="rId102" Type="http://schemas.openxmlformats.org/officeDocument/2006/relationships/image" Target="media/image79.jpeg"/><Relationship Id="rId110" Type="http://schemas.openxmlformats.org/officeDocument/2006/relationships/footer" Target="footer10.xml"/><Relationship Id="rId115" Type="http://schemas.openxmlformats.org/officeDocument/2006/relationships/header" Target="header13.xml"/><Relationship Id="rId5" Type="http://schemas.openxmlformats.org/officeDocument/2006/relationships/footnotes" Target="footnotes.xml"/><Relationship Id="rId61" Type="http://schemas.openxmlformats.org/officeDocument/2006/relationships/footer" Target="footer6.xml"/><Relationship Id="rId82" Type="http://schemas.openxmlformats.org/officeDocument/2006/relationships/image" Target="media/image59.jpeg"/><Relationship Id="rId90" Type="http://schemas.openxmlformats.org/officeDocument/2006/relationships/image" Target="media/image67.jpeg"/><Relationship Id="rId95" Type="http://schemas.openxmlformats.org/officeDocument/2006/relationships/image" Target="media/image72.jpeg"/><Relationship Id="rId19" Type="http://schemas.openxmlformats.org/officeDocument/2006/relationships/image" Target="media/image8.jpeg"/><Relationship Id="rId14" Type="http://schemas.openxmlformats.org/officeDocument/2006/relationships/header" Target="header4.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hyperlink" Target="http://www.euskadi.eus/gobierno-vasco/energia-minas/inicio/" TargetMode="External"/><Relationship Id="rId64" Type="http://schemas.openxmlformats.org/officeDocument/2006/relationships/image" Target="media/image46.jpeg"/><Relationship Id="rId69" Type="http://schemas.openxmlformats.org/officeDocument/2006/relationships/image" Target="media/image51.jpeg"/><Relationship Id="rId77" Type="http://schemas.openxmlformats.org/officeDocument/2006/relationships/image" Target="media/image56.jpeg"/><Relationship Id="rId100" Type="http://schemas.openxmlformats.org/officeDocument/2006/relationships/image" Target="media/image77.jpeg"/><Relationship Id="rId105" Type="http://schemas.openxmlformats.org/officeDocument/2006/relationships/image" Target="media/image82.jpeg"/><Relationship Id="rId113" Type="http://schemas.openxmlformats.org/officeDocument/2006/relationships/footer" Target="footer11.xml"/><Relationship Id="rId118"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40.jpeg"/><Relationship Id="rId72" Type="http://schemas.openxmlformats.org/officeDocument/2006/relationships/header" Target="header8.xml"/><Relationship Id="rId80" Type="http://schemas.openxmlformats.org/officeDocument/2006/relationships/image" Target="media/image57.jpeg"/><Relationship Id="rId85" Type="http://schemas.openxmlformats.org/officeDocument/2006/relationships/image" Target="media/image62.jpeg"/><Relationship Id="rId93" Type="http://schemas.openxmlformats.org/officeDocument/2006/relationships/image" Target="media/image70.jpeg"/><Relationship Id="rId98" Type="http://schemas.openxmlformats.org/officeDocument/2006/relationships/image" Target="media/image75.jpe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2.png"/><Relationship Id="rId67" Type="http://schemas.openxmlformats.org/officeDocument/2006/relationships/image" Target="media/image49.jpeg"/><Relationship Id="rId103" Type="http://schemas.openxmlformats.org/officeDocument/2006/relationships/image" Target="media/image80.jpeg"/><Relationship Id="rId108" Type="http://schemas.openxmlformats.org/officeDocument/2006/relationships/image" Target="media/image85.jpeg"/><Relationship Id="rId116" Type="http://schemas.openxmlformats.org/officeDocument/2006/relationships/footer" Target="footer12.xml"/><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1.png"/><Relationship Id="rId62" Type="http://schemas.openxmlformats.org/officeDocument/2006/relationships/image" Target="media/image44.jpeg"/><Relationship Id="rId70" Type="http://schemas.openxmlformats.org/officeDocument/2006/relationships/image" Target="media/image52.jpeg"/><Relationship Id="rId75" Type="http://schemas.openxmlformats.org/officeDocument/2006/relationships/footer" Target="footer8.xml"/><Relationship Id="rId83" Type="http://schemas.openxmlformats.org/officeDocument/2006/relationships/image" Target="media/image60.jpeg"/><Relationship Id="rId88" Type="http://schemas.openxmlformats.org/officeDocument/2006/relationships/image" Target="media/image65.jpeg"/><Relationship Id="rId91" Type="http://schemas.openxmlformats.org/officeDocument/2006/relationships/image" Target="media/image68.jpeg"/><Relationship Id="rId96" Type="http://schemas.openxmlformats.org/officeDocument/2006/relationships/image" Target="media/image73.jpeg"/><Relationship Id="rId111" Type="http://schemas.openxmlformats.org/officeDocument/2006/relationships/image" Target="media/image8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header" Target="header6.xml"/><Relationship Id="rId106" Type="http://schemas.openxmlformats.org/officeDocument/2006/relationships/image" Target="media/image83.jpeg"/><Relationship Id="rId114" Type="http://schemas.openxmlformats.org/officeDocument/2006/relationships/image" Target="media/image87.png"/><Relationship Id="rId10" Type="http://schemas.openxmlformats.org/officeDocument/2006/relationships/footer" Target="footer1.xm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header" Target="header5.xml"/><Relationship Id="rId60" Type="http://schemas.openxmlformats.org/officeDocument/2006/relationships/header" Target="header7.xml"/><Relationship Id="rId65" Type="http://schemas.openxmlformats.org/officeDocument/2006/relationships/image" Target="media/image47.jpeg"/><Relationship Id="rId73" Type="http://schemas.openxmlformats.org/officeDocument/2006/relationships/footer" Target="footer7.xml"/><Relationship Id="rId78" Type="http://schemas.openxmlformats.org/officeDocument/2006/relationships/header" Target="header10.xml"/><Relationship Id="rId81" Type="http://schemas.openxmlformats.org/officeDocument/2006/relationships/image" Target="media/image58.jpeg"/><Relationship Id="rId86" Type="http://schemas.openxmlformats.org/officeDocument/2006/relationships/image" Target="media/image63.jpeg"/><Relationship Id="rId94" Type="http://schemas.openxmlformats.org/officeDocument/2006/relationships/image" Target="media/image71.jpeg"/><Relationship Id="rId99" Type="http://schemas.openxmlformats.org/officeDocument/2006/relationships/image" Target="media/image76.jpeg"/><Relationship Id="rId101" Type="http://schemas.openxmlformats.org/officeDocument/2006/relationships/image" Target="media/image78.jpeg"/><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2.xml"/><Relationship Id="rId18" Type="http://schemas.openxmlformats.org/officeDocument/2006/relationships/image" Target="media/image7.jpeg"/><Relationship Id="rId39" Type="http://schemas.openxmlformats.org/officeDocument/2006/relationships/image" Target="media/image28.jpeg"/><Relationship Id="rId109" Type="http://schemas.openxmlformats.org/officeDocument/2006/relationships/header" Target="header11.xml"/><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hyperlink" Target="http://www.euskadi.eus/" TargetMode="External"/><Relationship Id="rId76" Type="http://schemas.openxmlformats.org/officeDocument/2006/relationships/image" Target="media/image55.jpeg"/><Relationship Id="rId97" Type="http://schemas.openxmlformats.org/officeDocument/2006/relationships/image" Target="media/image74.jpeg"/><Relationship Id="rId104" Type="http://schemas.openxmlformats.org/officeDocument/2006/relationships/image" Target="media/image81.jpeg"/><Relationship Id="rId7" Type="http://schemas.openxmlformats.org/officeDocument/2006/relationships/image" Target="media/image1.png"/><Relationship Id="rId71" Type="http://schemas.openxmlformats.org/officeDocument/2006/relationships/image" Target="media/image53.png"/><Relationship Id="rId92" Type="http://schemas.openxmlformats.org/officeDocument/2006/relationships/image" Target="media/image69.jpeg"/><Relationship Id="rId2" Type="http://schemas.openxmlformats.org/officeDocument/2006/relationships/styles" Target="styles.xml"/><Relationship Id="rId29" Type="http://schemas.openxmlformats.org/officeDocument/2006/relationships/image" Target="media/image18.jpe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3.png"/></Relationships>
</file>

<file path=word/_rels/header8.xml.rels><?xml version="1.0" encoding="UTF-8" standalone="yes"?>
<Relationships xmlns="http://schemas.openxmlformats.org/package/2006/relationships"><Relationship Id="rId1" Type="http://schemas.openxmlformats.org/officeDocument/2006/relationships/image" Target="media/image43.png"/></Relationships>
</file>

<file path=word/_rels/header9.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75</Pages>
  <Words>23238</Words>
  <Characters>127815</Characters>
  <Application>Microsoft Office Word</Application>
  <DocSecurity>0</DocSecurity>
  <Lines>1065</Lines>
  <Paragraphs>301</Paragraphs>
  <ScaleCrop>false</ScaleCrop>
  <Company/>
  <LinksUpToDate>false</LinksUpToDate>
  <CharactersWithSpaces>150752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Urien Salterain, Karoline</cp:lastModifiedBy>
  <cp:revision>5</cp:revision>
  <dcterms:created xsi:type="dcterms:W3CDTF">2026-01-09T12:01:00Z</dcterms:created>
  <dcterms:modified xsi:type="dcterms:W3CDTF">2026-01-09T12:12:00Z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2025-11-28T00:00:00Z</vt:filetime>
  </property>
  <property fmtid="{D5CDD505-2E9C-101B-9397-08002B2CF9AE}" pid="3" name="Creator">
    <vt:lpwstr>Aspose Ltd.</vt:lpwstr>
  </property>
  <property fmtid="{D5CDD505-2E9C-101B-9397-08002B2CF9AE}" pid="4" name="LastSaved">
    <vt:filetime>2026-01-09T00:00:00Z</vt:filetime>
  </property>
  <property fmtid="{D5CDD505-2E9C-101B-9397-08002B2CF9AE}" pid="5" name="Producer">
    <vt:lpwstr>Aspose.PDF for Java 21.4</vt:lpwstr>
  </property>
</Properties>
</file>