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57DE9" w14:textId="1BC22973" w:rsidR="005E19CE" w:rsidRPr="005E58CC" w:rsidRDefault="00AF511F" w:rsidP="007825F8">
      <w:pPr>
        <w:pStyle w:val="Textoindependiente"/>
        <w:rPr>
          <w:bCs/>
          <w:sz w:val="24"/>
          <w:szCs w:val="24"/>
          <w:lang w:val="eu-ES"/>
        </w:rPr>
      </w:pPr>
      <w:r w:rsidRPr="005E58CC">
        <w:rPr>
          <w:bCs/>
          <w:sz w:val="24"/>
          <w:szCs w:val="24"/>
          <w:lang w:val="eu-ES"/>
        </w:rPr>
        <w:t>ERANSKINA</w:t>
      </w:r>
    </w:p>
    <w:p w14:paraId="4041FAF6" w14:textId="10C4CCFE" w:rsidR="007825F8" w:rsidRPr="007825F8" w:rsidRDefault="007825F8" w:rsidP="007825F8">
      <w:pPr>
        <w:jc w:val="center"/>
        <w:rPr>
          <w:b/>
          <w:szCs w:val="22"/>
          <w:lang w:val="es-ES_tradnl"/>
        </w:rPr>
      </w:pPr>
      <w:r w:rsidRPr="007825F8">
        <w:rPr>
          <w:b/>
          <w:szCs w:val="22"/>
          <w:lang w:val="eu-ES"/>
        </w:rPr>
        <w:t>FORU ARAU PROIEKTUA, ZERGA OSAGARRIA EZARTZEN DUENA TALDE MULTINAZIONALENTZAT ETA TALDE NAZIONAL HANDIENTZAT GUTXIENEKO ZERGAPETZE MAILA GLOBALA BERMATZEKO</w:t>
      </w:r>
      <w:r w:rsidRPr="005E58CC">
        <w:rPr>
          <w:b/>
          <w:szCs w:val="22"/>
          <w:lang w:val="eu-ES"/>
        </w:rPr>
        <w:t>.</w:t>
      </w:r>
    </w:p>
    <w:p w14:paraId="378A0E01" w14:textId="77777777" w:rsidR="008C1005" w:rsidRPr="005E58CC" w:rsidRDefault="008C1005" w:rsidP="007825F8">
      <w:pPr>
        <w:jc w:val="center"/>
        <w:rPr>
          <w:b/>
          <w:sz w:val="24"/>
          <w:szCs w:val="24"/>
          <w:lang w:val="es-ES_tradnl"/>
        </w:rPr>
      </w:pPr>
    </w:p>
    <w:p w14:paraId="6105D20B" w14:textId="77777777" w:rsidR="006B3543" w:rsidRPr="005E58CC" w:rsidRDefault="00AF511F" w:rsidP="007825F8">
      <w:pPr>
        <w:jc w:val="center"/>
        <w:rPr>
          <w:b/>
          <w:bCs/>
          <w:noProof/>
          <w:lang w:val="es-ES_tradnl"/>
        </w:rPr>
      </w:pPr>
      <w:r w:rsidRPr="005E58CC">
        <w:rPr>
          <w:rFonts w:eastAsia="Lato Light"/>
          <w:b/>
          <w:bCs/>
          <w:noProof/>
          <w:szCs w:val="22"/>
          <w:lang w:val="eu-ES"/>
        </w:rPr>
        <w:t>ZIOEN AZALPENA</w:t>
      </w:r>
    </w:p>
    <w:p w14:paraId="3757CFD5" w14:textId="77777777" w:rsidR="006B3543" w:rsidRPr="005E58CC" w:rsidRDefault="00AF511F" w:rsidP="007825F8">
      <w:pPr>
        <w:rPr>
          <w:noProof/>
          <w:lang w:val="eu-ES"/>
        </w:rPr>
      </w:pPr>
      <w:r w:rsidRPr="005E58CC">
        <w:rPr>
          <w:rFonts w:eastAsia="Lato Light"/>
          <w:noProof/>
          <w:szCs w:val="22"/>
          <w:lang w:val="eu-ES"/>
        </w:rPr>
        <w:t>Azken urteotan, nazioarteko fiskalitatearen testuinguruan, Ekonomia Lankidetza eta Garapenerako Erakundeak (ELGA) hainbat gomendio eman ditu zerga oinarriaren higadura eta etekinen lekualdaketa saihesteko (BEPS, ingelesezko sigletan). Nazioarteko neurri fiskalen multzo bat ere garatu du, besteak beste, enpresa taldeek mozkinak zergapetzen ez dituzten edo mozkinei zergapetze txikia ezartzen dieten herrialde edo lurraldeetara eramatea saihestu nahi dutenak. Neurri horiek gutxieneko ezarpen maila globala ezartzen dute finkatutako negozio zifraren zenbateko garbia 750 milioi eurokoa edo handiagoa duten talde multinazionalentzat. Legegintza politikaren xede hori «Ekonomiaren digitalizazioaren ondoriozko erronka fiskalak - Zerga-oinarriaren higaduraren aurkako ereduzko arauak (Bigarren zutabea)» izeneko dokumentuan islatu zen, aurrerantzean «ELGAren ereduzko arauak». Agiria 2021eko abenduaren 14an onetsi zen, Europar Batasuneko estatu kideak atxiki zitzaizkion BEPSri buruzko OCDE/G20 esparru inklusiboaren bidez.</w:t>
      </w:r>
    </w:p>
    <w:p w14:paraId="3ECCDE11" w14:textId="77777777" w:rsidR="006B3543" w:rsidRPr="005E58CC" w:rsidRDefault="00AF511F" w:rsidP="007825F8">
      <w:pPr>
        <w:rPr>
          <w:noProof/>
          <w:lang w:val="es-ES_tradnl"/>
        </w:rPr>
      </w:pPr>
      <w:r w:rsidRPr="005E58CC">
        <w:rPr>
          <w:rFonts w:eastAsia="Lato Light"/>
          <w:noProof/>
          <w:szCs w:val="22"/>
          <w:lang w:val="eu-ES"/>
        </w:rPr>
        <w:t>Horrekin bat etorriz, Europar Batasunean, 2022ko abenduaren 15eko Kontseiluaren 2022/2523 (EB) Zuzentaraua onetsi zen, Batasunean dauden enpresa multinazionalen taldeentzako eta munta handiko talde nazionalentzako gutxieneko zergapetze-maila orokorra bermatzeari buruzkoa, aurrerantzean, 2022/2523 (EB) Zuzentaraua edo Zuzentaraua. Europar Batasuneko zuzentarau hori estatu kide guztiek sartu behar dute beren legedian, 56. artikuluan aurreikusitako moduan.</w:t>
      </w:r>
    </w:p>
    <w:p w14:paraId="54701B26" w14:textId="77777777" w:rsidR="006B3543" w:rsidRPr="005E58CC" w:rsidRDefault="00AF511F" w:rsidP="007825F8">
      <w:pPr>
        <w:rPr>
          <w:noProof/>
          <w:lang w:val="es-ES_tradnl"/>
        </w:rPr>
      </w:pPr>
      <w:r w:rsidRPr="005E58CC">
        <w:rPr>
          <w:rFonts w:eastAsia="Lato Light"/>
          <w:noProof/>
          <w:szCs w:val="22"/>
          <w:lang w:val="eu-ES"/>
        </w:rPr>
        <w:t>2022/2523 Zuzentarauak zerga osagarri bat ezartzen dut, bermatzen duena, talde nazional handietako edo talde multinazionaletako entitateek jurisdikzio jakin batean jasaten duten karga tasa ehuneko 15etik beherakoa bada, beste zerga bat jasanaraziko zaiela, zerga osagarria, karga tasa globala gutxienekora irits dadin, hau da, ehuneko 15era, errentak sartzeko arauaren bidez edo, bestela, gutxiegi zergapetutako mozkinen araua aplikatuz.</w:t>
      </w:r>
    </w:p>
    <w:p w14:paraId="6BCE6D00" w14:textId="77777777" w:rsidR="006B3543" w:rsidRPr="005E58CC" w:rsidRDefault="00AF511F" w:rsidP="007825F8">
      <w:pPr>
        <w:rPr>
          <w:noProof/>
          <w:lang w:val="es-ES_tradnl"/>
        </w:rPr>
      </w:pPr>
      <w:r w:rsidRPr="005E58CC">
        <w:rPr>
          <w:rFonts w:eastAsia="Lato Light"/>
          <w:noProof/>
          <w:szCs w:val="22"/>
          <w:lang w:val="eu-ES"/>
        </w:rPr>
        <w:t>Foru arau honen bidez, aipatutako zuzentaraua Arabako Lurralde Historikoan sartzeko betebeharra bete nahi da, maiatzaren 23ko 12/2002 Legearen bidez onetsitako Euskal Autonomia Erkidegoarekiko Ekonomia Itunaren 20 bis artikuluan xedatutakoari jarraituz. Artikulu horretan ezartzen dira zerga osagarria araudi autonomoko zerga itundua izateko baldintzak.</w:t>
      </w:r>
    </w:p>
    <w:p w14:paraId="69387DED" w14:textId="77777777" w:rsidR="006B3543" w:rsidRPr="005E58CC" w:rsidRDefault="00AF511F" w:rsidP="007825F8">
      <w:pPr>
        <w:rPr>
          <w:rFonts w:eastAsia="Lato Light"/>
          <w:noProof/>
          <w:szCs w:val="22"/>
          <w:lang w:val="eu-ES"/>
        </w:rPr>
      </w:pPr>
      <w:r w:rsidRPr="005E58CC">
        <w:rPr>
          <w:rFonts w:eastAsia="Lato Light"/>
          <w:noProof/>
          <w:szCs w:val="22"/>
          <w:lang w:val="eu-ES"/>
        </w:rPr>
        <w:t>Hori dela eta, foru arau honek arauak ezartzen ditu merkatu bakarrean diharduten talde multinazional handiei eta talde nazional handiei (gutxienez aurreko lau ekitaldietatik bitan finkatutako negozio zifraren zenbateko garbia 750 milioi eurokoa edo handiagoa dutenei) benetako gutxieneko zerga maila bermatzeko, 2021ean Esparru Inklusiboak lortutako Akordioarekin bat datozenak, eta Esparru Inklusibo horrek adostutako ELGAren ereduzko arauei gertutik jarraituko dietenak.</w:t>
      </w:r>
    </w:p>
    <w:p w14:paraId="3743E0B6" w14:textId="77777777" w:rsidR="006B3543" w:rsidRPr="005E58CC" w:rsidRDefault="00AF511F" w:rsidP="007825F8">
      <w:pPr>
        <w:shd w:val="clear" w:color="auto" w:fill="FFFFFF" w:themeFill="background1"/>
        <w:rPr>
          <w:noProof/>
          <w:lang w:val="eu-ES"/>
        </w:rPr>
      </w:pPr>
      <w:r w:rsidRPr="005E58CC">
        <w:rPr>
          <w:rFonts w:eastAsia="Lato Light"/>
          <w:noProof/>
          <w:szCs w:val="22"/>
          <w:lang w:val="eu-ES"/>
        </w:rPr>
        <w:t>Zerga Osagarria zuzeneko zerga pertsonala da, eta errentak sartzeko arauaren eta behar beste zergapetu gabeko mozkinen arauaren bidez egituratzen da. Zerga Osagarria hiru modalitatetan oinarritzen da: lehenengo biek errentak sartzeko arauari erantzuten diote, eta hirugarrenak, berriz, behar beste zergapetu gabeko mozkinen arauari: zerga osagarri nazionala, lehen mailako zerga osagarria eta bigarren mailako zerga osagarria.</w:t>
      </w:r>
    </w:p>
    <w:p w14:paraId="42108A5F" w14:textId="77777777" w:rsidR="006B3543" w:rsidRPr="005E58CC" w:rsidRDefault="00AF511F" w:rsidP="007825F8">
      <w:pPr>
        <w:shd w:val="clear" w:color="auto" w:fill="FFFFFF" w:themeFill="background1"/>
        <w:rPr>
          <w:noProof/>
          <w:lang w:val="eu-ES"/>
        </w:rPr>
      </w:pPr>
      <w:r w:rsidRPr="005E58CC">
        <w:rPr>
          <w:rFonts w:eastAsia="Lato Light"/>
          <w:noProof/>
          <w:szCs w:val="22"/>
          <w:lang w:val="eu-ES"/>
        </w:rPr>
        <w:lastRenderedPageBreak/>
        <w:t xml:space="preserve">Lehenik eta behin, zerga osagarri nazionala errentak sartzeko araua aplikatzearen emaitza da, zergaren aplikazio lurraldean dauden talde multinazionalak eta talde nazional handiak osatzen dituzten erakundeek lortutako errentei dagokienez. </w:t>
      </w:r>
    </w:p>
    <w:p w14:paraId="0F9939B4" w14:textId="77777777" w:rsidR="006B3543" w:rsidRPr="005E58CC" w:rsidRDefault="00AF511F" w:rsidP="007825F8">
      <w:pPr>
        <w:shd w:val="clear" w:color="auto" w:fill="FFFFFF" w:themeFill="background1"/>
        <w:rPr>
          <w:noProof/>
          <w:lang w:val="eu-ES"/>
        </w:rPr>
      </w:pPr>
      <w:r w:rsidRPr="005E58CC">
        <w:rPr>
          <w:rFonts w:eastAsia="Lato Light"/>
          <w:noProof/>
          <w:szCs w:val="22"/>
          <w:lang w:val="eu-ES"/>
        </w:rPr>
        <w:t xml:space="preserve">Bigarrenik, lehen mailako zerga osagarria errentak sartzeko araua aplikatzearen emaitza da, zergaren aplikazio lurraldean ez dauden talde multinazionalak osatzen dituzten erakundeek lortutako errentei dagokienez. </w:t>
      </w:r>
    </w:p>
    <w:p w14:paraId="0447640B" w14:textId="77777777" w:rsidR="006B3543" w:rsidRPr="005E58CC" w:rsidRDefault="00AF511F" w:rsidP="007825F8">
      <w:pPr>
        <w:shd w:val="clear" w:color="auto" w:fill="FFFFFF" w:themeFill="background1"/>
        <w:rPr>
          <w:noProof/>
          <w:lang w:val="eu-ES"/>
        </w:rPr>
      </w:pPr>
      <w:r w:rsidRPr="005E58CC">
        <w:rPr>
          <w:rFonts w:eastAsia="Lato Light"/>
          <w:noProof/>
          <w:szCs w:val="22"/>
          <w:lang w:val="eu-ES"/>
        </w:rPr>
        <w:t>Azkenik, bigarren mailako zerga osagarriak, behar beste kargatu gabeko mozkinen araua aplikatzearen ondorioz, gutxieneko tributazioa bermatzea ahalbidetzen du, talde multinazionalak lortutako errentei dagokienez, baldin eta errentak sartzeko arau onargarri bat aplikatuta zergapetu ezin izan badira.</w:t>
      </w:r>
    </w:p>
    <w:p w14:paraId="41D5AF92" w14:textId="77777777" w:rsidR="006B3543" w:rsidRPr="005E58CC" w:rsidRDefault="00AF511F" w:rsidP="007825F8">
      <w:pPr>
        <w:rPr>
          <w:rFonts w:eastAsia="Lato Light"/>
          <w:noProof/>
          <w:szCs w:val="22"/>
          <w:lang w:val="eu-ES"/>
        </w:rPr>
      </w:pPr>
      <w:r w:rsidRPr="005E58CC">
        <w:rPr>
          <w:rFonts w:eastAsia="Lato Light"/>
          <w:noProof/>
          <w:szCs w:val="22"/>
          <w:lang w:val="eu-ES"/>
        </w:rPr>
        <w:t>Foru arau honek hamabost titulu ditu, berrogeita hamazortzi artikulu, sei xedapen iragankor, xedapen indargabetzaile bat eta bi azken xedapen.</w:t>
      </w:r>
    </w:p>
    <w:p w14:paraId="475801AC" w14:textId="6CBECB85" w:rsidR="00FB6D1A" w:rsidRPr="005E58CC" w:rsidRDefault="00357788" w:rsidP="007825F8">
      <w:pPr>
        <w:rPr>
          <w:strike/>
          <w:noProof/>
          <w:lang w:val="eu-ES"/>
        </w:rPr>
      </w:pPr>
      <w:r w:rsidRPr="005E58CC">
        <w:rPr>
          <w:rFonts w:eastAsia="Lato Light"/>
          <w:noProof/>
          <w:szCs w:val="22"/>
          <w:lang w:val="eu-ES"/>
        </w:rPr>
        <w:t>Foru arau hau bat dator Administrazio Publikoen Administrazio Prozedura Erkidearen urriaren 1eko 39/2015 Legearen 129. artikuluan ezarritako erregulazio onaren printzipioekin. Premia eta eraginkortasun printzipioei dagokienez, arau hau beharrezkoa da zerga osagarria Europar Batasuneko araudiaren eta indarreko Ekonomia Itunaren arabera arautzeko. Proportzionaltasun printzipioarekin bat etorriz, adierazitako helbururako ezinbestekoa den erregulazioa biltzen du, ez baitago eskubideak gutxiago murrizten dituen aukera arautzailerik. Segurtasun juridikoaren eta efizientziaren printzipioen arabera, koherentea da ordenamendu juridikoarekin, eta baliabide publikoen kudeaketa eraginkorragoa ahalbidetzen du. Gardentasunaren printzipioa ere betetzen du, argi eta garbi identifikatzen baitu bere asmoa, eta, araua egiteko prozedura egiten ari zen bitartean hartzaile izan litezkeenen parte hartze aktiboa ahalbidetu da, entzunaldiko izapidearen eta jendaurreko informazioaren bidez.</w:t>
      </w:r>
    </w:p>
    <w:p w14:paraId="3DBD4902" w14:textId="77777777" w:rsidR="006B3543" w:rsidRPr="005E58CC" w:rsidRDefault="006B3543" w:rsidP="007825F8">
      <w:pPr>
        <w:rPr>
          <w:noProof/>
          <w:lang w:val="eu-ES"/>
        </w:rPr>
      </w:pPr>
    </w:p>
    <w:p w14:paraId="21A6AAD2" w14:textId="77777777" w:rsidR="006B3543" w:rsidRPr="005E58CC" w:rsidRDefault="00AF511F" w:rsidP="007825F8">
      <w:pPr>
        <w:jc w:val="center"/>
        <w:rPr>
          <w:b/>
          <w:bCs/>
          <w:noProof/>
          <w:lang w:val="es-ES_tradnl"/>
        </w:rPr>
      </w:pPr>
      <w:r w:rsidRPr="005E58CC">
        <w:rPr>
          <w:rFonts w:eastAsia="Lato Light"/>
          <w:b/>
          <w:bCs/>
          <w:noProof/>
          <w:szCs w:val="22"/>
          <w:lang w:val="eu-ES"/>
        </w:rPr>
        <w:t>ATARIKO TITULUA</w:t>
      </w:r>
    </w:p>
    <w:p w14:paraId="11F3ECA5" w14:textId="77777777" w:rsidR="006B3543" w:rsidRPr="005E58CC" w:rsidRDefault="00AF511F" w:rsidP="007825F8">
      <w:pPr>
        <w:jc w:val="center"/>
        <w:rPr>
          <w:b/>
          <w:bCs/>
          <w:noProof/>
          <w:lang w:val="es-ES_tradnl"/>
        </w:rPr>
      </w:pPr>
      <w:r w:rsidRPr="005E58CC">
        <w:rPr>
          <w:rFonts w:eastAsia="Lato Light"/>
          <w:b/>
          <w:bCs/>
          <w:noProof/>
          <w:szCs w:val="22"/>
          <w:lang w:val="eu-ES"/>
        </w:rPr>
        <w:t>Xedapen orokorrak</w:t>
      </w:r>
    </w:p>
    <w:p w14:paraId="55CA2BD0" w14:textId="77777777" w:rsidR="006B3543" w:rsidRPr="005E58CC" w:rsidRDefault="00AF511F" w:rsidP="007825F8">
      <w:pPr>
        <w:rPr>
          <w:b/>
          <w:bCs/>
          <w:noProof/>
          <w:lang w:val="eu-ES"/>
        </w:rPr>
      </w:pPr>
      <w:r w:rsidRPr="005E58CC">
        <w:rPr>
          <w:rFonts w:eastAsia="Lato Light"/>
          <w:b/>
          <w:bCs/>
          <w:noProof/>
          <w:szCs w:val="22"/>
          <w:lang w:val="eu-ES"/>
        </w:rPr>
        <w:t>1. artikulua. Izaera eta xedea.</w:t>
      </w:r>
    </w:p>
    <w:p w14:paraId="47FFBB68" w14:textId="77777777" w:rsidR="006B3543" w:rsidRPr="005E58CC" w:rsidRDefault="00AF511F" w:rsidP="007825F8">
      <w:pPr>
        <w:rPr>
          <w:noProof/>
          <w:lang w:val="es-ES_tradnl"/>
        </w:rPr>
      </w:pPr>
      <w:r w:rsidRPr="005E58CC">
        <w:rPr>
          <w:rFonts w:eastAsia="Lato Light"/>
          <w:noProof/>
          <w:szCs w:val="22"/>
          <w:lang w:val="eu-ES"/>
        </w:rPr>
        <w:t>1. Zerga Osagarria zuzeneko zerga pertsonala da, eta talde multinazional bat edo tamaina handiko talde nazional bat osatzen duten erakundeen errentak zergapetzen ditu, foru arau honen 8. artikuluko 1. apartatuan aurreikusitakoak, baldin eta gutxieneko zerga tasa baino txikiagoa den zerga tasa efektiboa duen jurisdikzio batean badaude, jurisdikzio mailan kalkulatuta, foru arau honetako arauen arabera, 2022ko abenduaren 15eko Kontseiluaren 2022/2523 (EB) Zuzentarauarekin bat etorriz. Zuzentarau hori Europar Batasunean enpresa multinazionalen taldeentzako eta talde nazional handientzako gutxieneko zerga maila globala bermatzeari buruzkoa da.</w:t>
      </w:r>
    </w:p>
    <w:p w14:paraId="38C54D63" w14:textId="77777777" w:rsidR="006B3543" w:rsidRPr="005E58CC" w:rsidRDefault="00AF511F" w:rsidP="007825F8">
      <w:pPr>
        <w:rPr>
          <w:noProof/>
          <w:lang w:val="es-ES_tradnl"/>
        </w:rPr>
      </w:pPr>
      <w:r w:rsidRPr="005E58CC">
        <w:rPr>
          <w:rFonts w:eastAsia="Lato Light"/>
          <w:noProof/>
          <w:szCs w:val="22"/>
          <w:lang w:val="eu-ES"/>
        </w:rPr>
        <w:t>2. Foru arau honen xedea da Zerga Osagarri bat arautzea, Foru Arau honen 8. artikuluko 1. apartatuan definitutako talde multinazional edo nazional handi baten errenten gutxieneko zergapetze efektiboa bermatzeko, errenta horiek zergapetze maila txikia duten jurisdikzioetan lortu badira, modu honetan:</w:t>
      </w:r>
    </w:p>
    <w:p w14:paraId="0436A92F" w14:textId="77777777" w:rsidR="006B3543" w:rsidRPr="005E58CC" w:rsidRDefault="00AF511F" w:rsidP="007825F8">
      <w:pPr>
        <w:rPr>
          <w:noProof/>
          <w:lang w:val="eu-ES"/>
        </w:rPr>
      </w:pPr>
      <w:r w:rsidRPr="005E58CC">
        <w:rPr>
          <w:rFonts w:eastAsia="Lato Light"/>
          <w:noProof/>
          <w:szCs w:val="22"/>
          <w:lang w:val="eu-ES"/>
        </w:rPr>
        <w:t>a) Zerga osagarri nazional bat. Horren arabera, talde multinazional edo nazional handi bat osatzen duten erakunde guztiak, zerga aplikatzen den lurraldean kokatuta daudenak, erakunde horiek lortutako zerga oinarriaren arabera zergapetuko dira, foru arau honetan xedatutakoaren arabera, foru arau honen 25. artikuluan aurreikusitako karga tasa aplikatuta;</w:t>
      </w:r>
    </w:p>
    <w:p w14:paraId="400517DD" w14:textId="77777777" w:rsidR="006B3543" w:rsidRPr="005E58CC" w:rsidRDefault="00AF511F" w:rsidP="007825F8">
      <w:pPr>
        <w:rPr>
          <w:noProof/>
          <w:lang w:val="eu-ES"/>
        </w:rPr>
      </w:pPr>
      <w:r w:rsidRPr="005E58CC">
        <w:rPr>
          <w:rFonts w:eastAsia="Lato Light"/>
          <w:noProof/>
          <w:szCs w:val="22"/>
          <w:lang w:val="eu-ES"/>
        </w:rPr>
        <w:lastRenderedPageBreak/>
        <w:t>b) Lehen mailako zerga osagarri bat. Horren arabera, talde multinazional bateko jatorrizko erakundea, zerga aplikatzen den lurraldean dagoena, zerga osagarriari egotz dakiokeen zatiaren mende egongo da, foru arau honen arabera zehaztuta, zergaren aplikazio lurraldean ez dauden talde multinazionaleko erakundeen errentei dagokienez, baldin eta errenta horiek, jurisdikzio mailan, gutxieneko zerga tasatik beherako zerga tasan zergapetu badira, foru arau honen arabera (errentak sartzeko araua);</w:t>
      </w:r>
    </w:p>
    <w:p w14:paraId="1E713E12" w14:textId="77777777" w:rsidR="006B3543" w:rsidRPr="005E58CC" w:rsidRDefault="00AF511F" w:rsidP="007825F8">
      <w:pPr>
        <w:rPr>
          <w:rFonts w:eastAsia="Lato Light"/>
          <w:noProof/>
          <w:szCs w:val="22"/>
          <w:lang w:val="eu-ES"/>
        </w:rPr>
      </w:pPr>
      <w:r w:rsidRPr="005E58CC">
        <w:rPr>
          <w:rFonts w:eastAsia="Lato Light"/>
          <w:noProof/>
          <w:szCs w:val="22"/>
          <w:lang w:val="eu-ES"/>
        </w:rPr>
        <w:t>c) Bigarren mailako zerga osagarri bat. Horren arabera, talde multinazional bateko erakunde bat, zerga aplikatzen den lurraldean dagoena, zerga osagarriaren zenbatekoaren mende egongo da, foru arau honen arabera zehaztuta, zergaren aplikazio lurraldean ez dauden eta errentak sartzeko arau onargarri baten mende ez dauden talde multinazionaleko erakundeen errentei dagokienez, baldin eta errenta horiek, jurisdikzio mailan, gutxieneko zerga tasatik beherako zerga tasan zergapetu badira, foru arau honen arabera (behar beste kargatu gabeko mozkinen araua).</w:t>
      </w:r>
    </w:p>
    <w:p w14:paraId="6E24BCED" w14:textId="77777777" w:rsidR="00FB6D1A" w:rsidRPr="005E58CC" w:rsidRDefault="00FB6D1A" w:rsidP="007825F8">
      <w:pPr>
        <w:rPr>
          <w:noProof/>
          <w:lang w:val="eu-ES"/>
        </w:rPr>
      </w:pPr>
    </w:p>
    <w:p w14:paraId="796708A2" w14:textId="77777777" w:rsidR="006B3543" w:rsidRPr="005E58CC" w:rsidRDefault="00AF511F" w:rsidP="007825F8">
      <w:pPr>
        <w:rPr>
          <w:b/>
          <w:bCs/>
          <w:noProof/>
          <w:lang w:val="es-ES_tradnl"/>
        </w:rPr>
      </w:pPr>
      <w:r w:rsidRPr="005E58CC">
        <w:rPr>
          <w:rFonts w:eastAsia="Lato Light"/>
          <w:b/>
          <w:bCs/>
          <w:noProof/>
          <w:szCs w:val="22"/>
          <w:lang w:val="eu-ES"/>
        </w:rPr>
        <w:t>2. artikulua.</w:t>
      </w:r>
      <w:r w:rsidRPr="005E58CC">
        <w:rPr>
          <w:rFonts w:eastAsia="Lato Light"/>
          <w:noProof/>
          <w:szCs w:val="22"/>
          <w:lang w:val="eu-ES"/>
        </w:rPr>
        <w:t xml:space="preserve"> </w:t>
      </w:r>
      <w:r w:rsidRPr="005E58CC">
        <w:rPr>
          <w:rFonts w:eastAsia="Lato Light"/>
          <w:b/>
          <w:bCs/>
          <w:noProof/>
          <w:szCs w:val="22"/>
          <w:lang w:val="eu-ES"/>
        </w:rPr>
        <w:t>Aplikazio eremu subjektiboa eta lurraldetasuna.</w:t>
      </w:r>
    </w:p>
    <w:p w14:paraId="00C335BA" w14:textId="77777777" w:rsidR="006B3543" w:rsidRPr="005E58CC" w:rsidRDefault="00AF511F" w:rsidP="007825F8">
      <w:pPr>
        <w:rPr>
          <w:noProof/>
        </w:rPr>
      </w:pPr>
      <w:r w:rsidRPr="005E58CC">
        <w:rPr>
          <w:rFonts w:eastAsia="Lato Light"/>
          <w:noProof/>
          <w:szCs w:val="22"/>
          <w:lang w:val="eu-ES"/>
        </w:rPr>
        <w:t xml:space="preserve">1. Foru arau honetan xedatutakoa honako kasu hauetako batean dauden zergadunei aplikatuko zaie: </w:t>
      </w:r>
    </w:p>
    <w:p w14:paraId="5BF0D23F" w14:textId="77777777" w:rsidR="006B3543" w:rsidRPr="005E58CC" w:rsidRDefault="00AF511F" w:rsidP="007825F8">
      <w:pPr>
        <w:rPr>
          <w:noProof/>
        </w:rPr>
      </w:pPr>
      <w:r w:rsidRPr="005E58CC">
        <w:rPr>
          <w:rFonts w:eastAsia="Lato Light"/>
          <w:noProof/>
          <w:szCs w:val="22"/>
          <w:lang w:val="eu-ES"/>
        </w:rPr>
        <w:t>a) Talde multinazional bateko edo tamaina handiko talde nazional bateko kide diren zergadunak, baldin eta Espainiako lurraldean, aldi berean, zerga baterakuntzaren foru araubideari lotutako zerga talde bat eta lurralde erkideko zerga baterakuntzaren araubideari lotutako beste bat badituzte, eta foru arau honen 8.5 artikuluan aipatzen den zergadunaren ordezkoari Sozietateen gaineko Zergari edo, hala badagokio, Ez-egoiliarren Errentaren gaineko Zergari buruzko Arabako Lurralde Historikoaren araudia aplikatzen bazaio.</w:t>
      </w:r>
    </w:p>
    <w:p w14:paraId="40BEA523" w14:textId="77777777" w:rsidR="006B3543" w:rsidRPr="005E58CC" w:rsidRDefault="00AF511F" w:rsidP="007825F8">
      <w:pPr>
        <w:rPr>
          <w:noProof/>
        </w:rPr>
      </w:pPr>
      <w:r w:rsidRPr="005E58CC">
        <w:rPr>
          <w:rFonts w:eastAsia="Lato Light"/>
          <w:noProof/>
          <w:szCs w:val="22"/>
          <w:lang w:val="eu-ES"/>
        </w:rPr>
        <w:t>Aurreko paragrafoan xedatutakoaren ondorioetarako, sozietateen gaineko zergaren edo ez-egoiliarren errentaren gaineko zergaren azken zergaldiari dagokion (zerga osagarriaren sortzapen egunean amaituta dagoena edo amaitu dena) araudia hartuko da kontuan.</w:t>
      </w:r>
    </w:p>
    <w:p w14:paraId="6CD20462" w14:textId="77777777" w:rsidR="006B3543" w:rsidRPr="005E58CC" w:rsidRDefault="00AF511F" w:rsidP="007825F8">
      <w:pPr>
        <w:rPr>
          <w:noProof/>
          <w:color w:val="00B0F0"/>
        </w:rPr>
      </w:pPr>
      <w:r w:rsidRPr="005E58CC">
        <w:rPr>
          <w:rFonts w:eastAsia="Lato Light"/>
          <w:noProof/>
          <w:szCs w:val="22"/>
          <w:lang w:val="eu-ES"/>
        </w:rPr>
        <w:t>b) Talde multinazional bateko edo tamaina handiko talde nazional bateko kide diren zergadunak, baldin eta Espainiako lurraldean ez badute zerga baterakuntzaren foru araubideari lotutako talde fiskal bat eta lurralde erkideko zerga baterakuntzaren araubideari lotutako beste talde fiskal bat, eta foru arau honen 8.5 artikuluan aipatzen den zergadunaren ordezkoak zerga egoitza Arabako Lurralde Historikoan badu.</w:t>
      </w:r>
    </w:p>
    <w:p w14:paraId="4FFF072E" w14:textId="77777777" w:rsidR="006B3543" w:rsidRPr="005E58CC" w:rsidRDefault="00AF511F" w:rsidP="007825F8">
      <w:pPr>
        <w:rPr>
          <w:noProof/>
        </w:rPr>
      </w:pPr>
      <w:r w:rsidRPr="005E58CC">
        <w:rPr>
          <w:rFonts w:eastAsia="Lato Light"/>
          <w:noProof/>
          <w:szCs w:val="22"/>
          <w:lang w:val="eu-ES"/>
        </w:rPr>
        <w:t>Nolanahi ere, ez da aurreko apartatuan xedatutakoa aplikatuko, baldin eta talde multinazionalaren edo tamaina handiko talde nazionalaren eragiketa bolumena 12 milioi eurotik gorakoa izan bada aurreko ekitaldian, eta ekitaldi horretan taldeak bere eragiketa bolumenaren ehuneko 75 edo gehiago egin badu lurralde erkidean.</w:t>
      </w:r>
    </w:p>
    <w:p w14:paraId="05C358FD" w14:textId="77777777" w:rsidR="006B3543" w:rsidRPr="005E58CC" w:rsidRDefault="00AF511F" w:rsidP="007825F8">
      <w:pPr>
        <w:rPr>
          <w:noProof/>
        </w:rPr>
      </w:pPr>
      <w:r w:rsidRPr="005E58CC">
        <w:rPr>
          <w:rFonts w:eastAsia="Lato Light"/>
          <w:noProof/>
          <w:szCs w:val="22"/>
          <w:lang w:val="eu-ES"/>
        </w:rPr>
        <w:t xml:space="preserve">2. Foru arau honetan xedatutakoa aplikatuko zaie, halaber, talde multinazional bateko edo tamaina handiko talde nazional bateko kide diren zergadunei, baldin eta Espainiako lurraldean ez badute foru zerga baterakuntzaren araubideari lotutako talde fiskal bat eta lurralde erkideko zerga baterakuntzaren araubideari lotutako beste talde fiskal bat, eta foru arau honen 8.5 artikuluan aipatzen den zergadunaren ordezkoak zerga egoitza Bizkaian edo Gipuzkoan badu, betiere honako baldintza hauek betetzen badira: </w:t>
      </w:r>
    </w:p>
    <w:p w14:paraId="32399D41" w14:textId="77777777" w:rsidR="006B3543" w:rsidRPr="005E58CC" w:rsidRDefault="00AF511F" w:rsidP="007825F8">
      <w:pPr>
        <w:rPr>
          <w:noProof/>
        </w:rPr>
      </w:pPr>
      <w:r w:rsidRPr="005E58CC">
        <w:rPr>
          <w:rFonts w:eastAsia="Lato Light"/>
          <w:noProof/>
          <w:szCs w:val="22"/>
          <w:lang w:val="eu-ES"/>
        </w:rPr>
        <w:t xml:space="preserve">- Taldearen eragiketa bolumena 12 milioi eurotik gorakoa izan bada aurreko ekitaldian. </w:t>
      </w:r>
    </w:p>
    <w:p w14:paraId="67529B0E" w14:textId="77777777" w:rsidR="006B3543" w:rsidRPr="005E58CC" w:rsidRDefault="00AF511F" w:rsidP="007825F8">
      <w:pPr>
        <w:rPr>
          <w:noProof/>
        </w:rPr>
      </w:pPr>
      <w:r w:rsidRPr="005E58CC">
        <w:rPr>
          <w:rFonts w:eastAsia="Lato Light"/>
          <w:noProof/>
          <w:szCs w:val="22"/>
          <w:lang w:val="eu-ES"/>
        </w:rPr>
        <w:t xml:space="preserve">- Ekitaldi horretan. taldeak ez badu egin lurralde erkidean euren eragiketa bolumenaren %75 gutxienez. </w:t>
      </w:r>
    </w:p>
    <w:p w14:paraId="67135D1F" w14:textId="77777777" w:rsidR="006B3543" w:rsidRPr="005E58CC" w:rsidRDefault="00AF511F" w:rsidP="007825F8">
      <w:pPr>
        <w:rPr>
          <w:noProof/>
        </w:rPr>
      </w:pPr>
      <w:r w:rsidRPr="005E58CC">
        <w:rPr>
          <w:rFonts w:eastAsia="Lato Light"/>
          <w:noProof/>
          <w:szCs w:val="22"/>
          <w:lang w:val="eu-ES"/>
        </w:rPr>
        <w:lastRenderedPageBreak/>
        <w:t>- Aurreko ekitaldian. taldeak Euskal Autonomia Erkidegoan egindako eragiketa guztiak Araban egin baditu edo, Araban eta foru arau honen 8.5 artikuluan aipatzen duen zergadunaren ordezkoaren zerga egoitza ez daukan beste lurralde historiko batean egin badituzte, eragiketa bolumenaren zatirik handiena Araban egin bada.</w:t>
      </w:r>
    </w:p>
    <w:p w14:paraId="6CE863D2" w14:textId="77777777" w:rsidR="006B3543" w:rsidRPr="005E58CC" w:rsidRDefault="00AF511F" w:rsidP="007825F8">
      <w:pPr>
        <w:rPr>
          <w:noProof/>
        </w:rPr>
      </w:pPr>
      <w:r w:rsidRPr="005E58CC">
        <w:rPr>
          <w:rFonts w:eastAsia="Lato Light"/>
          <w:noProof/>
          <w:szCs w:val="22"/>
          <w:lang w:val="eu-ES"/>
        </w:rPr>
        <w:t xml:space="preserve">3. Halaber, foru arau honetan xedatutakoa aplikatuko zaie talde multinazional bateko edo tamaina handiko talde nazional bateko kide diren zergadunei, baldin eta Espainiako lurraldean ez badute foru zerga baterakuntzaren araubideari lotutako talde fiskal bat eta lurralde erkideko zerga baterakuntzaren araubideari lotutako beste talde fiskal bat, eta foru arau honen 8.5 artikuluan aipatzen den zergadunaren ordezkoak zerga egoitza lurralde erkidean badu, betiere honako baldintza hiru hauek betetzen badira: </w:t>
      </w:r>
    </w:p>
    <w:p w14:paraId="2A4A6F45" w14:textId="77777777" w:rsidR="006B3543" w:rsidRPr="005E58CC" w:rsidRDefault="00AF511F" w:rsidP="007825F8">
      <w:pPr>
        <w:rPr>
          <w:noProof/>
        </w:rPr>
      </w:pPr>
      <w:r w:rsidRPr="005E58CC">
        <w:rPr>
          <w:rFonts w:eastAsia="Lato Light"/>
          <w:noProof/>
          <w:szCs w:val="22"/>
          <w:lang w:val="eu-ES"/>
        </w:rPr>
        <w:t xml:space="preserve">- Taldeak egindako eragiketa bolumena 12 milioi eurotik gorakoa izan bada aurreko ekitaldian. </w:t>
      </w:r>
    </w:p>
    <w:p w14:paraId="049B66D6" w14:textId="77777777" w:rsidR="006B3543" w:rsidRPr="005E58CC" w:rsidRDefault="00AF511F" w:rsidP="007825F8">
      <w:pPr>
        <w:rPr>
          <w:noProof/>
        </w:rPr>
      </w:pPr>
      <w:r w:rsidRPr="005E58CC">
        <w:rPr>
          <w:rFonts w:eastAsia="Lato Light"/>
          <w:noProof/>
          <w:szCs w:val="22"/>
          <w:lang w:val="eu-ES"/>
        </w:rPr>
        <w:t xml:space="preserve">- Taldeak, guztira, eragiketa bolumenaren ehuneko 75 gutxienez Euskal Autonomia Erkidegoan egin badu. </w:t>
      </w:r>
    </w:p>
    <w:p w14:paraId="58C4DF21" w14:textId="77777777" w:rsidR="006B3543" w:rsidRPr="005E58CC" w:rsidRDefault="00AF511F" w:rsidP="007825F8">
      <w:pPr>
        <w:rPr>
          <w:noProof/>
        </w:rPr>
      </w:pPr>
      <w:r w:rsidRPr="005E58CC">
        <w:rPr>
          <w:rFonts w:eastAsia="Lato Light"/>
          <w:noProof/>
          <w:szCs w:val="22"/>
          <w:lang w:val="eu-ES"/>
        </w:rPr>
        <w:t>- Taldeak Araban egindako eragiketa bolumena beste lurralde historiko bietako bakoitzean egindakoa baino handiagoa bada.</w:t>
      </w:r>
    </w:p>
    <w:p w14:paraId="13B0E875" w14:textId="77777777" w:rsidR="006B3543" w:rsidRPr="005E58CC" w:rsidRDefault="00AF511F" w:rsidP="007825F8">
      <w:pPr>
        <w:rPr>
          <w:noProof/>
          <w:lang w:val="eu-ES"/>
        </w:rPr>
      </w:pPr>
      <w:r w:rsidRPr="005E58CC">
        <w:rPr>
          <w:rFonts w:eastAsia="Lato Light"/>
          <w:noProof/>
          <w:szCs w:val="22"/>
          <w:lang w:val="eu-ES"/>
        </w:rPr>
        <w:t>4. Aurreko apartatuetan xedatutakoaren ondorioetarako, taldeko eragiketen bolumena hau izango da: Espainian egoitza duen entitate eratzaile bakoitzaren sozietateen gaineko zergaren edo ez-egoiliarren errentaren gaineko zergaren ondorioetarako eragiketa bolumenaren batura edo gehikuntza, bidezkoak diren taldearteko kenketak egin aurretik, aipatutako zergen azken zergaldiaren aurreko zergaldiari dagokiona (zerga osagarriaren sortzapen egunean amaituta dagoena edo amaitu dena). Taldeak lurralde bakoitzean egindako eragiketen bolumena hau izango da: Espainiako lurraldean kokatutako entitate eratzaile bakoitzak lurralde bakoitzean egindako eragiketen batura edo gehikuntza, bidezkoak diren taldearteko kenketak egin aurretik, ondorio horietarako sozietateen gaineko zergaren edo ez-egoiliarren errentaren gaineko zergaren arauen arabera aldi bererako zehaztu direnak edo zehazten direnak.</w:t>
      </w:r>
    </w:p>
    <w:p w14:paraId="04D28076" w14:textId="77777777" w:rsidR="006B3543" w:rsidRPr="005E58CC" w:rsidRDefault="00AF511F" w:rsidP="007825F8">
      <w:pPr>
        <w:rPr>
          <w:noProof/>
          <w:lang w:val="es-ES_tradnl"/>
        </w:rPr>
      </w:pPr>
      <w:r w:rsidRPr="005E58CC">
        <w:rPr>
          <w:rFonts w:eastAsia="Lato Light"/>
          <w:noProof/>
          <w:szCs w:val="22"/>
          <w:lang w:val="eu-ES"/>
        </w:rPr>
        <w:t>5. Zerga Osagarria Espainiako lurralde osoan aplikatuko da.</w:t>
      </w:r>
    </w:p>
    <w:p w14:paraId="04047BFC" w14:textId="57ADCD5F" w:rsidR="0053399F" w:rsidRPr="005E58CC" w:rsidRDefault="00AF511F" w:rsidP="007825F8">
      <w:pPr>
        <w:rPr>
          <w:rFonts w:eastAsia="Lato Light"/>
          <w:noProof/>
          <w:szCs w:val="22"/>
          <w:lang w:val="eu-ES"/>
        </w:rPr>
      </w:pPr>
      <w:r w:rsidRPr="005E58CC">
        <w:rPr>
          <w:rFonts w:eastAsia="Lato Light"/>
          <w:noProof/>
          <w:szCs w:val="22"/>
          <w:lang w:val="eu-ES"/>
        </w:rPr>
        <w:t>Aurreko paragrafoan xedatutakoaren ondorioetarako, Espainiako lurraldeak barne hartzen ditu, halaber, Espainiako Erresumak dagozkion eskubideak balia ditzakeen lurralde uren ondoko zonak, itsas zoru eta zorupeari, itsasoaz gaindiko urei eta baliabide naturalei dagokienez, Espainiako legeriarekin eta nazioarteko zuzenbidearekin bat etorriz.</w:t>
      </w:r>
    </w:p>
    <w:p w14:paraId="2AE60B17" w14:textId="77777777" w:rsidR="006B3543" w:rsidRPr="005E58CC" w:rsidRDefault="00AF511F" w:rsidP="007825F8">
      <w:pPr>
        <w:rPr>
          <w:b/>
          <w:bCs/>
          <w:noProof/>
          <w:lang w:val="es-ES_tradnl"/>
        </w:rPr>
      </w:pPr>
      <w:r w:rsidRPr="005E58CC">
        <w:rPr>
          <w:rFonts w:eastAsia="Lato Light"/>
          <w:b/>
          <w:bCs/>
          <w:noProof/>
          <w:szCs w:val="22"/>
          <w:lang w:val="eu-ES"/>
        </w:rPr>
        <w:t>3. artikulua.</w:t>
      </w:r>
      <w:r w:rsidRPr="005E58CC">
        <w:rPr>
          <w:rFonts w:eastAsia="Lato Light"/>
          <w:noProof/>
          <w:szCs w:val="22"/>
          <w:lang w:val="eu-ES"/>
        </w:rPr>
        <w:t xml:space="preserve"> </w:t>
      </w:r>
      <w:r w:rsidRPr="005E58CC">
        <w:rPr>
          <w:rFonts w:eastAsia="Lato Light"/>
          <w:b/>
          <w:bCs/>
          <w:noProof/>
          <w:szCs w:val="22"/>
          <w:lang w:val="eu-ES"/>
        </w:rPr>
        <w:t>Ordainarazpena</w:t>
      </w:r>
    </w:p>
    <w:p w14:paraId="56442DF9" w14:textId="77777777" w:rsidR="006B3543" w:rsidRPr="005E58CC" w:rsidRDefault="00AF511F" w:rsidP="007825F8">
      <w:pPr>
        <w:rPr>
          <w:noProof/>
        </w:rPr>
      </w:pPr>
      <w:r w:rsidRPr="005E58CC">
        <w:rPr>
          <w:rFonts w:eastAsia="Lato Light"/>
          <w:noProof/>
          <w:szCs w:val="22"/>
          <w:lang w:val="eu-ES"/>
        </w:rPr>
        <w:t>1. Arabako Foru Aldundiari dagokio zergadun bakoitzaren zerga osagarri nazionala, lehen edo bigarren mailakoa, ordainaraztea:</w:t>
      </w:r>
    </w:p>
    <w:p w14:paraId="10A48147" w14:textId="77777777" w:rsidR="006B3543" w:rsidRPr="005E58CC" w:rsidRDefault="00AF511F" w:rsidP="007825F8">
      <w:pPr>
        <w:rPr>
          <w:noProof/>
          <w:lang w:val="eu-ES"/>
        </w:rPr>
      </w:pPr>
      <w:r w:rsidRPr="005E58CC">
        <w:rPr>
          <w:rFonts w:eastAsia="Lato Light"/>
          <w:noProof/>
          <w:szCs w:val="22"/>
          <w:lang w:val="eu-ES"/>
        </w:rPr>
        <w:t xml:space="preserve"> a) Berak oso-osorik, subjektu pasiboaren zerga egoitza Arabako Lurralde Historikoan badago eta aurreko ekitaldiko eragiketa bolumena 12 milioi euro baino gehiago izan ez bada. </w:t>
      </w:r>
    </w:p>
    <w:p w14:paraId="12002FC7" w14:textId="77777777" w:rsidR="006B3543" w:rsidRPr="005E58CC" w:rsidRDefault="00AF511F" w:rsidP="007825F8">
      <w:pPr>
        <w:rPr>
          <w:shd w:val="clear" w:color="auto" w:fill="FFFFFF"/>
          <w:lang w:val="eu-ES"/>
        </w:rPr>
      </w:pPr>
      <w:r w:rsidRPr="005E58CC">
        <w:rPr>
          <w:rFonts w:eastAsia="Lato Light"/>
          <w:noProof/>
          <w:szCs w:val="22"/>
          <w:lang w:val="eu-ES"/>
        </w:rPr>
        <w:t>b) Sozietateen gaineko Zergaren edo, hala badagokio, Ez-egoiliarren Errentaren gaineko Zergaren azken zergaldiari, zerga osagarria sortzen den egunean amaitzen edo amaitu denari, dagokionez, Araban egindako eragiketa bolumenaren proportzioan, baldin eta aurreko ekitaldian egindako eragiketa bolumena 12 milioi eurotik gorakoa izan bada.</w:t>
      </w:r>
    </w:p>
    <w:p w14:paraId="2C359480" w14:textId="77777777" w:rsidR="006B3543" w:rsidRPr="005E58CC" w:rsidRDefault="00AF511F" w:rsidP="007825F8">
      <w:pPr>
        <w:rPr>
          <w:noProof/>
          <w:lang w:val="eu-ES"/>
        </w:rPr>
      </w:pPr>
      <w:r w:rsidRPr="005E58CC">
        <w:rPr>
          <w:rFonts w:eastAsia="Lato Light"/>
          <w:noProof/>
          <w:szCs w:val="22"/>
          <w:lang w:val="eu-ES"/>
        </w:rPr>
        <w:lastRenderedPageBreak/>
        <w:t>2. Aipatutako zergaldian sozietateen gaineko zerga edo ez-egoiliarren errentaren gaineko zerga zerga-taldeen zerga baterakuntzako araubidea aplikatuz ordaindu duten zergadunen kasuan, zerga taldearen eragiketen bolumena hartuko da kontuan.</w:t>
      </w:r>
    </w:p>
    <w:p w14:paraId="1E8EB69D" w14:textId="77777777" w:rsidR="006B3543" w:rsidRPr="005E58CC" w:rsidRDefault="00AF511F" w:rsidP="007825F8">
      <w:pPr>
        <w:rPr>
          <w:noProof/>
          <w:lang w:val="eu-ES"/>
        </w:rPr>
      </w:pPr>
      <w:r w:rsidRPr="005E58CC">
        <w:rPr>
          <w:rFonts w:eastAsia="Lato Light"/>
          <w:noProof/>
          <w:szCs w:val="22"/>
          <w:lang w:val="eu-ES"/>
        </w:rPr>
        <w:t>Horretarako, Araban egindako eragiketen bolumena zerga taldeko sozietate guztiek talde barruko bidezko ezabaketak egin aurretik lurralde horretan egindako eragiketa guztien batura izango da.</w:t>
      </w:r>
    </w:p>
    <w:p w14:paraId="64005CC8" w14:textId="77777777" w:rsidR="006B3543" w:rsidRPr="005E58CC" w:rsidRDefault="00AF511F" w:rsidP="007825F8">
      <w:pPr>
        <w:rPr>
          <w:noProof/>
          <w:lang w:val="eu-ES"/>
        </w:rPr>
      </w:pPr>
      <w:r w:rsidRPr="005E58CC">
        <w:rPr>
          <w:rFonts w:eastAsia="Lato Light"/>
          <w:noProof/>
          <w:szCs w:val="22"/>
          <w:lang w:val="eu-ES"/>
        </w:rPr>
        <w:t>3. Artikulu honetan xedatutakoaren ondorioetarako, eragiketen bolumenaren kontzeptua eta gauzatzeko tokia Sozietateen gaineko Zergari buruzko abenduaren 13ko 37/2013 Foru Arauaren 5. eta 6. artikuluetan xedatutako moduan zehaztuko dira.</w:t>
      </w:r>
    </w:p>
    <w:p w14:paraId="7CF443E3" w14:textId="77777777" w:rsidR="006B3543" w:rsidRPr="005E58CC" w:rsidRDefault="00AF511F" w:rsidP="007825F8">
      <w:pPr>
        <w:rPr>
          <w:noProof/>
          <w:lang w:val="eu-ES"/>
        </w:rPr>
      </w:pPr>
      <w:r w:rsidRPr="005E58CC">
        <w:rPr>
          <w:rFonts w:eastAsia="Lato Light"/>
          <w:b/>
          <w:bCs/>
          <w:noProof/>
          <w:szCs w:val="22"/>
          <w:lang w:val="eu-ES"/>
        </w:rPr>
        <w:t>4. artikulua.</w:t>
      </w:r>
      <w:r w:rsidRPr="005E58CC">
        <w:rPr>
          <w:rFonts w:eastAsia="Lato Light"/>
          <w:noProof/>
          <w:szCs w:val="22"/>
          <w:lang w:val="eu-ES"/>
        </w:rPr>
        <w:t xml:space="preserve"> </w:t>
      </w:r>
      <w:r w:rsidRPr="005E58CC">
        <w:rPr>
          <w:rFonts w:eastAsia="Lato Light"/>
          <w:b/>
          <w:bCs/>
          <w:noProof/>
          <w:szCs w:val="22"/>
          <w:lang w:val="eu-ES"/>
        </w:rPr>
        <w:t>Itunak eta hitzarmenak.</w:t>
      </w:r>
    </w:p>
    <w:p w14:paraId="41DD567F" w14:textId="77777777" w:rsidR="006B3543" w:rsidRPr="005E58CC" w:rsidRDefault="00AF511F" w:rsidP="007825F8">
      <w:pPr>
        <w:rPr>
          <w:strike/>
          <w:noProof/>
          <w:lang w:val="eu-ES"/>
        </w:rPr>
      </w:pPr>
      <w:r w:rsidRPr="005E58CC">
        <w:rPr>
          <w:rFonts w:eastAsia="Lato Light"/>
          <w:noProof/>
          <w:szCs w:val="22"/>
          <w:lang w:val="eu-ES"/>
        </w:rPr>
        <w:t xml:space="preserve">Foru arau honetan ezarritakoak ez du ezertan eragotziko Espainiako barne antolamenduaren osagai bihurtu diren nazioarteko itunetan eta hitzarmenetan xedatutakoa. </w:t>
      </w:r>
    </w:p>
    <w:p w14:paraId="634C29DD" w14:textId="77777777" w:rsidR="006B3543" w:rsidRPr="005E58CC" w:rsidRDefault="00AF511F" w:rsidP="007825F8">
      <w:pPr>
        <w:rPr>
          <w:b/>
          <w:bCs/>
          <w:noProof/>
          <w:lang w:val="es-ES_tradnl"/>
        </w:rPr>
      </w:pPr>
      <w:r w:rsidRPr="005E58CC">
        <w:rPr>
          <w:rFonts w:eastAsia="Lato Light"/>
          <w:b/>
          <w:bCs/>
          <w:noProof/>
          <w:szCs w:val="22"/>
          <w:lang w:val="eu-ES"/>
        </w:rPr>
        <w:t>5. artikulua.  Zerga egoitza.</w:t>
      </w:r>
    </w:p>
    <w:p w14:paraId="7BEEFA6B" w14:textId="5DC6917D" w:rsidR="006B3543" w:rsidRPr="005E58CC" w:rsidRDefault="008C1005" w:rsidP="007825F8">
      <w:pPr>
        <w:rPr>
          <w:noProof/>
          <w:lang w:val="es-ES_tradnl"/>
        </w:rPr>
      </w:pPr>
      <w:r w:rsidRPr="005E58CC">
        <w:rPr>
          <w:rFonts w:eastAsia="Lato Light"/>
          <w:noProof/>
          <w:szCs w:val="22"/>
          <w:lang w:val="eu-ES"/>
        </w:rPr>
        <w:t xml:space="preserve">1. </w:t>
      </w:r>
      <w:r w:rsidR="00AF511F" w:rsidRPr="005E58CC">
        <w:rPr>
          <w:rFonts w:eastAsia="Lato Light"/>
          <w:noProof/>
          <w:szCs w:val="22"/>
          <w:lang w:val="eu-ES"/>
        </w:rPr>
        <w:t>Zergadunen zerga egoitza Sozietateen gaineko Zergari buruzko abenduaren 13ko 37/2013 Foru Arauaren 4. artikuluan ezarritakoaren arabera zehaztuko da.</w:t>
      </w:r>
    </w:p>
    <w:p w14:paraId="349D0EA6" w14:textId="4E27F2B0" w:rsidR="0053399F" w:rsidRPr="005E58CC" w:rsidRDefault="008C1005" w:rsidP="007825F8">
      <w:pPr>
        <w:rPr>
          <w:noProof/>
          <w:lang w:val="es-ES_tradnl"/>
        </w:rPr>
      </w:pPr>
      <w:r w:rsidRPr="005E58CC">
        <w:rPr>
          <w:rFonts w:eastAsia="Lato Light"/>
          <w:noProof/>
          <w:szCs w:val="22"/>
          <w:lang w:val="eu-ES"/>
        </w:rPr>
        <w:t xml:space="preserve">2. </w:t>
      </w:r>
      <w:r w:rsidR="00AF511F" w:rsidRPr="005E58CC">
        <w:rPr>
          <w:rFonts w:eastAsia="Lato Light"/>
          <w:noProof/>
          <w:szCs w:val="22"/>
          <w:lang w:val="eu-ES"/>
        </w:rPr>
        <w:t>Egoitza Espainiako lurraldean ez duten zergadunen kasuan, zerga egoitza Araban izango dute, Ez-egoiliarren Errentaren gaineko Zergari buruzko ekainaren 18ko 21/2014 Foru Arauaren 11.1 artikuluan jasotakoarekin bat etorriz.</w:t>
      </w:r>
    </w:p>
    <w:p w14:paraId="060C8654" w14:textId="77777777" w:rsidR="006B3543" w:rsidRPr="005E58CC" w:rsidRDefault="00AF511F" w:rsidP="007825F8">
      <w:pPr>
        <w:jc w:val="center"/>
        <w:rPr>
          <w:b/>
          <w:bCs/>
          <w:noProof/>
          <w:lang w:val="es-ES_tradnl"/>
        </w:rPr>
      </w:pPr>
      <w:r w:rsidRPr="005E58CC">
        <w:rPr>
          <w:rFonts w:eastAsia="Lato Light"/>
          <w:b/>
          <w:bCs/>
          <w:noProof/>
          <w:szCs w:val="22"/>
          <w:lang w:val="eu-ES"/>
        </w:rPr>
        <w:t>I. TITULUA</w:t>
      </w:r>
    </w:p>
    <w:p w14:paraId="2989EC61" w14:textId="77777777" w:rsidR="006B3543" w:rsidRPr="005E58CC" w:rsidRDefault="00AF511F" w:rsidP="007825F8">
      <w:pPr>
        <w:jc w:val="center"/>
        <w:rPr>
          <w:b/>
          <w:bCs/>
          <w:noProof/>
          <w:lang w:val="es-ES_tradnl"/>
        </w:rPr>
      </w:pPr>
      <w:r w:rsidRPr="005E58CC">
        <w:rPr>
          <w:rFonts w:eastAsia="Lato Light"/>
          <w:b/>
          <w:bCs/>
          <w:noProof/>
          <w:szCs w:val="22"/>
          <w:lang w:val="eu-ES"/>
        </w:rPr>
        <w:t>Zerga egitatea</w:t>
      </w:r>
    </w:p>
    <w:p w14:paraId="2B3E10FE" w14:textId="77777777" w:rsidR="006B3543" w:rsidRPr="005E58CC" w:rsidRDefault="00AF511F" w:rsidP="007825F8">
      <w:pPr>
        <w:rPr>
          <w:b/>
          <w:bCs/>
          <w:noProof/>
          <w:lang w:val="es-ES_tradnl"/>
        </w:rPr>
      </w:pPr>
      <w:r w:rsidRPr="005E58CC">
        <w:rPr>
          <w:rFonts w:eastAsia="Lato Light"/>
          <w:b/>
          <w:bCs/>
          <w:noProof/>
          <w:szCs w:val="22"/>
          <w:lang w:val="eu-ES"/>
        </w:rPr>
        <w:t>6. artikulua. Zerga egitatea.</w:t>
      </w:r>
    </w:p>
    <w:p w14:paraId="071EAC41" w14:textId="77777777" w:rsidR="006B3543" w:rsidRPr="005E58CC" w:rsidRDefault="00AF511F" w:rsidP="007825F8">
      <w:pPr>
        <w:rPr>
          <w:noProof/>
          <w:lang w:val="es-ES_tradnl"/>
        </w:rPr>
      </w:pPr>
      <w:r w:rsidRPr="005E58CC">
        <w:rPr>
          <w:rFonts w:eastAsia="Lato Light"/>
          <w:noProof/>
          <w:szCs w:val="22"/>
          <w:lang w:val="eu-ES"/>
        </w:rPr>
        <w:t>1. Zerga osagarriaren zerga egitatea izango da zerga maila txikia duten erakunde eratzaileek errenta lortzea, foru arau honen xedapenen arabera.</w:t>
      </w:r>
    </w:p>
    <w:p w14:paraId="3EC2F422" w14:textId="77777777" w:rsidR="006B3543" w:rsidRPr="005E58CC" w:rsidRDefault="00AF511F" w:rsidP="007825F8">
      <w:pPr>
        <w:rPr>
          <w:noProof/>
          <w:lang w:val="es-ES_tradnl"/>
        </w:rPr>
      </w:pPr>
      <w:r w:rsidRPr="005E58CC">
        <w:rPr>
          <w:rFonts w:eastAsia="Lato Light"/>
          <w:noProof/>
          <w:szCs w:val="22"/>
          <w:lang w:val="eu-ES"/>
        </w:rPr>
        <w:t>2. Era berean, talde multinazional bat edo tamaina handiko talde nazional bat osatzen duten erakundeek lortutzat joko dira foru arau honen xedapenen arabera egozten zaizkien errentak.</w:t>
      </w:r>
    </w:p>
    <w:p w14:paraId="581C90DF" w14:textId="77777777" w:rsidR="006B3543" w:rsidRPr="005E58CC" w:rsidRDefault="00AF511F" w:rsidP="007825F8">
      <w:pPr>
        <w:jc w:val="center"/>
        <w:rPr>
          <w:b/>
          <w:bCs/>
          <w:noProof/>
          <w:lang w:val="es-ES_tradnl"/>
        </w:rPr>
      </w:pPr>
      <w:r w:rsidRPr="005E58CC">
        <w:rPr>
          <w:rFonts w:eastAsia="Lato Light"/>
          <w:b/>
          <w:bCs/>
          <w:noProof/>
          <w:szCs w:val="22"/>
          <w:lang w:val="eu-ES"/>
        </w:rPr>
        <w:t>II. TITULUA</w:t>
      </w:r>
    </w:p>
    <w:p w14:paraId="5AEE90A7" w14:textId="77777777" w:rsidR="006B3543" w:rsidRPr="005E58CC" w:rsidRDefault="00AF511F" w:rsidP="007825F8">
      <w:pPr>
        <w:jc w:val="center"/>
        <w:rPr>
          <w:b/>
          <w:bCs/>
          <w:noProof/>
          <w:lang w:val="es-ES_tradnl"/>
        </w:rPr>
      </w:pPr>
      <w:r w:rsidRPr="005E58CC">
        <w:rPr>
          <w:rFonts w:eastAsia="Lato Light"/>
          <w:b/>
          <w:bCs/>
          <w:noProof/>
          <w:szCs w:val="22"/>
          <w:lang w:val="eu-ES"/>
        </w:rPr>
        <w:t>Definizioak</w:t>
      </w:r>
    </w:p>
    <w:p w14:paraId="0D30481D" w14:textId="77777777" w:rsidR="006B3543" w:rsidRPr="005E58CC" w:rsidRDefault="00AF511F" w:rsidP="007825F8">
      <w:pPr>
        <w:rPr>
          <w:b/>
          <w:bCs/>
          <w:noProof/>
          <w:lang w:val="es-ES_tradnl"/>
        </w:rPr>
      </w:pPr>
      <w:r w:rsidRPr="005E58CC">
        <w:rPr>
          <w:rFonts w:eastAsia="Lato Light"/>
          <w:b/>
          <w:bCs/>
          <w:noProof/>
          <w:szCs w:val="22"/>
          <w:lang w:val="eu-ES"/>
        </w:rPr>
        <w:t>7. artikulua. Definizioak.</w:t>
      </w:r>
    </w:p>
    <w:p w14:paraId="104B342A" w14:textId="77777777" w:rsidR="006B3543" w:rsidRPr="005E58CC" w:rsidRDefault="00AF511F" w:rsidP="007825F8">
      <w:pPr>
        <w:rPr>
          <w:noProof/>
          <w:lang w:val="es-ES_tradnl"/>
        </w:rPr>
      </w:pPr>
      <w:r w:rsidRPr="005E58CC">
        <w:rPr>
          <w:rFonts w:eastAsia="Lato Light"/>
          <w:noProof/>
          <w:szCs w:val="22"/>
          <w:lang w:val="eu-ES"/>
        </w:rPr>
        <w:t>Foru arau honen ondoreetarako, honako hauek finkatu dira:</w:t>
      </w:r>
    </w:p>
    <w:p w14:paraId="301CE881" w14:textId="77777777" w:rsidR="006B3543" w:rsidRPr="005E58CC" w:rsidRDefault="00AF511F" w:rsidP="007825F8">
      <w:pPr>
        <w:rPr>
          <w:noProof/>
          <w:lang w:val="es-ES_tradnl"/>
        </w:rPr>
      </w:pPr>
      <w:r w:rsidRPr="005E58CC">
        <w:rPr>
          <w:rFonts w:eastAsia="Lato Light"/>
          <w:noProof/>
          <w:szCs w:val="22"/>
          <w:lang w:val="eu-ES"/>
        </w:rPr>
        <w:t>1) «kreditu fiskal itzulgarri onargarria»:</w:t>
      </w:r>
    </w:p>
    <w:p w14:paraId="60106E02" w14:textId="77777777" w:rsidR="006B3543" w:rsidRPr="005E58CC" w:rsidRDefault="00AF511F" w:rsidP="007825F8">
      <w:pPr>
        <w:rPr>
          <w:noProof/>
          <w:lang w:val="es-ES_tradnl"/>
        </w:rPr>
      </w:pPr>
      <w:r w:rsidRPr="005E58CC">
        <w:rPr>
          <w:rFonts w:eastAsia="Lato Light"/>
          <w:noProof/>
          <w:szCs w:val="22"/>
          <w:lang w:val="eu-ES"/>
        </w:rPr>
        <w:t xml:space="preserve">a) Erakunde eratzaile bati eskudirutan edo bitarteko baliokideen bidez lau urteko epean ordaintzeko moduan diseinatutako kreditu fiskal itzulgarria, erakunde eratzaileak kreditua ematen duen </w:t>
      </w:r>
      <w:r w:rsidRPr="005E58CC">
        <w:rPr>
          <w:rFonts w:eastAsia="Lato Light"/>
          <w:noProof/>
          <w:szCs w:val="22"/>
          <w:lang w:val="eu-ES"/>
        </w:rPr>
        <w:lastRenderedPageBreak/>
        <w:t>jurisdikzioaren legeriaren arabera itzuli beharreko kreditu fiskala jasotzeko eskubidea duenetik zenbatzen hasita; edo</w:t>
      </w:r>
    </w:p>
    <w:p w14:paraId="71593810" w14:textId="77777777" w:rsidR="006B3543" w:rsidRPr="005E58CC" w:rsidRDefault="00AF511F" w:rsidP="007825F8">
      <w:pPr>
        <w:rPr>
          <w:noProof/>
          <w:lang w:val="es-ES_tradnl"/>
        </w:rPr>
      </w:pPr>
      <w:r w:rsidRPr="005E58CC">
        <w:rPr>
          <w:rFonts w:eastAsia="Lato Light"/>
          <w:noProof/>
          <w:szCs w:val="22"/>
          <w:lang w:val="eu-ES"/>
        </w:rPr>
        <w:t>b) Kreditu fiskala partzialki itzulgarria bada, erakunde eratzaile bati eskudirutan edo bitarteko baliokideetan lau urteko epean ordaindu beharreko kreditu fiskal itzulgarriaren zatia, erakunde eratzaileak partzialki itzulgarria den kreditu fiskala jasotzeko eskubidea duen egunetik zenbatzen hasita;</w:t>
      </w:r>
    </w:p>
    <w:p w14:paraId="06C8A8E4" w14:textId="77777777" w:rsidR="006B3543" w:rsidRPr="005E58CC" w:rsidRDefault="00AF511F" w:rsidP="007825F8">
      <w:pPr>
        <w:rPr>
          <w:noProof/>
          <w:lang w:val="es-ES_tradnl"/>
        </w:rPr>
      </w:pPr>
      <w:r w:rsidRPr="005E58CC">
        <w:rPr>
          <w:rFonts w:eastAsia="Lato Light"/>
          <w:noProof/>
          <w:szCs w:val="22"/>
          <w:lang w:val="eu-ES"/>
        </w:rPr>
        <w:t>Kreditu fiskal itzulgarri onargarri batean ez da sartuko egotzitako zerga onargarri baten edo egotzitako zerga itzulgarri ez onargarri bat aplikatuta itzulgarria ego egozgarria den zerga baten zenbatekorik;</w:t>
      </w:r>
    </w:p>
    <w:p w14:paraId="5B03D5AB" w14:textId="77777777" w:rsidR="006B3543" w:rsidRPr="005E58CC" w:rsidRDefault="00AF511F" w:rsidP="007825F8">
      <w:pPr>
        <w:rPr>
          <w:noProof/>
          <w:lang w:val="es-ES_tradnl"/>
        </w:rPr>
      </w:pPr>
      <w:r w:rsidRPr="005E58CC">
        <w:rPr>
          <w:rFonts w:eastAsia="Lato Light"/>
          <w:noProof/>
          <w:szCs w:val="22"/>
          <w:lang w:val="eu-ES"/>
        </w:rPr>
        <w:t>2) «kreditu fiskal itzulgarri ez onargarria»: kreditu fiskal itzulgarri onargarria ez den baina zati batean edo osorik itzulgarria den kreditu fiskala;</w:t>
      </w:r>
    </w:p>
    <w:p w14:paraId="3D28ECB8" w14:textId="77777777" w:rsidR="006B3543" w:rsidRPr="005E58CC" w:rsidRDefault="00AF511F" w:rsidP="007825F8">
      <w:pPr>
        <w:rPr>
          <w:noProof/>
          <w:lang w:val="es-ES_tradnl"/>
        </w:rPr>
      </w:pPr>
      <w:r w:rsidRPr="005E58CC">
        <w:rPr>
          <w:rFonts w:eastAsia="Lato Light"/>
          <w:noProof/>
          <w:szCs w:val="22"/>
          <w:lang w:val="eu-ES"/>
        </w:rPr>
        <w:t>3) «lehiaren distortsio nabarmena»: berariazko printzipio edo prozedura bat aplikatzeari dagokionez, oro har onartutako kontabilitate printzipio multzo baten esparruan, zergaldi batean diru sarrera edo gastuetan 75 milioi euro baino gehiagoko aldaketa agregatua gertatzen den egoera bat, dagokion printzipio edo prozedura edo finantza informazioko nazioarteko arauen araberako prozedura aplikatuta zehaztuko litzatekeen zenbatekoarekin alderatuta [Europar Batasunak onartutako Finantza Informazioko Nazioarteko Arauak, Europako Parlamentuaren eta Kontseiluaren kontabilitateko nazioarteko arauak aplikatzeari buruzko 2002ko uztailaren 19ko 1606/2002 (EE) Erregelamenduaren arabera];</w:t>
      </w:r>
    </w:p>
    <w:p w14:paraId="660E2263" w14:textId="77777777" w:rsidR="006B3543" w:rsidRPr="005E58CC" w:rsidRDefault="00AF511F" w:rsidP="007825F8">
      <w:pPr>
        <w:rPr>
          <w:noProof/>
          <w:lang w:val="es-ES_tradnl"/>
        </w:rPr>
      </w:pPr>
      <w:r w:rsidRPr="005E58CC">
        <w:rPr>
          <w:rFonts w:eastAsia="Lato Light"/>
          <w:noProof/>
          <w:szCs w:val="22"/>
          <w:lang w:val="eu-ES"/>
        </w:rPr>
        <w:t>4) «erakundea»: finantza kontabilitate bereizia daraman pertsona juridiko oro edo legezko akordio edo tresna juridiko oro.</w:t>
      </w:r>
    </w:p>
    <w:p w14:paraId="474A1E1C" w14:textId="77777777" w:rsidR="006B3543" w:rsidRPr="005E58CC" w:rsidRDefault="00AF511F" w:rsidP="007825F8">
      <w:pPr>
        <w:rPr>
          <w:noProof/>
          <w:lang w:val="es-ES_tradnl"/>
        </w:rPr>
      </w:pPr>
      <w:r w:rsidRPr="005E58CC">
        <w:rPr>
          <w:rFonts w:eastAsia="Lato Light"/>
          <w:noProof/>
          <w:szCs w:val="22"/>
          <w:lang w:val="eu-ES"/>
        </w:rPr>
        <w:t>5) «erakunde eratzailea»;</w:t>
      </w:r>
    </w:p>
    <w:p w14:paraId="0171F277" w14:textId="77777777" w:rsidR="006B3543" w:rsidRPr="005E58CC" w:rsidRDefault="00AF511F" w:rsidP="007825F8">
      <w:pPr>
        <w:rPr>
          <w:noProof/>
          <w:lang w:val="es-ES_tradnl"/>
        </w:rPr>
      </w:pPr>
      <w:r w:rsidRPr="005E58CC">
        <w:rPr>
          <w:rFonts w:eastAsia="Lato Light"/>
          <w:noProof/>
          <w:szCs w:val="22"/>
          <w:lang w:val="eu-ES"/>
        </w:rPr>
        <w:t>a) Talde multinazional bateko edo tamaina handiko talde nazional bateko kide den erakunde oro; eta</w:t>
      </w:r>
    </w:p>
    <w:p w14:paraId="0B6F6DFD" w14:textId="77777777" w:rsidR="006B3543" w:rsidRPr="005E58CC" w:rsidRDefault="00AF511F" w:rsidP="007825F8">
      <w:pPr>
        <w:rPr>
          <w:noProof/>
          <w:lang w:val="es-ES_tradnl"/>
        </w:rPr>
      </w:pPr>
      <w:r w:rsidRPr="005E58CC">
        <w:rPr>
          <w:rFonts w:eastAsia="Lato Light"/>
          <w:noProof/>
          <w:szCs w:val="22"/>
          <w:lang w:val="eu-ES"/>
        </w:rPr>
        <w:t>b) Erakunde nagusi bateko establezimendu iraunkor oro, aurreko a) letran aipatutako talde multinazional bateko kide bada;</w:t>
      </w:r>
    </w:p>
    <w:p w14:paraId="4CDB4393" w14:textId="77777777" w:rsidR="006B3543" w:rsidRPr="005E58CC" w:rsidRDefault="00AF511F" w:rsidP="007825F8">
      <w:pPr>
        <w:rPr>
          <w:noProof/>
          <w:lang w:val="es-ES_tradnl"/>
        </w:rPr>
      </w:pPr>
      <w:r w:rsidRPr="005E58CC">
        <w:rPr>
          <w:rFonts w:eastAsia="Lato Light"/>
          <w:noProof/>
          <w:szCs w:val="22"/>
          <w:lang w:val="eu-ES"/>
        </w:rPr>
        <w:t>6) «zerga maila txikia duen erakunde eratzailea»:</w:t>
      </w:r>
    </w:p>
    <w:p w14:paraId="12BC3A61" w14:textId="77777777" w:rsidR="006B3543" w:rsidRPr="005E58CC" w:rsidRDefault="00AF511F" w:rsidP="007825F8">
      <w:pPr>
        <w:rPr>
          <w:noProof/>
          <w:lang w:val="es-ES_tradnl"/>
        </w:rPr>
      </w:pPr>
      <w:r w:rsidRPr="005E58CC">
        <w:rPr>
          <w:rFonts w:eastAsia="Lato Light"/>
          <w:noProof/>
          <w:szCs w:val="22"/>
          <w:lang w:val="eu-ES"/>
        </w:rPr>
        <w:t>a) Talde multinazional bat edo tamaina handiko talde nazional bat osatzen duen erakunde bat, zerga maila txikiko jurisdikzio batean kokatua; edo</w:t>
      </w:r>
    </w:p>
    <w:p w14:paraId="5A186079" w14:textId="77777777" w:rsidR="006B3543" w:rsidRPr="005E58CC" w:rsidRDefault="00AF511F" w:rsidP="007825F8">
      <w:pPr>
        <w:rPr>
          <w:noProof/>
          <w:lang w:val="es-ES_tradnl"/>
        </w:rPr>
      </w:pPr>
      <w:r w:rsidRPr="005E58CC">
        <w:rPr>
          <w:rFonts w:eastAsia="Lato Light"/>
          <w:noProof/>
          <w:szCs w:val="22"/>
          <w:lang w:val="eu-ES"/>
        </w:rPr>
        <w:t>b) Egoitzarik ez duen erakunde eratzaile bat, zergaldi bati dagokionez gutxieneko zerga tasa baino irabazi onargarri eta zerga tasa efektibo txikiagoak dituena;</w:t>
      </w:r>
    </w:p>
    <w:p w14:paraId="7439D580" w14:textId="77777777" w:rsidR="006B3543" w:rsidRPr="005E58CC" w:rsidRDefault="00AF511F" w:rsidP="007825F8">
      <w:pPr>
        <w:rPr>
          <w:noProof/>
          <w:lang w:val="es-ES_tradnl"/>
        </w:rPr>
      </w:pPr>
      <w:r w:rsidRPr="005E58CC">
        <w:rPr>
          <w:rFonts w:eastAsia="Lato Light"/>
          <w:noProof/>
          <w:szCs w:val="22"/>
          <w:lang w:val="eu-ES"/>
        </w:rPr>
        <w:t>7) «erakunde eratzaile aitortzailea»: zerga osagarriaren aitorpen informatiboa aurkezten duen erakundea, foru arau honen 49. artikuluaren arabera;</w:t>
      </w:r>
    </w:p>
    <w:p w14:paraId="69C07DA4" w14:textId="77777777" w:rsidR="006B3543" w:rsidRPr="005E58CC" w:rsidRDefault="00AF511F" w:rsidP="007825F8">
      <w:pPr>
        <w:rPr>
          <w:noProof/>
          <w:lang w:val="es-ES_tradnl"/>
        </w:rPr>
      </w:pPr>
      <w:r w:rsidRPr="005E58CC">
        <w:rPr>
          <w:rFonts w:eastAsia="Lato Light"/>
          <w:noProof/>
          <w:szCs w:val="22"/>
          <w:lang w:val="eu-ES"/>
        </w:rPr>
        <w:t>8) «inbertsio erakundea»:</w:t>
      </w:r>
    </w:p>
    <w:p w14:paraId="18A0FD62" w14:textId="77777777" w:rsidR="006B3543" w:rsidRPr="005E58CC" w:rsidRDefault="00AF511F" w:rsidP="007825F8">
      <w:pPr>
        <w:rPr>
          <w:noProof/>
          <w:lang w:val="es-ES_tradnl"/>
        </w:rPr>
      </w:pPr>
      <w:r w:rsidRPr="005E58CC">
        <w:rPr>
          <w:rFonts w:eastAsia="Lato Light"/>
          <w:noProof/>
          <w:szCs w:val="22"/>
          <w:lang w:val="eu-ES"/>
        </w:rPr>
        <w:t>a) Inbertsio funts bat edo higiezinetako inbertsio tresna bat;</w:t>
      </w:r>
    </w:p>
    <w:p w14:paraId="7325554A" w14:textId="77777777" w:rsidR="006B3543" w:rsidRPr="005E58CC" w:rsidRDefault="00AF511F" w:rsidP="007825F8">
      <w:pPr>
        <w:rPr>
          <w:noProof/>
          <w:lang w:val="es-ES_tradnl"/>
        </w:rPr>
      </w:pPr>
      <w:r w:rsidRPr="005E58CC">
        <w:rPr>
          <w:rFonts w:eastAsia="Lato Light"/>
          <w:noProof/>
          <w:szCs w:val="22"/>
          <w:lang w:val="eu-ES"/>
        </w:rPr>
        <w:t>b) Aurreko a) letran jasotako erakunde batek edo erakunde horien kate baten bidez gutxienez ehuneko 95ean zuzenean parte hartutako erakunde bat, aktiboak edukitzeko edo haren onurako funtsak inbertitzeko bakarrik edo ia esklusiboki diharduena; edo</w:t>
      </w:r>
    </w:p>
    <w:p w14:paraId="7A45FD07" w14:textId="77777777" w:rsidR="006B3543" w:rsidRPr="005E58CC" w:rsidRDefault="00AF511F" w:rsidP="007825F8">
      <w:pPr>
        <w:rPr>
          <w:noProof/>
          <w:lang w:val="es-ES_tradnl"/>
        </w:rPr>
      </w:pPr>
      <w:r w:rsidRPr="005E58CC">
        <w:rPr>
          <w:rFonts w:eastAsia="Lato Light"/>
          <w:noProof/>
          <w:szCs w:val="22"/>
          <w:lang w:val="eu-ES"/>
        </w:rPr>
        <w:lastRenderedPageBreak/>
        <w:t>c) Aurreko a) letran jasotako entitateetako batek gutxienez ehuneko 85en parte hartutako erakunde bat, baldin eta haren diru sarrera guztiak funtsean dibidenduetatik edo kapital irabazi edo galeretatik badatoz, eta horiek foru arau honen ondorioetarako onar daitezkeen irabazi edo galeren kalkulutik kanpo badaude;</w:t>
      </w:r>
    </w:p>
    <w:p w14:paraId="6A08ED34" w14:textId="77777777" w:rsidR="006B3543" w:rsidRPr="005E58CC" w:rsidRDefault="00AF511F" w:rsidP="007825F8">
      <w:pPr>
        <w:rPr>
          <w:noProof/>
          <w:lang w:val="es-ES_tradnl"/>
        </w:rPr>
      </w:pPr>
      <w:r w:rsidRPr="005E58CC">
        <w:rPr>
          <w:rFonts w:eastAsia="Lato Light"/>
          <w:noProof/>
          <w:szCs w:val="22"/>
          <w:lang w:val="eu-ES"/>
        </w:rPr>
        <w:t>9) «pentsio zerbitzuetako erakundea»: 22. puntuko a) letran aipatzen diren erakundeen onurarako funtsak inbertitzeko edo 22. puntuko a) letran aipatzen diren jarduera arautuen jarduera lagungarriak egiteko soilik edo ia esklusiboki eratuta diharduen erakundea, baldin eta pentsio zerbitzuetako erakundea araututako jarduera horiek egiten dituzten erakundeen talde berekoa bada;</w:t>
      </w:r>
    </w:p>
    <w:p w14:paraId="7380C0E0" w14:textId="77777777" w:rsidR="006B3543" w:rsidRPr="005E58CC" w:rsidRDefault="00AF511F" w:rsidP="007825F8">
      <w:pPr>
        <w:rPr>
          <w:noProof/>
          <w:lang w:val="es-ES_tradnl"/>
        </w:rPr>
      </w:pPr>
      <w:r w:rsidRPr="005E58CC">
        <w:rPr>
          <w:rFonts w:eastAsia="Lato Light"/>
          <w:noProof/>
          <w:szCs w:val="22"/>
          <w:lang w:val="eu-ES"/>
        </w:rPr>
        <w:t>10) «izendatutako erakunde aitortzailea»: erakunde eratzailea, azken jatorrizko erakundea ez dena, talde multinazionalak edo tamaina handiko talde nazionalak izendatu duena foru arau honen 49. artikuluan ezarritako informazio betebeharrak betetzeko, talde multinazionalaren edo tamaina handiko talde nazionalaren kontura;</w:t>
      </w:r>
    </w:p>
    <w:p w14:paraId="2D743B2D" w14:textId="77777777" w:rsidR="006B3543" w:rsidRPr="005E58CC" w:rsidRDefault="00AF511F" w:rsidP="007825F8">
      <w:pPr>
        <w:rPr>
          <w:noProof/>
          <w:lang w:val="es-ES_tradnl"/>
        </w:rPr>
      </w:pPr>
      <w:r w:rsidRPr="005E58CC">
        <w:rPr>
          <w:rFonts w:eastAsia="Lato Light"/>
          <w:noProof/>
          <w:szCs w:val="22"/>
          <w:lang w:val="eu-ES"/>
        </w:rPr>
        <w:t>11) «jatorrizko erakundea»: erakunde baztertua, bitarteko jatorrizko erakundea edo partzialki parte hartutako jatorrizko erakundea ez den azken jatorrizko erakundea;</w:t>
      </w:r>
    </w:p>
    <w:p w14:paraId="5F0EF31B" w14:textId="77777777" w:rsidR="006B3543" w:rsidRPr="005E58CC" w:rsidRDefault="00AF511F" w:rsidP="007825F8">
      <w:pPr>
        <w:rPr>
          <w:noProof/>
          <w:lang w:val="es-ES_tradnl"/>
        </w:rPr>
      </w:pPr>
      <w:r w:rsidRPr="005E58CC">
        <w:rPr>
          <w:rFonts w:eastAsia="Lato Light"/>
          <w:noProof/>
          <w:szCs w:val="22"/>
          <w:lang w:val="eu-ES"/>
        </w:rPr>
        <w:t>12) «bitarteko jatorrizko erakundea»: zuzenean edo zeharka, talde multinazional bera edo tamaina handiko talde nazionala osatzen duen beste erakunde bateko partaidetzaren titularra den erakunde eratzailea, azken jatorrizko erakundetzat, partzialki parte hartutako jatorrizko erakundetzat, establezimendu iraunkortzat, inbertsio erakundetzat edo aseguruetako inbertsio erakundetzat hartu ezin dena;</w:t>
      </w:r>
    </w:p>
    <w:p w14:paraId="5B9130C4" w14:textId="77777777" w:rsidR="006B3543" w:rsidRPr="005E58CC" w:rsidRDefault="00AF511F" w:rsidP="007825F8">
      <w:pPr>
        <w:rPr>
          <w:noProof/>
          <w:lang w:val="es-ES_tradnl"/>
        </w:rPr>
      </w:pPr>
      <w:r w:rsidRPr="005E58CC">
        <w:rPr>
          <w:rFonts w:eastAsia="Lato Light"/>
          <w:noProof/>
          <w:szCs w:val="22"/>
          <w:lang w:val="eu-ES"/>
        </w:rPr>
        <w:t>13) «partzialki parte hartutako jatorrizko erakundea»: zuzenean edo zeharka, talde multinazional bera edo tamaina handiko talde nazionala osatzen duen beste erakunde bateko partaidetzaren titularra den erakunde eratzailea, baldin eta haren mozkinetako partaidetzaren % 20 baino gehiago, zuzenean edo zeharka, talde multinazional hori edo tamaina handiko talde nazional hori osatzen duten erakundeak ez diren pertsona batek edo batzuek badaukate, eta azken jatorrizko erakundetzat, establezimendu iraunkortzat, inbertsio erakundetzat edo aseguruetako inbertsio erakundetzat hartzen ez bada;</w:t>
      </w:r>
    </w:p>
    <w:p w14:paraId="6C08C6DC" w14:textId="77777777" w:rsidR="006B3543" w:rsidRPr="005E58CC" w:rsidRDefault="00AF511F" w:rsidP="007825F8">
      <w:pPr>
        <w:rPr>
          <w:noProof/>
          <w:lang w:val="es-ES_tradnl"/>
        </w:rPr>
      </w:pPr>
      <w:r w:rsidRPr="005E58CC">
        <w:rPr>
          <w:rFonts w:eastAsia="Lato Light"/>
          <w:noProof/>
          <w:szCs w:val="22"/>
          <w:lang w:val="eu-ES"/>
        </w:rPr>
        <w:t>14) «azken jatorrizko erakundea»:</w:t>
      </w:r>
    </w:p>
    <w:p w14:paraId="27C1E933" w14:textId="77777777" w:rsidR="006B3543" w:rsidRPr="005E58CC" w:rsidRDefault="00AF511F" w:rsidP="007825F8">
      <w:pPr>
        <w:rPr>
          <w:noProof/>
          <w:lang w:val="es-ES_tradnl"/>
        </w:rPr>
      </w:pPr>
      <w:r w:rsidRPr="005E58CC">
        <w:rPr>
          <w:rFonts w:eastAsia="Lato Light"/>
          <w:noProof/>
          <w:szCs w:val="22"/>
          <w:lang w:val="eu-ES"/>
        </w:rPr>
        <w:t>a) Zuzenean edo zeharka beste edozein erakunderen gaineko kontroleko partaidetza duen erakunde bat, zuzenean edo zeharka, erakunde horren kontrola edo kontroleko partaidetza duen beste erakunde baten jabetzakoa ez dena; edo</w:t>
      </w:r>
    </w:p>
    <w:p w14:paraId="551C05FE" w14:textId="77777777" w:rsidR="006B3543" w:rsidRPr="005E58CC" w:rsidRDefault="00AF511F" w:rsidP="007825F8">
      <w:pPr>
        <w:rPr>
          <w:noProof/>
          <w:lang w:val="es-ES_tradnl"/>
        </w:rPr>
      </w:pPr>
      <w:r w:rsidRPr="005E58CC">
        <w:rPr>
          <w:rFonts w:eastAsia="Lato Light"/>
          <w:noProof/>
          <w:szCs w:val="22"/>
          <w:lang w:val="eu-ES"/>
        </w:rPr>
        <w:t>b) Talde bateko erakunde nagusia, 24. puntuko b) letran definitzen den moduan.</w:t>
      </w:r>
    </w:p>
    <w:p w14:paraId="2F1ED184" w14:textId="77777777" w:rsidR="006B3543" w:rsidRPr="005E58CC" w:rsidRDefault="00AF511F" w:rsidP="007825F8">
      <w:pPr>
        <w:rPr>
          <w:noProof/>
          <w:lang w:val="es-ES_tradnl"/>
        </w:rPr>
      </w:pPr>
      <w:r w:rsidRPr="005E58CC">
        <w:rPr>
          <w:rFonts w:eastAsia="Lato Light"/>
          <w:noProof/>
          <w:szCs w:val="22"/>
          <w:lang w:val="eu-ES"/>
        </w:rPr>
        <w:t>Ez dira azken jatorrizko erakundetzat hartuko artikulu honetako 16. puntuan jasotako erakunde publikoaren definizioa betetzen duten funts subiranoak;</w:t>
      </w:r>
    </w:p>
    <w:p w14:paraId="4C58928A" w14:textId="77777777" w:rsidR="006B3543" w:rsidRPr="005E58CC" w:rsidRDefault="00AF511F" w:rsidP="007825F8">
      <w:pPr>
        <w:rPr>
          <w:noProof/>
          <w:lang w:val="es-ES_tradnl"/>
        </w:rPr>
      </w:pPr>
      <w:r w:rsidRPr="005E58CC">
        <w:rPr>
          <w:rFonts w:eastAsia="Lato Light"/>
          <w:noProof/>
          <w:szCs w:val="22"/>
          <w:lang w:val="eu-ES"/>
        </w:rPr>
        <w:t>15) «erakunde nagusia»: finantza egoeretan establezimendu iraunkor baten kontabilitate emaitza jasotzen duen erakundea;</w:t>
      </w:r>
    </w:p>
    <w:p w14:paraId="7CFA8CF3" w14:textId="77777777" w:rsidR="006B3543" w:rsidRPr="005E58CC" w:rsidRDefault="00AF511F" w:rsidP="007825F8">
      <w:pPr>
        <w:rPr>
          <w:noProof/>
          <w:lang w:val="es-ES_tradnl"/>
        </w:rPr>
      </w:pPr>
      <w:r w:rsidRPr="005E58CC">
        <w:rPr>
          <w:rFonts w:eastAsia="Lato Light"/>
          <w:noProof/>
          <w:szCs w:val="22"/>
          <w:lang w:val="eu-ES"/>
        </w:rPr>
        <w:t>16) «erakunde publikoa»: honako irizpide hauek betetzen dituen erakunde oro:</w:t>
      </w:r>
    </w:p>
    <w:p w14:paraId="32FE37CB" w14:textId="77777777" w:rsidR="006B3543" w:rsidRPr="005E58CC" w:rsidRDefault="00AF511F" w:rsidP="007825F8">
      <w:pPr>
        <w:rPr>
          <w:noProof/>
          <w:lang w:val="es-ES_tradnl"/>
        </w:rPr>
      </w:pPr>
      <w:r w:rsidRPr="005E58CC">
        <w:rPr>
          <w:rFonts w:eastAsia="Lato Light"/>
          <w:noProof/>
          <w:szCs w:val="22"/>
          <w:lang w:val="eu-ES"/>
        </w:rPr>
        <w:t>a) Administrazio publiko batean sartuta badago edo osorik haren jabetzakoa bada, administrazio horren edozein azpi banaketa edo toki agintaritza barne;</w:t>
      </w:r>
    </w:p>
    <w:p w14:paraId="5DAF47C7" w14:textId="77777777" w:rsidR="006B3543" w:rsidRPr="005E58CC" w:rsidRDefault="00AF511F" w:rsidP="007825F8">
      <w:pPr>
        <w:rPr>
          <w:noProof/>
          <w:lang w:val="es-ES_tradnl"/>
        </w:rPr>
      </w:pPr>
      <w:r w:rsidRPr="005E58CC">
        <w:rPr>
          <w:rFonts w:eastAsia="Lato Light"/>
          <w:noProof/>
          <w:szCs w:val="22"/>
          <w:lang w:val="eu-ES"/>
        </w:rPr>
        <w:lastRenderedPageBreak/>
        <w:t>b) Ez badu inolako merkataritza edo enpresa jarduerarik egiten, eta honako hauek baditu xede nagusi:</w:t>
      </w:r>
    </w:p>
    <w:p w14:paraId="28617FC0" w14:textId="77777777" w:rsidR="006B3543" w:rsidRPr="005E58CC" w:rsidRDefault="00AF511F" w:rsidP="007825F8">
      <w:pPr>
        <w:rPr>
          <w:noProof/>
          <w:lang w:val="es-ES_tradnl"/>
        </w:rPr>
      </w:pPr>
      <w:r w:rsidRPr="005E58CC">
        <w:rPr>
          <w:rFonts w:eastAsia="Lato Light"/>
          <w:noProof/>
          <w:szCs w:val="22"/>
          <w:lang w:val="eu-ES"/>
        </w:rPr>
        <w:t>i) Administrazio publikoko eginkizuna betetzea; edo</w:t>
      </w:r>
    </w:p>
    <w:p w14:paraId="3F6EB627" w14:textId="77777777" w:rsidR="006B3543" w:rsidRPr="005E58CC" w:rsidRDefault="00AF511F" w:rsidP="007825F8">
      <w:pPr>
        <w:rPr>
          <w:noProof/>
          <w:lang w:val="es-ES_tradnl"/>
        </w:rPr>
      </w:pPr>
      <w:r w:rsidRPr="005E58CC">
        <w:rPr>
          <w:rFonts w:eastAsia="Lato Light"/>
          <w:noProof/>
          <w:szCs w:val="22"/>
          <w:lang w:val="eu-ES"/>
        </w:rPr>
        <w:t>ii) Administrazio publikoaren edo jurisdikzioaren aktiboak kudeatzea edo inbertitzea, administrazio edo jurisdikzio horren aktiboei lotutako inbertsioak eginez eta horiek mantenduz, aktiboak kudeatuz eta inbertsio jarduerak eginez;</w:t>
      </w:r>
    </w:p>
    <w:p w14:paraId="154EC200" w14:textId="77777777" w:rsidR="006B3543" w:rsidRPr="005E58CC" w:rsidRDefault="00AF511F" w:rsidP="007825F8">
      <w:pPr>
        <w:rPr>
          <w:noProof/>
          <w:lang w:val="es-ES_tradnl"/>
        </w:rPr>
      </w:pPr>
      <w:r w:rsidRPr="005E58CC">
        <w:rPr>
          <w:rFonts w:eastAsia="Lato Light"/>
          <w:noProof/>
          <w:szCs w:val="22"/>
          <w:lang w:val="eu-ES"/>
        </w:rPr>
        <w:t>c) Administrazio publiko bati bere etekin globalaren berri ematen badio eta urteko informazioa ematen badu; eta</w:t>
      </w:r>
    </w:p>
    <w:p w14:paraId="09752696" w14:textId="77777777" w:rsidR="006B3543" w:rsidRPr="005E58CC" w:rsidRDefault="00AF511F" w:rsidP="007825F8">
      <w:pPr>
        <w:rPr>
          <w:noProof/>
          <w:lang w:val="es-ES_tradnl"/>
        </w:rPr>
      </w:pPr>
      <w:r w:rsidRPr="005E58CC">
        <w:rPr>
          <w:rFonts w:eastAsia="Lato Light"/>
          <w:noProof/>
          <w:szCs w:val="22"/>
          <w:lang w:val="eu-ES"/>
        </w:rPr>
        <w:t>d) Desegiteko unean, aktiboak administrazio publiko bati egozten bazaizkio, eta irabazi garbiak banatzen dituzten neurrian, irabazi horiek administrazio horri soilik banatzen bazaizkio, etekin horien ezein atalek ezin izango diolarik partikular bati mesede egin;</w:t>
      </w:r>
    </w:p>
    <w:p w14:paraId="6E55FEE3" w14:textId="77777777" w:rsidR="006B3543" w:rsidRPr="005E58CC" w:rsidRDefault="00AF511F" w:rsidP="007825F8">
      <w:pPr>
        <w:rPr>
          <w:noProof/>
          <w:lang w:val="es-ES_tradnl"/>
        </w:rPr>
      </w:pPr>
      <w:r w:rsidRPr="005E58CC">
        <w:rPr>
          <w:rFonts w:eastAsia="Lato Light"/>
          <w:noProof/>
          <w:szCs w:val="22"/>
          <w:lang w:val="eu-ES"/>
        </w:rPr>
        <w:t>17) «entitate eratzaile baten erakunde titularra»: zuzenean edo zeharka, talde multinazional bera edo tamaina handiko talde nazional bat osatzen duen beste erakunde batean partaidetza duen erakunde eratzailea;</w:t>
      </w:r>
    </w:p>
    <w:p w14:paraId="742045B8" w14:textId="77777777" w:rsidR="006B3543" w:rsidRPr="005E58CC" w:rsidRDefault="00AF511F" w:rsidP="007825F8">
      <w:pPr>
        <w:rPr>
          <w:noProof/>
          <w:lang w:val="es-ES_tradnl"/>
        </w:rPr>
      </w:pPr>
      <w:r w:rsidRPr="005E58CC">
        <w:rPr>
          <w:rFonts w:eastAsia="Lato Light"/>
          <w:noProof/>
          <w:szCs w:val="22"/>
          <w:lang w:val="eu-ES"/>
        </w:rPr>
        <w:t>18) «erakunde gardena»: sortu den jurisdikzioan dituen sarrera, gastu, irabazi edo galerei dagokienez, zerga ondoreetarako gardena den erakundea, salbu eta zerga egoitza badu eta beste jurisdikzio batean bere errenta edo irabazien gaineko zerga estali baten mende badago.</w:t>
      </w:r>
    </w:p>
    <w:p w14:paraId="151F9C68" w14:textId="77777777" w:rsidR="006B3543" w:rsidRPr="005E58CC" w:rsidRDefault="00AF511F" w:rsidP="007825F8">
      <w:pPr>
        <w:rPr>
          <w:noProof/>
          <w:lang w:val="es-ES_tradnl"/>
        </w:rPr>
      </w:pPr>
      <w:r w:rsidRPr="005E58CC">
        <w:rPr>
          <w:rFonts w:eastAsia="Lato Light"/>
          <w:noProof/>
          <w:szCs w:val="22"/>
          <w:lang w:val="eu-ES"/>
        </w:rPr>
        <w:t>Erakunde garden bat hau izan daiteke:</w:t>
      </w:r>
    </w:p>
    <w:p w14:paraId="78BFFF4B" w14:textId="77777777" w:rsidR="006B3543" w:rsidRPr="005E58CC" w:rsidRDefault="00AF511F" w:rsidP="007825F8">
      <w:pPr>
        <w:rPr>
          <w:noProof/>
          <w:lang w:val="es-ES_tradnl"/>
        </w:rPr>
      </w:pPr>
      <w:r w:rsidRPr="005E58CC">
        <w:rPr>
          <w:rFonts w:eastAsia="Lato Light"/>
          <w:noProof/>
          <w:szCs w:val="22"/>
          <w:lang w:val="eu-ES"/>
        </w:rPr>
        <w:t>a) Zerga ondorioetarako erakunde garden bat, bere diru sarrera, gastu, irabazi edo galerei dagokienez, bere partaidetzen titularra kokatuta dagoen jurisdikzioan zerga ondorioetarako gardena den neurrian;</w:t>
      </w:r>
    </w:p>
    <w:p w14:paraId="78B1E551" w14:textId="77777777" w:rsidR="006B3543" w:rsidRPr="005E58CC" w:rsidRDefault="00AF511F" w:rsidP="007825F8">
      <w:pPr>
        <w:rPr>
          <w:noProof/>
          <w:lang w:val="es-ES_tradnl"/>
        </w:rPr>
      </w:pPr>
      <w:r w:rsidRPr="005E58CC">
        <w:rPr>
          <w:rFonts w:eastAsia="Lato Light"/>
          <w:noProof/>
          <w:szCs w:val="22"/>
          <w:lang w:val="eu-ES"/>
        </w:rPr>
        <w:t>b) Alderantzizko erakunde hibrido bat, bere diru sarrera, gastu, galera edo irabaziei dagokienez, zerga ondorioetarako gardena ez bada bere partaidetzen titularra kokatuta dagoen jurisdikzioan.</w:t>
      </w:r>
    </w:p>
    <w:p w14:paraId="5BB7450B" w14:textId="77777777" w:rsidR="006B3543" w:rsidRPr="005E58CC" w:rsidRDefault="00AF511F" w:rsidP="007825F8">
      <w:pPr>
        <w:rPr>
          <w:noProof/>
          <w:lang w:val="es-ES_tradnl"/>
        </w:rPr>
      </w:pPr>
      <w:r w:rsidRPr="005E58CC">
        <w:rPr>
          <w:rFonts w:eastAsia="Lato Light"/>
          <w:noProof/>
          <w:szCs w:val="22"/>
          <w:lang w:val="eu-ES"/>
        </w:rPr>
        <w:t>Definizio horren ondorioetarako, erakunde gardena izango da, zerga ondorioetarako, erakunde bat zeinaren diru sarrerak, gastuak, irabaziak edo galerak jurisdikzio bateko legeriak tratatuko baititu erakunde horren titularrari zuzenean egokituko balitzaizkio bezala, erakunde horretan duen partaidetzarekiko modu proportzionalean.</w:t>
      </w:r>
    </w:p>
    <w:p w14:paraId="20E09123" w14:textId="77777777" w:rsidR="006B3543" w:rsidRPr="005E58CC" w:rsidRDefault="00AF511F" w:rsidP="007825F8">
      <w:pPr>
        <w:rPr>
          <w:noProof/>
          <w:lang w:val="es-ES_tradnl"/>
        </w:rPr>
      </w:pPr>
      <w:r w:rsidRPr="005E58CC">
        <w:rPr>
          <w:rFonts w:eastAsia="Lato Light"/>
          <w:noProof/>
          <w:szCs w:val="22"/>
          <w:lang w:val="eu-ES"/>
        </w:rPr>
        <w:t>Erakunde eratzailearen definizioa betetzen duen erakunde edo establezimendu iraunkor bateko partaidetza zeharka erakunde gardenen kate baten bitartez bideratzen denean zerga ondorioetarako, partaidetza hori zerga ondorioetarako egitura garden baten bitartez gauzatzen dela ulertuko da.</w:t>
      </w:r>
    </w:p>
    <w:p w14:paraId="622CB2E5" w14:textId="77777777" w:rsidR="006B3543" w:rsidRPr="005E58CC" w:rsidRDefault="00AF511F" w:rsidP="007825F8">
      <w:pPr>
        <w:rPr>
          <w:noProof/>
          <w:lang w:val="es-ES_tradnl"/>
        </w:rPr>
      </w:pPr>
      <w:r w:rsidRPr="005E58CC">
        <w:rPr>
          <w:rFonts w:eastAsia="Lato Light"/>
          <w:noProof/>
          <w:szCs w:val="22"/>
          <w:lang w:val="eu-ES"/>
        </w:rPr>
        <w:t>Erakunde eratzailea, ez badu zerga egoitzarik eta ez badago estalita dagoen zerga baten edo bere kudeaketa tokiaren, sorlekuaren edo antzeko irizpideen arabera onargarria den zerga osagarri nazional baten mende, erakunde gardena eta zerga ondorioetarako erakunde gardena izango da bere diru sarrera, gastu, irabazi edo galerei dagokienez, honako baldintza hauek betetzen baditu:</w:t>
      </w:r>
    </w:p>
    <w:p w14:paraId="67D7EA75" w14:textId="77777777" w:rsidR="006B3543" w:rsidRPr="005E58CC" w:rsidRDefault="00AF511F" w:rsidP="007825F8">
      <w:pPr>
        <w:rPr>
          <w:noProof/>
          <w:lang w:val="es-ES_tradnl"/>
        </w:rPr>
      </w:pPr>
      <w:r w:rsidRPr="005E58CC">
        <w:rPr>
          <w:rFonts w:eastAsia="Lato Light"/>
          <w:noProof/>
          <w:szCs w:val="22"/>
          <w:lang w:val="eu-ES"/>
        </w:rPr>
        <w:t>a) Titularrak erakundea, zerga ondorioetarako, garden gisa tratatzen duen jurisdikzio batean badaude;</w:t>
      </w:r>
    </w:p>
    <w:p w14:paraId="614A8097" w14:textId="77777777" w:rsidR="006B3543" w:rsidRPr="005E58CC" w:rsidRDefault="00AF511F" w:rsidP="007825F8">
      <w:pPr>
        <w:rPr>
          <w:noProof/>
          <w:lang w:val="es-ES_tradnl"/>
        </w:rPr>
      </w:pPr>
      <w:r w:rsidRPr="005E58CC">
        <w:rPr>
          <w:rFonts w:eastAsia="Lato Light"/>
          <w:noProof/>
          <w:szCs w:val="22"/>
          <w:lang w:val="eu-ES"/>
        </w:rPr>
        <w:t>b) Sortu den jurisdikzioan establezimendurik ez badu; eta</w:t>
      </w:r>
    </w:p>
    <w:p w14:paraId="023404E4" w14:textId="77777777" w:rsidR="006B3543" w:rsidRPr="005E58CC" w:rsidRDefault="00AF511F" w:rsidP="007825F8">
      <w:pPr>
        <w:rPr>
          <w:noProof/>
          <w:lang w:val="es-ES_tradnl"/>
        </w:rPr>
      </w:pPr>
      <w:r w:rsidRPr="005E58CC">
        <w:rPr>
          <w:rFonts w:eastAsia="Lato Light"/>
          <w:noProof/>
          <w:szCs w:val="22"/>
          <w:lang w:val="eu-ES"/>
        </w:rPr>
        <w:t>c) Diru sarrerak, gastuak, irabaziak edo galerak establezimendu iraunkor bati egoztekoak ez badira;</w:t>
      </w:r>
    </w:p>
    <w:p w14:paraId="20AC3EC0" w14:textId="77777777" w:rsidR="006B3543" w:rsidRPr="005E58CC" w:rsidRDefault="00AF511F" w:rsidP="007825F8">
      <w:pPr>
        <w:rPr>
          <w:noProof/>
          <w:lang w:val="es-ES_tradnl"/>
        </w:rPr>
      </w:pPr>
      <w:r w:rsidRPr="005E58CC">
        <w:rPr>
          <w:rFonts w:eastAsia="Lato Light"/>
          <w:noProof/>
          <w:szCs w:val="22"/>
          <w:lang w:val="eu-ES"/>
        </w:rPr>
        <w:lastRenderedPageBreak/>
        <w:t>19) «establezimendu iraunkorra»:</w:t>
      </w:r>
    </w:p>
    <w:p w14:paraId="0AF00DC5" w14:textId="77777777" w:rsidR="006B3543" w:rsidRPr="005E58CC" w:rsidRDefault="00AF511F" w:rsidP="007825F8">
      <w:pPr>
        <w:rPr>
          <w:noProof/>
          <w:lang w:val="es-ES_tradnl"/>
        </w:rPr>
      </w:pPr>
      <w:r w:rsidRPr="005E58CC">
        <w:rPr>
          <w:rFonts w:eastAsia="Lato Light"/>
          <w:noProof/>
          <w:szCs w:val="22"/>
          <w:lang w:val="eu-ES"/>
        </w:rPr>
        <w:t>a) Negozio leku bat edo halakotzat hartzen den leku bat, zerga hitzarmen aplikagarri baten araberako establezimendu iraunkor gisa tratatzen den jurisdikzio batean kokatua, betiere jurisdikzio horrek ELGAren Errentari eta Ondareari buruzko Zerga Hitzarmenaren Ereduaren 7. artikuluaren antzeko xedapen baten arabera, berrikusitako azken bertsioan, egozten zaion errenta zergapetzen badio;</w:t>
      </w:r>
    </w:p>
    <w:p w14:paraId="364CE3A8" w14:textId="77777777" w:rsidR="006B3543" w:rsidRPr="005E58CC" w:rsidRDefault="00AF511F" w:rsidP="007825F8">
      <w:pPr>
        <w:rPr>
          <w:noProof/>
          <w:lang w:val="es-ES_tradnl"/>
        </w:rPr>
      </w:pPr>
      <w:r w:rsidRPr="005E58CC">
        <w:rPr>
          <w:rFonts w:eastAsia="Lato Light"/>
          <w:noProof/>
          <w:szCs w:val="22"/>
          <w:lang w:val="eu-ES"/>
        </w:rPr>
        <w:t>b) Zerga hitzarmen aplikagarririk ez badago, negozio leku bat edo halakotzat hartutako leku bat, establezimendu horri egotz dakiokeen errenta garbia bere zerga egoiliarrei zergapetzen dienaren antzera zergapetzen duen jurisdikzio batean kokatua;</w:t>
      </w:r>
    </w:p>
    <w:p w14:paraId="3EC67A80" w14:textId="77777777" w:rsidR="006B3543" w:rsidRPr="005E58CC" w:rsidRDefault="00AF511F" w:rsidP="007825F8">
      <w:pPr>
        <w:rPr>
          <w:noProof/>
          <w:lang w:val="es-ES_tradnl"/>
        </w:rPr>
      </w:pPr>
      <w:r w:rsidRPr="005E58CC">
        <w:rPr>
          <w:rFonts w:eastAsia="Lato Light"/>
          <w:noProof/>
          <w:szCs w:val="22"/>
          <w:lang w:val="eu-ES"/>
        </w:rPr>
        <w:t>c) Jurisdikzio batek ez badu enpresen mozkinak zergapetzen dituen zergaren araubiderik, negozio leku bat edo halakotzat hartutako leku bat,  jurisdikzio horretan kokatua, establezimendu iraunkor gisa tratatuko litzatekeena ELGAren Errentaren eta Ondarearen gaineko Zerga Hitzarmenaren Ereduaren arabera, berrikusitako bertsioan, betiere jurisdikzio horrek eskubidea izan badu establezimenduari egotz dakizkiokeen errentak zergapetzeko, hitzarmen horren 7. artikuluaren arabera; edo</w:t>
      </w:r>
    </w:p>
    <w:p w14:paraId="5F564B80" w14:textId="77777777" w:rsidR="006B3543" w:rsidRPr="005E58CC" w:rsidRDefault="00AF511F" w:rsidP="007825F8">
      <w:pPr>
        <w:rPr>
          <w:noProof/>
          <w:lang w:val="es-ES_tradnl"/>
        </w:rPr>
      </w:pPr>
      <w:r w:rsidRPr="005E58CC">
        <w:rPr>
          <w:rFonts w:eastAsia="Lato Light"/>
          <w:noProof/>
          <w:szCs w:val="22"/>
          <w:lang w:val="eu-ES"/>
        </w:rPr>
        <w:t>d) Negozio leku bat edo halakotzat hartutako leku bat, aurreko a) letratik c) letrara bitartean deskribatu gabea, haren bitartez erakundea kokatuta dagoen jurisdikziotik kanpoko eragiketak egiten badira, betiere jurisdikzio horrek eragiketa horiei egotz dakizkiekeen errentak salbuesten baditu;</w:t>
      </w:r>
    </w:p>
    <w:p w14:paraId="0C9B66E3" w14:textId="77777777" w:rsidR="006B3543" w:rsidRPr="005E58CC" w:rsidRDefault="00AF511F" w:rsidP="007825F8">
      <w:pPr>
        <w:rPr>
          <w:noProof/>
          <w:lang w:val="es-ES_tradnl"/>
        </w:rPr>
      </w:pPr>
      <w:r w:rsidRPr="005E58CC">
        <w:rPr>
          <w:rFonts w:eastAsia="Lato Light"/>
          <w:noProof/>
          <w:szCs w:val="22"/>
          <w:lang w:val="eu-ES"/>
        </w:rPr>
        <w:t>20) «finantza egoera bateratuak»:</w:t>
      </w:r>
    </w:p>
    <w:p w14:paraId="40C6CFD5" w14:textId="77777777" w:rsidR="006B3543" w:rsidRPr="005E58CC" w:rsidRDefault="00AF511F" w:rsidP="007825F8">
      <w:pPr>
        <w:rPr>
          <w:noProof/>
          <w:lang w:val="es-ES_tradnl"/>
        </w:rPr>
      </w:pPr>
      <w:r w:rsidRPr="005E58CC">
        <w:rPr>
          <w:rFonts w:eastAsia="Lato Light"/>
          <w:noProof/>
          <w:szCs w:val="22"/>
          <w:lang w:val="eu-ES"/>
        </w:rPr>
        <w:t>a) Erakunde batek kontabilitate finantzarioko arau onargarri baten arabera egindako finantza egoera bateratuak, arau horren arabera, erakunde horren edo kontrola edo kontroleko partaidetza duen edozein erakunderen aktiboak, pasiboak, sarrerak, gastuak eta diru fluxuak unitate ekonomiko bakar batenak balira bezala aurkezten badira;</w:t>
      </w:r>
    </w:p>
    <w:p w14:paraId="261FEF27" w14:textId="77777777" w:rsidR="006B3543" w:rsidRPr="005E58CC" w:rsidRDefault="00AF511F" w:rsidP="007825F8">
      <w:pPr>
        <w:rPr>
          <w:noProof/>
          <w:lang w:val="es-ES_tradnl"/>
        </w:rPr>
      </w:pPr>
      <w:r w:rsidRPr="005E58CC">
        <w:rPr>
          <w:rFonts w:eastAsia="Lato Light"/>
          <w:noProof/>
          <w:szCs w:val="22"/>
          <w:lang w:val="eu-ES"/>
        </w:rPr>
        <w:t>b) Artikulu honetako 24. puntuko b) letran definitutako taldeen kasuan, erakundeak finantza kontabilitateko arau onargarri baten arabera egindako finantza egoerak;</w:t>
      </w:r>
    </w:p>
    <w:p w14:paraId="32267DAA" w14:textId="77777777" w:rsidR="006B3543" w:rsidRPr="005E58CC" w:rsidRDefault="00AF511F" w:rsidP="007825F8">
      <w:pPr>
        <w:rPr>
          <w:noProof/>
          <w:lang w:val="es-ES_tradnl"/>
        </w:rPr>
      </w:pPr>
      <w:r w:rsidRPr="005E58CC">
        <w:rPr>
          <w:rFonts w:eastAsia="Lato Light"/>
          <w:noProof/>
          <w:szCs w:val="22"/>
          <w:lang w:val="eu-ES"/>
        </w:rPr>
        <w:t>c) Finantza kontabilitateko arau onargarri baten arabera egin ez diren eta gerora, lehiaren edozein distortsio esanguratsu saihesteko, egokitu diren azken jatorrizko erakundearen finantza egoerak; eta</w:t>
      </w:r>
    </w:p>
    <w:p w14:paraId="09AFBC13" w14:textId="77777777" w:rsidR="006B3543" w:rsidRPr="005E58CC" w:rsidRDefault="00AF511F" w:rsidP="007825F8">
      <w:pPr>
        <w:rPr>
          <w:noProof/>
          <w:lang w:val="es-ES_tradnl"/>
        </w:rPr>
      </w:pPr>
      <w:r w:rsidRPr="005E58CC">
        <w:rPr>
          <w:rFonts w:eastAsia="Lato Light"/>
          <w:noProof/>
          <w:szCs w:val="22"/>
          <w:lang w:val="eu-ES"/>
        </w:rPr>
        <w:t>d) Azken jatorrizko erakundeak aurreko a), b) edo c) letretan deskribatutakoaren arabera finantza egoerarik egiten ez duenean, azken jatorrizko erakundea finantza egoera horiek egitera behartuta balego egingo ziren finantza egoerak, honako hauen arabera:</w:t>
      </w:r>
    </w:p>
    <w:p w14:paraId="35CEEC29" w14:textId="77777777" w:rsidR="006B3543" w:rsidRPr="005E58CC" w:rsidRDefault="00AF511F" w:rsidP="007825F8">
      <w:pPr>
        <w:rPr>
          <w:noProof/>
          <w:lang w:val="es-ES_tradnl"/>
        </w:rPr>
      </w:pPr>
      <w:r w:rsidRPr="005E58CC">
        <w:rPr>
          <w:rFonts w:eastAsia="Lato Light"/>
          <w:noProof/>
          <w:szCs w:val="22"/>
          <w:lang w:val="eu-ES"/>
        </w:rPr>
        <w:t>i) Finantza kontabilitateko arau onargarri bat; edo</w:t>
      </w:r>
    </w:p>
    <w:p w14:paraId="5E46B0C4" w14:textId="77777777" w:rsidR="006B3543" w:rsidRPr="005E58CC" w:rsidRDefault="00AF511F" w:rsidP="007825F8">
      <w:pPr>
        <w:rPr>
          <w:noProof/>
          <w:lang w:val="es-ES_tradnl"/>
        </w:rPr>
      </w:pPr>
      <w:r w:rsidRPr="005E58CC">
        <w:rPr>
          <w:rFonts w:eastAsia="Lato Light"/>
          <w:noProof/>
          <w:szCs w:val="22"/>
          <w:lang w:val="eu-ES"/>
        </w:rPr>
        <w:t>ii) Finantza kontabilitateari buruzko beste arau bat, betiere finantza egoera horiek lehiaren edozein distortsio esanguratsu saihesteko egokitu badira;</w:t>
      </w:r>
    </w:p>
    <w:p w14:paraId="58F8412B" w14:textId="77777777" w:rsidR="006B3543" w:rsidRPr="005E58CC" w:rsidRDefault="00AF511F" w:rsidP="007825F8">
      <w:pPr>
        <w:rPr>
          <w:noProof/>
          <w:lang w:val="es-ES_tradnl"/>
        </w:rPr>
      </w:pPr>
      <w:r w:rsidRPr="005E58CC">
        <w:rPr>
          <w:rFonts w:eastAsia="Lato Light"/>
          <w:noProof/>
          <w:szCs w:val="22"/>
          <w:lang w:val="eu-ES"/>
        </w:rPr>
        <w:t>21) «inbertsio funtsa»: baldintza hauek betetzen dituen erakunde edo mekanismo bat:</w:t>
      </w:r>
    </w:p>
    <w:p w14:paraId="46E8F306" w14:textId="77777777" w:rsidR="006B3543" w:rsidRPr="005E58CC" w:rsidRDefault="00AF511F" w:rsidP="007825F8">
      <w:pPr>
        <w:rPr>
          <w:noProof/>
          <w:lang w:val="es-ES_tradnl"/>
        </w:rPr>
      </w:pPr>
      <w:r w:rsidRPr="005E58CC">
        <w:rPr>
          <w:rFonts w:eastAsia="Lato Light"/>
          <w:noProof/>
          <w:szCs w:val="22"/>
          <w:lang w:val="eu-ES"/>
        </w:rPr>
        <w:t>a) Zenbait inbertsiogileren aktibo finantzarioak edo ez finantzarioak bateratzeko diseinatuta egotea, inbertsiogile horietakoren bat lotuta ez badago;</w:t>
      </w:r>
    </w:p>
    <w:p w14:paraId="71C0164D" w14:textId="77777777" w:rsidR="006B3543" w:rsidRPr="005E58CC" w:rsidRDefault="00AF511F" w:rsidP="007825F8">
      <w:pPr>
        <w:rPr>
          <w:noProof/>
          <w:lang w:val="es-ES_tradnl"/>
        </w:rPr>
      </w:pPr>
      <w:r w:rsidRPr="005E58CC">
        <w:rPr>
          <w:rFonts w:eastAsia="Lato Light"/>
          <w:noProof/>
          <w:szCs w:val="22"/>
          <w:lang w:val="eu-ES"/>
        </w:rPr>
        <w:t>b) Zehaztutako inbertsio politika bati jarraituz inbertitzea;</w:t>
      </w:r>
    </w:p>
    <w:p w14:paraId="7124821A" w14:textId="77777777" w:rsidR="006B3543" w:rsidRPr="005E58CC" w:rsidRDefault="00AF511F" w:rsidP="007825F8">
      <w:pPr>
        <w:rPr>
          <w:noProof/>
          <w:lang w:val="es-ES_tradnl"/>
        </w:rPr>
      </w:pPr>
      <w:r w:rsidRPr="005E58CC">
        <w:rPr>
          <w:rFonts w:eastAsia="Lato Light"/>
          <w:noProof/>
          <w:szCs w:val="22"/>
          <w:lang w:val="eu-ES"/>
        </w:rPr>
        <w:lastRenderedPageBreak/>
        <w:t>c) Inbertitzaileei aukera ematea eragiketa, ikerketa eta analisi kostuak murrizteko edo arriskua kolektiboki banatzeko;</w:t>
      </w:r>
    </w:p>
    <w:p w14:paraId="20A022A6" w14:textId="77777777" w:rsidR="006B3543" w:rsidRPr="005E58CC" w:rsidRDefault="00AF511F" w:rsidP="007825F8">
      <w:pPr>
        <w:rPr>
          <w:noProof/>
          <w:lang w:val="es-ES_tradnl"/>
        </w:rPr>
      </w:pPr>
      <w:r w:rsidRPr="005E58CC">
        <w:rPr>
          <w:rFonts w:eastAsia="Lato Light"/>
          <w:noProof/>
          <w:szCs w:val="22"/>
          <w:lang w:val="eu-ES"/>
        </w:rPr>
        <w:t>d) Batez ere inbertsio errentak edo irabaziak sortzeko diseinatuta egotea, edo gertakari edo emaitza zehatz edo orokor baten aurrean babesteko;</w:t>
      </w:r>
    </w:p>
    <w:p w14:paraId="3A5DEFE1" w14:textId="77777777" w:rsidR="006B3543" w:rsidRPr="005E58CC" w:rsidRDefault="00AF511F" w:rsidP="007825F8">
      <w:pPr>
        <w:rPr>
          <w:noProof/>
          <w:lang w:val="es-ES_tradnl"/>
        </w:rPr>
      </w:pPr>
      <w:r w:rsidRPr="005E58CC">
        <w:rPr>
          <w:rFonts w:eastAsia="Lato Light"/>
          <w:noProof/>
          <w:szCs w:val="22"/>
          <w:lang w:val="eu-ES"/>
        </w:rPr>
        <w:t>e) Inbertsiogileek funtsaren aktiboetatik edo aktibo horietatik lortutako errentetatik eratorritako etekinak izateko eskubidea izatea, egin duten ekarpenaren arabera;</w:t>
      </w:r>
    </w:p>
    <w:p w14:paraId="40C85FB5" w14:textId="77777777" w:rsidR="006B3543" w:rsidRPr="005E58CC" w:rsidRDefault="00AF511F" w:rsidP="007825F8">
      <w:pPr>
        <w:rPr>
          <w:noProof/>
          <w:lang w:val="es-ES_tradnl"/>
        </w:rPr>
      </w:pPr>
      <w:r w:rsidRPr="005E58CC">
        <w:rPr>
          <w:rFonts w:eastAsia="Lato Light"/>
          <w:noProof/>
          <w:szCs w:val="22"/>
          <w:lang w:val="eu-ES"/>
        </w:rPr>
        <w:t>f) Hura edo haren kudeaketa finkatuta dagoen edo kudeatzen den jurisdikzioko inbertsio funtsen araubide arautzailearen mende egotea, bereziki kapitalen zuriketaren aurka borrokatzeko eta inbertsiogileak babesteko erregulazio egokiaren mende egotea; eta</w:t>
      </w:r>
    </w:p>
    <w:p w14:paraId="620C7BD8" w14:textId="77777777" w:rsidR="006B3543" w:rsidRPr="005E58CC" w:rsidRDefault="00AF511F" w:rsidP="007825F8">
      <w:pPr>
        <w:rPr>
          <w:noProof/>
          <w:lang w:val="es-ES_tradnl"/>
        </w:rPr>
      </w:pPr>
      <w:r w:rsidRPr="005E58CC">
        <w:rPr>
          <w:rFonts w:eastAsia="Lato Light"/>
          <w:noProof/>
          <w:szCs w:val="22"/>
          <w:lang w:val="eu-ES"/>
        </w:rPr>
        <w:t>g) Inbertsio funtsen kudeaketako profesionalek kudeatzea, inbertsiogileen kontura;</w:t>
      </w:r>
    </w:p>
    <w:p w14:paraId="13F7E630" w14:textId="77777777" w:rsidR="006B3543" w:rsidRPr="005E58CC" w:rsidRDefault="00AF511F" w:rsidP="007825F8">
      <w:pPr>
        <w:rPr>
          <w:noProof/>
          <w:lang w:val="es-ES_tradnl"/>
        </w:rPr>
      </w:pPr>
      <w:r w:rsidRPr="005E58CC">
        <w:rPr>
          <w:rFonts w:eastAsia="Lato Light"/>
          <w:noProof/>
          <w:szCs w:val="22"/>
          <w:lang w:val="eu-ES"/>
        </w:rPr>
        <w:t>22) «pentsio funtsa»:</w:t>
      </w:r>
    </w:p>
    <w:p w14:paraId="28467550" w14:textId="77777777" w:rsidR="006B3543" w:rsidRPr="005E58CC" w:rsidRDefault="00AF511F" w:rsidP="007825F8">
      <w:pPr>
        <w:rPr>
          <w:noProof/>
          <w:lang w:val="es-ES_tradnl"/>
        </w:rPr>
      </w:pPr>
      <w:r w:rsidRPr="005E58CC">
        <w:rPr>
          <w:rFonts w:eastAsia="Lato Light"/>
          <w:noProof/>
          <w:szCs w:val="22"/>
          <w:lang w:val="eu-ES"/>
        </w:rPr>
        <w:t>a) Pertsona fisikoei erretiro prestazioak eta prestazio osagarriak kudeatzeko edo emateko esklusibo edo ia esklusibo jurisdikzio batean eratuta dagoen eta diharduen erakunde bat, baldin eta:</w:t>
      </w:r>
    </w:p>
    <w:p w14:paraId="320F488B" w14:textId="77777777" w:rsidR="006B3543" w:rsidRPr="005E58CC" w:rsidRDefault="00AF511F" w:rsidP="007825F8">
      <w:pPr>
        <w:rPr>
          <w:noProof/>
          <w:lang w:val="es-ES_tradnl"/>
        </w:rPr>
      </w:pPr>
      <w:r w:rsidRPr="005E58CC">
        <w:rPr>
          <w:rFonts w:eastAsia="Lato Light"/>
          <w:noProof/>
          <w:szCs w:val="22"/>
          <w:lang w:val="eu-ES"/>
        </w:rPr>
        <w:t>i) Erakunde hori jurisdikzio horrek edo haren azpibanaketa politikoetako batek edo tokiko agintariek halakotzat araututa badago; edo</w:t>
      </w:r>
    </w:p>
    <w:p w14:paraId="0F5EC51B" w14:textId="77777777" w:rsidR="006B3543" w:rsidRPr="005E58CC" w:rsidRDefault="00AF511F" w:rsidP="007825F8">
      <w:pPr>
        <w:rPr>
          <w:noProof/>
          <w:lang w:val="es-ES_tradnl"/>
        </w:rPr>
      </w:pPr>
      <w:r w:rsidRPr="005E58CC">
        <w:rPr>
          <w:rFonts w:eastAsia="Lato Light"/>
          <w:noProof/>
          <w:szCs w:val="22"/>
          <w:lang w:val="eu-ES"/>
        </w:rPr>
        <w:t>ii) Prestazio horiek araudi nazionalak beste era batera bermatu edo babesten baditu, eta akordio fiduziario edo fideikomisogile baten bidez edukitako aktibo multzo batek finantzatzen baditu, pentsioen arloko betebeharrak betetzen direla bermatzeko, talde multinazionalen eta tamaina handiko talde nazionalen kaudimengabezia kasu baten aurrean;</w:t>
      </w:r>
    </w:p>
    <w:p w14:paraId="41BC50A9" w14:textId="77777777" w:rsidR="006B3543" w:rsidRPr="005E58CC" w:rsidRDefault="00AF511F" w:rsidP="007825F8">
      <w:pPr>
        <w:rPr>
          <w:noProof/>
          <w:lang w:val="es-ES_tradnl"/>
        </w:rPr>
      </w:pPr>
      <w:r w:rsidRPr="005E58CC">
        <w:rPr>
          <w:rFonts w:eastAsia="Lato Light"/>
          <w:noProof/>
          <w:szCs w:val="22"/>
          <w:lang w:val="eu-ES"/>
        </w:rPr>
        <w:t>b) Pentsio zerbitzuetako erakunde bat;</w:t>
      </w:r>
    </w:p>
    <w:p w14:paraId="706F318B" w14:textId="77777777" w:rsidR="006B3543" w:rsidRPr="005E58CC" w:rsidRDefault="00AF511F" w:rsidP="007825F8">
      <w:pPr>
        <w:rPr>
          <w:noProof/>
          <w:lang w:val="es-ES_tradnl"/>
        </w:rPr>
      </w:pPr>
      <w:r w:rsidRPr="005E58CC">
        <w:rPr>
          <w:rFonts w:eastAsia="Lato Light"/>
          <w:noProof/>
          <w:szCs w:val="22"/>
          <w:lang w:val="eu-ES"/>
        </w:rPr>
        <w:t>23) «irabazi edo galera onargarriak»: erakunde eratzaile baten kontabilitate emaitza, foru arau honetan ezarritako arauen arabera doitua;</w:t>
      </w:r>
    </w:p>
    <w:p w14:paraId="74CC8CA4" w14:textId="77777777" w:rsidR="006B3543" w:rsidRPr="005E58CC" w:rsidRDefault="00AF511F" w:rsidP="007825F8">
      <w:pPr>
        <w:rPr>
          <w:noProof/>
          <w:lang w:val="es-ES_tradnl"/>
        </w:rPr>
      </w:pPr>
      <w:r w:rsidRPr="005E58CC">
        <w:rPr>
          <w:rFonts w:eastAsia="Lato Light"/>
          <w:noProof/>
          <w:szCs w:val="22"/>
          <w:lang w:val="eu-ES"/>
        </w:rPr>
        <w:t>24) «taldea»:</w:t>
      </w:r>
    </w:p>
    <w:p w14:paraId="663C6630" w14:textId="77777777" w:rsidR="006B3543" w:rsidRPr="005E58CC" w:rsidRDefault="00AF511F" w:rsidP="007825F8">
      <w:pPr>
        <w:rPr>
          <w:noProof/>
          <w:lang w:val="es-ES_tradnl"/>
        </w:rPr>
      </w:pPr>
      <w:r w:rsidRPr="005E58CC">
        <w:rPr>
          <w:rFonts w:eastAsia="Lato Light"/>
          <w:noProof/>
          <w:szCs w:val="22"/>
          <w:lang w:val="eu-ES"/>
        </w:rPr>
        <w:t>a) Kontrolaren edo kontroleko partaidetza baten bidez erlazionatuta dauden erakundeen multzo bat, azken jatorrizko erakunde ak finantza egoera bateratuak egiteko finantza kontabilitateko arau onargarrian definitzen den bezala, azken jatorrizko erakundearen finantza egoera bateratuetatik kanpo gera daitekeen edozein erakunde barne, haren tamainan, garrantzi erlatiboko arrazoietan edo salmentarako edukitzean oinarrituta soilik; edo</w:t>
      </w:r>
    </w:p>
    <w:p w14:paraId="36292DF5" w14:textId="77777777" w:rsidR="006B3543" w:rsidRPr="005E58CC" w:rsidRDefault="00AF511F" w:rsidP="007825F8">
      <w:pPr>
        <w:rPr>
          <w:noProof/>
          <w:lang w:val="es-ES_tradnl"/>
        </w:rPr>
      </w:pPr>
      <w:r w:rsidRPr="005E58CC">
        <w:rPr>
          <w:rFonts w:eastAsia="Lato Light"/>
          <w:noProof/>
          <w:szCs w:val="22"/>
          <w:lang w:val="eu-ES"/>
        </w:rPr>
        <w:t>b) Erakunde nagusi bat eta establezimendu iraunkor bat edo gehiago, baldin eta erakunde hori ez bada beste talde bateko kide, aurreko a) letran xedatutakoarekin bat etorriz;</w:t>
      </w:r>
    </w:p>
    <w:p w14:paraId="64D4E6C5" w14:textId="77777777" w:rsidR="006B3543" w:rsidRPr="005E58CC" w:rsidRDefault="00AF511F" w:rsidP="007825F8">
      <w:pPr>
        <w:rPr>
          <w:noProof/>
          <w:lang w:val="es-ES_tradnl"/>
        </w:rPr>
      </w:pPr>
      <w:r w:rsidRPr="005E58CC">
        <w:rPr>
          <w:rFonts w:eastAsia="Lato Light"/>
          <w:noProof/>
          <w:szCs w:val="22"/>
          <w:lang w:val="eu-ES"/>
        </w:rPr>
        <w:t>25) «talde multinazionala»: azken jatorrizko erakundearen jurisdikzioan kokatuta ez dagoen erakunde edo establezimendu iraunkor bat gutxienez duen talde oro;</w:t>
      </w:r>
    </w:p>
    <w:p w14:paraId="56A5FA71" w14:textId="77777777" w:rsidR="006B3543" w:rsidRPr="005E58CC" w:rsidRDefault="00AF511F" w:rsidP="007825F8">
      <w:pPr>
        <w:rPr>
          <w:noProof/>
          <w:lang w:val="es-ES_tradnl"/>
        </w:rPr>
      </w:pPr>
      <w:r w:rsidRPr="005E58CC">
        <w:rPr>
          <w:rFonts w:eastAsia="Lato Light"/>
          <w:noProof/>
          <w:szCs w:val="22"/>
          <w:lang w:val="eu-ES"/>
        </w:rPr>
        <w:t>26) «tamaina handiko talde nazionala»: erakunde eratzaile guztiak zerga aplikatzen den lurraldean kokatuta dauden edozein talde;</w:t>
      </w:r>
    </w:p>
    <w:p w14:paraId="3885A9F3" w14:textId="77777777" w:rsidR="006B3543" w:rsidRPr="005E58CC" w:rsidRDefault="00AF511F" w:rsidP="007825F8">
      <w:pPr>
        <w:rPr>
          <w:noProof/>
          <w:lang w:val="es-ES_tradnl"/>
        </w:rPr>
      </w:pPr>
      <w:r w:rsidRPr="005E58CC">
        <w:rPr>
          <w:rFonts w:eastAsia="Lato Light"/>
          <w:noProof/>
          <w:szCs w:val="22"/>
          <w:lang w:val="eu-ES"/>
        </w:rPr>
        <w:lastRenderedPageBreak/>
        <w:t>27) «Zerga Osagarria»: zerga osagarri nazionala, lehen mailako zerga osagarria (errentak sartzeko araua) eta bigarren mailako zerga osagarria (behar beste zergapetu gabeko mozkinen araua), foru arau honetan xedatutakoaren arabera kalkulatua;</w:t>
      </w:r>
    </w:p>
    <w:p w14:paraId="7AD5B481" w14:textId="77777777" w:rsidR="006B3543" w:rsidRPr="005E58CC" w:rsidRDefault="00AF511F" w:rsidP="007825F8">
      <w:pPr>
        <w:rPr>
          <w:noProof/>
          <w:lang w:val="es-ES_tradnl"/>
        </w:rPr>
      </w:pPr>
      <w:r w:rsidRPr="005E58CC">
        <w:rPr>
          <w:rFonts w:eastAsia="Lato Light"/>
          <w:noProof/>
          <w:szCs w:val="22"/>
          <w:lang w:val="eu-ES"/>
        </w:rPr>
        <w:t>28) «Zerga osagarri nazional onargarria»: jurisdikzio bateko zuzenbide nazionalean aplikatzen den zerga osagarria, betiere jurisdikzio horrek arau horiekin lotutako onurarik ematen ez badu eta:</w:t>
      </w:r>
    </w:p>
    <w:p w14:paraId="737AA1E9" w14:textId="77777777" w:rsidR="006B3543" w:rsidRPr="005E58CC" w:rsidRDefault="00AF511F" w:rsidP="007825F8">
      <w:pPr>
        <w:rPr>
          <w:noProof/>
          <w:lang w:val="es-ES_tradnl"/>
        </w:rPr>
      </w:pPr>
      <w:r w:rsidRPr="005E58CC">
        <w:rPr>
          <w:rFonts w:eastAsia="Lato Light"/>
          <w:noProof/>
          <w:szCs w:val="22"/>
          <w:lang w:val="eu-ES"/>
        </w:rPr>
        <w:t>a) Jurisdikzio horretan kokatutako erakunde eratzaileen zerga oinarria zehaztea xedatzen badu, Kontseiluaren 2022ko abenduaren 15eko 2022/2523 (EB) Zuzentarauan, enpresa multinazionalen taldeentzako eta Batasuneko talde nazional handientzako gutxieneko zergapetze maila globala bermatzeari buruzkoan, ezarritako arauen arabera, edo, hirugarren jurisdikzioei dagokienez, ELGAren ereduzko arauen arabera, eta zerga oinarri horri gutxieneko zerga tasa aplikatuta jurisdikzioarentzat eta erakunde eratzaileentzat aipatutako zuzentarauan ezarritako arauen arabera edo, hirugarren jurisdikzioei dagokienez, ELGAren ereduzko arauen arabera; eta</w:t>
      </w:r>
    </w:p>
    <w:p w14:paraId="42A25AF6" w14:textId="77777777" w:rsidR="006B3543" w:rsidRPr="005E58CC" w:rsidRDefault="00AF511F" w:rsidP="007825F8">
      <w:pPr>
        <w:rPr>
          <w:noProof/>
          <w:lang w:val="es-ES_tradnl"/>
        </w:rPr>
      </w:pPr>
      <w:r w:rsidRPr="005E58CC">
        <w:rPr>
          <w:rFonts w:eastAsia="Lato Light"/>
          <w:noProof/>
          <w:szCs w:val="22"/>
          <w:lang w:val="eu-ES"/>
        </w:rPr>
        <w:t>b) Zuzentarau horretan ezarritako arauekin bat etorriz administratzen bada, edo, hirugarren jurisdikzioei dagokienez, ELGAren ereduzko arauekin bat etorriz;</w:t>
      </w:r>
    </w:p>
    <w:p w14:paraId="698857D2" w14:textId="77777777" w:rsidR="006B3543" w:rsidRPr="005E58CC" w:rsidRDefault="00AF511F" w:rsidP="007825F8">
      <w:pPr>
        <w:rPr>
          <w:noProof/>
          <w:lang w:val="es-ES_tradnl"/>
        </w:rPr>
      </w:pPr>
      <w:r w:rsidRPr="005E58CC">
        <w:rPr>
          <w:rFonts w:eastAsia="Lato Light"/>
          <w:noProof/>
          <w:szCs w:val="22"/>
          <w:lang w:val="eu-ES"/>
        </w:rPr>
        <w:t>29) «egotzitako zerga itzulgarri ez onargarria»: erakunde eratzaile batek sortutako edo ordaindutako edozein zerga, egotzitako zerga onargarria ez dena:</w:t>
      </w:r>
    </w:p>
    <w:p w14:paraId="2E9E05EE" w14:textId="77777777" w:rsidR="006B3543" w:rsidRPr="005E58CC" w:rsidRDefault="00AF511F" w:rsidP="007825F8">
      <w:pPr>
        <w:rPr>
          <w:noProof/>
          <w:lang w:val="es-ES_tradnl"/>
        </w:rPr>
      </w:pPr>
      <w:r w:rsidRPr="005E58CC">
        <w:rPr>
          <w:rFonts w:eastAsia="Lato Light"/>
          <w:noProof/>
          <w:szCs w:val="22"/>
          <w:lang w:val="eu-ES"/>
        </w:rPr>
        <w:t>a) Erakunde eratzaile horrek dibidendu horrekin lotuta banatutako dibidendu baten onuradun efektiboari itzuli beharrekoa bada edo onuradun efektiboak dibidendu horiei lotuta zerga zorraz bestelako zerga zor bati egozteko modukoa bada; edo</w:t>
      </w:r>
    </w:p>
    <w:p w14:paraId="7F5651DA" w14:textId="77777777" w:rsidR="006B3543" w:rsidRPr="005E58CC" w:rsidRDefault="00AF511F" w:rsidP="007825F8">
      <w:pPr>
        <w:rPr>
          <w:noProof/>
          <w:lang w:val="es-ES_tradnl"/>
        </w:rPr>
      </w:pPr>
      <w:r w:rsidRPr="005E58CC">
        <w:rPr>
          <w:rFonts w:eastAsia="Lato Light"/>
          <w:noProof/>
          <w:szCs w:val="22"/>
          <w:lang w:val="eu-ES"/>
        </w:rPr>
        <w:t>b) Banaketa hori egiten den unean akziodun bati dibidendu bat banatzen dion sozietateari itzuli beharrekoa bada.</w:t>
      </w:r>
    </w:p>
    <w:p w14:paraId="2D8F0298" w14:textId="77777777" w:rsidR="006B3543" w:rsidRPr="005E58CC" w:rsidRDefault="00AF511F" w:rsidP="007825F8">
      <w:pPr>
        <w:rPr>
          <w:noProof/>
          <w:lang w:val="es-ES_tradnl"/>
        </w:rPr>
      </w:pPr>
      <w:r w:rsidRPr="005E58CC">
        <w:rPr>
          <w:rFonts w:eastAsia="Lato Light"/>
          <w:noProof/>
          <w:szCs w:val="22"/>
          <w:lang w:val="eu-ES"/>
        </w:rPr>
        <w:t>Definizio honen ondorioetarako, «egotzitako zerga onargarria» izango da erakunde eratzaile batek sortutako edo ordaindutako zerga estalia, establezimendu iraunkorrak barne, erakunde eratzaileak banatutako dibidenduaren onuradun efektiboari itzul dakiokeena, edo, establezimendu iraunkor batek sortutako edo ordaindutako zerga estaliaren kasuan, erakunde nagusiak banatutako dibidendua, itzulketa aitortzen badio edo kreditua ematen badio:</w:t>
      </w:r>
    </w:p>
    <w:p w14:paraId="6263585C" w14:textId="77777777" w:rsidR="006B3543" w:rsidRPr="005E58CC" w:rsidRDefault="00AF511F" w:rsidP="007825F8">
      <w:pPr>
        <w:rPr>
          <w:noProof/>
          <w:lang w:val="es-ES_tradnl"/>
        </w:rPr>
      </w:pPr>
      <w:r w:rsidRPr="005E58CC">
        <w:rPr>
          <w:rFonts w:eastAsia="Lato Light"/>
          <w:noProof/>
          <w:szCs w:val="22"/>
          <w:lang w:val="eu-ES"/>
        </w:rPr>
        <w:t>a) Estalitako zergak aplikatu dituenaz bestelako jurisdikzio batek;</w:t>
      </w:r>
    </w:p>
    <w:p w14:paraId="1841A4C8" w14:textId="77777777" w:rsidR="006B3543" w:rsidRPr="005E58CC" w:rsidRDefault="00AF511F" w:rsidP="007825F8">
      <w:pPr>
        <w:rPr>
          <w:noProof/>
          <w:lang w:val="es-ES_tradnl"/>
        </w:rPr>
      </w:pPr>
      <w:r w:rsidRPr="005E58CC">
        <w:rPr>
          <w:rFonts w:eastAsia="Lato Light"/>
          <w:noProof/>
          <w:szCs w:val="22"/>
          <w:lang w:val="eu-ES"/>
        </w:rPr>
        <w:t>b) Kargatutako dibidenduen onuradun efektibo bati, baldin eta erakunde eratzaileari zergak aplikatu dizkion jurisdikzioko zuzenbide nazionalaren arabera jasotako dibidenduen gaineko gutxieneko zerga tasaren pareko edo gehiagoko tasa nominala duen zergaren mende badago; edo</w:t>
      </w:r>
    </w:p>
    <w:p w14:paraId="295B3A97" w14:textId="77777777" w:rsidR="006B3543" w:rsidRPr="005E58CC" w:rsidRDefault="00AF511F" w:rsidP="007825F8">
      <w:pPr>
        <w:rPr>
          <w:noProof/>
          <w:lang w:val="es-ES_tradnl"/>
        </w:rPr>
      </w:pPr>
      <w:r w:rsidRPr="005E58CC">
        <w:rPr>
          <w:rFonts w:eastAsia="Lato Light"/>
          <w:noProof/>
          <w:szCs w:val="22"/>
          <w:lang w:val="eu-ES"/>
        </w:rPr>
        <w:t>c) Dibidenduen onuradun efektiboa den eta erakunde eratzaileari estalitako zergak aplikatu dizkion jurisdikzioan zerga egoitza duen pertsona fisiko bati, baldin eta errenta arruntei aplikatu beharreko zerga tasaren pareko tasa nominala edo handiagoa duen zergaren mende badago; edo</w:t>
      </w:r>
    </w:p>
    <w:p w14:paraId="2BE37398" w14:textId="77777777" w:rsidR="006B3543" w:rsidRPr="005E58CC" w:rsidRDefault="00AF511F" w:rsidP="007825F8">
      <w:pPr>
        <w:rPr>
          <w:noProof/>
          <w:lang w:val="es-ES_tradnl"/>
        </w:rPr>
      </w:pPr>
      <w:r w:rsidRPr="005E58CC">
        <w:rPr>
          <w:rFonts w:eastAsia="Lato Light"/>
          <w:noProof/>
          <w:szCs w:val="22"/>
          <w:lang w:val="eu-ES"/>
        </w:rPr>
        <w:t>d) Erakunde publiko bati, nazioarteko erakunde bati, irabazteko xederik gabeko erakunde egoiliar bati, pentsio funts egoiliar bati, talde multinazionaleko edo tamaina handiko talde nazionaleko kide ez den inbertsio erakunde egoiliar bati, edo bizi arloan diharduen aseguru erakunde bati, baldin eta dibidendua jasotzen bada pentsio funts egoiliarreko jarduerekin lotuta eta pentsio funts batek jasotako dibidendu baten antzera zergapetzen bada.</w:t>
      </w:r>
    </w:p>
    <w:p w14:paraId="4FD665A9" w14:textId="77777777" w:rsidR="006B3543" w:rsidRPr="005E58CC" w:rsidRDefault="00AF511F" w:rsidP="007825F8">
      <w:pPr>
        <w:rPr>
          <w:noProof/>
          <w:lang w:val="es-ES_tradnl"/>
        </w:rPr>
      </w:pPr>
      <w:r w:rsidRPr="005E58CC">
        <w:rPr>
          <w:rFonts w:eastAsia="Lato Light"/>
          <w:noProof/>
          <w:szCs w:val="22"/>
          <w:lang w:val="eu-ES"/>
        </w:rPr>
        <w:lastRenderedPageBreak/>
        <w:t>d) letra honen ondorioetarako:</w:t>
      </w:r>
    </w:p>
    <w:p w14:paraId="6F06DD42" w14:textId="77777777" w:rsidR="006B3543" w:rsidRPr="005E58CC" w:rsidRDefault="00AF511F" w:rsidP="007825F8">
      <w:pPr>
        <w:rPr>
          <w:noProof/>
          <w:lang w:val="es-ES_tradnl"/>
        </w:rPr>
      </w:pPr>
      <w:r w:rsidRPr="005E58CC">
        <w:rPr>
          <w:rFonts w:eastAsia="Lato Light"/>
          <w:noProof/>
          <w:szCs w:val="22"/>
          <w:lang w:val="eu-ES"/>
        </w:rPr>
        <w:t>i) Irabazteko xederik gabeko erakunde bat edo pentsio funts bat jurisdikzio bateko egoiliarra da, jurisdikzio horretan sortu eta kudeatzen bada;</w:t>
      </w:r>
    </w:p>
    <w:p w14:paraId="75631726" w14:textId="77777777" w:rsidR="006B3543" w:rsidRPr="005E58CC" w:rsidRDefault="00AF511F" w:rsidP="007825F8">
      <w:pPr>
        <w:rPr>
          <w:noProof/>
          <w:lang w:val="es-ES_tradnl"/>
        </w:rPr>
      </w:pPr>
      <w:r w:rsidRPr="005E58CC">
        <w:rPr>
          <w:rFonts w:eastAsia="Lato Light"/>
          <w:noProof/>
          <w:szCs w:val="22"/>
          <w:lang w:val="eu-ES"/>
        </w:rPr>
        <w:t>ii) Inbertsio erakunde bat jurisdikzio bateko egoiliarra da, jurisdikzio horretan sortu eta arautzen bada;</w:t>
      </w:r>
    </w:p>
    <w:p w14:paraId="757BF57A" w14:textId="77777777" w:rsidR="006B3543" w:rsidRPr="005E58CC" w:rsidRDefault="00AF511F" w:rsidP="007825F8">
      <w:pPr>
        <w:rPr>
          <w:noProof/>
          <w:lang w:val="es-ES_tradnl"/>
        </w:rPr>
      </w:pPr>
      <w:r w:rsidRPr="005E58CC">
        <w:rPr>
          <w:rFonts w:eastAsia="Lato Light"/>
          <w:noProof/>
          <w:szCs w:val="22"/>
          <w:lang w:val="eu-ES"/>
        </w:rPr>
        <w:t>iii) Bizi arloan jarduten duen aseguru erakunde bat kokatuta dagoen jurisdikzioan da egoiliarra;</w:t>
      </w:r>
    </w:p>
    <w:p w14:paraId="2F854015" w14:textId="77777777" w:rsidR="006B3543" w:rsidRPr="005E58CC" w:rsidRDefault="00AF511F" w:rsidP="007825F8">
      <w:pPr>
        <w:rPr>
          <w:noProof/>
          <w:lang w:val="es-ES_tradnl"/>
        </w:rPr>
      </w:pPr>
      <w:r w:rsidRPr="005E58CC">
        <w:rPr>
          <w:rFonts w:eastAsia="Lato Light"/>
          <w:noProof/>
          <w:szCs w:val="22"/>
          <w:lang w:val="eu-ES"/>
        </w:rPr>
        <w:t>30) «Higiezinetako inbertsio tresna»: titulartasun handiko erakunde bat, nagusiki, zuzenean edo zeharka, ondasun higiezinak dituena eta zerga maila bakarrari lotuta dagoena, bertan edo bere interesen titularretan, gehienez ere urtebeteko atzerapenarekin;</w:t>
      </w:r>
    </w:p>
    <w:p w14:paraId="25F83BB9" w14:textId="77777777" w:rsidR="006B3543" w:rsidRPr="005E58CC" w:rsidRDefault="00AF511F" w:rsidP="007825F8">
      <w:pPr>
        <w:rPr>
          <w:noProof/>
          <w:lang w:val="es-ES_tradnl"/>
        </w:rPr>
      </w:pPr>
      <w:r w:rsidRPr="005E58CC">
        <w:rPr>
          <w:rFonts w:eastAsia="Lato Light"/>
          <w:noProof/>
          <w:szCs w:val="22"/>
          <w:lang w:val="eu-ES"/>
        </w:rPr>
        <w:t>31) «zerga maila txikia duen jurisdikzioa»: talde multinazional bati edo tamaina handiko talde nazional bati dagokionez edozein zergalditan, estatu kide bateko jurisdikzio bat edo hirugarren jurisdikzio bat, zeinean talde multinazionalak edo tamaina handiko talde nazionalak irabazi onargarriak dituen eta gutxieneko zerga tasa baino txikiagoa den zerga tasa efektibo bati lotuta dagoen;</w:t>
      </w:r>
    </w:p>
    <w:p w14:paraId="3F17F6BB" w14:textId="77777777" w:rsidR="006B3543" w:rsidRPr="005E58CC" w:rsidRDefault="00AF511F" w:rsidP="007825F8">
      <w:pPr>
        <w:rPr>
          <w:noProof/>
          <w:lang w:val="es-ES_tradnl"/>
        </w:rPr>
      </w:pPr>
      <w:r w:rsidRPr="005E58CC">
        <w:rPr>
          <w:rFonts w:eastAsia="Lato Light"/>
          <w:noProof/>
          <w:szCs w:val="22"/>
          <w:lang w:val="eu-ES"/>
        </w:rPr>
        <w:t>32) «finantza kontabilitateko arau onargarria»: finantza informazioko nazioarteko arauak [Europar Batasunak onartutako Finantza Informazioko Nazioarteko Arauak, Europako Parlamentuaren eta Kontseiluaren kontabilitateko nazioarteko arauak aplikatzeari buruzko 2002ko uztailaren 19ko 1606/2002 (EE) Erregelamenduaren arabera] eta lurralde hauetan eskuarki onartutako kontabilitate printzipioak: Australia, Brasil, Kanada, Europar Batasuneko estatu kideak, Europako Esparru Ekonomikoko estatu kideak, Hong Kong (Txina), Japonia, Mexiko, Zeelanda Berria, Txinako Herri Errepublika, Indiako Errepublika, Koreako Errepublika, Errusia, Singapur, Suitza, Erresuma Batua eta Amerikako Estatu Batuak;</w:t>
      </w:r>
    </w:p>
    <w:p w14:paraId="15614B90" w14:textId="77777777" w:rsidR="006B3543" w:rsidRPr="005E58CC" w:rsidRDefault="00AF511F" w:rsidP="007825F8">
      <w:pPr>
        <w:rPr>
          <w:noProof/>
          <w:lang w:val="es-ES_tradnl"/>
        </w:rPr>
      </w:pPr>
      <w:r w:rsidRPr="005E58CC">
        <w:rPr>
          <w:rFonts w:eastAsia="Lato Light"/>
          <w:noProof/>
          <w:szCs w:val="22"/>
          <w:lang w:val="eu-ES"/>
        </w:rPr>
        <w:t>33) «finantza kontabilitateko arau baimendua»: erakunde bati dagokionez, erakunde hori kokatuta dagoen jurisdikzioan baimendutako kontabilitate erakunde batek eskuarki baimendutako kontabilitate printzipioen multzo bat; definizio honen ondorioetarako, «baimendutako kontabilitate organismoa» izango da jurisdikzio batean finantza informazioaren ondorioetarako kontabilitate arauak emateko, ezartzeko edo onartzeko legezko aginpidea duen organismoa;</w:t>
      </w:r>
    </w:p>
    <w:p w14:paraId="509C8ECE" w14:textId="77777777" w:rsidR="006B3543" w:rsidRPr="005E58CC" w:rsidRDefault="00AF511F" w:rsidP="007825F8">
      <w:pPr>
        <w:rPr>
          <w:noProof/>
          <w:lang w:val="es-ES_tradnl"/>
        </w:rPr>
      </w:pPr>
      <w:r w:rsidRPr="005E58CC">
        <w:rPr>
          <w:rFonts w:eastAsia="Lato Light"/>
          <w:noProof/>
          <w:szCs w:val="22"/>
          <w:lang w:val="eu-ES"/>
        </w:rPr>
        <w:t>34) «nazioarteko erakundea»: gobernuen arteko erakunde oro, nazioz gaindiko erakundeak barne, edo erakunde horrek osorik parte hartutako erakunde edo tresna oro, baldin eta jarraian azaltzen diren irizpide guztiak betetzen baditu:</w:t>
      </w:r>
    </w:p>
    <w:p w14:paraId="211F5738" w14:textId="77777777" w:rsidR="006B3543" w:rsidRPr="005E58CC" w:rsidRDefault="00AF511F" w:rsidP="007825F8">
      <w:pPr>
        <w:rPr>
          <w:noProof/>
          <w:lang w:val="es-ES_tradnl"/>
        </w:rPr>
      </w:pPr>
      <w:r w:rsidRPr="005E58CC">
        <w:rPr>
          <w:rFonts w:eastAsia="Lato Light"/>
          <w:noProof/>
          <w:szCs w:val="22"/>
          <w:lang w:val="eu-ES"/>
        </w:rPr>
        <w:t>a) Nagusiki gobernuek osatzea;</w:t>
      </w:r>
    </w:p>
    <w:p w14:paraId="4A61C5C7" w14:textId="77777777" w:rsidR="006B3543" w:rsidRPr="005E58CC" w:rsidRDefault="00AF511F" w:rsidP="007825F8">
      <w:pPr>
        <w:rPr>
          <w:noProof/>
          <w:lang w:val="es-ES_tradnl"/>
        </w:rPr>
      </w:pPr>
      <w:r w:rsidRPr="005E58CC">
        <w:rPr>
          <w:rFonts w:eastAsia="Lato Light"/>
          <w:noProof/>
          <w:szCs w:val="22"/>
          <w:lang w:val="eu-ES"/>
        </w:rPr>
        <w:t>b) Finkatuta dagoen jurisdikzioarekin egoitza akordioa edo funtsean antzekoa den akordioa benetan izatea, hala nola erakundeak jurisdikzio horretan dituen bulego edo establezimenduei pribilegioak eta immunitateak ematen dizkieten akordioak; eta</w:t>
      </w:r>
    </w:p>
    <w:p w14:paraId="23ED333E" w14:textId="77777777" w:rsidR="006B3543" w:rsidRPr="005E58CC" w:rsidRDefault="00AF511F" w:rsidP="007825F8">
      <w:pPr>
        <w:rPr>
          <w:noProof/>
          <w:lang w:val="es-ES_tradnl"/>
        </w:rPr>
      </w:pPr>
      <w:r w:rsidRPr="005E58CC">
        <w:rPr>
          <w:rFonts w:eastAsia="Lato Light"/>
          <w:noProof/>
          <w:szCs w:val="22"/>
          <w:lang w:val="eu-ES"/>
        </w:rPr>
        <w:t>c) Legeriak edo hura arautzen duten estatutuek haren diru sarrerak partikular baten onurarako kontabilizatu ahal izatea eragoztea;</w:t>
      </w:r>
    </w:p>
    <w:p w14:paraId="5DD3A418" w14:textId="77777777" w:rsidR="006B3543" w:rsidRPr="005E58CC" w:rsidRDefault="00AF511F" w:rsidP="007825F8">
      <w:pPr>
        <w:rPr>
          <w:noProof/>
          <w:lang w:val="es-ES_tradnl"/>
        </w:rPr>
      </w:pPr>
      <w:r w:rsidRPr="005E58CC">
        <w:rPr>
          <w:rFonts w:eastAsia="Lato Light"/>
          <w:noProof/>
          <w:szCs w:val="22"/>
          <w:lang w:val="eu-ES"/>
        </w:rPr>
        <w:t>35) «irabazteko xederik gabeko erakundea»: honako irizpide hauek betetzen dituen erakunde oro:</w:t>
      </w:r>
    </w:p>
    <w:p w14:paraId="1B4B0D01" w14:textId="77777777" w:rsidR="006B3543" w:rsidRPr="005E58CC" w:rsidRDefault="00AF511F" w:rsidP="007825F8">
      <w:pPr>
        <w:rPr>
          <w:noProof/>
          <w:lang w:val="es-ES_tradnl"/>
        </w:rPr>
      </w:pPr>
      <w:r w:rsidRPr="005E58CC">
        <w:rPr>
          <w:rFonts w:eastAsia="Lato Light"/>
          <w:noProof/>
          <w:szCs w:val="22"/>
          <w:lang w:val="eu-ES"/>
        </w:rPr>
        <w:t>a) Egoitza duen lurraldean ezarrita egotea eta bertan jardutea:</w:t>
      </w:r>
    </w:p>
    <w:p w14:paraId="293EA280" w14:textId="77777777" w:rsidR="006B3543" w:rsidRPr="005E58CC" w:rsidRDefault="00AF511F" w:rsidP="007825F8">
      <w:pPr>
        <w:rPr>
          <w:noProof/>
          <w:lang w:val="es-ES_tradnl"/>
        </w:rPr>
      </w:pPr>
      <w:r w:rsidRPr="005E58CC">
        <w:rPr>
          <w:rFonts w:eastAsia="Lato Light"/>
          <w:noProof/>
          <w:szCs w:val="22"/>
          <w:lang w:val="eu-ES"/>
        </w:rPr>
        <w:lastRenderedPageBreak/>
        <w:t>i) Erlijio, ongintza, zientzia, arte, kultura, kirol, hezkuntza helburuetarako edo antzeko beste batzuetarako bakarrik; edo</w:t>
      </w:r>
    </w:p>
    <w:p w14:paraId="62ECD8BF" w14:textId="77777777" w:rsidR="006B3543" w:rsidRPr="005E58CC" w:rsidRDefault="00AF511F" w:rsidP="007825F8">
      <w:pPr>
        <w:rPr>
          <w:noProof/>
          <w:lang w:val="es-ES_tradnl"/>
        </w:rPr>
      </w:pPr>
      <w:r w:rsidRPr="005E58CC">
        <w:rPr>
          <w:rFonts w:eastAsia="Lato Light"/>
          <w:noProof/>
          <w:szCs w:val="22"/>
          <w:lang w:val="eu-ES"/>
        </w:rPr>
        <w:t>ii) Erakunde profesional gisa, merkataritza interesak sustatzeko elkarte gisa, merkataritza ganbera gisa, sindikatu erakunde gisa, nekazaritza edo baratze erakunde gisa, gizarte ongizatea sustatzen soilik diharduen herritar elkarte edo erakunde gisa;</w:t>
      </w:r>
    </w:p>
    <w:p w14:paraId="334405D5" w14:textId="77777777" w:rsidR="006B3543" w:rsidRPr="005E58CC" w:rsidRDefault="00AF511F" w:rsidP="007825F8">
      <w:pPr>
        <w:rPr>
          <w:noProof/>
          <w:lang w:val="es-ES_tradnl"/>
        </w:rPr>
      </w:pPr>
      <w:r w:rsidRPr="005E58CC">
        <w:rPr>
          <w:rFonts w:eastAsia="Lato Light"/>
          <w:noProof/>
          <w:szCs w:val="22"/>
          <w:lang w:val="eu-ES"/>
        </w:rPr>
        <w:t>b) Aurreko a) letran aipatutako jardueretatik datozen etekin gehienak salbuetsita egotea egoitza duten jurisdikzioan enpresa mozkinak zergapetzen dituen zergatik;</w:t>
      </w:r>
    </w:p>
    <w:p w14:paraId="53A08C2D" w14:textId="77777777" w:rsidR="006B3543" w:rsidRPr="005E58CC" w:rsidRDefault="00AF511F" w:rsidP="007825F8">
      <w:pPr>
        <w:rPr>
          <w:noProof/>
          <w:lang w:val="es-ES_tradnl"/>
        </w:rPr>
      </w:pPr>
      <w:r w:rsidRPr="005E58CC">
        <w:rPr>
          <w:rFonts w:eastAsia="Lato Light"/>
          <w:noProof/>
          <w:szCs w:val="22"/>
          <w:lang w:val="eu-ES"/>
        </w:rPr>
        <w:t>c) Bere errentaren edo aktiboen benetako onuradun edo titular diren akziodun edo bazkiderik ez izatea;</w:t>
      </w:r>
    </w:p>
    <w:p w14:paraId="512E8558" w14:textId="77777777" w:rsidR="006B3543" w:rsidRPr="005E58CC" w:rsidRDefault="00AF511F" w:rsidP="007825F8">
      <w:pPr>
        <w:rPr>
          <w:noProof/>
          <w:lang w:val="es-ES_tradnl"/>
        </w:rPr>
      </w:pPr>
      <w:r w:rsidRPr="005E58CC">
        <w:rPr>
          <w:rFonts w:eastAsia="Lato Light"/>
          <w:noProof/>
          <w:szCs w:val="22"/>
          <w:lang w:val="eu-ES"/>
        </w:rPr>
        <w:t>d) Ezin izatea erakundearen errentak edo aktiboak partikular bati edo ongintzazkoa ez den erakunde bati banatu, ez horien onurarako erabili, honako kasu hauetan izan ezik:</w:t>
      </w:r>
    </w:p>
    <w:p w14:paraId="00BE697F" w14:textId="77777777" w:rsidR="006B3543" w:rsidRPr="005E58CC" w:rsidRDefault="00AF511F" w:rsidP="007825F8">
      <w:pPr>
        <w:rPr>
          <w:noProof/>
          <w:lang w:val="es-ES_tradnl"/>
        </w:rPr>
      </w:pPr>
      <w:r w:rsidRPr="005E58CC">
        <w:rPr>
          <w:rFonts w:eastAsia="Lato Light"/>
          <w:noProof/>
          <w:szCs w:val="22"/>
          <w:lang w:val="eu-ES"/>
        </w:rPr>
        <w:t>i) Erakundearen ongintza jarduera garatzeko;</w:t>
      </w:r>
    </w:p>
    <w:p w14:paraId="23E1EF86" w14:textId="77777777" w:rsidR="006B3543" w:rsidRPr="005E58CC" w:rsidRDefault="00AF511F" w:rsidP="007825F8">
      <w:pPr>
        <w:rPr>
          <w:noProof/>
          <w:lang w:val="es-ES_tradnl"/>
        </w:rPr>
      </w:pPr>
      <w:r w:rsidRPr="005E58CC">
        <w:rPr>
          <w:rFonts w:eastAsia="Lato Light"/>
          <w:noProof/>
          <w:szCs w:val="22"/>
          <w:lang w:val="eu-ES"/>
        </w:rPr>
        <w:t>ii) Emandako zerbitzuengatik edo ondasunak edo kapitala erabiltzeagatik kontraprestazio bat ordaintzeko; edo</w:t>
      </w:r>
    </w:p>
    <w:p w14:paraId="2DAEBEF9" w14:textId="77777777" w:rsidR="006B3543" w:rsidRPr="005E58CC" w:rsidRDefault="00AF511F" w:rsidP="007825F8">
      <w:pPr>
        <w:rPr>
          <w:noProof/>
          <w:lang w:val="es-ES_tradnl"/>
        </w:rPr>
      </w:pPr>
      <w:r w:rsidRPr="005E58CC">
        <w:rPr>
          <w:rFonts w:eastAsia="Lato Light"/>
          <w:noProof/>
          <w:szCs w:val="22"/>
          <w:lang w:val="eu-ES"/>
        </w:rPr>
        <w:t>iii) Erakundeak eskuratutako elementuen arrazoizko balioa litzatekeena ordaintzeko;</w:t>
      </w:r>
    </w:p>
    <w:p w14:paraId="23E12CE4" w14:textId="77777777" w:rsidR="006B3543" w:rsidRPr="005E58CC" w:rsidRDefault="00AF511F" w:rsidP="007825F8">
      <w:pPr>
        <w:rPr>
          <w:noProof/>
          <w:lang w:val="es-ES_tradnl"/>
        </w:rPr>
      </w:pPr>
      <w:r w:rsidRPr="005E58CC">
        <w:rPr>
          <w:rFonts w:eastAsia="Lato Light"/>
          <w:noProof/>
          <w:szCs w:val="22"/>
          <w:lang w:val="eu-ES"/>
        </w:rPr>
        <w:t>e) Entitatea amaitu, likidatu edo desegin ondoren, haren aktibo guztiak irabazteko xederik gabeko erakunde bati edo erakundeak egoitza duen jurisdikzioko edo haren edozein azpiatal politikoko administrazio publikoari (edozein entitate publiko barne) banatu edo itzuli behar zaizkio;</w:t>
      </w:r>
    </w:p>
    <w:p w14:paraId="1083DB2B" w14:textId="77777777" w:rsidR="006B3543" w:rsidRPr="005E58CC" w:rsidRDefault="00AF511F" w:rsidP="007825F8">
      <w:pPr>
        <w:rPr>
          <w:noProof/>
          <w:lang w:val="es-ES_tradnl"/>
        </w:rPr>
      </w:pPr>
      <w:r w:rsidRPr="005E58CC">
        <w:rPr>
          <w:rFonts w:eastAsia="Lato Light"/>
          <w:noProof/>
          <w:szCs w:val="22"/>
          <w:lang w:val="eu-ES"/>
        </w:rPr>
        <w:t>f) Sortu zeneko helburuekin zuzenean lotuta ez dagoen merkataritza edo enpresa jarduerarik ez egitea;</w:t>
      </w:r>
    </w:p>
    <w:p w14:paraId="2D7BC286" w14:textId="77777777" w:rsidR="006B3543" w:rsidRPr="005E58CC" w:rsidRDefault="00AF511F" w:rsidP="007825F8">
      <w:pPr>
        <w:rPr>
          <w:noProof/>
          <w:lang w:val="es-ES_tradnl"/>
        </w:rPr>
      </w:pPr>
      <w:r w:rsidRPr="005E58CC">
        <w:rPr>
          <w:rFonts w:eastAsia="Lato Light"/>
          <w:noProof/>
          <w:szCs w:val="22"/>
          <w:lang w:val="eu-ES"/>
        </w:rPr>
        <w:t>36) «kontroleko partaidetza»: erakunde baten funts propioetako partaidetza, non partaidetza horren titularrari erakundearen aktiboak, pasiboak, sarrerak, gastuak eta diru fluxuak bateratzea eskatzen zaion edo eskatuko zitzaion, integrazio globaleko metodoari jarraituz, finantza kontabilitateko arau onargarri baten arabera; entitate nagusi bat bere establezimendu iraunkorretan kontroleko partaidetzen titularra dela ulertzen da. Erakunde publikoaren definizioa betetzen duen funts subirano bat, artikulu honen 16. puntuaren arabera, ez da kontroleko partaidetzen titularra;</w:t>
      </w:r>
    </w:p>
    <w:p w14:paraId="7FE24BDB" w14:textId="77777777" w:rsidR="006B3543" w:rsidRPr="005E58CC" w:rsidRDefault="00AF511F" w:rsidP="007825F8">
      <w:pPr>
        <w:rPr>
          <w:noProof/>
          <w:lang w:val="es-ES_tradnl"/>
        </w:rPr>
      </w:pPr>
      <w:r w:rsidRPr="005E58CC">
        <w:rPr>
          <w:rFonts w:eastAsia="Lato Light"/>
          <w:noProof/>
          <w:szCs w:val="22"/>
          <w:lang w:val="eu-ES"/>
        </w:rPr>
        <w:t>37) «erakunde bateko partaidetza»: erakunde baten funts propioetako edozein partaidetza, baldin eta erakunde baten mozkinetan, kapitalean edo erreserbetan edo establezimendu iraunkor baten ondarean parte hartzeko eskubidea badakar;</w:t>
      </w:r>
    </w:p>
    <w:p w14:paraId="27850975" w14:textId="77777777" w:rsidR="006B3543" w:rsidRPr="005E58CC" w:rsidRDefault="00AF511F" w:rsidP="007825F8">
      <w:pPr>
        <w:rPr>
          <w:noProof/>
          <w:lang w:val="es-ES_tradnl"/>
        </w:rPr>
      </w:pPr>
      <w:r w:rsidRPr="005E58CC">
        <w:rPr>
          <w:rFonts w:eastAsia="Lato Light"/>
          <w:noProof/>
          <w:szCs w:val="22"/>
          <w:lang w:val="eu-ES"/>
        </w:rPr>
        <w:t>38) «zergaldia»: talde multinazional bateko edo tamaina handiko talde nazional bateko azken jatorrizko erakundeak bere finantza egoera bateratuak egiteko kontabilitate aldia, edo, azken jatorrizko erakundeak finantza egoera bateratuak egiten ez baditu, urte naturala;</w:t>
      </w:r>
    </w:p>
    <w:p w14:paraId="35C89729" w14:textId="77777777" w:rsidR="006B3543" w:rsidRPr="005E58CC" w:rsidRDefault="00AF511F" w:rsidP="007825F8">
      <w:pPr>
        <w:rPr>
          <w:noProof/>
          <w:lang w:val="es-ES_tradnl"/>
        </w:rPr>
      </w:pPr>
      <w:r w:rsidRPr="005E58CC">
        <w:rPr>
          <w:rFonts w:eastAsia="Lato Light"/>
          <w:noProof/>
          <w:szCs w:val="22"/>
          <w:lang w:val="eu-ES"/>
        </w:rPr>
        <w:t>39) «atzerriko sozietate kontrolatuen zerga araubidea»: atzerriko erakunde bateko akziodun zuzen edo zeharkako bat edo establezimendu iraunkor bateko entitate nagusi bat atzerriko erakunde eratzaile horrek lortutako errenta guztietan edo zati batean duen partaidetzaren gaineko zergapetzeari lotuta dauden errenta onargarriak sartzeko arauaz bestelako arau fiskalen multzoa, errenta horiek akziodunari banatu zein ez;</w:t>
      </w:r>
    </w:p>
    <w:p w14:paraId="6B5BC893" w14:textId="77777777" w:rsidR="006B3543" w:rsidRPr="005E58CC" w:rsidRDefault="00AF511F" w:rsidP="007825F8">
      <w:pPr>
        <w:rPr>
          <w:noProof/>
          <w:lang w:val="es-ES_tradnl"/>
        </w:rPr>
      </w:pPr>
      <w:r w:rsidRPr="005E58CC">
        <w:rPr>
          <w:rFonts w:eastAsia="Lato Light"/>
          <w:noProof/>
          <w:szCs w:val="22"/>
          <w:lang w:val="eu-ES"/>
        </w:rPr>
        <w:lastRenderedPageBreak/>
        <w:t>40) «banaketa onargarriko zerga araubidea»: sozietateen enpresa mozkinak zergapetzen dituen zergaren araubidea:</w:t>
      </w:r>
    </w:p>
    <w:p w14:paraId="3B2A9096" w14:textId="77777777" w:rsidR="006B3543" w:rsidRPr="005E58CC" w:rsidRDefault="00AF511F" w:rsidP="007825F8">
      <w:pPr>
        <w:rPr>
          <w:noProof/>
          <w:lang w:val="es-ES_tradnl"/>
        </w:rPr>
      </w:pPr>
      <w:r w:rsidRPr="005E58CC">
        <w:rPr>
          <w:rFonts w:eastAsia="Lato Light"/>
          <w:noProof/>
          <w:szCs w:val="22"/>
          <w:lang w:val="eu-ES"/>
        </w:rPr>
        <w:t>i) Mozkinak zergapetzen dituena, baldin eta mozkin horiek akziodunen artean banatzen badira edo banatutzat jotzen badira, edo sozietateak bere jarduerari ez dagozkion gastu jakin batzuk egiten baditu;</w:t>
      </w:r>
    </w:p>
    <w:p w14:paraId="6AF99498" w14:textId="77777777" w:rsidR="006B3543" w:rsidRPr="005E58CC" w:rsidRDefault="00AF511F" w:rsidP="007825F8">
      <w:pPr>
        <w:rPr>
          <w:noProof/>
          <w:lang w:val="es-ES_tradnl"/>
        </w:rPr>
      </w:pPr>
      <w:r w:rsidRPr="005E58CC">
        <w:rPr>
          <w:rFonts w:eastAsia="Lato Light"/>
          <w:noProof/>
          <w:szCs w:val="22"/>
          <w:lang w:val="eu-ES"/>
        </w:rPr>
        <w:t>ii) Zerga tasa gutxieneko zerga tasaren berdina edo handiagoa duena; eta</w:t>
      </w:r>
    </w:p>
    <w:p w14:paraId="03C67DB7" w14:textId="77777777" w:rsidR="006B3543" w:rsidRPr="005E58CC" w:rsidRDefault="00AF511F" w:rsidP="007825F8">
      <w:pPr>
        <w:rPr>
          <w:noProof/>
          <w:lang w:val="es-ES_tradnl"/>
        </w:rPr>
      </w:pPr>
      <w:r w:rsidRPr="005E58CC">
        <w:rPr>
          <w:rFonts w:eastAsia="Lato Light"/>
          <w:noProof/>
          <w:szCs w:val="22"/>
          <w:lang w:val="eu-ES"/>
        </w:rPr>
        <w:t>iii) indarrean zegoena 2021eko uztailaren 1ean edo data hori baino lehen;</w:t>
      </w:r>
    </w:p>
    <w:p w14:paraId="70D17792" w14:textId="77777777" w:rsidR="006B3543" w:rsidRPr="005E58CC" w:rsidRDefault="00AF511F" w:rsidP="007825F8">
      <w:pPr>
        <w:rPr>
          <w:noProof/>
          <w:lang w:val="es-ES_tradnl"/>
        </w:rPr>
      </w:pPr>
      <w:r w:rsidRPr="005E58CC">
        <w:rPr>
          <w:rFonts w:eastAsia="Lato Light"/>
          <w:noProof/>
          <w:szCs w:val="22"/>
          <w:lang w:val="eu-ES"/>
        </w:rPr>
        <w:t>41) «behar beste zergapetu gabeko mozkinen araua»: jurisdikzio bateko zuzenbide nazionalean aplikatzen diren arauen multzoa, betiere jurisdikzio horrek arau horiekin lotutako onurarik ematen ez badu, eta:</w:t>
      </w:r>
    </w:p>
    <w:p w14:paraId="2EE50EAE" w14:textId="77777777" w:rsidR="006B3543" w:rsidRPr="005E58CC" w:rsidRDefault="00AF511F" w:rsidP="007825F8">
      <w:pPr>
        <w:rPr>
          <w:noProof/>
          <w:lang w:val="eu-ES"/>
        </w:rPr>
      </w:pPr>
      <w:r w:rsidRPr="005E58CC">
        <w:rPr>
          <w:rFonts w:eastAsia="Lato Light"/>
          <w:noProof/>
          <w:szCs w:val="22"/>
          <w:lang w:val="eu-ES"/>
        </w:rPr>
        <w:t>a) Kontseiluaren multinazionalen taldeentzako eta Batasuneko tamaina handiko talde nazionalentzako gutxieneko zergapetze maila globala bermatzeari buruzko 2022ko abenduaren 15eko 2022/2523 (EB) Zuzentarauan ezarritako arauen baliokideak badira, edo, hirugarren jurisdikzioei dagokienez, ELGAren ereduzko arauen baliokideak. Arau horien arabera, jurisdikzio batek talde multinazional baten zerga osagarritik egotz dakiokeen zatia biltzen du, eta zati horri dagokionez, ez da errentak sartzeko araua aplikatu talde hori osatzen duten eta zerga maila txikia duten erakunde txikiei dagokienez;</w:t>
      </w:r>
    </w:p>
    <w:p w14:paraId="2470FFC1" w14:textId="77777777" w:rsidR="006B3543" w:rsidRPr="005E58CC" w:rsidRDefault="00AF511F" w:rsidP="007825F8">
      <w:pPr>
        <w:rPr>
          <w:noProof/>
          <w:lang w:val="es-ES_tradnl"/>
        </w:rPr>
      </w:pPr>
      <w:r w:rsidRPr="005E58CC">
        <w:rPr>
          <w:rFonts w:eastAsia="Lato Light"/>
          <w:noProof/>
          <w:szCs w:val="22"/>
          <w:lang w:val="eu-ES"/>
        </w:rPr>
        <w:t>b) Zuzentarau horretan ezarritako arauekin bat etorriz aplikatzen badira, edo, hirugarren jurisdikzioei dagokienez, ELGAren ereduzko arauekin bat etorriz;</w:t>
      </w:r>
    </w:p>
    <w:p w14:paraId="1E106116" w14:textId="77777777" w:rsidR="006B3543" w:rsidRPr="005E58CC" w:rsidRDefault="00AF511F" w:rsidP="007825F8">
      <w:pPr>
        <w:rPr>
          <w:noProof/>
          <w:lang w:val="es-ES_tradnl"/>
        </w:rPr>
      </w:pPr>
      <w:r w:rsidRPr="005E58CC">
        <w:rPr>
          <w:rFonts w:eastAsia="Lato Light"/>
          <w:noProof/>
          <w:szCs w:val="22"/>
          <w:lang w:val="eu-ES"/>
        </w:rPr>
        <w:t>42) «errenta onargarriak sartzeko araua»: jurisdikzio bateko zuzenbide nazionalean sartzen diren arauen multzoa, betiere jurisdikzio horrek arau horiekin lotutako onurarik ematen ez badu, eta:</w:t>
      </w:r>
    </w:p>
    <w:p w14:paraId="756957E4" w14:textId="77777777" w:rsidR="006B3543" w:rsidRPr="005E58CC" w:rsidRDefault="00AF511F" w:rsidP="007825F8">
      <w:pPr>
        <w:rPr>
          <w:noProof/>
          <w:lang w:val="eu-ES"/>
        </w:rPr>
      </w:pPr>
      <w:r w:rsidRPr="005E58CC">
        <w:rPr>
          <w:rFonts w:eastAsia="Lato Light"/>
          <w:noProof/>
          <w:szCs w:val="22"/>
          <w:lang w:val="eu-ES"/>
        </w:rPr>
        <w:t>a) Kontseiluaren multinazionalen taldeentzako eta Batasuneko tamaina handiko talde nazionalentzako gutxieneko zergapetze maila globala bermatzeari buruzko 2022ko abenduaren 15eko 2022/2523 (EB) Zuzentarauan ezarritako arauen baliokideak badira, edo, hirugarren jurisdikzioei dagokienez, ELGAren ereduzko arauen baliokideak. Arau horien arabera, talde multinazional bateko edo tamaina handiko talde nazional bateko erakunde nagusiak zerga osagarritik egotz dakiokeen zatia kalkulatu eta ordainduko du, taldea osatzen duten eta zerga maila txikia duten erakundeei dagokienez;</w:t>
      </w:r>
    </w:p>
    <w:p w14:paraId="655DA9EE" w14:textId="77777777" w:rsidR="006B3543" w:rsidRPr="005E58CC" w:rsidRDefault="00AF511F" w:rsidP="007825F8">
      <w:pPr>
        <w:rPr>
          <w:noProof/>
          <w:lang w:val="es-ES_tradnl"/>
        </w:rPr>
      </w:pPr>
      <w:r w:rsidRPr="005E58CC">
        <w:rPr>
          <w:rFonts w:eastAsia="Lato Light"/>
          <w:noProof/>
          <w:szCs w:val="22"/>
          <w:lang w:val="eu-ES"/>
        </w:rPr>
        <w:t>b) Zuzentarau horretan ezarritako arauekin bat etorriz aplikatzen badira, edo, hirugarren jurisdikzioei dagokienez, ELGAren ereduzko arauekin bat etorriz;</w:t>
      </w:r>
    </w:p>
    <w:p w14:paraId="554D0313" w14:textId="77777777" w:rsidR="006B3543" w:rsidRPr="005E58CC" w:rsidRDefault="00AF511F" w:rsidP="007825F8">
      <w:pPr>
        <w:rPr>
          <w:noProof/>
          <w:lang w:val="es-ES_tradnl"/>
        </w:rPr>
      </w:pPr>
      <w:r w:rsidRPr="005E58CC">
        <w:rPr>
          <w:rFonts w:eastAsia="Lato Light"/>
          <w:noProof/>
          <w:szCs w:val="22"/>
          <w:lang w:val="eu-ES"/>
        </w:rPr>
        <w:t>43) «gutxieneko zerga tasa»: % 15;</w:t>
      </w:r>
    </w:p>
    <w:p w14:paraId="067BD429" w14:textId="77777777" w:rsidR="006B3543" w:rsidRPr="005E58CC" w:rsidRDefault="00AF511F" w:rsidP="007825F8">
      <w:pPr>
        <w:rPr>
          <w:noProof/>
          <w:lang w:val="es-ES_tradnl"/>
        </w:rPr>
      </w:pPr>
      <w:r w:rsidRPr="005E58CC">
        <w:rPr>
          <w:rFonts w:eastAsia="Lato Light"/>
          <w:noProof/>
          <w:szCs w:val="22"/>
          <w:lang w:val="eu-ES"/>
        </w:rPr>
        <w:t>44) «aktibo materialen kontabilitate balio garbia»: aktibo materialen hasierako eta amaierako balioen batez bestekoa, jasandako balio galera, agortzea edo narriadura kontuan hartu ondoren, finantza egoeretan jasotakoaren arabera.</w:t>
      </w:r>
    </w:p>
    <w:p w14:paraId="5786DDB8" w14:textId="77777777" w:rsidR="006B3543" w:rsidRPr="005E58CC" w:rsidRDefault="00AF511F" w:rsidP="007825F8">
      <w:pPr>
        <w:jc w:val="center"/>
        <w:rPr>
          <w:b/>
          <w:bCs/>
          <w:noProof/>
          <w:lang w:val="es-ES_tradnl"/>
        </w:rPr>
      </w:pPr>
      <w:r w:rsidRPr="005E58CC">
        <w:rPr>
          <w:rFonts w:eastAsia="Lato Light"/>
          <w:b/>
          <w:bCs/>
          <w:noProof/>
          <w:szCs w:val="22"/>
          <w:lang w:val="eu-ES"/>
        </w:rPr>
        <w:t>III. TITULUA</w:t>
      </w:r>
    </w:p>
    <w:p w14:paraId="6BF4B7DA" w14:textId="77777777" w:rsidR="006B3543" w:rsidRPr="005E58CC" w:rsidRDefault="00AF511F" w:rsidP="007825F8">
      <w:pPr>
        <w:jc w:val="center"/>
        <w:rPr>
          <w:b/>
          <w:bCs/>
          <w:noProof/>
          <w:lang w:val="es-ES_tradnl"/>
        </w:rPr>
      </w:pPr>
      <w:r w:rsidRPr="005E58CC">
        <w:rPr>
          <w:rFonts w:eastAsia="Lato Light"/>
          <w:b/>
          <w:bCs/>
          <w:noProof/>
          <w:szCs w:val="22"/>
          <w:lang w:val="eu-ES"/>
        </w:rPr>
        <w:t>Eremu subjektiboa eta lotura arauak</w:t>
      </w:r>
    </w:p>
    <w:p w14:paraId="263E287F" w14:textId="77777777" w:rsidR="006B3543" w:rsidRPr="005E58CC" w:rsidRDefault="00AF511F" w:rsidP="007825F8">
      <w:pPr>
        <w:rPr>
          <w:b/>
          <w:bCs/>
          <w:noProof/>
          <w:lang w:val="es-ES_tradnl"/>
        </w:rPr>
      </w:pPr>
      <w:r w:rsidRPr="005E58CC">
        <w:rPr>
          <w:rFonts w:eastAsia="Lato Light"/>
          <w:b/>
          <w:bCs/>
          <w:noProof/>
          <w:szCs w:val="22"/>
          <w:lang w:val="eu-ES"/>
        </w:rPr>
        <w:t>8. artikulua. Eremu subjektiboa eta lotura arauak.</w:t>
      </w:r>
    </w:p>
    <w:p w14:paraId="39A4652E" w14:textId="77777777" w:rsidR="006B3543" w:rsidRPr="005E58CC" w:rsidRDefault="00AF511F" w:rsidP="007825F8">
      <w:pPr>
        <w:rPr>
          <w:noProof/>
          <w:lang w:val="es-ES_tradnl"/>
        </w:rPr>
      </w:pPr>
      <w:r w:rsidRPr="005E58CC">
        <w:rPr>
          <w:rFonts w:eastAsia="Lato Light"/>
          <w:noProof/>
          <w:szCs w:val="22"/>
          <w:lang w:val="eu-ES"/>
        </w:rPr>
        <w:lastRenderedPageBreak/>
        <w:t>1. Zerga Osagarriaren subjektu pasiboa izango da zerga aplikatzen den lurraldean kokatuta dagoen erakunde eratzailea, foru arau honen 10. artikuluan xedatutakoarekin bat etorriz, hurrengo 2., 3., 4. eta 5. apartatuetan aurreikusitako baldintzetan, eta talde multinazional bateko edo tamaina handiko talde nazional bateko kide bada, zergaldia hasi aurreko lau zergaldietatik bitan gutxienez, taldea osatzen duten erakunde guztien negozio zifraren zenbateko garbia, foru arau honen 9. artikuluan aipatutako erakunde baztertuena barne, 750 milioi eurokoa edo handiagoa denean, azken jatorrizko erakundearen finantza egoera bateratuen arabera.</w:t>
      </w:r>
    </w:p>
    <w:p w14:paraId="72CA75C4" w14:textId="77777777" w:rsidR="006B3543" w:rsidRPr="005E58CC" w:rsidRDefault="00AF511F" w:rsidP="007825F8">
      <w:pPr>
        <w:rPr>
          <w:noProof/>
          <w:lang w:val="es-ES_tradnl"/>
        </w:rPr>
      </w:pPr>
      <w:r w:rsidRPr="005E58CC">
        <w:rPr>
          <w:rFonts w:eastAsia="Lato Light"/>
          <w:noProof/>
          <w:szCs w:val="22"/>
          <w:lang w:val="eu-ES"/>
        </w:rPr>
        <w:t>Aurreko paragrafoan aipatutako zergaldi baten edo batzuen iraupena hamabi hilabetetik gorakoa edo beherakoa denean, paragrafo horretan aipatutako negozio zifraren zenbateko garbia proportzionalki doituko da zergaldi horietako bakoitzerako.</w:t>
      </w:r>
    </w:p>
    <w:p w14:paraId="5C14DB29" w14:textId="77777777" w:rsidR="006B3543" w:rsidRPr="005E58CC" w:rsidRDefault="00AF511F" w:rsidP="007825F8">
      <w:pPr>
        <w:rPr>
          <w:noProof/>
          <w:lang w:val="es-ES_tradnl"/>
        </w:rPr>
      </w:pPr>
      <w:r w:rsidRPr="005E58CC">
        <w:rPr>
          <w:rFonts w:eastAsia="Lato Light"/>
          <w:noProof/>
          <w:szCs w:val="22"/>
          <w:lang w:val="eu-ES"/>
        </w:rPr>
        <w:t>2. Zerga osagarri nazionalaren zergadunak izango dira, zergaldian lortutako errentengatik, aurreko apartatuan aipatutako taldeak osatzen dituzten erakundeak, baldin eta taldearen benetako zerga tasa, zerga aplikatzen den lurraldean, gutxieneko zerga tasa baino txikiagoa bada, foru arau honetan adierazitako baldintzetan.</w:t>
      </w:r>
    </w:p>
    <w:p w14:paraId="27289095" w14:textId="77777777" w:rsidR="006B3543" w:rsidRPr="005E58CC" w:rsidRDefault="00AF511F" w:rsidP="007825F8">
      <w:pPr>
        <w:rPr>
          <w:noProof/>
          <w:lang w:val="es-ES_tradnl"/>
        </w:rPr>
      </w:pPr>
      <w:r w:rsidRPr="005E58CC">
        <w:rPr>
          <w:rFonts w:eastAsia="Lato Light"/>
          <w:noProof/>
          <w:szCs w:val="22"/>
          <w:lang w:val="eu-ES"/>
        </w:rPr>
        <w:t>3. Lehen mailako zerga osagarriaren zergadunak izango dira artikulu honetako 1. apartatuan aipatutako talde multinazionala osatzen duten honako erakunde hauek, erakunde horiek lortutako errentei dagokienez egoitzarik ez duten edo beste jurisdikzioetan kokatuta dauden beste erakunde eratzaile batzuetan dituzten zuzeneko edo zeharkako partaidetzei egotz dakiekeen zatiagatik, baldin eta entitate horiek, jurisdikzio mailan, gutxieneko zerga tasa baino txikiagoa den benetako zerga tasa ordaindu badute, foru arau honetan adierazitako moduan:</w:t>
      </w:r>
    </w:p>
    <w:p w14:paraId="5A3F720E" w14:textId="77777777" w:rsidR="006B3543" w:rsidRPr="005E58CC" w:rsidRDefault="00AF511F" w:rsidP="007825F8">
      <w:pPr>
        <w:rPr>
          <w:noProof/>
          <w:lang w:val="es-ES_tradnl"/>
        </w:rPr>
      </w:pPr>
      <w:r w:rsidRPr="005E58CC">
        <w:rPr>
          <w:rFonts w:eastAsia="Lato Light"/>
          <w:noProof/>
          <w:szCs w:val="22"/>
          <w:lang w:val="eu-ES"/>
        </w:rPr>
        <w:t>i) Azken jatorrizko erakundea.</w:t>
      </w:r>
    </w:p>
    <w:p w14:paraId="4F075954" w14:textId="77777777" w:rsidR="006B3543" w:rsidRPr="005E58CC" w:rsidRDefault="00AF511F" w:rsidP="007825F8">
      <w:pPr>
        <w:rPr>
          <w:noProof/>
          <w:lang w:val="es-ES_tradnl"/>
        </w:rPr>
      </w:pPr>
      <w:r w:rsidRPr="005E58CC">
        <w:rPr>
          <w:rFonts w:eastAsia="Lato Light"/>
          <w:noProof/>
          <w:szCs w:val="22"/>
          <w:lang w:val="eu-ES"/>
        </w:rPr>
        <w:t>ii) Bitarteko jatorrizko erakunde bat, azken jatorrizko entitatea hirugarren jurisdikzio batean duena, edo baztertutako erakunde bat dena, estatu kide batean dagoena, salbu eta:</w:t>
      </w:r>
    </w:p>
    <w:p w14:paraId="67FAC7FA" w14:textId="77777777" w:rsidR="006B3543" w:rsidRPr="005E58CC" w:rsidRDefault="00AF511F" w:rsidP="007825F8">
      <w:pPr>
        <w:rPr>
          <w:noProof/>
          <w:lang w:val="es-ES_tradnl"/>
        </w:rPr>
      </w:pPr>
      <w:r w:rsidRPr="005E58CC">
        <w:rPr>
          <w:rFonts w:eastAsia="Lato Light"/>
          <w:noProof/>
          <w:szCs w:val="22"/>
          <w:lang w:val="eu-ES"/>
        </w:rPr>
        <w:t>–Azken jatorrizko erakundea errenta onargarriak sartzeko arau baten arabera zerga osagarri baten mende badago eta hura aplikatzen badu, edo,</w:t>
      </w:r>
      <w:r w:rsidRPr="005E58CC">
        <w:rPr>
          <w:rFonts w:eastAsia="Lato Light"/>
          <w:noProof/>
          <w:szCs w:val="22"/>
          <w:lang w:val="eu-ES"/>
        </w:rPr>
        <w:t> </w:t>
      </w:r>
    </w:p>
    <w:p w14:paraId="1AD6A135" w14:textId="77777777" w:rsidR="006B3543" w:rsidRPr="005E58CC" w:rsidRDefault="00AF511F" w:rsidP="007825F8">
      <w:pPr>
        <w:rPr>
          <w:noProof/>
          <w:lang w:val="es-ES_tradnl"/>
        </w:rPr>
      </w:pPr>
      <w:r w:rsidRPr="005E58CC">
        <w:rPr>
          <w:rFonts w:eastAsia="Lato Light"/>
          <w:noProof/>
          <w:szCs w:val="22"/>
          <w:lang w:val="eu-ES"/>
        </w:rPr>
        <w:t>–Bitarteko beste jatorrizko erakunde batek, zuzenean edo zeharka, bitarteko jatorrizko erakundearen gaineko kontroleko partaidetza badu, eta zerga aplikatzen den lurraldean badago eta zerga osagarri baten mende badago, bere jurisdikzioan errentak sartzeko arau onargarri baten arabera.</w:t>
      </w:r>
      <w:r w:rsidRPr="005E58CC">
        <w:rPr>
          <w:rFonts w:eastAsia="Lato Light"/>
          <w:noProof/>
          <w:szCs w:val="22"/>
          <w:lang w:val="eu-ES"/>
        </w:rPr>
        <w:t> </w:t>
      </w:r>
    </w:p>
    <w:p w14:paraId="36F32A7F" w14:textId="77777777" w:rsidR="006B3543" w:rsidRPr="005E58CC" w:rsidRDefault="00AF511F" w:rsidP="007825F8">
      <w:pPr>
        <w:rPr>
          <w:noProof/>
          <w:lang w:val="es-ES_tradnl"/>
        </w:rPr>
      </w:pPr>
      <w:r w:rsidRPr="005E58CC">
        <w:rPr>
          <w:rFonts w:eastAsia="Lato Light"/>
          <w:noProof/>
          <w:szCs w:val="22"/>
          <w:lang w:val="eu-ES"/>
        </w:rPr>
        <w:t>iii) Partzialki parte hartutako jatorrizko erakunde bat, salbu eta partzialki parte hartutako jatorrizko beste erakunde batek, zuzenean edo zeharka, lehenengoarekiko partaidetza guztiak baditu eta bere jurisdikzioan errentak sartzeko arau onargarri baten araberako zerga osagarri baten mende badago.</w:t>
      </w:r>
    </w:p>
    <w:p w14:paraId="29B2257A" w14:textId="77777777" w:rsidR="006B3543" w:rsidRPr="005E58CC" w:rsidRDefault="00AF511F" w:rsidP="007825F8">
      <w:pPr>
        <w:rPr>
          <w:noProof/>
          <w:lang w:val="es-ES_tradnl"/>
        </w:rPr>
      </w:pPr>
      <w:r w:rsidRPr="005E58CC">
        <w:rPr>
          <w:rFonts w:eastAsia="Lato Light"/>
          <w:noProof/>
          <w:szCs w:val="22"/>
          <w:lang w:val="eu-ES"/>
        </w:rPr>
        <w:t>4. Bigarren mailako zerga osagarriaren zergadunak honako hauek izango dira: artikulu honetako 1. apartatuan aipatzen den talde multinazionala osatzen duten erakundeak, zerga maila txikia duten, egoitzarik ez duten edo beste jurisdikzio batzuetan kokatuta dauden beste erakunde batzuei egotz dakiekeen zerga osagarriaren zatiagatik, eta azken jatorrizko erakundea errentak sartzeko arau onargarririk aplikatzen ez duen jurisdikzio batean edo zerga maila baxua duen jurisdikzio batean dagoenean, eta azken jatorrizko erakundea erakunde baztertua denean, foru arau honetan adierazitako baldintzetan.</w:t>
      </w:r>
    </w:p>
    <w:p w14:paraId="32547CE8" w14:textId="77777777" w:rsidR="006B3543" w:rsidRPr="005E58CC" w:rsidRDefault="00AF511F" w:rsidP="007825F8">
      <w:pPr>
        <w:rPr>
          <w:noProof/>
          <w:lang w:val="es-ES_tradnl"/>
        </w:rPr>
      </w:pPr>
      <w:r w:rsidRPr="005E58CC">
        <w:rPr>
          <w:rFonts w:eastAsia="Lato Light"/>
          <w:noProof/>
          <w:szCs w:val="22"/>
          <w:lang w:val="eu-ES"/>
        </w:rPr>
        <w:t xml:space="preserve">Era berean, bigarren mailako zerga osagarriaren zergadunak izango dira artikulu honetako 1. paragrafoan aipatzen den talde multinazional bat osatzen duten erakundeak, zerga maila txikia duten </w:t>
      </w:r>
      <w:r w:rsidRPr="005E58CC">
        <w:rPr>
          <w:rFonts w:eastAsia="Lato Light"/>
          <w:noProof/>
          <w:szCs w:val="22"/>
          <w:lang w:val="eu-ES"/>
        </w:rPr>
        <w:lastRenderedPageBreak/>
        <w:t>beste erakunde eratzaile batzuei egotz dakiekeen zerga osagarriaren zatiagatik, baldin eta haien azken jatorrizko erakundea errentak sartzeko araua eta behar beste zergapetu gabeko mozkinen araua ez aplikatzea erabaki duen estatu kide batean badago, 2022/2523 (EB) Zuzentarauaren 50. artikuluan xedatutakoaren arabera.</w:t>
      </w:r>
    </w:p>
    <w:p w14:paraId="6E48A3F9" w14:textId="77777777" w:rsidR="006B3543" w:rsidRPr="005E58CC" w:rsidRDefault="00AF511F" w:rsidP="007825F8">
      <w:pPr>
        <w:rPr>
          <w:noProof/>
          <w:lang w:val="es-ES_tradnl"/>
        </w:rPr>
      </w:pPr>
      <w:r w:rsidRPr="005E58CC">
        <w:rPr>
          <w:rFonts w:eastAsia="Lato Light"/>
          <w:noProof/>
          <w:szCs w:val="22"/>
          <w:lang w:val="eu-ES"/>
        </w:rPr>
        <w:t>Apartatu honetan xedatutakoa ez zaie aplikatuko inbertsio erakundeak diren erakunde eratzaileei.</w:t>
      </w:r>
    </w:p>
    <w:p w14:paraId="73C78389" w14:textId="77777777" w:rsidR="006B3543" w:rsidRPr="005E58CC" w:rsidRDefault="00AF511F" w:rsidP="007825F8">
      <w:pPr>
        <w:rPr>
          <w:noProof/>
          <w:lang w:val="es-ES_tradnl"/>
        </w:rPr>
      </w:pPr>
      <w:r w:rsidRPr="005E58CC">
        <w:rPr>
          <w:rFonts w:eastAsia="Lato Light"/>
          <w:noProof/>
          <w:szCs w:val="22"/>
          <w:lang w:val="eu-ES"/>
        </w:rPr>
        <w:t>5. Aurreko guztia gorabehera, artikulu honetako 1. apartatuan aurreikusitako Zerga Osagarriaren zergadunaren ordezkotzat hartuko da, eta aitorpena edo aitorpenak aurkeztu beharko ditu, eta zerga zorra edo zorrak ordaindu, foru arau honen 52. eta 53. artikuluetan aurreikusitakoaren arabera, honako erakunde hauetako bat, talde multinazional edo tamaina handiko nazional bat osatzen duena, honako lehentasun ordena honen arabera:</w:t>
      </w:r>
    </w:p>
    <w:p w14:paraId="480E172E" w14:textId="77777777" w:rsidR="006B3543" w:rsidRPr="005E58CC" w:rsidRDefault="00AF511F" w:rsidP="007825F8">
      <w:pPr>
        <w:rPr>
          <w:noProof/>
          <w:lang w:val="es-ES_tradnl"/>
        </w:rPr>
      </w:pPr>
      <w:r w:rsidRPr="005E58CC">
        <w:rPr>
          <w:rFonts w:eastAsia="Lato Light"/>
          <w:noProof/>
          <w:szCs w:val="22"/>
          <w:lang w:val="eu-ES"/>
        </w:rPr>
        <w:t>i) Azken jatorrizko erakundea, zerga aplikatzen den lurraldean dagoenean, entitate baztertutzat jotzen ez den neurrian, edo, halakorik ezean,</w:t>
      </w:r>
    </w:p>
    <w:p w14:paraId="5F9C15A7" w14:textId="77777777" w:rsidR="006B3543" w:rsidRPr="005E58CC" w:rsidRDefault="00AF511F" w:rsidP="007825F8">
      <w:pPr>
        <w:rPr>
          <w:noProof/>
          <w:lang w:val="es-ES_tradnl"/>
        </w:rPr>
      </w:pPr>
      <w:r w:rsidRPr="005E58CC">
        <w:rPr>
          <w:rFonts w:eastAsia="Lato Light"/>
          <w:noProof/>
          <w:szCs w:val="22"/>
          <w:lang w:val="eu-ES"/>
        </w:rPr>
        <w:t>ii) Jatorrizko erakundea, zerga aplikatzen den lurraldean kokatua, baldin eta haren aktibo materialen kontabilitate balio garbia, foru arau honen 7. artikuluko 44. puntuan definitutakoa, zergaldian, zerga aplikatzen den lurraldean dauden taldeko jatorrizko erakundeen artean handiena bada, erakunde baztertutzat jotzen ez den neurrian edo, halakorik ezean,</w:t>
      </w:r>
    </w:p>
    <w:p w14:paraId="01F78EA0" w14:textId="3AC6CAEC" w:rsidR="006B3543" w:rsidRPr="005E58CC" w:rsidRDefault="0053399F" w:rsidP="007825F8">
      <w:pPr>
        <w:rPr>
          <w:noProof/>
          <w:lang w:val="es-ES_tradnl"/>
        </w:rPr>
      </w:pPr>
      <w:r w:rsidRPr="005E58CC">
        <w:rPr>
          <w:rFonts w:eastAsia="Lato Light"/>
          <w:noProof/>
          <w:szCs w:val="22"/>
          <w:lang w:val="eu-ES"/>
        </w:rPr>
        <w:t>iii</w:t>
      </w:r>
      <w:r w:rsidR="00AF511F" w:rsidRPr="005E58CC">
        <w:rPr>
          <w:rFonts w:eastAsia="Lato Light"/>
          <w:noProof/>
          <w:szCs w:val="22"/>
          <w:lang w:val="eu-ES"/>
        </w:rPr>
        <w:t>) Taldeko erakunde eratzailea, zerga aplikatzen den lurraldean kokatua, baldin eta haren aktibo materialen kontabilitate balio garbia, foru arau honen 7. artikuluko 44. puntuan definitutakoa, zergaldian, zerga aplikatzen den lurraldean dauden taldeko erakunde eratzaileen artean handiena bada, erakunde baztertutzat jotzen ez den neurrian.</w:t>
      </w:r>
    </w:p>
    <w:p w14:paraId="11273345" w14:textId="77777777" w:rsidR="006B3543" w:rsidRPr="005E58CC" w:rsidRDefault="00AF511F" w:rsidP="007825F8">
      <w:pPr>
        <w:rPr>
          <w:noProof/>
          <w:lang w:val="es-ES_tradnl"/>
        </w:rPr>
      </w:pPr>
      <w:r w:rsidRPr="005E58CC">
        <w:rPr>
          <w:rFonts w:eastAsia="Lato Light"/>
          <w:noProof/>
          <w:szCs w:val="22"/>
          <w:lang w:val="eu-ES"/>
        </w:rPr>
        <w:t>Zehazki, egiaztatzeko jarduketak zergadunaren ordezkotzat hartu den erakunde eratzailearekin egingo dira, erregelamendu bidez garatutako baldintzetan.</w:t>
      </w:r>
    </w:p>
    <w:p w14:paraId="27E698D0" w14:textId="77777777" w:rsidR="006B3543" w:rsidRPr="005E58CC" w:rsidRDefault="00AF511F" w:rsidP="007825F8">
      <w:pPr>
        <w:rPr>
          <w:noProof/>
          <w:lang w:val="es-ES_tradnl"/>
        </w:rPr>
      </w:pPr>
      <w:r w:rsidRPr="005E58CC">
        <w:rPr>
          <w:rFonts w:eastAsia="Lato Light"/>
          <w:noProof/>
          <w:szCs w:val="22"/>
          <w:lang w:val="eu-ES"/>
        </w:rPr>
        <w:t>6. or. Talde multinazionala edo tamaina handiko talde nazionala osatzen duten erakundeek, zergaduntzat hartzen direnek eta artikulu honetan xedatutakoaren arabera ordaintzera behartuta ez daudenek, erantzukizun solidarioa izango dute talde hori osatzen duten erakundeen zerga zor guztien ordainketan.</w:t>
      </w:r>
    </w:p>
    <w:p w14:paraId="54813DA0" w14:textId="77777777" w:rsidR="006B3543" w:rsidRPr="005E58CC" w:rsidRDefault="00AF511F" w:rsidP="007825F8">
      <w:pPr>
        <w:rPr>
          <w:b/>
          <w:bCs/>
          <w:noProof/>
          <w:lang w:val="es-ES_tradnl"/>
        </w:rPr>
      </w:pPr>
      <w:r w:rsidRPr="005E58CC">
        <w:rPr>
          <w:rFonts w:eastAsia="Lato Light"/>
          <w:b/>
          <w:bCs/>
          <w:noProof/>
          <w:szCs w:val="22"/>
          <w:lang w:val="eu-ES"/>
        </w:rPr>
        <w:t>9. artikulua. Baztertutako erakundeak.</w:t>
      </w:r>
    </w:p>
    <w:p w14:paraId="7D2609B3" w14:textId="77777777" w:rsidR="006B3543" w:rsidRPr="005E58CC" w:rsidRDefault="00AF511F" w:rsidP="007825F8">
      <w:pPr>
        <w:rPr>
          <w:noProof/>
          <w:lang w:val="es-ES_tradnl"/>
        </w:rPr>
      </w:pPr>
      <w:r w:rsidRPr="005E58CC">
        <w:rPr>
          <w:rFonts w:eastAsia="Lato Light"/>
          <w:noProof/>
          <w:szCs w:val="22"/>
          <w:lang w:val="eu-ES"/>
        </w:rPr>
        <w:t>1. Honako hauek baztertutako erakundeak izango dira eta ez zaie foru arau hau aplikatuko:</w:t>
      </w:r>
    </w:p>
    <w:p w14:paraId="374F0B6B" w14:textId="77777777" w:rsidR="006B3543" w:rsidRPr="005E58CC" w:rsidRDefault="00AF511F" w:rsidP="007825F8">
      <w:pPr>
        <w:rPr>
          <w:noProof/>
          <w:lang w:val="es-ES_tradnl"/>
        </w:rPr>
      </w:pPr>
      <w:r w:rsidRPr="005E58CC">
        <w:rPr>
          <w:rFonts w:eastAsia="Lato Light"/>
          <w:noProof/>
          <w:szCs w:val="22"/>
          <w:lang w:val="eu-ES"/>
        </w:rPr>
        <w:t>a) Erakunde publiko bat, nazioarteko erakunde bat, irabazteko xederik gabeko erakunde bat, pentsio funts bat, azken jatorrizko erakundea den inbertsio funts bat edo azken jatorrizko erakundea den higiezinetako inbertsio tresna bat;</w:t>
      </w:r>
    </w:p>
    <w:p w14:paraId="6E75D738" w14:textId="77777777" w:rsidR="006B3543" w:rsidRPr="005E58CC" w:rsidRDefault="00AF511F" w:rsidP="007825F8">
      <w:pPr>
        <w:rPr>
          <w:noProof/>
          <w:lang w:val="es-ES_tradnl"/>
        </w:rPr>
      </w:pPr>
      <w:r w:rsidRPr="005E58CC">
        <w:rPr>
          <w:rFonts w:eastAsia="Lato Light"/>
          <w:noProof/>
          <w:szCs w:val="22"/>
          <w:lang w:val="eu-ES"/>
        </w:rPr>
        <w:t>b) Erakunde bat, gutxienez bere balioaren % 95 a) letran aipatutako erakunde baten edo batzuen jabetzakoa denean, zuzenean edo baztertutako erakunde baten edo batzuen bidez, pentsio zerbitzuetako erakundeak izan ezik, eta:</w:t>
      </w:r>
    </w:p>
    <w:p w14:paraId="39CE66E5" w14:textId="77777777" w:rsidR="006B3543" w:rsidRPr="005E58CC" w:rsidRDefault="00AF511F" w:rsidP="007825F8">
      <w:pPr>
        <w:rPr>
          <w:noProof/>
          <w:lang w:val="es-ES_tradnl"/>
        </w:rPr>
      </w:pPr>
      <w:r w:rsidRPr="005E58CC">
        <w:rPr>
          <w:rFonts w:eastAsia="Lato Light"/>
          <w:noProof/>
          <w:szCs w:val="22"/>
          <w:lang w:val="eu-ES"/>
        </w:rPr>
        <w:t>i) Aktiboak edukitzeko edo funtsak inbertitzeko esklusiboki edo ia esklusiboki badihardu, a) letran aipatutako erakundearen edo erakundeen mesedetan; edo</w:t>
      </w:r>
    </w:p>
    <w:p w14:paraId="3E4E3A3B" w14:textId="77777777" w:rsidR="006B3543" w:rsidRPr="005E58CC" w:rsidRDefault="00AF511F" w:rsidP="007825F8">
      <w:pPr>
        <w:rPr>
          <w:noProof/>
          <w:lang w:val="es-ES_tradnl"/>
        </w:rPr>
      </w:pPr>
      <w:r w:rsidRPr="005E58CC">
        <w:rPr>
          <w:rFonts w:eastAsia="Lato Light"/>
          <w:noProof/>
          <w:szCs w:val="22"/>
          <w:lang w:val="eu-ES"/>
        </w:rPr>
        <w:t>ii) a) letran aipatutako erakundeak edo erakundeek egindakoen osagarri diren jarduerak soilik egiten baditu;</w:t>
      </w:r>
    </w:p>
    <w:p w14:paraId="5A1CB782" w14:textId="77777777" w:rsidR="006B3543" w:rsidRPr="005E58CC" w:rsidRDefault="00AF511F" w:rsidP="007825F8">
      <w:pPr>
        <w:rPr>
          <w:noProof/>
          <w:lang w:val="es-ES_tradnl"/>
        </w:rPr>
      </w:pPr>
      <w:r w:rsidRPr="005E58CC">
        <w:rPr>
          <w:rFonts w:eastAsia="Lato Light"/>
          <w:noProof/>
          <w:szCs w:val="22"/>
          <w:lang w:val="eu-ES"/>
        </w:rPr>
        <w:lastRenderedPageBreak/>
        <w:t>c) Erakunde bat, bere funts propioak, gutxienez % 85, a) letran aipatutako erakunde batenak edo batzuenak direnean, zuzenean edo baztertutako erakunde baten edo batzuen bidez, pentsio zerbitzuetako erakundeak izan ezik, betiere haren mozkin guztiak funtsean dibidenduetatik edo irabazi edo galeretatik edo irabazi edo galera onargarrien kalkulutik kanpo dauden kapital galeretatik badatoz, foru arau honen 12. artikuluko 2. apartatuko b) eta c) letretan xedatutakoarekin bat etorriz.</w:t>
      </w:r>
    </w:p>
    <w:p w14:paraId="1AB8DA69" w14:textId="77777777" w:rsidR="006B3543" w:rsidRPr="005E58CC" w:rsidRDefault="00AF511F" w:rsidP="007825F8">
      <w:pPr>
        <w:rPr>
          <w:noProof/>
          <w:lang w:val="es-ES_tradnl"/>
        </w:rPr>
      </w:pPr>
      <w:r w:rsidRPr="005E58CC">
        <w:rPr>
          <w:rFonts w:eastAsia="Lato Light"/>
          <w:noProof/>
          <w:szCs w:val="22"/>
          <w:lang w:val="eu-ES"/>
        </w:rPr>
        <w:t>2. Aurreko apartatuan xedatutakoaren salbuespen gisa, erakunde eratzaile aitortzaileak aukera izango du, foru arau honen 51. artikuluko 1. apartatuarekin bat etorriz, artikulu honetako 1. apartatuko b) eta c) letretan jasotako edozein erakunde erakunde baztertutzat ez hartzeko.</w:t>
      </w:r>
    </w:p>
    <w:p w14:paraId="409F9C00" w14:textId="77777777" w:rsidR="006B3543" w:rsidRPr="005E58CC" w:rsidRDefault="00AF511F" w:rsidP="007825F8">
      <w:pPr>
        <w:rPr>
          <w:b/>
          <w:bCs/>
          <w:noProof/>
          <w:lang w:val="es-ES_tradnl"/>
        </w:rPr>
      </w:pPr>
      <w:r w:rsidRPr="005E58CC">
        <w:rPr>
          <w:rFonts w:eastAsia="Lato Light"/>
          <w:b/>
          <w:bCs/>
          <w:noProof/>
          <w:szCs w:val="22"/>
          <w:lang w:val="eu-ES"/>
        </w:rPr>
        <w:t>10. artikulua. Erakunde eratzaileen kokapena.</w:t>
      </w:r>
    </w:p>
    <w:p w14:paraId="46308C22" w14:textId="77777777" w:rsidR="006B3543" w:rsidRPr="005E58CC" w:rsidRDefault="00AF511F" w:rsidP="007825F8">
      <w:pPr>
        <w:rPr>
          <w:noProof/>
          <w:lang w:val="es-ES_tradnl"/>
        </w:rPr>
      </w:pPr>
      <w:r w:rsidRPr="005E58CC">
        <w:rPr>
          <w:rFonts w:eastAsia="Lato Light"/>
          <w:noProof/>
          <w:szCs w:val="22"/>
          <w:lang w:val="eu-ES"/>
        </w:rPr>
        <w:t>Foru arau honen ondorioetarako:</w:t>
      </w:r>
    </w:p>
    <w:p w14:paraId="4F7CCFEA" w14:textId="77777777" w:rsidR="006B3543" w:rsidRPr="005E58CC" w:rsidRDefault="00AF511F" w:rsidP="007825F8">
      <w:pPr>
        <w:rPr>
          <w:noProof/>
          <w:lang w:val="es-ES_tradnl"/>
        </w:rPr>
      </w:pPr>
      <w:r w:rsidRPr="005E58CC">
        <w:rPr>
          <w:rFonts w:eastAsia="Lato Light"/>
          <w:noProof/>
          <w:szCs w:val="22"/>
          <w:lang w:val="eu-ES"/>
        </w:rPr>
        <w:t>1. Erakunde bat, erakunde gardena ez dena, bere burua zerga ondorioetarako egoiliartzat jotzen duen jurisdikzioan kokatuta dago, bere zuzendaritzaren egoitza, sortzeko tokia edo antzeko irizpide bat kontuan hartuta.</w:t>
      </w:r>
    </w:p>
    <w:p w14:paraId="02411C81" w14:textId="77777777" w:rsidR="006B3543" w:rsidRPr="005E58CC" w:rsidRDefault="00AF511F" w:rsidP="007825F8">
      <w:pPr>
        <w:rPr>
          <w:noProof/>
          <w:lang w:val="es-ES_tradnl"/>
        </w:rPr>
      </w:pPr>
      <w:r w:rsidRPr="005E58CC">
        <w:rPr>
          <w:rFonts w:eastAsia="Lato Light"/>
          <w:noProof/>
          <w:szCs w:val="22"/>
          <w:lang w:val="eu-ES"/>
        </w:rPr>
        <w:t>Aurreko paragrafoaren arabera erakunde eratzailea, erakunde gardena ez dena, zein jurisdikziotan kokatuta dagoen zehazterik ez dagoenean, erakundea sortu den jurisdikzioan kokatuta dagoela ulertuko da.</w:t>
      </w:r>
    </w:p>
    <w:p w14:paraId="16EF21D6" w14:textId="77777777" w:rsidR="006B3543" w:rsidRPr="005E58CC" w:rsidRDefault="00AF511F" w:rsidP="007825F8">
      <w:pPr>
        <w:rPr>
          <w:noProof/>
          <w:lang w:val="es-ES_tradnl"/>
        </w:rPr>
      </w:pPr>
      <w:r w:rsidRPr="005E58CC">
        <w:rPr>
          <w:rFonts w:eastAsia="Lato Light"/>
          <w:noProof/>
          <w:szCs w:val="22"/>
          <w:lang w:val="eu-ES"/>
        </w:rPr>
        <w:t>2. Erakunde garden bat egoitzarik gabekotzat joko da, non eta ez den talde multinazional bateko edo tamaina handiko talde nazional bateko azken jatorrizko erakundea edo ez dagoen behartuta errentak sartzeko arau bat aplikatzera foru arau honen arabera; kasu horretan, erakunde gardena sortu den jurisdikzioan kokatuta dagoela ulertuko da.</w:t>
      </w:r>
    </w:p>
    <w:p w14:paraId="6EF1BF38" w14:textId="77777777" w:rsidR="006B3543" w:rsidRPr="005E58CC" w:rsidRDefault="00AF511F" w:rsidP="007825F8">
      <w:pPr>
        <w:rPr>
          <w:noProof/>
          <w:lang w:val="es-ES_tradnl"/>
        </w:rPr>
      </w:pPr>
      <w:r w:rsidRPr="005E58CC">
        <w:rPr>
          <w:rFonts w:eastAsia="Lato Light"/>
          <w:noProof/>
          <w:szCs w:val="22"/>
          <w:lang w:val="eu-ES"/>
        </w:rPr>
        <w:t>3. Foru arau honen 7. artikuluko 19. puntuko a) letran aipatzen den establezimendu iraunkorra establezimendu iraunkor gisa tratatzen den eta aplikatu beharreko hitzarmen fiskalaren arabera errentaren gaineko zerga ordaindu beharko duen jurisdikzioan kokatuta dagoela ulertuko da.</w:t>
      </w:r>
    </w:p>
    <w:p w14:paraId="4B41CC31" w14:textId="77777777" w:rsidR="006B3543" w:rsidRPr="005E58CC" w:rsidRDefault="00AF511F" w:rsidP="007825F8">
      <w:pPr>
        <w:rPr>
          <w:noProof/>
          <w:lang w:val="es-ES_tradnl"/>
        </w:rPr>
      </w:pPr>
      <w:r w:rsidRPr="005E58CC">
        <w:rPr>
          <w:rFonts w:eastAsia="Lato Light"/>
          <w:noProof/>
          <w:szCs w:val="22"/>
          <w:lang w:val="eu-ES"/>
        </w:rPr>
        <w:t>Foru arau honetako n 7. artikuluko 19. puntuko b) letran aipatzen den establezimendu iraunkorra letra horretan xedatutakoaren arabera zergak ordaindu behar dituen jurisdikzioan kokatuta dagoela ulertuko da.</w:t>
      </w:r>
    </w:p>
    <w:p w14:paraId="36434F97" w14:textId="77777777" w:rsidR="006B3543" w:rsidRPr="005E58CC" w:rsidRDefault="00AF511F" w:rsidP="007825F8">
      <w:pPr>
        <w:rPr>
          <w:noProof/>
          <w:lang w:val="es-ES_tradnl"/>
        </w:rPr>
      </w:pPr>
      <w:r w:rsidRPr="005E58CC">
        <w:rPr>
          <w:rFonts w:eastAsia="Lato Light"/>
          <w:noProof/>
          <w:szCs w:val="22"/>
          <w:lang w:val="eu-ES"/>
        </w:rPr>
        <w:t>Foru arau honen 7. artikuluko 19. puntuko c) letran aipatzen den establezimendu iraunkorra letra horretan aipatzen denaren arabera kokatuta dagoen jurisdikzioan kokatuta dagoela ulertuko da.</w:t>
      </w:r>
    </w:p>
    <w:p w14:paraId="4F511AE3" w14:textId="77777777" w:rsidR="006B3543" w:rsidRPr="005E58CC" w:rsidRDefault="00AF511F" w:rsidP="007825F8">
      <w:pPr>
        <w:rPr>
          <w:noProof/>
          <w:lang w:val="es-ES_tradnl"/>
        </w:rPr>
      </w:pPr>
      <w:r w:rsidRPr="005E58CC">
        <w:rPr>
          <w:rFonts w:eastAsia="Lato Light"/>
          <w:noProof/>
          <w:szCs w:val="22"/>
          <w:lang w:val="eu-ES"/>
        </w:rPr>
        <w:t>Foru arau honen 7. artikuluko 19. puntuko d) letran aipatzen den establezimendu iraunkorra egoitzarik gabekotzat hartuko da.</w:t>
      </w:r>
    </w:p>
    <w:p w14:paraId="758157CB" w14:textId="77777777" w:rsidR="006B3543" w:rsidRPr="005E58CC" w:rsidRDefault="00AF511F" w:rsidP="007825F8">
      <w:pPr>
        <w:rPr>
          <w:noProof/>
          <w:lang w:val="es-ES_tradnl"/>
        </w:rPr>
      </w:pPr>
      <w:r w:rsidRPr="005E58CC">
        <w:rPr>
          <w:rFonts w:eastAsia="Lato Light"/>
          <w:noProof/>
          <w:szCs w:val="22"/>
          <w:lang w:val="eu-ES"/>
        </w:rPr>
        <w:t>4. Erakunde eratzaile bat indarrean dagoen hitzarmen fiskal aplikagarri bat sinatu duten bi jurisdikziotan kokatuta dagoenean, ulertuko da erakunde eratzailea bere burua aipatutako hitzarmen fiskalaren arabera ondorio fiskaletarako egoiliartzat jotzen duen jurisdikzioan dagoela.</w:t>
      </w:r>
    </w:p>
    <w:p w14:paraId="7E120512" w14:textId="77777777" w:rsidR="006B3543" w:rsidRPr="005E58CC" w:rsidRDefault="00AF511F" w:rsidP="007825F8">
      <w:pPr>
        <w:rPr>
          <w:noProof/>
          <w:lang w:val="es-ES_tradnl"/>
        </w:rPr>
      </w:pPr>
      <w:r w:rsidRPr="005E58CC">
        <w:rPr>
          <w:rFonts w:eastAsia="Lato Light"/>
          <w:noProof/>
          <w:szCs w:val="22"/>
          <w:lang w:val="eu-ES"/>
        </w:rPr>
        <w:t>Hurrengo 5. apartatuan xedatutakoa aplikatuko da, baldin eta aipatutako zerga hitzarmenak eskatzen badu agintaritza eskudunek erakunde eratzailearen zerga ondorioetarako kontuan hartutako egoitzari buruzko elkarrekiko akordioa lortzeko, eta akordio hori ez bada lortzen.</w:t>
      </w:r>
    </w:p>
    <w:p w14:paraId="14598D56" w14:textId="77777777" w:rsidR="006B3543" w:rsidRPr="005E58CC" w:rsidRDefault="00AF511F" w:rsidP="007825F8">
      <w:pPr>
        <w:rPr>
          <w:noProof/>
          <w:lang w:val="es-ES_tradnl"/>
        </w:rPr>
      </w:pPr>
      <w:r w:rsidRPr="005E58CC">
        <w:rPr>
          <w:rFonts w:eastAsia="Lato Light"/>
          <w:noProof/>
          <w:szCs w:val="22"/>
          <w:lang w:val="eu-ES"/>
        </w:rPr>
        <w:lastRenderedPageBreak/>
        <w:t>Zerga hitzarmen aplikagarriaren arabera zergapetze bikoitza ezabatzen ez bada, entitate eratzaile bat zerga ondorioetarako bi alderdi kontratugileetan egoiliarra izateagatik, hurrengo 5. apartatuan xedatutakoa aplikatuko da.</w:t>
      </w:r>
    </w:p>
    <w:p w14:paraId="4A8FD137" w14:textId="77777777" w:rsidR="006B3543" w:rsidRPr="005E58CC" w:rsidRDefault="00AF511F" w:rsidP="007825F8">
      <w:pPr>
        <w:rPr>
          <w:noProof/>
          <w:lang w:val="es-ES_tradnl"/>
        </w:rPr>
      </w:pPr>
      <w:r w:rsidRPr="005E58CC">
        <w:rPr>
          <w:rFonts w:eastAsia="Lato Light"/>
          <w:noProof/>
          <w:szCs w:val="22"/>
          <w:lang w:val="eu-ES"/>
        </w:rPr>
        <w:t>5. Erakunde eratzaile bat bi jurisdikziotan kokatuta dagoela jotzen denean eta jurisdikzio horiek hitzarmen fiskal aplikagarririk ez dutenean, ulertuko da erakunde eratzailea zergaldiari dagozkion zerga estalien zenbatekorik handiena ordaindu den jurisdikzioan dagoela kokatuta, ondorio horietarako atzerriko sozietate kontrolatuen araubide bereziaren aplikaziotik eratorritako zenbatekoa kontuan hartu gabe.</w:t>
      </w:r>
    </w:p>
    <w:p w14:paraId="0A5A14EF" w14:textId="77777777" w:rsidR="006B3543" w:rsidRPr="005E58CC" w:rsidRDefault="00AF511F" w:rsidP="007825F8">
      <w:pPr>
        <w:rPr>
          <w:noProof/>
          <w:lang w:val="es-ES_tradnl"/>
        </w:rPr>
      </w:pPr>
      <w:r w:rsidRPr="005E58CC">
        <w:rPr>
          <w:rFonts w:eastAsia="Lato Light"/>
          <w:noProof/>
          <w:szCs w:val="22"/>
          <w:lang w:val="eu-ES"/>
        </w:rPr>
        <w:t>Aurreko paragrafoan aipatzen den bi jurisdikzioetako zerga estalien zenbatekoa bera edo deuseza bada, ulertuko da erakunde eratzailea substantzia ekonomikoari lotutako errenten bazterketaren zenbatekoa, zergaldiari dagokiona, handiagoa den jurisdikzioan dagoela, erakundeak foru arau honen 16. artikuluan xedatutakoarekin bat etorriz kalkulatuta.</w:t>
      </w:r>
    </w:p>
    <w:p w14:paraId="3CE1C228" w14:textId="77777777" w:rsidR="006B3543" w:rsidRPr="005E58CC" w:rsidRDefault="00AF511F" w:rsidP="007825F8">
      <w:pPr>
        <w:rPr>
          <w:noProof/>
          <w:lang w:val="es-ES_tradnl"/>
        </w:rPr>
      </w:pPr>
      <w:r w:rsidRPr="005E58CC">
        <w:rPr>
          <w:rFonts w:eastAsia="Lato Light"/>
          <w:noProof/>
          <w:szCs w:val="22"/>
          <w:lang w:val="eu-ES"/>
        </w:rPr>
        <w:t>Bi jurisdikzioetako substantzia ekonomikoari lotutako errenta bazterketaren zenbatekoa berbera edo deuseza bada, erakunde eratzailea egoitzarik gabekotzat joko da, azken jatorrizko erakundea izan ezean; kasu horretan, sortu zen jurisdikzioan kokatuta dagoela ulertuko da.</w:t>
      </w:r>
    </w:p>
    <w:p w14:paraId="3BE24E40" w14:textId="77777777" w:rsidR="006B3543" w:rsidRPr="005E58CC" w:rsidRDefault="00AF511F" w:rsidP="007825F8">
      <w:pPr>
        <w:rPr>
          <w:noProof/>
          <w:lang w:val="es-ES_tradnl"/>
        </w:rPr>
      </w:pPr>
      <w:r w:rsidRPr="005E58CC">
        <w:rPr>
          <w:rFonts w:eastAsia="Lato Light"/>
          <w:noProof/>
          <w:szCs w:val="22"/>
          <w:lang w:val="eu-ES"/>
        </w:rPr>
        <w:t>6. or. Baldin eta, aurreko 4. eta 5. apartatuak aplikatzearen ondorioz, jatorrizko entitate bat hirugarren jurisdikzio batean kokatuta badago, eta hirugarren jurisdikzio horretan ez badago errenta onargarriak sartzeko araurik, errenta onargarriak sartzeko arau bat duen beste jurisdikzioak eskatu ahal izango du jatorrizko erakunde horrek arau hori aplika dezala, salbu eta aplikagarria den hitzarmen fiskal batek debekatzen badu arau hori aplikatzea.</w:t>
      </w:r>
    </w:p>
    <w:p w14:paraId="73E0BF4B" w14:textId="77777777" w:rsidR="006B3543" w:rsidRPr="005E58CC" w:rsidRDefault="00AF511F" w:rsidP="007825F8">
      <w:pPr>
        <w:rPr>
          <w:noProof/>
          <w:lang w:val="es-ES_tradnl"/>
        </w:rPr>
      </w:pPr>
      <w:r w:rsidRPr="005E58CC">
        <w:rPr>
          <w:rFonts w:eastAsia="Lato Light"/>
          <w:noProof/>
          <w:szCs w:val="22"/>
          <w:lang w:val="eu-ES"/>
        </w:rPr>
        <w:t>Baldin eta, aurreko paragrafoan xedatutakoaren arabera, errenta onargarriak sartzeko araua estatu kide batek aplikatu beharreko arauari buruzkoa bada, jatorrizko entitateak aipatutako araua aplikatuko du, aplikagarria den hitzarmen fiskal batek hura aplikatzea debekatzen duenean izan ezik.</w:t>
      </w:r>
    </w:p>
    <w:p w14:paraId="10179C7B" w14:textId="77777777" w:rsidR="006B3543" w:rsidRPr="005E58CC" w:rsidRDefault="00AF511F" w:rsidP="007825F8">
      <w:pPr>
        <w:rPr>
          <w:noProof/>
          <w:lang w:val="es-ES_tradnl"/>
        </w:rPr>
      </w:pPr>
      <w:r w:rsidRPr="005E58CC">
        <w:rPr>
          <w:rFonts w:eastAsia="Lato Light"/>
          <w:noProof/>
          <w:szCs w:val="22"/>
          <w:lang w:val="eu-ES"/>
        </w:rPr>
        <w:t>7. Zergaldi batean erakunde eratzaile batek kokalekua aldatzen badu, ulertuko da artikulu honen arabera zergaldi horren hasieran kokatuta zegoen jurisdikzioan dagoela kokatuta.</w:t>
      </w:r>
    </w:p>
    <w:p w14:paraId="74DAD473" w14:textId="77777777" w:rsidR="006B3543" w:rsidRPr="005E58CC" w:rsidRDefault="00AF511F" w:rsidP="007825F8">
      <w:pPr>
        <w:jc w:val="center"/>
        <w:rPr>
          <w:b/>
          <w:bCs/>
          <w:noProof/>
          <w:lang w:val="es-ES_tradnl"/>
        </w:rPr>
      </w:pPr>
      <w:r w:rsidRPr="005E58CC">
        <w:rPr>
          <w:rFonts w:eastAsia="Lato Light"/>
          <w:b/>
          <w:bCs/>
          <w:noProof/>
          <w:szCs w:val="22"/>
          <w:lang w:val="eu-ES"/>
        </w:rPr>
        <w:t>IV. TITULUA</w:t>
      </w:r>
    </w:p>
    <w:p w14:paraId="0A1541B5" w14:textId="77777777" w:rsidR="006B3543" w:rsidRPr="005E58CC" w:rsidRDefault="00AF511F" w:rsidP="007825F8">
      <w:pPr>
        <w:jc w:val="center"/>
        <w:rPr>
          <w:b/>
          <w:bCs/>
          <w:noProof/>
          <w:lang w:val="es-ES_tradnl"/>
        </w:rPr>
      </w:pPr>
      <w:r w:rsidRPr="005E58CC">
        <w:rPr>
          <w:rFonts w:eastAsia="Lato Light"/>
          <w:b/>
          <w:bCs/>
          <w:noProof/>
          <w:szCs w:val="22"/>
          <w:lang w:val="eu-ES"/>
        </w:rPr>
        <w:t>Zerga oinarria</w:t>
      </w:r>
    </w:p>
    <w:p w14:paraId="6C866F07" w14:textId="77777777" w:rsidR="006B3543" w:rsidRPr="005E58CC" w:rsidRDefault="00AF511F" w:rsidP="007825F8">
      <w:pPr>
        <w:rPr>
          <w:b/>
          <w:bCs/>
          <w:noProof/>
          <w:lang w:val="eu-ES"/>
        </w:rPr>
      </w:pPr>
      <w:r w:rsidRPr="005E58CC">
        <w:rPr>
          <w:rFonts w:eastAsia="Lato Light"/>
          <w:b/>
          <w:bCs/>
          <w:noProof/>
          <w:szCs w:val="22"/>
          <w:lang w:val="eu-ES"/>
        </w:rPr>
        <w:t>11. artikulua. Kontabilitateko emaitza. Kontabilitate estandarrak.</w:t>
      </w:r>
    </w:p>
    <w:p w14:paraId="7C5E5B2C" w14:textId="77777777" w:rsidR="006B3543" w:rsidRPr="005E58CC" w:rsidRDefault="00AF511F" w:rsidP="007825F8">
      <w:pPr>
        <w:rPr>
          <w:noProof/>
          <w:lang w:val="eu-ES"/>
        </w:rPr>
      </w:pPr>
      <w:r w:rsidRPr="005E58CC">
        <w:rPr>
          <w:rFonts w:eastAsia="Lato Light"/>
          <w:noProof/>
          <w:szCs w:val="22"/>
          <w:lang w:val="eu-ES"/>
        </w:rPr>
        <w:t>1. Erakunde eratzaile baten irabazi edo galera onargarriak kalkulatzeko, zergaldia erakunde eratzailearen kontabilitate emaitzari foru arau honen 12. artikulutik 15.era bitartekoetan ezarritako doikuntzak egingo zaizkio, talde barruko eragiketak ezabatzeagatik egindako edozein bateratze doikuntzaren aurretik, azken jatorrizko erakundearen finantza egoera bateratuak egiteko erabiltzen den finantza kontabilitateko arau onargarri edo baimenduaren arabera.</w:t>
      </w:r>
    </w:p>
    <w:p w14:paraId="4ADC9C19" w14:textId="77777777" w:rsidR="006B3543" w:rsidRPr="005E58CC" w:rsidRDefault="00AF511F" w:rsidP="007825F8">
      <w:pPr>
        <w:rPr>
          <w:noProof/>
          <w:lang w:val="eu-ES"/>
        </w:rPr>
      </w:pPr>
      <w:r w:rsidRPr="005E58CC">
        <w:rPr>
          <w:rFonts w:eastAsia="Lato Light"/>
          <w:noProof/>
          <w:szCs w:val="22"/>
          <w:lang w:val="eu-ES"/>
        </w:rPr>
        <w:t>2. Aurreko apartatuan adierazitakoaren arabera erakunde eratzaile baten kontabilitate emaitza zentzuz zehaztu ezin denean, zergaldiari dagokion erakunde eratzailearen kontabilitate emaitza zehazteko, onargarria den finantza kontabilitateko beste arau bat edo baimendutako finantza kontabilitateko arau bat erabili ahal izango da, baldin eta:</w:t>
      </w:r>
    </w:p>
    <w:p w14:paraId="0C5D4154" w14:textId="77777777" w:rsidR="006B3543" w:rsidRPr="005E58CC" w:rsidRDefault="00AF511F" w:rsidP="007825F8">
      <w:pPr>
        <w:rPr>
          <w:noProof/>
          <w:lang w:val="es-ES_tradnl"/>
        </w:rPr>
      </w:pPr>
      <w:r w:rsidRPr="005E58CC">
        <w:rPr>
          <w:rFonts w:eastAsia="Lato Light"/>
          <w:noProof/>
          <w:szCs w:val="22"/>
          <w:lang w:val="eu-ES"/>
        </w:rPr>
        <w:t>a) Erakunde eratzailearen finantza kontuak kontabilitate arau hori aplikatuta egiten badira;</w:t>
      </w:r>
    </w:p>
    <w:p w14:paraId="709FE99C" w14:textId="77777777" w:rsidR="006B3543" w:rsidRPr="005E58CC" w:rsidRDefault="00AF511F" w:rsidP="007825F8">
      <w:pPr>
        <w:rPr>
          <w:noProof/>
          <w:lang w:val="es-ES_tradnl"/>
        </w:rPr>
      </w:pPr>
      <w:r w:rsidRPr="005E58CC">
        <w:rPr>
          <w:rFonts w:eastAsia="Lato Light"/>
          <w:noProof/>
          <w:szCs w:val="22"/>
          <w:lang w:val="eu-ES"/>
        </w:rPr>
        <w:lastRenderedPageBreak/>
        <w:t>b) Finantza kontuetako informazioa fidagarria bada; eta</w:t>
      </w:r>
    </w:p>
    <w:p w14:paraId="41D20B6B" w14:textId="77777777" w:rsidR="006B3543" w:rsidRPr="005E58CC" w:rsidRDefault="00AF511F" w:rsidP="007825F8">
      <w:pPr>
        <w:rPr>
          <w:noProof/>
          <w:lang w:val="es-ES_tradnl"/>
        </w:rPr>
      </w:pPr>
      <w:r w:rsidRPr="005E58CC">
        <w:rPr>
          <w:rFonts w:eastAsia="Lato Light"/>
          <w:noProof/>
          <w:szCs w:val="22"/>
          <w:lang w:val="eu-ES"/>
        </w:rPr>
        <w:t>c) Diru sarreren, gastuen edo transakzioen partidei printzipio edo arau partikular bat aplikatzetik eratorritako milioi bat eurotik gorako diferentzia iraunkorrak, baldin eta printzipio edo arau hori eta azken jatorrizko erakundearen finantza egoera bateratuak egiteko erabilitako finantza araua desberdinak badira, egokitzen badira, partida horretarako finantza egoera bateratuak egiteko erabilitako kontabilitate arauan eskatzen den tratamenduarekin bateratzeko.</w:t>
      </w:r>
    </w:p>
    <w:p w14:paraId="320CEA8E" w14:textId="77777777" w:rsidR="006B3543" w:rsidRPr="005E58CC" w:rsidRDefault="00AF511F" w:rsidP="007825F8">
      <w:pPr>
        <w:rPr>
          <w:noProof/>
          <w:lang w:val="es-ES_tradnl"/>
        </w:rPr>
      </w:pPr>
      <w:r w:rsidRPr="005E58CC">
        <w:rPr>
          <w:rFonts w:eastAsia="Lato Light"/>
          <w:noProof/>
          <w:szCs w:val="22"/>
          <w:lang w:val="eu-ES"/>
        </w:rPr>
        <w:t>3. Finantza kontabilitateko arau onargarri baten arabera egin ez diren eta foru arau honen 7. artikuluko 20. puntuko c) letran adierazitako zentzuan egokitu ez diren azken jatorrizko erakunde baten finantza egoera bateratuak egokitu egingo dira, lehiaren edozein distortsio esanguratsu saihesteko.</w:t>
      </w:r>
    </w:p>
    <w:p w14:paraId="348F0588" w14:textId="77777777" w:rsidR="006B3543" w:rsidRPr="005E58CC" w:rsidRDefault="00AF511F" w:rsidP="007825F8">
      <w:pPr>
        <w:rPr>
          <w:noProof/>
          <w:lang w:val="es-ES_tradnl"/>
        </w:rPr>
      </w:pPr>
      <w:r w:rsidRPr="005E58CC">
        <w:rPr>
          <w:rFonts w:eastAsia="Lato Light"/>
          <w:noProof/>
          <w:szCs w:val="22"/>
          <w:lang w:val="eu-ES"/>
        </w:rPr>
        <w:t>4. Azken jatorrizko erakunde batek finantza egoera bateratuak foru arau honen 7. artikuluko 20. puntuko a), b) eta c) letretan xedatutakoarekin bat etorriz egiten ez dituenean, finantzen egoera bateratu horiek, foru arau honen 7. artikuluko 20. puntuko d) letraren adierazitakoarekin bat etorriz, honako hauek erabiliz egin behar izan balitu egingo ziratekeenak izango dira:</w:t>
      </w:r>
    </w:p>
    <w:p w14:paraId="6DD3F1DE" w14:textId="77777777" w:rsidR="006B3543" w:rsidRPr="005E58CC" w:rsidRDefault="00AF511F" w:rsidP="007825F8">
      <w:pPr>
        <w:rPr>
          <w:noProof/>
          <w:lang w:val="es-ES_tradnl"/>
        </w:rPr>
      </w:pPr>
      <w:r w:rsidRPr="005E58CC">
        <w:rPr>
          <w:rFonts w:eastAsia="Lato Light"/>
          <w:noProof/>
          <w:szCs w:val="22"/>
          <w:lang w:val="eu-ES"/>
        </w:rPr>
        <w:t>a) Finantza kontabilitateko arau onargarri bat; edo</w:t>
      </w:r>
    </w:p>
    <w:p w14:paraId="76F2CC14" w14:textId="77777777" w:rsidR="006B3543" w:rsidRPr="005E58CC" w:rsidRDefault="00AF511F" w:rsidP="007825F8">
      <w:pPr>
        <w:rPr>
          <w:noProof/>
          <w:lang w:val="es-ES_tradnl"/>
        </w:rPr>
      </w:pPr>
      <w:r w:rsidRPr="005E58CC">
        <w:rPr>
          <w:rFonts w:eastAsia="Lato Light"/>
          <w:noProof/>
          <w:szCs w:val="22"/>
          <w:lang w:val="eu-ES"/>
        </w:rPr>
        <w:t>b) Baimendutako finantza kontabilitateari buruzko arau bat, betiere finantza egoera bateratu horiek lehiaren edozein distortsio esanguratsu saihesteko egokitzen badira.</w:t>
      </w:r>
    </w:p>
    <w:p w14:paraId="22B7E164" w14:textId="6D962652" w:rsidR="007825F8" w:rsidRPr="005E58CC" w:rsidRDefault="007825F8" w:rsidP="007825F8">
      <w:pPr>
        <w:rPr>
          <w:noProof/>
          <w:szCs w:val="22"/>
          <w:lang w:val="es-ES_tradnl"/>
        </w:rPr>
      </w:pPr>
      <w:bookmarkStart w:id="0" w:name="_Hlk209177935"/>
      <w:r w:rsidRPr="005E58CC">
        <w:rPr>
          <w:noProof/>
          <w:szCs w:val="22"/>
          <w:lang w:val="eu-ES"/>
        </w:rPr>
        <w:t>5. Berariazko printzipio edo prozedura bat oro har onartutako kontabilitate printzipio multzo baten esparruan aplikatzeak lehiaren distortsio nabarmena eragiten duenean, printzipio edo prozedura horri lotutako edozein partida edo eragiketaren kontabilitate tratamendua egokitu egingo da partida edo eragiketa horretarako eskatutako tratamenduarekin bateratzeko, Finantza Informazioari buruzko Nazioarteko Arauen arabera [Batasunak emandako Finantza Informazioko Nazioarteko Arauak, Batasunak Europako Parlamentuaren eta Kontseiluaren nazioarteko kontabilitate arauen aplikazioari buruzko 2002ko uztailaren 19ko 1606/2002 (EE) Erregelamenduaren arabera hartuak].</w:t>
      </w:r>
    </w:p>
    <w:bookmarkEnd w:id="0"/>
    <w:p w14:paraId="27E72946" w14:textId="77777777" w:rsidR="006B3543" w:rsidRPr="005E58CC" w:rsidRDefault="00AF511F" w:rsidP="007825F8">
      <w:pPr>
        <w:rPr>
          <w:b/>
          <w:bCs/>
          <w:noProof/>
          <w:lang w:val="es-ES_tradnl"/>
        </w:rPr>
      </w:pPr>
      <w:r w:rsidRPr="005E58CC">
        <w:rPr>
          <w:rFonts w:eastAsia="Lato Light"/>
          <w:b/>
          <w:bCs/>
          <w:noProof/>
          <w:szCs w:val="22"/>
          <w:lang w:val="eu-ES"/>
        </w:rPr>
        <w:t>12. artikulua. Irabazi edo galera onargarriak zehazteko doikuntzak.</w:t>
      </w:r>
    </w:p>
    <w:p w14:paraId="6A2738E5" w14:textId="77777777" w:rsidR="006B3543" w:rsidRPr="005E58CC" w:rsidRDefault="00AF511F" w:rsidP="007825F8">
      <w:pPr>
        <w:rPr>
          <w:noProof/>
          <w:lang w:val="es-ES_tradnl"/>
        </w:rPr>
      </w:pPr>
      <w:r w:rsidRPr="005E58CC">
        <w:rPr>
          <w:rFonts w:eastAsia="Lato Light"/>
          <w:noProof/>
          <w:szCs w:val="22"/>
          <w:lang w:val="eu-ES"/>
        </w:rPr>
        <w:t>1. Artikulu honen ondorioetarako, definizio hauek hartuko dira kontuan:</w:t>
      </w:r>
    </w:p>
    <w:p w14:paraId="7DBE9A8E" w14:textId="77777777" w:rsidR="006B3543" w:rsidRPr="005E58CC" w:rsidRDefault="00AF511F" w:rsidP="007825F8">
      <w:pPr>
        <w:rPr>
          <w:noProof/>
          <w:lang w:val="es-ES_tradnl"/>
        </w:rPr>
      </w:pPr>
      <w:r w:rsidRPr="005E58CC">
        <w:rPr>
          <w:rFonts w:eastAsia="Lato Light"/>
          <w:noProof/>
          <w:szCs w:val="22"/>
          <w:lang w:val="eu-ES"/>
        </w:rPr>
        <w:t>a) «zerga gastu garbia», elementu hauen zenbateko garbia:</w:t>
      </w:r>
    </w:p>
    <w:p w14:paraId="143C32F9" w14:textId="77777777" w:rsidR="006B3543" w:rsidRPr="005E58CC" w:rsidRDefault="00AF511F" w:rsidP="007825F8">
      <w:pPr>
        <w:rPr>
          <w:noProof/>
          <w:lang w:val="es-ES_tradnl"/>
        </w:rPr>
      </w:pPr>
      <w:r w:rsidRPr="005E58CC">
        <w:rPr>
          <w:rFonts w:eastAsia="Lato Light"/>
          <w:noProof/>
          <w:szCs w:val="22"/>
          <w:lang w:val="eu-ES"/>
        </w:rPr>
        <w:t>i) Gastu gisa kontsignatutako zerga estaliak eta estalitako edozein zerga, arruntak eta geroratuak, enpresa mozkinak edo errenta zergapetzen dituen zergaren gastuan sartutakoak, bereziki, irabazi edo galera onargarrien kalkuluan baztertutako errentaren gaineko zerga estalienean;</w:t>
      </w:r>
    </w:p>
    <w:p w14:paraId="647C37D2" w14:textId="77777777" w:rsidR="006B3543" w:rsidRPr="005E58CC" w:rsidRDefault="00AF511F" w:rsidP="007825F8">
      <w:pPr>
        <w:rPr>
          <w:noProof/>
          <w:lang w:val="es-ES_tradnl"/>
        </w:rPr>
      </w:pPr>
      <w:r w:rsidRPr="005E58CC">
        <w:rPr>
          <w:rFonts w:eastAsia="Lato Light"/>
          <w:noProof/>
          <w:szCs w:val="22"/>
          <w:lang w:val="eu-ES"/>
        </w:rPr>
        <w:t>ii) Zergaldian izandako galera bati egotz dakizkiokeen zerga geroratuen aktiboak;</w:t>
      </w:r>
    </w:p>
    <w:p w14:paraId="0C766A6E" w14:textId="77777777" w:rsidR="006B3543" w:rsidRPr="005E58CC" w:rsidRDefault="00AF511F" w:rsidP="007825F8">
      <w:pPr>
        <w:rPr>
          <w:noProof/>
          <w:lang w:val="es-ES_tradnl"/>
        </w:rPr>
      </w:pPr>
      <w:r w:rsidRPr="005E58CC">
        <w:rPr>
          <w:rFonts w:eastAsia="Lato Light"/>
          <w:noProof/>
          <w:szCs w:val="22"/>
          <w:lang w:val="eu-ES"/>
        </w:rPr>
        <w:t>iii) Gastu gisa kontsignatutako zerga osagarri nazional onargarriak;</w:t>
      </w:r>
    </w:p>
    <w:p w14:paraId="35DDAA18" w14:textId="77777777" w:rsidR="006B3543" w:rsidRPr="005E58CC" w:rsidRDefault="00AF511F" w:rsidP="007825F8">
      <w:pPr>
        <w:rPr>
          <w:noProof/>
          <w:lang w:val="es-ES_tradnl"/>
        </w:rPr>
      </w:pPr>
      <w:r w:rsidRPr="005E58CC">
        <w:rPr>
          <w:rFonts w:eastAsia="Lato Light"/>
          <w:noProof/>
          <w:szCs w:val="22"/>
          <w:lang w:val="eu-ES"/>
        </w:rPr>
        <w:t>iv) Foru Arau honen xedapenetatik datozen zergak, Kontseiluaren enpresa multinazionalen taldeentzako eta Batasuneko tamaina handiko talde nazionalentzako gutxieneko zergapetze maila globala bermatzeari buruzko 2022ko abenduaren 15eko 2022/2523 (EB) Zuzentarauarenetatik datozenak, edo ELGAren ereduko arauetako xedapenetatik datozenak, hirugarren jurisdikzioei dagokienez, zerga horiek gastu gisa erregistratu badira; eta</w:t>
      </w:r>
    </w:p>
    <w:p w14:paraId="13D33409" w14:textId="77777777" w:rsidR="006B3543" w:rsidRPr="005E58CC" w:rsidRDefault="00AF511F" w:rsidP="007825F8">
      <w:pPr>
        <w:rPr>
          <w:noProof/>
          <w:lang w:val="es-ES_tradnl"/>
        </w:rPr>
      </w:pPr>
      <w:r w:rsidRPr="005E58CC">
        <w:rPr>
          <w:rFonts w:eastAsia="Lato Light"/>
          <w:noProof/>
          <w:szCs w:val="22"/>
          <w:lang w:val="eu-ES"/>
        </w:rPr>
        <w:lastRenderedPageBreak/>
        <w:t>v) Gastu gisa kontsignatutako zerga itzulgarri ez onargarriak;</w:t>
      </w:r>
    </w:p>
    <w:p w14:paraId="28800487" w14:textId="77777777" w:rsidR="006B3543" w:rsidRPr="005E58CC" w:rsidRDefault="00AF511F" w:rsidP="007825F8">
      <w:pPr>
        <w:rPr>
          <w:noProof/>
          <w:lang w:val="es-ES_tradnl"/>
        </w:rPr>
      </w:pPr>
      <w:r w:rsidRPr="005E58CC">
        <w:rPr>
          <w:rFonts w:eastAsia="Lato Light"/>
          <w:noProof/>
          <w:szCs w:val="22"/>
          <w:lang w:val="eu-ES"/>
        </w:rPr>
        <w:t>b) «dibidendu baztertua»: dibidendua edo banatutako, jasotako edo sortutako beste zenbateko bat, erakunde bateko partaidetzari dagokionez, salbu eta:</w:t>
      </w:r>
    </w:p>
    <w:p w14:paraId="523A7EEA" w14:textId="77777777" w:rsidR="006B3543" w:rsidRPr="005E58CC" w:rsidRDefault="00AF511F" w:rsidP="007825F8">
      <w:pPr>
        <w:rPr>
          <w:noProof/>
          <w:lang w:val="es-ES_tradnl"/>
        </w:rPr>
      </w:pPr>
      <w:r w:rsidRPr="005E58CC">
        <w:rPr>
          <w:rFonts w:eastAsia="Lato Light"/>
          <w:noProof/>
          <w:szCs w:val="22"/>
          <w:lang w:val="eu-ES"/>
        </w:rPr>
        <w:t>i) Partaidetza ez esanguratsua bada.</w:t>
      </w:r>
    </w:p>
    <w:p w14:paraId="2923C8FA" w14:textId="77777777" w:rsidR="006B3543" w:rsidRPr="005E58CC" w:rsidRDefault="00AF511F" w:rsidP="007825F8">
      <w:pPr>
        <w:rPr>
          <w:noProof/>
          <w:lang w:val="es-ES_tradnl"/>
        </w:rPr>
      </w:pPr>
      <w:r w:rsidRPr="005E58CC">
        <w:rPr>
          <w:rFonts w:eastAsia="Lato Light"/>
          <w:noProof/>
          <w:szCs w:val="22"/>
          <w:lang w:val="eu-ES"/>
        </w:rPr>
        <w:t>Partaidetza ez esanguratsua izango da:</w:t>
      </w:r>
    </w:p>
    <w:p w14:paraId="5CE1DCDC" w14:textId="77777777" w:rsidR="006B3543" w:rsidRPr="005E58CC" w:rsidRDefault="00AF511F" w:rsidP="007825F8">
      <w:pPr>
        <w:rPr>
          <w:noProof/>
          <w:lang w:val="es-ES_tradnl"/>
        </w:rPr>
      </w:pPr>
      <w:r w:rsidRPr="005E58CC">
        <w:rPr>
          <w:rFonts w:eastAsia="Lato Light"/>
          <w:noProof/>
          <w:szCs w:val="22"/>
          <w:lang w:val="eu-ES"/>
        </w:rPr>
        <w:t>–Taldeak erakunde batean duen partaidetza ehunekoa erakunde horren funts propioen edo boto eskubideen ehuneko 10 baino txikiagoa bada, banatzen den mozkina eska daitekeen edo eskualdatzen den datan; eta</w:t>
      </w:r>
      <w:r w:rsidRPr="005E58CC">
        <w:rPr>
          <w:rFonts w:eastAsia="Lato Light"/>
          <w:noProof/>
          <w:szCs w:val="22"/>
          <w:lang w:val="eu-ES"/>
        </w:rPr>
        <w:t> </w:t>
      </w:r>
    </w:p>
    <w:p w14:paraId="5FE2CD0B" w14:textId="77777777" w:rsidR="006B3543" w:rsidRPr="005E58CC" w:rsidRDefault="00AF511F" w:rsidP="007825F8">
      <w:pPr>
        <w:rPr>
          <w:noProof/>
          <w:lang w:val="es-ES_tradnl"/>
        </w:rPr>
      </w:pPr>
      <w:r w:rsidRPr="005E58CC">
        <w:rPr>
          <w:rFonts w:eastAsia="Lato Light"/>
          <w:noProof/>
          <w:szCs w:val="22"/>
          <w:lang w:val="eu-ES"/>
        </w:rPr>
        <w:t>–Banatutako dibidenduak edo beste mozkin batzuk jasotzen dituen edo jasotzeko eskubidea duen erakunde eratzaileak partaidetza ez esanguratsu hori urtebete baino gutxiagoko antzinatasunarekin badu, banatzen den onura eska daitekeen egunean;</w:t>
      </w:r>
      <w:r w:rsidRPr="005E58CC">
        <w:rPr>
          <w:rFonts w:eastAsia="Lato Light"/>
          <w:noProof/>
          <w:szCs w:val="22"/>
          <w:lang w:val="eu-ES"/>
        </w:rPr>
        <w:t> </w:t>
      </w:r>
    </w:p>
    <w:p w14:paraId="1AE11922" w14:textId="77777777" w:rsidR="006B3543" w:rsidRPr="005E58CC" w:rsidRDefault="00AF511F" w:rsidP="007825F8">
      <w:pPr>
        <w:rPr>
          <w:noProof/>
          <w:lang w:val="es-ES_tradnl"/>
        </w:rPr>
      </w:pPr>
      <w:r w:rsidRPr="005E58CC">
        <w:rPr>
          <w:rFonts w:eastAsia="Lato Light"/>
          <w:noProof/>
          <w:szCs w:val="22"/>
          <w:lang w:val="eu-ES"/>
        </w:rPr>
        <w:t>ii) Foru arau honen 47. artikuluan aurreikusitako aukeraren mende dagoen inbertsio erakunde bateko partaidetza bada;</w:t>
      </w:r>
    </w:p>
    <w:p w14:paraId="488DE3AD" w14:textId="77777777" w:rsidR="006B3543" w:rsidRPr="005E58CC" w:rsidRDefault="00AF511F" w:rsidP="007825F8">
      <w:pPr>
        <w:rPr>
          <w:noProof/>
          <w:lang w:val="es-ES_tradnl"/>
        </w:rPr>
      </w:pPr>
      <w:r w:rsidRPr="005E58CC">
        <w:rPr>
          <w:rFonts w:eastAsia="Lato Light"/>
          <w:noProof/>
          <w:szCs w:val="22"/>
          <w:lang w:val="eu-ES"/>
        </w:rPr>
        <w:t>c) «kapital irabazi edo galera baztertua»: erakunde eratzailearen kontabilitate emaitzan sartutako irabazi edo galera garbia, honako hauen ondoriozkoa:</w:t>
      </w:r>
    </w:p>
    <w:p w14:paraId="066431C7" w14:textId="77777777" w:rsidR="006B3543" w:rsidRPr="005E58CC" w:rsidRDefault="00AF511F" w:rsidP="007825F8">
      <w:pPr>
        <w:rPr>
          <w:noProof/>
          <w:lang w:val="es-ES_tradnl"/>
        </w:rPr>
      </w:pPr>
      <w:r w:rsidRPr="005E58CC">
        <w:rPr>
          <w:rFonts w:eastAsia="Lato Light"/>
          <w:noProof/>
          <w:szCs w:val="22"/>
          <w:lang w:val="eu-ES"/>
        </w:rPr>
        <w:t>i) Funts propioetako partaidetza baten arrazoizko balioaren aldaketak, salbu eta partaidetza ez esanguratsua bada;</w:t>
      </w:r>
    </w:p>
    <w:p w14:paraId="4CD64F2C" w14:textId="77777777" w:rsidR="006B3543" w:rsidRPr="005E58CC" w:rsidRDefault="00AF511F" w:rsidP="007825F8">
      <w:pPr>
        <w:rPr>
          <w:noProof/>
          <w:lang w:val="es-ES_tradnl"/>
        </w:rPr>
      </w:pPr>
      <w:r w:rsidRPr="005E58CC">
        <w:rPr>
          <w:rFonts w:eastAsia="Lato Light"/>
          <w:noProof/>
          <w:szCs w:val="22"/>
          <w:lang w:val="eu-ES"/>
        </w:rPr>
        <w:t>ii) Erakunde erregistratu bateko partaidetza, baliokidetasunean jartzeko metodoaren arabera; eta</w:t>
      </w:r>
    </w:p>
    <w:p w14:paraId="54A82772" w14:textId="77777777" w:rsidR="006B3543" w:rsidRPr="005E58CC" w:rsidRDefault="00AF511F" w:rsidP="007825F8">
      <w:pPr>
        <w:rPr>
          <w:noProof/>
          <w:lang w:val="es-ES_tradnl"/>
        </w:rPr>
      </w:pPr>
      <w:r w:rsidRPr="005E58CC">
        <w:rPr>
          <w:rFonts w:eastAsia="Lato Light"/>
          <w:noProof/>
          <w:szCs w:val="22"/>
          <w:lang w:val="eu-ES"/>
        </w:rPr>
        <w:t>iii) Erakunde bateko partaidetzaren eskualdatzea, salbu eta partaidetza ez esanguratsu bat eskualdatzea bada;</w:t>
      </w:r>
    </w:p>
    <w:p w14:paraId="51FE1FCC" w14:textId="77777777" w:rsidR="006B3543" w:rsidRPr="005E58CC" w:rsidRDefault="00AF511F" w:rsidP="007825F8">
      <w:pPr>
        <w:rPr>
          <w:noProof/>
          <w:lang w:val="es-ES_tradnl"/>
        </w:rPr>
      </w:pPr>
      <w:r w:rsidRPr="005E58CC">
        <w:rPr>
          <w:rFonts w:eastAsia="Lato Light"/>
          <w:noProof/>
          <w:szCs w:val="22"/>
          <w:lang w:val="eu-ES"/>
        </w:rPr>
        <w:t>d) «errebalorizazio metodoan sartutako irabazia edo galera»: zergaldiko irabazi edo galera bat, hari lotutako edozein zerga estaliren bidez handitua edo murriztua, ibilgetu materialari dagokionez honako hau dakarren kontabilitate metodo edo jardunbide bat aplikatzearen ondoriozkoa:</w:t>
      </w:r>
    </w:p>
    <w:p w14:paraId="1D16B7B8" w14:textId="77777777" w:rsidR="006B3543" w:rsidRPr="005E58CC" w:rsidRDefault="00AF511F" w:rsidP="007825F8">
      <w:pPr>
        <w:rPr>
          <w:noProof/>
          <w:lang w:val="es-ES_tradnl"/>
        </w:rPr>
      </w:pPr>
      <w:r w:rsidRPr="005E58CC">
        <w:rPr>
          <w:rFonts w:eastAsia="Lato Light"/>
          <w:noProof/>
          <w:szCs w:val="22"/>
          <w:lang w:val="eu-ES"/>
        </w:rPr>
        <w:t>i) Ibilgetu material horren kontabilitate balioa arrazoizko baliora aldian-aldian egokitzea;</w:t>
      </w:r>
    </w:p>
    <w:p w14:paraId="0B92C2D2" w14:textId="77777777" w:rsidR="006B3543" w:rsidRPr="005E58CC" w:rsidRDefault="00AF511F" w:rsidP="007825F8">
      <w:pPr>
        <w:rPr>
          <w:noProof/>
          <w:lang w:val="es-ES_tradnl"/>
        </w:rPr>
      </w:pPr>
      <w:r w:rsidRPr="005E58CC">
        <w:rPr>
          <w:rFonts w:eastAsia="Lato Light"/>
          <w:noProof/>
          <w:szCs w:val="22"/>
          <w:lang w:val="eu-ES"/>
        </w:rPr>
        <w:t>ii) Balio aldaketa horiek «beste emaitza global bat» partidan erregistratzea; eta</w:t>
      </w:r>
    </w:p>
    <w:p w14:paraId="1848B5E1" w14:textId="77777777" w:rsidR="006B3543" w:rsidRPr="005E58CC" w:rsidRDefault="00AF511F" w:rsidP="007825F8">
      <w:pPr>
        <w:rPr>
          <w:noProof/>
          <w:lang w:val="es-ES_tradnl"/>
        </w:rPr>
      </w:pPr>
      <w:r w:rsidRPr="005E58CC">
        <w:rPr>
          <w:rFonts w:eastAsia="Lato Light"/>
          <w:noProof/>
          <w:szCs w:val="22"/>
          <w:lang w:val="eu-ES"/>
        </w:rPr>
        <w:t>iii) Aldaketa horiek, gerora, kontabilitateko emaitzan ez sartzea;</w:t>
      </w:r>
    </w:p>
    <w:p w14:paraId="38762612" w14:textId="77777777" w:rsidR="006B3543" w:rsidRPr="005E58CC" w:rsidRDefault="00AF511F" w:rsidP="007825F8">
      <w:pPr>
        <w:rPr>
          <w:noProof/>
          <w:lang w:val="es-ES_tradnl"/>
        </w:rPr>
      </w:pPr>
      <w:r w:rsidRPr="005E58CC">
        <w:rPr>
          <w:rFonts w:eastAsia="Lato Light"/>
          <w:noProof/>
          <w:szCs w:val="22"/>
          <w:lang w:val="eu-ES"/>
        </w:rPr>
        <w:t>e) «irabazi edo galera asimetrikoa atzerriko monetan»: kontabilitate moneta funtzionala eta zerga moneta funtzionala desberdinak dituen erakunde baten irabazi edo galera atzerriko monetan, eta:</w:t>
      </w:r>
    </w:p>
    <w:p w14:paraId="279F5642" w14:textId="77777777" w:rsidR="006B3543" w:rsidRPr="005E58CC" w:rsidRDefault="00AF511F" w:rsidP="007825F8">
      <w:pPr>
        <w:rPr>
          <w:noProof/>
          <w:lang w:val="es-ES_tradnl"/>
        </w:rPr>
      </w:pPr>
      <w:r w:rsidRPr="005E58CC">
        <w:rPr>
          <w:rFonts w:eastAsia="Lato Light"/>
          <w:noProof/>
          <w:szCs w:val="22"/>
          <w:lang w:val="eu-ES"/>
        </w:rPr>
        <w:t>i) Erakunde eratzailearen zergak ordaindu behar dituzten irabazien edo galeren kalkuluan sartzen dena, eta haren kontabilitateko moneta funtzionalaren eta zerga moneta funtzionalaren arteko truke tasaren gorabeherei egotz dakiekeena;</w:t>
      </w:r>
    </w:p>
    <w:p w14:paraId="26BCF406" w14:textId="77777777" w:rsidR="006B3543" w:rsidRPr="005E58CC" w:rsidRDefault="00AF511F" w:rsidP="007825F8">
      <w:pPr>
        <w:rPr>
          <w:noProof/>
          <w:lang w:val="es-ES_tradnl"/>
        </w:rPr>
      </w:pPr>
      <w:r w:rsidRPr="005E58CC">
        <w:rPr>
          <w:rFonts w:eastAsia="Lato Light"/>
          <w:noProof/>
          <w:szCs w:val="22"/>
          <w:lang w:val="eu-ES"/>
        </w:rPr>
        <w:lastRenderedPageBreak/>
        <w:t>ii) Erakunde eratzailearen kontabilitate emaitzaren kalkuluan sartzen dena, eta haren kontabilitateko moneta funtzionalaren eta zerga moneta funtzionalaren arteko truke tasaren gorabeherei egotz dakiekeena;</w:t>
      </w:r>
    </w:p>
    <w:p w14:paraId="39EA600C" w14:textId="77777777" w:rsidR="006B3543" w:rsidRPr="005E58CC" w:rsidRDefault="00AF511F" w:rsidP="007825F8">
      <w:pPr>
        <w:rPr>
          <w:noProof/>
          <w:lang w:val="es-ES_tradnl"/>
        </w:rPr>
      </w:pPr>
      <w:r w:rsidRPr="005E58CC">
        <w:rPr>
          <w:rFonts w:eastAsia="Lato Light"/>
          <w:noProof/>
          <w:szCs w:val="22"/>
          <w:lang w:val="eu-ES"/>
        </w:rPr>
        <w:t>III) Erakunde eratzailearen kontabilitate emaitzaren kalkuluan sartzen dena, eta atzerriko hirugarren moneta baten eta erakunde eratzailearen kontabilitateko moneta funtzionalaren arteko truke tasaren gorabeherei egotz dakiekeena; eta</w:t>
      </w:r>
    </w:p>
    <w:p w14:paraId="6F738C57" w14:textId="77777777" w:rsidR="006B3543" w:rsidRPr="005E58CC" w:rsidRDefault="00AF511F" w:rsidP="007825F8">
      <w:pPr>
        <w:rPr>
          <w:noProof/>
          <w:lang w:val="es-ES_tradnl"/>
        </w:rPr>
      </w:pPr>
      <w:r w:rsidRPr="005E58CC">
        <w:rPr>
          <w:rFonts w:eastAsia="Lato Light"/>
          <w:noProof/>
          <w:szCs w:val="22"/>
          <w:lang w:val="eu-ES"/>
        </w:rPr>
        <w:t>iv) Atzerriko hirugarren moneta baten eta entitate eratzailearen zerga moneta funtzionalaren arteko truke tasaren gorabeherei egotz dakiekeena, hirugarren atzerriko moneta horretako irabazi edo galera hori tributazioaren peko errentan sartu zein ez.</w:t>
      </w:r>
    </w:p>
    <w:p w14:paraId="3EDBD998" w14:textId="77777777" w:rsidR="006B3543" w:rsidRPr="005E58CC" w:rsidRDefault="00AF511F" w:rsidP="007825F8">
      <w:pPr>
        <w:rPr>
          <w:noProof/>
          <w:lang w:val="es-ES_tradnl"/>
        </w:rPr>
      </w:pPr>
      <w:r w:rsidRPr="005E58CC">
        <w:rPr>
          <w:rFonts w:eastAsia="Lato Light"/>
          <w:noProof/>
          <w:szCs w:val="22"/>
          <w:lang w:val="eu-ES"/>
        </w:rPr>
        <w:t>Zerga moneta funtzionala izango da entitate eratzailearen irabazi edo galera zergagarriak zehazteko erabiltzen den moneta funtzionala, entitate hori kokatuta dagoen jurisdikzioan estalitako zerga bati dagokionez. Kontabilitateko moneta funtzionala izango da erakunde eratzailearen kontabilitate emaitza zehazteko erabiltzen den moneta funtzionala. Hirugarren atzerriko moneta izango da entitate eratzailearen kontabilitateko moneta funtzionala eta zerga moneta funtzionala ez den moneta;</w:t>
      </w:r>
    </w:p>
    <w:p w14:paraId="13377CF4" w14:textId="77777777" w:rsidR="006B3543" w:rsidRPr="005E58CC" w:rsidRDefault="00AF511F" w:rsidP="007825F8">
      <w:pPr>
        <w:rPr>
          <w:noProof/>
          <w:lang w:val="es-ES_tradnl"/>
        </w:rPr>
      </w:pPr>
      <w:r w:rsidRPr="005E58CC">
        <w:rPr>
          <w:rFonts w:eastAsia="Lato Light"/>
          <w:noProof/>
          <w:szCs w:val="22"/>
          <w:lang w:val="eu-ES"/>
        </w:rPr>
        <w:t>f) «legez kanpoko ordainketak, isunak eta zehapenak diren gastu ez onargarriak»:</w:t>
      </w:r>
    </w:p>
    <w:p w14:paraId="52C16339" w14:textId="77777777" w:rsidR="006B3543" w:rsidRPr="005E58CC" w:rsidRDefault="00AF511F" w:rsidP="007825F8">
      <w:pPr>
        <w:rPr>
          <w:noProof/>
          <w:lang w:val="es-ES_tradnl"/>
        </w:rPr>
      </w:pPr>
      <w:r w:rsidRPr="005E58CC">
        <w:rPr>
          <w:rFonts w:eastAsia="Lato Light"/>
          <w:noProof/>
          <w:szCs w:val="22"/>
          <w:lang w:val="eu-ES"/>
        </w:rPr>
        <w:t>i) Erakunde eratzaileak legez kanpoko ordainketengatik sortutako gastuak, eroskeriak eta komisioak barne; eta</w:t>
      </w:r>
    </w:p>
    <w:p w14:paraId="60085F97" w14:textId="77777777" w:rsidR="006B3543" w:rsidRPr="005E58CC" w:rsidRDefault="00AF511F" w:rsidP="007825F8">
      <w:pPr>
        <w:rPr>
          <w:noProof/>
          <w:lang w:val="es-ES_tradnl"/>
        </w:rPr>
      </w:pPr>
      <w:r w:rsidRPr="005E58CC">
        <w:rPr>
          <w:rFonts w:eastAsia="Lato Light"/>
          <w:noProof/>
          <w:szCs w:val="22"/>
          <w:lang w:val="eu-ES"/>
        </w:rPr>
        <w:t>ii) 50.000 euroko edo hortik gorako edo erakunde eratzailearen kontabilitate emaitza kalkulatzen den moneta funtzionalaren zenbateko baliokideko isun eta zehapenengatik sortutako gastuak;</w:t>
      </w:r>
    </w:p>
    <w:p w14:paraId="3C48148C" w14:textId="77777777" w:rsidR="006B3543" w:rsidRPr="005E58CC" w:rsidRDefault="00AF511F" w:rsidP="007825F8">
      <w:pPr>
        <w:rPr>
          <w:noProof/>
          <w:lang w:val="es-ES_tradnl"/>
        </w:rPr>
      </w:pPr>
      <w:r w:rsidRPr="005E58CC">
        <w:rPr>
          <w:rFonts w:eastAsia="Lato Light"/>
          <w:noProof/>
          <w:szCs w:val="22"/>
          <w:lang w:val="eu-ES"/>
        </w:rPr>
        <w:t>g) «akatsak eta kontabilitate irizpideen aldaketak»: erakunde eratzaile baten ondare garbiaren aldaketa zergaldiaren hasieran, honako hauei dagokiena:</w:t>
      </w:r>
    </w:p>
    <w:p w14:paraId="34491FE4" w14:textId="77777777" w:rsidR="006B3543" w:rsidRPr="005E58CC" w:rsidRDefault="00AF511F" w:rsidP="007825F8">
      <w:pPr>
        <w:rPr>
          <w:noProof/>
          <w:lang w:val="es-ES_tradnl"/>
        </w:rPr>
      </w:pPr>
      <w:r w:rsidRPr="005E58CC">
        <w:rPr>
          <w:rFonts w:eastAsia="Lato Light"/>
          <w:noProof/>
          <w:szCs w:val="22"/>
          <w:lang w:val="eu-ES"/>
        </w:rPr>
        <w:t>i) Aurreko zergaldi bateko kontabilitate emaitza zehazterakoan egindako akats bat zuzentzea, zergaldi horretan onar daitezkeen irabazi edo galeren kalkuluan sartu ahal izan diren diru sarrera edo gastuei eragin diena, salbu eta akats hori zuzentzearen ondorioz foru arau honen 23. artikuluaren arabera estalitako zergengatiko zenbatekoa nabarmen murrizten bada; eta</w:t>
      </w:r>
    </w:p>
    <w:p w14:paraId="74595048" w14:textId="77777777" w:rsidR="006B3543" w:rsidRPr="005E58CC" w:rsidRDefault="00AF511F" w:rsidP="007825F8">
      <w:pPr>
        <w:rPr>
          <w:noProof/>
          <w:lang w:val="es-ES_tradnl"/>
        </w:rPr>
      </w:pPr>
      <w:r w:rsidRPr="005E58CC">
        <w:rPr>
          <w:rFonts w:eastAsia="Lato Light"/>
          <w:noProof/>
          <w:szCs w:val="22"/>
          <w:lang w:val="eu-ES"/>
        </w:rPr>
        <w:t>ii) Irabazi edo galera onargarrien kalkuluan sartutako diru sarrera edo gastuei eragin dien kontabilitate printzipio edo politiken aldaketa bat;</w:t>
      </w:r>
    </w:p>
    <w:p w14:paraId="2169CDEC" w14:textId="77777777" w:rsidR="006B3543" w:rsidRPr="005E58CC" w:rsidRDefault="00AF511F" w:rsidP="007825F8">
      <w:pPr>
        <w:rPr>
          <w:noProof/>
          <w:lang w:val="es-ES_tradnl"/>
        </w:rPr>
      </w:pPr>
      <w:r w:rsidRPr="005E58CC">
        <w:rPr>
          <w:rFonts w:eastAsia="Lato Light"/>
          <w:noProof/>
          <w:szCs w:val="22"/>
          <w:lang w:val="eu-ES"/>
        </w:rPr>
        <w:t>h) «sortutako pentsio gastua»: kontabilitate emaitzan sartutako pentsioengatiko konpromisoek sortutako gastuaren zenbatekoaren eta zergaldian pentsio funts bati emandako zenbatekoaren arteko aldea.</w:t>
      </w:r>
    </w:p>
    <w:p w14:paraId="730DA2A2" w14:textId="77777777" w:rsidR="006B3543" w:rsidRPr="005E58CC" w:rsidRDefault="00AF511F" w:rsidP="007825F8">
      <w:pPr>
        <w:rPr>
          <w:noProof/>
          <w:lang w:val="es-ES_tradnl"/>
        </w:rPr>
      </w:pPr>
      <w:r w:rsidRPr="005E58CC">
        <w:rPr>
          <w:rFonts w:eastAsia="Lato Light"/>
          <w:noProof/>
          <w:szCs w:val="22"/>
          <w:lang w:val="eu-ES"/>
        </w:rPr>
        <w:t>2. Erakunde eratzaile baten kontabilitate emaitza partida hauen zenbatekoaren arabera doituko da, haren irabazi edo galera onargarriak zehazteko:</w:t>
      </w:r>
    </w:p>
    <w:p w14:paraId="6D252120" w14:textId="77777777" w:rsidR="006B3543" w:rsidRPr="005E58CC" w:rsidRDefault="00AF511F" w:rsidP="007825F8">
      <w:pPr>
        <w:rPr>
          <w:noProof/>
          <w:lang w:val="es-ES_tradnl"/>
        </w:rPr>
      </w:pPr>
      <w:r w:rsidRPr="005E58CC">
        <w:rPr>
          <w:rFonts w:eastAsia="Lato Light"/>
          <w:noProof/>
          <w:szCs w:val="22"/>
          <w:lang w:val="eu-ES"/>
        </w:rPr>
        <w:t>a) Zerga gastu garbia.</w:t>
      </w:r>
    </w:p>
    <w:p w14:paraId="4474C7A1" w14:textId="77777777" w:rsidR="006B3543" w:rsidRPr="005E58CC" w:rsidRDefault="00AF511F" w:rsidP="007825F8">
      <w:pPr>
        <w:rPr>
          <w:noProof/>
          <w:lang w:val="es-ES_tradnl"/>
        </w:rPr>
      </w:pPr>
      <w:r w:rsidRPr="005E58CC">
        <w:rPr>
          <w:rFonts w:eastAsia="Lato Light"/>
          <w:noProof/>
          <w:szCs w:val="22"/>
          <w:lang w:val="eu-ES"/>
        </w:rPr>
        <w:t>b) Baztertutako dibidenduak.</w:t>
      </w:r>
    </w:p>
    <w:p w14:paraId="4F1B40D5" w14:textId="77777777" w:rsidR="006B3543" w:rsidRPr="005E58CC" w:rsidRDefault="00AF511F" w:rsidP="007825F8">
      <w:pPr>
        <w:rPr>
          <w:noProof/>
          <w:lang w:val="es-ES_tradnl"/>
        </w:rPr>
      </w:pPr>
      <w:r w:rsidRPr="005E58CC">
        <w:rPr>
          <w:rFonts w:eastAsia="Lato Light"/>
          <w:noProof/>
          <w:szCs w:val="22"/>
          <w:lang w:val="eu-ES"/>
        </w:rPr>
        <w:t>Erakunde eratzaile aitortzaileak aukera izango du talde multinazionala edo tamaina handiko talde nazionala osatzen duen erakunde bakoitzerako dibidendu horien bazterketa ez aplikatzeko, gutxienez 5 zergalditan.</w:t>
      </w:r>
    </w:p>
    <w:p w14:paraId="639300F2" w14:textId="77777777" w:rsidR="006B3543" w:rsidRPr="005E58CC" w:rsidRDefault="00AF511F" w:rsidP="007825F8">
      <w:pPr>
        <w:rPr>
          <w:noProof/>
          <w:lang w:val="es-ES_tradnl"/>
        </w:rPr>
      </w:pPr>
      <w:r w:rsidRPr="005E58CC">
        <w:rPr>
          <w:rFonts w:eastAsia="Lato Light"/>
          <w:noProof/>
          <w:szCs w:val="22"/>
          <w:lang w:val="eu-ES"/>
        </w:rPr>
        <w:lastRenderedPageBreak/>
        <w:t>c) Baztertutako kapital irabaziak edo galerak.</w:t>
      </w:r>
    </w:p>
    <w:p w14:paraId="19982E64" w14:textId="77777777" w:rsidR="006B3543" w:rsidRPr="005E58CC" w:rsidRDefault="00AF511F" w:rsidP="007825F8">
      <w:pPr>
        <w:rPr>
          <w:noProof/>
          <w:lang w:val="es-ES_tradnl"/>
        </w:rPr>
      </w:pPr>
      <w:r w:rsidRPr="005E58CC">
        <w:rPr>
          <w:rFonts w:eastAsia="Lato Light"/>
          <w:noProof/>
          <w:szCs w:val="22"/>
          <w:lang w:val="eu-ES"/>
        </w:rPr>
        <w:t>d) Errebalorizazio metodoaren arabera sartutako irabaziak edo galerak;</w:t>
      </w:r>
    </w:p>
    <w:p w14:paraId="7E386A12" w14:textId="77777777" w:rsidR="006B3543" w:rsidRPr="005E58CC" w:rsidRDefault="00AF511F" w:rsidP="007825F8">
      <w:pPr>
        <w:rPr>
          <w:noProof/>
          <w:lang w:val="es-ES_tradnl"/>
        </w:rPr>
      </w:pPr>
      <w:r w:rsidRPr="005E58CC">
        <w:rPr>
          <w:rFonts w:eastAsia="Lato Light"/>
          <w:noProof/>
          <w:szCs w:val="22"/>
          <w:lang w:val="eu-ES"/>
        </w:rPr>
        <w:t>e)  Foru arau honen 39. artikuluaren arabera baztertutako aktiboak eta pasiboak besterentzearen ondoriozko irabaziak edo galerak;</w:t>
      </w:r>
    </w:p>
    <w:p w14:paraId="554A3A23" w14:textId="77777777" w:rsidR="006B3543" w:rsidRPr="005E58CC" w:rsidRDefault="00AF511F" w:rsidP="007825F8">
      <w:pPr>
        <w:rPr>
          <w:noProof/>
          <w:lang w:val="es-ES_tradnl"/>
        </w:rPr>
      </w:pPr>
      <w:r w:rsidRPr="005E58CC">
        <w:rPr>
          <w:rFonts w:eastAsia="Lato Light"/>
          <w:noProof/>
          <w:szCs w:val="22"/>
          <w:lang w:val="eu-ES"/>
        </w:rPr>
        <w:t>f) Irabazi edo galera asimetrikoak atzerriko monetan;</w:t>
      </w:r>
    </w:p>
    <w:p w14:paraId="1BA52576" w14:textId="77777777" w:rsidR="006B3543" w:rsidRPr="005E58CC" w:rsidRDefault="00AF511F" w:rsidP="007825F8">
      <w:pPr>
        <w:rPr>
          <w:noProof/>
          <w:lang w:val="es-ES_tradnl"/>
        </w:rPr>
      </w:pPr>
      <w:r w:rsidRPr="005E58CC">
        <w:rPr>
          <w:rFonts w:eastAsia="Lato Light"/>
          <w:noProof/>
          <w:szCs w:val="22"/>
          <w:lang w:val="eu-ES"/>
        </w:rPr>
        <w:t>g) Legez kanpoko ordainketak, isunak eta zehapenak diren gastu ez onargarriak;</w:t>
      </w:r>
    </w:p>
    <w:p w14:paraId="299AE40E" w14:textId="77777777" w:rsidR="006B3543" w:rsidRPr="005E58CC" w:rsidRDefault="00AF511F" w:rsidP="007825F8">
      <w:pPr>
        <w:rPr>
          <w:noProof/>
          <w:lang w:val="es-ES_tradnl"/>
        </w:rPr>
      </w:pPr>
      <w:r w:rsidRPr="005E58CC">
        <w:rPr>
          <w:rFonts w:eastAsia="Lato Light"/>
          <w:noProof/>
          <w:szCs w:val="22"/>
          <w:lang w:val="eu-ES"/>
        </w:rPr>
        <w:t>h) Akatsak eta kontabilitate irizpideen aldaketak;</w:t>
      </w:r>
    </w:p>
    <w:p w14:paraId="362BABCD" w14:textId="77777777" w:rsidR="006B3543" w:rsidRPr="005E58CC" w:rsidRDefault="00AF511F" w:rsidP="007825F8">
      <w:pPr>
        <w:rPr>
          <w:noProof/>
          <w:lang w:val="es-ES_tradnl"/>
        </w:rPr>
      </w:pPr>
      <w:r w:rsidRPr="005E58CC">
        <w:rPr>
          <w:rFonts w:eastAsia="Lato Light"/>
          <w:noProof/>
          <w:szCs w:val="22"/>
          <w:lang w:val="eu-ES"/>
        </w:rPr>
        <w:t>i) Sortutako pentsio gastua.</w:t>
      </w:r>
    </w:p>
    <w:p w14:paraId="446AB296" w14:textId="77777777" w:rsidR="006B3543" w:rsidRPr="005E58CC" w:rsidRDefault="00AF511F" w:rsidP="007825F8">
      <w:pPr>
        <w:rPr>
          <w:noProof/>
          <w:lang w:val="es-ES_tradnl"/>
        </w:rPr>
      </w:pPr>
      <w:r w:rsidRPr="005E58CC">
        <w:rPr>
          <w:rFonts w:eastAsia="Lato Light"/>
          <w:noProof/>
          <w:szCs w:val="22"/>
          <w:lang w:val="eu-ES"/>
        </w:rPr>
        <w:t>3. Erakunde eratzaile batek ordainketa formula gisa ondare tresnetan oinarritutako ordainketak erabiltzen dituenean, zergaldiko galera eta irabazi onargarriak zehazteko, erakunde eratzaile aitortzaileak aukeratuta, ordainsari horri dagokion eta bere finantza egoeretan erregistratu duen gastuaren zenbatekoaren ordez, gastu horren zenbatekoa jarri ahal izango du erakunde eratzailearen errenta zergapetzen duen zergan kengarritzat jotzen den zergaldian.</w:t>
      </w:r>
    </w:p>
    <w:p w14:paraId="4C51F989" w14:textId="77777777" w:rsidR="006B3543" w:rsidRPr="005E58CC" w:rsidRDefault="00AF511F" w:rsidP="007825F8">
      <w:pPr>
        <w:rPr>
          <w:noProof/>
          <w:lang w:val="es-ES_tradnl"/>
        </w:rPr>
      </w:pPr>
      <w:r w:rsidRPr="005E58CC">
        <w:rPr>
          <w:rFonts w:eastAsia="Lato Light"/>
          <w:noProof/>
          <w:szCs w:val="22"/>
          <w:lang w:val="eu-ES"/>
        </w:rPr>
        <w:t>Ondare tresnetan oinarritutako aukeraren edukitzaileak azken hori baliatzen ez duenean, eta erakunde eratzaileak aurreko paragrafoan xedatutakoa aukeratu duenean, erakunde eratzaileak bere irabazi edo galera onargarriak zehazteko zenbatu dituen gastuen zenbatekoa gehituko zaie ondare tresnetan oinarritutako aukera amaitzen den zergaldian.</w:t>
      </w:r>
    </w:p>
    <w:p w14:paraId="7FDEDCD3" w14:textId="77777777" w:rsidR="006B3543" w:rsidRPr="005E58CC" w:rsidRDefault="00AF511F" w:rsidP="007825F8">
      <w:pPr>
        <w:rPr>
          <w:noProof/>
          <w:lang w:val="es-ES_tradnl"/>
        </w:rPr>
      </w:pPr>
      <w:r w:rsidRPr="005E58CC">
        <w:rPr>
          <w:rFonts w:eastAsia="Lato Light"/>
          <w:noProof/>
          <w:szCs w:val="22"/>
          <w:lang w:val="eu-ES"/>
        </w:rPr>
        <w:t>Erakunde eratzaileak apartatu honetako lehenengo paragrafoan xedatutakoa aplikatzea erabakitzen duen zergaldian, nolanahi ere, ondare tresnetan oinarritutako aukera baliatu aurretik, ondare tresnetan oinarritutako ordainsari gastuen zenbatekoaren zati bat erakunde eratzailearen finantza egoeretan erregistratu bada, zergaldi horren aurreko zergaldietan erakunde eratzailearen irabazi edo galera onargarrien kalkuluan honako hau sartuko da: aurreko zergaldi horietan izandako irabazi edo galera onargarriak kalkulatzeko zenbatu diren ondare tresnetan oinarritutako ordainsari gastuen zenbateko osoaren eta, paragrafo honetan aurreikusitako aukera zergaldi horietan egin bada, erakunde eratzailearen errenta aurreko aldi horietan zergapetzen duen zergan kengarritzat hartuko ziren gastuen zenbateko osoaren arteko aldea.</w:t>
      </w:r>
    </w:p>
    <w:p w14:paraId="23CA859D" w14:textId="77777777" w:rsidR="006B3543" w:rsidRPr="005E58CC" w:rsidRDefault="00AF511F" w:rsidP="007825F8">
      <w:pPr>
        <w:rPr>
          <w:noProof/>
          <w:lang w:val="es-ES_tradnl"/>
        </w:rPr>
      </w:pPr>
      <w:r w:rsidRPr="005E58CC">
        <w:rPr>
          <w:rFonts w:eastAsia="Lato Light"/>
          <w:noProof/>
          <w:szCs w:val="22"/>
          <w:lang w:val="eu-ES"/>
        </w:rPr>
        <w:t>Apartatu honetan aurreikusitako aukera foru arau honen 51. artikuluko 1. apartatuarekin bat etorriz gauzatuko da, eta modu koherentean aplikatuko dute jurisdikzio berean kokatuta dauden erakunde eratzaile guztiek, aukera baliatzen den zergaldian eta ondorengo zergaldi guztietan, aukera hori ezeztatu arte.</w:t>
      </w:r>
    </w:p>
    <w:p w14:paraId="2B748E5C" w14:textId="77777777" w:rsidR="006B3543" w:rsidRPr="005E58CC" w:rsidRDefault="00AF511F" w:rsidP="007825F8">
      <w:pPr>
        <w:rPr>
          <w:noProof/>
          <w:lang w:val="es-ES_tradnl"/>
        </w:rPr>
      </w:pPr>
      <w:r w:rsidRPr="005E58CC">
        <w:rPr>
          <w:rFonts w:eastAsia="Lato Light"/>
          <w:noProof/>
          <w:szCs w:val="22"/>
          <w:lang w:val="eu-ES"/>
        </w:rPr>
        <w:t>Apartatu honetan aurreikusitako aukera ezeztatzen den zergaldian, ordaindu ez diren ondare tresnetan oinarritutako ordainsari gastuen zenbatekoa, apartatu honen lehen paragrafoan aipatutako aukeraren arabera erakunde eratzailearen galera edo irabazi onargarri gisa zenbatuta, sortutako kontabilitate gastuak gainditzen dituena, erakunde eratzailearen irabazi edo galera onargarrien kalkuluan sartuko da.</w:t>
      </w:r>
    </w:p>
    <w:p w14:paraId="31862D59" w14:textId="77777777" w:rsidR="006B3543" w:rsidRPr="005E58CC" w:rsidRDefault="00AF511F" w:rsidP="007825F8">
      <w:pPr>
        <w:rPr>
          <w:noProof/>
          <w:lang w:val="es-ES_tradnl"/>
        </w:rPr>
      </w:pPr>
      <w:r w:rsidRPr="005E58CC">
        <w:rPr>
          <w:rFonts w:eastAsia="Lato Light"/>
          <w:noProof/>
          <w:szCs w:val="22"/>
          <w:lang w:val="eu-ES"/>
        </w:rPr>
        <w:t>4. Jurisdikzio desberdinetan kokatutako erakunde eratzaileen arteko transakzioak, baldin eta erakunde eratzaile bien finantza egoeretan zenbateko berarekin erregistratuta ez badaude edo lehia askearen printzipioaren arabera merkatu balioagatik baloratuta ez badaude, zenbateko berarekin agertzeko eta printzipio horrekin bat etortzeko moduan doituko dira.</w:t>
      </w:r>
    </w:p>
    <w:p w14:paraId="03868594" w14:textId="77777777" w:rsidR="006B3543" w:rsidRPr="005E58CC" w:rsidRDefault="00AF511F" w:rsidP="007825F8">
      <w:pPr>
        <w:rPr>
          <w:noProof/>
          <w:lang w:val="es-ES_tradnl"/>
        </w:rPr>
      </w:pPr>
      <w:r w:rsidRPr="005E58CC">
        <w:rPr>
          <w:rFonts w:eastAsia="Lato Light"/>
          <w:noProof/>
          <w:szCs w:val="22"/>
          <w:lang w:val="eu-ES"/>
        </w:rPr>
        <w:lastRenderedPageBreak/>
        <w:t>Jurisdikzio berean kokatutako eta lehia askearen printzipioaren arabera erregistratuta ez dauden bi erakunde eratzaileren arteko aktibo salmenta edo transmisio baten ondoriozko galerak printzipio horretan oinarrituta doituko dira, galera hori irabazi edo galera onargarrien kalkuluan sartzen bada.</w:t>
      </w:r>
    </w:p>
    <w:p w14:paraId="5ABF34DD" w14:textId="77777777" w:rsidR="006B3543" w:rsidRPr="005E58CC" w:rsidRDefault="00AF511F" w:rsidP="007825F8">
      <w:pPr>
        <w:rPr>
          <w:noProof/>
          <w:lang w:val="es-ES_tradnl"/>
        </w:rPr>
      </w:pPr>
      <w:r w:rsidRPr="005E58CC">
        <w:rPr>
          <w:rFonts w:eastAsia="Lato Light"/>
          <w:noProof/>
          <w:szCs w:val="22"/>
          <w:lang w:val="eu-ES"/>
        </w:rPr>
        <w:t>Apartatu honen ondorioetarako, «lehia askearen printzipiotzat» hartuko da erakunde eratzaileen arteko eragiketak beren merkatu balioaren arabera erregistratzeko erabiltzen dena, hau da, enpresa independenteen artean adostutako merkatu balioa, antzeko transakzioetan eta antzeko egoeretan.</w:t>
      </w:r>
    </w:p>
    <w:p w14:paraId="745BE1AA" w14:textId="77777777" w:rsidR="006B3543" w:rsidRPr="005E58CC" w:rsidRDefault="00AF511F" w:rsidP="007825F8">
      <w:pPr>
        <w:rPr>
          <w:noProof/>
          <w:lang w:val="es-ES_tradnl"/>
        </w:rPr>
      </w:pPr>
      <w:r w:rsidRPr="005E58CC">
        <w:rPr>
          <w:rFonts w:eastAsia="Lato Light"/>
          <w:noProof/>
          <w:szCs w:val="22"/>
          <w:lang w:val="eu-ES"/>
        </w:rPr>
        <w:t>Apartatu honetan aipatzen den doikuntza ez da egingo foru arau honen aplikazio eremuan galeren zergapetze bikoitza edo galerak bi aldiz zenbatzea dakarrenean.</w:t>
      </w:r>
    </w:p>
    <w:p w14:paraId="03ED3FBB" w14:textId="77777777" w:rsidR="006B3543" w:rsidRPr="005E58CC" w:rsidRDefault="00AF511F" w:rsidP="007825F8">
      <w:pPr>
        <w:rPr>
          <w:noProof/>
          <w:lang w:val="es-ES_tradnl"/>
        </w:rPr>
      </w:pPr>
      <w:r w:rsidRPr="005E58CC">
        <w:rPr>
          <w:rFonts w:eastAsia="Lato Light"/>
          <w:noProof/>
          <w:szCs w:val="22"/>
          <w:lang w:val="eu-ES"/>
        </w:rPr>
        <w:t>5. Foru arau honen 7. artikuluko 1. puntuan aipatzen diren kreditu fiskal itzulgarri onargarriak erakunde eratzaile baten irabazi edo galera onargarriak kalkulatzeko sarrera gisa tratatuko dira. Kreditu fiskal itzulgarri ez onargarriak ez dira diru sarrera gisa tratatuko erakunde eratzaile baten irabazi edo galera onargarriak kalkulatzeko.</w:t>
      </w:r>
    </w:p>
    <w:p w14:paraId="3FB29DE9" w14:textId="77777777" w:rsidR="006B3543" w:rsidRPr="005E58CC" w:rsidRDefault="00AF511F" w:rsidP="007825F8">
      <w:pPr>
        <w:rPr>
          <w:noProof/>
          <w:lang w:val="es-ES_tradnl"/>
        </w:rPr>
      </w:pPr>
      <w:r w:rsidRPr="005E58CC">
        <w:rPr>
          <w:rFonts w:eastAsia="Lato Light"/>
          <w:noProof/>
          <w:szCs w:val="22"/>
          <w:lang w:val="eu-ES"/>
        </w:rPr>
        <w:t>6. or. Erakunde eratzaile aitortzaileak, zergaldian, gauzatze metodoa aplikatu ahal izango du arrazoizko balioaren metodoaren bidez erregistratuta dauden aktibo eta pasiboei dagokienez, edo finantza egoera bateratuetan balio narriaduraren metodoaren bidez erregistratuta daudenei dagokienez, irabazi edo galera onargarriak kalkulatzeko.</w:t>
      </w:r>
    </w:p>
    <w:p w14:paraId="4260B73B" w14:textId="77777777" w:rsidR="006B3543" w:rsidRPr="005E58CC" w:rsidRDefault="00AF511F" w:rsidP="007825F8">
      <w:pPr>
        <w:rPr>
          <w:noProof/>
          <w:lang w:val="es-ES_tradnl"/>
        </w:rPr>
      </w:pPr>
      <w:r w:rsidRPr="005E58CC">
        <w:rPr>
          <w:rFonts w:eastAsia="Lato Light"/>
          <w:noProof/>
          <w:szCs w:val="22"/>
          <w:lang w:val="eu-ES"/>
        </w:rPr>
        <w:t>Aktibo edo pasibo baten arrazoizko balioaren metodoa edo balio narriadura aplikatzearen ondoriozko kontabilitate irabazi edo galerak erakunde eratzaile baten irabazi edo galera onargarriak kalkulatzetik kanpo geratuko dira aurreko paragrafoan xedatutakoaren arabera.</w:t>
      </w:r>
    </w:p>
    <w:p w14:paraId="13622622" w14:textId="77777777" w:rsidR="006B3543" w:rsidRPr="005E58CC" w:rsidRDefault="00AF511F" w:rsidP="007825F8">
      <w:pPr>
        <w:rPr>
          <w:noProof/>
          <w:lang w:val="es-ES_tradnl"/>
        </w:rPr>
      </w:pPr>
      <w:r w:rsidRPr="005E58CC">
        <w:rPr>
          <w:rFonts w:eastAsia="Lato Light"/>
          <w:noProof/>
          <w:szCs w:val="22"/>
          <w:lang w:val="eu-ES"/>
        </w:rPr>
        <w:t>Irabazi edo galera bat gauzatze metodoaren arabera zehazteko, aktibo edo pasibo baten kontabilitate balioa izango da aktiboa eskuratu edo pasiboa uzkurtu zen uneko kontabilitate balioa, edo apartatu honetan aurreikusitako aukera gauzatzen den zergaldiko lehen eguneko kontabilitate balioa, data hori geroagokoa bada.</w:t>
      </w:r>
    </w:p>
    <w:p w14:paraId="375D95B5" w14:textId="77777777" w:rsidR="006B3543" w:rsidRPr="005E58CC" w:rsidRDefault="00AF511F" w:rsidP="007825F8">
      <w:pPr>
        <w:rPr>
          <w:noProof/>
          <w:lang w:val="es-ES_tradnl"/>
        </w:rPr>
      </w:pPr>
      <w:r w:rsidRPr="005E58CC">
        <w:rPr>
          <w:rFonts w:eastAsia="Lato Light"/>
          <w:noProof/>
          <w:szCs w:val="22"/>
          <w:lang w:val="eu-ES"/>
        </w:rPr>
        <w:t>Aukera hori foru arau honen 51. artikuluko 1. apartatuan xedatutakoaren arabera egingo da, eta aukera hori baliatzen den jurisdikzioan kokatutako erakunde eratzaile guztiek aplikatuko dute, arrazoizko balioaren edo narriaduraren metodoaren bidez erregistratzen diren aktibo eta pasibo guztiei dagokienez, baldin eta erakunde eratzaile aitortzaileak aukera hori erakunde eratzaileen aktibo materialekiko edo inbertsio erakundeekiko aplikatzea mugatzea hautatzen ez badu.</w:t>
      </w:r>
    </w:p>
    <w:p w14:paraId="1C4512CE" w14:textId="77777777" w:rsidR="006B3543" w:rsidRPr="005E58CC" w:rsidRDefault="00AF511F" w:rsidP="007825F8">
      <w:pPr>
        <w:rPr>
          <w:noProof/>
          <w:lang w:val="es-ES_tradnl"/>
        </w:rPr>
      </w:pPr>
      <w:r w:rsidRPr="005E58CC">
        <w:rPr>
          <w:rFonts w:eastAsia="Lato Light"/>
          <w:noProof/>
          <w:szCs w:val="22"/>
          <w:lang w:val="eu-ES"/>
        </w:rPr>
        <w:t>Apartatu honetan aurreikusitako aukera ezeztatzen den zergaldian, aktiboaren edo pasiboaren arrazoizko balioaren eta zergaldi horren lehen eguneko kontabilitate balioaren arteko aldearen zenbatekoa sartuko da, arrazoizko balioa kontabilitate balioa baino handiagoa bada, edo, kontabilitate balioa arrazoizko balioa baino handiagoa bada, erakunde eratzaileen irabazi edo galera onargarrien kalkuluan kenduko da.</w:t>
      </w:r>
    </w:p>
    <w:p w14:paraId="20EF1858" w14:textId="77777777" w:rsidR="006B3543" w:rsidRPr="005E58CC" w:rsidRDefault="00AF511F" w:rsidP="007825F8">
      <w:pPr>
        <w:rPr>
          <w:noProof/>
          <w:lang w:val="es-ES_tradnl"/>
        </w:rPr>
      </w:pPr>
      <w:r w:rsidRPr="005E58CC">
        <w:rPr>
          <w:rFonts w:eastAsia="Lato Light"/>
          <w:noProof/>
          <w:szCs w:val="22"/>
          <w:lang w:val="eu-ES"/>
        </w:rPr>
        <w:t>7. Erakunde eratzaile aitortzaileak aukeratu ahal izango du jurisdikzio bateko irabazi edo galera onargarrietan ez zenbatzea, zergaldian, jurisdikzio horretan kokatutako tokiko aktibo material onargarriak hirugarrenei eskualdatzetik eratorritako irabazi garbiak. Ondorio horietarako, tokiko aktibo material onargarritzat joko dira jurisdikzio horretan dauden ondasun higiezinak.</w:t>
      </w:r>
    </w:p>
    <w:p w14:paraId="0F85A198" w14:textId="77777777" w:rsidR="006B3543" w:rsidRPr="005E58CC" w:rsidRDefault="00AF511F" w:rsidP="007825F8">
      <w:pPr>
        <w:rPr>
          <w:noProof/>
          <w:lang w:val="es-ES_tradnl"/>
        </w:rPr>
      </w:pPr>
      <w:r w:rsidRPr="005E58CC">
        <w:rPr>
          <w:rFonts w:eastAsia="Lato Light"/>
          <w:noProof/>
          <w:szCs w:val="22"/>
          <w:lang w:val="eu-ES"/>
        </w:rPr>
        <w:t>Apartatu honetan araututako aukera baliatzen den zergaldian, ez da sartuko irabazi garbi bati edo galera garbi bati dagokion zerga estalirik, aldiko zerga estali doituetan.</w:t>
      </w:r>
    </w:p>
    <w:p w14:paraId="1494EB7C" w14:textId="77777777" w:rsidR="006B3543" w:rsidRPr="005E58CC" w:rsidRDefault="00AF511F" w:rsidP="007825F8">
      <w:pPr>
        <w:rPr>
          <w:noProof/>
          <w:lang w:val="eu-ES"/>
        </w:rPr>
      </w:pPr>
      <w:r w:rsidRPr="005E58CC">
        <w:rPr>
          <w:rFonts w:eastAsia="Lato Light"/>
          <w:noProof/>
          <w:szCs w:val="22"/>
          <w:lang w:val="eu-ES"/>
        </w:rPr>
        <w:lastRenderedPageBreak/>
        <w:t>Aurreko paragrafoan aipatutako tokiko aktibo material onargarriak eskualdatzearen ondoriozko irabazi garbia, apartatu honetan aurreikusitako aukera gauzatzen den zergaldian, proportzionalki konpentsatuko da jurisdikzio horretan kokatutako erakunde eratzaileek lortutako edozein galera garbirekin, aukera gauzatzen den zergaldian edo zergaldi horren aurreko lau zergaldietan (aurrerantzean, bost urteko aldia) sortutako tokiko aktibo material onargarriak hirugarrenei eskualdatzearen ondoriozkoa bada. Aipatutako irabazi garbia, lehenik eta behin, bost urteko aldi horretako zergaldi zaharrenean izandako galera garbiarekin konpentsatuko da, baldin eta aurrez konpentsatu ez bada. Irabazi garbiaren hondar zenbatekoa ondoz ondo egotziko zaie bost urteko aldian sartutako ondorengo zergaldiei, eta aldi horietan izandako galera garbiekin konpentsatuko da, baldin eta aurrez konpentsatu ez badira.</w:t>
      </w:r>
    </w:p>
    <w:p w14:paraId="301AAE6B" w14:textId="77777777" w:rsidR="006B3543" w:rsidRPr="005E58CC" w:rsidRDefault="00AF511F" w:rsidP="007825F8">
      <w:pPr>
        <w:rPr>
          <w:noProof/>
          <w:lang w:val="eu-ES"/>
        </w:rPr>
      </w:pPr>
      <w:r w:rsidRPr="005E58CC">
        <w:rPr>
          <w:rFonts w:eastAsia="Lato Light"/>
          <w:noProof/>
          <w:szCs w:val="22"/>
          <w:lang w:val="eu-ES"/>
        </w:rPr>
        <w:t>Aurreko paragrafoan xedatutakoa aplikatu ondoren dirauen irabazi garbiaren hondar zenbateko oro modu uniformean banatuko da bost urteko aldian, eta jurisdikzio horretako erakunde eratzaile bakoitzari esleituko zaio, erakunde eratzailearen irabazi garbiak ekitaldi horretan bertan erakunde eratzaile guztien irabazi garbiarekiko aukera gauzatzen den aldian duen proportzioaren arabera.</w:t>
      </w:r>
    </w:p>
    <w:p w14:paraId="0AA20575" w14:textId="77777777" w:rsidR="006B3543" w:rsidRPr="005E58CC" w:rsidRDefault="00AF511F" w:rsidP="007825F8">
      <w:pPr>
        <w:rPr>
          <w:noProof/>
          <w:lang w:val="eu-ES"/>
        </w:rPr>
      </w:pPr>
      <w:r w:rsidRPr="005E58CC">
        <w:rPr>
          <w:rFonts w:eastAsia="Lato Light"/>
          <w:noProof/>
          <w:szCs w:val="22"/>
          <w:lang w:val="eu-ES"/>
        </w:rPr>
        <w:t>Formula hori kalkulatzeko, kontuan hartu behar diren irabazi garbia duten erakunde eratzaileak, esleipen aldi bakoitzean (bost urteko aldia), aukera hau gauzatu den jurisdikzioan kokatuta zeuden erakundeak dira. Aurreko formularen arabera esleitu ezin izan den irabazi garbiaren hondar zenbateko oro modu uniformean esleitu beharko zaie esleipen aldi bakoitzean jurisdikzio horretan kokatutako erakunde eratzaileei.</w:t>
      </w:r>
    </w:p>
    <w:p w14:paraId="04B81108" w14:textId="77777777" w:rsidR="006B3543" w:rsidRPr="005E58CC" w:rsidRDefault="00AF511F" w:rsidP="007825F8">
      <w:pPr>
        <w:rPr>
          <w:noProof/>
          <w:lang w:val="eu-ES"/>
        </w:rPr>
      </w:pPr>
      <w:r w:rsidRPr="005E58CC">
        <w:rPr>
          <w:rFonts w:eastAsia="Lato Light"/>
          <w:noProof/>
          <w:szCs w:val="22"/>
          <w:lang w:val="eu-ES"/>
        </w:rPr>
        <w:t>Aukera gauzatzen den zergaldiaren aurreko zergaldietan apartatu honen arabera egindako doikuntzak kontuan hartuko dira foru arau honen 32. artikuluko 1. apartatuan xedatutakoa aplikatzeko.</w:t>
      </w:r>
    </w:p>
    <w:p w14:paraId="247203E0" w14:textId="77777777" w:rsidR="006B3543" w:rsidRPr="005E58CC" w:rsidRDefault="00AF511F" w:rsidP="007825F8">
      <w:pPr>
        <w:rPr>
          <w:noProof/>
          <w:lang w:val="es-ES_tradnl"/>
        </w:rPr>
      </w:pPr>
      <w:r w:rsidRPr="005E58CC">
        <w:rPr>
          <w:rFonts w:eastAsia="Lato Light"/>
          <w:noProof/>
          <w:szCs w:val="22"/>
          <w:lang w:val="eu-ES"/>
        </w:rPr>
        <w:t>Apartatu honetan aurreikusitako aukera urtero gauzatuko da, foru arau honetako 51. artikuluko 2. apartatuan xedatutakoarekin bat etorriz.</w:t>
      </w:r>
    </w:p>
    <w:p w14:paraId="450B630B" w14:textId="77777777" w:rsidR="006B3543" w:rsidRPr="005E58CC" w:rsidRDefault="00AF511F" w:rsidP="007825F8">
      <w:pPr>
        <w:rPr>
          <w:noProof/>
          <w:lang w:val="es-ES_tradnl"/>
        </w:rPr>
      </w:pPr>
      <w:r w:rsidRPr="005E58CC">
        <w:rPr>
          <w:rFonts w:eastAsia="Lato Light"/>
          <w:noProof/>
          <w:szCs w:val="22"/>
          <w:lang w:val="eu-ES"/>
        </w:rPr>
        <w:t>8. Erakunde eratzaile batek edo gehiagok talde bereko beste erakunde bati edo batzuei kreditua emateko edo erakunde horietan beste modu batean inbertitzeko finantzaketa akordio batetik (aurrerantzean, talde barruko finantzaketa akordioa) eratorritako gastuak ez dira kontuan hartuko erakunde eratzaile baten irabazi edo galera onargarriak kalkulatzeko, baldin eta honako baldintza hauek betetzen badira:</w:t>
      </w:r>
    </w:p>
    <w:p w14:paraId="60E37F73" w14:textId="77777777" w:rsidR="006B3543" w:rsidRPr="005E58CC" w:rsidRDefault="00AF511F" w:rsidP="007825F8">
      <w:pPr>
        <w:rPr>
          <w:noProof/>
          <w:lang w:val="es-ES_tradnl"/>
        </w:rPr>
      </w:pPr>
      <w:r w:rsidRPr="005E58CC">
        <w:rPr>
          <w:rFonts w:eastAsia="Lato Light"/>
          <w:noProof/>
          <w:szCs w:val="22"/>
          <w:lang w:val="eu-ES"/>
        </w:rPr>
        <w:t>a) Erakunde eratzailea zerga maila txikiko jurisdikzio batean edo erakunde eratzaileak gastuak sortu ez balitu zerga maila txikian izango zukeen jurisdikzio batean egotea;</w:t>
      </w:r>
    </w:p>
    <w:p w14:paraId="129D528B" w14:textId="77777777" w:rsidR="006B3543" w:rsidRPr="005E58CC" w:rsidRDefault="00AF511F" w:rsidP="007825F8">
      <w:pPr>
        <w:rPr>
          <w:noProof/>
          <w:lang w:val="es-ES_tradnl"/>
        </w:rPr>
      </w:pPr>
      <w:r w:rsidRPr="005E58CC">
        <w:rPr>
          <w:rFonts w:eastAsia="Lato Light"/>
          <w:noProof/>
          <w:szCs w:val="22"/>
          <w:lang w:val="eu-ES"/>
        </w:rPr>
        <w:t>b) Aldez aurretik espero ahal izatea, talde barruko finantzaketa akordioa indarrean dagoen bitartean, akordio horrek handitu egingo duela erakunde eratzaile horren irabazi edo galera onargarriak kalkulatzeko kontuan hartzen diren gastuen zenbatekoa, kreditua ematen duen erakunde eratzailearen (aurrerantzean, kontrapartea) zerga errenta proportzio berean handitu gabe;</w:t>
      </w:r>
    </w:p>
    <w:p w14:paraId="38746A53" w14:textId="77777777" w:rsidR="006B3543" w:rsidRPr="005E58CC" w:rsidRDefault="00AF511F" w:rsidP="007825F8">
      <w:pPr>
        <w:rPr>
          <w:noProof/>
          <w:lang w:val="es-ES_tradnl"/>
        </w:rPr>
      </w:pPr>
      <w:r w:rsidRPr="005E58CC">
        <w:rPr>
          <w:rFonts w:eastAsia="Lato Light"/>
          <w:noProof/>
          <w:szCs w:val="22"/>
          <w:lang w:val="eu-ES"/>
        </w:rPr>
        <w:t>c) Kontrapartea zergapetze maila txikia ez duen jurisdikzio batean edo kontraparteak gastuei lotutako diru sarrerak sortu ez balitu zergapetze maila txikia izango ez zukeen jurisdikzio batean egotea.</w:t>
      </w:r>
    </w:p>
    <w:p w14:paraId="651FC519" w14:textId="77777777" w:rsidR="006B3543" w:rsidRPr="005E58CC" w:rsidRDefault="00AF511F" w:rsidP="007825F8">
      <w:pPr>
        <w:rPr>
          <w:noProof/>
          <w:lang w:val="es-ES_tradnl"/>
        </w:rPr>
      </w:pPr>
      <w:r w:rsidRPr="005E58CC">
        <w:rPr>
          <w:rFonts w:eastAsia="Lato Light"/>
          <w:noProof/>
          <w:szCs w:val="22"/>
          <w:lang w:val="eu-ES"/>
        </w:rPr>
        <w:t>9. Azken jatorrizko erakunde batek bere kontabilitate tratamendu bateratua aplikatzea aukera dezake, jurisdikzio berean dauden eta zerga baterakuntzako talde batean sartuta dauden erakunde eratzaileen arteko transakzioetatik eratorritako sarrerak, gastuak, irabaziak edo galerak ezabatzeko, erakunde eratzaile horien irabazi edo galera onargarriak kalkulatzeko.</w:t>
      </w:r>
    </w:p>
    <w:p w14:paraId="0ED92CD9" w14:textId="77777777" w:rsidR="006B3543" w:rsidRPr="005E58CC" w:rsidRDefault="00AF511F" w:rsidP="007825F8">
      <w:pPr>
        <w:rPr>
          <w:noProof/>
          <w:lang w:val="es-ES_tradnl"/>
        </w:rPr>
      </w:pPr>
      <w:r w:rsidRPr="005E58CC">
        <w:rPr>
          <w:rFonts w:eastAsia="Lato Light"/>
          <w:noProof/>
          <w:szCs w:val="22"/>
          <w:lang w:val="eu-ES"/>
        </w:rPr>
        <w:t>Aukera hori foru arau honen 51. artikuluko 1. apartatuan xedatutakoarekin bat etorriz gauzatuko da.</w:t>
      </w:r>
    </w:p>
    <w:p w14:paraId="3C9A2F5D" w14:textId="77777777" w:rsidR="006B3543" w:rsidRPr="005E58CC" w:rsidRDefault="00AF511F" w:rsidP="007825F8">
      <w:pPr>
        <w:rPr>
          <w:noProof/>
          <w:lang w:val="es-ES_tradnl"/>
        </w:rPr>
      </w:pPr>
      <w:r w:rsidRPr="005E58CC">
        <w:rPr>
          <w:rFonts w:eastAsia="Lato Light"/>
          <w:noProof/>
          <w:szCs w:val="22"/>
          <w:lang w:val="eu-ES"/>
        </w:rPr>
        <w:lastRenderedPageBreak/>
        <w:t>Aukera gauzatu edo ezeztatzen den zergaldian, behar diren doikuntzak egingo dira, irabazi edo galera onargarriak behin baino gehiagotan kontuan har ez daitezen eta gauzatze edo ezeztatze horren ondorioz alde batera utz ez daitezen.</w:t>
      </w:r>
    </w:p>
    <w:p w14:paraId="0217D4E9" w14:textId="77777777" w:rsidR="006B3543" w:rsidRPr="005E58CC" w:rsidRDefault="00AF511F" w:rsidP="007825F8">
      <w:pPr>
        <w:rPr>
          <w:noProof/>
          <w:lang w:val="es-ES_tradnl"/>
        </w:rPr>
      </w:pPr>
      <w:r w:rsidRPr="005E58CC">
        <w:rPr>
          <w:rFonts w:eastAsia="Lato Light"/>
          <w:noProof/>
          <w:szCs w:val="22"/>
          <w:lang w:val="eu-ES"/>
        </w:rPr>
        <w:t>10. Aseguru erakundeek beren irabazi edo galera onargarrien zenbaketatik kanpo utziko dute aseguru hartzaileei kobratutako edozein zenbateko, aseguru erakundeak aseguratuei emandako prestazioei dagokienez ordaindutako zergengatik.</w:t>
      </w:r>
    </w:p>
    <w:p w14:paraId="674FA51E" w14:textId="77777777" w:rsidR="006B3543" w:rsidRPr="005E58CC" w:rsidRDefault="00AF511F" w:rsidP="007825F8">
      <w:pPr>
        <w:rPr>
          <w:noProof/>
          <w:lang w:val="es-ES_tradnl"/>
        </w:rPr>
      </w:pPr>
      <w:r w:rsidRPr="005E58CC">
        <w:rPr>
          <w:rFonts w:eastAsia="Lato Light"/>
          <w:noProof/>
          <w:szCs w:val="22"/>
          <w:lang w:val="eu-ES"/>
        </w:rPr>
        <w:t>Aseguru erakundeek beren irabazi edo galera onargarrien kalkuluan sartuko dute kontabilitate emaitzan islatzen ez den aseguru hartzaileentzako edozein prestazio, baldin eta aseguru hartzaileekiko erantzukizunaren gehikuntza edo murrizketa haien kontabilitate emaitzan islatzen bada.</w:t>
      </w:r>
    </w:p>
    <w:p w14:paraId="757E4BC3" w14:textId="77777777" w:rsidR="006B3543" w:rsidRPr="005E58CC" w:rsidRDefault="00AF511F" w:rsidP="007825F8">
      <w:pPr>
        <w:rPr>
          <w:noProof/>
          <w:lang w:val="es-ES_tradnl"/>
        </w:rPr>
      </w:pPr>
      <w:r w:rsidRPr="005E58CC">
        <w:rPr>
          <w:rFonts w:eastAsia="Lato Light"/>
          <w:noProof/>
          <w:szCs w:val="22"/>
          <w:lang w:val="eu-ES"/>
        </w:rPr>
        <w:t>11. Erakunde eratzaile baten ondare garbiaren gutxitze gisa erregistratutako zenbateko bat, erakunde eratzaile horrek jaulkitako tresna bati lotuta egin edo zor diren banaketen emaitza dena, zuhurtziazko baldintza arautzaileen arabera (aurrerantzean, lehenengo mailako kapital gehigarria), haren irabazi edo galera onargarriak kalkulatzeko gastutzat hartuko da.</w:t>
      </w:r>
    </w:p>
    <w:p w14:paraId="092D5CD9" w14:textId="77777777" w:rsidR="006B3543" w:rsidRPr="005E58CC" w:rsidRDefault="00AF511F" w:rsidP="007825F8">
      <w:pPr>
        <w:rPr>
          <w:noProof/>
          <w:lang w:val="es-ES_tradnl"/>
        </w:rPr>
      </w:pPr>
      <w:r w:rsidRPr="005E58CC">
        <w:rPr>
          <w:rFonts w:eastAsia="Lato Light"/>
          <w:noProof/>
          <w:szCs w:val="22"/>
          <w:lang w:val="eu-ES"/>
        </w:rPr>
        <w:t>Erakunde eratzaile baten kapital gehikuntza gisa erregistratutako edozein zenbateko, erakunde eratzaileak duen lehenengo mailako kapital gehigarri bati lotuta jasotako edo kobratzeko dauden banaketen emaitza bada, haren irabazi edo galera onargarrien kalkuluan sartuko da.</w:t>
      </w:r>
    </w:p>
    <w:p w14:paraId="2C4F9E9D" w14:textId="77777777" w:rsidR="006B3543" w:rsidRPr="005E58CC" w:rsidRDefault="00AF511F" w:rsidP="007825F8">
      <w:pPr>
        <w:rPr>
          <w:noProof/>
          <w:lang w:val="es-ES_tradnl"/>
        </w:rPr>
      </w:pPr>
      <w:r w:rsidRPr="005E58CC">
        <w:rPr>
          <w:rFonts w:eastAsia="Lato Light"/>
          <w:noProof/>
          <w:szCs w:val="22"/>
          <w:lang w:val="eu-ES"/>
        </w:rPr>
        <w:t>Tresna horiek jaulkitzearen edo erreskatatzearen ondoriozko ondare garbiko doikuntzak (lehenengo mailako kapital gehigarria) ez dira inola ere zenbatuko erakunde eratzailearen irabazi edo galera onargarrietan.</w:t>
      </w:r>
    </w:p>
    <w:p w14:paraId="0584C634" w14:textId="77777777" w:rsidR="006B3543" w:rsidRPr="005E58CC" w:rsidRDefault="00AF511F" w:rsidP="007825F8">
      <w:pPr>
        <w:rPr>
          <w:b/>
          <w:bCs/>
          <w:noProof/>
          <w:lang w:val="es-ES_tradnl"/>
        </w:rPr>
      </w:pPr>
      <w:r w:rsidRPr="005E58CC">
        <w:rPr>
          <w:rFonts w:eastAsia="Lato Light"/>
          <w:b/>
          <w:bCs/>
          <w:noProof/>
          <w:szCs w:val="22"/>
          <w:lang w:val="eu-ES"/>
        </w:rPr>
        <w:t>13. artikulua. Nazioarteko itsas garraiotik eratorritako errenta baztertzea.</w:t>
      </w:r>
    </w:p>
    <w:p w14:paraId="51B47236" w14:textId="77777777" w:rsidR="006B3543" w:rsidRPr="005E58CC" w:rsidRDefault="00AF511F" w:rsidP="007825F8">
      <w:pPr>
        <w:rPr>
          <w:noProof/>
          <w:lang w:val="es-ES_tradnl"/>
        </w:rPr>
      </w:pPr>
      <w:r w:rsidRPr="005E58CC">
        <w:rPr>
          <w:rFonts w:eastAsia="Lato Light"/>
          <w:noProof/>
          <w:szCs w:val="22"/>
          <w:lang w:val="eu-ES"/>
        </w:rPr>
        <w:t>1. Artikulu honen ondorioetarako, definizio hauek hartuko dira kontuan:</w:t>
      </w:r>
    </w:p>
    <w:p w14:paraId="128E59BC" w14:textId="77777777" w:rsidR="006B3543" w:rsidRPr="005E58CC" w:rsidRDefault="00AF511F" w:rsidP="007825F8">
      <w:pPr>
        <w:rPr>
          <w:noProof/>
          <w:lang w:val="es-ES_tradnl"/>
        </w:rPr>
      </w:pPr>
      <w:r w:rsidRPr="005E58CC">
        <w:rPr>
          <w:rFonts w:eastAsia="Lato Light"/>
          <w:noProof/>
          <w:szCs w:val="22"/>
          <w:lang w:val="eu-ES"/>
        </w:rPr>
        <w:t>a) «nazioarteko itsas garraioaren errenta»: entitate eratzaile batek ondoko jardueren bidez lortutako errenta garbia, baldin eta garraioa jurisdikzio beraren barruko bide nabigagarrietatik egiten ez bada:</w:t>
      </w:r>
    </w:p>
    <w:p w14:paraId="7A154C26" w14:textId="77777777" w:rsidR="006B3543" w:rsidRPr="005E58CC" w:rsidRDefault="00AF511F" w:rsidP="007825F8">
      <w:pPr>
        <w:rPr>
          <w:noProof/>
          <w:lang w:val="es-ES_tradnl"/>
        </w:rPr>
      </w:pPr>
      <w:r w:rsidRPr="005E58CC">
        <w:rPr>
          <w:rFonts w:eastAsia="Lato Light"/>
          <w:noProof/>
          <w:szCs w:val="22"/>
          <w:lang w:val="eu-ES"/>
        </w:rPr>
        <w:t>i) Nazioarteko itsas trafikoan bidaiariak edo zama itsasontzietan garraiatzea, ontziak entitatearenak, alokairuan hartutakoak nahiz beste era batera entitatearen eskura jarriak direnean;</w:t>
      </w:r>
    </w:p>
    <w:p w14:paraId="1E173941" w14:textId="77777777" w:rsidR="006B3543" w:rsidRPr="005E58CC" w:rsidRDefault="00AF511F" w:rsidP="007825F8">
      <w:pPr>
        <w:rPr>
          <w:noProof/>
          <w:lang w:val="es-ES_tradnl"/>
        </w:rPr>
      </w:pPr>
      <w:r w:rsidRPr="005E58CC">
        <w:rPr>
          <w:rFonts w:eastAsia="Lato Light"/>
          <w:noProof/>
          <w:szCs w:val="22"/>
          <w:lang w:val="eu-ES"/>
        </w:rPr>
        <w:t>ii) Nazioarteko itsas trafikoan bidaiariak edo zama itsasontziz garraiatzea, lekuaren araberako pleitamendu kontratuen markoan;</w:t>
      </w:r>
    </w:p>
    <w:p w14:paraId="7BFC385E" w14:textId="77777777" w:rsidR="006B3543" w:rsidRPr="005E58CC" w:rsidRDefault="00AF511F" w:rsidP="007825F8">
      <w:pPr>
        <w:rPr>
          <w:noProof/>
          <w:lang w:val="es-ES_tradnl"/>
        </w:rPr>
      </w:pPr>
      <w:r w:rsidRPr="005E58CC">
        <w:rPr>
          <w:rFonts w:eastAsia="Lato Light"/>
          <w:noProof/>
          <w:szCs w:val="22"/>
          <w:lang w:val="eu-ES"/>
        </w:rPr>
        <w:t>iii) Nazioarteko itsas trafikoan bidaiariak edo zama garraiatzeko erabiliko den eta ekipamendu osoarekin, tripulazioarekin batera eta guztiz hornituta pleitatzen den itsasontzi bat errentan ematea;</w:t>
      </w:r>
    </w:p>
    <w:p w14:paraId="160B727A" w14:textId="77777777" w:rsidR="006B3543" w:rsidRPr="005E58CC" w:rsidRDefault="00AF511F" w:rsidP="007825F8">
      <w:pPr>
        <w:rPr>
          <w:noProof/>
          <w:lang w:val="es-ES_tradnl"/>
        </w:rPr>
      </w:pPr>
      <w:r w:rsidRPr="005E58CC">
        <w:rPr>
          <w:rFonts w:eastAsia="Lato Light"/>
          <w:noProof/>
          <w:szCs w:val="22"/>
          <w:lang w:val="eu-ES"/>
        </w:rPr>
        <w:t>iv) Nazioarteko itsas trafikoan bidaiariak edo zama garraiatzeko erabiltzen den itsasontzi bat ontzi-krosko hutseko pleitamenduaren bidez beste entitate eratzaile bati errentan ematea;</w:t>
      </w:r>
    </w:p>
    <w:p w14:paraId="50335D67" w14:textId="77777777" w:rsidR="006B3543" w:rsidRPr="005E58CC" w:rsidRDefault="00AF511F" w:rsidP="007825F8">
      <w:pPr>
        <w:rPr>
          <w:noProof/>
          <w:lang w:val="es-ES_tradnl"/>
        </w:rPr>
      </w:pPr>
      <w:r w:rsidRPr="005E58CC">
        <w:rPr>
          <w:rFonts w:eastAsia="Lato Light"/>
          <w:noProof/>
          <w:szCs w:val="22"/>
          <w:lang w:val="eu-ES"/>
        </w:rPr>
        <w:t>v) Nazioarteko itsas trafikoan bidaiariak edo zama itsasontzietan garraiatzeko partzuergo batean, baterako negozio batean edo nazioarteko ustiapen entitate batean parte hartzea; eta</w:t>
      </w:r>
    </w:p>
    <w:p w14:paraId="5D932344" w14:textId="77777777" w:rsidR="006B3543" w:rsidRPr="005E58CC" w:rsidRDefault="00AF511F" w:rsidP="007825F8">
      <w:pPr>
        <w:rPr>
          <w:noProof/>
          <w:lang w:val="es-ES_tradnl"/>
        </w:rPr>
      </w:pPr>
      <w:r w:rsidRPr="005E58CC">
        <w:rPr>
          <w:rFonts w:eastAsia="Lato Light"/>
          <w:noProof/>
          <w:szCs w:val="22"/>
          <w:lang w:val="eu-ES"/>
        </w:rPr>
        <w:t>vi) Nazioarteko itsas trafikoan bidaiariak edo zama garraiatzeko erabilitako itsasontzi baten salmenta, baldin eta ontzia erabiltzeko gutxienez urtebete egon bada entitate eratzailearen eskutan;</w:t>
      </w:r>
    </w:p>
    <w:p w14:paraId="70BCC24A" w14:textId="77777777" w:rsidR="006B3543" w:rsidRPr="005E58CC" w:rsidRDefault="00AF511F" w:rsidP="007825F8">
      <w:pPr>
        <w:rPr>
          <w:noProof/>
          <w:lang w:val="es-ES_tradnl"/>
        </w:rPr>
      </w:pPr>
      <w:r w:rsidRPr="005E58CC">
        <w:rPr>
          <w:rFonts w:eastAsia="Lato Light"/>
          <w:noProof/>
          <w:szCs w:val="22"/>
          <w:lang w:val="eu-ES"/>
        </w:rPr>
        <w:lastRenderedPageBreak/>
        <w:t>b) «nazioarteko itsas garraioaren errenta osagarri onargarria»: entitate eratzaile batek ondoko jarduerak egitean lortutako errenta garbia, baldin eta jarduera horiek batez ere nazioarteko itsas trafikoan bidaiariak edo zama itsasontziz garraiatzeari lotuta badaude.</w:t>
      </w:r>
    </w:p>
    <w:p w14:paraId="147681E1" w14:textId="77777777" w:rsidR="006B3543" w:rsidRPr="005E58CC" w:rsidRDefault="00AF511F" w:rsidP="007825F8">
      <w:pPr>
        <w:rPr>
          <w:noProof/>
          <w:lang w:val="es-ES_tradnl"/>
        </w:rPr>
      </w:pPr>
      <w:r w:rsidRPr="005E58CC">
        <w:rPr>
          <w:rFonts w:eastAsia="Lato Light"/>
          <w:noProof/>
          <w:szCs w:val="22"/>
          <w:lang w:val="eu-ES"/>
        </w:rPr>
        <w:t>i) Itsasontzi bat errentan ematea, ontzi-krosko hutseko pleitamenduan, entitate eratzailea ez den beste ontzi enpresa bati, baldin eta pleitamenduaren iraupena hiru urtetik gorakoa ez bada;</w:t>
      </w:r>
    </w:p>
    <w:p w14:paraId="216144EB" w14:textId="77777777" w:rsidR="006B3543" w:rsidRPr="005E58CC" w:rsidRDefault="00AF511F" w:rsidP="007825F8">
      <w:pPr>
        <w:rPr>
          <w:noProof/>
          <w:lang w:val="es-ES_tradnl"/>
        </w:rPr>
      </w:pPr>
      <w:r w:rsidRPr="005E58CC">
        <w:rPr>
          <w:rFonts w:eastAsia="Lato Light"/>
          <w:noProof/>
          <w:szCs w:val="22"/>
          <w:lang w:val="eu-ES"/>
        </w:rPr>
        <w:t>ii) Beste ontzi enpresa batzuek nazioarteko bidaia baten zati den bidaia nazionalerako jaulkitako txartelen salmenta;</w:t>
      </w:r>
    </w:p>
    <w:p w14:paraId="2B9DBD58" w14:textId="77777777" w:rsidR="006B3543" w:rsidRPr="005E58CC" w:rsidRDefault="00AF511F" w:rsidP="007825F8">
      <w:pPr>
        <w:rPr>
          <w:noProof/>
          <w:lang w:val="es-ES_tradnl"/>
        </w:rPr>
      </w:pPr>
      <w:r w:rsidRPr="005E58CC">
        <w:rPr>
          <w:rFonts w:eastAsia="Lato Light"/>
          <w:noProof/>
          <w:szCs w:val="22"/>
          <w:lang w:val="eu-ES"/>
        </w:rPr>
        <w:t>iii) Edukiontziak errentan ematea eta epe laburretan biltegiratzea edo geldialdi gastuak, edukiontziak berandu itzultzeagatik;</w:t>
      </w:r>
    </w:p>
    <w:p w14:paraId="5D75A7DE" w14:textId="77777777" w:rsidR="006B3543" w:rsidRPr="005E58CC" w:rsidRDefault="00AF511F" w:rsidP="007825F8">
      <w:pPr>
        <w:rPr>
          <w:noProof/>
          <w:lang w:val="es-ES_tradnl"/>
        </w:rPr>
      </w:pPr>
      <w:r w:rsidRPr="005E58CC">
        <w:rPr>
          <w:rFonts w:eastAsia="Lato Light"/>
          <w:noProof/>
          <w:szCs w:val="22"/>
          <w:lang w:val="eu-ES"/>
        </w:rPr>
        <w:t>iv) Beste ontzi enpresa batzuei zerbitzu ematea, hain zuzen, ingeniariak, mantentze lanetarako langileak, zamaketariak, jatetxeko pertsonala eta bezeroei arreta emateko pertsonala eskaintzea; eta</w:t>
      </w:r>
    </w:p>
    <w:p w14:paraId="05B5D3C2" w14:textId="77777777" w:rsidR="006B3543" w:rsidRPr="005E58CC" w:rsidRDefault="00AF511F" w:rsidP="007825F8">
      <w:pPr>
        <w:rPr>
          <w:noProof/>
          <w:lang w:val="es-ES_tradnl"/>
        </w:rPr>
      </w:pPr>
      <w:r w:rsidRPr="005E58CC">
        <w:rPr>
          <w:rFonts w:eastAsia="Lato Light"/>
          <w:noProof/>
          <w:szCs w:val="22"/>
          <w:lang w:val="eu-ES"/>
        </w:rPr>
        <w:t>v) Inbertsio errentak, errentak sortzen dituzten inbertsioak itsasontziak nazioarteko trafikoan ustiatzeko jarduera osatzeko egiten badira.</w:t>
      </w:r>
    </w:p>
    <w:p w14:paraId="2B89605E" w14:textId="77777777" w:rsidR="006B3543" w:rsidRPr="005E58CC" w:rsidRDefault="00AF511F" w:rsidP="007825F8">
      <w:pPr>
        <w:rPr>
          <w:noProof/>
          <w:lang w:val="es-ES_tradnl"/>
        </w:rPr>
      </w:pPr>
      <w:r w:rsidRPr="005E58CC">
        <w:rPr>
          <w:rFonts w:eastAsia="Lato Light"/>
          <w:noProof/>
          <w:szCs w:val="22"/>
          <w:lang w:val="eu-ES"/>
        </w:rPr>
        <w:t>2. Entitate eratzaile baten nazioarteko itsas garraioaren errenta eta nazioarteko itsas garraioaren errenta osagarri onargarria ez dira aintzat hartuko entitatearen irabazi edo galera onargarriak kalkulatzean, baldin eta entitate eratzaileak frogatzen badu eragindako itsasontzi guztien kudeaketa estrategiko edo komertziala entitate eratzailea dagoen jurisdikziotik egiten dela benetan.</w:t>
      </w:r>
    </w:p>
    <w:p w14:paraId="5042B40A" w14:textId="77777777" w:rsidR="006B3543" w:rsidRPr="005E58CC" w:rsidRDefault="00AF511F" w:rsidP="007825F8">
      <w:pPr>
        <w:rPr>
          <w:noProof/>
          <w:lang w:val="es-ES_tradnl"/>
        </w:rPr>
      </w:pPr>
      <w:r w:rsidRPr="005E58CC">
        <w:rPr>
          <w:rFonts w:eastAsia="Lato Light"/>
          <w:noProof/>
          <w:szCs w:val="22"/>
          <w:lang w:val="eu-ES"/>
        </w:rPr>
        <w:t>3. Entitate eratzaile baten nazioarteko itsas garraioaren errenta eta nazioarteko itsas garraioaren errenta osagarri onargarria kalkulatzeak galera bat ekartzen duenean ondorioz, galera hori ez da aintzat hartuko entitate eratzailearen irabazi edo galera onargarriak kalkulatzeko orduan.</w:t>
      </w:r>
    </w:p>
    <w:p w14:paraId="2A01BED2" w14:textId="77777777" w:rsidR="006B3543" w:rsidRPr="005E58CC" w:rsidRDefault="00AF511F" w:rsidP="007825F8">
      <w:pPr>
        <w:rPr>
          <w:noProof/>
          <w:lang w:val="es-ES_tradnl"/>
        </w:rPr>
      </w:pPr>
      <w:r w:rsidRPr="005E58CC">
        <w:rPr>
          <w:rFonts w:eastAsia="Lato Light"/>
          <w:noProof/>
          <w:szCs w:val="22"/>
          <w:lang w:val="eu-ES"/>
        </w:rPr>
        <w:t>4. Nazioarteko itsas garraioaren errenta osagarri onargarria, jurisdikzio batean dauden entitate eratzaile guztiena, ezin da izan entitate eratzaile horien nazioarteko itsas garraioaren errentaren ehuneko 50 baino handiagoa.</w:t>
      </w:r>
    </w:p>
    <w:p w14:paraId="20025A4E" w14:textId="77777777" w:rsidR="006B3543" w:rsidRPr="005E58CC" w:rsidRDefault="00AF511F" w:rsidP="007825F8">
      <w:pPr>
        <w:rPr>
          <w:noProof/>
          <w:lang w:val="es-ES_tradnl"/>
        </w:rPr>
      </w:pPr>
      <w:r w:rsidRPr="005E58CC">
        <w:rPr>
          <w:rFonts w:eastAsia="Lato Light"/>
          <w:noProof/>
          <w:szCs w:val="22"/>
          <w:lang w:val="eu-ES"/>
        </w:rPr>
        <w:t>5. Entitate eratzaile batek ordaindu behar dituen kostuak,   zuzenean nazioarteko itsas garraioari lotuta dauden eta 1. apartatuaren a) letran zerrendatzen diren jarduerei eratxiki dakizkiokeenak, baita nazioarteko itsas garraioari lotuta dauden eta 1. apartatuaren a) letran zerrendatzen diren jarduera osagarri onargarrien ondoriozko kostuak ere, jarduera horiei eratxikiko zaizkie, entitate eratzailearen nazioarteko itsas garraioaren errenta garbia eta nazioarteko itsas garraioaren errenta osagarri onargarri garbia kalkulatzeko.</w:t>
      </w:r>
    </w:p>
    <w:p w14:paraId="154F17EA" w14:textId="77777777" w:rsidR="006B3543" w:rsidRPr="005E58CC" w:rsidRDefault="00AF511F" w:rsidP="007825F8">
      <w:pPr>
        <w:rPr>
          <w:noProof/>
          <w:lang w:val="es-ES_tradnl"/>
        </w:rPr>
      </w:pPr>
      <w:r w:rsidRPr="005E58CC">
        <w:rPr>
          <w:rFonts w:eastAsia="Lato Light"/>
          <w:noProof/>
          <w:szCs w:val="22"/>
          <w:lang w:val="eu-ES"/>
        </w:rPr>
        <w:t>Entitate eratzaile batek ordaindu behar dituen kostuak, nazioarteko itsas garraioari lotuta dauden jardueretatik eta nazioarteko itsas garraioari lotutako jarduera osagarri onargarrietatik zeharbidez eratorritakoak, jarduera horiei dagokien negozio bolumenetik kenduko dira, entitate eratzailearen nazioarteko itsas garraioaren errenta eta dagokion nazioarteko itsas garraioaren errenta osagarri onargarria kalkulatzeko, jarduera horietako bakoitzari dagokion negozio bolumenak negozio bolumen osoan duen proportzioan.</w:t>
      </w:r>
    </w:p>
    <w:p w14:paraId="16551A9E" w14:textId="77777777" w:rsidR="006B3543" w:rsidRPr="005E58CC" w:rsidRDefault="00AF511F" w:rsidP="007825F8">
      <w:pPr>
        <w:rPr>
          <w:noProof/>
          <w:lang w:val="es-ES_tradnl"/>
        </w:rPr>
      </w:pPr>
      <w:r w:rsidRPr="005E58CC">
        <w:rPr>
          <w:rFonts w:eastAsia="Lato Light"/>
          <w:noProof/>
          <w:szCs w:val="22"/>
          <w:lang w:val="eu-ES"/>
        </w:rPr>
        <w:t>6. or. Nazioarteko itsas garraioaren errentari eta nazioarteko itsas garraioaren errenta osagarri onargarriari eratxikitako zuzeneko eta zeharkako kostuak, entitate eratzaile batenak, aurreko 5. apartatuaren arabera, ez dira aintzat hartuko entitatearen irabazi edo galera onargarriak kalkulatzeko orduan.</w:t>
      </w:r>
    </w:p>
    <w:p w14:paraId="59EAD220" w14:textId="77777777" w:rsidR="006B3543" w:rsidRPr="005E58CC" w:rsidRDefault="00AF511F" w:rsidP="007825F8">
      <w:pPr>
        <w:rPr>
          <w:b/>
          <w:bCs/>
          <w:noProof/>
          <w:lang w:val="es-ES_tradnl"/>
        </w:rPr>
      </w:pPr>
      <w:r w:rsidRPr="005E58CC">
        <w:rPr>
          <w:rFonts w:eastAsia="Lato Light"/>
          <w:b/>
          <w:bCs/>
          <w:noProof/>
          <w:szCs w:val="22"/>
          <w:lang w:val="eu-ES"/>
        </w:rPr>
        <w:lastRenderedPageBreak/>
        <w:t>14. artikulua. Irabazi edo galera onargarriak entitate nagusi baten eta establezimendu iraunkor baten artean banatzea.</w:t>
      </w:r>
    </w:p>
    <w:p w14:paraId="208BEE58" w14:textId="45F5D2DB" w:rsidR="006B3543" w:rsidRPr="005E58CC" w:rsidRDefault="00AF511F" w:rsidP="007825F8">
      <w:pPr>
        <w:rPr>
          <w:rFonts w:eastAsia="Lato Light"/>
          <w:noProof/>
          <w:szCs w:val="22"/>
          <w:lang w:val="eu-ES"/>
        </w:rPr>
      </w:pPr>
      <w:r w:rsidRPr="005E58CC">
        <w:rPr>
          <w:rFonts w:eastAsia="Lato Light"/>
          <w:noProof/>
          <w:szCs w:val="22"/>
          <w:lang w:val="eu-ES"/>
        </w:rPr>
        <w:t>1. Entitate eratzailea Foru Arau honen 7. artikuluaren 19. puntuko a), b) e</w:t>
      </w:r>
      <w:r w:rsidR="008C1005" w:rsidRPr="005E58CC">
        <w:rPr>
          <w:rFonts w:eastAsia="Lato Light"/>
          <w:noProof/>
          <w:szCs w:val="22"/>
          <w:lang w:val="eu-ES"/>
        </w:rPr>
        <w:t>ta</w:t>
      </w:r>
      <w:r w:rsidRPr="005E58CC">
        <w:rPr>
          <w:rFonts w:eastAsia="Lato Light"/>
          <w:noProof/>
          <w:szCs w:val="22"/>
          <w:lang w:val="eu-ES"/>
        </w:rPr>
        <w:t xml:space="preserve"> c) letretan definituta dauden establezimendu iraunkorretako bat bada, bere kontabilitate emaitza establezimendu iraunkor horren finantza kontabilitatean adierazitako emaitza izango da.</w:t>
      </w:r>
    </w:p>
    <w:p w14:paraId="33435BD8" w14:textId="77777777" w:rsidR="006B3543" w:rsidRPr="005E58CC" w:rsidRDefault="00AF511F" w:rsidP="007825F8">
      <w:pPr>
        <w:rPr>
          <w:noProof/>
          <w:lang w:val="es-ES_tradnl"/>
        </w:rPr>
      </w:pPr>
      <w:r w:rsidRPr="005E58CC">
        <w:rPr>
          <w:rFonts w:eastAsia="Lato Light"/>
          <w:noProof/>
          <w:szCs w:val="22"/>
          <w:lang w:val="eu-ES"/>
        </w:rPr>
        <w:t>Establezimendu iraunkor batek bereizitako finantza-kontabilitaterik ez duenean, bere kontabilitate emaitza honako zenbateko hau izango da: finantza kontabilitatea modu independentean eta azken matrize entitatearen egoera-orri finantzario bateratuak prestatzeko erabilitako kontabilitate araudiaren arabera eramanez gero, bereizitako finantza-kontabilitatean adieraziko litzatekeena.</w:t>
      </w:r>
    </w:p>
    <w:p w14:paraId="3A2737F3" w14:textId="77777777" w:rsidR="006B3543" w:rsidRPr="005E58CC" w:rsidRDefault="00AF511F" w:rsidP="007825F8">
      <w:pPr>
        <w:rPr>
          <w:noProof/>
          <w:lang w:val="es-ES_tradnl"/>
        </w:rPr>
      </w:pPr>
      <w:r w:rsidRPr="005E58CC">
        <w:rPr>
          <w:rFonts w:eastAsia="Lato Light"/>
          <w:noProof/>
          <w:szCs w:val="22"/>
          <w:lang w:val="eu-ES"/>
        </w:rPr>
        <w:t>2. Entitate eratzaile batek Foru Arau honen 7. artikuluaren 19. puntuko a) edo b) letran emandako establezimendu iraunkorraren definizioa betetzen duenean, bere kontabilitate emaitza doitu egingo da, zerga hitzarmen aplikagarriaren edota entitatea dagoen jurisdikzioari dagokion zuzenbide nazionalaren arabera egotz dakizkiokeen zenbatekoak eta sarrera eta gastuen partidak baino ez adierazteko, zergei lotutako diru sarreren zenbatekoa eta jurisdikzio horretan zergan kengarriak diren gastuen zenbatekoa edozein dela ere.</w:t>
      </w:r>
    </w:p>
    <w:p w14:paraId="0D9A2DE3" w14:textId="77777777" w:rsidR="006B3543" w:rsidRPr="005E58CC" w:rsidRDefault="00AF511F" w:rsidP="007825F8">
      <w:pPr>
        <w:rPr>
          <w:noProof/>
          <w:lang w:val="es-ES_tradnl"/>
        </w:rPr>
      </w:pPr>
      <w:r w:rsidRPr="005E58CC">
        <w:rPr>
          <w:rFonts w:eastAsia="Lato Light"/>
          <w:noProof/>
          <w:szCs w:val="22"/>
          <w:lang w:val="eu-ES"/>
        </w:rPr>
        <w:t>Entitate eratzaile batek Foru Arau honen 7. artikuluaren 19. puntuko c) letran emandako establezimendu iraunkorraren definizioa betetzen duenean, bere kontabilitate emaitza doitu egingo da, Errentari eta Ondareari buruzko Zerga Hitzarmenaren (ELGA) Ereduko 7. artikuluaren berrikusitako bertsioaren arabera eratxiki dakizkiokeen zenbatekoak eta sarrera eta gastuen partidak baino ez adierazteko.</w:t>
      </w:r>
    </w:p>
    <w:p w14:paraId="6EDF1150" w14:textId="77777777" w:rsidR="006B3543" w:rsidRPr="005E58CC" w:rsidRDefault="00AF511F" w:rsidP="007825F8">
      <w:pPr>
        <w:rPr>
          <w:noProof/>
          <w:lang w:val="es-ES_tradnl"/>
        </w:rPr>
      </w:pPr>
      <w:r w:rsidRPr="005E58CC">
        <w:rPr>
          <w:rFonts w:eastAsia="Lato Light"/>
          <w:noProof/>
          <w:szCs w:val="22"/>
          <w:lang w:val="eu-ES"/>
        </w:rPr>
        <w:t>3. Entitate eratzaile batek Foru Arau honen 7. artikuluaren 19. puntuko d) letran emandako establezimendu iraunkorraren definizioa betetzen duenean, bere kontabilitate emaitza honako hauek oinarri hartuta kalkulatuko da: entitate nagusia dagoen jurisdikzioan salbuetsita dauden zenbatekoak eta diru sarreren partidak, jurisdikzio horretatik kanpo egindako eragiketei eratxiki dakizkiekeenak; eta entitate nagusia dagoen jurisdikzioan zerga ondorioetarako kengarriak ez diren eta horrelako eragiketei eratxiki dakizkiekeen zenbatekoak eta gastuen partidak.</w:t>
      </w:r>
    </w:p>
    <w:p w14:paraId="7EA81E93" w14:textId="77777777" w:rsidR="006B3543" w:rsidRPr="005E58CC" w:rsidRDefault="00AF511F" w:rsidP="007825F8">
      <w:pPr>
        <w:rPr>
          <w:noProof/>
          <w:lang w:val="es-ES_tradnl"/>
        </w:rPr>
      </w:pPr>
      <w:r w:rsidRPr="005E58CC">
        <w:rPr>
          <w:rFonts w:eastAsia="Lato Light"/>
          <w:noProof/>
          <w:szCs w:val="22"/>
          <w:lang w:val="eu-ES"/>
        </w:rPr>
        <w:t>4. Establezimendu iraunkor baten kontabilitate emaitza, aurreko apartatuetan xedatutakoari jarraikiz, ez da kontuan izango entitate nagusiaren irabazi edo galera onargarriak kalkulatzeko orduan, hurrengo 5. apartatuan aipatzen diren kasuetan izan ezik.</w:t>
      </w:r>
    </w:p>
    <w:p w14:paraId="12A9D8A1" w14:textId="77777777" w:rsidR="006B3543" w:rsidRPr="005E58CC" w:rsidRDefault="00AF511F" w:rsidP="007825F8">
      <w:pPr>
        <w:rPr>
          <w:noProof/>
          <w:lang w:val="es-ES_tradnl"/>
        </w:rPr>
      </w:pPr>
      <w:r w:rsidRPr="005E58CC">
        <w:rPr>
          <w:rFonts w:eastAsia="Lato Light"/>
          <w:noProof/>
          <w:szCs w:val="22"/>
          <w:lang w:val="eu-ES"/>
        </w:rPr>
        <w:t>5. Establezimendu iraunkor baten galera onargarria entitate nagusiaren gastutzat hartuko da, ez establezimenduaren gastutzat, bere irabazi edo galera onargarriak kalkulatzeko, establezimendu iraunkorraren galera hori entitate nagusiaren mozkinak zergapetzen duen zergan kengarritzat hartu den heinean, ez bada konpentsatu mozkinak zergapetzen duen zergan zergapetutako partida batekin, bai entitate nagusiaren jurisdikzioari, bai establezimendu iraunkorraren jurisdikzioari dagokion legediaren arabera.</w:t>
      </w:r>
    </w:p>
    <w:p w14:paraId="18E84945" w14:textId="77777777" w:rsidR="006B3543" w:rsidRPr="005E58CC" w:rsidRDefault="00AF511F" w:rsidP="007825F8">
      <w:pPr>
        <w:rPr>
          <w:noProof/>
          <w:lang w:val="es-ES_tradnl"/>
        </w:rPr>
      </w:pPr>
      <w:r w:rsidRPr="005E58CC">
        <w:rPr>
          <w:rFonts w:eastAsia="Lato Light"/>
          <w:noProof/>
          <w:szCs w:val="22"/>
          <w:lang w:val="eu-ES"/>
        </w:rPr>
        <w:t>Establezimendu iraunkorrak ondoren lor ditzakeen irabazi onargarriak entitate nagusiaren irabazi onargarritzat hartuko dira, ez establezimenduaren irabazitzat, aurreko paragrafoan xedatutakoaren arabera lehenago entitate nagusiaren gastutzat jo zen galera onargarriaren zenbatekoraino.</w:t>
      </w:r>
    </w:p>
    <w:p w14:paraId="224F990F" w14:textId="77777777" w:rsidR="006B3543" w:rsidRPr="005E58CC" w:rsidRDefault="00AF511F" w:rsidP="007825F8">
      <w:pPr>
        <w:rPr>
          <w:b/>
          <w:bCs/>
          <w:noProof/>
          <w:lang w:val="es-ES_tradnl"/>
        </w:rPr>
      </w:pPr>
      <w:r w:rsidRPr="005E58CC">
        <w:rPr>
          <w:rFonts w:eastAsia="Lato Light"/>
          <w:b/>
          <w:bCs/>
          <w:noProof/>
          <w:szCs w:val="22"/>
          <w:lang w:val="eu-ES"/>
        </w:rPr>
        <w:t>15. artikulua. Entitate garden baten irabazi edo galera onargarrien eratxikipena.</w:t>
      </w:r>
    </w:p>
    <w:p w14:paraId="62AFA8BE" w14:textId="77777777" w:rsidR="006B3543" w:rsidRPr="005E58CC" w:rsidRDefault="00AF511F" w:rsidP="007825F8">
      <w:pPr>
        <w:rPr>
          <w:noProof/>
          <w:lang w:val="es-ES_tradnl"/>
        </w:rPr>
      </w:pPr>
      <w:r w:rsidRPr="005E58CC">
        <w:rPr>
          <w:rFonts w:eastAsia="Lato Light"/>
          <w:noProof/>
          <w:szCs w:val="22"/>
          <w:lang w:val="eu-ES"/>
        </w:rPr>
        <w:t xml:space="preserve">1. Eratzen den jurisdikzioan entitate gardena den entitate eratzaile baten kontabilitate emaitzari entitatearen partaidetzen titularrei eratxiki dakien kantitatea kenduko zaio, baldin eta titular horiek ez </w:t>
      </w:r>
      <w:r w:rsidRPr="005E58CC">
        <w:rPr>
          <w:rFonts w:eastAsia="Lato Light"/>
          <w:noProof/>
          <w:szCs w:val="22"/>
          <w:lang w:val="eu-ES"/>
        </w:rPr>
        <w:lastRenderedPageBreak/>
        <w:t>badira talde multinazionaleko entitateak eta entitate gardeneko partaidetza horiek zuzenean edota zerga ikuspegitik gardenak diren entitateek osatutako katearen bidez badituzte, honako kasu hauetan izan ezik:</w:t>
      </w:r>
    </w:p>
    <w:p w14:paraId="07E96821" w14:textId="77777777" w:rsidR="006B3543" w:rsidRPr="005E58CC" w:rsidRDefault="00AF511F" w:rsidP="007825F8">
      <w:pPr>
        <w:rPr>
          <w:noProof/>
          <w:lang w:val="es-ES_tradnl"/>
        </w:rPr>
      </w:pPr>
      <w:r w:rsidRPr="005E58CC">
        <w:rPr>
          <w:rFonts w:eastAsia="Lato Light"/>
          <w:noProof/>
          <w:szCs w:val="22"/>
          <w:lang w:val="eu-ES"/>
        </w:rPr>
        <w:t>a) Entitate gardena azken matrize entitate bat denean; edo</w:t>
      </w:r>
    </w:p>
    <w:p w14:paraId="204C6B12" w14:textId="77777777" w:rsidR="006B3543" w:rsidRPr="005E58CC" w:rsidRDefault="00AF511F" w:rsidP="007825F8">
      <w:pPr>
        <w:rPr>
          <w:noProof/>
          <w:lang w:val="es-ES_tradnl"/>
        </w:rPr>
      </w:pPr>
      <w:r w:rsidRPr="005E58CC">
        <w:rPr>
          <w:rFonts w:eastAsia="Lato Light"/>
          <w:noProof/>
          <w:szCs w:val="22"/>
          <w:lang w:val="eu-ES"/>
        </w:rPr>
        <w:t>b) Entitate gardenaren partizipazioak, zuzenean edo zerga ikuspegitik gardenak diren entitate batzuen katearen bidez, aurreko a) letran aipatutako azken matrize entitate batek dauzkanean.</w:t>
      </w:r>
    </w:p>
    <w:p w14:paraId="2EB4440B" w14:textId="77777777" w:rsidR="006B3543" w:rsidRPr="005E58CC" w:rsidRDefault="00AF511F" w:rsidP="007825F8">
      <w:pPr>
        <w:rPr>
          <w:noProof/>
          <w:lang w:val="es-ES_tradnl"/>
        </w:rPr>
      </w:pPr>
      <w:r w:rsidRPr="005E58CC">
        <w:rPr>
          <w:rFonts w:eastAsia="Lato Light"/>
          <w:noProof/>
          <w:szCs w:val="22"/>
          <w:lang w:val="eu-ES"/>
        </w:rPr>
        <w:t>2. Entitate gardena den entitate eratzaile baten kontabilitate emaitzari honako zenbateko hau kenduko zaio: Foru Arau honetan xedatutakoari jarraikiz beste entitate eratzaile bati eratxiki behar zaion kontabilitate emaitzarena.</w:t>
      </w:r>
    </w:p>
    <w:p w14:paraId="54A31DCE" w14:textId="77777777" w:rsidR="006B3543" w:rsidRPr="005E58CC" w:rsidRDefault="00AF511F" w:rsidP="007825F8">
      <w:pPr>
        <w:rPr>
          <w:noProof/>
          <w:lang w:val="es-ES_tradnl"/>
        </w:rPr>
      </w:pPr>
      <w:r w:rsidRPr="005E58CC">
        <w:rPr>
          <w:rFonts w:eastAsia="Lato Light"/>
          <w:noProof/>
          <w:szCs w:val="22"/>
          <w:lang w:val="eu-ES"/>
        </w:rPr>
        <w:t>3. Entitate garden batek bere jarduera guztiak edo horietako batzuk establezimendu iraunkor baten bidez egiten baditu, aurreko 1. apartatua aplikatu ondoren geratzen den kontabilitate emaitza establezimendu iraunkor horri eratxikiko zaio Foru Arau honen 14. artikuluan xedatutakoaren arabera.</w:t>
      </w:r>
    </w:p>
    <w:p w14:paraId="10BB5070" w14:textId="77777777" w:rsidR="006B3543" w:rsidRPr="005E58CC" w:rsidRDefault="00AF511F" w:rsidP="007825F8">
      <w:pPr>
        <w:rPr>
          <w:noProof/>
          <w:lang w:val="es-ES_tradnl"/>
        </w:rPr>
      </w:pPr>
      <w:r w:rsidRPr="005E58CC">
        <w:rPr>
          <w:rFonts w:eastAsia="Lato Light"/>
          <w:noProof/>
          <w:szCs w:val="22"/>
          <w:lang w:val="eu-ES"/>
        </w:rPr>
        <w:t>4. Zerga ikuspegitik gardena den entitate bat ez bada azken matrize entitatea, entitate gardenaren kontabilitate emaitza, aurreko 1.etik 3.era bitarteko apartatuak aplikatu ondoren geratzen dena, entitate gardenaren titularrak diren entitate eratzaileei eratxikiko zaie, entitate horretan dituzten partaidetzen arabera.</w:t>
      </w:r>
    </w:p>
    <w:p w14:paraId="7D09A20A" w14:textId="77777777" w:rsidR="006B3543" w:rsidRPr="005E58CC" w:rsidRDefault="00AF511F" w:rsidP="007825F8">
      <w:pPr>
        <w:rPr>
          <w:noProof/>
          <w:lang w:val="es-ES_tradnl"/>
        </w:rPr>
      </w:pPr>
      <w:r w:rsidRPr="005E58CC">
        <w:rPr>
          <w:rFonts w:eastAsia="Lato Light"/>
          <w:noProof/>
          <w:szCs w:val="22"/>
          <w:lang w:val="eu-ES"/>
        </w:rPr>
        <w:t>5. Entitate gardena azken matrize entitatea edo alderantzizko entitate hibridoa den eta zerga ikuspegitik gardena den entitatea bada, entitate gardenaren kontabilitate emaitza osoa, aurreko 1.etik 3.era bitarteko apartatuak aplikatu ondoren geratzen dena, azken matrize entitateari edo alderantzizko entitate hibridoari eratxikiko zaio.</w:t>
      </w:r>
    </w:p>
    <w:p w14:paraId="759A532A" w14:textId="77777777" w:rsidR="006B3543" w:rsidRPr="005E58CC" w:rsidRDefault="00AF511F" w:rsidP="007825F8">
      <w:pPr>
        <w:rPr>
          <w:noProof/>
          <w:lang w:val="es-ES_tradnl"/>
        </w:rPr>
      </w:pPr>
      <w:r w:rsidRPr="005E58CC">
        <w:rPr>
          <w:rFonts w:eastAsia="Lato Light"/>
          <w:noProof/>
          <w:szCs w:val="22"/>
          <w:lang w:val="eu-ES"/>
        </w:rPr>
        <w:t>6. or. Aurreko 3., 4. eta 5. apartatuetan xedatutakoa bereizita aplikatuko da entitate gardenean partaidetzak dituen titularretako bakoitzeko.</w:t>
      </w:r>
    </w:p>
    <w:p w14:paraId="3C756413" w14:textId="77777777" w:rsidR="006B3543" w:rsidRPr="005E58CC" w:rsidRDefault="00AF511F" w:rsidP="007825F8">
      <w:pPr>
        <w:rPr>
          <w:b/>
          <w:bCs/>
          <w:noProof/>
          <w:lang w:val="es-ES_tradnl"/>
        </w:rPr>
      </w:pPr>
      <w:r w:rsidRPr="005E58CC">
        <w:rPr>
          <w:rFonts w:eastAsia="Lato Light"/>
          <w:b/>
          <w:bCs/>
          <w:noProof/>
          <w:szCs w:val="22"/>
          <w:lang w:val="eu-ES"/>
        </w:rPr>
        <w:t>16. artikulua. Eduki ekonomikoari lotutako errentak baztertzea.</w:t>
      </w:r>
    </w:p>
    <w:p w14:paraId="7E8D0371" w14:textId="77777777" w:rsidR="006B3543" w:rsidRPr="005E58CC" w:rsidRDefault="00AF511F" w:rsidP="007825F8">
      <w:pPr>
        <w:rPr>
          <w:noProof/>
          <w:lang w:val="es-ES_tradnl"/>
        </w:rPr>
      </w:pPr>
      <w:r w:rsidRPr="005E58CC">
        <w:rPr>
          <w:rFonts w:eastAsia="Lato Light"/>
          <w:noProof/>
          <w:szCs w:val="22"/>
          <w:lang w:val="eu-ES"/>
        </w:rPr>
        <w:t>1. Artikulu honen ondorioetarako, definizio hauek hartuko dira kontuan:</w:t>
      </w:r>
    </w:p>
    <w:p w14:paraId="02C9FE64" w14:textId="77777777" w:rsidR="006B3543" w:rsidRPr="005E58CC" w:rsidRDefault="00AF511F" w:rsidP="007825F8">
      <w:pPr>
        <w:rPr>
          <w:noProof/>
          <w:lang w:val="es-ES_tradnl"/>
        </w:rPr>
      </w:pPr>
      <w:r w:rsidRPr="005E58CC">
        <w:rPr>
          <w:rFonts w:eastAsia="Lato Light"/>
          <w:noProof/>
          <w:szCs w:val="22"/>
          <w:lang w:val="eu-ES"/>
        </w:rPr>
        <w:t>a) Langile onargarriak: entitate eratzaile bateko lanaldi osoko edo lanaldi partzialeko langileak eta kontratista independenteak, talde multinazionalaren edo talde nazional handiaren funtzionamenduarekin zerikusia duten ohiko jardueretan parte hartzen dutenak, talde multinazionalaren edo talde nazionalaren zuzendaritzapean eta kontrolpean;</w:t>
      </w:r>
    </w:p>
    <w:p w14:paraId="1A30EB04" w14:textId="77777777" w:rsidR="006B3543" w:rsidRPr="005E58CC" w:rsidRDefault="00AF511F" w:rsidP="007825F8">
      <w:pPr>
        <w:rPr>
          <w:noProof/>
          <w:lang w:val="es-ES_tradnl"/>
        </w:rPr>
      </w:pPr>
      <w:r w:rsidRPr="005E58CC">
        <w:rPr>
          <w:rFonts w:eastAsia="Lato Light"/>
          <w:noProof/>
          <w:szCs w:val="22"/>
          <w:lang w:val="eu-ES"/>
        </w:rPr>
        <w:t>b) Soldata kostu onargarriak: langile gastuak, lansariak, soldatak eta kontraprestazio edo onuratzat jo daitezkeen eta langile bati zuzeneko etekin pertsonala eta bana-banakoa ekartzen dioten bestelako gastuak barne, hala nola gaixotasun asegurua eta pentsioen erregimenari egindako ekarpenak, nominari eta enpleguari lotutako zergak, eta enplegatzaileak gizarte segurantzara egiten dituen kotizazioak;</w:t>
      </w:r>
    </w:p>
    <w:p w14:paraId="61B4C422" w14:textId="77777777" w:rsidR="006B3543" w:rsidRPr="005E58CC" w:rsidRDefault="00AF511F" w:rsidP="007825F8">
      <w:pPr>
        <w:rPr>
          <w:noProof/>
          <w:lang w:val="es-ES_tradnl"/>
        </w:rPr>
      </w:pPr>
      <w:r w:rsidRPr="005E58CC">
        <w:rPr>
          <w:rFonts w:eastAsia="Lato Light"/>
          <w:noProof/>
          <w:szCs w:val="22"/>
          <w:lang w:val="eu-ES"/>
        </w:rPr>
        <w:t>c) Aktibo material onargarriak:</w:t>
      </w:r>
    </w:p>
    <w:p w14:paraId="6ED5285C" w14:textId="77777777" w:rsidR="006B3543" w:rsidRPr="005E58CC" w:rsidRDefault="00AF511F" w:rsidP="007825F8">
      <w:pPr>
        <w:rPr>
          <w:noProof/>
          <w:lang w:val="es-ES_tradnl"/>
        </w:rPr>
      </w:pPr>
      <w:r w:rsidRPr="005E58CC">
        <w:rPr>
          <w:rFonts w:eastAsia="Lato Light"/>
          <w:noProof/>
          <w:szCs w:val="22"/>
          <w:lang w:val="eu-ES"/>
        </w:rPr>
        <w:t>i) Ibilgetu materialeko elementuak, jurisdikzioan kokatutakoak;</w:t>
      </w:r>
    </w:p>
    <w:p w14:paraId="027A53BA" w14:textId="77777777" w:rsidR="006B3543" w:rsidRPr="005E58CC" w:rsidRDefault="00AF511F" w:rsidP="007825F8">
      <w:pPr>
        <w:rPr>
          <w:noProof/>
          <w:lang w:val="es-ES_tradnl"/>
        </w:rPr>
      </w:pPr>
      <w:r w:rsidRPr="005E58CC">
        <w:rPr>
          <w:rFonts w:eastAsia="Lato Light"/>
          <w:noProof/>
          <w:szCs w:val="22"/>
          <w:lang w:val="eu-ES"/>
        </w:rPr>
        <w:t>ii) Jurisdikzioan kokatuta dauden baliabide naturalak;</w:t>
      </w:r>
    </w:p>
    <w:p w14:paraId="29EAB541" w14:textId="77777777" w:rsidR="006B3543" w:rsidRPr="005E58CC" w:rsidRDefault="00AF511F" w:rsidP="007825F8">
      <w:pPr>
        <w:rPr>
          <w:noProof/>
          <w:lang w:val="es-ES_tradnl"/>
        </w:rPr>
      </w:pPr>
      <w:r w:rsidRPr="005E58CC">
        <w:rPr>
          <w:rFonts w:eastAsia="Lato Light"/>
          <w:noProof/>
          <w:szCs w:val="22"/>
          <w:lang w:val="eu-ES"/>
        </w:rPr>
        <w:t>iii) Errentariak jurisdikzioan kokatutako aktibo materialak erabiltzeko duen eskubidea; eta</w:t>
      </w:r>
    </w:p>
    <w:p w14:paraId="2C383850" w14:textId="77777777" w:rsidR="006B3543" w:rsidRPr="005E58CC" w:rsidRDefault="00AF511F" w:rsidP="007825F8">
      <w:pPr>
        <w:rPr>
          <w:noProof/>
          <w:lang w:val="es-ES_tradnl"/>
        </w:rPr>
      </w:pPr>
      <w:r w:rsidRPr="005E58CC">
        <w:rPr>
          <w:rFonts w:eastAsia="Lato Light"/>
          <w:noProof/>
          <w:szCs w:val="22"/>
          <w:lang w:val="eu-ES"/>
        </w:rPr>
        <w:lastRenderedPageBreak/>
        <w:t>iv) Kontzesioa, lizentzia edo ondasun higiezinak erabiltzeko edo baliabide naturalak ustiatzeko antzeko tresna administratiboa, berekin aktibo materialetan inbertsio esanguratsua egitea dakarrena.</w:t>
      </w:r>
    </w:p>
    <w:p w14:paraId="03D51A4D" w14:textId="77777777" w:rsidR="006B3543" w:rsidRPr="005E58CC" w:rsidRDefault="00AF511F" w:rsidP="007825F8">
      <w:pPr>
        <w:rPr>
          <w:noProof/>
          <w:lang w:val="es-ES_tradnl"/>
        </w:rPr>
      </w:pPr>
      <w:r w:rsidRPr="005E58CC">
        <w:rPr>
          <w:rFonts w:eastAsia="Lato Light"/>
          <w:noProof/>
          <w:szCs w:val="22"/>
          <w:lang w:val="eu-ES"/>
        </w:rPr>
        <w:t>2. Talde multinazional bateko edo talde nazional handi bateko entitate eratzaile aitortzaileak, Foru Arau honen 51. artikuluaren 2. apartatuari jarraikiz, eduki ekonomikoari lotutako errentak baztertzeko aukera zergaldian ez aplikatzea erabaki ezean, zerga osagarria kalkulatzeko orduan, jurisdikzio bateko irabazi onargarri garbietatik kendu egingo da honako hauek batuz lortzen den zenbatekoa: artikulu honen 3. apartatuak aipatzen dituen nominak baztertuta eta artikulu honen 4. apartatuak aipatzen dituen aktibo materialak baztertuta lortzen diren emaitzak, jurisdikzioan dagoen entitate eratzaile bakoitzeko.</w:t>
      </w:r>
    </w:p>
    <w:p w14:paraId="215EA928" w14:textId="77777777" w:rsidR="006B3543" w:rsidRPr="005E58CC" w:rsidRDefault="00AF511F" w:rsidP="007825F8">
      <w:pPr>
        <w:rPr>
          <w:noProof/>
          <w:lang w:val="es-ES_tradnl"/>
        </w:rPr>
      </w:pPr>
      <w:r w:rsidRPr="005E58CC">
        <w:rPr>
          <w:rFonts w:eastAsia="Lato Light"/>
          <w:noProof/>
          <w:szCs w:val="22"/>
          <w:lang w:val="eu-ES"/>
        </w:rPr>
        <w:t>3. Jurisdikzio batean dagoen entitate eratzaile baten nominen bazterketa talde multinazionalarentzat edo talde nazional handiarentzat jurisdikzio horretan jarduerak egiten dituzten langile onargarrien soldata kostu onargarrien ehuneko 5 izango da, ondoko soldata kostu onargarriak kenduta:</w:t>
      </w:r>
    </w:p>
    <w:p w14:paraId="478C2B50" w14:textId="77777777" w:rsidR="006B3543" w:rsidRPr="005E58CC" w:rsidRDefault="00AF511F" w:rsidP="007825F8">
      <w:pPr>
        <w:rPr>
          <w:noProof/>
          <w:lang w:val="es-ES_tradnl"/>
        </w:rPr>
      </w:pPr>
      <w:r w:rsidRPr="005E58CC">
        <w:rPr>
          <w:rFonts w:eastAsia="Lato Light"/>
          <w:noProof/>
          <w:szCs w:val="22"/>
          <w:lang w:val="eu-ES"/>
        </w:rPr>
        <w:t>a) Aktibo material onargarrien kontabilitate balioan kapitalizatu eta sartu direnak;</w:t>
      </w:r>
    </w:p>
    <w:p w14:paraId="67667659" w14:textId="77777777" w:rsidR="006B3543" w:rsidRPr="005E58CC" w:rsidRDefault="00AF511F" w:rsidP="007825F8">
      <w:pPr>
        <w:rPr>
          <w:noProof/>
          <w:lang w:val="es-ES_tradnl"/>
        </w:rPr>
      </w:pPr>
      <w:r w:rsidRPr="005E58CC">
        <w:rPr>
          <w:rFonts w:eastAsia="Lato Light"/>
          <w:noProof/>
          <w:szCs w:val="22"/>
          <w:lang w:val="eu-ES"/>
        </w:rPr>
        <w:t>b) Foru Arau honen 13. artikuluari jarraikiz baztertutako errentekin bat datozenak.</w:t>
      </w:r>
    </w:p>
    <w:p w14:paraId="60D72FD0" w14:textId="77777777" w:rsidR="006B3543" w:rsidRPr="005E58CC" w:rsidRDefault="00AF511F" w:rsidP="007825F8">
      <w:pPr>
        <w:rPr>
          <w:noProof/>
          <w:lang w:val="es-ES_tradnl"/>
        </w:rPr>
      </w:pPr>
      <w:r w:rsidRPr="005E58CC">
        <w:rPr>
          <w:rFonts w:eastAsia="Lato Light"/>
          <w:noProof/>
          <w:szCs w:val="22"/>
          <w:lang w:val="eu-ES"/>
        </w:rPr>
        <w:t>4. Jurisdikzio batean dagoen entitate eratzaile baten aktibo materialen bazterketa jurisdikzio horretan kokaturiko aktibo material onargarrien kontabilitate balioaren ehuneko 5 izango da, honako hauek kenduta:</w:t>
      </w:r>
    </w:p>
    <w:p w14:paraId="3A522597" w14:textId="77777777" w:rsidR="006B3543" w:rsidRPr="005E58CC" w:rsidRDefault="00AF511F" w:rsidP="007825F8">
      <w:pPr>
        <w:rPr>
          <w:noProof/>
          <w:lang w:val="es-ES_tradnl"/>
        </w:rPr>
      </w:pPr>
      <w:r w:rsidRPr="005E58CC">
        <w:rPr>
          <w:rFonts w:eastAsia="Lato Light"/>
          <w:noProof/>
          <w:szCs w:val="22"/>
          <w:lang w:val="eu-ES"/>
        </w:rPr>
        <w:t>a) Saltzeko, errentan emateko edo inbertsioa egiteko diren ondasunen kontabilitate balioa, ondasun horietan lurrak eta eraikinak sartuta;</w:t>
      </w:r>
    </w:p>
    <w:p w14:paraId="7C78E253" w14:textId="77777777" w:rsidR="006B3543" w:rsidRPr="005E58CC" w:rsidRDefault="00AF511F" w:rsidP="007825F8">
      <w:pPr>
        <w:rPr>
          <w:noProof/>
          <w:lang w:val="es-ES_tradnl"/>
        </w:rPr>
      </w:pPr>
      <w:r w:rsidRPr="005E58CC">
        <w:rPr>
          <w:rFonts w:eastAsia="Lato Light"/>
          <w:noProof/>
          <w:szCs w:val="22"/>
          <w:lang w:val="eu-ES"/>
        </w:rPr>
        <w:t>b) Foru Arau honen 13. artikuluari jarraikiz baztertu diren errentak lortzeko erabilitako aktibo materialen kontabilitate balioa.</w:t>
      </w:r>
    </w:p>
    <w:p w14:paraId="448F8D80" w14:textId="77777777" w:rsidR="006B3543" w:rsidRPr="005E58CC" w:rsidRDefault="00AF511F" w:rsidP="007825F8">
      <w:pPr>
        <w:rPr>
          <w:noProof/>
          <w:lang w:val="es-ES_tradnl"/>
        </w:rPr>
      </w:pPr>
      <w:r w:rsidRPr="005E58CC">
        <w:rPr>
          <w:rFonts w:eastAsia="Lato Light"/>
          <w:noProof/>
          <w:szCs w:val="22"/>
          <w:lang w:val="eu-ES"/>
        </w:rPr>
        <w:t>5. Aurreko 4. apartatuaren ondorioetarako, aktibo material onargarrien kontabilitate balioa zergaldiaren hasierari dagozkion aktibo material onargarrien kontabilitate balio garbiaren eta amaierari dagozkionen kontabilitate balio garbiaren arteko batezbestekoa izango da; zehazki, azken matrize entitatearen egoera-orri finantzario bateratuak prestatzeko erabilitako aktiboak izango dira, aintzat hartuta narriaduraren zenbatekoa, eta amortizazio metatuarena, baita kapitalizatutako soldata gastuen zenbatekoa ere.</w:t>
      </w:r>
    </w:p>
    <w:p w14:paraId="5234515F" w14:textId="77777777" w:rsidR="006B3543" w:rsidRPr="005E58CC" w:rsidRDefault="00AF511F" w:rsidP="007825F8">
      <w:pPr>
        <w:rPr>
          <w:noProof/>
          <w:lang w:val="es-ES_tradnl"/>
        </w:rPr>
      </w:pPr>
      <w:r w:rsidRPr="005E58CC">
        <w:rPr>
          <w:rFonts w:eastAsia="Lato Light"/>
          <w:noProof/>
          <w:szCs w:val="22"/>
          <w:lang w:val="eu-ES"/>
        </w:rPr>
        <w:t>6. or. Artikulu honen 3. eta 4. apartatuen ondorioetarako, establezimendu iraunkorra den entitate eratzaile baten soldata kostu onargarriak eta aktibo material onargarriak izango dira Foru Arau honen 14. artikuluaren 1. eta 2. apartatuei jarraikiz bere bereizitako finantza-kontabilitatean sartuta daudenak, baldin eta soldata kostu onargarriak eta aktibo material onargarriak establezimendu iraunkorra dagoen jurisdikzio berean badaude.</w:t>
      </w:r>
    </w:p>
    <w:p w14:paraId="3C229C9A" w14:textId="77777777" w:rsidR="006B3543" w:rsidRPr="005E58CC" w:rsidRDefault="00AF511F" w:rsidP="007825F8">
      <w:pPr>
        <w:rPr>
          <w:noProof/>
          <w:lang w:val="es-ES_tradnl"/>
        </w:rPr>
      </w:pPr>
      <w:r w:rsidRPr="005E58CC">
        <w:rPr>
          <w:rFonts w:eastAsia="Lato Light"/>
          <w:noProof/>
          <w:szCs w:val="22"/>
          <w:lang w:val="eu-ES"/>
        </w:rPr>
        <w:t>Establezimendu iraunkor baten soldata kostu onargarriak eta aktibo material onargarriak ez dira aintzat hartuko entitate nagusiaren soldata kostu onargarriak eta aktibo material onargarriak zehazteko.</w:t>
      </w:r>
    </w:p>
    <w:p w14:paraId="16DE99CA" w14:textId="77777777" w:rsidR="006B3543" w:rsidRPr="005E58CC" w:rsidRDefault="00AF511F" w:rsidP="007825F8">
      <w:pPr>
        <w:rPr>
          <w:noProof/>
          <w:lang w:val="es-ES_tradnl"/>
        </w:rPr>
      </w:pPr>
      <w:r w:rsidRPr="005E58CC">
        <w:rPr>
          <w:rFonts w:eastAsia="Lato Light"/>
          <w:noProof/>
          <w:szCs w:val="22"/>
          <w:lang w:val="eu-ES"/>
        </w:rPr>
        <w:t>Establezimendu iraunkor baten errentak osorik edo partzialki baztertu badira, Foru Arau honen 15. artikuluaren 1. apartatuaren edo 42. artikuluaren 6. apartatuaren arabera, establezimendu iraunkor horren soldata kostu onargarriak eta aktibo material onargarriak proportzio berean baztertuko dira artikulu honetan aurreikusitako kalkulutik.</w:t>
      </w:r>
    </w:p>
    <w:p w14:paraId="74BE85B0" w14:textId="77777777" w:rsidR="006B3543" w:rsidRPr="005E58CC" w:rsidRDefault="00AF511F" w:rsidP="007825F8">
      <w:pPr>
        <w:rPr>
          <w:noProof/>
          <w:lang w:val="es-ES_tradnl"/>
        </w:rPr>
      </w:pPr>
      <w:r w:rsidRPr="005E58CC">
        <w:rPr>
          <w:rFonts w:eastAsia="Lato Light"/>
          <w:noProof/>
          <w:szCs w:val="22"/>
          <w:lang w:val="eu-ES"/>
        </w:rPr>
        <w:lastRenderedPageBreak/>
        <w:t>7. Langile onargarrien soldata kostu onargarriak, entitate gardenak ordaindutakoak, 6. apartatua betez eratxiki ez direnak, eta entitate horren jabetza diren aktibo material onargarriak, honako hauei eratxikiko zaizkie:</w:t>
      </w:r>
    </w:p>
    <w:p w14:paraId="4C1BB0B1" w14:textId="77777777" w:rsidR="006B3543" w:rsidRPr="005E58CC" w:rsidRDefault="00AF511F" w:rsidP="007825F8">
      <w:pPr>
        <w:rPr>
          <w:noProof/>
          <w:lang w:val="es-ES_tradnl"/>
        </w:rPr>
      </w:pPr>
      <w:r w:rsidRPr="005E58CC">
        <w:rPr>
          <w:rFonts w:eastAsia="Lato Light"/>
          <w:noProof/>
          <w:szCs w:val="22"/>
          <w:lang w:val="eu-ES"/>
        </w:rPr>
        <w:t>a) Entitate gardenaren partaidetzen titularrak diren entitate eratzaileei, Foru Arau honen 15. artikuluaren 4. apartatuari jarraikiz eratxiki zaien zenbatekoaren proportzioan, baldin eta langile onargarriak eta aktibo material onargarriak entitate gardenaren partaidetzak dauzkaten titularren jurisdikzioan badaude; eta</w:t>
      </w:r>
    </w:p>
    <w:p w14:paraId="5D564499" w14:textId="77777777" w:rsidR="006B3543" w:rsidRPr="005E58CC" w:rsidRDefault="00AF511F" w:rsidP="007825F8">
      <w:pPr>
        <w:rPr>
          <w:noProof/>
          <w:lang w:val="es-ES_tradnl"/>
        </w:rPr>
      </w:pPr>
      <w:r w:rsidRPr="005E58CC">
        <w:rPr>
          <w:rFonts w:eastAsia="Lato Light"/>
          <w:noProof/>
          <w:szCs w:val="22"/>
          <w:lang w:val="eu-ES"/>
        </w:rPr>
        <w:t>b) Azken matrize entitatea den entitate gardenari, entitate gardenaren irabazi onargarrien kalkulutik kanpo utzitako errentak direla eta proportzionalki murriztuta Foru Arau honen 42. artikuluaren 2. eta 3. apartatuen arabera, baldin eta langile onargarriak eta aktibo material onargarriak entitate gardenaren jurisdikzioan badaude.</w:t>
      </w:r>
    </w:p>
    <w:p w14:paraId="51929AAA" w14:textId="77777777" w:rsidR="006B3543" w:rsidRPr="005E58CC" w:rsidRDefault="00AF511F" w:rsidP="007825F8">
      <w:pPr>
        <w:rPr>
          <w:noProof/>
          <w:lang w:val="es-ES_tradnl"/>
        </w:rPr>
      </w:pPr>
      <w:r w:rsidRPr="005E58CC">
        <w:rPr>
          <w:rFonts w:eastAsia="Lato Light"/>
          <w:noProof/>
          <w:szCs w:val="22"/>
          <w:lang w:val="eu-ES"/>
        </w:rPr>
        <w:t>Entitate gardenaren gainerako soldata kostu onargarri eta aktibo material onargarri guztiak talde multinazionalaren edo talde nazional handiaren eduki ekonomikoari lotutako errentaren bazterketarekin zerikusia duten kalkuluetatik kanpo utziko dira.</w:t>
      </w:r>
    </w:p>
    <w:p w14:paraId="004459FB" w14:textId="77777777" w:rsidR="006B3543" w:rsidRPr="005E58CC" w:rsidRDefault="00AF511F" w:rsidP="007825F8">
      <w:pPr>
        <w:rPr>
          <w:noProof/>
          <w:lang w:val="es-ES_tradnl"/>
        </w:rPr>
      </w:pPr>
      <w:r w:rsidRPr="005E58CC">
        <w:rPr>
          <w:rFonts w:eastAsia="Lato Light"/>
          <w:noProof/>
          <w:szCs w:val="22"/>
          <w:lang w:val="eu-ES"/>
        </w:rPr>
        <w:t>8. Egoitzarik ez duen entitate eratzaile bakoitzaren eduki ekonomikoari lotutako errenten bazterketa zergaldi bakoitzeko banaka eta modu independentean kalkulatuko da, gainerako entitate eratzaile guztien eduki ekonomikoari lotutako errentaren bazterketari lotu gabe.</w:t>
      </w:r>
    </w:p>
    <w:p w14:paraId="593CAD13" w14:textId="77777777" w:rsidR="006B3543" w:rsidRPr="005E58CC" w:rsidRDefault="00AF511F" w:rsidP="007825F8">
      <w:pPr>
        <w:rPr>
          <w:noProof/>
          <w:lang w:val="es-ES_tradnl"/>
        </w:rPr>
      </w:pPr>
      <w:r w:rsidRPr="005E58CC">
        <w:rPr>
          <w:rFonts w:eastAsia="Lato Light"/>
          <w:noProof/>
          <w:szCs w:val="22"/>
          <w:lang w:val="eu-ES"/>
        </w:rPr>
        <w:t>9. Eduki ekonomikoari lotutako errenten bazterketak, artikulu honen arabera kalkulatutakoak, jurisdikzio batean, ez du barnean hartuko jurisdikzio horretan inbertsio entitateak diren entitate eratzaileen nominen bazterketa, ezta aktibo materialen bazterketa ere.</w:t>
      </w:r>
    </w:p>
    <w:p w14:paraId="07C8A945" w14:textId="77777777" w:rsidR="006B3543" w:rsidRPr="005E58CC" w:rsidRDefault="00AF511F" w:rsidP="007825F8">
      <w:pPr>
        <w:rPr>
          <w:noProof/>
          <w:lang w:val="es-ES_tradnl"/>
        </w:rPr>
      </w:pPr>
      <w:r w:rsidRPr="005E58CC">
        <w:rPr>
          <w:rFonts w:eastAsia="Lato Light"/>
          <w:noProof/>
          <w:szCs w:val="22"/>
          <w:lang w:val="eu-ES"/>
        </w:rPr>
        <w:t>10. Artikulu honen 1. apartatuan adierazitakoaren ondorioetarako:</w:t>
      </w:r>
    </w:p>
    <w:p w14:paraId="38126521" w14:textId="77777777" w:rsidR="006B3543" w:rsidRPr="005E58CC" w:rsidRDefault="00AF511F" w:rsidP="007825F8">
      <w:pPr>
        <w:rPr>
          <w:noProof/>
          <w:lang w:val="es-ES_tradnl"/>
        </w:rPr>
      </w:pPr>
      <w:r w:rsidRPr="005E58CC">
        <w:rPr>
          <w:rFonts w:eastAsia="Lato Light"/>
          <w:noProof/>
          <w:szCs w:val="22"/>
          <w:lang w:val="eu-ES"/>
        </w:rPr>
        <w:t>a) «Langile onargarrien» definizioan sartuko dira sozietate kooperatiboetako bazkide langileak eta lan bazkideak.</w:t>
      </w:r>
    </w:p>
    <w:p w14:paraId="34BE6B25" w14:textId="77777777" w:rsidR="006B3543" w:rsidRPr="005E58CC" w:rsidRDefault="00AF511F" w:rsidP="007825F8">
      <w:pPr>
        <w:rPr>
          <w:noProof/>
          <w:lang w:val="es-ES_tradnl"/>
        </w:rPr>
      </w:pPr>
      <w:r w:rsidRPr="005E58CC">
        <w:rPr>
          <w:rFonts w:eastAsia="Lato Light"/>
          <w:noProof/>
          <w:szCs w:val="22"/>
          <w:lang w:val="eu-ES"/>
        </w:rPr>
        <w:t>b) «Soldata kostu onargarrien» definizioan sartuko dira dira bazkide langileek eta lan bazkideek jasotzen dituzten ordainsariak.</w:t>
      </w:r>
    </w:p>
    <w:p w14:paraId="08214136" w14:textId="77777777" w:rsidR="006B3543" w:rsidRPr="005E58CC" w:rsidRDefault="00AF511F" w:rsidP="007825F8">
      <w:pPr>
        <w:rPr>
          <w:noProof/>
          <w:lang w:val="es-ES_tradnl"/>
        </w:rPr>
      </w:pPr>
      <w:r w:rsidRPr="005E58CC">
        <w:rPr>
          <w:rFonts w:eastAsia="Lato Light"/>
          <w:noProof/>
          <w:szCs w:val="22"/>
          <w:lang w:val="eu-ES"/>
        </w:rPr>
        <w:t>1. Lan aurrerakinak.</w:t>
      </w:r>
    </w:p>
    <w:p w14:paraId="7ECF7520" w14:textId="77777777" w:rsidR="006B3543" w:rsidRPr="005E58CC" w:rsidRDefault="00AF511F" w:rsidP="007825F8">
      <w:pPr>
        <w:rPr>
          <w:noProof/>
          <w:lang w:val="es-ES_tradnl"/>
        </w:rPr>
      </w:pPr>
      <w:r w:rsidRPr="005E58CC">
        <w:rPr>
          <w:rFonts w:eastAsia="Lato Light"/>
          <w:noProof/>
          <w:szCs w:val="22"/>
          <w:lang w:val="eu-ES"/>
        </w:rPr>
        <w:t>2. Gizarte segurantzako kotizazioak, bai sozietate kooperatiboaren kargura direnak, bai sozietateak bere bazkideen izenean Langile Autonomoen Araubide Bereziari ordaintzen dizkionak.</w:t>
      </w:r>
    </w:p>
    <w:p w14:paraId="77CD5BE3" w14:textId="77777777" w:rsidR="006B3543" w:rsidRPr="005E58CC" w:rsidRDefault="00AF511F" w:rsidP="007825F8">
      <w:pPr>
        <w:rPr>
          <w:noProof/>
          <w:lang w:val="es-ES_tradnl"/>
        </w:rPr>
      </w:pPr>
      <w:r w:rsidRPr="005E58CC">
        <w:rPr>
          <w:rFonts w:eastAsia="Lato Light"/>
          <w:noProof/>
          <w:szCs w:val="22"/>
          <w:lang w:val="eu-ES"/>
        </w:rPr>
        <w:t>3. Kapital sozialari egindako ekarpenen ordainketa.</w:t>
      </w:r>
    </w:p>
    <w:p w14:paraId="1C4AF8B2" w14:textId="77777777" w:rsidR="006B3543" w:rsidRPr="005E58CC" w:rsidRDefault="00AF511F" w:rsidP="007825F8">
      <w:pPr>
        <w:rPr>
          <w:b/>
          <w:bCs/>
          <w:noProof/>
          <w:lang w:val="es-ES_tradnl"/>
        </w:rPr>
      </w:pPr>
      <w:r w:rsidRPr="005E58CC">
        <w:rPr>
          <w:rFonts w:eastAsia="Lato Light"/>
          <w:b/>
          <w:bCs/>
          <w:noProof/>
          <w:szCs w:val="22"/>
          <w:lang w:val="eu-ES"/>
        </w:rPr>
        <w:t>17. artikulua. Zerga oinarria zehaztea.</w:t>
      </w:r>
    </w:p>
    <w:p w14:paraId="0333876E" w14:textId="77777777" w:rsidR="006B3543" w:rsidRPr="005E58CC" w:rsidRDefault="00AF511F" w:rsidP="007825F8">
      <w:pPr>
        <w:rPr>
          <w:noProof/>
          <w:lang w:val="es-ES_tradnl"/>
        </w:rPr>
      </w:pPr>
      <w:r w:rsidRPr="005E58CC">
        <w:rPr>
          <w:rFonts w:eastAsia="Lato Light"/>
          <w:noProof/>
          <w:szCs w:val="22"/>
          <w:lang w:val="eu-ES"/>
        </w:rPr>
        <w:t>1. Zergapetze maila baxua duen jurisdikzio bateko zerga osagarriaren zerga oinarria, dela zerga osagarri nazionalaren modalitatean, dela zerga osagarri primarioaren modalitatean, zergaldian, zenbateko positiboa izango da, jurisdikzioko entitate eratzaileen irabazi onargarri garbietatik eduki ekonomikoari lotutako errenten bazterketaren zenbatekoa kenduz lortutakoa, Foru Arau honetan xedatutakoaren arabera.</w:t>
      </w:r>
    </w:p>
    <w:p w14:paraId="6ADF345D" w14:textId="77777777" w:rsidR="006B3543" w:rsidRPr="005E58CC" w:rsidRDefault="00AF511F" w:rsidP="007825F8">
      <w:pPr>
        <w:rPr>
          <w:noProof/>
          <w:lang w:val="es-ES_tradnl"/>
        </w:rPr>
      </w:pPr>
      <w:r w:rsidRPr="005E58CC">
        <w:rPr>
          <w:rFonts w:eastAsia="Lato Light"/>
          <w:noProof/>
          <w:szCs w:val="22"/>
          <w:lang w:val="eu-ES"/>
        </w:rPr>
        <w:lastRenderedPageBreak/>
        <w:t>2. Foru Arau honen 8. artikuluaren 2. apartatuan aurreikusitako zergadunen zerga osagarriaren zerga oinarria, zergaldian zerga aplikatzen den eremuan, zerga osagarriaren zerga oinarria zergadunak zergaldian lortu dituen irabazi onargarriaren eta zerga aplikatzeko lurraldean gehitutako irabazi onargarrien arteko proportzioarekin biderkatuz lortzen den zenbatekoa izango da.</w:t>
      </w:r>
    </w:p>
    <w:p w14:paraId="0FE8D6D7" w14:textId="77777777" w:rsidR="006B3543" w:rsidRPr="005E58CC" w:rsidRDefault="00AF511F" w:rsidP="007825F8">
      <w:pPr>
        <w:rPr>
          <w:noProof/>
          <w:lang w:val="es-ES_tradnl"/>
        </w:rPr>
      </w:pPr>
      <w:r w:rsidRPr="005E58CC">
        <w:rPr>
          <w:rFonts w:eastAsia="Lato Light"/>
          <w:noProof/>
          <w:szCs w:val="22"/>
          <w:lang w:val="eu-ES"/>
        </w:rPr>
        <w:t>Foru Arau honen 8. artikuluaren 3. apartatuan aurreikusitako zergadunen zerga osagarriaren zerga oinarria, jurisdikzio batean eta zergaldian, zergapetze maila baxua duen jurisdikzio bateko zerga osagarriaren zerga-oinarria honela kalkulatutako zenbatekoa izango da: partaidetzako entitate eratzaile bakoitzak zergaldian lortu dituen irabazi onargarriaren eta zergapetze maila baxua duen jurisdikzio bakoitzean gehitutako irabazi onargarrien arteko proportzioarekin biderkatuta, eta hori bider zergadunak partaidetzako entitate eratzaile bakoitzean, dela egoitzarik gabekoa, dela beste jurisdikzio batean dagoena, zuzenean edo zeharbidean duen partaidetzaren ehunekoa.</w:t>
      </w:r>
    </w:p>
    <w:p w14:paraId="7286B4AB" w14:textId="77777777" w:rsidR="006B3543" w:rsidRPr="005E58CC" w:rsidRDefault="00AF511F" w:rsidP="007825F8">
      <w:pPr>
        <w:rPr>
          <w:noProof/>
          <w:lang w:val="es-ES_tradnl"/>
        </w:rPr>
      </w:pPr>
      <w:r w:rsidRPr="005E58CC">
        <w:rPr>
          <w:rFonts w:eastAsia="Lato Light"/>
          <w:noProof/>
          <w:szCs w:val="22"/>
          <w:lang w:val="eu-ES"/>
        </w:rPr>
        <w:t>3. Foru Arau honen 8. artikuluaren 4. apartatuan aurreikusitako zergadunen zerga oinarria, zergaldian, Foru Arau honen 31. artikuluaren 10. apartatuan xedatutakoaren arabera kalkulatutako zenbatekoa izango da, zati zergapetze maila baxua duen jurisdikzioko karga tasa.</w:t>
      </w:r>
    </w:p>
    <w:p w14:paraId="34CDF7A9" w14:textId="77777777" w:rsidR="006B3543" w:rsidRPr="005E58CC" w:rsidRDefault="00AF511F" w:rsidP="007825F8">
      <w:pPr>
        <w:jc w:val="center"/>
        <w:rPr>
          <w:b/>
          <w:bCs/>
          <w:noProof/>
          <w:lang w:val="es-ES_tradnl"/>
        </w:rPr>
      </w:pPr>
      <w:r w:rsidRPr="005E58CC">
        <w:rPr>
          <w:rFonts w:eastAsia="Lato Light"/>
          <w:b/>
          <w:bCs/>
          <w:noProof/>
          <w:szCs w:val="22"/>
          <w:lang w:val="eu-ES"/>
        </w:rPr>
        <w:t>V. TITULUA</w:t>
      </w:r>
    </w:p>
    <w:p w14:paraId="5CA2EBD4" w14:textId="77777777" w:rsidR="006B3543" w:rsidRPr="005E58CC" w:rsidRDefault="00AF511F" w:rsidP="007825F8">
      <w:pPr>
        <w:jc w:val="center"/>
        <w:rPr>
          <w:b/>
          <w:bCs/>
          <w:noProof/>
          <w:lang w:val="es-ES_tradnl"/>
        </w:rPr>
      </w:pPr>
      <w:r w:rsidRPr="005E58CC">
        <w:rPr>
          <w:rFonts w:eastAsia="Lato Light"/>
          <w:b/>
          <w:bCs/>
          <w:noProof/>
          <w:szCs w:val="22"/>
          <w:lang w:val="eu-ES"/>
        </w:rPr>
        <w:t>Doitutako zerga estaliak zehaztea</w:t>
      </w:r>
    </w:p>
    <w:p w14:paraId="713E1142" w14:textId="77777777" w:rsidR="006B3543" w:rsidRPr="005E58CC" w:rsidRDefault="00AF511F" w:rsidP="007825F8">
      <w:pPr>
        <w:rPr>
          <w:b/>
          <w:bCs/>
          <w:noProof/>
          <w:lang w:val="es-ES_tradnl"/>
        </w:rPr>
      </w:pPr>
      <w:r w:rsidRPr="005E58CC">
        <w:rPr>
          <w:rFonts w:eastAsia="Lato Light"/>
          <w:b/>
          <w:bCs/>
          <w:noProof/>
          <w:szCs w:val="22"/>
          <w:lang w:val="eu-ES"/>
        </w:rPr>
        <w:t>18. artikulua. Zerga estaliak.</w:t>
      </w:r>
    </w:p>
    <w:p w14:paraId="75290ABB" w14:textId="77777777" w:rsidR="006B3543" w:rsidRPr="005E58CC" w:rsidRDefault="00AF511F" w:rsidP="007825F8">
      <w:pPr>
        <w:rPr>
          <w:noProof/>
          <w:lang w:val="es-ES_tradnl"/>
        </w:rPr>
      </w:pPr>
      <w:r w:rsidRPr="005E58CC">
        <w:rPr>
          <w:rFonts w:eastAsia="Lato Light"/>
          <w:noProof/>
          <w:szCs w:val="22"/>
          <w:lang w:val="eu-ES"/>
        </w:rPr>
        <w:t>1. Entitate eratzaile baten zerga estaliek, Foru Arau honen ondorioetarako, barnean hartuko dituzte:</w:t>
      </w:r>
    </w:p>
    <w:p w14:paraId="428DAE94" w14:textId="77777777" w:rsidR="006B3543" w:rsidRPr="005E58CC" w:rsidRDefault="00AF511F" w:rsidP="007825F8">
      <w:pPr>
        <w:rPr>
          <w:noProof/>
          <w:lang w:val="es-ES_tradnl"/>
        </w:rPr>
      </w:pPr>
      <w:r w:rsidRPr="005E58CC">
        <w:rPr>
          <w:rFonts w:eastAsia="Lato Light"/>
          <w:noProof/>
          <w:szCs w:val="22"/>
          <w:lang w:val="eu-ES"/>
        </w:rPr>
        <w:t>a) Entitate eratzailearen galdu-irabazien kontuan esleitutako zergak, entitatearen errenta edo mozkinak zergapetzen dituztenak, entitate horren errentari edo mozkinei dagozkienak edota beste entitate eratzaile batek lortutako errentei edo mozkinei dagozkienak, entitateak beste entitate horretan duen partaidetza ehunekoaren proportzioan.</w:t>
      </w:r>
    </w:p>
    <w:p w14:paraId="506F4D57" w14:textId="77777777" w:rsidR="006B3543" w:rsidRPr="005E58CC" w:rsidRDefault="00AF511F" w:rsidP="007825F8">
      <w:pPr>
        <w:rPr>
          <w:noProof/>
          <w:lang w:val="es-ES_tradnl"/>
        </w:rPr>
      </w:pPr>
      <w:r w:rsidRPr="005E58CC">
        <w:rPr>
          <w:rFonts w:eastAsia="Lato Light"/>
          <w:noProof/>
          <w:szCs w:val="22"/>
          <w:lang w:val="eu-ES"/>
        </w:rPr>
        <w:t>b) Banatutako mozkinak, mozkinen banaketa aurreikusiak eta enpresari lotuta egon gabe zergei lotuta dauden gastuak (banaketa onargarriari buruzko araubide baten arabera) zergapetzen dituzten zergak.</w:t>
      </w:r>
    </w:p>
    <w:p w14:paraId="58F6D9D2" w14:textId="77777777" w:rsidR="006B3543" w:rsidRPr="005E58CC" w:rsidRDefault="00AF511F" w:rsidP="007825F8">
      <w:pPr>
        <w:rPr>
          <w:noProof/>
          <w:lang w:val="es-ES_tradnl"/>
        </w:rPr>
      </w:pPr>
      <w:r w:rsidRPr="005E58CC">
        <w:rPr>
          <w:rFonts w:eastAsia="Lato Light"/>
          <w:noProof/>
          <w:szCs w:val="22"/>
          <w:lang w:val="eu-ES"/>
        </w:rPr>
        <w:t>c) Errenta edo enpresa-mozkinak zergapetzen dituen zerga baten ordez eskatzen diren zergak, oro har, sozietateei aplikatzen zaizkienak.</w:t>
      </w:r>
    </w:p>
    <w:p w14:paraId="110F379E" w14:textId="77777777" w:rsidR="006B3543" w:rsidRPr="005E58CC" w:rsidRDefault="00AF511F" w:rsidP="007825F8">
      <w:pPr>
        <w:rPr>
          <w:noProof/>
          <w:lang w:val="es-ES_tradnl"/>
        </w:rPr>
      </w:pPr>
      <w:r w:rsidRPr="005E58CC">
        <w:rPr>
          <w:rFonts w:eastAsia="Lato Light"/>
          <w:noProof/>
          <w:szCs w:val="22"/>
          <w:lang w:val="eu-ES"/>
        </w:rPr>
        <w:t>d) Entitate eratzailearen mozkin banatu gabeak edo kapital soziala zergapetzen dituzten zergak, errentak eta kapitala oinarri dituzten eta hainbat osagai kargatzen dituzten zergak barne.</w:t>
      </w:r>
    </w:p>
    <w:p w14:paraId="0FD55236" w14:textId="77777777" w:rsidR="006B3543" w:rsidRPr="005E58CC" w:rsidRDefault="00AF511F" w:rsidP="007825F8">
      <w:pPr>
        <w:rPr>
          <w:noProof/>
          <w:lang w:val="es-ES_tradnl"/>
        </w:rPr>
      </w:pPr>
      <w:r w:rsidRPr="005E58CC">
        <w:rPr>
          <w:rFonts w:eastAsia="Lato Light"/>
          <w:noProof/>
          <w:szCs w:val="22"/>
          <w:lang w:val="eu-ES"/>
        </w:rPr>
        <w:t>2. Entitate eratzaile baten zerga estaliek ez dute barnean hartuko:</w:t>
      </w:r>
    </w:p>
    <w:p w14:paraId="05BFA2BC" w14:textId="77777777" w:rsidR="006B3543" w:rsidRPr="005E58CC" w:rsidRDefault="00AF511F" w:rsidP="007825F8">
      <w:pPr>
        <w:rPr>
          <w:noProof/>
          <w:lang w:val="es-ES_tradnl"/>
        </w:rPr>
      </w:pPr>
      <w:r w:rsidRPr="005E58CC">
        <w:rPr>
          <w:rFonts w:eastAsia="Lato Light"/>
          <w:noProof/>
          <w:szCs w:val="22"/>
          <w:lang w:val="eu-ES"/>
        </w:rPr>
        <w:t>a) Zerga Foru Arau honetan xedatutakoaren arabera aplikatzen duen lurraldean sortutako zerga osagarria.</w:t>
      </w:r>
    </w:p>
    <w:p w14:paraId="23D2B3DB" w14:textId="77777777" w:rsidR="006B3543" w:rsidRPr="005E58CC" w:rsidRDefault="00AF511F" w:rsidP="007825F8">
      <w:pPr>
        <w:rPr>
          <w:noProof/>
          <w:lang w:val="es-ES_tradnl"/>
        </w:rPr>
      </w:pPr>
      <w:r w:rsidRPr="005E58CC">
        <w:rPr>
          <w:rFonts w:eastAsia="Lato Light"/>
          <w:noProof/>
          <w:szCs w:val="22"/>
          <w:lang w:val="eu-ES"/>
        </w:rPr>
        <w:t>b) Errentak onartzeko arau onargarri bat aplikatzearen ondorio den zerga osagarria.</w:t>
      </w:r>
    </w:p>
    <w:p w14:paraId="654A9CD1" w14:textId="77777777" w:rsidR="006B3543" w:rsidRPr="005E58CC" w:rsidRDefault="00AF511F" w:rsidP="007825F8">
      <w:pPr>
        <w:rPr>
          <w:noProof/>
          <w:lang w:val="es-ES_tradnl"/>
        </w:rPr>
      </w:pPr>
      <w:r w:rsidRPr="005E58CC">
        <w:rPr>
          <w:rFonts w:eastAsia="Lato Light"/>
          <w:noProof/>
          <w:szCs w:val="22"/>
          <w:lang w:val="eu-ES"/>
        </w:rPr>
        <w:t>c) Beste jurisdikzio batekoa den zerga osagarri nazional onargarria.</w:t>
      </w:r>
    </w:p>
    <w:p w14:paraId="7A6EE9F8" w14:textId="77777777" w:rsidR="006B3543" w:rsidRPr="005E58CC" w:rsidRDefault="00AF511F" w:rsidP="007825F8">
      <w:pPr>
        <w:rPr>
          <w:noProof/>
          <w:lang w:val="es-ES_tradnl"/>
        </w:rPr>
      </w:pPr>
      <w:r w:rsidRPr="005E58CC">
        <w:rPr>
          <w:rFonts w:eastAsia="Lato Light"/>
          <w:noProof/>
          <w:szCs w:val="22"/>
          <w:lang w:val="eu-ES"/>
        </w:rPr>
        <w:t>d) Behar adina zergapetu ez diren etekinen arau onargarri bat aplikatzearen ondorioz, entitate eratzaile bati eratxiki zaion zerga osagarria.</w:t>
      </w:r>
    </w:p>
    <w:p w14:paraId="0C12CC74" w14:textId="77777777" w:rsidR="006B3543" w:rsidRPr="005E58CC" w:rsidRDefault="00AF511F" w:rsidP="007825F8">
      <w:pPr>
        <w:rPr>
          <w:noProof/>
          <w:lang w:val="es-ES_tradnl"/>
        </w:rPr>
      </w:pPr>
      <w:r w:rsidRPr="005E58CC">
        <w:rPr>
          <w:rFonts w:eastAsia="Lato Light"/>
          <w:noProof/>
          <w:szCs w:val="22"/>
          <w:lang w:val="eu-ES"/>
        </w:rPr>
        <w:lastRenderedPageBreak/>
        <w:t>e) Itzul daitekeen eratxikitako zerga ez-onargarria.</w:t>
      </w:r>
    </w:p>
    <w:p w14:paraId="483A2D45" w14:textId="77777777" w:rsidR="006B3543" w:rsidRPr="005E58CC" w:rsidRDefault="00AF511F" w:rsidP="007825F8">
      <w:pPr>
        <w:rPr>
          <w:noProof/>
          <w:lang w:val="es-ES_tradnl"/>
        </w:rPr>
      </w:pPr>
      <w:r w:rsidRPr="005E58CC">
        <w:rPr>
          <w:rFonts w:eastAsia="Lato Light"/>
          <w:noProof/>
          <w:szCs w:val="22"/>
          <w:lang w:val="eu-ES"/>
        </w:rPr>
        <w:t>f) Entitate aseguratzaile batek ordaindutako zergak, Foru Arau honen 12. artikuluaren 10. apartatuari jarraikiz baztertu diren zenbatekoekin bat datozenak.</w:t>
      </w:r>
    </w:p>
    <w:p w14:paraId="7AE79391" w14:textId="77777777" w:rsidR="006B3543" w:rsidRPr="005E58CC" w:rsidRDefault="00AF511F" w:rsidP="007825F8">
      <w:pPr>
        <w:rPr>
          <w:noProof/>
          <w:lang w:val="es-ES_tradnl"/>
        </w:rPr>
      </w:pPr>
      <w:r w:rsidRPr="005E58CC">
        <w:rPr>
          <w:rFonts w:eastAsia="Lato Light"/>
          <w:noProof/>
          <w:szCs w:val="22"/>
          <w:lang w:val="eu-ES"/>
        </w:rPr>
        <w:t>3. 12. artikuluaren 7. apartatuko lehenengo paragrafoak aipatzen dituen tokiko aktibo material onargarrien besterentzearen ondoriozko irabazi edo galera garbi bati eratxiki dakizkiokeen zerga estaliak, paragrafo horrek aipatzen duen aukera baliatzen den zergaldian, ez dira aintzat hartuko zerga estaliak zehazteko orduan.</w:t>
      </w:r>
    </w:p>
    <w:p w14:paraId="21152A46" w14:textId="77777777" w:rsidR="006B3543" w:rsidRPr="005E58CC" w:rsidRDefault="00AF511F" w:rsidP="007825F8">
      <w:pPr>
        <w:rPr>
          <w:b/>
          <w:bCs/>
          <w:noProof/>
          <w:lang w:val="es-ES_tradnl"/>
        </w:rPr>
      </w:pPr>
      <w:r w:rsidRPr="005E58CC">
        <w:rPr>
          <w:rFonts w:eastAsia="Lato Light"/>
          <w:b/>
          <w:bCs/>
          <w:noProof/>
          <w:szCs w:val="22"/>
          <w:lang w:val="eu-ES"/>
        </w:rPr>
        <w:t>19. artikulua. Doitutako zerga estaliak.</w:t>
      </w:r>
    </w:p>
    <w:p w14:paraId="44037800" w14:textId="77777777" w:rsidR="006B3543" w:rsidRPr="005E58CC" w:rsidRDefault="00AF511F" w:rsidP="007825F8">
      <w:pPr>
        <w:rPr>
          <w:noProof/>
          <w:lang w:val="es-ES_tradnl"/>
        </w:rPr>
      </w:pPr>
      <w:r w:rsidRPr="005E58CC">
        <w:rPr>
          <w:rFonts w:eastAsia="Lato Light"/>
          <w:noProof/>
          <w:szCs w:val="22"/>
          <w:lang w:val="eu-ES"/>
        </w:rPr>
        <w:t>1. Entitate eratzaile baten doitutako zerga estaliak, zergaldian ordaindu beharrekoak, galdu-irabazien kontuko zerga arruntaren gastua doituz kalkulatuko dira, gastu hori zergaldiko zerga estaliekin bat etorrita, honako zenbateko hauetan:</w:t>
      </w:r>
    </w:p>
    <w:p w14:paraId="541F7728" w14:textId="77777777" w:rsidR="006B3543" w:rsidRPr="005E58CC" w:rsidRDefault="00AF511F" w:rsidP="007825F8">
      <w:pPr>
        <w:rPr>
          <w:noProof/>
          <w:lang w:val="es-ES_tradnl"/>
        </w:rPr>
      </w:pPr>
      <w:r w:rsidRPr="005E58CC">
        <w:rPr>
          <w:rFonts w:eastAsia="Lato Light"/>
          <w:noProof/>
          <w:szCs w:val="22"/>
          <w:lang w:val="eu-ES"/>
        </w:rPr>
        <w:t>a) Zergaldiari dagozkion zerga estalien igoerei eta murrizketei dagokien zenbateko garbia, artikulu honen 2. eta 3. apartatuan aurreikusitakoaren arabera.</w:t>
      </w:r>
    </w:p>
    <w:p w14:paraId="562B2D98" w14:textId="77777777" w:rsidR="006B3543" w:rsidRPr="005E58CC" w:rsidRDefault="00AF511F" w:rsidP="007825F8">
      <w:pPr>
        <w:rPr>
          <w:noProof/>
          <w:lang w:val="es-ES_tradnl"/>
        </w:rPr>
      </w:pPr>
      <w:r w:rsidRPr="005E58CC">
        <w:rPr>
          <w:rFonts w:eastAsia="Lato Light"/>
          <w:noProof/>
          <w:szCs w:val="22"/>
          <w:lang w:val="eu-ES"/>
        </w:rPr>
        <w:t>b) Zerga geroratuengatiko doikuntza –Foru Arau honen 20. artikuluan ezarritakoaren arabera dagokiona– eginez lortutako zenbateko osoa.</w:t>
      </w:r>
    </w:p>
    <w:p w14:paraId="518107EB" w14:textId="77777777" w:rsidR="006B3543" w:rsidRPr="005E58CC" w:rsidRDefault="00AF511F" w:rsidP="007825F8">
      <w:pPr>
        <w:rPr>
          <w:noProof/>
          <w:lang w:val="es-ES_tradnl"/>
        </w:rPr>
      </w:pPr>
      <w:r w:rsidRPr="005E58CC">
        <w:rPr>
          <w:rFonts w:eastAsia="Lato Light"/>
          <w:noProof/>
          <w:szCs w:val="22"/>
          <w:lang w:val="eu-ES"/>
        </w:rPr>
        <w:t>c) Zerga estalien edozein igoera edo beherapen, ondare garbian edo «beste emaitza globala» partidan erregistratutakoa, entitate eratzailea dagoen jurisdikzioan zergapean egongo diren irabazi edo galera onargarrien kalkuluan sartutako zenbatekoekin bat datorrena.</w:t>
      </w:r>
    </w:p>
    <w:p w14:paraId="5E19AB32" w14:textId="77777777" w:rsidR="006B3543" w:rsidRPr="005E58CC" w:rsidRDefault="00AF511F" w:rsidP="007825F8">
      <w:pPr>
        <w:rPr>
          <w:noProof/>
          <w:lang w:val="es-ES_tradnl"/>
        </w:rPr>
      </w:pPr>
      <w:r w:rsidRPr="005E58CC">
        <w:rPr>
          <w:rFonts w:eastAsia="Lato Light"/>
          <w:noProof/>
          <w:szCs w:val="22"/>
          <w:lang w:val="eu-ES"/>
        </w:rPr>
        <w:t>2. Entitate eratzaile baten zerga estaliei honako hauek gehituko zaizkie zergaldian:</w:t>
      </w:r>
    </w:p>
    <w:p w14:paraId="19C97B6D" w14:textId="77777777" w:rsidR="006B3543" w:rsidRPr="005E58CC" w:rsidRDefault="00AF511F" w:rsidP="007825F8">
      <w:pPr>
        <w:rPr>
          <w:noProof/>
          <w:lang w:val="es-ES_tradnl"/>
        </w:rPr>
      </w:pPr>
      <w:r w:rsidRPr="005E58CC">
        <w:rPr>
          <w:rFonts w:eastAsia="Lato Light"/>
          <w:noProof/>
          <w:szCs w:val="22"/>
          <w:lang w:val="eu-ES"/>
        </w:rPr>
        <w:t>a) Galdu-irabazien kontuan zergaldiko gastu gisa erregistratu diren zerga estaliak, zergak ezarri aurretik emaitza murriztuta.</w:t>
      </w:r>
    </w:p>
    <w:p w14:paraId="6190CB67" w14:textId="77777777" w:rsidR="006B3543" w:rsidRPr="005E58CC" w:rsidRDefault="00AF511F" w:rsidP="007825F8">
      <w:pPr>
        <w:rPr>
          <w:noProof/>
          <w:lang w:val="es-ES_tradnl"/>
        </w:rPr>
      </w:pPr>
      <w:r w:rsidRPr="005E58CC">
        <w:rPr>
          <w:rFonts w:eastAsia="Lato Light"/>
          <w:noProof/>
          <w:szCs w:val="22"/>
          <w:lang w:val="eu-ES"/>
        </w:rPr>
        <w:t>b) Zerga geroratuarengatiko aktiboa, zergaldian aplikatutako galera onargarriari dagokiona, Foru Arau honen 21. artikuluaren 2. apartatuan aurreikusitakoarekin bat.</w:t>
      </w:r>
    </w:p>
    <w:p w14:paraId="0AD82136" w14:textId="77777777" w:rsidR="006B3543" w:rsidRPr="005E58CC" w:rsidRDefault="00AF511F" w:rsidP="007825F8">
      <w:pPr>
        <w:rPr>
          <w:noProof/>
          <w:lang w:val="es-ES_tradnl"/>
        </w:rPr>
      </w:pPr>
      <w:r w:rsidRPr="005E58CC">
        <w:rPr>
          <w:rFonts w:eastAsia="Lato Light"/>
          <w:noProof/>
          <w:szCs w:val="22"/>
          <w:lang w:val="eu-ES"/>
        </w:rPr>
        <w:t>c) Zergaldian benetan ordaindu diren zerga estaliak, zalantzazko zerga posizio bati eratxikitzekoak, artikulu honen 3. apartatuko d) letrari jarraikiz, aurreko ekitaldi batean zerga estalien murrizketatzat hartu diren zenbatekoekin bat datozen heinean.</w:t>
      </w:r>
    </w:p>
    <w:p w14:paraId="207ED296" w14:textId="77777777" w:rsidR="006B3543" w:rsidRPr="005E58CC" w:rsidRDefault="00AF511F" w:rsidP="007825F8">
      <w:pPr>
        <w:rPr>
          <w:noProof/>
          <w:lang w:val="es-ES_tradnl"/>
        </w:rPr>
      </w:pPr>
      <w:r w:rsidRPr="005E58CC">
        <w:rPr>
          <w:rFonts w:eastAsia="Lato Light"/>
          <w:noProof/>
          <w:szCs w:val="22"/>
          <w:lang w:val="eu-ES"/>
        </w:rPr>
        <w:t>d) Zerga kreditu itzulgarri onargarriaren zatia, zergaldiko zerga arruntaren gastua murriztu duena.</w:t>
      </w:r>
    </w:p>
    <w:p w14:paraId="3C618049" w14:textId="77777777" w:rsidR="006B3543" w:rsidRPr="005E58CC" w:rsidRDefault="00AF511F" w:rsidP="007825F8">
      <w:pPr>
        <w:rPr>
          <w:noProof/>
          <w:lang w:val="es-ES_tradnl"/>
        </w:rPr>
      </w:pPr>
      <w:r w:rsidRPr="005E58CC">
        <w:rPr>
          <w:rFonts w:eastAsia="Lato Light"/>
          <w:noProof/>
          <w:szCs w:val="22"/>
          <w:lang w:val="eu-ES"/>
        </w:rPr>
        <w:t>3. Entitate eratzaile bati zergaldi batean dagozkion zerga estalietatik kenduko dira:</w:t>
      </w:r>
    </w:p>
    <w:p w14:paraId="0383486A" w14:textId="77777777" w:rsidR="006B3543" w:rsidRPr="005E58CC" w:rsidRDefault="00AF511F" w:rsidP="007825F8">
      <w:pPr>
        <w:rPr>
          <w:noProof/>
          <w:lang w:val="es-ES_tradnl"/>
        </w:rPr>
      </w:pPr>
      <w:r w:rsidRPr="005E58CC">
        <w:rPr>
          <w:rFonts w:eastAsia="Lato Light"/>
          <w:noProof/>
          <w:szCs w:val="22"/>
          <w:lang w:val="eu-ES"/>
        </w:rPr>
        <w:t>a) Zerga arruntaren gastua, Foru Arau honen arabera irabazi edo galera onargarrien kalkulutik kanpo utzitako irabaziei dagokiena.</w:t>
      </w:r>
    </w:p>
    <w:p w14:paraId="5E7DC074" w14:textId="77777777" w:rsidR="006B3543" w:rsidRPr="005E58CC" w:rsidRDefault="00AF511F" w:rsidP="007825F8">
      <w:pPr>
        <w:rPr>
          <w:noProof/>
          <w:lang w:val="es-ES_tradnl"/>
        </w:rPr>
      </w:pPr>
      <w:r w:rsidRPr="005E58CC">
        <w:rPr>
          <w:rFonts w:eastAsia="Lato Light"/>
          <w:noProof/>
          <w:szCs w:val="22"/>
          <w:lang w:val="eu-ES"/>
        </w:rPr>
        <w:t>b) Zerga kreditu itzulgarri ez-onargarriaren zatia, zerga arruntaren gastuaren murrizketa gisa erregistratu ez dena.</w:t>
      </w:r>
    </w:p>
    <w:p w14:paraId="194D19F4" w14:textId="77777777" w:rsidR="006B3543" w:rsidRPr="005E58CC" w:rsidRDefault="00AF511F" w:rsidP="007825F8">
      <w:pPr>
        <w:rPr>
          <w:noProof/>
          <w:lang w:val="es-ES_tradnl"/>
        </w:rPr>
      </w:pPr>
      <w:r w:rsidRPr="005E58CC">
        <w:rPr>
          <w:rFonts w:eastAsia="Lato Light"/>
          <w:noProof/>
          <w:szCs w:val="22"/>
          <w:lang w:val="eu-ES"/>
        </w:rPr>
        <w:lastRenderedPageBreak/>
        <w:t>c) Entitate eratzaile bati itzuli edo eratxiki zaizkion zerga estalien edozein zenbateko, galdu-irabazien kontuan zerga arruntaren gastu gisa erregistratu ez dena, Zerga kreditu itzulgarri onargarri batekin lotuta ez badago.</w:t>
      </w:r>
    </w:p>
    <w:p w14:paraId="3DE96A20" w14:textId="77777777" w:rsidR="006B3543" w:rsidRPr="005E58CC" w:rsidRDefault="00AF511F" w:rsidP="007825F8">
      <w:pPr>
        <w:rPr>
          <w:noProof/>
          <w:lang w:val="es-ES_tradnl"/>
        </w:rPr>
      </w:pPr>
      <w:r w:rsidRPr="005E58CC">
        <w:rPr>
          <w:rFonts w:eastAsia="Lato Light"/>
          <w:noProof/>
          <w:szCs w:val="22"/>
          <w:lang w:val="eu-ES"/>
        </w:rPr>
        <w:t>d) Zerga arruntaren gastua, zalantzazko zerga posizio batekin bat datorrena.</w:t>
      </w:r>
    </w:p>
    <w:p w14:paraId="3E992837" w14:textId="77777777" w:rsidR="006B3543" w:rsidRPr="005E58CC" w:rsidRDefault="00AF511F" w:rsidP="007825F8">
      <w:pPr>
        <w:rPr>
          <w:noProof/>
          <w:lang w:val="es-ES_tradnl"/>
        </w:rPr>
      </w:pPr>
      <w:r w:rsidRPr="005E58CC">
        <w:rPr>
          <w:rFonts w:eastAsia="Lato Light"/>
          <w:noProof/>
          <w:szCs w:val="22"/>
          <w:lang w:val="eu-ES"/>
        </w:rPr>
        <w:t>e) Zerga arruntaren gastua, zergaldia bukatu eta hurrengo hiru urteetan benetan ordainduko dela espero ez bada.</w:t>
      </w:r>
    </w:p>
    <w:p w14:paraId="14A8909D" w14:textId="77777777" w:rsidR="006B3543" w:rsidRPr="005E58CC" w:rsidRDefault="00AF511F" w:rsidP="007825F8">
      <w:pPr>
        <w:rPr>
          <w:noProof/>
          <w:lang w:val="es-ES_tradnl"/>
        </w:rPr>
      </w:pPr>
      <w:r w:rsidRPr="005E58CC">
        <w:rPr>
          <w:rFonts w:eastAsia="Lato Light"/>
          <w:noProof/>
          <w:szCs w:val="22"/>
          <w:lang w:val="eu-ES"/>
        </w:rPr>
        <w:t>4. Doitutako zerga estaliak kalkulatzeko, zerga estali bat behin bakarrik zenbatu ahal izango da, aurreko apartatuetako batean baino gehiagotan sar daitekeen arren.</w:t>
      </w:r>
    </w:p>
    <w:p w14:paraId="21C08737" w14:textId="77777777" w:rsidR="006B3543" w:rsidRPr="005E58CC" w:rsidRDefault="00AF511F" w:rsidP="007825F8">
      <w:pPr>
        <w:rPr>
          <w:noProof/>
          <w:lang w:val="es-ES_tradnl"/>
        </w:rPr>
      </w:pPr>
      <w:r w:rsidRPr="005E58CC">
        <w:rPr>
          <w:rFonts w:eastAsia="Lato Light"/>
          <w:noProof/>
          <w:szCs w:val="22"/>
          <w:lang w:val="eu-ES"/>
        </w:rPr>
        <w:t>5. Zergaldi batean jurisdikzioan irabazi onargarri garbiak lortzen ez direnean eta jurisdikzio horretan doitutako zerga estalien zenbatekoa negatiboa eta espero diren doitutako zerga estaliak baino txikiagoa denean, esperotako doitutako zerga estalien eta doitutako zerga estalien arteko diferentziari dagokion zenbatekoa zergaldi horretan zerga osagarri gehigarritzat hartuko da, eta jurisdikzioko entitate eratzaile bakoitzari eratxikiko zaio Foru Arau honen 32. artikuluko 3. apartatuaren arabera.</w:t>
      </w:r>
    </w:p>
    <w:p w14:paraId="72101AF3" w14:textId="77777777" w:rsidR="006B3543" w:rsidRPr="005E58CC" w:rsidRDefault="00AF511F" w:rsidP="007825F8">
      <w:pPr>
        <w:rPr>
          <w:noProof/>
          <w:lang w:val="es-ES_tradnl"/>
        </w:rPr>
      </w:pPr>
      <w:r w:rsidRPr="005E58CC">
        <w:rPr>
          <w:rFonts w:eastAsia="Lato Light"/>
          <w:noProof/>
          <w:szCs w:val="22"/>
          <w:lang w:val="eu-ES"/>
        </w:rPr>
        <w:t>Aurrekoa gorabehera, entitate eratzaile aitortzaileak esperotako doitutako zerga estalien eta doitutako zerga estalien arteko diferentzia, aurreko paragrafoan aipatutakoa, geroko zergaldi batean –zergaldi horretan jurisdikzioan onargarriak diren irabaziak lortzen badira– zerga osagarri gehigarritzat hartzea erabaki ahal izango du, eta aurreko zergaldiko doitutako zerga estaliak murriztu, baita erabat ezabatu ere. Soberakinik egonez gero, hurrengo zergaldietan aplikatu beharko da eta apartatu honetan ezarritako baldintzetan eratxikiko da.</w:t>
      </w:r>
    </w:p>
    <w:p w14:paraId="6EE6D18A" w14:textId="77777777" w:rsidR="006B3543" w:rsidRPr="005E58CC" w:rsidRDefault="00AF511F" w:rsidP="007825F8">
      <w:pPr>
        <w:rPr>
          <w:noProof/>
          <w:lang w:val="es-ES_tradnl"/>
        </w:rPr>
      </w:pPr>
      <w:r w:rsidRPr="005E58CC">
        <w:rPr>
          <w:rFonts w:eastAsia="Lato Light"/>
          <w:noProof/>
          <w:szCs w:val="22"/>
          <w:lang w:val="eu-ES"/>
        </w:rPr>
        <w:t>Apartatu honetan aurreikusitako aukera Foru Arau honen 51. artikuluaren 3. apartatuari jarraikiz erabiliko da eta hurrengo zergaldi guztietan aplikatu beharko da, aurreko apartatuan aipatutako diferentzia osoa hurrengo zergaldietan zerga osagarri gehigarri gisa integratu arte.</w:t>
      </w:r>
    </w:p>
    <w:p w14:paraId="28017F50" w14:textId="77777777" w:rsidR="006B3543" w:rsidRPr="005E58CC" w:rsidRDefault="00AF511F" w:rsidP="007825F8">
      <w:pPr>
        <w:rPr>
          <w:noProof/>
          <w:lang w:val="es-ES_tradnl"/>
        </w:rPr>
      </w:pPr>
      <w:r w:rsidRPr="005E58CC">
        <w:rPr>
          <w:rFonts w:eastAsia="Lato Light"/>
          <w:noProof/>
          <w:szCs w:val="22"/>
          <w:lang w:val="eu-ES"/>
        </w:rPr>
        <w:t>Talde multinazionalak edo talde nazional handiak jurisdikzioan dagoeneko ez badu entitate eratzailerik, zerga osagarri gehigarri gisa integratu gabe geratu den zenbatekoa hurrengo zergaldietan aplikatuko da eta apartatu honetan ezarritako baldintzetan eratxikiko da, taldeak jurisdikzio horretan entitate eratzaileak berriro izaten dituen zergalditik aurrera.</w:t>
      </w:r>
    </w:p>
    <w:p w14:paraId="5C7DF45B" w14:textId="77777777" w:rsidR="006B3543" w:rsidRPr="005E58CC" w:rsidRDefault="00AF511F" w:rsidP="007825F8">
      <w:pPr>
        <w:rPr>
          <w:noProof/>
          <w:lang w:val="es-ES_tradnl"/>
        </w:rPr>
      </w:pPr>
      <w:r w:rsidRPr="005E58CC">
        <w:rPr>
          <w:rFonts w:eastAsia="Lato Light"/>
          <w:noProof/>
          <w:szCs w:val="22"/>
          <w:lang w:val="eu-ES"/>
        </w:rPr>
        <w:t>Apartatu honetan xedatutakoaren ondorioetarako, jurisdikzioko galera onargarri garbia gutxieneko zerga-tasarekin biderkatuz lortutako emaitza hartuko da esperotako doitutako zerga estalitzat.</w:t>
      </w:r>
    </w:p>
    <w:p w14:paraId="67142E28" w14:textId="02A6FCD2" w:rsidR="006B3543" w:rsidRPr="005E58CC" w:rsidRDefault="00AF511F" w:rsidP="007825F8">
      <w:pPr>
        <w:rPr>
          <w:noProof/>
          <w:lang w:val="es-ES_tradnl"/>
        </w:rPr>
      </w:pPr>
      <w:r w:rsidRPr="005E58CC">
        <w:rPr>
          <w:rFonts w:eastAsia="Lato Light"/>
          <w:noProof/>
          <w:szCs w:val="22"/>
          <w:lang w:val="eu-ES"/>
        </w:rPr>
        <w:t>6. or. Artikulu honetan aipatutako ondorioetarako, sozietateen gaineko zergaren kuota likido orokorraren gaineko kenkaria, Kooperatiben Zerga Erregimenari buruzko ekainaren 9ko 16/1997 Foru Arauaren 27. artikuluko 2. apartatuan aipatutakoa, bereziki babestutako kooperatibei aplikatzen zaiena, «zerga kreditu itzulgarri onargarritzat» hartuko da, eta, ondorioz, entitateari zergaldian dagozkion zerga estaliak igoko dira.</w:t>
      </w:r>
    </w:p>
    <w:p w14:paraId="0C3BB257" w14:textId="77777777" w:rsidR="006B3543" w:rsidRPr="005E58CC" w:rsidRDefault="00AF511F" w:rsidP="007825F8">
      <w:pPr>
        <w:rPr>
          <w:b/>
          <w:bCs/>
          <w:noProof/>
          <w:lang w:val="es-ES_tradnl"/>
        </w:rPr>
      </w:pPr>
      <w:r w:rsidRPr="005E58CC">
        <w:rPr>
          <w:rFonts w:eastAsia="Lato Light"/>
          <w:b/>
          <w:bCs/>
          <w:noProof/>
          <w:szCs w:val="22"/>
          <w:lang w:val="eu-ES"/>
        </w:rPr>
        <w:t>20. artikulua. Zerga geroratuengatiko doikuntzaren zenbateko osoa.</w:t>
      </w:r>
    </w:p>
    <w:p w14:paraId="6935661B" w14:textId="77777777" w:rsidR="006B3543" w:rsidRPr="005E58CC" w:rsidRDefault="00AF511F" w:rsidP="007825F8">
      <w:pPr>
        <w:rPr>
          <w:noProof/>
          <w:lang w:val="es-ES_tradnl"/>
        </w:rPr>
      </w:pPr>
      <w:r w:rsidRPr="005E58CC">
        <w:rPr>
          <w:rFonts w:eastAsia="Lato Light"/>
          <w:noProof/>
          <w:szCs w:val="22"/>
          <w:lang w:val="eu-ES"/>
        </w:rPr>
        <w:t>1. Artikulu honetan xedatutakoaren ondorioetarako, honako hauek azaltzen dira:</w:t>
      </w:r>
    </w:p>
    <w:p w14:paraId="409B03FB" w14:textId="77777777" w:rsidR="006B3543" w:rsidRPr="005E58CC" w:rsidRDefault="00AF511F" w:rsidP="007825F8">
      <w:pPr>
        <w:rPr>
          <w:noProof/>
          <w:lang w:val="es-ES_tradnl"/>
        </w:rPr>
      </w:pPr>
      <w:r w:rsidRPr="005E58CC">
        <w:rPr>
          <w:rFonts w:eastAsia="Lato Light"/>
          <w:noProof/>
          <w:szCs w:val="22"/>
          <w:lang w:val="eu-ES"/>
        </w:rPr>
        <w:t>a) Baimendu gabeko sortzapena:</w:t>
      </w:r>
    </w:p>
    <w:p w14:paraId="15F49CC9" w14:textId="77777777" w:rsidR="006B3543" w:rsidRPr="005E58CC" w:rsidRDefault="00AF511F" w:rsidP="007825F8">
      <w:pPr>
        <w:rPr>
          <w:noProof/>
          <w:lang w:val="es-ES_tradnl"/>
        </w:rPr>
      </w:pPr>
      <w:r w:rsidRPr="005E58CC">
        <w:rPr>
          <w:rFonts w:eastAsia="Lato Light"/>
          <w:noProof/>
          <w:szCs w:val="22"/>
          <w:lang w:val="eu-ES"/>
        </w:rPr>
        <w:lastRenderedPageBreak/>
        <w:t>i) Entitate eratzaile baten galdu-irabazien kontuan, zerga geroratuarengatiko gastuaren edozein aldakuntza, zalantzazko zerga posizioarekin bat datorrena.</w:t>
      </w:r>
    </w:p>
    <w:p w14:paraId="642F945F" w14:textId="77777777" w:rsidR="006B3543" w:rsidRPr="005E58CC" w:rsidRDefault="00AF511F" w:rsidP="007825F8">
      <w:pPr>
        <w:rPr>
          <w:noProof/>
          <w:lang w:val="es-ES_tradnl"/>
        </w:rPr>
      </w:pPr>
      <w:r w:rsidRPr="005E58CC">
        <w:rPr>
          <w:rFonts w:eastAsia="Lato Light"/>
          <w:noProof/>
          <w:szCs w:val="22"/>
          <w:lang w:val="eu-ES"/>
        </w:rPr>
        <w:t>ii) Entitate eratzaile baten galdu-irabazien kontuan, zerga geroratuarengatiko gastuaren edozein aldakuntza, entitate eratzaile baten mozkinen banaketa batekin bat datorrena.</w:t>
      </w:r>
    </w:p>
    <w:p w14:paraId="105BFA0C" w14:textId="77777777" w:rsidR="006B3543" w:rsidRPr="005E58CC" w:rsidRDefault="00AF511F" w:rsidP="007825F8">
      <w:pPr>
        <w:rPr>
          <w:noProof/>
          <w:lang w:val="es-ES_tradnl"/>
        </w:rPr>
      </w:pPr>
      <w:r w:rsidRPr="005E58CC">
        <w:rPr>
          <w:rFonts w:eastAsia="Lato Light"/>
          <w:noProof/>
          <w:szCs w:val="22"/>
          <w:lang w:val="eu-ES"/>
        </w:rPr>
        <w:t>b) Erreklamatu gabeko sortzapena: zerga geroratuarengatiko pasibo baten igoera, entitate eratzaile batek zergaldi batean egoera-orri finantzarioetan aitortu duen eta artikulu honen 7. apartatuan ezarritako epean benetan ordainduko duenik espero ez den pasiboarena; gainera, entitate eratzaile aitortzaileak, urtean behin aplikatzen den Foru Arau honen 51. artikuluaren 2. apartatuari jarraikiz, hura zergaldi horri dagozkion zerga geroratuengatiko doikuntzaren zenbateko osoan aintzat ez hartzea erabaki dezake.</w:t>
      </w:r>
    </w:p>
    <w:p w14:paraId="339469AA" w14:textId="77777777" w:rsidR="006B3543" w:rsidRPr="005E58CC" w:rsidRDefault="00AF511F" w:rsidP="007825F8">
      <w:pPr>
        <w:rPr>
          <w:noProof/>
          <w:lang w:val="es-ES_tradnl"/>
        </w:rPr>
      </w:pPr>
      <w:r w:rsidRPr="005E58CC">
        <w:rPr>
          <w:rFonts w:eastAsia="Lato Light"/>
          <w:noProof/>
          <w:szCs w:val="22"/>
          <w:lang w:val="eu-ES"/>
        </w:rPr>
        <w:t>2. Entitate eratzaile baten zerga geroratuen zergaldian egiten den doikuntzaren zenbateko osoa bere galdu-irabazien kontuan agertzen den eta zerga geroratuarengatiko gastu edo diru-sarrera izango da, zerga estaliekin eta doitutakoekin bat datorrena, artikulu honen hirutik seira bitarteko apartatuetan aurreikusitakoaren arabera, hura zehazteko, zerga tasa aplikagarria gutxieneko zerga tasaren berdina edo txikiagoa den heinean.</w:t>
      </w:r>
    </w:p>
    <w:p w14:paraId="5FA66749" w14:textId="77777777" w:rsidR="006B3543" w:rsidRPr="005E58CC" w:rsidRDefault="00AF511F" w:rsidP="007825F8">
      <w:pPr>
        <w:rPr>
          <w:noProof/>
          <w:lang w:val="es-ES_tradnl"/>
        </w:rPr>
      </w:pPr>
      <w:r w:rsidRPr="005E58CC">
        <w:rPr>
          <w:rFonts w:eastAsia="Lato Light"/>
          <w:noProof/>
          <w:szCs w:val="22"/>
          <w:lang w:val="eu-ES"/>
        </w:rPr>
        <w:t>Zerga geroratuengatiko gastu edo diru-sarrera kalkulatzeko aplikatutako zerga tasa gutxieneko zerga tasa baino handiagoa denean, galdu-irabazien kontuan agertzen den zerga geroratuarengatiko gastua edo diru sarrera, zerga estaliei dagokiena, berriro kalkulatu beharko da gutxieneko zerga tasaren arabera.</w:t>
      </w:r>
    </w:p>
    <w:p w14:paraId="0DD55522" w14:textId="77777777" w:rsidR="006B3543" w:rsidRPr="005E58CC" w:rsidRDefault="00AF511F" w:rsidP="007825F8">
      <w:pPr>
        <w:rPr>
          <w:noProof/>
          <w:lang w:val="es-ES_tradnl"/>
        </w:rPr>
      </w:pPr>
      <w:r w:rsidRPr="005E58CC">
        <w:rPr>
          <w:rFonts w:eastAsia="Lato Light"/>
          <w:noProof/>
          <w:szCs w:val="22"/>
          <w:lang w:val="eu-ES"/>
        </w:rPr>
        <w:t>3. Zerga geroratuengatiko doikuntzaren zenbateko osoari honako hauek gehituko zaizkio:</w:t>
      </w:r>
    </w:p>
    <w:p w14:paraId="4C2FA542" w14:textId="77777777" w:rsidR="006B3543" w:rsidRPr="005E58CC" w:rsidRDefault="00AF511F" w:rsidP="007825F8">
      <w:pPr>
        <w:rPr>
          <w:noProof/>
          <w:lang w:val="es-ES_tradnl"/>
        </w:rPr>
      </w:pPr>
      <w:r w:rsidRPr="005E58CC">
        <w:rPr>
          <w:rFonts w:eastAsia="Lato Light"/>
          <w:noProof/>
          <w:szCs w:val="22"/>
          <w:lang w:val="eu-ES"/>
        </w:rPr>
        <w:t>a) Baimendu gabeko sortzapen bati edo erreklamatu gabeko sortzapen bati dagozkion zenbatekoak, zergaldian zehar ordaindu direnak.</w:t>
      </w:r>
    </w:p>
    <w:p w14:paraId="5AE3BFC0" w14:textId="77777777" w:rsidR="006B3543" w:rsidRPr="005E58CC" w:rsidRDefault="00AF511F" w:rsidP="007825F8">
      <w:pPr>
        <w:rPr>
          <w:noProof/>
          <w:lang w:val="es-ES_tradnl"/>
        </w:rPr>
      </w:pPr>
      <w:r w:rsidRPr="005E58CC">
        <w:rPr>
          <w:rFonts w:eastAsia="Lato Light"/>
          <w:noProof/>
          <w:szCs w:val="22"/>
          <w:lang w:val="eu-ES"/>
        </w:rPr>
        <w:t>b) Berreskuratutako zerga geroratuarengatiko pasiboaren zenbatekoa, aurreko zergaldi batean zehaztutakoa, zergaldian zehar ordaindu dena.</w:t>
      </w:r>
    </w:p>
    <w:p w14:paraId="6E3FFC5E" w14:textId="77777777" w:rsidR="006B3543" w:rsidRPr="005E58CC" w:rsidRDefault="00AF511F" w:rsidP="007825F8">
      <w:pPr>
        <w:rPr>
          <w:noProof/>
          <w:lang w:val="es-ES_tradnl"/>
        </w:rPr>
      </w:pPr>
      <w:r w:rsidRPr="005E58CC">
        <w:rPr>
          <w:rFonts w:eastAsia="Lato Light"/>
          <w:noProof/>
          <w:szCs w:val="22"/>
          <w:lang w:val="eu-ES"/>
        </w:rPr>
        <w:t>4. Zergaldian, galera batekin bat datorren zerga geroratuarengatiko aktiboa ez bada erregistratu egoera-orri finantzarioetan, ez baitira bete kontabilizatzeko irizpideak, zerga geroratuengatiko doikuntzaren zenbateko osotik kendu egingo da kontabilizatzeko irizpideak betez gero zenbateko horretatik kenduko zitekeen diru kopurua.</w:t>
      </w:r>
    </w:p>
    <w:p w14:paraId="27C19743" w14:textId="77777777" w:rsidR="006B3543" w:rsidRPr="005E58CC" w:rsidRDefault="00AF511F" w:rsidP="007825F8">
      <w:pPr>
        <w:rPr>
          <w:noProof/>
          <w:lang w:val="es-ES_tradnl"/>
        </w:rPr>
      </w:pPr>
      <w:r w:rsidRPr="005E58CC">
        <w:rPr>
          <w:rFonts w:eastAsia="Lato Light"/>
          <w:noProof/>
          <w:szCs w:val="22"/>
          <w:lang w:val="eu-ES"/>
        </w:rPr>
        <w:t>5. Zerga geroratuengatiko doikuntzaren zenbateko osoak ez ditu barnean hartuko:</w:t>
      </w:r>
    </w:p>
    <w:p w14:paraId="48D4BB95" w14:textId="77777777" w:rsidR="006B3543" w:rsidRPr="005E58CC" w:rsidRDefault="00AF511F" w:rsidP="007825F8">
      <w:pPr>
        <w:rPr>
          <w:noProof/>
          <w:lang w:val="es-ES_tradnl"/>
        </w:rPr>
      </w:pPr>
      <w:r w:rsidRPr="005E58CC">
        <w:rPr>
          <w:rFonts w:eastAsia="Lato Light"/>
          <w:noProof/>
          <w:szCs w:val="22"/>
          <w:lang w:val="eu-ES"/>
        </w:rPr>
        <w:t>a) Zerga geroratuarengatiko gastua edo diru sarrera, Foru Arau honetan xedatutakoaren arabera onargarriak diren irabazi edo galeren kalkulutik baztertutako partidekin bat datorrena.</w:t>
      </w:r>
    </w:p>
    <w:p w14:paraId="242D1F98" w14:textId="77777777" w:rsidR="006B3543" w:rsidRPr="005E58CC" w:rsidRDefault="00AF511F" w:rsidP="007825F8">
      <w:pPr>
        <w:rPr>
          <w:noProof/>
          <w:lang w:val="es-ES_tradnl"/>
        </w:rPr>
      </w:pPr>
      <w:r w:rsidRPr="005E58CC">
        <w:rPr>
          <w:rFonts w:eastAsia="Lato Light"/>
          <w:noProof/>
          <w:szCs w:val="22"/>
          <w:lang w:val="eu-ES"/>
        </w:rPr>
        <w:t>b) Zerga geroratuarengatiko gastua edo diru sarrera, baimendu gabeko sortzapenekin eta erreklamatu gabeko sortzapenekin bat datorrena.</w:t>
      </w:r>
    </w:p>
    <w:p w14:paraId="7221C33D" w14:textId="77777777" w:rsidR="006B3543" w:rsidRPr="005E58CC" w:rsidRDefault="00AF511F" w:rsidP="007825F8">
      <w:pPr>
        <w:rPr>
          <w:noProof/>
          <w:lang w:val="es-ES_tradnl"/>
        </w:rPr>
      </w:pPr>
      <w:r w:rsidRPr="005E58CC">
        <w:rPr>
          <w:rFonts w:eastAsia="Lato Light"/>
          <w:noProof/>
          <w:szCs w:val="22"/>
          <w:lang w:val="eu-ES"/>
        </w:rPr>
        <w:t>c) Zerga geroratuarengatiko aktibo bat kontabilitatean jasotzeko edo baloratzeko doikuntza baten emaitzak.</w:t>
      </w:r>
    </w:p>
    <w:p w14:paraId="144BDDC5" w14:textId="77777777" w:rsidR="006B3543" w:rsidRPr="005E58CC" w:rsidRDefault="00AF511F" w:rsidP="007825F8">
      <w:pPr>
        <w:rPr>
          <w:noProof/>
          <w:lang w:val="es-ES_tradnl"/>
        </w:rPr>
      </w:pPr>
      <w:r w:rsidRPr="005E58CC">
        <w:rPr>
          <w:rFonts w:eastAsia="Lato Light"/>
          <w:noProof/>
          <w:szCs w:val="22"/>
          <w:lang w:val="eu-ES"/>
        </w:rPr>
        <w:t>d) Zerga geroratuarengatiko gastu edo diru-sarreraren aldakuntza, zerga tasa nazional aplikagarrian izandako aldaketaren ondoriozkoa.</w:t>
      </w:r>
    </w:p>
    <w:p w14:paraId="3D87838B" w14:textId="77777777" w:rsidR="006B3543" w:rsidRPr="005E58CC" w:rsidRDefault="00AF511F" w:rsidP="007825F8">
      <w:pPr>
        <w:rPr>
          <w:noProof/>
          <w:lang w:val="es-ES_tradnl"/>
        </w:rPr>
      </w:pPr>
      <w:r w:rsidRPr="005E58CC">
        <w:rPr>
          <w:rFonts w:eastAsia="Lato Light"/>
          <w:noProof/>
          <w:szCs w:val="22"/>
          <w:lang w:val="eu-ES"/>
        </w:rPr>
        <w:lastRenderedPageBreak/>
        <w:t>e) Zerga geroratuarengatiko gastu edo diru-sarrera, kreditu fiskalak sortzearekin eta erabiltzearekin bat datorrena.</w:t>
      </w:r>
    </w:p>
    <w:p w14:paraId="12CE2F16" w14:textId="77777777" w:rsidR="006B3543" w:rsidRPr="005E58CC" w:rsidRDefault="00AF511F" w:rsidP="007825F8">
      <w:pPr>
        <w:rPr>
          <w:noProof/>
          <w:lang w:val="es-ES_tradnl"/>
        </w:rPr>
      </w:pPr>
      <w:r w:rsidRPr="005E58CC">
        <w:rPr>
          <w:rFonts w:eastAsia="Lato Light"/>
          <w:noProof/>
          <w:szCs w:val="22"/>
          <w:lang w:val="eu-ES"/>
        </w:rPr>
        <w:t>6. or. Entitate eratzaile baten galera onargarri bati dagokion zerga geroratuarengatiko aktibo bat zergaldian gutxieneko zerga tasa baino txikiagoa den tasa baten arabera erregistratu bada, aktibo hori zergaldi berean berriro kalkulatu ahal izango da gutxieneko zerga tasaren arabera, baldin eta zergaduna gai bada zerga geroratuarengatiko aktiboa galera onargarri batekin bat datorrela egiaztatzeko.</w:t>
      </w:r>
    </w:p>
    <w:p w14:paraId="0AF10C54" w14:textId="77777777" w:rsidR="006B3543" w:rsidRPr="005E58CC" w:rsidRDefault="00AF511F" w:rsidP="007825F8">
      <w:pPr>
        <w:rPr>
          <w:noProof/>
          <w:lang w:val="es-ES_tradnl"/>
        </w:rPr>
      </w:pPr>
      <w:r w:rsidRPr="005E58CC">
        <w:rPr>
          <w:rFonts w:eastAsia="Lato Light"/>
          <w:noProof/>
          <w:szCs w:val="22"/>
          <w:lang w:val="eu-ES"/>
        </w:rPr>
        <w:t>Zerga geroratuarengatiko aktibo bat –aurreko apartatuari jarraikiz– igotzen bada, zerga geroratuengatiko doikuntzaren zenbateko osoak behera egingo du ondorioz.</w:t>
      </w:r>
    </w:p>
    <w:p w14:paraId="5C72A1DE" w14:textId="77777777" w:rsidR="006B3543" w:rsidRPr="005E58CC" w:rsidRDefault="00AF511F" w:rsidP="007825F8">
      <w:pPr>
        <w:rPr>
          <w:noProof/>
          <w:lang w:val="es-ES_tradnl"/>
        </w:rPr>
      </w:pPr>
      <w:r w:rsidRPr="005E58CC">
        <w:rPr>
          <w:rFonts w:eastAsia="Lato Light"/>
          <w:noProof/>
          <w:szCs w:val="22"/>
          <w:lang w:val="eu-ES"/>
        </w:rPr>
        <w:t>7. Zerga geroratuarengatiko pasibo bat itzuli ez bada eta dagokion zenbatekoa hurrengo bost zergaldietan ordaindu ez bada, pasibo hori berreskuratu beharko da entitate eratzaile baten zerga geroratuengatiko doikuntzaren zenbateko osoan aintzat hartu den heinean, baldin eta hurrengo apartatuan xedatutakoa aplikatu behar ez bada.</w:t>
      </w:r>
    </w:p>
    <w:p w14:paraId="34B8BA0F" w14:textId="77777777" w:rsidR="006B3543" w:rsidRPr="005E58CC" w:rsidRDefault="00AF511F" w:rsidP="007825F8">
      <w:pPr>
        <w:rPr>
          <w:noProof/>
          <w:lang w:val="eu-ES"/>
        </w:rPr>
      </w:pPr>
      <w:r w:rsidRPr="005E58CC">
        <w:rPr>
          <w:rFonts w:eastAsia="Lato Light"/>
          <w:noProof/>
          <w:szCs w:val="22"/>
          <w:lang w:val="eu-ES"/>
        </w:rPr>
        <w:t>Hasitako zergaldian berreskuratutako zerga geroratuarengatiko pasiboaren zenbatekoak murriztu egingo ditu zerga estaliak hasitako zergaldiaren aurreko bosgarren zergaldian, eta benetako zerga tasa, baita azken zergaldi horri dagokion zerga osagarria ere berriz kalkulatuko da, Foru Arau honen 32. artikuluaren 1. apartatuan xedatutakoaren arabera. Hasitako zergaldian berreskuratutako zerga geroratuarengatiko pasiboa bat etorriko da zerga geroratuarengatiko pasiboaren igoeraren zenbatekoarekin, hasitako zergaldiaren aurreko bosgarren zergaldiko zerga geroratuengatiko doikuntzaren zenbateko osoan sartu zenarekin, eta hasitako zergaldiaren azken eguna bukatu arte itzuli ez denarekin.</w:t>
      </w:r>
    </w:p>
    <w:p w14:paraId="2DC6A752" w14:textId="77777777" w:rsidR="006B3543" w:rsidRPr="005E58CC" w:rsidRDefault="00AF511F" w:rsidP="007825F8">
      <w:pPr>
        <w:rPr>
          <w:noProof/>
          <w:lang w:val="eu-ES"/>
        </w:rPr>
      </w:pPr>
      <w:r w:rsidRPr="005E58CC">
        <w:rPr>
          <w:rFonts w:eastAsia="Lato Light"/>
          <w:noProof/>
          <w:szCs w:val="22"/>
          <w:lang w:val="eu-ES"/>
        </w:rPr>
        <w:t>8. Ez da aplikagarria izango aurreko 7. apartatuan aurreikusitakoa, zerga geroratuarengatiko pasibo horiek zergaldian sortu diren hurrengoak direlako, eta, beraz, horiek berreskuratzeko beharrik ez dagoelako, hurrengo bost urteetan itzultzen edo ordaintzen ez badira ere. Berreskuratu behar ez den zerga geroratuarengatiko pasiboa zergaldian sortutako zergagatiko gastuaren zenbatekoa izango da, honako partida hauei lotuta dagoen zerga geroratuarengatiko pasiboaren aldakuntzekin bat datorrena:</w:t>
      </w:r>
    </w:p>
    <w:p w14:paraId="390DAE69" w14:textId="77777777" w:rsidR="006B3543" w:rsidRPr="005E58CC" w:rsidRDefault="00AF511F" w:rsidP="007825F8">
      <w:pPr>
        <w:rPr>
          <w:noProof/>
          <w:lang w:val="es-ES_tradnl"/>
        </w:rPr>
      </w:pPr>
      <w:r w:rsidRPr="005E58CC">
        <w:rPr>
          <w:rFonts w:eastAsia="Lato Light"/>
          <w:noProof/>
          <w:szCs w:val="22"/>
          <w:lang w:val="eu-ES"/>
        </w:rPr>
        <w:t>a) Balio zuzenketak, aktibo materialen kostuak berreskuratzea dela eta.</w:t>
      </w:r>
    </w:p>
    <w:p w14:paraId="5CE8BFC5" w14:textId="77777777" w:rsidR="006B3543" w:rsidRPr="005E58CC" w:rsidRDefault="00AF511F" w:rsidP="007825F8">
      <w:pPr>
        <w:rPr>
          <w:noProof/>
          <w:lang w:val="es-ES_tradnl"/>
        </w:rPr>
      </w:pPr>
      <w:r w:rsidRPr="005E58CC">
        <w:rPr>
          <w:rFonts w:eastAsia="Lato Light"/>
          <w:noProof/>
          <w:szCs w:val="22"/>
          <w:lang w:val="eu-ES"/>
        </w:rPr>
        <w:t>b) Aktibo materialetan inbertsio esanguratsua egitea dakarren lizentzia baten, kontzesio baten edo gobernu batek ondasun higiezinak erabiltzeko edo baliabide naturalak ustiatzeko eskaintzen duen mekanismo baliokide baten kostua.</w:t>
      </w:r>
    </w:p>
    <w:p w14:paraId="6811C94C" w14:textId="77777777" w:rsidR="006B3543" w:rsidRPr="005E58CC" w:rsidRDefault="00AF511F" w:rsidP="007825F8">
      <w:pPr>
        <w:rPr>
          <w:noProof/>
          <w:lang w:val="es-ES_tradnl"/>
        </w:rPr>
      </w:pPr>
      <w:r w:rsidRPr="005E58CC">
        <w:rPr>
          <w:rFonts w:eastAsia="Lato Light"/>
          <w:noProof/>
          <w:szCs w:val="22"/>
          <w:lang w:val="eu-ES"/>
        </w:rPr>
        <w:t>c) Ikerketa eta garapen gastuak.</w:t>
      </w:r>
    </w:p>
    <w:p w14:paraId="0D64558F" w14:textId="77777777" w:rsidR="006B3543" w:rsidRPr="005E58CC" w:rsidRDefault="00AF511F" w:rsidP="007825F8">
      <w:pPr>
        <w:rPr>
          <w:noProof/>
          <w:lang w:val="es-ES_tradnl"/>
        </w:rPr>
      </w:pPr>
      <w:r w:rsidRPr="005E58CC">
        <w:rPr>
          <w:rFonts w:eastAsia="Lato Light"/>
          <w:noProof/>
          <w:szCs w:val="22"/>
          <w:lang w:val="eu-ES"/>
        </w:rPr>
        <w:t>d) Desegite-, erretiratze- edo birgaitze-kostuak.</w:t>
      </w:r>
    </w:p>
    <w:p w14:paraId="5D330678" w14:textId="77777777" w:rsidR="006B3543" w:rsidRPr="005E58CC" w:rsidRDefault="00AF511F" w:rsidP="007825F8">
      <w:pPr>
        <w:rPr>
          <w:noProof/>
          <w:lang w:val="es-ES_tradnl"/>
        </w:rPr>
      </w:pPr>
      <w:r w:rsidRPr="005E58CC">
        <w:rPr>
          <w:rFonts w:eastAsia="Lato Light"/>
          <w:noProof/>
          <w:szCs w:val="22"/>
          <w:lang w:val="eu-ES"/>
        </w:rPr>
        <w:t>e) Gauzatu gabeko irabazi garbiei arrazoizko balioaren irizpidea aplikatzearen ondoriozko balio aldakuntzak.</w:t>
      </w:r>
    </w:p>
    <w:p w14:paraId="098C1A4A" w14:textId="77777777" w:rsidR="006B3543" w:rsidRPr="005E58CC" w:rsidRDefault="00AF511F" w:rsidP="007825F8">
      <w:pPr>
        <w:rPr>
          <w:noProof/>
          <w:lang w:val="es-ES_tradnl"/>
        </w:rPr>
      </w:pPr>
      <w:r w:rsidRPr="005E58CC">
        <w:rPr>
          <w:rFonts w:eastAsia="Lato Light"/>
          <w:noProof/>
          <w:szCs w:val="22"/>
          <w:lang w:val="eu-ES"/>
        </w:rPr>
        <w:t>f) Atzerriko dirutako kanbio diferentzien ondoriozko irabazi garbiak.</w:t>
      </w:r>
    </w:p>
    <w:p w14:paraId="5ED9438D" w14:textId="77777777" w:rsidR="006B3543" w:rsidRPr="005E58CC" w:rsidRDefault="00AF511F" w:rsidP="007825F8">
      <w:pPr>
        <w:rPr>
          <w:noProof/>
          <w:lang w:val="es-ES_tradnl"/>
        </w:rPr>
      </w:pPr>
      <w:r w:rsidRPr="005E58CC">
        <w:rPr>
          <w:rFonts w:eastAsia="Lato Light"/>
          <w:noProof/>
          <w:szCs w:val="22"/>
          <w:lang w:val="eu-ES"/>
        </w:rPr>
        <w:t>g) Aseguruen hornidura teknikoak eta aseguru polizak eskuratzeko kostu geroratuak.</w:t>
      </w:r>
    </w:p>
    <w:p w14:paraId="50015AAE" w14:textId="77777777" w:rsidR="006B3543" w:rsidRPr="005E58CC" w:rsidRDefault="00AF511F" w:rsidP="007825F8">
      <w:pPr>
        <w:rPr>
          <w:noProof/>
          <w:lang w:val="es-ES_tradnl"/>
        </w:rPr>
      </w:pPr>
      <w:r w:rsidRPr="005E58CC">
        <w:rPr>
          <w:rFonts w:eastAsia="Lato Light"/>
          <w:noProof/>
          <w:szCs w:val="22"/>
          <w:lang w:val="eu-ES"/>
        </w:rPr>
        <w:t>h) Entitate eratzailea dagoen jurisdikzio berean kokaturiko ondasun materialen eskualdaketaren ondoriozko errenta positiboak, jurisdikzio berean ondasun materialetan berrinbertitzen direnak.</w:t>
      </w:r>
    </w:p>
    <w:p w14:paraId="5F00929C" w14:textId="77777777" w:rsidR="006B3543" w:rsidRPr="005E58CC" w:rsidRDefault="00AF511F" w:rsidP="007825F8">
      <w:pPr>
        <w:rPr>
          <w:noProof/>
          <w:lang w:val="es-ES_tradnl"/>
        </w:rPr>
      </w:pPr>
      <w:r w:rsidRPr="005E58CC">
        <w:rPr>
          <w:rFonts w:eastAsia="Lato Light"/>
          <w:noProof/>
          <w:szCs w:val="22"/>
          <w:lang w:val="eu-ES"/>
        </w:rPr>
        <w:lastRenderedPageBreak/>
        <w:t>i) A) letratik h) letrara bitartean zerrendatutako partidak direla eta kontabilitate irizpideetan izandako aldaketen ondorioz sortutako zenbateko gehigarriak.</w:t>
      </w:r>
    </w:p>
    <w:p w14:paraId="34055CDD" w14:textId="77777777" w:rsidR="006B3543" w:rsidRPr="005E58CC" w:rsidRDefault="00AF511F" w:rsidP="007825F8">
      <w:pPr>
        <w:rPr>
          <w:b/>
          <w:bCs/>
          <w:noProof/>
          <w:lang w:val="es-ES_tradnl"/>
        </w:rPr>
      </w:pPr>
      <w:r w:rsidRPr="005E58CC">
        <w:rPr>
          <w:rFonts w:eastAsia="Lato Light"/>
          <w:b/>
          <w:bCs/>
          <w:noProof/>
          <w:szCs w:val="22"/>
          <w:lang w:val="eu-ES"/>
        </w:rPr>
        <w:t>21. artikulua. Galera onargarrien hautaketa.</w:t>
      </w:r>
    </w:p>
    <w:p w14:paraId="4CC85D3B" w14:textId="77777777" w:rsidR="006B3543" w:rsidRPr="005E58CC" w:rsidRDefault="00AF511F" w:rsidP="007825F8">
      <w:pPr>
        <w:rPr>
          <w:noProof/>
          <w:lang w:val="eu-ES"/>
        </w:rPr>
      </w:pPr>
      <w:r w:rsidRPr="005E58CC">
        <w:rPr>
          <w:rFonts w:eastAsia="Lato Light"/>
          <w:noProof/>
          <w:szCs w:val="22"/>
          <w:lang w:val="eu-ES"/>
        </w:rPr>
        <w:t>1. Foru Arauaren 20. artikuluan xedatutakoa gorabehera, entitate eratzaile aitortzaileak jurisdikzio batean onargarriak diren galerak hautatzeko aukera izango du. Horiek horrela, aukera erabili den jurisdikzioan galera onargarri garbia dagoen zergaldi bakoitzean, zerga geroratuarengatiko aktibo bat kalkulatuko da, galera onargarri horri eratxiki dakiokeena; horren zenbatekoa kalkulatzeko, jurisdikzioko galera onargarri garbia –zergaldian lortutakoa– gutxieneko zerga tasarekin biderkatuko da.</w:t>
      </w:r>
    </w:p>
    <w:p w14:paraId="3DAD7D32" w14:textId="77777777" w:rsidR="006B3543" w:rsidRPr="005E58CC" w:rsidRDefault="00AF511F" w:rsidP="007825F8">
      <w:pPr>
        <w:rPr>
          <w:noProof/>
          <w:lang w:val="es-ES_tradnl"/>
        </w:rPr>
      </w:pPr>
      <w:r w:rsidRPr="005E58CC">
        <w:rPr>
          <w:rFonts w:eastAsia="Lato Light"/>
          <w:noProof/>
          <w:szCs w:val="22"/>
          <w:lang w:val="eu-ES"/>
        </w:rPr>
        <w:t>Apartatu honetan aurreikusitako aukera ez da aplikagarria izango Foru Arau honen 44. artikuluan ezarritako moduan onargarria den banaketako zerga-sistema bat duten jurisdikzioen kasuan.</w:t>
      </w:r>
    </w:p>
    <w:p w14:paraId="43A8BC0F" w14:textId="77777777" w:rsidR="006B3543" w:rsidRPr="005E58CC" w:rsidRDefault="00AF511F" w:rsidP="007825F8">
      <w:pPr>
        <w:rPr>
          <w:noProof/>
          <w:lang w:val="es-ES_tradnl"/>
        </w:rPr>
      </w:pPr>
      <w:r w:rsidRPr="005E58CC">
        <w:rPr>
          <w:rFonts w:eastAsia="Lato Light"/>
          <w:noProof/>
          <w:szCs w:val="22"/>
          <w:lang w:val="eu-ES"/>
        </w:rPr>
        <w:t>2. Galera onargarri garbi bati dagokion zerga geroratuarengatiko aktiboa, aurreko apartatuari jarraikiz zehaztutakoa, ondorengo edozein zergalditan aplikatuko da (baldin eta zergaldi horretan jurisdikzioak irabazi onargarri garbiak lortzen baditu) galera onargarri garbiak gutxieneko zerga tasarekin biderkatuz lortutako zenbatekoan edo, txikiagoa izanez gero, aplikatu gabe dagoen galera onargarri garbiari eratxikitzeko zerga geroratuarengatiko aktiboaren zenbatekoan.</w:t>
      </w:r>
    </w:p>
    <w:p w14:paraId="3B435D92" w14:textId="77777777" w:rsidR="006B3543" w:rsidRPr="005E58CC" w:rsidRDefault="00AF511F" w:rsidP="007825F8">
      <w:pPr>
        <w:rPr>
          <w:noProof/>
          <w:lang w:val="es-ES_tradnl"/>
        </w:rPr>
      </w:pPr>
      <w:r w:rsidRPr="005E58CC">
        <w:rPr>
          <w:rFonts w:eastAsia="Lato Light"/>
          <w:noProof/>
          <w:szCs w:val="22"/>
          <w:lang w:val="eu-ES"/>
        </w:rPr>
        <w:t>3. Galera onargarri garbi bati dagokion zerga geroratuarengatiko aktiboari, aurreko 1. apartatuaren arabera zehaztutakoari, zergaldian aplikatutako zenbatekoa kenduko zaio, eta geratzen den saldoa, halakorik egonez gero, hurrengo zergaldietan aplikatuko da.</w:t>
      </w:r>
    </w:p>
    <w:p w14:paraId="226986E1" w14:textId="77777777" w:rsidR="006B3543" w:rsidRPr="005E58CC" w:rsidRDefault="00AF511F" w:rsidP="007825F8">
      <w:pPr>
        <w:rPr>
          <w:noProof/>
          <w:lang w:val="es-ES_tradnl"/>
        </w:rPr>
      </w:pPr>
      <w:r w:rsidRPr="005E58CC">
        <w:rPr>
          <w:rFonts w:eastAsia="Lato Light"/>
          <w:noProof/>
          <w:szCs w:val="22"/>
          <w:lang w:val="eu-ES"/>
        </w:rPr>
        <w:t>4. Galera onargarriak hautatzeko aukera baliogabetzen bada, zerga geroratuarengatiko aktiboaren saldoa, aplikatu gabea, galera onargarri garbi bati dagokiona, artikulu honen 1. apartatuari jarraikiz zehaztu dena, zerora murriztuko da, galera onargarrien hautaketa jada aplikagarria izango ez den lehenengo zergaldiaren lehenengo egunetik aurrerako ondorioekin.</w:t>
      </w:r>
    </w:p>
    <w:p w14:paraId="45681B3D" w14:textId="77777777" w:rsidR="006B3543" w:rsidRPr="005E58CC" w:rsidRDefault="00AF511F" w:rsidP="007825F8">
      <w:pPr>
        <w:rPr>
          <w:noProof/>
          <w:lang w:val="es-ES_tradnl"/>
        </w:rPr>
      </w:pPr>
      <w:r w:rsidRPr="005E58CC">
        <w:rPr>
          <w:rFonts w:eastAsia="Lato Light"/>
          <w:noProof/>
          <w:szCs w:val="22"/>
          <w:lang w:val="eu-ES"/>
        </w:rPr>
        <w:t>5. Galera onargarriak hautatzeko aukera talde multinazionalak edo talde nazional handiak aurkezten duen lehenengo aitorpen informatiboan (zerga osagarriari buruzkoan) baino ezingo da erabili, hau da, Foru Arau honen 49. artikuluak aipatzen duen aitorpenean, non aipatzen baita aukera erabiltzeko jurisdikzioa.</w:t>
      </w:r>
    </w:p>
    <w:p w14:paraId="45E9C129" w14:textId="77777777" w:rsidR="006B3543" w:rsidRPr="005E58CC" w:rsidRDefault="00AF511F" w:rsidP="007825F8">
      <w:pPr>
        <w:rPr>
          <w:noProof/>
          <w:lang w:val="es-ES_tradnl"/>
        </w:rPr>
      </w:pPr>
      <w:r w:rsidRPr="005E58CC">
        <w:rPr>
          <w:rFonts w:eastAsia="Lato Light"/>
          <w:noProof/>
          <w:szCs w:val="22"/>
          <w:lang w:val="eu-ES"/>
        </w:rPr>
        <w:t>6. or. Talde multinazional baten edo talde nazional handi baten azken matrize entitatea den entitate garden batek galera onargarriak hautatzeko aukera hartzen badu, artikulu honen arabera, galera onargarri garbi bati dagokion zerga geroratuarengatiko aktiboa entitate gardenaren galera onargarri garbiaren arabera kalkulatuko da, Foru Arau honen 42. artikuluaren 3. apartatuari jarraikiz egindako murrizketaren ostean.</w:t>
      </w:r>
    </w:p>
    <w:p w14:paraId="33A41F1B" w14:textId="77777777" w:rsidR="006B3543" w:rsidRPr="005E58CC" w:rsidRDefault="00AF511F" w:rsidP="007825F8">
      <w:pPr>
        <w:rPr>
          <w:b/>
          <w:bCs/>
          <w:noProof/>
          <w:lang w:val="es-ES_tradnl"/>
        </w:rPr>
      </w:pPr>
      <w:r w:rsidRPr="005E58CC">
        <w:rPr>
          <w:rFonts w:eastAsia="Lato Light"/>
          <w:b/>
          <w:bCs/>
          <w:noProof/>
          <w:szCs w:val="22"/>
          <w:lang w:val="eu-ES"/>
        </w:rPr>
        <w:t>22. artikulua. Entitate eratzaile zehatzek jasaten dituzten zerga estalien berariazko eratxikipena.</w:t>
      </w:r>
    </w:p>
    <w:p w14:paraId="3A4A2726" w14:textId="77777777" w:rsidR="006B3543" w:rsidRPr="005E58CC" w:rsidRDefault="00AF511F" w:rsidP="007825F8">
      <w:pPr>
        <w:rPr>
          <w:noProof/>
          <w:lang w:val="es-ES_tradnl"/>
        </w:rPr>
      </w:pPr>
      <w:r w:rsidRPr="005E58CC">
        <w:rPr>
          <w:rFonts w:eastAsia="Lato Light"/>
          <w:noProof/>
          <w:szCs w:val="22"/>
          <w:lang w:val="eu-ES"/>
        </w:rPr>
        <w:t>1. Entitate eratzaile baten egoera-orri finantzarioetan sartu diren zerga estaliak, establezimendu iraunkor baten irabazi edo galera onargarriekin bat datozenak, azken horri eratxikiko zaizkio.</w:t>
      </w:r>
    </w:p>
    <w:p w14:paraId="49CCBC90" w14:textId="77777777" w:rsidR="006B3543" w:rsidRPr="005E58CC" w:rsidRDefault="00AF511F" w:rsidP="007825F8">
      <w:pPr>
        <w:rPr>
          <w:noProof/>
          <w:lang w:val="es-ES_tradnl"/>
        </w:rPr>
      </w:pPr>
      <w:r w:rsidRPr="005E58CC">
        <w:rPr>
          <w:rFonts w:eastAsia="Lato Light"/>
          <w:noProof/>
          <w:szCs w:val="22"/>
          <w:lang w:val="eu-ES"/>
        </w:rPr>
        <w:t>2. Zerga ikuspegitik gardena den entitatea den entitate eratzaile baten egoera-orri finantzarioetan sartutako zerga estaliak, entitate eratzailearen partaidetzen titularrei eratxikitako irabazi edo galera onargarriekin bat datozenak, Foru Arau honen 15. artikuluko 4. apartatuaren arabera, titular horiei eratxikiko zaizkie.</w:t>
      </w:r>
    </w:p>
    <w:p w14:paraId="4E6ABF65" w14:textId="77777777" w:rsidR="006B3543" w:rsidRPr="005E58CC" w:rsidRDefault="00AF511F" w:rsidP="007825F8">
      <w:pPr>
        <w:rPr>
          <w:noProof/>
          <w:lang w:val="es-ES_tradnl"/>
        </w:rPr>
      </w:pPr>
      <w:r w:rsidRPr="005E58CC">
        <w:rPr>
          <w:rFonts w:eastAsia="Lato Light"/>
          <w:noProof/>
          <w:szCs w:val="22"/>
          <w:lang w:val="eu-ES"/>
        </w:rPr>
        <w:lastRenderedPageBreak/>
        <w:t>3. Atzerriko sozietate kontrolatuen zerga araubide bat bete behar duen entitate eratzaile batean zuzeneko edo zeharkako partaidetza bat duten titularren egoera-orri finantzarioetan sartutako zerga estaliak entitate eratzaile horri eratxikiko zaizkio, atzerriko sozietate kontrolatuen araubidearen arabera zergapetu beharreko mozkinei dagokien zatian.</w:t>
      </w:r>
    </w:p>
    <w:p w14:paraId="703D72C9" w14:textId="77777777" w:rsidR="006B3543" w:rsidRPr="005E58CC" w:rsidRDefault="00AF511F" w:rsidP="007825F8">
      <w:pPr>
        <w:rPr>
          <w:noProof/>
          <w:lang w:val="es-ES_tradnl"/>
        </w:rPr>
      </w:pPr>
      <w:r w:rsidRPr="005E58CC">
        <w:rPr>
          <w:rFonts w:eastAsia="Lato Light"/>
          <w:noProof/>
          <w:szCs w:val="22"/>
          <w:lang w:val="eu-ES"/>
        </w:rPr>
        <w:t>4. Entitate hibridoa edo alderantzizko entitate hibridoa den entitate eratzailearen partaidetzak dituen titularraren egoera-orri finantzarioetan sartu diren zerga estaliak, entitate eratzaile horren irabazi onargarriei dagozkienak, entitate hibridoari edo, hala badagokio, alderantzizko entitate hibridoari eratxikiko zaizkio.</w:t>
      </w:r>
    </w:p>
    <w:p w14:paraId="006974D8" w14:textId="77777777" w:rsidR="006B3543" w:rsidRPr="005E58CC" w:rsidRDefault="00AF511F" w:rsidP="007825F8">
      <w:pPr>
        <w:rPr>
          <w:noProof/>
          <w:lang w:val="es-ES_tradnl"/>
        </w:rPr>
      </w:pPr>
      <w:r w:rsidRPr="005E58CC">
        <w:rPr>
          <w:rFonts w:eastAsia="Lato Light"/>
          <w:noProof/>
          <w:szCs w:val="22"/>
          <w:lang w:val="eu-ES"/>
        </w:rPr>
        <w:t>Entitate hibridotzat joko da partaidetzen titularrak egoitza duen jurisdikzioan zerga ikuspegitik gardentzat hartzen den entitatea, bere egoitza dagoen jurisdikzioan horrelako izaerarik ez duena.</w:t>
      </w:r>
    </w:p>
    <w:p w14:paraId="68B444A1" w14:textId="77777777" w:rsidR="006B3543" w:rsidRPr="005E58CC" w:rsidRDefault="00AF511F" w:rsidP="007825F8">
      <w:pPr>
        <w:rPr>
          <w:noProof/>
          <w:lang w:val="es-ES_tradnl"/>
        </w:rPr>
      </w:pPr>
      <w:r w:rsidRPr="005E58CC">
        <w:rPr>
          <w:rFonts w:eastAsia="Lato Light"/>
          <w:noProof/>
          <w:szCs w:val="22"/>
          <w:lang w:val="eu-ES"/>
        </w:rPr>
        <w:t>Foru Arau honen 7. artikuluaren 18. apartatuko b) letran xedatutakoaren arabera, alderantzizko entitate hibridotzat joko da entitatearen egoitza dagoen jurisdikzioan zerga ikuspegitik gardentzat hartzen den entitatea, bere partaidetzen titularrak egoitza duen jurisdikzioan horrelako izaerarik ez duena.</w:t>
      </w:r>
    </w:p>
    <w:p w14:paraId="66B9BD3D" w14:textId="77777777" w:rsidR="006B3543" w:rsidRPr="005E58CC" w:rsidRDefault="00AF511F" w:rsidP="007825F8">
      <w:pPr>
        <w:rPr>
          <w:noProof/>
          <w:lang w:val="es-ES_tradnl"/>
        </w:rPr>
      </w:pPr>
      <w:r w:rsidRPr="005E58CC">
        <w:rPr>
          <w:rFonts w:eastAsia="Lato Light"/>
          <w:noProof/>
          <w:szCs w:val="22"/>
          <w:lang w:val="eu-ES"/>
        </w:rPr>
        <w:t>5. Entitate eratzaileek egindako banaketen gaineko zerga estaliak, entitate eratzailearen zuzeneko partaidetzak dituzten titularren egoera-orri finantzarioetan sartu direnak, banaketak zergaldian egin dituzten entitate eratzaileei eratxikiko zaizkie.</w:t>
      </w:r>
    </w:p>
    <w:p w14:paraId="7E9DB2D6" w14:textId="77777777" w:rsidR="006B3543" w:rsidRPr="005E58CC" w:rsidRDefault="00AF511F" w:rsidP="007825F8">
      <w:pPr>
        <w:rPr>
          <w:noProof/>
          <w:lang w:val="es-ES_tradnl"/>
        </w:rPr>
      </w:pPr>
      <w:r w:rsidRPr="005E58CC">
        <w:rPr>
          <w:rFonts w:eastAsia="Lato Light"/>
          <w:noProof/>
          <w:szCs w:val="22"/>
          <w:lang w:val="eu-ES"/>
        </w:rPr>
        <w:t>6. or. Errenta pasiboekin bat datozen zerga estaliak eratxiki zaizkien entitate eratzaileek, artikulu honen 3. eta 4. apartatuen arabera, zerga estali horiek errenta pasibo horiei lotutako eratxikitako zerga estalien zenbatekoaren arabera doitutako zerga estalietan sartuko dituzte.</w:t>
      </w:r>
    </w:p>
    <w:p w14:paraId="02E2A83E" w14:textId="77777777" w:rsidR="006B3543" w:rsidRPr="005E58CC" w:rsidRDefault="00AF511F" w:rsidP="007825F8">
      <w:pPr>
        <w:rPr>
          <w:noProof/>
          <w:lang w:val="eu-ES"/>
        </w:rPr>
      </w:pPr>
      <w:r w:rsidRPr="005E58CC">
        <w:rPr>
          <w:rFonts w:eastAsia="Lato Light"/>
          <w:noProof/>
          <w:szCs w:val="22"/>
          <w:lang w:val="eu-ES"/>
        </w:rPr>
        <w:t>Aurrekoa gorabehera, aurreko apartatuak aipatzen dituen entitate eratzaileek jurisdikzioari dagokion zerga osagarriaren tasa entitate eratzailearen errenta pasiboekin biderkatuz lortutako zenbatekoa sartuko dute beren doitutako zerga estalietan, errenta horiei atzerriko sozietate kontrolatuen zerga araubide bat edo gardentasun fiskalaren arau bat aplikatuta, emaitza aurreko apartatuari jarraikiz kalkulatutako zenbatekoa baino gutxiago denean. Apartatu honen ondorioetarako, jurisdikzioari dagokion zerga osagarriaren tasa entitate eratzailearen partaidetzak dituen titularrari –aipatutako errenta pasiboak direla eta– eratxiki dakizkiokeen zerga estaliak aintzat hartu gabe kalkulatuko da.</w:t>
      </w:r>
    </w:p>
    <w:p w14:paraId="4C5D0699" w14:textId="77777777" w:rsidR="006B3543" w:rsidRPr="005E58CC" w:rsidRDefault="00AF511F" w:rsidP="007825F8">
      <w:pPr>
        <w:rPr>
          <w:noProof/>
          <w:lang w:val="es-ES_tradnl"/>
        </w:rPr>
      </w:pPr>
      <w:r w:rsidRPr="005E58CC">
        <w:rPr>
          <w:rFonts w:eastAsia="Lato Light"/>
          <w:noProof/>
          <w:szCs w:val="22"/>
          <w:lang w:val="eu-ES"/>
        </w:rPr>
        <w:t>Entitate eratzailearen partaidetzak dituen titularraren zerga estaliak, apartatu hau aplikatu ondoren geratzen diren errenta pasiboei dagozkienak, ez dira eratxikiko 3. eta 4. apartatuei jarraikiz.</w:t>
      </w:r>
    </w:p>
    <w:p w14:paraId="27D2FEA4" w14:textId="77777777" w:rsidR="006B3543" w:rsidRPr="005E58CC" w:rsidRDefault="00AF511F" w:rsidP="007825F8">
      <w:pPr>
        <w:rPr>
          <w:noProof/>
          <w:lang w:val="es-ES_tradnl"/>
        </w:rPr>
      </w:pPr>
      <w:r w:rsidRPr="005E58CC">
        <w:rPr>
          <w:rFonts w:eastAsia="Lato Light"/>
          <w:noProof/>
          <w:szCs w:val="22"/>
          <w:lang w:val="eu-ES"/>
        </w:rPr>
        <w:t>Apartatu honen ondorioetarako, errenta pasibotzat hartuko dira ondoko errentak, irabazi onargarrietan sartutakoak, entitate eratzailearen partaidetzak dituen titularrari zerga ezarri zaion heinean, atzerriko sozietate kontrolatuen zerga araubide bat aplikatu zaiolako edota entitate hibrido baten funts propioetan partaidetza bat duelako:</w:t>
      </w:r>
    </w:p>
    <w:p w14:paraId="647FA900" w14:textId="77777777" w:rsidR="006B3543" w:rsidRPr="005E58CC" w:rsidRDefault="00AF511F" w:rsidP="007825F8">
      <w:pPr>
        <w:rPr>
          <w:noProof/>
          <w:lang w:val="es-ES_tradnl"/>
        </w:rPr>
      </w:pPr>
      <w:r w:rsidRPr="005E58CC">
        <w:rPr>
          <w:rFonts w:eastAsia="Lato Light"/>
          <w:noProof/>
          <w:szCs w:val="22"/>
          <w:lang w:val="eu-ES"/>
        </w:rPr>
        <w:t>a) Dibidenduak edo antzeko izaera duten beste diru sarrera edo errenta batzuk;</w:t>
      </w:r>
    </w:p>
    <w:p w14:paraId="10835386" w14:textId="77777777" w:rsidR="006B3543" w:rsidRPr="005E58CC" w:rsidRDefault="00AF511F" w:rsidP="007825F8">
      <w:pPr>
        <w:rPr>
          <w:noProof/>
          <w:lang w:val="es-ES_tradnl"/>
        </w:rPr>
      </w:pPr>
      <w:r w:rsidRPr="005E58CC">
        <w:rPr>
          <w:rFonts w:eastAsia="Lato Light"/>
          <w:noProof/>
          <w:szCs w:val="22"/>
          <w:lang w:val="eu-ES"/>
        </w:rPr>
        <w:t>b) Interesak edo antzeko izaera duten beste diru sarrera edo errenta batzuk;</w:t>
      </w:r>
    </w:p>
    <w:p w14:paraId="1927EC16" w14:textId="77777777" w:rsidR="006B3543" w:rsidRPr="005E58CC" w:rsidRDefault="00AF511F" w:rsidP="007825F8">
      <w:pPr>
        <w:rPr>
          <w:noProof/>
          <w:lang w:val="es-ES_tradnl"/>
        </w:rPr>
      </w:pPr>
      <w:r w:rsidRPr="005E58CC">
        <w:rPr>
          <w:rFonts w:eastAsia="Lato Light"/>
          <w:noProof/>
          <w:szCs w:val="22"/>
          <w:lang w:val="eu-ES"/>
        </w:rPr>
        <w:t>c) Errentamenduak;</w:t>
      </w:r>
    </w:p>
    <w:p w14:paraId="2B98C882" w14:textId="77777777" w:rsidR="006B3543" w:rsidRPr="005E58CC" w:rsidRDefault="00AF511F" w:rsidP="007825F8">
      <w:pPr>
        <w:rPr>
          <w:noProof/>
          <w:lang w:val="es-ES_tradnl"/>
        </w:rPr>
      </w:pPr>
      <w:r w:rsidRPr="005E58CC">
        <w:rPr>
          <w:rFonts w:eastAsia="Lato Light"/>
          <w:noProof/>
          <w:szCs w:val="22"/>
          <w:lang w:val="eu-ES"/>
        </w:rPr>
        <w:t>d) Kanonak;</w:t>
      </w:r>
    </w:p>
    <w:p w14:paraId="1F50E5C4" w14:textId="77777777" w:rsidR="006B3543" w:rsidRPr="005E58CC" w:rsidRDefault="00AF511F" w:rsidP="007825F8">
      <w:pPr>
        <w:rPr>
          <w:noProof/>
          <w:lang w:val="es-ES_tradnl"/>
        </w:rPr>
      </w:pPr>
      <w:r w:rsidRPr="005E58CC">
        <w:rPr>
          <w:rFonts w:eastAsia="Lato Light"/>
          <w:noProof/>
          <w:szCs w:val="22"/>
          <w:lang w:val="eu-ES"/>
        </w:rPr>
        <w:t>e) Kapitalizazio eta aseguru eragiketen ondoriozko errentak; edo</w:t>
      </w:r>
    </w:p>
    <w:p w14:paraId="7D8B4F11" w14:textId="77777777" w:rsidR="006B3543" w:rsidRPr="005E58CC" w:rsidRDefault="00AF511F" w:rsidP="007825F8">
      <w:pPr>
        <w:rPr>
          <w:noProof/>
          <w:lang w:val="es-ES_tradnl"/>
        </w:rPr>
      </w:pPr>
      <w:r w:rsidRPr="005E58CC">
        <w:rPr>
          <w:rFonts w:eastAsia="Lato Light"/>
          <w:noProof/>
          <w:szCs w:val="22"/>
          <w:lang w:val="eu-ES"/>
        </w:rPr>
        <w:lastRenderedPageBreak/>
        <w:t>f) Aurreko a) letratik e) letrara bitartekoetan aipatutako errentak sortzen dituzten ondasun higiezinetatik eratorritako irabazi garbiak.</w:t>
      </w:r>
    </w:p>
    <w:p w14:paraId="64652839" w14:textId="77777777" w:rsidR="006B3543" w:rsidRPr="005E58CC" w:rsidRDefault="00AF511F" w:rsidP="007825F8">
      <w:pPr>
        <w:rPr>
          <w:noProof/>
          <w:lang w:val="es-ES_tradnl"/>
        </w:rPr>
      </w:pPr>
      <w:r w:rsidRPr="005E58CC">
        <w:rPr>
          <w:rFonts w:eastAsia="Lato Light"/>
          <w:noProof/>
          <w:szCs w:val="22"/>
          <w:lang w:val="eu-ES"/>
        </w:rPr>
        <w:t>7. Establezimendu iraunkor baten irabazi onargarriak entitate nagusiaren irabazi onargarritzat hartzen badira, Foru Arau honen 14. artikuluaren 5. apartatuaren arabera, establezimendu iraunkorra dagoen jurisdikzioari dagozkion zerga estaliak, irabazi horiei lotuta daudenak, entitate nagusiaren zerga estalitzat joko dira irabazi horiek entitate nagusiaren jurisdikzioan errenta arruntari aplikatutako zerga tasa altuenarekin biderkatuz lortutako emaitza gainditzen ez duen zenbatekoan.</w:t>
      </w:r>
    </w:p>
    <w:p w14:paraId="17C50606" w14:textId="77777777" w:rsidR="006B3543" w:rsidRPr="005E58CC" w:rsidRDefault="00AF511F" w:rsidP="007825F8">
      <w:pPr>
        <w:rPr>
          <w:b/>
          <w:bCs/>
          <w:noProof/>
          <w:lang w:val="es-ES_tradnl"/>
        </w:rPr>
      </w:pPr>
      <w:r w:rsidRPr="005E58CC">
        <w:rPr>
          <w:rFonts w:eastAsia="Lato Light"/>
          <w:b/>
          <w:bCs/>
          <w:noProof/>
          <w:szCs w:val="22"/>
          <w:lang w:val="eu-ES"/>
        </w:rPr>
        <w:t>23. artikulua. Aitorpenaren osteko doikuntzak eta aldaketak zerga tasetan.</w:t>
      </w:r>
    </w:p>
    <w:p w14:paraId="7C84DC8F" w14:textId="77777777" w:rsidR="006B3543" w:rsidRPr="005E58CC" w:rsidRDefault="00AF511F" w:rsidP="007825F8">
      <w:pPr>
        <w:rPr>
          <w:noProof/>
          <w:lang w:val="es-ES_tradnl"/>
        </w:rPr>
      </w:pPr>
      <w:r w:rsidRPr="005E58CC">
        <w:rPr>
          <w:rFonts w:eastAsia="Lato Light"/>
          <w:noProof/>
          <w:szCs w:val="22"/>
          <w:lang w:val="eu-ES"/>
        </w:rPr>
        <w:t>1. Entitate eratzaile batek bere egoera-orri finantzarioetan zuzenketa bat egiten duenean eta ondorioz aurreko zergaldi bati dagozkion zerga estaliak igotzen direnean, zuzenketa egiten den zergaldiko zerga estalietan egin beharreko doikuntzatzat joko da.</w:t>
      </w:r>
    </w:p>
    <w:p w14:paraId="100E45A0" w14:textId="77777777" w:rsidR="006B3543" w:rsidRPr="005E58CC" w:rsidRDefault="00AF511F" w:rsidP="007825F8">
      <w:pPr>
        <w:rPr>
          <w:noProof/>
          <w:lang w:val="eu-ES"/>
        </w:rPr>
      </w:pPr>
      <w:r w:rsidRPr="005E58CC">
        <w:rPr>
          <w:rFonts w:eastAsia="Lato Light"/>
          <w:noProof/>
          <w:szCs w:val="22"/>
          <w:lang w:val="eu-ES"/>
        </w:rPr>
        <w:t>Zuzenketaren ondorioz entitate eratzailearen doitutako zerga estalietan –aurreko zergaldi bati dagozkionetan– sartuta dauden zerga estaliak jaisten badira, berriro kalkulatuko dira zergaldi horri dagozkion zerga tasa efektiboa eta zerga osagarria, Foru Arau honen 32. artikuluaren 1. apartatuaren arabera. Berriro kalkulatu behar izanez gero, doitutako zerga estalietatik zergaldian izandako zerga estalien murrizketari dagokion zenbatekoa kenduko da. Ondorioz, doitu egingo dira hasitako zergaldiko eta aurreko zergaldietako irabazi onargarriak.</w:t>
      </w:r>
    </w:p>
    <w:p w14:paraId="0E91BF5A" w14:textId="77777777" w:rsidR="006B3543" w:rsidRPr="005E58CC" w:rsidRDefault="00AF511F" w:rsidP="007825F8">
      <w:pPr>
        <w:rPr>
          <w:noProof/>
          <w:lang w:val="eu-ES"/>
        </w:rPr>
      </w:pPr>
      <w:r w:rsidRPr="005E58CC">
        <w:rPr>
          <w:rFonts w:eastAsia="Lato Light"/>
          <w:noProof/>
          <w:szCs w:val="22"/>
          <w:lang w:val="eu-ES"/>
        </w:rPr>
        <w:t>Aurreko apartatuan xedatutakoa gorabehera, entitate eratzaile aitortzaileak urtean behin aukera izango du, Foru Arau honen 51. artikuluaren 2. apartatuarekin bat, zerga estalien murrizketa ez-esanguratsu bat zerga estalien doikuntzatzat hartzeko, zuzenketa egiten den zergaldian. Doitutako zerga estalien murrizketa bat zerga estalien murrizketa ez-esanguratsutzat hartuko da, baldin eta horren zenbateko osoa milioi bat euro baino txikiagoa bada, jurisdikzio eta zergaldi batean.</w:t>
      </w:r>
    </w:p>
    <w:p w14:paraId="0866AA54" w14:textId="77777777" w:rsidR="006B3543" w:rsidRPr="005E58CC" w:rsidRDefault="00AF511F" w:rsidP="007825F8">
      <w:pPr>
        <w:rPr>
          <w:noProof/>
          <w:lang w:val="eu-ES"/>
        </w:rPr>
      </w:pPr>
      <w:r w:rsidRPr="005E58CC">
        <w:rPr>
          <w:rFonts w:eastAsia="Lato Light"/>
          <w:noProof/>
          <w:szCs w:val="22"/>
          <w:lang w:val="eu-ES"/>
        </w:rPr>
        <w:t>2. Zerga tasa nazional aplikagarria gutxieneko zerga tasaren azpitik murriztearen ondoriozko zerga geroratuarengatiko gastua entitate eratzailearen zerga gastuaren doikuntzatzat, hain zuzen, Foru Arau honen 19. artikuluaren ondorioetarako aintzat hartu diren eta aurreko zergaldi bati dagozkion zerga estalien arabera egindako doikuntzatzat, hartuko da.</w:t>
      </w:r>
    </w:p>
    <w:p w14:paraId="65A108B1" w14:textId="77777777" w:rsidR="006B3543" w:rsidRPr="005E58CC" w:rsidRDefault="00AF511F" w:rsidP="007825F8">
      <w:pPr>
        <w:rPr>
          <w:noProof/>
          <w:lang w:val="eu-ES"/>
        </w:rPr>
      </w:pPr>
      <w:r w:rsidRPr="005E58CC">
        <w:rPr>
          <w:rFonts w:eastAsia="Lato Light"/>
          <w:noProof/>
          <w:szCs w:val="22"/>
          <w:lang w:val="eu-ES"/>
        </w:rPr>
        <w:t>3. Zerga geroratuarengatiko gastua gutxieneko zerga tasa baino txikiagoa den tasa baten arabera kalkulatu bada eta zerga tasa aplikagarria gero igotzen bada, igoera horren ondoriozko zerga geroratuarengatiko gastuaren zenbatekoa, ordaintzeko orduan, entitate eratzaileak zor duen zenbatekoaren doikuntzatzat hartuko da, hain zuzen, Foru Arau honen 19. artikuluaren ondorioetarako aintzat hartu diren eta aurreko zergaldi bati dagozkion zerga estaliak direla eta egiten den doikuntzatzat.</w:t>
      </w:r>
    </w:p>
    <w:p w14:paraId="6DD766A2" w14:textId="77777777" w:rsidR="006B3543" w:rsidRPr="005E58CC" w:rsidRDefault="00AF511F" w:rsidP="007825F8">
      <w:pPr>
        <w:rPr>
          <w:noProof/>
          <w:lang w:val="eu-ES"/>
        </w:rPr>
      </w:pPr>
      <w:r w:rsidRPr="005E58CC">
        <w:rPr>
          <w:rFonts w:eastAsia="Lato Light"/>
          <w:noProof/>
          <w:szCs w:val="22"/>
          <w:lang w:val="eu-ES"/>
        </w:rPr>
        <w:t>Aurreko apartatuak aipatzen duen doikuntzaren zenbatekoa ezingo da izan gutxieneko tasaren arabera berriro kalkulatutako zerga geroratuarengatiko gastuaren zenbatekoa baino handiagoa.</w:t>
      </w:r>
    </w:p>
    <w:p w14:paraId="7B894A1C" w14:textId="77777777" w:rsidR="006B3543" w:rsidRPr="005E58CC" w:rsidRDefault="00AF511F" w:rsidP="007825F8">
      <w:pPr>
        <w:rPr>
          <w:noProof/>
          <w:lang w:val="es-ES_tradnl"/>
        </w:rPr>
      </w:pPr>
      <w:r w:rsidRPr="005E58CC">
        <w:rPr>
          <w:rFonts w:eastAsia="Lato Light"/>
          <w:noProof/>
          <w:szCs w:val="22"/>
          <w:lang w:val="eu-ES"/>
        </w:rPr>
        <w:t>4. Entitate eratzaile baten zerga korrontearen zenbatekoa, bere doitutako zerga estalietan sartu dena, zergaldi batean milioi bat euro baino gehiago bada, eta zenbateko hori ez bada benetan ordaindu zergaldi hori bukatu ondorengo hiru urteetan, berriro kalkulatuko dira, Foru Arau honen 32. artikuluaren 1. apartatuaren arabera, ordaindu gabeko zenbatekoa zerga estalitzat hartua zen zergaldiari dagozkion zerga tasa efektiboa eta zerga osagarria. Ordaindu ez den zenbatekoa doitutako zerga estalietatik kanpo utziko da.</w:t>
      </w:r>
    </w:p>
    <w:p w14:paraId="5CED1EB6" w14:textId="77777777" w:rsidR="006B3543" w:rsidRPr="005E58CC" w:rsidRDefault="00AF511F" w:rsidP="007825F8">
      <w:pPr>
        <w:jc w:val="center"/>
        <w:rPr>
          <w:b/>
          <w:bCs/>
          <w:noProof/>
          <w:lang w:val="es-ES_tradnl"/>
        </w:rPr>
      </w:pPr>
      <w:r w:rsidRPr="005E58CC">
        <w:rPr>
          <w:rFonts w:eastAsia="Lato Light"/>
          <w:b/>
          <w:bCs/>
          <w:noProof/>
          <w:szCs w:val="22"/>
          <w:lang w:val="eu-ES"/>
        </w:rPr>
        <w:t>VI. TITULUA</w:t>
      </w:r>
    </w:p>
    <w:p w14:paraId="0FC026C7" w14:textId="77777777" w:rsidR="006B3543" w:rsidRPr="005E58CC" w:rsidRDefault="00AF511F" w:rsidP="007825F8">
      <w:pPr>
        <w:jc w:val="center"/>
        <w:rPr>
          <w:b/>
          <w:bCs/>
          <w:noProof/>
          <w:lang w:val="es-ES_tradnl"/>
        </w:rPr>
      </w:pPr>
      <w:r w:rsidRPr="005E58CC">
        <w:rPr>
          <w:rFonts w:eastAsia="Lato Light"/>
          <w:b/>
          <w:bCs/>
          <w:noProof/>
          <w:szCs w:val="22"/>
          <w:lang w:val="eu-ES"/>
        </w:rPr>
        <w:lastRenderedPageBreak/>
        <w:t>Zerga tasa efektiboa</w:t>
      </w:r>
    </w:p>
    <w:p w14:paraId="599C6108" w14:textId="77777777" w:rsidR="006B3543" w:rsidRPr="005E58CC" w:rsidRDefault="00AF511F" w:rsidP="007825F8">
      <w:pPr>
        <w:rPr>
          <w:b/>
          <w:bCs/>
          <w:noProof/>
          <w:lang w:val="eu-ES"/>
        </w:rPr>
      </w:pPr>
      <w:r w:rsidRPr="005E58CC">
        <w:rPr>
          <w:rFonts w:eastAsia="Lato Light"/>
          <w:b/>
          <w:bCs/>
          <w:noProof/>
          <w:szCs w:val="22"/>
          <w:lang w:val="eu-ES"/>
        </w:rPr>
        <w:t>24. artikulua. Zerga tasa efektiboa zehaztea.</w:t>
      </w:r>
    </w:p>
    <w:p w14:paraId="5F434759" w14:textId="77777777" w:rsidR="006B3543" w:rsidRPr="005E58CC" w:rsidRDefault="00AF511F" w:rsidP="007825F8">
      <w:pPr>
        <w:rPr>
          <w:noProof/>
          <w:lang w:val="eu-ES"/>
        </w:rPr>
      </w:pPr>
      <w:r w:rsidRPr="005E58CC">
        <w:rPr>
          <w:rFonts w:eastAsia="Lato Light"/>
          <w:noProof/>
          <w:szCs w:val="22"/>
          <w:lang w:val="eu-ES"/>
        </w:rPr>
        <w:t>1. Talde multinazional baten edo talde nazional handi baten zerga tasa efektiboa zergaldi bakoitzeko eta irabazi onargarri garbiak sortu diren jurisdikzio bakoitzeko kalkulatuko da.</w:t>
      </w:r>
    </w:p>
    <w:p w14:paraId="3314FA33" w14:textId="77777777" w:rsidR="006B3543" w:rsidRPr="005E58CC" w:rsidRDefault="00AF511F" w:rsidP="007825F8">
      <w:pPr>
        <w:rPr>
          <w:noProof/>
          <w:lang w:val="eu-ES"/>
        </w:rPr>
      </w:pPr>
      <w:r w:rsidRPr="005E58CC">
        <w:rPr>
          <w:rFonts w:eastAsia="Lato Light"/>
          <w:noProof/>
          <w:szCs w:val="22"/>
          <w:lang w:val="eu-ES"/>
        </w:rPr>
        <w:t>Jurisdikzioko zerga tasa efektiboa honako eragiketa honen emaitza izango da: doitutako zerga estaliak zati jurisdikzio horretan egoitza duten entitate eratzaileen irabazi onargarri garbiak, ehunekotan adierazita, lau dezimaletara biribilduta.</w:t>
      </w:r>
    </w:p>
    <w:p w14:paraId="46CF3A56" w14:textId="77777777" w:rsidR="006B3543" w:rsidRPr="005E58CC" w:rsidRDefault="00AF511F" w:rsidP="007825F8">
      <w:pPr>
        <w:rPr>
          <w:noProof/>
          <w:lang w:val="eu-ES"/>
        </w:rPr>
      </w:pPr>
      <w:r w:rsidRPr="005E58CC">
        <w:rPr>
          <w:rFonts w:eastAsia="Lato Light"/>
          <w:noProof/>
          <w:szCs w:val="22"/>
          <w:lang w:val="eu-ES"/>
        </w:rPr>
        <w:t>2. Entitate eratzaileen doitutako zerga estalitzat hartuko da jurisdikzioan egoitza duten entitate eratzaile guztien doitutako zerga estalien batuketa, zerga horiek Foru Arau honetan xedatutakoaren arabera zehaztuta.</w:t>
      </w:r>
    </w:p>
    <w:p w14:paraId="16FDDDD8" w14:textId="77777777" w:rsidR="006B3543" w:rsidRPr="005E58CC" w:rsidRDefault="00AF511F" w:rsidP="007825F8">
      <w:pPr>
        <w:rPr>
          <w:noProof/>
          <w:lang w:val="es-ES_tradnl"/>
        </w:rPr>
      </w:pPr>
      <w:r w:rsidRPr="005E58CC">
        <w:rPr>
          <w:rFonts w:eastAsia="Lato Light"/>
          <w:noProof/>
          <w:szCs w:val="22"/>
          <w:lang w:val="eu-ES"/>
        </w:rPr>
        <w:t>3. Zergaldi batean jurisdikzioan egoitza duten entitate eratzaileen irabazi edo galera onargarri garbia entitate eratzaile horien irabazi onargarrien eta galera onargarrien arteko diferentzia izango da.</w:t>
      </w:r>
    </w:p>
    <w:p w14:paraId="243470D3" w14:textId="77777777" w:rsidR="006B3543" w:rsidRPr="005E58CC" w:rsidRDefault="00AF511F" w:rsidP="007825F8">
      <w:pPr>
        <w:rPr>
          <w:noProof/>
          <w:lang w:val="es-ES_tradnl"/>
        </w:rPr>
      </w:pPr>
      <w:r w:rsidRPr="005E58CC">
        <w:rPr>
          <w:rFonts w:eastAsia="Lato Light"/>
          <w:noProof/>
          <w:szCs w:val="22"/>
          <w:lang w:val="eu-ES"/>
        </w:rPr>
        <w:t>Entitate eratzaileen irabazi onargarriak jurisdikzioan egoitza duten entitate eratzaile guztien irabazi onargarrien batuketaren emaitza positiboa izango da, irabazi horiek Foru Arau honetan xedatutakoaren arabera zehaztuta.</w:t>
      </w:r>
    </w:p>
    <w:p w14:paraId="0AD921D4" w14:textId="77777777" w:rsidR="006B3543" w:rsidRPr="005E58CC" w:rsidRDefault="00AF511F" w:rsidP="007825F8">
      <w:pPr>
        <w:rPr>
          <w:noProof/>
          <w:lang w:val="es-ES_tradnl"/>
        </w:rPr>
      </w:pPr>
      <w:r w:rsidRPr="005E58CC">
        <w:rPr>
          <w:rFonts w:eastAsia="Lato Light"/>
          <w:noProof/>
          <w:szCs w:val="22"/>
          <w:lang w:val="eu-ES"/>
        </w:rPr>
        <w:t>Entitate eratzaileen galera onargarriak jurisdikzioan egoitza duten entitate eratzaile guztien galera onargarrien batuketaren emaitza positiboa izango da, irabazi horiek Foru Arau honetan xedatutakoaren arabera zehaztuta.</w:t>
      </w:r>
    </w:p>
    <w:p w14:paraId="46F366F5" w14:textId="77777777" w:rsidR="006B3543" w:rsidRPr="005E58CC" w:rsidRDefault="00AF511F" w:rsidP="007825F8">
      <w:pPr>
        <w:rPr>
          <w:noProof/>
          <w:lang w:val="es-ES_tradnl"/>
        </w:rPr>
      </w:pPr>
      <w:r w:rsidRPr="005E58CC">
        <w:rPr>
          <w:rFonts w:eastAsia="Lato Light"/>
          <w:noProof/>
          <w:szCs w:val="22"/>
          <w:lang w:val="eu-ES"/>
        </w:rPr>
        <w:t>4. Inbertsio entitateak diren entitate eratzaileen doitutako zerga estaliak eta irabazi edo galera onargarriak ez dira aintzat hartuko artikulu honen 1. eta 2. apartatuetan aipatzen diren kalkuluetan, hain zuzen, zerga tasa efektiboaren kalkuluan eta irabazi onargarri garbien kalkuluan.</w:t>
      </w:r>
    </w:p>
    <w:p w14:paraId="02C18D8A" w14:textId="77777777" w:rsidR="006B3543" w:rsidRPr="005E58CC" w:rsidRDefault="00AF511F" w:rsidP="007825F8">
      <w:pPr>
        <w:rPr>
          <w:noProof/>
          <w:lang w:val="es-ES_tradnl"/>
        </w:rPr>
      </w:pPr>
      <w:r w:rsidRPr="005E58CC">
        <w:rPr>
          <w:rFonts w:eastAsia="Lato Light"/>
          <w:noProof/>
          <w:szCs w:val="22"/>
          <w:lang w:val="eu-ES"/>
        </w:rPr>
        <w:t>5. Egoitzarik gabeko entitate eratzaile bakoitzaren zerga tasa efektiboa, zergaldi bakoitzerako, banan-banan kalkulatuko da, gainerako entitate eratzaile guztiei dagokien zerga tasa efektiboa kontuan izan gabe.</w:t>
      </w:r>
    </w:p>
    <w:p w14:paraId="565F9404" w14:textId="77777777" w:rsidR="006B3543" w:rsidRPr="005E58CC" w:rsidRDefault="00AF511F" w:rsidP="007825F8">
      <w:pPr>
        <w:jc w:val="center"/>
        <w:rPr>
          <w:b/>
          <w:bCs/>
          <w:noProof/>
          <w:lang w:val="es-ES_tradnl"/>
        </w:rPr>
      </w:pPr>
      <w:r w:rsidRPr="005E58CC">
        <w:rPr>
          <w:rFonts w:eastAsia="Lato Light"/>
          <w:b/>
          <w:bCs/>
          <w:noProof/>
          <w:szCs w:val="22"/>
          <w:lang w:val="eu-ES"/>
        </w:rPr>
        <w:t>VII. TITULUA</w:t>
      </w:r>
    </w:p>
    <w:p w14:paraId="2BBE2FBA" w14:textId="77777777" w:rsidR="006B3543" w:rsidRPr="005E58CC" w:rsidRDefault="00AF511F" w:rsidP="007825F8">
      <w:pPr>
        <w:jc w:val="center"/>
        <w:rPr>
          <w:b/>
          <w:bCs/>
          <w:noProof/>
          <w:lang w:val="es-ES_tradnl"/>
        </w:rPr>
      </w:pPr>
      <w:r w:rsidRPr="005E58CC">
        <w:rPr>
          <w:rFonts w:eastAsia="Lato Light"/>
          <w:b/>
          <w:bCs/>
          <w:noProof/>
          <w:szCs w:val="22"/>
          <w:lang w:val="eu-ES"/>
        </w:rPr>
        <w:t>Zerga zorra</w:t>
      </w:r>
    </w:p>
    <w:p w14:paraId="3A39CDFC" w14:textId="77777777" w:rsidR="006B3543" w:rsidRPr="005E58CC" w:rsidRDefault="00AF511F" w:rsidP="007825F8">
      <w:pPr>
        <w:jc w:val="center"/>
        <w:rPr>
          <w:b/>
          <w:bCs/>
          <w:noProof/>
          <w:lang w:val="es-ES_tradnl"/>
        </w:rPr>
      </w:pPr>
      <w:r w:rsidRPr="005E58CC">
        <w:rPr>
          <w:rFonts w:eastAsia="Lato Light"/>
          <w:b/>
          <w:bCs/>
          <w:noProof/>
          <w:szCs w:val="22"/>
          <w:lang w:val="eu-ES"/>
        </w:rPr>
        <w:t>I. KAPITULUA</w:t>
      </w:r>
    </w:p>
    <w:p w14:paraId="56A00719" w14:textId="77777777" w:rsidR="006B3543" w:rsidRPr="005E58CC" w:rsidRDefault="00AF511F" w:rsidP="007825F8">
      <w:pPr>
        <w:jc w:val="center"/>
        <w:rPr>
          <w:b/>
          <w:bCs/>
          <w:noProof/>
          <w:lang w:val="es-ES_tradnl"/>
        </w:rPr>
      </w:pPr>
      <w:r w:rsidRPr="005E58CC">
        <w:rPr>
          <w:rFonts w:eastAsia="Lato Light"/>
          <w:b/>
          <w:bCs/>
          <w:noProof/>
          <w:szCs w:val="22"/>
          <w:lang w:val="eu-ES"/>
        </w:rPr>
        <w:t>Karga tasa</w:t>
      </w:r>
    </w:p>
    <w:p w14:paraId="543D4005" w14:textId="77777777" w:rsidR="006B3543" w:rsidRPr="005E58CC" w:rsidRDefault="00AF511F" w:rsidP="007825F8">
      <w:pPr>
        <w:rPr>
          <w:b/>
          <w:bCs/>
          <w:noProof/>
          <w:lang w:val="es-ES_tradnl"/>
        </w:rPr>
      </w:pPr>
      <w:r w:rsidRPr="005E58CC">
        <w:rPr>
          <w:rFonts w:eastAsia="Lato Light"/>
          <w:b/>
          <w:bCs/>
          <w:noProof/>
          <w:szCs w:val="22"/>
          <w:lang w:val="eu-ES"/>
        </w:rPr>
        <w:t>25. artikulua. Zerga Osagarriaren karga tasa.</w:t>
      </w:r>
    </w:p>
    <w:p w14:paraId="4243F6DE" w14:textId="690C5CBF" w:rsidR="0053399F" w:rsidRPr="005E58CC" w:rsidRDefault="00AF511F" w:rsidP="007825F8">
      <w:pPr>
        <w:rPr>
          <w:rFonts w:eastAsia="Lato Light"/>
          <w:noProof/>
          <w:szCs w:val="22"/>
          <w:lang w:val="eu-ES"/>
        </w:rPr>
      </w:pPr>
      <w:r w:rsidRPr="005E58CC">
        <w:rPr>
          <w:rFonts w:eastAsia="Lato Light"/>
          <w:noProof/>
          <w:szCs w:val="22"/>
          <w:lang w:val="eu-ES"/>
        </w:rPr>
        <w:t>Zerga Osagarria kalkulatzeko, Foru Arau honen 8. artikuluaren 2., 3. eta 4. apartatuetan aurreikusitako zergadunei aplikatu behar zaien karga tasa, zergaldiari eta jurisdikzio bakoitzari dagokiona, gutxieneko zerga tasaren (Foru Arau honen 7. artikuluaren 43. apartatuak aipatzen duenaren) eta jurisdikzio bakoitzeko zerga tasa efektiboaren arteko diferentzia positiboa izango da; azken tasa hori Foru Arau honen 24. artikuluan xedatutakoaren arabera zehaztuko da eta ehunekotan adieraziko da.</w:t>
      </w:r>
    </w:p>
    <w:p w14:paraId="0F941A2C" w14:textId="77777777" w:rsidR="006B3543" w:rsidRPr="005E58CC" w:rsidRDefault="00AF511F" w:rsidP="007825F8">
      <w:pPr>
        <w:jc w:val="center"/>
        <w:rPr>
          <w:b/>
          <w:bCs/>
          <w:noProof/>
          <w:lang w:val="es-ES_tradnl"/>
        </w:rPr>
      </w:pPr>
      <w:r w:rsidRPr="005E58CC">
        <w:rPr>
          <w:rFonts w:eastAsia="Lato Light"/>
          <w:b/>
          <w:bCs/>
          <w:noProof/>
          <w:szCs w:val="22"/>
          <w:lang w:val="eu-ES"/>
        </w:rPr>
        <w:lastRenderedPageBreak/>
        <w:t>II. KAPITULUA</w:t>
      </w:r>
    </w:p>
    <w:p w14:paraId="3FBCCB3F" w14:textId="77777777" w:rsidR="006B3543" w:rsidRPr="005E58CC" w:rsidRDefault="00AF511F" w:rsidP="007825F8">
      <w:pPr>
        <w:jc w:val="center"/>
        <w:rPr>
          <w:b/>
          <w:bCs/>
          <w:noProof/>
          <w:lang w:val="es-ES_tradnl"/>
        </w:rPr>
      </w:pPr>
      <w:r w:rsidRPr="005E58CC">
        <w:rPr>
          <w:rFonts w:eastAsia="Lato Light"/>
          <w:b/>
          <w:bCs/>
          <w:noProof/>
          <w:szCs w:val="22"/>
          <w:lang w:val="eu-ES"/>
        </w:rPr>
        <w:t>Zerga Osagarriaren kuota</w:t>
      </w:r>
    </w:p>
    <w:p w14:paraId="48CE11BE" w14:textId="77777777" w:rsidR="006B3543" w:rsidRPr="005E58CC" w:rsidRDefault="00AF511F" w:rsidP="007825F8">
      <w:pPr>
        <w:rPr>
          <w:b/>
          <w:bCs/>
          <w:noProof/>
          <w:lang w:val="eu-ES"/>
        </w:rPr>
      </w:pPr>
      <w:r w:rsidRPr="005E58CC">
        <w:rPr>
          <w:rFonts w:eastAsia="Lato Light"/>
          <w:b/>
          <w:bCs/>
          <w:noProof/>
          <w:szCs w:val="22"/>
          <w:lang w:val="eu-ES"/>
        </w:rPr>
        <w:t>26. artikulua. Zerga Osagarriaren kuota.</w:t>
      </w:r>
    </w:p>
    <w:p w14:paraId="248B8868" w14:textId="77777777" w:rsidR="006B3543" w:rsidRPr="005E58CC" w:rsidRDefault="00AF511F" w:rsidP="007825F8">
      <w:pPr>
        <w:rPr>
          <w:noProof/>
          <w:lang w:val="eu-ES"/>
        </w:rPr>
      </w:pPr>
      <w:r w:rsidRPr="005E58CC">
        <w:rPr>
          <w:rFonts w:eastAsia="Lato Light"/>
          <w:noProof/>
          <w:szCs w:val="22"/>
          <w:lang w:val="eu-ES"/>
        </w:rPr>
        <w:t>1. Zerga Osagarria aplikatzen duen lurraldean kokatutako entitate eratzaile bati zergaldian dagokion kuota –Zerga Osagarriarena– zerga osagarri nazionalaren kuotari zerga osagarri primarioaren kuota eta zerga osagarri sekundarioaren kuota gehituz lortutakoa izango da.</w:t>
      </w:r>
    </w:p>
    <w:p w14:paraId="17FCC437" w14:textId="77777777" w:rsidR="006B3543" w:rsidRPr="005E58CC" w:rsidRDefault="00AF511F" w:rsidP="007825F8">
      <w:pPr>
        <w:rPr>
          <w:noProof/>
          <w:lang w:val="es-ES_tradnl"/>
        </w:rPr>
      </w:pPr>
      <w:r w:rsidRPr="005E58CC">
        <w:rPr>
          <w:rFonts w:eastAsia="Lato Light"/>
          <w:noProof/>
          <w:szCs w:val="22"/>
          <w:lang w:val="eu-ES"/>
        </w:rPr>
        <w:t>Zerga osagarri nazionalaren kuota Foru Arau honen 8. artikuluaren 2. apartatuan aurreikusitako zergadunei dagokien zerga osagarria izango da. Zenbatekoari dagokionez, titulu honen III. kapituluan araututa dagoen zerga osagarri nazionala arau honen 5. apartatuaren arabera aplikatuz lortutako emaitza izango da.</w:t>
      </w:r>
    </w:p>
    <w:p w14:paraId="570041EE" w14:textId="77777777" w:rsidR="006B3543" w:rsidRPr="005E58CC" w:rsidRDefault="00AF511F" w:rsidP="007825F8">
      <w:pPr>
        <w:rPr>
          <w:noProof/>
          <w:lang w:val="eu-ES"/>
        </w:rPr>
      </w:pPr>
      <w:r w:rsidRPr="005E58CC">
        <w:rPr>
          <w:rFonts w:eastAsia="Lato Light"/>
          <w:noProof/>
          <w:szCs w:val="22"/>
          <w:lang w:val="eu-ES"/>
        </w:rPr>
        <w:t>Zerga osagarri primarioaren kuota Foru Arau honen 8. artikuluaren 3. apartatuan aurreikusitako zergadunei dagokien zerga osagarria izango da. Zenbatekoari dagokionez, titulu honen IV. kapituluan ezarritako araua, errentak sartzeari buruzkoa, arau honen 5. apartatuaren arabera aplikatuz lortutako emaitza izango da.</w:t>
      </w:r>
    </w:p>
    <w:p w14:paraId="3FEE1A08" w14:textId="77777777" w:rsidR="006B3543" w:rsidRPr="005E58CC" w:rsidRDefault="00AF511F" w:rsidP="007825F8">
      <w:pPr>
        <w:rPr>
          <w:noProof/>
          <w:lang w:val="eu-ES"/>
        </w:rPr>
      </w:pPr>
      <w:r w:rsidRPr="005E58CC">
        <w:rPr>
          <w:rFonts w:eastAsia="Lato Light"/>
          <w:noProof/>
          <w:szCs w:val="22"/>
          <w:lang w:val="eu-ES"/>
        </w:rPr>
        <w:t>Zerga osagarri sekundarioaren kuota Foru Arau honen 8. artikuluaren 4. apartatuan aurreikusitako zergadunei eratxikitakoa izango da, titulu honen V. kapituluan xedatutakoaren arabera.</w:t>
      </w:r>
    </w:p>
    <w:p w14:paraId="2C698531" w14:textId="77777777" w:rsidR="006B3543" w:rsidRPr="005E58CC" w:rsidRDefault="00AF511F" w:rsidP="007825F8">
      <w:pPr>
        <w:rPr>
          <w:noProof/>
          <w:lang w:val="eu-ES"/>
        </w:rPr>
      </w:pPr>
      <w:r w:rsidRPr="005E58CC">
        <w:rPr>
          <w:rFonts w:eastAsia="Lato Light"/>
          <w:noProof/>
          <w:szCs w:val="22"/>
          <w:lang w:val="eu-ES"/>
        </w:rPr>
        <w:t>2. Talde multinazional edo talde nazional handi bateko entitate eratzaileak kokatuta dauden jurisdikzioko zerga tasa efektiboa zergaldian gutxieneko zerga tasa baino txikiagoa bada, Foru Arau honen 8. artikuluaren 2. eta 3. apartatuetan aurreikusitako zergadunek jurisdikzio horri dagokion zerga osagarria kalkulatuko dute. Era berean, irabazi onargarriak, irabazi horiek jurisdikzio horretan onargarriak diren irabazi onargarri garbien kalkuluan aintzat hartuak, dituzten entitate eratzaileetako bakoitzari dagokion zerga osagarria zehaztuko dute.</w:t>
      </w:r>
    </w:p>
    <w:p w14:paraId="67276BEF" w14:textId="77777777" w:rsidR="006B3543" w:rsidRPr="005E58CC" w:rsidRDefault="00AF511F" w:rsidP="007825F8">
      <w:pPr>
        <w:rPr>
          <w:noProof/>
          <w:lang w:val="es-ES_tradnl"/>
        </w:rPr>
      </w:pPr>
      <w:r w:rsidRPr="005E58CC">
        <w:rPr>
          <w:rFonts w:eastAsia="Lato Light"/>
          <w:noProof/>
          <w:szCs w:val="22"/>
          <w:lang w:val="eu-ES"/>
        </w:rPr>
        <w:t>Apartatu honetan xedatutakoaren ondorioetarako, kontuan izango dira titulu honen III., IV., V. eta VI. kapituluetan agertzen diren arauak.</w:t>
      </w:r>
    </w:p>
    <w:p w14:paraId="6E64A66F" w14:textId="77777777" w:rsidR="006B3543" w:rsidRPr="005E58CC" w:rsidRDefault="00AF511F" w:rsidP="007825F8">
      <w:pPr>
        <w:rPr>
          <w:noProof/>
          <w:lang w:val="es-ES_tradnl"/>
        </w:rPr>
      </w:pPr>
      <w:r w:rsidRPr="005E58CC">
        <w:rPr>
          <w:rFonts w:eastAsia="Lato Light"/>
          <w:noProof/>
          <w:szCs w:val="22"/>
          <w:lang w:val="eu-ES"/>
        </w:rPr>
        <w:t>3. Jurisdikzio bateko zerga osagarriaren karga tasa, zergaldian, gutxieneko zerga tasaren eta Foru Arau honen 24. artikuluan xedatutakoaren arabera kalkulatutako zerga tasa efektiboaren arteko diferentzia positiboa izango da, puntu portzentualetan.</w:t>
      </w:r>
    </w:p>
    <w:p w14:paraId="2651DEC5" w14:textId="77777777" w:rsidR="006B3543" w:rsidRPr="005E58CC" w:rsidRDefault="00AF511F" w:rsidP="007825F8">
      <w:pPr>
        <w:rPr>
          <w:noProof/>
          <w:lang w:val="es-ES_tradnl"/>
        </w:rPr>
      </w:pPr>
      <w:r w:rsidRPr="005E58CC">
        <w:rPr>
          <w:rFonts w:eastAsia="Lato Light"/>
          <w:noProof/>
          <w:szCs w:val="22"/>
          <w:lang w:val="eu-ES"/>
        </w:rPr>
        <w:t>4. Zergapetze maila baxua duen jurisdikzio bateko zerga osagarria, zergaldian, honela lortutako zenbateko positiboa izango da, hala badagokio: jurisdikzio horri dagokion karga tasa, aurreko apartatuan aipatutakoa, bider jurisdikzioaren zerga oinarria, Foru Arau honen 17. artikuluaren 1. apartatuan xedatutakoaren arabera zehaztutakoa.</w:t>
      </w:r>
    </w:p>
    <w:p w14:paraId="2DDBFB84" w14:textId="77777777" w:rsidR="006B3543" w:rsidRPr="005E58CC" w:rsidRDefault="00AF511F" w:rsidP="007825F8">
      <w:pPr>
        <w:rPr>
          <w:noProof/>
          <w:lang w:val="es-ES_tradnl"/>
        </w:rPr>
      </w:pPr>
      <w:r w:rsidRPr="005E58CC">
        <w:rPr>
          <w:rFonts w:eastAsia="Lato Light"/>
          <w:noProof/>
          <w:szCs w:val="22"/>
          <w:lang w:val="eu-ES"/>
        </w:rPr>
        <w:t>Azkenik, jurisdikzio batean zergaldian aplikatzen den zerga osagarriari, kasua bada, galdagarria den zerga osagarri gehigarria gehituko zaio eta zergapetze maila baxua duten beste jurisdikzioetan eskatuko litzatekeen zerga osagarri nazional onargarriaren zenbatekoa kenduko zaio.</w:t>
      </w:r>
    </w:p>
    <w:p w14:paraId="6B4CC986" w14:textId="77777777" w:rsidR="006B3543" w:rsidRPr="005E58CC" w:rsidRDefault="00AF511F" w:rsidP="007825F8">
      <w:pPr>
        <w:rPr>
          <w:noProof/>
          <w:lang w:val="es-ES_tradnl"/>
        </w:rPr>
      </w:pPr>
      <w:r w:rsidRPr="005E58CC">
        <w:rPr>
          <w:rFonts w:eastAsia="Lato Light"/>
          <w:noProof/>
          <w:szCs w:val="22"/>
          <w:lang w:val="eu-ES"/>
        </w:rPr>
        <w:t>Aurreko apartatuan xedatutakoaren ondorioetarako, honako hau azaltzen da:</w:t>
      </w:r>
    </w:p>
    <w:p w14:paraId="7BDBF9F6" w14:textId="77777777" w:rsidR="006B3543" w:rsidRPr="005E58CC" w:rsidRDefault="00AF511F" w:rsidP="007825F8">
      <w:pPr>
        <w:rPr>
          <w:noProof/>
          <w:lang w:val="es-ES_tradnl"/>
        </w:rPr>
      </w:pPr>
      <w:r w:rsidRPr="005E58CC">
        <w:rPr>
          <w:rFonts w:eastAsia="Lato Light"/>
          <w:noProof/>
          <w:szCs w:val="22"/>
          <w:lang w:val="eu-ES"/>
        </w:rPr>
        <w:t>– Zerga osagarri gehigarria: zergaldian, Foru Arau honen 32. artikuluaren arabera, kalkulatutako zergaren zenbatekoa.</w:t>
      </w:r>
    </w:p>
    <w:p w14:paraId="41113BF1" w14:textId="77777777" w:rsidR="006B3543" w:rsidRPr="005E58CC" w:rsidRDefault="00AF511F" w:rsidP="007825F8">
      <w:pPr>
        <w:rPr>
          <w:noProof/>
          <w:lang w:val="es-ES_tradnl"/>
        </w:rPr>
      </w:pPr>
      <w:r w:rsidRPr="005E58CC">
        <w:rPr>
          <w:rFonts w:eastAsia="Lato Light"/>
          <w:noProof/>
          <w:szCs w:val="22"/>
          <w:lang w:val="eu-ES"/>
        </w:rPr>
        <w:lastRenderedPageBreak/>
        <w:t>– Zerga osagarri nazional onargarria: beste jurisdikzio bateko zerga osagarri nazional onargarriaren zenbatekoa, zergaldiari dagokiona, Foru Arau honen 36. artikuluan aurreikusitako baldintzak bete ezean, baldin eta jurisdikzio horretan dauden entitate eratzaileen kontabilitate emaitza Foru Arau honen 11.1 artikuluan xedatutakoari jarraikiz, onar daitekeen finantza kontabilitateko beste arau bati jarraikiz edo baimenduta dagoen eta lehiaren distortsio nabarmen oro saihesteko behar bezala egokitu den finantza kontabilitateko arau bati jarraikiz zehaztu bada.</w:t>
      </w:r>
    </w:p>
    <w:p w14:paraId="4D3563D7" w14:textId="77777777" w:rsidR="006B3543" w:rsidRPr="005E58CC" w:rsidRDefault="00AF511F" w:rsidP="007825F8">
      <w:pPr>
        <w:rPr>
          <w:noProof/>
          <w:lang w:val="es-ES_tradnl"/>
        </w:rPr>
      </w:pPr>
      <w:r w:rsidRPr="005E58CC">
        <w:rPr>
          <w:rFonts w:eastAsia="Lato Light"/>
          <w:noProof/>
          <w:szCs w:val="22"/>
          <w:lang w:val="eu-ES"/>
        </w:rPr>
        <w:t>5. Entitate eratzaile baten zerga osagarria, zergaldian, honako eragiketa honen emaitza izango da: entitatea dagoen jurisdikzioko zerga osagarria bider entitate eratzailearen irabazi onargarrien eta jurisdikzioan egoitza duten entitate eratzaile guztien irabazi onargarri bateratuen arteko proportzioa.</w:t>
      </w:r>
    </w:p>
    <w:p w14:paraId="14442066" w14:textId="77777777" w:rsidR="006B3543" w:rsidRPr="005E58CC" w:rsidRDefault="00AF511F" w:rsidP="007825F8">
      <w:pPr>
        <w:rPr>
          <w:noProof/>
          <w:lang w:val="es-ES_tradnl"/>
        </w:rPr>
      </w:pPr>
      <w:r w:rsidRPr="005E58CC">
        <w:rPr>
          <w:rFonts w:eastAsia="Lato Light"/>
          <w:noProof/>
          <w:szCs w:val="22"/>
          <w:lang w:val="eu-ES"/>
        </w:rPr>
        <w:t>Entitate eratzailearen irabazi onargarriak, jurisdikzio bati eta zergaldiari dagozkienak, Foru Arau honetan xedatutakoaren arabera zehaztu direnak izango dira.</w:t>
      </w:r>
    </w:p>
    <w:p w14:paraId="149BB51C" w14:textId="77777777" w:rsidR="006B3543" w:rsidRPr="005E58CC" w:rsidRDefault="00AF511F" w:rsidP="007825F8">
      <w:pPr>
        <w:rPr>
          <w:noProof/>
          <w:lang w:val="es-ES_tradnl"/>
        </w:rPr>
      </w:pPr>
      <w:r w:rsidRPr="005E58CC">
        <w:rPr>
          <w:rFonts w:eastAsia="Lato Light"/>
          <w:noProof/>
          <w:szCs w:val="22"/>
          <w:lang w:val="eu-ES"/>
        </w:rPr>
        <w:t>Jurisdikzioko entitate eratzaile guztien irabazi onargarri bateratuak, zergaldiari dagozkionak, zergaldian jurisdikzio horretan egoitza duten entitate eratzaile guztien irabazi onargarrien batuketa izango dira.</w:t>
      </w:r>
    </w:p>
    <w:p w14:paraId="347FB4A9" w14:textId="77777777" w:rsidR="006B3543" w:rsidRPr="005E58CC" w:rsidRDefault="00AF511F" w:rsidP="007825F8">
      <w:pPr>
        <w:rPr>
          <w:noProof/>
          <w:lang w:val="es-ES_tradnl"/>
        </w:rPr>
      </w:pPr>
      <w:r w:rsidRPr="005E58CC">
        <w:rPr>
          <w:rFonts w:eastAsia="Lato Light"/>
          <w:noProof/>
          <w:szCs w:val="22"/>
          <w:lang w:val="eu-ES"/>
        </w:rPr>
        <w:t>6. or. Zergapetze maila baxua duen jurisdikzio bateko zerga osagarria bat badator Foru Arau honen 32. artikuluaren 1. apartatuaren arabera jurisdikzio baterako egindako kalkuluarekin eta jurisdikzio horretan, kalkulu berria egin den zergaldian irabazi onargarri garbiak erregistratzen ez badira, zerga osagarri gehigarria aipatu jurisdikzioan dagoen entitate eratzaile bakoitzari eratxikiko zaio, artikulu honen 4. apartatuan ezarritako formula erabiliz, kontuan hartuta entitate eratzaileek kalkulu berriak eragiten dien zergaldietan izan dituzten irabazi onargarriak, Foru Arau honen 32. artikuluko 1. apartatuaren arabera.</w:t>
      </w:r>
    </w:p>
    <w:p w14:paraId="224287CB" w14:textId="77777777" w:rsidR="006B3543" w:rsidRPr="005E58CC" w:rsidRDefault="00AF511F" w:rsidP="007825F8">
      <w:pPr>
        <w:rPr>
          <w:noProof/>
          <w:lang w:val="es-ES_tradnl"/>
        </w:rPr>
      </w:pPr>
      <w:r w:rsidRPr="005E58CC">
        <w:rPr>
          <w:rFonts w:eastAsia="Lato Light"/>
          <w:noProof/>
          <w:szCs w:val="22"/>
          <w:lang w:val="eu-ES"/>
        </w:rPr>
        <w:t>7. Egoitzarik gabeko entitate eratzaile bakoitzaren zerga osagarria, zergaldi bakoitzeko, banan-banan kalkulatuko da, gainerako entitate eratzaile guztiei dagokien zerga osagarria kontuan izan gabe.</w:t>
      </w:r>
    </w:p>
    <w:p w14:paraId="6D604CC3" w14:textId="77777777" w:rsidR="006B3543" w:rsidRPr="005E58CC" w:rsidRDefault="00AF511F" w:rsidP="007825F8">
      <w:pPr>
        <w:rPr>
          <w:noProof/>
          <w:lang w:val="es-ES_tradnl"/>
        </w:rPr>
      </w:pPr>
      <w:r w:rsidRPr="005E58CC">
        <w:rPr>
          <w:rFonts w:eastAsia="Lato Light"/>
          <w:noProof/>
          <w:szCs w:val="22"/>
          <w:lang w:val="eu-ES"/>
        </w:rPr>
        <w:t>8. Foru Arau honek arautzen duen Zerga Osagarriaren kuota, zergaldiari dagokiona, zerga aplikatzen den lurraldeko zerga osagarriaren zenbatekoari, zergaldian, dela zerga osagarri nazionalaren modalitatean, dela zerga osagarri primarioaren modalitatean, artikulu honen 4. apartatuaren arabera zehaztutakoari, zerga aplikatu behar duen eskualdeari Foru Arau honen 31. artikuluaren 1. apartatuan xedatutakoa betez esleitutako zerga osagarri sekundarioaren zenbatekoa gehituz lortutako emaitza izango da.</w:t>
      </w:r>
    </w:p>
    <w:p w14:paraId="226DC2C3" w14:textId="77777777" w:rsidR="006B3543" w:rsidRPr="005E58CC" w:rsidRDefault="00AF511F" w:rsidP="007825F8">
      <w:pPr>
        <w:rPr>
          <w:noProof/>
          <w:lang w:val="es-ES_tradnl"/>
        </w:rPr>
      </w:pPr>
      <w:r w:rsidRPr="005E58CC">
        <w:rPr>
          <w:rFonts w:eastAsia="Lato Light"/>
          <w:noProof/>
          <w:szCs w:val="22"/>
          <w:lang w:val="eu-ES"/>
        </w:rPr>
        <w:t>9. Titulu honetan xedatutakoaren ondorioetarako, Foru Arau honen 52. artikuluak borondatez ordaintzeko ezartzen duen epearen azken egunean edo –lehenagokoa bada– ordainketa datan indarrean dagoen truke tasa erabiliko da.</w:t>
      </w:r>
    </w:p>
    <w:p w14:paraId="67D5784C" w14:textId="77777777" w:rsidR="006B3543" w:rsidRPr="005E58CC" w:rsidRDefault="00AF511F" w:rsidP="007825F8">
      <w:pPr>
        <w:jc w:val="center"/>
        <w:rPr>
          <w:b/>
          <w:bCs/>
          <w:noProof/>
          <w:lang w:val="es-ES_tradnl"/>
        </w:rPr>
      </w:pPr>
      <w:r w:rsidRPr="005E58CC">
        <w:rPr>
          <w:rFonts w:eastAsia="Lato Light"/>
          <w:b/>
          <w:bCs/>
          <w:noProof/>
          <w:szCs w:val="22"/>
          <w:lang w:val="eu-ES"/>
        </w:rPr>
        <w:t>III. KAPITULUA.</w:t>
      </w:r>
    </w:p>
    <w:p w14:paraId="0374E410" w14:textId="77777777" w:rsidR="006B3543" w:rsidRPr="005E58CC" w:rsidRDefault="00AF511F" w:rsidP="007825F8">
      <w:pPr>
        <w:jc w:val="center"/>
        <w:rPr>
          <w:b/>
          <w:bCs/>
          <w:noProof/>
          <w:lang w:val="es-ES_tradnl"/>
        </w:rPr>
      </w:pPr>
      <w:r w:rsidRPr="005E58CC">
        <w:rPr>
          <w:rFonts w:eastAsia="Lato Light"/>
          <w:b/>
          <w:bCs/>
          <w:noProof/>
          <w:szCs w:val="22"/>
          <w:lang w:val="eu-ES"/>
        </w:rPr>
        <w:t>Zerga osagarri nazionala</w:t>
      </w:r>
    </w:p>
    <w:p w14:paraId="365DF53B" w14:textId="77777777" w:rsidR="006B3543" w:rsidRPr="005E58CC" w:rsidRDefault="00AF511F" w:rsidP="007825F8">
      <w:pPr>
        <w:rPr>
          <w:b/>
          <w:bCs/>
          <w:noProof/>
          <w:lang w:val="eu-ES"/>
        </w:rPr>
      </w:pPr>
      <w:r w:rsidRPr="005E58CC">
        <w:rPr>
          <w:rFonts w:eastAsia="Lato Light"/>
          <w:b/>
          <w:bCs/>
          <w:noProof/>
          <w:szCs w:val="22"/>
          <w:lang w:val="eu-ES"/>
        </w:rPr>
        <w:t>27. artikulua. Zerga osagarri nazionala.</w:t>
      </w:r>
    </w:p>
    <w:p w14:paraId="4D95B3D8" w14:textId="77777777" w:rsidR="006B3543" w:rsidRPr="005E58CC" w:rsidRDefault="00AF511F" w:rsidP="007825F8">
      <w:pPr>
        <w:rPr>
          <w:noProof/>
          <w:lang w:val="eu-ES"/>
        </w:rPr>
      </w:pPr>
      <w:r w:rsidRPr="005E58CC">
        <w:rPr>
          <w:rFonts w:eastAsia="Lato Light"/>
          <w:noProof/>
          <w:szCs w:val="22"/>
          <w:lang w:val="eu-ES"/>
        </w:rPr>
        <w:t>1. Foru Arau honen 8. artikuluaren 2. apartatuak aipatzen dituen zergadunak kapitulu honetan azaltzen den zerga osagarri nazionalari lotuta egongo dira.</w:t>
      </w:r>
    </w:p>
    <w:p w14:paraId="03215664" w14:textId="77777777" w:rsidR="006B3543" w:rsidRPr="005E58CC" w:rsidRDefault="00AF511F" w:rsidP="007825F8">
      <w:pPr>
        <w:rPr>
          <w:noProof/>
          <w:lang w:val="es-ES_tradnl"/>
        </w:rPr>
      </w:pPr>
      <w:r w:rsidRPr="005E58CC">
        <w:rPr>
          <w:rFonts w:eastAsia="Lato Light"/>
          <w:noProof/>
          <w:szCs w:val="22"/>
          <w:lang w:val="eu-ES"/>
        </w:rPr>
        <w:t xml:space="preserve">Zerga osagarri nazionala Foru Arau honen 26. artikuluan xedatutakoari jarraikiz zehaztuko da, Foru Arau honen X. tituluak entitate jakin batzuetarako aurreikusten dituen espezialitateak alde batera utzi </w:t>
      </w:r>
      <w:r w:rsidRPr="005E58CC">
        <w:rPr>
          <w:rFonts w:eastAsia="Lato Light"/>
          <w:noProof/>
          <w:szCs w:val="22"/>
          <w:lang w:val="eu-ES"/>
        </w:rPr>
        <w:lastRenderedPageBreak/>
        <w:t>gabe, horiek dagozkien berariazko arauetan xedatutakoa betez zehaztuko baitira. Ondorio horietarako, zerga osagarri nazionalean, "jurisdikzio" terminoak "zerga aplikatzen duen lurraldea" esan nahi du.</w:t>
      </w:r>
    </w:p>
    <w:p w14:paraId="30FBE38A" w14:textId="77777777" w:rsidR="006B3543" w:rsidRPr="005E58CC" w:rsidRDefault="00AF511F" w:rsidP="007825F8">
      <w:pPr>
        <w:rPr>
          <w:noProof/>
          <w:lang w:val="eu-ES"/>
        </w:rPr>
      </w:pPr>
      <w:r w:rsidRPr="005E58CC">
        <w:rPr>
          <w:rFonts w:eastAsia="Lato Light"/>
          <w:noProof/>
          <w:szCs w:val="22"/>
          <w:lang w:val="eu-ES"/>
        </w:rPr>
        <w:t>2. Entitate eratzaileen kontabilitate emaitza, zerga osagarri nazionala kalkulatzeko, Foru Arau honen 11. artikuluaren 1. apartatuan xedatutakoari jarraikiz zehaztuko da. Entitate eratzailearen kontabilitate emaitza lehenago azaldutakoari jarraikiz eta arrazoizko moduan zehaztea ezinezkoa bada, entitatearen kontabilitate emaitza, zergaldiari dagokiona, Espainian oro har onartuta dauden eta entitate eratzailearen finantza kontuen lanketan erabili diren kontabilitate arauei jarraikiz zehaztuko da.</w:t>
      </w:r>
    </w:p>
    <w:p w14:paraId="4A54FB3A" w14:textId="77777777" w:rsidR="006B3543" w:rsidRPr="005E58CC" w:rsidRDefault="00AF511F" w:rsidP="007825F8">
      <w:pPr>
        <w:rPr>
          <w:noProof/>
          <w:lang w:val="eu-ES"/>
        </w:rPr>
      </w:pPr>
      <w:r w:rsidRPr="005E58CC">
        <w:rPr>
          <w:rFonts w:eastAsia="Lato Light"/>
          <w:noProof/>
          <w:szCs w:val="22"/>
          <w:lang w:val="eu-ES"/>
        </w:rPr>
        <w:t>Kasu horretan, milioi bat eurotik gorako diferentzia iraunkorrak, diru-sarreren, gastuen edo transakzioen partidei printzipio edo arau berezi bat aplikatzearen ondorioz sortutakoak, horrelako printzipioa edo araua ez bada azken matrize entitatearen egoera-orri finantzario bateratuak egiteko erabilitako finantza araudia, doitu egingo dira, egoera-orri finantzario bateratuen lanketan erabilitako kontabilitate araudiak partida horretarako eskatzen duen tratamenduarekin bateratzeko.</w:t>
      </w:r>
    </w:p>
    <w:p w14:paraId="3936C599" w14:textId="77777777" w:rsidR="006B3543" w:rsidRPr="005E58CC" w:rsidRDefault="00AF511F" w:rsidP="007825F8">
      <w:pPr>
        <w:rPr>
          <w:noProof/>
          <w:color w:val="00B0F0"/>
          <w:lang w:val="eu-ES"/>
        </w:rPr>
      </w:pPr>
      <w:r w:rsidRPr="005E58CC">
        <w:rPr>
          <w:rFonts w:eastAsia="Lato Light"/>
          <w:noProof/>
          <w:szCs w:val="22"/>
          <w:lang w:val="eu-ES"/>
        </w:rPr>
        <w:t>Nolanahi ere, entitate eratzailearen zergaldia ez badator bat azken matrize entitatearen kontabilitate aldiarekin, egoera-orri finantzario bateratuak egiteko kontuan hartutakoarekin, Foru Arau honen 11. artikuluan xedatutakoari jarraituko zaio.</w:t>
      </w:r>
    </w:p>
    <w:p w14:paraId="05475D25" w14:textId="77777777" w:rsidR="006B3543" w:rsidRPr="005E58CC" w:rsidRDefault="00AF511F" w:rsidP="007825F8">
      <w:pPr>
        <w:rPr>
          <w:noProof/>
          <w:lang w:val="eu-ES"/>
        </w:rPr>
      </w:pPr>
      <w:r w:rsidRPr="005E58CC">
        <w:rPr>
          <w:rFonts w:eastAsia="Lato Light"/>
          <w:noProof/>
          <w:szCs w:val="22"/>
          <w:lang w:val="eu-ES"/>
        </w:rPr>
        <w:t>3. Zerga tasa efektiboa kalkulatzeko, Foru Arau honen 24. artikuluaren arabera, Foru Arau honen 8. artikuluaren 2. apartatuak aipatzen dituen zergadunen kasuan, ez dira aintzat hartuko:</w:t>
      </w:r>
    </w:p>
    <w:p w14:paraId="1DCD10C3" w14:textId="77777777" w:rsidR="006B3543" w:rsidRPr="005E58CC" w:rsidRDefault="00AF511F" w:rsidP="007825F8">
      <w:pPr>
        <w:rPr>
          <w:noProof/>
          <w:lang w:val="eu-ES"/>
        </w:rPr>
      </w:pPr>
      <w:r w:rsidRPr="005E58CC">
        <w:rPr>
          <w:rFonts w:eastAsia="Lato Light"/>
          <w:noProof/>
          <w:szCs w:val="22"/>
          <w:lang w:val="eu-ES"/>
        </w:rPr>
        <w:t>a) Atzerriko sozietate kontrolatuen zerga araubide bat bete behar duen entitate eratzaile batean zuzeneko edo zeharkako partaidetza bat duten titularren zerga estaliak, Foru Arau honen 22. artikuluaren 3. apartatuaren arabera, Espainian kokatuta dagoen entitate eratzaile horri eratxiki zaizkionak.</w:t>
      </w:r>
    </w:p>
    <w:p w14:paraId="5F08C4C8" w14:textId="77777777" w:rsidR="006B3543" w:rsidRPr="005E58CC" w:rsidRDefault="00AF511F" w:rsidP="007825F8">
      <w:pPr>
        <w:rPr>
          <w:noProof/>
          <w:lang w:val="es-ES_tradnl"/>
        </w:rPr>
      </w:pPr>
      <w:r w:rsidRPr="005E58CC">
        <w:rPr>
          <w:rFonts w:eastAsia="Lato Light"/>
          <w:noProof/>
          <w:szCs w:val="22"/>
          <w:lang w:val="eu-ES"/>
        </w:rPr>
        <w:t>b) Entitate nagusiaren zerga estaliak, Foru Arau honen 22. artikuluaren 1. apartatuaren arabera, Espainian kokatuta dagoen establezimendu iraunkor bati eratxiki zaizkionak.</w:t>
      </w:r>
    </w:p>
    <w:p w14:paraId="6E72127B" w14:textId="77777777" w:rsidR="006B3543" w:rsidRPr="005E58CC" w:rsidRDefault="00AF511F" w:rsidP="007825F8">
      <w:pPr>
        <w:rPr>
          <w:noProof/>
          <w:lang w:val="es-ES_tradnl"/>
        </w:rPr>
      </w:pPr>
      <w:r w:rsidRPr="005E58CC">
        <w:rPr>
          <w:rFonts w:eastAsia="Lato Light"/>
          <w:noProof/>
          <w:szCs w:val="22"/>
          <w:lang w:val="eu-ES"/>
        </w:rPr>
        <w:t>c) Entitate hibridoa den entitate eratzaile baten partaidetzen titularraren zerga estaliak, Foru Arau honen 22. artikuluko 4. apartatuaren arabera, zerga aplikatzeko lurraldean kokatua dagoen entitate hibridoari eratxiki zaizkionak.</w:t>
      </w:r>
    </w:p>
    <w:p w14:paraId="293BF31E" w14:textId="77777777" w:rsidR="006B3543" w:rsidRPr="005E58CC" w:rsidRDefault="00AF511F" w:rsidP="007825F8">
      <w:pPr>
        <w:rPr>
          <w:noProof/>
          <w:lang w:val="eu-ES"/>
        </w:rPr>
      </w:pPr>
      <w:r w:rsidRPr="005E58CC">
        <w:rPr>
          <w:rFonts w:eastAsia="Lato Light"/>
          <w:noProof/>
          <w:szCs w:val="22"/>
          <w:lang w:val="eu-ES"/>
        </w:rPr>
        <w:t>d) Entitate eratzaile baten partaidetzen titularraren zerga estaliak, Foru Arau honen 22. artikuluko 5. apartatuaren arabera, zerga aplikatzeko lurraldean kokatua dagoen eta banaketak egin dituen entitate eratzaileari eratxiki zaizkionak. Nolanahi ere, zerga aplikatzeko lurraldean dagoen entitate eratzaile batek egindako banaketei lotutako atxikipenekin bat datozen zerga estaliak entitate horri eratxikiko zaizkio, zerga osagarri nazionala kalkulatzeko.</w:t>
      </w:r>
    </w:p>
    <w:p w14:paraId="7BEA983E" w14:textId="77777777" w:rsidR="006B3543" w:rsidRPr="005E58CC" w:rsidRDefault="00AF511F" w:rsidP="007825F8">
      <w:pPr>
        <w:rPr>
          <w:noProof/>
          <w:lang w:val="eu-ES"/>
        </w:rPr>
      </w:pPr>
      <w:r w:rsidRPr="005E58CC">
        <w:rPr>
          <w:rFonts w:eastAsia="Lato Light"/>
          <w:noProof/>
          <w:szCs w:val="22"/>
          <w:lang w:val="eu-ES"/>
        </w:rPr>
        <w:t>4. Aurrekoa gorabehera, zerga osagarri nazionalaren kuota,   entitatetzat edo titulizazio mekanismotzat jotzen diren entitate eratzaileei dagokiena, talde multinazionala edo talde nazional handia osatzen duten gainerako entitate eratzaileek –zerga aplikatzeko lurraldean daudenek eta zergaldian irabazi onargarriak izan dituztenek– ordaindu beharko dute, gainerako entitate eratzaile bakoitzak zergaldian lortu duen irabazi onargarriaren eta zerga aplikatzeko lurraldeko irabazi onargarri bateratuen arteko proportzioan. Hala ere, talde multinazionala edo talde nazional handia osatzen duten eta zergaldian irabazi onargarriak lortu dituzten beste entitate eratzailerik ez badago, hau da, titulizazio-entitate edo -mekanismotzat jotzen diren entitate eratzaileak ez diren entitate eratzailerik ez badago, azken horiek ordaindu beharko dute zergaldiari dagokion zerga osagarri nazionalaren kuota.</w:t>
      </w:r>
    </w:p>
    <w:p w14:paraId="71DF7443" w14:textId="77777777" w:rsidR="006B3543" w:rsidRPr="005E58CC" w:rsidRDefault="00AF511F" w:rsidP="007825F8">
      <w:pPr>
        <w:rPr>
          <w:noProof/>
          <w:lang w:val="es-ES_tradnl"/>
        </w:rPr>
      </w:pPr>
      <w:r w:rsidRPr="005E58CC">
        <w:rPr>
          <w:rFonts w:eastAsia="Lato Light"/>
          <w:noProof/>
          <w:szCs w:val="22"/>
          <w:lang w:val="eu-ES"/>
        </w:rPr>
        <w:lastRenderedPageBreak/>
        <w:t>Titulazio-entitate edo -mekanismotzat joko da titulazio akordio batean parte hartzen duen entitate edo mekanismoa, ondoko baldintza hauek betetzen dituena:</w:t>
      </w:r>
    </w:p>
    <w:p w14:paraId="247C245B" w14:textId="77777777" w:rsidR="006B3543" w:rsidRPr="005E58CC" w:rsidRDefault="00AF511F" w:rsidP="007825F8">
      <w:pPr>
        <w:rPr>
          <w:noProof/>
          <w:lang w:val="es-ES_tradnl"/>
        </w:rPr>
      </w:pPr>
      <w:r w:rsidRPr="005E58CC">
        <w:rPr>
          <w:rFonts w:eastAsia="Lato Light"/>
          <w:noProof/>
          <w:szCs w:val="22"/>
          <w:lang w:val="eu-ES"/>
        </w:rPr>
        <w:t>a) Entitateak edo mekanismoak titulizazio akordio bat edo gehiago onartzen duten jarduerak soilik egitea.</w:t>
      </w:r>
    </w:p>
    <w:p w14:paraId="498B6DD5" w14:textId="77777777" w:rsidR="006B3543" w:rsidRPr="005E58CC" w:rsidRDefault="00AF511F" w:rsidP="007825F8">
      <w:pPr>
        <w:rPr>
          <w:noProof/>
          <w:lang w:val="es-ES_tradnl"/>
        </w:rPr>
      </w:pPr>
      <w:r w:rsidRPr="005E58CC">
        <w:rPr>
          <w:rFonts w:eastAsia="Lato Light"/>
          <w:noProof/>
          <w:szCs w:val="22"/>
          <w:lang w:val="eu-ES"/>
        </w:rPr>
        <w:t>b) Beren aktiboek beren hartzekodunen edo beste titulizazio-entitate edo -mekanismo baten hartzekodunen eskubideak bermatzea.</w:t>
      </w:r>
    </w:p>
    <w:p w14:paraId="050155C1" w14:textId="77777777" w:rsidR="006B3543" w:rsidRPr="005E58CC" w:rsidRDefault="00AF511F" w:rsidP="007825F8">
      <w:pPr>
        <w:rPr>
          <w:noProof/>
          <w:lang w:val="es-ES_tradnl"/>
        </w:rPr>
      </w:pPr>
      <w:r w:rsidRPr="005E58CC">
        <w:rPr>
          <w:rFonts w:eastAsia="Lato Light"/>
          <w:noProof/>
          <w:szCs w:val="22"/>
          <w:lang w:val="eu-ES"/>
        </w:rPr>
        <w:t>c) Beren aktiboek sortzen dituzten kutxako fluxuak beren hartzekodunei edo beste titulizazio-entitate edo mekanismo baten hartzekodunei ordaintzeko erabiltzea, urtean behin edo maiztasun handiagoz, honako hauek ez badira:</w:t>
      </w:r>
    </w:p>
    <w:p w14:paraId="1F438AA2" w14:textId="77777777" w:rsidR="006B3543" w:rsidRPr="005E58CC" w:rsidRDefault="00AF511F" w:rsidP="007825F8">
      <w:pPr>
        <w:rPr>
          <w:noProof/>
          <w:lang w:val="es-ES_tradnl"/>
        </w:rPr>
      </w:pPr>
      <w:r w:rsidRPr="005E58CC">
        <w:rPr>
          <w:rFonts w:eastAsia="Lato Light"/>
          <w:noProof/>
          <w:szCs w:val="22"/>
          <w:lang w:val="eu-ES"/>
        </w:rPr>
        <w:t>i) Etekinen zenbateko bat –titulizazio akordioan eskatzen dena– estaltzeko atxiki behar diren kutxako fluxuak, kasua bada, partaidetzak dituztenen edo akziodunen artean banatzeko.</w:t>
      </w:r>
    </w:p>
    <w:p w14:paraId="7D2A2132" w14:textId="77777777" w:rsidR="006B3543" w:rsidRPr="005E58CC" w:rsidRDefault="00AF511F" w:rsidP="007825F8">
      <w:pPr>
        <w:rPr>
          <w:noProof/>
          <w:lang w:val="es-ES_tradnl"/>
        </w:rPr>
      </w:pPr>
      <w:r w:rsidRPr="005E58CC">
        <w:rPr>
          <w:rFonts w:eastAsia="Lato Light"/>
          <w:noProof/>
          <w:szCs w:val="22"/>
          <w:lang w:val="eu-ES"/>
        </w:rPr>
        <w:t>ii) Titulizazio akordioaren arabera, ondoko helburuetako edozein (edo biak) betetzea ahalbidetzen duten kutxako fluxuak:</w:t>
      </w:r>
    </w:p>
    <w:p w14:paraId="54486BC8" w14:textId="77777777" w:rsidR="006B3543" w:rsidRPr="005E58CC" w:rsidRDefault="00AF511F" w:rsidP="007825F8">
      <w:pPr>
        <w:rPr>
          <w:noProof/>
          <w:lang w:val="es-ES_tradnl"/>
        </w:rPr>
      </w:pPr>
      <w:r w:rsidRPr="005E58CC">
        <w:rPr>
          <w:rFonts w:eastAsia="Lato Light"/>
          <w:noProof/>
          <w:szCs w:val="22"/>
          <w:lang w:val="eu-ES"/>
        </w:rPr>
        <w:t>1. Titulizazio akordioan ezarri diren eta etorkizunean egin beharko diren ordainketak egiteko zuzkidura bermatzea.</w:t>
      </w:r>
    </w:p>
    <w:p w14:paraId="795BB1CB" w14:textId="77777777" w:rsidR="006B3543" w:rsidRPr="005E58CC" w:rsidRDefault="00AF511F" w:rsidP="007825F8">
      <w:pPr>
        <w:rPr>
          <w:noProof/>
          <w:lang w:val="es-ES_tradnl"/>
        </w:rPr>
      </w:pPr>
      <w:r w:rsidRPr="005E58CC">
        <w:rPr>
          <w:rFonts w:eastAsia="Lato Light"/>
          <w:noProof/>
          <w:szCs w:val="22"/>
          <w:lang w:val="eu-ES"/>
        </w:rPr>
        <w:t>2. Entitatearen edo mekanismoaren kreditu kaudimenari eustea edo hura hobetzea.</w:t>
      </w:r>
    </w:p>
    <w:p w14:paraId="4DC0A64A" w14:textId="77777777" w:rsidR="006B3543" w:rsidRPr="005E58CC" w:rsidRDefault="00AF511F" w:rsidP="007825F8">
      <w:pPr>
        <w:rPr>
          <w:noProof/>
          <w:lang w:val="es-ES_tradnl"/>
        </w:rPr>
      </w:pPr>
      <w:r w:rsidRPr="005E58CC">
        <w:rPr>
          <w:rFonts w:eastAsia="Lato Light"/>
          <w:noProof/>
          <w:szCs w:val="22"/>
          <w:lang w:val="eu-ES"/>
        </w:rPr>
        <w:t>Etekinak dituen entitate edo mekanismo bat ez da titulizazio-entitate edo -mekanismotzat hartuko, salbu eta apartatu honen c) letraren i) idatz-zatiak aipatzen dituen etekinak garrantzi eskasekoak direnean, entitate edo mekanismoaren diru-sarrerei dagokienez.</w:t>
      </w:r>
    </w:p>
    <w:p w14:paraId="72B8544C" w14:textId="77777777" w:rsidR="006B3543" w:rsidRPr="005E58CC" w:rsidRDefault="00AF511F" w:rsidP="007825F8">
      <w:pPr>
        <w:rPr>
          <w:noProof/>
          <w:lang w:val="es-ES_tradnl"/>
        </w:rPr>
      </w:pPr>
      <w:r w:rsidRPr="005E58CC">
        <w:rPr>
          <w:rFonts w:eastAsia="Lato Light"/>
          <w:noProof/>
          <w:szCs w:val="22"/>
          <w:lang w:val="eu-ES"/>
        </w:rPr>
        <w:t>Titulizazio akordiotzat hartuko da:</w:t>
      </w:r>
    </w:p>
    <w:p w14:paraId="2486EBA3" w14:textId="77777777" w:rsidR="006B3543" w:rsidRPr="005E58CC" w:rsidRDefault="00AF511F" w:rsidP="007825F8">
      <w:pPr>
        <w:rPr>
          <w:noProof/>
          <w:lang w:val="es-ES_tradnl"/>
        </w:rPr>
      </w:pPr>
      <w:r w:rsidRPr="005E58CC">
        <w:rPr>
          <w:rFonts w:eastAsia="Lato Light"/>
          <w:noProof/>
          <w:szCs w:val="22"/>
          <w:lang w:val="eu-ES"/>
        </w:rPr>
        <w:t>a) Aktibo zorro bat (edo aktibo horiei lotutako arriskuak) talde multinazionala edo talde nazional handia osatzen duten entitate eratzaile ez diren inbertitzaileentzat biltzeko edo berriz biltzeko egiten den akordioa, ondorioz, ondo identifikatutako aktiboen talde bat edo gehiago legez bereizteko; eta</w:t>
      </w:r>
    </w:p>
    <w:p w14:paraId="670A81C9" w14:textId="77777777" w:rsidR="006B3543" w:rsidRPr="005E58CC" w:rsidRDefault="00AF511F" w:rsidP="007825F8">
      <w:pPr>
        <w:rPr>
          <w:noProof/>
          <w:lang w:val="es-ES_tradnl"/>
        </w:rPr>
      </w:pPr>
      <w:r w:rsidRPr="005E58CC">
        <w:rPr>
          <w:rFonts w:eastAsia="Lato Light"/>
          <w:noProof/>
          <w:szCs w:val="22"/>
          <w:lang w:val="eu-ES"/>
        </w:rPr>
        <w:t>b) Inbertitzaileen esposizioa –legez bereizitako aktiboak dituen entitatearen kaudimengabeziaren arriskuarekiko– mugatzeko egiten den akordioa; entitate horren (edo akordioan aurreikusitako beste entitate baten) identifikatutako hartzekodunek entitatearen aurka erreklamazioak aurkezteko duten gaitasuna kontrolatzen da, hartzekodun horiek sinatzen dituzten kontratu lotesleen bidez.</w:t>
      </w:r>
    </w:p>
    <w:p w14:paraId="1921F75B" w14:textId="77777777" w:rsidR="006B3543" w:rsidRPr="005E58CC" w:rsidRDefault="00AF511F" w:rsidP="007825F8">
      <w:pPr>
        <w:jc w:val="center"/>
        <w:rPr>
          <w:b/>
          <w:bCs/>
          <w:noProof/>
          <w:lang w:val="es-ES_tradnl"/>
        </w:rPr>
      </w:pPr>
      <w:r w:rsidRPr="005E58CC">
        <w:rPr>
          <w:rFonts w:eastAsia="Lato Light"/>
          <w:b/>
          <w:bCs/>
          <w:noProof/>
          <w:szCs w:val="22"/>
          <w:lang w:val="eu-ES"/>
        </w:rPr>
        <w:t>IV. KAPITULUA</w:t>
      </w:r>
    </w:p>
    <w:p w14:paraId="471B10C9" w14:textId="77777777" w:rsidR="006B3543" w:rsidRPr="005E58CC" w:rsidRDefault="00AF511F" w:rsidP="007825F8">
      <w:pPr>
        <w:jc w:val="center"/>
        <w:rPr>
          <w:b/>
          <w:bCs/>
          <w:noProof/>
          <w:lang w:val="es-ES_tradnl"/>
        </w:rPr>
      </w:pPr>
      <w:r w:rsidRPr="005E58CC">
        <w:rPr>
          <w:rFonts w:eastAsia="Lato Light"/>
          <w:b/>
          <w:bCs/>
          <w:noProof/>
          <w:szCs w:val="22"/>
          <w:lang w:val="eu-ES"/>
        </w:rPr>
        <w:t>Zerga osagarri primarioa: zergaren eratxikipena eta errentak sartzeko arauaren konpentsazioa</w:t>
      </w:r>
    </w:p>
    <w:p w14:paraId="745FC7BB" w14:textId="77777777" w:rsidR="006B3543" w:rsidRPr="005E58CC" w:rsidRDefault="00AF511F" w:rsidP="007825F8">
      <w:pPr>
        <w:rPr>
          <w:b/>
          <w:bCs/>
          <w:noProof/>
          <w:lang w:val="es-ES_tradnl"/>
        </w:rPr>
      </w:pPr>
      <w:r w:rsidRPr="005E58CC">
        <w:rPr>
          <w:rFonts w:eastAsia="Lato Light"/>
          <w:b/>
          <w:bCs/>
          <w:noProof/>
          <w:szCs w:val="22"/>
          <w:lang w:val="eu-ES"/>
        </w:rPr>
        <w:t>28. artikulua. Zerga osagarri primarioaren eratxikipena.</w:t>
      </w:r>
    </w:p>
    <w:p w14:paraId="197E5389" w14:textId="77777777" w:rsidR="006B3543" w:rsidRPr="005E58CC" w:rsidRDefault="00AF511F" w:rsidP="007825F8">
      <w:pPr>
        <w:rPr>
          <w:noProof/>
          <w:lang w:val="es-ES_tradnl"/>
        </w:rPr>
      </w:pPr>
      <w:r w:rsidRPr="005E58CC">
        <w:rPr>
          <w:rFonts w:eastAsia="Lato Light"/>
          <w:noProof/>
          <w:szCs w:val="22"/>
          <w:lang w:val="eu-ES"/>
        </w:rPr>
        <w:t>1. Foru Arau honen 8. artikuluaren 3. apartatuan aipatutako zergadunak –hau da, egoitza zergapetze maila baxuko jurisdikzio batean duen entitate eratzaile batek– zor duen zerga osagarri primarioa entitate eratzaile horren zerga osagarriaren berdina izango da, azken hori Foru Arau honen 26. artikuluan xedatutakoaren arabera kalkulatuta, matrize entitateari dagokion eta hurrengo apartatuan xedatutakoaren arabera kalkulatutako proportzioan.</w:t>
      </w:r>
    </w:p>
    <w:p w14:paraId="1E577953" w14:textId="77777777" w:rsidR="006B3543" w:rsidRPr="005E58CC" w:rsidRDefault="00AF511F" w:rsidP="007825F8">
      <w:pPr>
        <w:rPr>
          <w:noProof/>
          <w:lang w:val="es-ES_tradnl"/>
        </w:rPr>
      </w:pPr>
      <w:r w:rsidRPr="005E58CC">
        <w:rPr>
          <w:rFonts w:eastAsia="Lato Light"/>
          <w:noProof/>
          <w:szCs w:val="22"/>
          <w:lang w:val="eu-ES"/>
        </w:rPr>
        <w:lastRenderedPageBreak/>
        <w:t>Aipatutako zergaduna, halaber, egoitzarik gabeko eta zergapetze maila baxuko entitate eratzaileei dagokien zerga osagarri primarioari lotuta egongo da, horrelakoetan partaidetzak izanez gero.</w:t>
      </w:r>
    </w:p>
    <w:p w14:paraId="1CD634BB" w14:textId="77777777" w:rsidR="006B3543" w:rsidRPr="005E58CC" w:rsidRDefault="00AF511F" w:rsidP="007825F8">
      <w:pPr>
        <w:rPr>
          <w:noProof/>
          <w:lang w:val="eu-ES"/>
        </w:rPr>
      </w:pPr>
      <w:r w:rsidRPr="005E58CC">
        <w:rPr>
          <w:rFonts w:eastAsia="Lato Light"/>
          <w:noProof/>
          <w:szCs w:val="22"/>
          <w:lang w:val="eu-ES"/>
        </w:rPr>
        <w:t>2. Zergapetze maila baxua duen entitate eratzaile bati dagokion zerga osagarri primarioaren zatia, matrize entitateari eratxikitzekoa, matrize entitateak zergapetze maila baxuko entitate eratzailearen irabazi onargarrietan duen partaidetzari dagokion proportzioa izango da. Proportzio hori honela lortzen den emaitzaren berdina izango da: zergapetze maila baxua duen entitate eratzailearen irabazi onargarriak, zergaldiari dagozkionak, beste titularren partaidetzei egotz dakizkiekeen irabazien zenbatekoa kenduta, zati entitate eratzaile horren irabazi onargarriak.</w:t>
      </w:r>
    </w:p>
    <w:p w14:paraId="60B199A9" w14:textId="77777777" w:rsidR="006B3543" w:rsidRPr="005E58CC" w:rsidRDefault="00AF511F" w:rsidP="007825F8">
      <w:pPr>
        <w:rPr>
          <w:noProof/>
          <w:lang w:val="eu-ES"/>
        </w:rPr>
      </w:pPr>
      <w:r w:rsidRPr="005E58CC">
        <w:rPr>
          <w:rFonts w:eastAsia="Lato Light"/>
          <w:noProof/>
          <w:szCs w:val="22"/>
          <w:lang w:val="eu-ES"/>
        </w:rPr>
        <w:t>Zergapetze maila baxuko entitate eratzaile batean beste titular batzuek dituzten partaidetzei eratxikitzeko irabazi onargarrien zenbatekoa honako hau izango da: titular horiei eratxikitzeko modukotzat joko zena, azken matrize entitatearen egoera-orri finantzario bateratuetan erabilitako finantza kontabilitatearen araudiko printzipioen arabera, zergapetze maila baxuko entitate eratzailearen kontabilitateko irabazi garbiak irabazi onargarrien berdinak izanez gero, eta:</w:t>
      </w:r>
    </w:p>
    <w:p w14:paraId="1860DD49" w14:textId="77777777" w:rsidR="006B3543" w:rsidRPr="005E58CC" w:rsidRDefault="00AF511F" w:rsidP="007825F8">
      <w:pPr>
        <w:rPr>
          <w:noProof/>
          <w:lang w:val="es-ES_tradnl"/>
        </w:rPr>
      </w:pPr>
      <w:r w:rsidRPr="005E58CC">
        <w:rPr>
          <w:rFonts w:eastAsia="Lato Light"/>
          <w:noProof/>
          <w:szCs w:val="22"/>
          <w:lang w:val="eu-ES"/>
        </w:rPr>
        <w:t>a) Matrize entitateak egoera-orri finantzario bateratuak apatutako kontabilitate araudiaren arabera eginez gero (aurrerantzean, «egoera-orri finantzario bateratu hipotetikoak»);</w:t>
      </w:r>
    </w:p>
    <w:p w14:paraId="5715FAC8" w14:textId="77777777" w:rsidR="006B3543" w:rsidRPr="005E58CC" w:rsidRDefault="00AF511F" w:rsidP="007825F8">
      <w:pPr>
        <w:rPr>
          <w:noProof/>
          <w:lang w:val="es-ES_tradnl"/>
        </w:rPr>
      </w:pPr>
      <w:r w:rsidRPr="005E58CC">
        <w:rPr>
          <w:rFonts w:eastAsia="Lato Light"/>
          <w:noProof/>
          <w:szCs w:val="22"/>
          <w:lang w:val="eu-ES"/>
        </w:rPr>
        <w:t>b) Matrize entitatea zergapetze maila baxuko entitate eratzailearen kontrol partaidetzaren titularra izanez gero, eta zergapetze maila baxuko entitate eratzailearen diru-sarrera eta gastu guztiak matrize entitatearen diru-sarrera eta gastuekin integrazio globaleko metodoaren bidez bateratuta egonez gero, egoera-orri finantzario bateratu hipotetikoetan;</w:t>
      </w:r>
    </w:p>
    <w:p w14:paraId="0142AC84" w14:textId="77777777" w:rsidR="006B3543" w:rsidRPr="005E58CC" w:rsidRDefault="00AF511F" w:rsidP="007825F8">
      <w:pPr>
        <w:rPr>
          <w:noProof/>
          <w:lang w:val="es-ES_tradnl"/>
        </w:rPr>
      </w:pPr>
      <w:r w:rsidRPr="005E58CC">
        <w:rPr>
          <w:rFonts w:eastAsia="Lato Light"/>
          <w:noProof/>
          <w:szCs w:val="22"/>
          <w:lang w:val="eu-ES"/>
        </w:rPr>
        <w:t>c) Zergapetze maila baxuko entitate eratzailearen irabazi onargarri guztiak taldeko entitate ez diren pertsonekin egiten diren eragiketei eratxikigarriak izanez gero; eta</w:t>
      </w:r>
    </w:p>
    <w:p w14:paraId="75E0FFF8" w14:textId="77777777" w:rsidR="006B3543" w:rsidRPr="005E58CC" w:rsidRDefault="00AF511F" w:rsidP="007825F8">
      <w:pPr>
        <w:rPr>
          <w:noProof/>
          <w:lang w:val="es-ES_tradnl"/>
        </w:rPr>
      </w:pPr>
      <w:r w:rsidRPr="005E58CC">
        <w:rPr>
          <w:rFonts w:eastAsia="Lato Light"/>
          <w:noProof/>
          <w:szCs w:val="22"/>
          <w:lang w:val="eu-ES"/>
        </w:rPr>
        <w:t>d) Matrize entitateak zuzenean edo zeharbidez dituen partaidetza guztiak taldeko entitateak ez diren pertsonek edukiz gero.</w:t>
      </w:r>
    </w:p>
    <w:p w14:paraId="53C8B9E4" w14:textId="77777777" w:rsidR="006B3543" w:rsidRPr="005E58CC" w:rsidRDefault="00AF511F" w:rsidP="007825F8">
      <w:pPr>
        <w:rPr>
          <w:b/>
          <w:bCs/>
          <w:noProof/>
          <w:lang w:val="es-ES_tradnl"/>
        </w:rPr>
      </w:pPr>
      <w:r w:rsidRPr="005E58CC">
        <w:rPr>
          <w:rFonts w:eastAsia="Lato Light"/>
          <w:b/>
          <w:bCs/>
          <w:noProof/>
          <w:szCs w:val="22"/>
          <w:lang w:val="eu-ES"/>
        </w:rPr>
        <w:t>29. artikulua. Konpentsazio arauak.</w:t>
      </w:r>
    </w:p>
    <w:p w14:paraId="56903B51" w14:textId="77777777" w:rsidR="006B3543" w:rsidRPr="005E58CC" w:rsidRDefault="00AF511F" w:rsidP="007825F8">
      <w:pPr>
        <w:rPr>
          <w:noProof/>
          <w:lang w:val="es-ES_tradnl"/>
        </w:rPr>
      </w:pPr>
      <w:r w:rsidRPr="005E58CC">
        <w:rPr>
          <w:rFonts w:eastAsia="Lato Light"/>
          <w:noProof/>
          <w:szCs w:val="22"/>
          <w:lang w:val="eu-ES"/>
        </w:rPr>
        <w:t>Foru Arau honen 8. artikuluaren 3. apartatuan xedatutakoaren arabera zergaduna den matrize entitate batek zergapetze maila baxuko entitate eratzaile batean zeharkako partaidetza bat duenean, errentak sartzeko arau onargarri bat bete behar duen tarteko matrize entitate baten edo partzialki partaidetzapeko matrize entitate baten bitartez, zergaldian, zergadun horrek zor duen zerga osagarri primariotik kendu egingo da tarteko matrize entitateak edo partzialki partaidetzapeko matrize entitateak zor duen zerga osagarriaren zatia –Foru Arau honen 28. artikuluaren 2. apartatuari jarraikiz eratxiki behar zaiona– bezalakoa den zenbatekoa.</w:t>
      </w:r>
    </w:p>
    <w:p w14:paraId="764063F2" w14:textId="3BD9D7EE" w:rsidR="006B3543" w:rsidRPr="005E58CC" w:rsidRDefault="00AF511F" w:rsidP="007825F8">
      <w:pPr>
        <w:jc w:val="center"/>
        <w:rPr>
          <w:b/>
          <w:bCs/>
          <w:noProof/>
          <w:lang w:val="es-ES_tradnl"/>
        </w:rPr>
      </w:pPr>
      <w:r w:rsidRPr="005E58CC">
        <w:rPr>
          <w:rFonts w:eastAsia="Lato Light"/>
          <w:b/>
          <w:bCs/>
          <w:noProof/>
          <w:szCs w:val="22"/>
          <w:lang w:val="eu-ES"/>
        </w:rPr>
        <w:t>V. KAPITULUA</w:t>
      </w:r>
    </w:p>
    <w:p w14:paraId="1F472CBC" w14:textId="77777777" w:rsidR="006B3543" w:rsidRPr="005E58CC" w:rsidRDefault="00AF511F" w:rsidP="007825F8">
      <w:pPr>
        <w:jc w:val="center"/>
        <w:rPr>
          <w:b/>
          <w:bCs/>
          <w:noProof/>
          <w:lang w:val="es-ES_tradnl"/>
        </w:rPr>
      </w:pPr>
      <w:r w:rsidRPr="005E58CC">
        <w:rPr>
          <w:rFonts w:eastAsia="Lato Light"/>
          <w:b/>
          <w:bCs/>
          <w:noProof/>
          <w:szCs w:val="22"/>
          <w:lang w:val="eu-ES"/>
        </w:rPr>
        <w:t>Zerga osagarri sekundarioa: behar adina zergapetu ez diren etekinak sartzeko araua aplikatzea</w:t>
      </w:r>
    </w:p>
    <w:p w14:paraId="088BD87B" w14:textId="77777777" w:rsidR="006B3543" w:rsidRPr="005E58CC" w:rsidRDefault="00AF511F" w:rsidP="007825F8">
      <w:pPr>
        <w:rPr>
          <w:b/>
          <w:bCs/>
          <w:noProof/>
          <w:lang w:val="es-ES_tradnl"/>
        </w:rPr>
      </w:pPr>
      <w:r w:rsidRPr="005E58CC">
        <w:rPr>
          <w:rFonts w:eastAsia="Lato Light"/>
          <w:b/>
          <w:bCs/>
          <w:noProof/>
          <w:szCs w:val="22"/>
          <w:lang w:val="eu-ES"/>
        </w:rPr>
        <w:t>30. artikulua. Behar adina zergapetu ez diren etekinen araua aplikatzea.</w:t>
      </w:r>
    </w:p>
    <w:p w14:paraId="77FC924A" w14:textId="77777777" w:rsidR="006B3543" w:rsidRPr="005E58CC" w:rsidRDefault="00AF511F" w:rsidP="007825F8">
      <w:pPr>
        <w:rPr>
          <w:noProof/>
          <w:lang w:val="es-ES_tradnl"/>
        </w:rPr>
      </w:pPr>
      <w:r w:rsidRPr="005E58CC">
        <w:rPr>
          <w:rFonts w:eastAsia="Lato Light"/>
          <w:noProof/>
          <w:szCs w:val="22"/>
          <w:lang w:val="eu-ES"/>
        </w:rPr>
        <w:t xml:space="preserve">1. Talde multinazional baten azken matrize entitateak errentak sartzeko arau onargarriren bat aplikatzen ez duen beste jurisdikzio batean egoitza duenean edota matrize entitate hori kanpo utzitako entitatea denean, Foru Arau honen 8. artikuluaren 4. apartatuak aipatzen dituen entitate eratzaileek, zergaldian, zerga aplikatzen duen lurraldeari –behar adina zergapetu ez diren etekinen araua betez– eratxikitako </w:t>
      </w:r>
      <w:r w:rsidRPr="005E58CC">
        <w:rPr>
          <w:rFonts w:eastAsia="Lato Light"/>
          <w:noProof/>
          <w:szCs w:val="22"/>
          <w:lang w:val="eu-ES"/>
        </w:rPr>
        <w:lastRenderedPageBreak/>
        <w:t>zerga osagarriaren zenbatekoa ordaindu beharko dute, Foru Arau honen 31. artikuluan xedatutakoaren arabera.</w:t>
      </w:r>
    </w:p>
    <w:p w14:paraId="2F851626" w14:textId="77777777" w:rsidR="006B3543" w:rsidRPr="005E58CC" w:rsidRDefault="00AF511F" w:rsidP="007825F8">
      <w:pPr>
        <w:rPr>
          <w:noProof/>
          <w:lang w:val="es-ES_tradnl"/>
        </w:rPr>
      </w:pPr>
      <w:r w:rsidRPr="005E58CC">
        <w:rPr>
          <w:rFonts w:eastAsia="Lato Light"/>
          <w:noProof/>
          <w:szCs w:val="22"/>
          <w:lang w:val="eu-ES"/>
        </w:rPr>
        <w:t>2. Talde multinazional baten azken matrize entitateak zergapetze maila baxua duen beste jurisdikzio batean egoitza duenean, Foru Arau honen 8. artikuluaren 4. apartatuak aipatzen dituen entitate eratzaileek, zergaldian, azken matrize entitate horri eta jurisdikzio berean dituen entitate eratzaileei dagokien zerga osagarriaren zenbatekoa ordaindu beharko dute, behar adina zergapetu ez diren etekinen araua betez, zerga aplikatzen den lurraldeari eratxikitakoa, Foru Arau honen 31. artikuluan xedatutakoaren arabera.</w:t>
      </w:r>
    </w:p>
    <w:p w14:paraId="1FAF6D9F" w14:textId="77777777" w:rsidR="006B3543" w:rsidRPr="005E58CC" w:rsidRDefault="00AF511F" w:rsidP="007825F8">
      <w:pPr>
        <w:rPr>
          <w:noProof/>
          <w:lang w:val="es-ES_tradnl"/>
        </w:rPr>
      </w:pPr>
      <w:r w:rsidRPr="005E58CC">
        <w:rPr>
          <w:rFonts w:eastAsia="Lato Light"/>
          <w:noProof/>
          <w:szCs w:val="22"/>
          <w:lang w:val="eu-ES"/>
        </w:rPr>
        <w:t>Aurreko apartatuan xedatutakoa ez da aplikatuko, zergapetze maila baxuko jurisdikzioan dagoen azken matrize entitateak, zergaldian, errentak sartzeko arau onargarri bat bete behar badu, entitateari berari eta zergapetze maila baxuko jurisdikzio horretan dituen entitate eratzaileei dagokienez.</w:t>
      </w:r>
    </w:p>
    <w:p w14:paraId="280D40FC" w14:textId="77777777" w:rsidR="006B3543" w:rsidRPr="005E58CC" w:rsidRDefault="00AF511F" w:rsidP="007825F8">
      <w:pPr>
        <w:rPr>
          <w:noProof/>
          <w:lang w:val="es-ES_tradnl"/>
        </w:rPr>
      </w:pPr>
      <w:r w:rsidRPr="005E58CC">
        <w:rPr>
          <w:rFonts w:eastAsia="Lato Light"/>
          <w:noProof/>
          <w:szCs w:val="22"/>
          <w:lang w:val="eu-ES"/>
        </w:rPr>
        <w:t>3. Talde multinazional baten azken matrize entitateak   errentak sartzeko araua eta behar adina zergapetu ez diren etekinen araua (Kontseiluak abenduaren 15ean eman zuen 2022/2523 EB Zuzentarauaren 50. artikuluko 1. apartatuan xedatutakoari jarraikiz) gerora aplikatzea erabaki duen estatu kide batean egoitza duenean, Foru Arau honen 8. artikuluaren 4. apartatuak aipatzen dituen entitate eratzaile zergadunek artikulu honen 1. eta 2. apartatuetan aipatzen den zerga osagarriaren zenbatekoa ordaindu beharko dute, hain zuzen, behar adina zergapetu ez diren etekinen araua betez zerga aplikatzen den lurraldeari eratxikitako zenbatekoa, Foru Arau honen 31. artikuluan xedatutakoarekin bat etorrita, aukera hori indarrean egongo den zergaldietan.</w:t>
      </w:r>
    </w:p>
    <w:p w14:paraId="1F82BD52" w14:textId="77777777" w:rsidR="006B3543" w:rsidRPr="005E58CC" w:rsidRDefault="00AF511F" w:rsidP="007825F8">
      <w:pPr>
        <w:rPr>
          <w:noProof/>
          <w:lang w:val="es-ES_tradnl"/>
        </w:rPr>
      </w:pPr>
      <w:r w:rsidRPr="005E58CC">
        <w:rPr>
          <w:rFonts w:eastAsia="Lato Light"/>
          <w:noProof/>
          <w:szCs w:val="22"/>
          <w:lang w:val="eu-ES"/>
        </w:rPr>
        <w:t>4. Inbertsio entitateak diren entitate eratzaileei ez zaie aplikatuko artikulu honetan xedatutakoa.</w:t>
      </w:r>
    </w:p>
    <w:p w14:paraId="75A5A7FC" w14:textId="77777777" w:rsidR="006B3543" w:rsidRPr="005E58CC" w:rsidRDefault="00AF511F" w:rsidP="007825F8">
      <w:pPr>
        <w:rPr>
          <w:b/>
          <w:bCs/>
          <w:noProof/>
          <w:lang w:val="es-ES_tradnl"/>
        </w:rPr>
      </w:pPr>
      <w:r w:rsidRPr="005E58CC">
        <w:rPr>
          <w:rFonts w:eastAsia="Lato Light"/>
          <w:b/>
          <w:bCs/>
          <w:noProof/>
          <w:szCs w:val="22"/>
          <w:lang w:val="eu-ES"/>
        </w:rPr>
        <w:t>31. artikulua. Behar adina zergapetu ez diren etekinen arauari lotuta dagoen zerga osagarri sekundarioaren kalkulua eta eratxikipena.</w:t>
      </w:r>
    </w:p>
    <w:p w14:paraId="6F2A6D66" w14:textId="77777777" w:rsidR="006B3543" w:rsidRPr="005E58CC" w:rsidRDefault="00AF511F" w:rsidP="007825F8">
      <w:pPr>
        <w:rPr>
          <w:noProof/>
          <w:lang w:val="es-ES_tradnl"/>
        </w:rPr>
      </w:pPr>
      <w:r w:rsidRPr="005E58CC">
        <w:rPr>
          <w:rFonts w:eastAsia="Lato Light"/>
          <w:noProof/>
          <w:szCs w:val="22"/>
          <w:lang w:val="eu-ES"/>
        </w:rPr>
        <w:t>1. Zerga osagarri sekundarioaren zenbatekoa, zerga aplikatzen den lurraldeari eratxiki behar zaiona, honela kalkulatuko da: behar adina zergapetu ez diren etekinen arauari lotutako zerga osagarriaren zenbateko osoa, artikulu honen 2. apartatuan xedatutakoaren arabera zehaztu dena, bider zerga aplikatzen den lurraldeko behar adina zergapetu ez diren etekinen arauaren portzentajea, artikulu honen 5. apartatuan xedatutakoaren arabera zehaztu dena.</w:t>
      </w:r>
    </w:p>
    <w:p w14:paraId="49B3CFD3" w14:textId="77777777" w:rsidR="006B3543" w:rsidRPr="005E58CC" w:rsidRDefault="00AF511F" w:rsidP="007825F8">
      <w:pPr>
        <w:rPr>
          <w:noProof/>
          <w:lang w:val="es-ES_tradnl"/>
        </w:rPr>
      </w:pPr>
      <w:r w:rsidRPr="005E58CC">
        <w:rPr>
          <w:rFonts w:eastAsia="Lato Light"/>
          <w:noProof/>
          <w:szCs w:val="22"/>
          <w:lang w:val="eu-ES"/>
        </w:rPr>
        <w:t>2. Behar adina zergapetu ez diren etekinen arauari lotutako zerga osagarri sekundarioaren zenbateko osoa, zergaldiari dagokiona, talde multinazionala osatzen duen eta zergapetze maila baxuko jurisdikzio batean dagoen entitate eratzaile bakoitzeko, zergaldian kalkulatutako zerga osagarrien batuketaren berdina izango da, Foru Arau honen 26. artikuluan xedatutakoaren arabera, artikulu honen 3. eta 4. apartatuetan ezarritako doikuntzak alde batera utzi gabe.</w:t>
      </w:r>
    </w:p>
    <w:p w14:paraId="1238AF8A" w14:textId="77777777" w:rsidR="006B3543" w:rsidRPr="005E58CC" w:rsidRDefault="00AF511F" w:rsidP="007825F8">
      <w:pPr>
        <w:rPr>
          <w:noProof/>
          <w:lang w:val="es-ES_tradnl"/>
        </w:rPr>
      </w:pPr>
      <w:r w:rsidRPr="005E58CC">
        <w:rPr>
          <w:rFonts w:eastAsia="Lato Light"/>
          <w:noProof/>
          <w:szCs w:val="22"/>
          <w:lang w:val="eu-ES"/>
        </w:rPr>
        <w:t>3. Zergapetze maila baxuko entitate eratzaile baten zerga osagarria, behar adina zergapetu ez diren etekinen arauari lotutakoa, zero izango da honako kasu hauetan: zergaldian, entitate eratzaile horretan dituen partaidetza guztiak, azken matrize entitateari dagozkionak, zergaldi horretan, entitate eratzaile horrekiko errentak sartzeko arau onargarri bat aplikatu behar duen matrize entitate batek edo gehiagok edukitzen dituenean, zuzenean edo zeharbidez.</w:t>
      </w:r>
    </w:p>
    <w:p w14:paraId="23B30B77" w14:textId="77777777" w:rsidR="006B3543" w:rsidRPr="005E58CC" w:rsidRDefault="00AF511F" w:rsidP="007825F8">
      <w:pPr>
        <w:rPr>
          <w:noProof/>
          <w:lang w:val="es-ES_tradnl"/>
        </w:rPr>
      </w:pPr>
      <w:r w:rsidRPr="005E58CC">
        <w:rPr>
          <w:rFonts w:eastAsia="Lato Light"/>
          <w:noProof/>
          <w:szCs w:val="22"/>
          <w:lang w:val="eu-ES"/>
        </w:rPr>
        <w:t>4. Aurreko 3. apartatuan xedatutakoa aplikatu behar ez denean, zergapetze maila baxuko entitate eratzaile baten zerga osagarria, behar adina zergapetu ez diren etekinen arauari lotutakoa, murriztu egingo da; hain zuzen, errentak sartzeko arau onargarri baten arabera zergapetzen den entitate eratzaile horri dagokion zerga osagarrian, azken matrize entitateari eratxiki behar zaion zatia kenduko zaio.</w:t>
      </w:r>
    </w:p>
    <w:p w14:paraId="26CB8EE7" w14:textId="77777777" w:rsidR="006B3543" w:rsidRPr="005E58CC" w:rsidRDefault="00AF511F" w:rsidP="007825F8">
      <w:pPr>
        <w:rPr>
          <w:noProof/>
          <w:lang w:val="es-ES_tradnl"/>
        </w:rPr>
      </w:pPr>
      <w:r w:rsidRPr="005E58CC">
        <w:rPr>
          <w:rFonts w:eastAsia="Lato Light"/>
          <w:noProof/>
          <w:szCs w:val="22"/>
          <w:lang w:val="eu-ES"/>
        </w:rPr>
        <w:lastRenderedPageBreak/>
        <w:t>5. Behar adina zergapetu ez diren etekinen arauaren portzentajea, zerga aplikatzen den lurraldeari dagokiona, zergaldi eta talde multinazional bakoitzeko kalkulatuko da, ondoko bi faktoreak batuz:</w:t>
      </w:r>
    </w:p>
    <w:p w14:paraId="6A35F002" w14:textId="77777777" w:rsidR="006B3543" w:rsidRPr="005E58CC" w:rsidRDefault="00AF511F" w:rsidP="007825F8">
      <w:pPr>
        <w:rPr>
          <w:noProof/>
          <w:lang w:val="es-ES_tradnl"/>
        </w:rPr>
      </w:pPr>
      <w:r w:rsidRPr="005E58CC">
        <w:rPr>
          <w:rFonts w:eastAsia="Lato Light"/>
          <w:noProof/>
          <w:szCs w:val="22"/>
          <w:lang w:val="eu-ES"/>
        </w:rPr>
        <w:t>i) Zerga aplikatzen den lurraldeko langile kopuruaren eta behar adina zergapetu ez diren etekinen araua aplikatzen duten jurisdikzio guztietako langile kopuruaren arteko zatiduraren ehuneko 50.</w:t>
      </w:r>
    </w:p>
    <w:p w14:paraId="3245707E" w14:textId="77777777" w:rsidR="006B3543" w:rsidRPr="005E58CC" w:rsidRDefault="00AF511F" w:rsidP="007825F8">
      <w:pPr>
        <w:rPr>
          <w:noProof/>
          <w:lang w:val="es-ES_tradnl"/>
        </w:rPr>
      </w:pPr>
      <w:r w:rsidRPr="005E58CC">
        <w:rPr>
          <w:rFonts w:eastAsia="Lato Light"/>
          <w:noProof/>
          <w:szCs w:val="22"/>
          <w:lang w:val="eu-ES"/>
        </w:rPr>
        <w:t>ii) Zerga aplikatzen den lurraldeko aktibo materialen balio osoaren eta behar adina zergapetu ez diren etekinen araua aplikatzen duten jurisdikzio guztietako aktibo materialen balio osoaren arteko zatiduraren ehuneko 50.</w:t>
      </w:r>
    </w:p>
    <w:p w14:paraId="2CF95D9A" w14:textId="77777777" w:rsidR="006B3543" w:rsidRPr="005E58CC" w:rsidRDefault="00AF511F" w:rsidP="007825F8">
      <w:pPr>
        <w:rPr>
          <w:noProof/>
          <w:lang w:val="es-ES_tradnl"/>
        </w:rPr>
      </w:pPr>
      <w:r w:rsidRPr="005E58CC">
        <w:rPr>
          <w:rFonts w:eastAsia="Lato Light"/>
          <w:noProof/>
          <w:szCs w:val="22"/>
          <w:lang w:val="eu-ES"/>
        </w:rPr>
        <w:t>Apartatu honetan xedatutakoaren ondorioetarako, honako hau kontuan hartuko da:</w:t>
      </w:r>
    </w:p>
    <w:p w14:paraId="7588AFE3" w14:textId="77777777" w:rsidR="006B3543" w:rsidRPr="005E58CC" w:rsidRDefault="00AF511F" w:rsidP="007825F8">
      <w:pPr>
        <w:rPr>
          <w:noProof/>
          <w:lang w:val="es-ES_tradnl"/>
        </w:rPr>
      </w:pPr>
      <w:r w:rsidRPr="005E58CC">
        <w:rPr>
          <w:rFonts w:eastAsia="Lato Light"/>
          <w:noProof/>
          <w:szCs w:val="22"/>
          <w:lang w:val="eu-ES"/>
        </w:rPr>
        <w:t>a) Zerga aplikatzen den lurraldeko langile kopurua lurralde horretan egoitza duen talde multinazionaleko entitate eratzaile guztietako langileen kopuru osoa da.</w:t>
      </w:r>
    </w:p>
    <w:p w14:paraId="17D09A98" w14:textId="77777777" w:rsidR="006B3543" w:rsidRPr="005E58CC" w:rsidRDefault="00AF511F" w:rsidP="007825F8">
      <w:pPr>
        <w:rPr>
          <w:noProof/>
          <w:lang w:val="es-ES_tradnl"/>
        </w:rPr>
      </w:pPr>
      <w:r w:rsidRPr="005E58CC">
        <w:rPr>
          <w:rFonts w:eastAsia="Lato Light"/>
          <w:noProof/>
          <w:szCs w:val="22"/>
          <w:lang w:val="eu-ES"/>
        </w:rPr>
        <w:t>b) Behar adina zergapetu ez diren etekinen arau bat aplikatzen duten jurisdikzio guztietako langile kopurua hauxe da: talde multinazionala osatzen duten eta behar adina zergapetu ez diren etekinen arau onargarri bat zergaldian indarrean duen jurisdikzio batean dauden entitate eratzaile guztietako langile kopuru osoa.</w:t>
      </w:r>
    </w:p>
    <w:p w14:paraId="38C767E6" w14:textId="77777777" w:rsidR="006B3543" w:rsidRPr="005E58CC" w:rsidRDefault="00AF511F" w:rsidP="007825F8">
      <w:pPr>
        <w:rPr>
          <w:noProof/>
          <w:lang w:val="es-ES_tradnl"/>
        </w:rPr>
      </w:pPr>
      <w:r w:rsidRPr="005E58CC">
        <w:rPr>
          <w:rFonts w:eastAsia="Lato Light"/>
          <w:noProof/>
          <w:szCs w:val="22"/>
          <w:lang w:val="eu-ES"/>
        </w:rPr>
        <w:t>c) Zerga aplikatzen den lurraldeko aktibo materialen balio osoa talde multinazionala osatzen duten eta egoitza lurralde horretan duten entitate eratzaile guztietako aktibo materialen kontabilitate balio garbiaren batuketa da.</w:t>
      </w:r>
    </w:p>
    <w:p w14:paraId="54E9C29D" w14:textId="77777777" w:rsidR="006B3543" w:rsidRPr="005E58CC" w:rsidRDefault="00AF511F" w:rsidP="007825F8">
      <w:pPr>
        <w:rPr>
          <w:noProof/>
          <w:lang w:val="es-ES_tradnl"/>
        </w:rPr>
      </w:pPr>
      <w:r w:rsidRPr="005E58CC">
        <w:rPr>
          <w:rFonts w:eastAsia="Lato Light"/>
          <w:noProof/>
          <w:szCs w:val="22"/>
          <w:lang w:val="eu-ES"/>
        </w:rPr>
        <w:t>d) Behar adina zergapetu ez diren etekinen arau bat aplikatzen duten jurisdikzio guztietako aktibo materialen balio osoa hauxe da: talde multinazionala osatzen duten eta behar adina zergapetu ez diren etekinen arau onargarri bat zergaldian indarrean duen jurisdikzio batean dauden entitate eratzaile guztietako aktibo materialen kontabilitate balio garbiaren batuketa.</w:t>
      </w:r>
    </w:p>
    <w:p w14:paraId="26DBD5A2" w14:textId="77777777" w:rsidR="006B3543" w:rsidRPr="005E58CC" w:rsidRDefault="00AF511F" w:rsidP="007825F8">
      <w:pPr>
        <w:rPr>
          <w:noProof/>
          <w:lang w:val="es-ES_tradnl"/>
        </w:rPr>
      </w:pPr>
      <w:r w:rsidRPr="005E58CC">
        <w:rPr>
          <w:rFonts w:eastAsia="Lato Light"/>
          <w:noProof/>
          <w:szCs w:val="22"/>
          <w:lang w:val="eu-ES"/>
        </w:rPr>
        <w:t>6. or. Langile kopurua lanaldi osoaren baliokide diren lanpostuetan diharduten langileen kopurua izango da, dagokion jurisdikzioan egoitza duten entitate eratzaile guztietakoa, kontratista independenteak barne, baldin eta entitate eratzailearen funtzionamendu jarduera arruntetan parte hartzen badute.</w:t>
      </w:r>
    </w:p>
    <w:p w14:paraId="5A9F5E19" w14:textId="77777777" w:rsidR="006B3543" w:rsidRPr="005E58CC" w:rsidRDefault="00AF511F" w:rsidP="007825F8">
      <w:pPr>
        <w:rPr>
          <w:noProof/>
          <w:lang w:val="es-ES_tradnl"/>
        </w:rPr>
      </w:pPr>
      <w:r w:rsidRPr="005E58CC">
        <w:rPr>
          <w:rFonts w:eastAsia="Lato Light"/>
          <w:noProof/>
          <w:szCs w:val="22"/>
          <w:lang w:val="eu-ES"/>
        </w:rPr>
        <w:t>Aktibo materialek barnean hartuko dituzte egoitza dagokion jurisdikzioan duten entitate eratzaile guztietako aktibo materialak, alde batera utzita eskudirua edo eskudiruaren baliokide diren ordainbideak, baita aktibo ukiezinak edo finantzarioak ere.</w:t>
      </w:r>
    </w:p>
    <w:p w14:paraId="2EE9D267" w14:textId="77777777" w:rsidR="006B3543" w:rsidRPr="005E58CC" w:rsidRDefault="00AF511F" w:rsidP="007825F8">
      <w:pPr>
        <w:rPr>
          <w:noProof/>
          <w:lang w:val="es-ES_tradnl"/>
        </w:rPr>
      </w:pPr>
      <w:r w:rsidRPr="005E58CC">
        <w:rPr>
          <w:rFonts w:eastAsia="Lato Light"/>
          <w:noProof/>
          <w:szCs w:val="22"/>
          <w:lang w:val="eu-ES"/>
        </w:rPr>
        <w:t>7. Soldata kostu batzuk establezimendu iraunkor baten  finantza kontabilitatean –Foru Arau honen 14. artikuluaren 1. apartatuari jarraikiz bereizitakoan, eta Foru Arau honen 14. artikuluaren 2. apartatuan xedatutakoaren arabera doitutakoan– sartuta daudenean, kostu horiei lotutako langileak establezimendu iraunkorra dagoen jurisdikzioari eratxikiko zaizkio.</w:t>
      </w:r>
    </w:p>
    <w:p w14:paraId="5B3993C8" w14:textId="77777777" w:rsidR="006B3543" w:rsidRPr="005E58CC" w:rsidRDefault="00AF511F" w:rsidP="007825F8">
      <w:pPr>
        <w:rPr>
          <w:noProof/>
          <w:lang w:val="es-ES_tradnl"/>
        </w:rPr>
      </w:pPr>
      <w:r w:rsidRPr="005E58CC">
        <w:rPr>
          <w:rFonts w:eastAsia="Lato Light"/>
          <w:noProof/>
          <w:szCs w:val="22"/>
          <w:lang w:val="eu-ES"/>
        </w:rPr>
        <w:t>Aktibo material batzuk establezimendu iraunkor baten  finantza kontabilitatean –Foru Arau honen 14. artikuluaren 1. apartatuari jarraikiz bereizitakoan, eta Foru Arau honen 14. artikuluaren 2. apartatuan xedatutakoaren arabera doitutakoan– sartuta daudenean, establezimendu iraunkorra dagoen jurisdikzioari eratxikiko zaizkio.</w:t>
      </w:r>
    </w:p>
    <w:p w14:paraId="4AE73BBE" w14:textId="77777777" w:rsidR="006B3543" w:rsidRPr="005E58CC" w:rsidRDefault="00AF511F" w:rsidP="007825F8">
      <w:pPr>
        <w:rPr>
          <w:noProof/>
          <w:lang w:val="es-ES_tradnl"/>
        </w:rPr>
      </w:pPr>
      <w:r w:rsidRPr="005E58CC">
        <w:rPr>
          <w:rFonts w:eastAsia="Lato Light"/>
          <w:noProof/>
          <w:szCs w:val="22"/>
          <w:lang w:val="eu-ES"/>
        </w:rPr>
        <w:t>Establezimendu iraunkor baten jurisdikzioari eratxikitako langile kopurua eta aktibo materialak ez dira aintzat hartuko matrize entitatearen jurisdikzioko langile kopurua eta aktibo materialak kalkulatzeko.</w:t>
      </w:r>
    </w:p>
    <w:p w14:paraId="23EBCAEE" w14:textId="77777777" w:rsidR="006B3543" w:rsidRPr="005E58CC" w:rsidRDefault="00AF511F" w:rsidP="007825F8">
      <w:pPr>
        <w:rPr>
          <w:noProof/>
          <w:lang w:val="es-ES_tradnl"/>
        </w:rPr>
      </w:pPr>
      <w:r w:rsidRPr="005E58CC">
        <w:rPr>
          <w:rFonts w:eastAsia="Lato Light"/>
          <w:noProof/>
          <w:szCs w:val="22"/>
          <w:lang w:val="eu-ES"/>
        </w:rPr>
        <w:lastRenderedPageBreak/>
        <w:t>Inbertsio entitate baten kasuan, langile kopurua eta aktibo materialen kontabilitate balio garbia artikulu honen 5. apartatuan ezarritako formulatik kanpo geratuko dira.</w:t>
      </w:r>
    </w:p>
    <w:p w14:paraId="27D4DD4F" w14:textId="77777777" w:rsidR="006B3543" w:rsidRPr="005E58CC" w:rsidRDefault="00AF511F" w:rsidP="007825F8">
      <w:pPr>
        <w:rPr>
          <w:noProof/>
          <w:lang w:val="es-ES_tradnl"/>
        </w:rPr>
      </w:pPr>
      <w:r w:rsidRPr="005E58CC">
        <w:rPr>
          <w:rFonts w:eastAsia="Lato Light"/>
          <w:noProof/>
          <w:szCs w:val="22"/>
          <w:lang w:val="eu-ES"/>
        </w:rPr>
        <w:t>Entitate garden baten kasuan, langile kopurua eta aktibo materialen kontabilitate balio garbia artikulu honen 5. apartatuan aipatutako formulatik kanpo geratuko dira, baldin eta establezimendu iraunkor bati edota, establezimendu iraunkorrik ezean, entitate gardena sortu den jurisdikzioan egoitza duten entitate eratzaileei eratxiki ez bazaizkie.</w:t>
      </w:r>
    </w:p>
    <w:p w14:paraId="2C3AF92A" w14:textId="77777777" w:rsidR="006B3543" w:rsidRPr="005E58CC" w:rsidRDefault="00AF511F" w:rsidP="007825F8">
      <w:pPr>
        <w:rPr>
          <w:noProof/>
          <w:lang w:val="es-ES_tradnl"/>
        </w:rPr>
      </w:pPr>
      <w:r w:rsidRPr="005E58CC">
        <w:rPr>
          <w:rFonts w:eastAsia="Lato Light"/>
          <w:noProof/>
          <w:szCs w:val="22"/>
          <w:lang w:val="eu-ES"/>
        </w:rPr>
        <w:t>8. Aurreko 5. apartatuan xedatutakoa gorabehera, behar adina zergapetu ez diren etekinen arauaren portzentajea, jurisdikzio bati eta talde multinazional bati dagokiona, zero dela joko da zergaldi batean, behar adina zergapetu ez diren etekinen arauari lotutako zerga osagarriaren zenbatekoak, jurisdikzio horri aurreko zergaldi batean eratxikitakoak, ez bazuen ondorioz ekarri talde multinazional hori osatzen duten eta jurisdikzio horretan dauden entitate eratzaileek jurisdikzio horri eratxikitako aurreko zergaldian lotutako zerga osagarriaren zenbatekoa ordaindu behar izaterik.</w:t>
      </w:r>
    </w:p>
    <w:p w14:paraId="6D759573" w14:textId="77777777" w:rsidR="006B3543" w:rsidRPr="005E58CC" w:rsidRDefault="00AF511F" w:rsidP="007825F8">
      <w:pPr>
        <w:rPr>
          <w:noProof/>
          <w:lang w:val="es-ES_tradnl"/>
        </w:rPr>
      </w:pPr>
      <w:r w:rsidRPr="005E58CC">
        <w:rPr>
          <w:rFonts w:eastAsia="Lato Light"/>
          <w:noProof/>
          <w:szCs w:val="22"/>
          <w:lang w:val="eu-ES"/>
        </w:rPr>
        <w:t>Kasu horretan, zergaldi batean behar adina zergapetu ez diren etekinen arauaren portzentajea zero duen jurisdikzio batean egoitza duen talde multinazional bateko entitate eratzaileetako langile kopurua eta aktibo materialen kontabilitate balio garbia ez dira aintzat hartuko behar adina zergapetu ez diren etekinen arauari lotutako zerga osagarriaren zenbateko osoa zergaldi horretan talde multinazionalari eratxikitzeko formularen osagaietan.</w:t>
      </w:r>
    </w:p>
    <w:p w14:paraId="52F34AC5" w14:textId="77777777" w:rsidR="006B3543" w:rsidRPr="005E58CC" w:rsidRDefault="00AF511F" w:rsidP="007825F8">
      <w:pPr>
        <w:rPr>
          <w:noProof/>
          <w:lang w:val="es-ES_tradnl"/>
        </w:rPr>
      </w:pPr>
      <w:r w:rsidRPr="005E58CC">
        <w:rPr>
          <w:rFonts w:eastAsia="Lato Light"/>
          <w:noProof/>
          <w:szCs w:val="22"/>
          <w:lang w:val="eu-ES"/>
        </w:rPr>
        <w:t>9. Artikulu honen 8. apartatua ez zaio zergaldiari aplikatuko, baldin eta behar adina zergapetu ez diren etekinen arau onargarri bat –zergaldi horretan indarrean dagoena– duten jurisdikzio guztiek, behar adina zergapetu ez diren etekinen arauari dagokionez, zeroko portzentajea badute, talde multinazional batentzat zergaldi horretan.</w:t>
      </w:r>
    </w:p>
    <w:p w14:paraId="5A885A48" w14:textId="77777777" w:rsidR="006B3543" w:rsidRPr="005E58CC" w:rsidRDefault="00AF511F" w:rsidP="007825F8">
      <w:pPr>
        <w:rPr>
          <w:noProof/>
          <w:lang w:val="es-ES_tradnl"/>
        </w:rPr>
      </w:pPr>
      <w:r w:rsidRPr="005E58CC">
        <w:rPr>
          <w:rFonts w:eastAsia="Lato Light"/>
          <w:noProof/>
          <w:szCs w:val="22"/>
          <w:lang w:val="eu-ES"/>
        </w:rPr>
        <w:t>10. Zerga aplikatzen den lurraldeari artikulu honen aurreko apartatuetan xedatutakoaren arabera eratxikitako zerga osagarriaren zenbatekoa Foru Arau honen 8. artikuluaren 4. apartatuak aipatzen dituen entitate eratzaileei eratxikiko zaie, baldin eta Foru Arau honen 27.4 artikuluan definitutako titulizazio-entitate edo -mekanismoen izaerarik ez duten entitate eratzaileak badira; eratxikipena artikulu honen 5. apartatuan erabilitako formularen bidez egingo da, non zenbakitzailea entitate eratzaileetako bakoitzeko langile kopuruari eta aktibo materialen balio osoari baitagokio; izendatzailea, aldiz, aipatutako entitate eratzaile guztietako langile kopuruari eta aktiboen balio osoari dagokie.</w:t>
      </w:r>
    </w:p>
    <w:p w14:paraId="3BFC5984" w14:textId="77777777" w:rsidR="006B3543" w:rsidRPr="005E58CC" w:rsidRDefault="00AF511F" w:rsidP="007825F8">
      <w:pPr>
        <w:rPr>
          <w:noProof/>
          <w:lang w:val="es-ES_tradnl"/>
        </w:rPr>
      </w:pPr>
      <w:r w:rsidRPr="005E58CC">
        <w:rPr>
          <w:rFonts w:eastAsia="Lato Light"/>
          <w:noProof/>
          <w:szCs w:val="22"/>
          <w:lang w:val="eu-ES"/>
        </w:rPr>
        <w:t>Aurrekoa gorabehera, talde multinazionala osatzen duten eta zerga aplikatzen den lurraldean egoitza duten entitate eratzaile guztiek titulizazio-entitate edo -mekanismoen izaera dutenean, apartatu honetan aurreikusitako eratxikipena artikulu honen 5. apartatuan erabilitako formularen bidez egingo da, non zenbakitzailea entitate eratzaileetako bakoitzeko langile kopuruari eta aktibo materialen balio osoari baitagokio; izendatzailea, aldiz, aipatutako entitate eratzaile guztietako langile kopuruari eta aktiboen balio osoari dagokie.</w:t>
      </w:r>
    </w:p>
    <w:p w14:paraId="5B03033B" w14:textId="77777777" w:rsidR="006B3543" w:rsidRPr="005E58CC" w:rsidRDefault="00AF511F" w:rsidP="007825F8">
      <w:pPr>
        <w:jc w:val="center"/>
        <w:rPr>
          <w:b/>
          <w:bCs/>
          <w:noProof/>
          <w:lang w:val="es-ES_tradnl"/>
        </w:rPr>
      </w:pPr>
      <w:r w:rsidRPr="005E58CC">
        <w:rPr>
          <w:rFonts w:eastAsia="Lato Light"/>
          <w:b/>
          <w:bCs/>
          <w:noProof/>
          <w:szCs w:val="22"/>
          <w:lang w:val="eu-ES"/>
        </w:rPr>
        <w:t>VI. KAPITULUA</w:t>
      </w:r>
    </w:p>
    <w:p w14:paraId="1D9FC5F4" w14:textId="77777777" w:rsidR="006B3543" w:rsidRPr="005E58CC" w:rsidRDefault="00AF511F" w:rsidP="007825F8">
      <w:pPr>
        <w:jc w:val="center"/>
        <w:rPr>
          <w:b/>
          <w:bCs/>
          <w:noProof/>
          <w:lang w:val="es-ES_tradnl"/>
        </w:rPr>
      </w:pPr>
      <w:r w:rsidRPr="005E58CC">
        <w:rPr>
          <w:rFonts w:eastAsia="Lato Light"/>
          <w:b/>
          <w:bCs/>
          <w:noProof/>
          <w:szCs w:val="22"/>
          <w:lang w:val="eu-ES"/>
        </w:rPr>
        <w:t>Zerga osagarri gehigarria</w:t>
      </w:r>
    </w:p>
    <w:p w14:paraId="1579DB1D" w14:textId="77777777" w:rsidR="006B3543" w:rsidRPr="005E58CC" w:rsidRDefault="00AF511F" w:rsidP="007825F8">
      <w:pPr>
        <w:rPr>
          <w:b/>
          <w:bCs/>
          <w:noProof/>
          <w:lang w:val="eu-ES"/>
        </w:rPr>
      </w:pPr>
      <w:r w:rsidRPr="005E58CC">
        <w:rPr>
          <w:rFonts w:eastAsia="Lato Light"/>
          <w:b/>
          <w:bCs/>
          <w:noProof/>
          <w:szCs w:val="22"/>
          <w:lang w:val="eu-ES"/>
        </w:rPr>
        <w:t>32. artikulua. Zerga osagarri gehigarria.</w:t>
      </w:r>
    </w:p>
    <w:p w14:paraId="7ED7A738" w14:textId="77777777" w:rsidR="006B3543" w:rsidRPr="005E58CC" w:rsidRDefault="00AF511F" w:rsidP="007825F8">
      <w:pPr>
        <w:rPr>
          <w:noProof/>
          <w:lang w:val="eu-ES"/>
        </w:rPr>
      </w:pPr>
      <w:r w:rsidRPr="005E58CC">
        <w:rPr>
          <w:rFonts w:eastAsia="Lato Light"/>
          <w:noProof/>
          <w:szCs w:val="22"/>
          <w:lang w:val="eu-ES"/>
        </w:rPr>
        <w:t xml:space="preserve">1. Foru Arau honen 12. artikuluaren 7. apartatuak, 20. artikuluaren 7. apartatuak, 23. artikuluaren 1. eta 4. apartatuek, arau honen hurrengo 5. apartatuak eta 44. artikuluaren 4. apartatuak xedatzen duenaren arabera zerga estalien edo irabazi edo galera onargarrien doikuntza baten ondorioz zerga tasa efektiboa </w:t>
      </w:r>
      <w:r w:rsidRPr="005E58CC">
        <w:rPr>
          <w:rFonts w:eastAsia="Lato Light"/>
          <w:noProof/>
          <w:szCs w:val="22"/>
          <w:lang w:val="eu-ES"/>
        </w:rPr>
        <w:lastRenderedPageBreak/>
        <w:t>eta talde multinazionalaren edo talde nazional handiaren zerga osagarria, aurreko zergaldiari dagokiona, berriz kalkulatu behar direnean, zerga tasa efektiboa eta zerga osagarria Foru Arau honen 16. artikuluan eta VII. tituluaren II., III., IV. eta V. kapituluetan ezarritako arauen arabera kalkulatuko dira berriro, aurreko zergaldi horretarako. Kalkulu berriak Zerga Osagarrian eragiten duen igoera kalkulu berria egiten den zergaldiko zerga osagarri gehigarritzat hartuko da Foru Arau honen 26. artikuluaren 4. apartatuaren ondorioetarako.</w:t>
      </w:r>
    </w:p>
    <w:p w14:paraId="32371EAF" w14:textId="77777777" w:rsidR="006B3543" w:rsidRPr="005E58CC" w:rsidRDefault="00AF511F" w:rsidP="007825F8">
      <w:pPr>
        <w:rPr>
          <w:noProof/>
          <w:lang w:val="eu-ES"/>
        </w:rPr>
      </w:pPr>
      <w:r w:rsidRPr="005E58CC">
        <w:rPr>
          <w:rFonts w:eastAsia="Lato Light"/>
          <w:noProof/>
          <w:szCs w:val="22"/>
          <w:lang w:val="eu-ES"/>
        </w:rPr>
        <w:t>2. Zerga osagarri gehigarria sortzen denean, jurisdikzioan eta zergaldian irabazi onargarri garbiak erregistratu gabe, jurisdikzio horretan egoitza duen entitate eratzaile bakoitzaren irabazi onargarriak honako eragiketa honen emaitza izango dira: Foru Arau honen 26. artikuluaren 5. eta 6. apartatuen arabera entitate eratzaile horiei eratxikitako zerga osagarri gehigarria zati gutxieneko zerga tasa.</w:t>
      </w:r>
    </w:p>
    <w:p w14:paraId="07A0E57C" w14:textId="77777777" w:rsidR="006B3543" w:rsidRPr="005E58CC" w:rsidRDefault="00AF511F" w:rsidP="007825F8">
      <w:pPr>
        <w:rPr>
          <w:noProof/>
          <w:lang w:val="eu-ES"/>
        </w:rPr>
      </w:pPr>
      <w:r w:rsidRPr="005E58CC">
        <w:rPr>
          <w:rFonts w:eastAsia="Lato Light"/>
          <w:noProof/>
          <w:szCs w:val="22"/>
          <w:lang w:val="eu-ES"/>
        </w:rPr>
        <w:t>3. Foru Arau honen 19. artikuluaren 5. apartatuaren arabera zerga osagarri gehigarria zor denean, jurisdikzioan egoitza duen entitate eratzaile bakoitzaren irabazi onargarriak honela kalkulatuko dira: entitate eratzaile horri eratxikitako zerga osagarri gehigarria zati gutxieneko zerga tasa. Eratxikipena entitate eratzaile bakoitzari egingo zaio, honako eragiketa hauen bidez lortutako portzentajea kontuan hartuta: entitate eratzailearen irabazi edo galera onargarriak gutxieneko zerga tasaz biderkatu eta gero, biderkaduratik entitate eratzailearen doitutako zerga estalien zenbatekoa kenduta, zati: entitate eratzaile guztien irabazi edo galera onargarriak gutxieneko zerga tasaz biderkatuta, eta biderkaduratik entitate eratzaile guztien doitutako zerga estalien zenbatekoa kenduta.</w:t>
      </w:r>
    </w:p>
    <w:p w14:paraId="42908B95" w14:textId="77777777" w:rsidR="006B3543" w:rsidRPr="005E58CC" w:rsidRDefault="00AF511F" w:rsidP="007825F8">
      <w:pPr>
        <w:rPr>
          <w:noProof/>
          <w:lang w:val="eu-ES"/>
        </w:rPr>
      </w:pPr>
      <w:r w:rsidRPr="005E58CC">
        <w:rPr>
          <w:rFonts w:eastAsia="Lato Light"/>
          <w:noProof/>
          <w:szCs w:val="22"/>
          <w:lang w:val="eu-ES"/>
        </w:rPr>
        <w:t>Zerga osagarri gehigarria doitutako zerga estalien zenbateko negatiboa eta –entitate eratzaile horien irabazi edo galera onargarriak gutxieneko zerga tasaz biderkatuta– emaitza baino gutxiago dena erregistratu duten entitate eratzaileei soilik eratxikiko zaie.</w:t>
      </w:r>
    </w:p>
    <w:p w14:paraId="3E479C2F" w14:textId="77777777" w:rsidR="006B3543" w:rsidRPr="005E58CC" w:rsidRDefault="00AF511F" w:rsidP="007825F8">
      <w:pPr>
        <w:rPr>
          <w:noProof/>
          <w:lang w:val="eu-ES"/>
        </w:rPr>
      </w:pPr>
      <w:r w:rsidRPr="005E58CC">
        <w:rPr>
          <w:rFonts w:eastAsia="Lato Light"/>
          <w:noProof/>
          <w:szCs w:val="22"/>
          <w:lang w:val="eu-ES"/>
        </w:rPr>
        <w:t>4. Entitate eratzaile bati zerga osagarri gehigarri bat eratxikitzen zaionean, artikulu honi eta Foru Arau honen 26. artikuluaren 5. eta 6. apartatuei jarraikiz, entitate eratzaile hori zergapetze maila baxuko entitate eratzailetzat hartuko da Foru Arau honen ondorioetarako.</w:t>
      </w:r>
    </w:p>
    <w:p w14:paraId="70E7DA09" w14:textId="34491692" w:rsidR="0053399F" w:rsidRPr="005E58CC" w:rsidRDefault="00AF511F" w:rsidP="007825F8">
      <w:pPr>
        <w:rPr>
          <w:rFonts w:eastAsia="Lato Light"/>
          <w:noProof/>
          <w:szCs w:val="22"/>
          <w:lang w:val="eu-ES"/>
        </w:rPr>
      </w:pPr>
      <w:r w:rsidRPr="005E58CC">
        <w:rPr>
          <w:rFonts w:eastAsia="Lato Light"/>
          <w:noProof/>
          <w:szCs w:val="22"/>
          <w:lang w:val="eu-ES"/>
        </w:rPr>
        <w:t>5. Zerga osagarri nazional onargarriaren zenbatekoa, osoa edo partziala, beste jurisdikzio bati dagokiona, galdagarria gertatu zen zergaldia bukatu eta hurrengo lau zergaldietan ordaindu ez bada, ordaindu ez den zergaren zenbatekoa zerga osagarriaren kuotari gehituko zaio, kuota hori Foru Arau honen 26. artikuluan ezarritakoaren arabera zehaztuta; kuotaren zenbatekoa, 2022/2523 (EB) Zuzentarauaren 11.3 artikuluan xedatutakoa betez, ez da bilduko galdagarria gertatu zen jurisdikzioan.</w:t>
      </w:r>
    </w:p>
    <w:p w14:paraId="0E39CC16" w14:textId="77777777" w:rsidR="006B3543" w:rsidRPr="005E58CC" w:rsidRDefault="00AF511F" w:rsidP="007825F8">
      <w:pPr>
        <w:jc w:val="center"/>
        <w:rPr>
          <w:b/>
          <w:bCs/>
          <w:noProof/>
          <w:lang w:val="es-ES_tradnl"/>
        </w:rPr>
      </w:pPr>
      <w:r w:rsidRPr="005E58CC">
        <w:rPr>
          <w:rFonts w:eastAsia="Lato Light"/>
          <w:b/>
          <w:bCs/>
          <w:noProof/>
          <w:szCs w:val="22"/>
          <w:lang w:val="eu-ES"/>
        </w:rPr>
        <w:t>VIII. TITULUA</w:t>
      </w:r>
    </w:p>
    <w:p w14:paraId="5A572F06" w14:textId="77777777" w:rsidR="006B3543" w:rsidRPr="005E58CC" w:rsidRDefault="00AF511F" w:rsidP="007825F8">
      <w:pPr>
        <w:jc w:val="center"/>
        <w:rPr>
          <w:b/>
          <w:bCs/>
          <w:noProof/>
          <w:lang w:val="es-ES_tradnl"/>
        </w:rPr>
      </w:pPr>
      <w:r w:rsidRPr="005E58CC">
        <w:rPr>
          <w:rFonts w:eastAsia="Lato Light"/>
          <w:b/>
          <w:bCs/>
          <w:noProof/>
          <w:szCs w:val="22"/>
          <w:lang w:val="eu-ES"/>
        </w:rPr>
        <w:t>Zergaldia eta sortzapena</w:t>
      </w:r>
    </w:p>
    <w:p w14:paraId="5DB3DA83" w14:textId="77777777" w:rsidR="006B3543" w:rsidRPr="005E58CC" w:rsidRDefault="00AF511F" w:rsidP="007825F8">
      <w:pPr>
        <w:rPr>
          <w:b/>
          <w:bCs/>
          <w:noProof/>
          <w:lang w:val="eu-ES"/>
        </w:rPr>
      </w:pPr>
      <w:r w:rsidRPr="005E58CC">
        <w:rPr>
          <w:rFonts w:eastAsia="Lato Light"/>
          <w:b/>
          <w:bCs/>
          <w:noProof/>
          <w:szCs w:val="22"/>
          <w:lang w:val="eu-ES"/>
        </w:rPr>
        <w:t>33. artikulua. Zergaldia.</w:t>
      </w:r>
    </w:p>
    <w:p w14:paraId="57D2AB8E" w14:textId="77777777" w:rsidR="006B3543" w:rsidRPr="005E58CC" w:rsidRDefault="00AF511F" w:rsidP="007825F8">
      <w:pPr>
        <w:rPr>
          <w:noProof/>
          <w:lang w:val="eu-ES"/>
        </w:rPr>
      </w:pPr>
      <w:r w:rsidRPr="005E58CC">
        <w:rPr>
          <w:rFonts w:eastAsia="Lato Light"/>
          <w:noProof/>
          <w:szCs w:val="22"/>
          <w:lang w:val="eu-ES"/>
        </w:rPr>
        <w:t>Zerga Osagarriaren zergaldia, talde multinazional bat edo talde nazional handi bat osatzen duten entitate eratzaileen kasuan, bat etorriko da talde multinazionalaren edo talde nazional handiaren azken matrize entitatearen ekitaldi ekonomikoarekin, egoera-orri finantzario bateratuak egiten baditu; bestela, urte naturalarekin bat etorriko da.</w:t>
      </w:r>
    </w:p>
    <w:p w14:paraId="480C49DE" w14:textId="77777777" w:rsidR="006B3543" w:rsidRPr="005E58CC" w:rsidRDefault="00AF511F" w:rsidP="007825F8">
      <w:pPr>
        <w:rPr>
          <w:b/>
          <w:bCs/>
          <w:noProof/>
          <w:lang w:val="es-ES_tradnl"/>
        </w:rPr>
      </w:pPr>
      <w:r w:rsidRPr="005E58CC">
        <w:rPr>
          <w:rFonts w:eastAsia="Lato Light"/>
          <w:b/>
          <w:bCs/>
          <w:noProof/>
          <w:szCs w:val="22"/>
          <w:lang w:val="eu-ES"/>
        </w:rPr>
        <w:t>34. artikulua. Zergaren sortzapena.</w:t>
      </w:r>
    </w:p>
    <w:p w14:paraId="1A7A96FA" w14:textId="77777777" w:rsidR="006B3543" w:rsidRPr="005E58CC" w:rsidRDefault="00AF511F" w:rsidP="007825F8">
      <w:pPr>
        <w:rPr>
          <w:noProof/>
          <w:lang w:val="es-ES_tradnl"/>
        </w:rPr>
      </w:pPr>
      <w:r w:rsidRPr="005E58CC">
        <w:rPr>
          <w:rFonts w:eastAsia="Lato Light"/>
          <w:noProof/>
          <w:szCs w:val="22"/>
          <w:lang w:val="eu-ES"/>
        </w:rPr>
        <w:t>Zerga Osagarria zergaldiaren azken egunean sortuko da.</w:t>
      </w:r>
    </w:p>
    <w:p w14:paraId="6BFEB9AD" w14:textId="77777777" w:rsidR="006B3543" w:rsidRPr="005E58CC" w:rsidRDefault="00AF511F" w:rsidP="007825F8">
      <w:pPr>
        <w:jc w:val="center"/>
        <w:rPr>
          <w:b/>
          <w:bCs/>
          <w:noProof/>
          <w:lang w:val="es-ES_tradnl"/>
        </w:rPr>
      </w:pPr>
      <w:r w:rsidRPr="005E58CC">
        <w:rPr>
          <w:rFonts w:eastAsia="Lato Light"/>
          <w:b/>
          <w:bCs/>
          <w:noProof/>
          <w:szCs w:val="22"/>
          <w:lang w:val="eu-ES"/>
        </w:rPr>
        <w:lastRenderedPageBreak/>
        <w:t>IX. TITULUA</w:t>
      </w:r>
    </w:p>
    <w:p w14:paraId="26261F48" w14:textId="77777777" w:rsidR="006B3543" w:rsidRPr="005E58CC" w:rsidRDefault="00AF511F" w:rsidP="007825F8">
      <w:pPr>
        <w:jc w:val="center"/>
        <w:rPr>
          <w:b/>
          <w:bCs/>
          <w:noProof/>
          <w:lang w:val="es-ES_tradnl"/>
        </w:rPr>
      </w:pPr>
      <w:r w:rsidRPr="005E58CC">
        <w:rPr>
          <w:rFonts w:eastAsia="Lato Light"/>
          <w:b/>
          <w:bCs/>
          <w:noProof/>
          <w:szCs w:val="22"/>
          <w:lang w:val="eu-ES"/>
        </w:rPr>
        <w:t>Zerga Osagarriaren galdagarritasunik eza</w:t>
      </w:r>
    </w:p>
    <w:p w14:paraId="1F8AC355" w14:textId="77777777" w:rsidR="006B3543" w:rsidRPr="005E58CC" w:rsidRDefault="00AF511F" w:rsidP="007825F8">
      <w:pPr>
        <w:rPr>
          <w:b/>
          <w:bCs/>
          <w:noProof/>
          <w:lang w:val="es-ES_tradnl"/>
        </w:rPr>
      </w:pPr>
      <w:r w:rsidRPr="005E58CC">
        <w:rPr>
          <w:rFonts w:eastAsia="Lato Light"/>
          <w:b/>
          <w:bCs/>
          <w:noProof/>
          <w:szCs w:val="22"/>
          <w:lang w:val="eu-ES"/>
        </w:rPr>
        <w:t>35. artikulua. De minimis salbuespena.</w:t>
      </w:r>
    </w:p>
    <w:p w14:paraId="297453DF" w14:textId="77777777" w:rsidR="006B3543" w:rsidRPr="005E58CC" w:rsidRDefault="00AF511F" w:rsidP="007825F8">
      <w:pPr>
        <w:rPr>
          <w:noProof/>
          <w:lang w:val="es-ES_tradnl"/>
        </w:rPr>
      </w:pPr>
      <w:r w:rsidRPr="005E58CC">
        <w:rPr>
          <w:rFonts w:eastAsia="Lato Light"/>
          <w:noProof/>
          <w:szCs w:val="22"/>
          <w:lang w:val="eu-ES"/>
        </w:rPr>
        <w:t>1. Foru Arau honen 16., 24., 25., 26., 32. eta 48. artikuluetan xedatutakoa alde batera utzi gabe, entitate eratzaile aitortzaileak artikulu honetan aurreikusitako aukera gauzatzen badu, jurisdikzio batean egoitza duten entitate eratzaileei dagokien zerga osagarria zero izango da, ondoko baldintzak betetzen diren zergaldian:</w:t>
      </w:r>
    </w:p>
    <w:p w14:paraId="6EC24A21" w14:textId="77777777" w:rsidR="006B3543" w:rsidRPr="005E58CC" w:rsidRDefault="00AF511F" w:rsidP="007825F8">
      <w:pPr>
        <w:rPr>
          <w:noProof/>
          <w:lang w:val="es-ES_tradnl"/>
        </w:rPr>
      </w:pPr>
      <w:r w:rsidRPr="005E58CC">
        <w:rPr>
          <w:rFonts w:eastAsia="Lato Light"/>
          <w:noProof/>
          <w:szCs w:val="22"/>
          <w:lang w:val="eu-ES"/>
        </w:rPr>
        <w:t>a) Jurisdikzio horretan egoitza duten entitate eratzaileen diru sarrera onargarrien batezbestekoa 10 milioi euro baino gutxiago izatea; eta</w:t>
      </w:r>
    </w:p>
    <w:p w14:paraId="2EA2D611" w14:textId="77777777" w:rsidR="006B3543" w:rsidRPr="005E58CC" w:rsidRDefault="00AF511F" w:rsidP="007825F8">
      <w:pPr>
        <w:rPr>
          <w:noProof/>
          <w:lang w:val="es-ES_tradnl"/>
        </w:rPr>
      </w:pPr>
      <w:r w:rsidRPr="005E58CC">
        <w:rPr>
          <w:rFonts w:eastAsia="Lato Light"/>
          <w:noProof/>
          <w:szCs w:val="22"/>
          <w:lang w:val="eu-ES"/>
        </w:rPr>
        <w:t>b) Jurisdikzio horretako entitate eratzaile guztien irabazi edo galera onargarrien batezbestekoak galera bat edo milioi bat euro baino gutxiagoko irabazi bat izateko aukera ematea.</w:t>
      </w:r>
    </w:p>
    <w:p w14:paraId="37FB0A3E" w14:textId="77777777" w:rsidR="006B3543" w:rsidRPr="005E58CC" w:rsidRDefault="00AF511F" w:rsidP="007825F8">
      <w:pPr>
        <w:rPr>
          <w:noProof/>
          <w:lang w:val="es-ES_tradnl"/>
        </w:rPr>
      </w:pPr>
      <w:r w:rsidRPr="005E58CC">
        <w:rPr>
          <w:rFonts w:eastAsia="Lato Light"/>
          <w:noProof/>
          <w:szCs w:val="22"/>
          <w:lang w:val="eu-ES"/>
        </w:rPr>
        <w:t>Apartatu honetan aurreikusitako aukera urtean behin hautatu ahal izango da, Foru Arau honen 51. artikuluaren 2. apartatuan xedatutakoaren arabera.</w:t>
      </w:r>
    </w:p>
    <w:p w14:paraId="34C4AB9D" w14:textId="77777777" w:rsidR="006B3543" w:rsidRPr="005E58CC" w:rsidRDefault="00AF511F" w:rsidP="007825F8">
      <w:pPr>
        <w:rPr>
          <w:noProof/>
          <w:lang w:val="es-ES_tradnl"/>
        </w:rPr>
      </w:pPr>
      <w:r w:rsidRPr="005E58CC">
        <w:rPr>
          <w:rFonts w:eastAsia="Lato Light"/>
          <w:noProof/>
          <w:szCs w:val="22"/>
          <w:lang w:val="eu-ES"/>
        </w:rPr>
        <w:t>2. Aurreko apartatuak aipatzen dituen batezbestekoak kalkulatzeko, hots, diru sarrera onargarrien batezbestekoa eta irabazi edo galera onargarrien batezbestekoa, hasitako zergaldia eta aurreko bi zergaldiak hartuko dira aintzat.</w:t>
      </w:r>
    </w:p>
    <w:p w14:paraId="77F87DA0" w14:textId="77777777" w:rsidR="006B3543" w:rsidRPr="005E58CC" w:rsidRDefault="00AF511F" w:rsidP="007825F8">
      <w:pPr>
        <w:rPr>
          <w:noProof/>
          <w:lang w:val="es-ES_tradnl"/>
        </w:rPr>
      </w:pPr>
      <w:r w:rsidRPr="005E58CC">
        <w:rPr>
          <w:rFonts w:eastAsia="Lato Light"/>
          <w:noProof/>
          <w:szCs w:val="22"/>
          <w:lang w:val="eu-ES"/>
        </w:rPr>
        <w:t>Aurreko bi zergaldietako batean ez badago jurisdikzioan egoitza duen eta diru sarrera onargarriak edo galera onargarriak dituen entitate eratzailerik, zergaldi hori ez da aintzat hartuko diru-sarrera onargarrien zenbatekoa edo jurisdikzio horretako irabazi edo galera onargarrien batezbestekoaren zenbatekoa kalkulatzean.</w:t>
      </w:r>
    </w:p>
    <w:p w14:paraId="12F849EE" w14:textId="77777777" w:rsidR="006B3543" w:rsidRPr="005E58CC" w:rsidRDefault="00AF511F" w:rsidP="007825F8">
      <w:pPr>
        <w:rPr>
          <w:noProof/>
          <w:color w:val="00B0F0"/>
          <w:lang w:val="es-ES_tradnl"/>
        </w:rPr>
      </w:pPr>
      <w:r w:rsidRPr="005E58CC">
        <w:rPr>
          <w:rFonts w:eastAsia="Lato Light"/>
          <w:noProof/>
          <w:szCs w:val="22"/>
          <w:lang w:val="eu-ES"/>
        </w:rPr>
        <w:t>3. Jurisdikzio bateko entitate eratzaileen diru sarrera onargarrien zenbatekoa, zergaldi batekoa, jurisdikzio horretan dagoen entitate eratzaile bakoitzaren diru sarreren zenbateko garbiaren batuketa izango da, Foru Arau honen 11. artikulutik 15. artikulura bitartekoetan xedatutakoaren araberako doikuntzak eginda.</w:t>
      </w:r>
    </w:p>
    <w:p w14:paraId="5A38EB07" w14:textId="77777777" w:rsidR="006B3543" w:rsidRPr="005E58CC" w:rsidRDefault="00AF511F" w:rsidP="007825F8">
      <w:pPr>
        <w:rPr>
          <w:noProof/>
          <w:lang w:val="es-ES_tradnl"/>
        </w:rPr>
      </w:pPr>
      <w:r w:rsidRPr="005E58CC">
        <w:rPr>
          <w:rFonts w:eastAsia="Lato Light"/>
          <w:noProof/>
          <w:szCs w:val="22"/>
          <w:lang w:val="eu-ES"/>
        </w:rPr>
        <w:t>4. Jurisdikzio batean egoitza duten entitate eratzaileen irabazi edo galera onargarriak, zergaldiari dagozkionak, jurisdikzio horretako irabazi edo galera onargarriak izango dira, Foru Arau honen 24. artikuluarekin bat kalkulatuak.</w:t>
      </w:r>
    </w:p>
    <w:p w14:paraId="549D54E4" w14:textId="77777777" w:rsidR="006B3543" w:rsidRPr="005E58CC" w:rsidRDefault="00AF511F" w:rsidP="007825F8">
      <w:pPr>
        <w:rPr>
          <w:noProof/>
          <w:lang w:val="es-ES_tradnl"/>
        </w:rPr>
      </w:pPr>
      <w:r w:rsidRPr="005E58CC">
        <w:rPr>
          <w:rFonts w:eastAsia="Lato Light"/>
          <w:noProof/>
          <w:szCs w:val="22"/>
          <w:lang w:val="eu-ES"/>
        </w:rPr>
        <w:t>5. Artikulu honetan xedatutakoa ez zaie aplikatuko egoitzarik gabeko entitate eratzaileei, ezta inbertsio entitateei ere. Entitate horien diru sarrera onargarrien eta diru sarrera edo galera onargarrien zenbatekoa ez da aintzat hartuko artikulu honetan aurreikusitako de minimis salbuespena kalkulatzeko.</w:t>
      </w:r>
    </w:p>
    <w:p w14:paraId="32CE9781" w14:textId="77777777" w:rsidR="006B3543" w:rsidRPr="005E58CC" w:rsidRDefault="00AF511F" w:rsidP="007825F8">
      <w:pPr>
        <w:rPr>
          <w:b/>
          <w:bCs/>
          <w:noProof/>
          <w:lang w:val="es-ES_tradnl"/>
        </w:rPr>
      </w:pPr>
      <w:r w:rsidRPr="005E58CC">
        <w:rPr>
          <w:rFonts w:eastAsia="Lato Light"/>
          <w:b/>
          <w:bCs/>
          <w:noProof/>
          <w:szCs w:val="22"/>
          <w:lang w:val="eu-ES"/>
        </w:rPr>
        <w:t>36. artikulua. Zerga Osagarriaren galdagarritasunik eza.</w:t>
      </w:r>
    </w:p>
    <w:p w14:paraId="3A970030" w14:textId="77777777" w:rsidR="006B3543" w:rsidRPr="005E58CC" w:rsidRDefault="00AF511F" w:rsidP="007825F8">
      <w:pPr>
        <w:rPr>
          <w:noProof/>
          <w:lang w:val="es-ES_tradnl"/>
        </w:rPr>
      </w:pPr>
      <w:r w:rsidRPr="005E58CC">
        <w:rPr>
          <w:rFonts w:eastAsia="Lato Light"/>
          <w:noProof/>
          <w:szCs w:val="22"/>
          <w:lang w:val="eu-ES"/>
        </w:rPr>
        <w:t xml:space="preserve">1. Foru Arau honen 8. artikuluaren 3. apartatuan aipatutako zergadunei dagokien zerga osagarri primarioa, beste Estatu kide batean egoitza duten entitate eratzaileei lotuta, zero izango da zergaldian, Estatu kide horrek zergaldian zehaztu den zerga osagarri gehigarri onargarri bat eskatzen duenean, azken matrize entitatearen finantza kontabilitate araudi onargarriaren arabera edo finantza informazioari buruzko nazioarteko arauen arabera [FINA edo Batasunak onartutako FINA, nazioarteko kontabilitate arauen aplikazioari buruzko Europako Parlamentuaren eta Kontseiluaren 2002ko uztailaren 19ko </w:t>
      </w:r>
      <w:r w:rsidRPr="005E58CC">
        <w:rPr>
          <w:rFonts w:eastAsia="Lato Light"/>
          <w:noProof/>
          <w:szCs w:val="22"/>
          <w:lang w:val="eu-ES"/>
        </w:rPr>
        <w:lastRenderedPageBreak/>
        <w:t>1606/2002 (EE) Erregelamenduaren arabera], Foru Arau honen 32. artikuluan xedatutakoaren arabera bidezkoa den zerga osagarri gehigarriaren zatia izan ezik, zati hori ez bada sartu aipatutako zerga osagarri nazional onargarrian.</w:t>
      </w:r>
    </w:p>
    <w:p w14:paraId="4DEF007C" w14:textId="77777777" w:rsidR="006B3543" w:rsidRPr="005E58CC" w:rsidRDefault="00AF511F" w:rsidP="007825F8">
      <w:pPr>
        <w:rPr>
          <w:noProof/>
          <w:lang w:val="es-ES_tradnl"/>
        </w:rPr>
      </w:pPr>
      <w:r w:rsidRPr="005E58CC">
        <w:rPr>
          <w:rFonts w:eastAsia="Lato Light"/>
          <w:noProof/>
          <w:szCs w:val="22"/>
          <w:lang w:val="eu-ES"/>
        </w:rPr>
        <w:t>2. Foru Arau honen 8. artikuluaren 3. apartatuan aipatutako zergadunei dagokien zerga osagarri primarioa, beste jurisdikzio batean zerga osagarri nazional bati lotuta dauden entitate eratzaileei dagokienez, zero izango da zergaldian, jurisdikzio horrek zerga osagarri nazional onargarri bat eskatzen duenean, baldin eta horrek bermatzen badu zerga horri lotuta dauden entitate eratzaileen zerga maila efektiboak betetzen dituela portu seguruei buruzko nazioarteko itun baten baldintzak.</w:t>
      </w:r>
    </w:p>
    <w:p w14:paraId="64F28716" w14:textId="77777777" w:rsidR="006B3543" w:rsidRPr="005E58CC" w:rsidRDefault="00AF511F" w:rsidP="007825F8">
      <w:pPr>
        <w:rPr>
          <w:noProof/>
          <w:lang w:val="es-ES_tradnl"/>
        </w:rPr>
      </w:pPr>
      <w:r w:rsidRPr="005E58CC">
        <w:rPr>
          <w:rFonts w:eastAsia="Lato Light"/>
          <w:noProof/>
          <w:szCs w:val="22"/>
          <w:lang w:val="eu-ES"/>
        </w:rPr>
        <w:t>3. Foru Arau honen 8. artikuluan aipatutako zergadunen zerga osagarria, «portu seguruei buruzko nazioarteko itun onargarriaren» baldintzak betetzen dituen jurisdikzio batean dauden entitate eratzaileei dagokiena, zero izango da zergaldian, aipatutako nazioarteko itunean ezarritako moduan.</w:t>
      </w:r>
    </w:p>
    <w:p w14:paraId="4735425D" w14:textId="77777777" w:rsidR="006B3543" w:rsidRPr="005E58CC" w:rsidRDefault="00AF511F" w:rsidP="007825F8">
      <w:pPr>
        <w:rPr>
          <w:noProof/>
          <w:lang w:val="es-ES_tradnl"/>
        </w:rPr>
      </w:pPr>
      <w:r w:rsidRPr="005E58CC">
        <w:rPr>
          <w:rFonts w:eastAsia="Lato Light"/>
          <w:noProof/>
          <w:szCs w:val="22"/>
          <w:lang w:val="eu-ES"/>
        </w:rPr>
        <w:t>4. Artikulu honen 2. eta 3. apartatuetan xedatutakoaren ondorioetarako, «portu seguruei buruzko nazioarteko itun onargarritzat» hartuko da jurisdikzio guztiek onartutako nazioarteko arau- eta baldintza-multzo bat, ELGEren Ereduzko Arauen aplikazio eremuan sartuta dauden taldeei jurisdikzio baterako portu seguru batez edo gehiagoz baliatzeko aukera ematen diena.</w:t>
      </w:r>
    </w:p>
    <w:p w14:paraId="613FCEC9" w14:textId="77777777" w:rsidR="006B3543" w:rsidRPr="005E58CC" w:rsidRDefault="00AF511F" w:rsidP="007825F8">
      <w:pPr>
        <w:jc w:val="center"/>
        <w:rPr>
          <w:b/>
          <w:bCs/>
          <w:noProof/>
          <w:lang w:val="es-ES_tradnl"/>
        </w:rPr>
      </w:pPr>
      <w:r w:rsidRPr="005E58CC">
        <w:rPr>
          <w:rFonts w:eastAsia="Lato Light"/>
          <w:b/>
          <w:bCs/>
          <w:noProof/>
          <w:szCs w:val="22"/>
          <w:lang w:val="eu-ES"/>
        </w:rPr>
        <w:t>X. TITULUA</w:t>
      </w:r>
    </w:p>
    <w:p w14:paraId="67ECEF86" w14:textId="77777777" w:rsidR="006B3543" w:rsidRPr="005E58CC" w:rsidRDefault="00AF511F" w:rsidP="007825F8">
      <w:pPr>
        <w:jc w:val="center"/>
        <w:rPr>
          <w:b/>
          <w:bCs/>
          <w:noProof/>
          <w:lang w:val="es-ES_tradnl"/>
        </w:rPr>
      </w:pPr>
      <w:r w:rsidRPr="005E58CC">
        <w:rPr>
          <w:rFonts w:eastAsia="Lato Light"/>
          <w:b/>
          <w:bCs/>
          <w:noProof/>
          <w:szCs w:val="22"/>
          <w:lang w:val="eu-ES"/>
        </w:rPr>
        <w:t>Araubide bereziak</w:t>
      </w:r>
    </w:p>
    <w:p w14:paraId="07ADE736" w14:textId="77777777" w:rsidR="006B3543" w:rsidRPr="005E58CC" w:rsidRDefault="00AF511F" w:rsidP="007825F8">
      <w:pPr>
        <w:jc w:val="center"/>
        <w:rPr>
          <w:b/>
          <w:bCs/>
          <w:noProof/>
          <w:lang w:val="es-ES_tradnl"/>
        </w:rPr>
      </w:pPr>
      <w:r w:rsidRPr="005E58CC">
        <w:rPr>
          <w:rFonts w:eastAsia="Lato Light"/>
          <w:b/>
          <w:bCs/>
          <w:noProof/>
          <w:szCs w:val="22"/>
          <w:lang w:val="eu-ES"/>
        </w:rPr>
        <w:t>I. KAPITULUA</w:t>
      </w:r>
    </w:p>
    <w:p w14:paraId="358BBBF0" w14:textId="77777777" w:rsidR="006B3543" w:rsidRPr="005E58CC" w:rsidRDefault="00AF511F" w:rsidP="007825F8">
      <w:pPr>
        <w:rPr>
          <w:b/>
          <w:bCs/>
          <w:noProof/>
          <w:lang w:val="es-ES_tradnl"/>
        </w:rPr>
      </w:pPr>
      <w:r w:rsidRPr="005E58CC">
        <w:rPr>
          <w:rFonts w:eastAsia="Lato Light"/>
          <w:b/>
          <w:bCs/>
          <w:noProof/>
          <w:szCs w:val="22"/>
          <w:lang w:val="eu-ES"/>
        </w:rPr>
        <w:t>Enpresen berregituraketa eta baterako negozioak</w:t>
      </w:r>
    </w:p>
    <w:p w14:paraId="4CB5BE4D" w14:textId="77777777" w:rsidR="006B3543" w:rsidRPr="005E58CC" w:rsidRDefault="00AF511F" w:rsidP="007825F8">
      <w:pPr>
        <w:rPr>
          <w:b/>
          <w:bCs/>
          <w:noProof/>
          <w:lang w:val="es-ES_tradnl"/>
        </w:rPr>
      </w:pPr>
      <w:r w:rsidRPr="005E58CC">
        <w:rPr>
          <w:rFonts w:eastAsia="Lato Light"/>
          <w:b/>
          <w:bCs/>
          <w:noProof/>
          <w:szCs w:val="22"/>
          <w:lang w:val="eu-ES"/>
        </w:rPr>
        <w:t>37. artikulua. Berregituraketa-, fusio- eta zatiketa-eragiketak aplikatzeko atalasea zehaztea.</w:t>
      </w:r>
    </w:p>
    <w:p w14:paraId="73528130" w14:textId="77777777" w:rsidR="006B3543" w:rsidRPr="005E58CC" w:rsidRDefault="00AF511F" w:rsidP="007825F8">
      <w:pPr>
        <w:rPr>
          <w:noProof/>
          <w:lang w:val="es-ES_tradnl"/>
        </w:rPr>
      </w:pPr>
      <w:r w:rsidRPr="005E58CC">
        <w:rPr>
          <w:rFonts w:eastAsia="Lato Light"/>
          <w:noProof/>
          <w:szCs w:val="22"/>
          <w:lang w:val="eu-ES"/>
        </w:rPr>
        <w:t>1. Artikulu honetan xedatutakoaren ondorioetarako, izaera hau izango dute:</w:t>
      </w:r>
    </w:p>
    <w:p w14:paraId="3F32F9E3" w14:textId="77777777" w:rsidR="006B3543" w:rsidRPr="005E58CC" w:rsidRDefault="00AF511F" w:rsidP="007825F8">
      <w:pPr>
        <w:rPr>
          <w:noProof/>
          <w:lang w:val="es-ES_tradnl"/>
        </w:rPr>
      </w:pPr>
      <w:r w:rsidRPr="005E58CC">
        <w:rPr>
          <w:rFonts w:eastAsia="Lato Light"/>
          <w:noProof/>
          <w:szCs w:val="22"/>
          <w:lang w:val="eu-ES"/>
        </w:rPr>
        <w:t>a) «fusioa»: honako hau jasotzen duen erabaki oro:</w:t>
      </w:r>
    </w:p>
    <w:p w14:paraId="21A93F3A" w14:textId="77777777" w:rsidR="006B3543" w:rsidRPr="005E58CC" w:rsidRDefault="00AF511F" w:rsidP="007825F8">
      <w:pPr>
        <w:rPr>
          <w:noProof/>
          <w:lang w:val="es-ES_tradnl"/>
        </w:rPr>
      </w:pPr>
      <w:r w:rsidRPr="005E58CC">
        <w:rPr>
          <w:rFonts w:eastAsia="Lato Light"/>
          <w:noProof/>
          <w:szCs w:val="22"/>
          <w:lang w:val="eu-ES"/>
        </w:rPr>
        <w:t>i) Bi talde bereizi edo gehiagoko erakunde guztiek edo gehienek kontrol komuna dute, talde konbinatu bateko erakundeak eratzeko.</w:t>
      </w:r>
    </w:p>
    <w:p w14:paraId="74EB4BAA" w14:textId="77777777" w:rsidR="006B3543" w:rsidRPr="005E58CC" w:rsidRDefault="00AF511F" w:rsidP="007825F8">
      <w:pPr>
        <w:rPr>
          <w:noProof/>
          <w:lang w:val="es-ES_tradnl"/>
        </w:rPr>
      </w:pPr>
      <w:r w:rsidRPr="005E58CC">
        <w:rPr>
          <w:rFonts w:eastAsia="Lato Light"/>
          <w:noProof/>
          <w:szCs w:val="22"/>
          <w:lang w:val="eu-ES"/>
        </w:rPr>
        <w:t>ii) Edozein taldetako kide ez den erakunde batek beste erakunde edo talde batekin kontrol komuna izatea, talde konbinatu bateko erakundeak eratzeko.</w:t>
      </w:r>
    </w:p>
    <w:p w14:paraId="01C2B06C" w14:textId="77777777" w:rsidR="006B3543" w:rsidRPr="005E58CC" w:rsidRDefault="00AF511F" w:rsidP="007825F8">
      <w:pPr>
        <w:rPr>
          <w:noProof/>
          <w:lang w:val="es-ES_tradnl"/>
        </w:rPr>
      </w:pPr>
      <w:r w:rsidRPr="005E58CC">
        <w:rPr>
          <w:rFonts w:eastAsia="Lato Light"/>
          <w:noProof/>
          <w:szCs w:val="22"/>
          <w:lang w:val="eu-ES"/>
        </w:rPr>
        <w:t>b) «zatiketa»: talde bereko erakundeak bi taldetan edo gehiagotan banatzen dituen akordio oro, baldin eta talde horiek jada azken erakunde nagusi berak finkatuta ez badaude.</w:t>
      </w:r>
    </w:p>
    <w:p w14:paraId="24F6D5DC" w14:textId="77777777" w:rsidR="006B3543" w:rsidRPr="005E58CC" w:rsidRDefault="00AF511F" w:rsidP="007825F8">
      <w:pPr>
        <w:rPr>
          <w:noProof/>
          <w:lang w:val="es-ES_tradnl"/>
        </w:rPr>
      </w:pPr>
      <w:r w:rsidRPr="005E58CC">
        <w:rPr>
          <w:rFonts w:eastAsia="Lato Light"/>
          <w:noProof/>
          <w:szCs w:val="22"/>
          <w:lang w:val="eu-ES"/>
        </w:rPr>
        <w:t>2. Foru arau honen 8. artikuluaren 1. apartatuan aipatzen den negozio-zifraren zenbateko garbia bi talde edo gehiago batzearen ondoriozko taldeek lortutzat joko da, baldin eta bat egindako taldeen negozio-zifraren zenbateko garbiaren batuketa, haien finantza-egoera bateratu bakoitzean sartua, 750 milioi eurokoa edo handiagoa bada fusioa egiten den zergaldiaren aurreko azken lau zergaldietako bitan.</w:t>
      </w:r>
    </w:p>
    <w:p w14:paraId="2C771C5C" w14:textId="77777777" w:rsidR="006B3543" w:rsidRPr="005E58CC" w:rsidRDefault="00AF511F" w:rsidP="007825F8">
      <w:pPr>
        <w:rPr>
          <w:noProof/>
          <w:lang w:val="es-ES_tradnl"/>
        </w:rPr>
      </w:pPr>
      <w:r w:rsidRPr="005E58CC">
        <w:rPr>
          <w:rFonts w:eastAsia="Lato Light"/>
          <w:noProof/>
          <w:szCs w:val="22"/>
          <w:lang w:val="eu-ES"/>
        </w:rPr>
        <w:t xml:space="preserve">3. Talde bateko kide ez den erakunde batek (aurrerantzean, «erakunde eskuratzailea») bat egiten duenean erakunde edo talde batekin (aurrerantzean, «erakunde eskuratua»), eta ez erakunde eskuratuak, </w:t>
      </w:r>
      <w:r w:rsidRPr="005E58CC">
        <w:rPr>
          <w:rFonts w:eastAsia="Lato Light"/>
          <w:noProof/>
          <w:szCs w:val="22"/>
          <w:lang w:val="eu-ES"/>
        </w:rPr>
        <w:lastRenderedPageBreak/>
        <w:t>ez erakunde eskuratzaileak, bat egiteko eragiketa egiten den aldiaren aurreko azken lau zergaldi jarraituetako batean, finantza-egoera bateratuak formulatu ez dituztenean, aipatutako eragiketaren ondoriozko taldea zergaren aplikazio-eremuan sartuko da zergaldi horretan, baldin eta aldi horretako finantza-egoera bakoitzean edo finantza-egoera bateratuetan sartutako negozio-zifraren zenbateko garbiaren batura 750 milioi eurokoa edo handiagoa bada.</w:t>
      </w:r>
    </w:p>
    <w:p w14:paraId="7087D22E" w14:textId="77777777" w:rsidR="006B3543" w:rsidRPr="005E58CC" w:rsidRDefault="00AF511F" w:rsidP="007825F8">
      <w:pPr>
        <w:rPr>
          <w:noProof/>
          <w:lang w:val="es-ES_tradnl"/>
        </w:rPr>
      </w:pPr>
      <w:r w:rsidRPr="005E58CC">
        <w:rPr>
          <w:rFonts w:eastAsia="Lato Light"/>
          <w:noProof/>
          <w:szCs w:val="22"/>
          <w:lang w:val="eu-ES"/>
        </w:rPr>
        <w:t>4. Zergaren aplikazio-eremuko entitate-talde bat bi taldetan edo gehiagotan banatzen denean, bereizitako talde bakoitza aplikazio-eremuaren barruan dagoela ulertuko da, baldin eta:</w:t>
      </w:r>
    </w:p>
    <w:p w14:paraId="259729F8" w14:textId="77777777" w:rsidR="006B3543" w:rsidRPr="005E58CC" w:rsidRDefault="00AF511F" w:rsidP="007825F8">
      <w:pPr>
        <w:rPr>
          <w:noProof/>
          <w:lang w:val="es-ES_tradnl"/>
        </w:rPr>
      </w:pPr>
      <w:r w:rsidRPr="005E58CC">
        <w:rPr>
          <w:rFonts w:eastAsia="Lato Light"/>
          <w:noProof/>
          <w:szCs w:val="22"/>
          <w:lang w:val="eu-ES"/>
        </w:rPr>
        <w:t>i) Zatiketa-eragiketa egiten den zergaldiaren ondorengo lehen zergaldian, banatutako taldearen negozio-zifraren zenbateko garbia 750 milioi eurokoa edo handiagoa bada.</w:t>
      </w:r>
    </w:p>
    <w:p w14:paraId="3331E14B" w14:textId="77777777" w:rsidR="006B3543" w:rsidRPr="005E58CC" w:rsidRDefault="00AF511F" w:rsidP="007825F8">
      <w:pPr>
        <w:rPr>
          <w:noProof/>
          <w:lang w:val="es-ES_tradnl"/>
        </w:rPr>
      </w:pPr>
      <w:r w:rsidRPr="005E58CC">
        <w:rPr>
          <w:rFonts w:eastAsia="Lato Light"/>
          <w:noProof/>
          <w:szCs w:val="22"/>
          <w:lang w:val="eu-ES"/>
        </w:rPr>
        <w:t>ii) Zatiketa-eragiketa egin ondorengo bigarren eta laugarren arteko zergaldietan, banatutako taldearen negozio-zifraren zenbateko garbia 750 milioi eurokoa edo handiagoa bada, gutxienez, hiru zergaldi horietako bitan.</w:t>
      </w:r>
    </w:p>
    <w:p w14:paraId="1B9CB7B1" w14:textId="77777777" w:rsidR="006B3543" w:rsidRPr="005E58CC" w:rsidRDefault="00AF511F" w:rsidP="007825F8">
      <w:pPr>
        <w:rPr>
          <w:b/>
          <w:bCs/>
          <w:noProof/>
          <w:lang w:val="es-ES_tradnl"/>
        </w:rPr>
      </w:pPr>
      <w:r w:rsidRPr="005E58CC">
        <w:rPr>
          <w:rFonts w:eastAsia="Lato Light"/>
          <w:b/>
          <w:bCs/>
          <w:noProof/>
          <w:szCs w:val="22"/>
          <w:lang w:val="eu-ES"/>
        </w:rPr>
        <w:t>38. artikulua. Entitate eratzaileak talde multinazional edo talde nazional handi batean sartzea edo baztertzea.</w:t>
      </w:r>
    </w:p>
    <w:p w14:paraId="663FB2AD" w14:textId="77777777" w:rsidR="006B3543" w:rsidRPr="005E58CC" w:rsidRDefault="00AF511F" w:rsidP="007825F8">
      <w:pPr>
        <w:rPr>
          <w:noProof/>
          <w:lang w:val="es-ES_tradnl"/>
        </w:rPr>
      </w:pPr>
      <w:r w:rsidRPr="005E58CC">
        <w:rPr>
          <w:rFonts w:eastAsia="Lato Light"/>
          <w:noProof/>
          <w:szCs w:val="22"/>
          <w:lang w:val="eu-ES"/>
        </w:rPr>
        <w:t>1. Entitate eratzaile bat talde multinazional bateko edo tamaina handiko talde nazional bateko kide bihurtzen denean, edo talde horretako kide izateari uzten dionean entitate horretan zuzeneko edo zeharkako partaidetza bat eskualdatzearen ondorioz, edo talde berri baten azken entitate nagusi bihurtzen denean eskurapena egiten den zergaldian, honako arau hauek aplikatuko dira entitate eratzailearen zerga-tasa efektiboa eta zerga osagarria kalkulatzeko:</w:t>
      </w:r>
    </w:p>
    <w:p w14:paraId="34B68B96" w14:textId="77777777" w:rsidR="006B3543" w:rsidRPr="005E58CC" w:rsidRDefault="00AF511F" w:rsidP="007825F8">
      <w:pPr>
        <w:rPr>
          <w:noProof/>
          <w:lang w:val="es-ES_tradnl"/>
        </w:rPr>
      </w:pPr>
      <w:r w:rsidRPr="005E58CC">
        <w:rPr>
          <w:rFonts w:eastAsia="Lato Light"/>
          <w:noProof/>
          <w:szCs w:val="22"/>
          <w:lang w:val="eu-ES"/>
        </w:rPr>
        <w:t>a) Entitate eratzailea txertatzen den talde multinazional edo nazional handi horren zatitzat hartuko da, baldin eta azken entitate nagusiaren finantza-egoera bateratuetan integratzeko metodoaren bidez finkatzen bada eskuratze-zergaldian.</w:t>
      </w:r>
    </w:p>
    <w:p w14:paraId="5A15D32E" w14:textId="77777777" w:rsidR="006B3543" w:rsidRPr="005E58CC" w:rsidRDefault="00AF511F" w:rsidP="007825F8">
      <w:pPr>
        <w:rPr>
          <w:noProof/>
          <w:lang w:val="es-ES_tradnl"/>
        </w:rPr>
      </w:pPr>
      <w:r w:rsidRPr="005E58CC">
        <w:rPr>
          <w:rFonts w:eastAsia="Lato Light"/>
          <w:noProof/>
          <w:szCs w:val="22"/>
          <w:lang w:val="eu-ES"/>
        </w:rPr>
        <w:t>b) Eskuratze-zergaldian, entitate eratzaile eskuratuaren kontabilitate-emaitza eta zerga estali doituak baino ez dira kontuan hartuko, baldin eta azken erakunde nagusiaren finantzetako egoera-orri bateratuetan sartuta badaude.</w:t>
      </w:r>
    </w:p>
    <w:p w14:paraId="125375D0" w14:textId="77777777" w:rsidR="006B3543" w:rsidRPr="005E58CC" w:rsidRDefault="00AF511F" w:rsidP="007825F8">
      <w:pPr>
        <w:rPr>
          <w:noProof/>
          <w:lang w:val="es-ES_tradnl"/>
        </w:rPr>
      </w:pPr>
      <w:r w:rsidRPr="005E58CC">
        <w:rPr>
          <w:rFonts w:eastAsia="Lato Light"/>
          <w:noProof/>
          <w:szCs w:val="22"/>
          <w:lang w:val="eu-ES"/>
        </w:rPr>
        <w:t>c) Erositako zergaldian zein ondorengoetan, eskuratutako erakundearen irabazi edo galera onargarriak eta zerga estali doituak bere aktiboen eta pasiboen kontabilitate-balioan oinarrituko dira.</w:t>
      </w:r>
    </w:p>
    <w:p w14:paraId="26DB67D5" w14:textId="77777777" w:rsidR="006B3543" w:rsidRPr="005E58CC" w:rsidRDefault="00AF511F" w:rsidP="007825F8">
      <w:pPr>
        <w:rPr>
          <w:noProof/>
          <w:lang w:val="es-ES_tradnl"/>
        </w:rPr>
      </w:pPr>
      <w:r w:rsidRPr="005E58CC">
        <w:rPr>
          <w:rFonts w:eastAsia="Lato Light"/>
          <w:noProof/>
          <w:szCs w:val="22"/>
          <w:lang w:val="eu-ES"/>
        </w:rPr>
        <w:t>d) Substantzia ekonomikoari lotutako errenta-bazterketa aplikatzeko, azken erakunde nagusiaren finantzetako egoera-orri bateratuetan agertzen diren soldata-kostuak bakarrik hartuko dira kontuan, eta entitate eratzailearen aktibo material onargarrien kontabilitate-balioa, hala badagokio, eskuratze-aldian erakunde hori talde multinazionaleko edo nazionaleko kide izan zen epearekiko proportzioan egokituko da.</w:t>
      </w:r>
    </w:p>
    <w:p w14:paraId="4A2B23DB" w14:textId="77777777" w:rsidR="006B3543" w:rsidRPr="005E58CC" w:rsidRDefault="00AF511F" w:rsidP="007825F8">
      <w:pPr>
        <w:rPr>
          <w:noProof/>
          <w:lang w:val="es-ES_tradnl"/>
        </w:rPr>
      </w:pPr>
      <w:r w:rsidRPr="005E58CC">
        <w:rPr>
          <w:rFonts w:eastAsia="Lato Light"/>
          <w:noProof/>
          <w:szCs w:val="22"/>
          <w:lang w:val="eu-ES"/>
        </w:rPr>
        <w:t>e) Entitate eratzailearen zerga geroratuagatiko aktiboak eta pasiboak, galerei egotz dakizkiekeen zerga geroratuagatiko aktiboak izan ezik, baldin eta galerak aukeratzeko foru arau honetan aurreikusitako sistemari atxiki bazaizkio, kontuan hartuko ditu talde eskuratzaileak, erakunde hori taldean sartu izan balitz bezala horiek sortu zirenean.</w:t>
      </w:r>
    </w:p>
    <w:p w14:paraId="740B5B5A" w14:textId="77777777" w:rsidR="006B3543" w:rsidRPr="005E58CC" w:rsidRDefault="00AF511F" w:rsidP="007825F8">
      <w:pPr>
        <w:rPr>
          <w:noProof/>
          <w:lang w:val="es-ES_tradnl"/>
        </w:rPr>
      </w:pPr>
      <w:r w:rsidRPr="005E58CC">
        <w:rPr>
          <w:rFonts w:eastAsia="Lato Light"/>
          <w:noProof/>
          <w:szCs w:val="22"/>
          <w:lang w:val="eu-ES"/>
        </w:rPr>
        <w:t xml:space="preserve">f) Entitate eratzailearen zerga geroratuagatiko pasiboak, zerga geroratuengatiko doikuntzaren zenbateko osoan aldez aurretik sartu direnak, talde eskualdatzaileak itzulketatzat hartuko ditu, eta, aldi berean, entitate eratzaile horren erosketa egin den zergaldian talde eskuratzailean sortu direla ulertuko da, eta </w:t>
      </w:r>
      <w:r w:rsidRPr="005E58CC">
        <w:rPr>
          <w:rFonts w:eastAsia="Lato Light"/>
          <w:noProof/>
          <w:szCs w:val="22"/>
          <w:lang w:val="eu-ES"/>
        </w:rPr>
        <w:lastRenderedPageBreak/>
        <w:t>berriro hasiko da zenbatzen foru-arau honen 20. artikuluaren 7. apartatuan itzulketarako aurreikusitako 5 urteko epea.</w:t>
      </w:r>
    </w:p>
    <w:p w14:paraId="72BC80E1" w14:textId="77777777" w:rsidR="006B3543" w:rsidRPr="005E58CC" w:rsidRDefault="00AF511F" w:rsidP="007825F8">
      <w:pPr>
        <w:rPr>
          <w:noProof/>
          <w:lang w:val="es-ES_tradnl"/>
        </w:rPr>
      </w:pPr>
      <w:r w:rsidRPr="005E58CC">
        <w:rPr>
          <w:rFonts w:eastAsia="Lato Light"/>
          <w:noProof/>
          <w:szCs w:val="22"/>
          <w:lang w:val="eu-ES"/>
        </w:rPr>
        <w:t>Aurreko apartatuan adierazitakoa ez zaie aplikatuko foru arau honetako 20. artikuluko 8. apartatuan zerga geroratuagatik itzulketarik egin behar ez duten pasiboei; kasu horretan, zenbatekoa berreskuratzen den entitate eratzailearen eskurapen-zergaldian estalitako zergen zenbatekoa murriztuko dute.</w:t>
      </w:r>
    </w:p>
    <w:p w14:paraId="44A93B3D" w14:textId="77777777" w:rsidR="006B3543" w:rsidRPr="005E58CC" w:rsidRDefault="00AF511F" w:rsidP="007825F8">
      <w:pPr>
        <w:rPr>
          <w:noProof/>
          <w:lang w:val="es-ES_tradnl"/>
        </w:rPr>
      </w:pPr>
      <w:r w:rsidRPr="005E58CC">
        <w:rPr>
          <w:rFonts w:eastAsia="Lato Light"/>
          <w:noProof/>
          <w:szCs w:val="22"/>
          <w:lang w:val="eu-ES"/>
        </w:rPr>
        <w:t>g) Entitate eratzailea aldi berean azken entitate nagusitzat eta eskuratze-zergaldian bi talde edo gehiagoren mendekotzat hartzen bada, errentak bereizita sartzeko araua aplikatuko da, talde horietako bakoitzean zerga-maila txikia duten entitateei egotz dakiekeen zerga osagarrian duten partaidetzaren proportzioan.</w:t>
      </w:r>
    </w:p>
    <w:p w14:paraId="2B52649C" w14:textId="77777777" w:rsidR="006B3543" w:rsidRPr="005E58CC" w:rsidRDefault="00AF511F" w:rsidP="007825F8">
      <w:pPr>
        <w:rPr>
          <w:noProof/>
          <w:lang w:val="es-ES_tradnl"/>
        </w:rPr>
      </w:pPr>
      <w:r w:rsidRPr="005E58CC">
        <w:rPr>
          <w:rFonts w:eastAsia="Lato Light"/>
          <w:noProof/>
          <w:szCs w:val="22"/>
          <w:lang w:val="eu-ES"/>
        </w:rPr>
        <w:t>2. Aurreko zenbakian xedatutakoa gorabehera, entitate eratzaile batean kontrol-partaidetza bat eskuratzea edo eskualdatzea ondare-elementuak eskuratzea edo eskualdatzea izango da, baldin eta erakunde hori kokatuta dagoen jurisdikzioak edo, fiskalki gardena den erakunde baten kasuan, aktiboak kokatuta dauden jurisdikzioak bi eragiketak baliokidetzat jotzen baditu.</w:t>
      </w:r>
    </w:p>
    <w:p w14:paraId="12EA7929" w14:textId="77777777" w:rsidR="006B3543" w:rsidRPr="005E58CC" w:rsidRDefault="00AF511F" w:rsidP="007825F8">
      <w:pPr>
        <w:rPr>
          <w:noProof/>
          <w:lang w:val="es-ES_tradnl"/>
        </w:rPr>
      </w:pPr>
      <w:r w:rsidRPr="005E58CC">
        <w:rPr>
          <w:rFonts w:eastAsia="Lato Light"/>
          <w:noProof/>
          <w:szCs w:val="22"/>
          <w:lang w:val="eu-ES"/>
        </w:rPr>
        <w:t>Horrez gain, jurisdikzio horrek eskualdatzaileari zerga bat ezartzea eskatzen da, saltzaileak jasotako kontraprestazioaren edo aktibo eta pasiboen arrazoizko balioaren eta eskuratutako aktibo eta pasiboen balio fiskalaren arteko aldeagatik estalia, foru arau honen ondorioetarako.</w:t>
      </w:r>
    </w:p>
    <w:p w14:paraId="4836CE1F" w14:textId="77777777" w:rsidR="006B3543" w:rsidRPr="005E58CC" w:rsidRDefault="00AF511F" w:rsidP="007825F8">
      <w:pPr>
        <w:rPr>
          <w:b/>
          <w:bCs/>
          <w:noProof/>
          <w:lang w:val="es-ES_tradnl"/>
        </w:rPr>
      </w:pPr>
      <w:r w:rsidRPr="005E58CC">
        <w:rPr>
          <w:rFonts w:eastAsia="Lato Light"/>
          <w:b/>
          <w:bCs/>
          <w:noProof/>
          <w:szCs w:val="22"/>
          <w:lang w:val="eu-ES"/>
        </w:rPr>
        <w:t>39. artikulua. Ondare-elementuen eskualdaketak.</w:t>
      </w:r>
    </w:p>
    <w:p w14:paraId="798E45E3" w14:textId="77777777" w:rsidR="006B3543" w:rsidRPr="005E58CC" w:rsidRDefault="00AF511F" w:rsidP="007825F8">
      <w:pPr>
        <w:rPr>
          <w:noProof/>
          <w:lang w:val="es-ES_tradnl"/>
        </w:rPr>
      </w:pPr>
      <w:r w:rsidRPr="005E58CC">
        <w:rPr>
          <w:rFonts w:eastAsia="Lato Light"/>
          <w:noProof/>
          <w:szCs w:val="22"/>
          <w:lang w:val="eu-ES"/>
        </w:rPr>
        <w:t>1. Artikulu honen ondorioetarako, honako definizio hauek hartuko dira kontuan:</w:t>
      </w:r>
    </w:p>
    <w:p w14:paraId="621C125E" w14:textId="77777777" w:rsidR="006B3543" w:rsidRPr="005E58CC" w:rsidRDefault="00AF511F" w:rsidP="007825F8">
      <w:pPr>
        <w:rPr>
          <w:noProof/>
          <w:lang w:val="es-ES_tradnl"/>
        </w:rPr>
      </w:pPr>
      <w:r w:rsidRPr="005E58CC">
        <w:rPr>
          <w:rFonts w:eastAsia="Lato Light"/>
          <w:noProof/>
          <w:szCs w:val="22"/>
          <w:lang w:val="eu-ES"/>
        </w:rPr>
        <w:t>a) Berrantolaketa: fusio-eragiketa baten, zatiketa-eragiketa baten, likidazio-eragiketa baten edo antzeko transakzio baten esparruan ondare-elementuak eraldatzea edo eskualdatzea, betiere honako inguruabar hauek gertatzen badira:</w:t>
      </w:r>
    </w:p>
    <w:p w14:paraId="69F9988E" w14:textId="77777777" w:rsidR="006B3543" w:rsidRPr="005E58CC" w:rsidRDefault="00AF511F" w:rsidP="007825F8">
      <w:pPr>
        <w:rPr>
          <w:noProof/>
          <w:lang w:val="es-ES_tradnl"/>
        </w:rPr>
      </w:pPr>
      <w:r w:rsidRPr="005E58CC">
        <w:rPr>
          <w:rFonts w:eastAsia="Lato Light"/>
          <w:noProof/>
          <w:szCs w:val="22"/>
          <w:lang w:val="eu-ES"/>
        </w:rPr>
        <w:t>i) Eskualdatzearen ondoriozko kontraprestazioa entitate eratzaile eskuratzaileak edo hari lotutako pertsona edo erakunde batek jaulkitako partaidetzek osatzen badute, osorik edo zatirik handienean, edo, likidazioaren kasuan, eskuratutako erakundearen partaidetzak deuseztatzeak.</w:t>
      </w:r>
    </w:p>
    <w:p w14:paraId="275E7BD2" w14:textId="77777777" w:rsidR="006B3543" w:rsidRPr="005E58CC" w:rsidRDefault="00AF511F" w:rsidP="007825F8">
      <w:pPr>
        <w:rPr>
          <w:noProof/>
          <w:lang w:val="es-ES_tradnl"/>
        </w:rPr>
      </w:pPr>
      <w:r w:rsidRPr="005E58CC">
        <w:rPr>
          <w:rFonts w:eastAsia="Lato Light"/>
          <w:noProof/>
          <w:szCs w:val="22"/>
          <w:lang w:val="eu-ES"/>
        </w:rPr>
        <w:t>Aurreko apartatuan xedatutakoa ez da aplikatuko partaidetzen jaulkipenak ondorio ekonomikorik ez duenean.</w:t>
      </w:r>
    </w:p>
    <w:p w14:paraId="6EC0E0E8" w14:textId="77777777" w:rsidR="006B3543" w:rsidRPr="005E58CC" w:rsidRDefault="00AF511F" w:rsidP="007825F8">
      <w:pPr>
        <w:rPr>
          <w:noProof/>
          <w:lang w:val="es-ES_tradnl"/>
        </w:rPr>
      </w:pPr>
      <w:r w:rsidRPr="005E58CC">
        <w:rPr>
          <w:rFonts w:eastAsia="Lato Light"/>
          <w:noProof/>
          <w:szCs w:val="22"/>
          <w:lang w:val="eu-ES"/>
        </w:rPr>
        <w:t>ii) Entitate eratzaile eskualdatzaileak aktibo horiekiko duen irabazia edo galera ez badago osorik edo zati batean zergapetuta.</w:t>
      </w:r>
    </w:p>
    <w:p w14:paraId="78811844" w14:textId="77777777" w:rsidR="006B3543" w:rsidRPr="005E58CC" w:rsidRDefault="00AF511F" w:rsidP="007825F8">
      <w:pPr>
        <w:rPr>
          <w:noProof/>
          <w:lang w:val="es-ES_tradnl"/>
        </w:rPr>
      </w:pPr>
      <w:r w:rsidRPr="005E58CC">
        <w:rPr>
          <w:rFonts w:eastAsia="Lato Light"/>
          <w:noProof/>
          <w:szCs w:val="22"/>
          <w:lang w:val="eu-ES"/>
        </w:rPr>
        <w:t>iii) Entitate eratzaile eskuratzailea kokatuta dagoen jurisdikzioak entitate eratzaile eskualdatzaileko aktiboen balio fiskaletik abiatuta eskualdatu edo eskuratu ondoren errenta zergagarriak kalkulatzera behartzen badu erakundea, eta, hala badagokio, eskualdatzearen edo eskuratzearen ondoriozko edozein irabazi edo galera ez-onargarriren zenbatekoan doituta, foru arau honetan ezarritakoaren arabera.</w:t>
      </w:r>
    </w:p>
    <w:p w14:paraId="0B8CEFCD" w14:textId="77777777" w:rsidR="006B3543" w:rsidRPr="005E58CC" w:rsidRDefault="00AF511F" w:rsidP="007825F8">
      <w:pPr>
        <w:rPr>
          <w:noProof/>
          <w:lang w:val="es-ES_tradnl"/>
        </w:rPr>
      </w:pPr>
      <w:r w:rsidRPr="005E58CC">
        <w:rPr>
          <w:rFonts w:eastAsia="Lato Light"/>
          <w:noProof/>
          <w:szCs w:val="22"/>
          <w:lang w:val="eu-ES"/>
        </w:rPr>
        <w:t>b) Irabazi edo galera onartezina: bere jurisdikzioan tributatu beharreko berrantolaketa-eragiketa baten ondorioz entitate eratzaile eskualdatzaileak izandako irabaziaren edo galeraren eta berrantolaketa-eragiketaren ondoriozko kontabilitate-irabaziaren edo -galeraren arteko txikiena.</w:t>
      </w:r>
    </w:p>
    <w:p w14:paraId="38D85221" w14:textId="77777777" w:rsidR="006B3543" w:rsidRPr="005E58CC" w:rsidRDefault="00AF511F" w:rsidP="007825F8">
      <w:pPr>
        <w:rPr>
          <w:noProof/>
          <w:lang w:val="es-ES_tradnl"/>
        </w:rPr>
      </w:pPr>
      <w:r w:rsidRPr="005E58CC">
        <w:rPr>
          <w:rFonts w:eastAsia="Lato Light"/>
          <w:noProof/>
          <w:szCs w:val="22"/>
          <w:lang w:val="eu-ES"/>
        </w:rPr>
        <w:t>2. Entitate eratzaile eskualdatzaileak ondare-elementuak eskualdatzearen ondoriozko irabazia edo galera sartuko du bere irabazi edo galera onargarriak kalkulatzean.</w:t>
      </w:r>
    </w:p>
    <w:p w14:paraId="5DD3A0D7" w14:textId="77777777" w:rsidR="006B3543" w:rsidRPr="005E58CC" w:rsidRDefault="00AF511F" w:rsidP="007825F8">
      <w:pPr>
        <w:rPr>
          <w:noProof/>
          <w:lang w:val="eu-ES"/>
        </w:rPr>
      </w:pPr>
      <w:r w:rsidRPr="005E58CC">
        <w:rPr>
          <w:rFonts w:eastAsia="Lato Light"/>
          <w:noProof/>
          <w:szCs w:val="22"/>
          <w:lang w:val="eu-ES"/>
        </w:rPr>
        <w:lastRenderedPageBreak/>
        <w:t>Entitate eratzaile eskuratzaileak, bere aldetik, irabazi edo galera onargarriak zehaztuko ditu eskuratutako ondare-elementuen kontabilitate-balioan oinarrituta. Balio hori zehazteko, finantza-egoera bateratuak formulatzeko azken erakunde nagusiak aplikatutako kontabilitate-arauak hartuko dira kontuan.</w:t>
      </w:r>
    </w:p>
    <w:p w14:paraId="1ACE44AE" w14:textId="77777777" w:rsidR="006B3543" w:rsidRPr="005E58CC" w:rsidRDefault="00AF511F" w:rsidP="007825F8">
      <w:pPr>
        <w:rPr>
          <w:noProof/>
          <w:lang w:val="eu-ES"/>
        </w:rPr>
      </w:pPr>
      <w:r w:rsidRPr="005E58CC">
        <w:rPr>
          <w:rFonts w:eastAsia="Lato Light"/>
          <w:noProof/>
          <w:szCs w:val="22"/>
          <w:lang w:val="eu-ES"/>
        </w:rPr>
        <w:t>3. Aurreko zenbakian xedatutakoa gorabehera, ondare-elementuak berrantolaketa-eragiketa baten barruan eskualdatzen edo eskuratzen direnean, honako arau hauek aplikatuko dira:</w:t>
      </w:r>
    </w:p>
    <w:p w14:paraId="762D8240" w14:textId="77777777" w:rsidR="006B3543" w:rsidRPr="005E58CC" w:rsidRDefault="00AF511F" w:rsidP="007825F8">
      <w:pPr>
        <w:rPr>
          <w:noProof/>
          <w:lang w:val="eu-ES"/>
        </w:rPr>
      </w:pPr>
      <w:r w:rsidRPr="005E58CC">
        <w:rPr>
          <w:rFonts w:eastAsia="Lato Light"/>
          <w:noProof/>
          <w:szCs w:val="22"/>
          <w:lang w:val="eu-ES"/>
        </w:rPr>
        <w:t>a) Entitate eratzaile eskualdatzaileak ez du ondare-elementuak eskualdatzearen ondoriozko irabazi edo galera onargarririk jasoko irabazi edo galera onargarrien kalkuluan.</w:t>
      </w:r>
    </w:p>
    <w:p w14:paraId="4AEAD68C" w14:textId="77777777" w:rsidR="006B3543" w:rsidRPr="005E58CC" w:rsidRDefault="00AF511F" w:rsidP="007825F8">
      <w:pPr>
        <w:rPr>
          <w:noProof/>
          <w:lang w:val="eu-ES"/>
        </w:rPr>
      </w:pPr>
      <w:r w:rsidRPr="005E58CC">
        <w:rPr>
          <w:rFonts w:eastAsia="Lato Light"/>
          <w:noProof/>
          <w:szCs w:val="22"/>
          <w:lang w:val="eu-ES"/>
        </w:rPr>
        <w:t>b) Entitate eratzaile eskuratzaileak bere irabazi edo galera onargarriak zehaztuko ditu, eskualdaketaren unean entitate eskualdatzailean eskuratutako ondare-elementuek zuten kontabilitate-baliotik abiatuta.</w:t>
      </w:r>
    </w:p>
    <w:p w14:paraId="2E359818" w14:textId="77777777" w:rsidR="006B3543" w:rsidRPr="005E58CC" w:rsidRDefault="00AF511F" w:rsidP="007825F8">
      <w:pPr>
        <w:rPr>
          <w:noProof/>
          <w:lang w:val="eu-ES"/>
        </w:rPr>
      </w:pPr>
      <w:r w:rsidRPr="005E58CC">
        <w:rPr>
          <w:rFonts w:eastAsia="Lato Light"/>
          <w:noProof/>
          <w:szCs w:val="22"/>
          <w:lang w:val="eu-ES"/>
        </w:rPr>
        <w:t>4. Hala ere, 2. eta 3. apartatuetan xedatutakoa ez da aplikatuko ondare-elementuak berrantolaketa-eragiketa baten barruan eskualdatzen edo eskuratzen direnean eta entitate eskualdatzaileak onargarria ez den irabazia edo galera sortzen duenean. Kasu horretan, honako arau hauek aplikatuko dira:</w:t>
      </w:r>
    </w:p>
    <w:p w14:paraId="5918A563" w14:textId="77777777" w:rsidR="006B3543" w:rsidRPr="005E58CC" w:rsidRDefault="00AF511F" w:rsidP="007825F8">
      <w:pPr>
        <w:rPr>
          <w:noProof/>
          <w:lang w:val="eu-ES"/>
        </w:rPr>
      </w:pPr>
      <w:r w:rsidRPr="005E58CC">
        <w:rPr>
          <w:rFonts w:eastAsia="Lato Light"/>
          <w:noProof/>
          <w:szCs w:val="22"/>
          <w:lang w:val="eu-ES"/>
        </w:rPr>
        <w:t>a) Entitate eskualdatzaileak irabazi edo galera onargarrien kalkuluan txertatuko du eskualdatzearen ondoriozko irabazia edo galera, irabazi edo galera ez-onargarriaren zenbatekoraino.</w:t>
      </w:r>
    </w:p>
    <w:p w14:paraId="218DAA8C" w14:textId="77777777" w:rsidR="006B3543" w:rsidRPr="005E58CC" w:rsidRDefault="00AF511F" w:rsidP="007825F8">
      <w:pPr>
        <w:rPr>
          <w:noProof/>
          <w:lang w:val="eu-ES"/>
        </w:rPr>
      </w:pPr>
      <w:r w:rsidRPr="005E58CC">
        <w:rPr>
          <w:rFonts w:eastAsia="Lato Light"/>
          <w:noProof/>
          <w:szCs w:val="22"/>
          <w:lang w:val="eu-ES"/>
        </w:rPr>
        <w:t>b) Erakunde eskuratzaileak bere irabazi edo galera onargarriak zehaztuko ditu eskuraketaren ondoren, erakunde eskualdatzailearen ondare-elementuen kontabilitate-baliotik abiatuta, erakunde eskuratzailearen tokiko zerga-arauen arabera doituta, onargarria ez den irabazia edo galera kontuan hartzeko.</w:t>
      </w:r>
    </w:p>
    <w:p w14:paraId="52D47FB2" w14:textId="77777777" w:rsidR="006B3543" w:rsidRPr="005E58CC" w:rsidRDefault="00AF511F" w:rsidP="007825F8">
      <w:pPr>
        <w:rPr>
          <w:noProof/>
          <w:lang w:val="eu-ES"/>
        </w:rPr>
      </w:pPr>
      <w:r w:rsidRPr="005E58CC">
        <w:rPr>
          <w:rFonts w:eastAsia="Lato Light"/>
          <w:noProof/>
          <w:szCs w:val="22"/>
          <w:lang w:val="eu-ES"/>
        </w:rPr>
        <w:t>5. Jurisdikzio batek talde bat osatzen duen erakundeari bere ondare-elementuen balioa arrazoizko baliora egokitzea eskatzen edo ahalbidetzen dion eskualdaketetan, entitate eratzaileak honako hauek egin ahal izango ditu zerga-ondorioetarako:</w:t>
      </w:r>
    </w:p>
    <w:p w14:paraId="3D33AA67" w14:textId="77777777" w:rsidR="006B3543" w:rsidRPr="005E58CC" w:rsidRDefault="00AF511F" w:rsidP="007825F8">
      <w:pPr>
        <w:rPr>
          <w:noProof/>
          <w:lang w:val="eu-ES"/>
        </w:rPr>
      </w:pPr>
      <w:r w:rsidRPr="005E58CC">
        <w:rPr>
          <w:rFonts w:eastAsia="Lato Light"/>
          <w:noProof/>
          <w:szCs w:val="22"/>
          <w:lang w:val="eu-ES"/>
        </w:rPr>
        <w:t>a) Irabazi edo galera onargarrien kalkuluan, ondare-elementu bakoitzari egotz dakizkiokeen irabazi edo galeren zenbatekoa sartzea:</w:t>
      </w:r>
    </w:p>
    <w:p w14:paraId="021D09FD" w14:textId="77777777" w:rsidR="006B3543" w:rsidRPr="005E58CC" w:rsidRDefault="00AF511F" w:rsidP="007825F8">
      <w:pPr>
        <w:rPr>
          <w:noProof/>
          <w:lang w:val="es-ES_tradnl"/>
        </w:rPr>
      </w:pPr>
      <w:r w:rsidRPr="005E58CC">
        <w:rPr>
          <w:rFonts w:eastAsia="Lato Light"/>
          <w:noProof/>
          <w:szCs w:val="22"/>
          <w:lang w:val="eu-ES"/>
        </w:rPr>
        <w:t>i) Behin eskualdatze edo transformazio hori eginda, ondare-elementuaren arrazoizko balioaren eta transmisioaren edo transformazioaren aurreko unean duen kontabilitate-balioaren arteko diferentzia.</w:t>
      </w:r>
    </w:p>
    <w:p w14:paraId="2F14D6D9" w14:textId="77777777" w:rsidR="006B3543" w:rsidRPr="005E58CC" w:rsidRDefault="00AF511F" w:rsidP="007825F8">
      <w:pPr>
        <w:rPr>
          <w:noProof/>
          <w:lang w:val="es-ES_tradnl"/>
        </w:rPr>
      </w:pPr>
      <w:r w:rsidRPr="005E58CC">
        <w:rPr>
          <w:rFonts w:eastAsia="Lato Light"/>
          <w:noProof/>
          <w:szCs w:val="22"/>
          <w:lang w:val="eu-ES"/>
        </w:rPr>
        <w:t>ii) Ondare-elementua eskualdatzearen edo eraldatzearen ondorioz onargarria ez den irabazia edo galera gutxitu edo handitzea.</w:t>
      </w:r>
    </w:p>
    <w:p w14:paraId="4D83158E" w14:textId="77777777" w:rsidR="006B3543" w:rsidRPr="005E58CC" w:rsidRDefault="00AF511F" w:rsidP="007825F8">
      <w:pPr>
        <w:rPr>
          <w:noProof/>
          <w:lang w:val="es-ES_tradnl"/>
        </w:rPr>
      </w:pPr>
      <w:r w:rsidRPr="005E58CC">
        <w:rPr>
          <w:rFonts w:eastAsia="Lato Light"/>
          <w:noProof/>
          <w:szCs w:val="22"/>
          <w:lang w:val="eu-ES"/>
        </w:rPr>
        <w:t>b) Ondare-elementuak eskualdatu edo eraldatu ondorengo kontabilitate-ondorioetarako arrazoizko balioa erabiltzea, eskualdaketaren edo transformazioaren ondoren amaitutako zergaldietako irabazi edo galera onargarriak kalkulatzeko.</w:t>
      </w:r>
    </w:p>
    <w:p w14:paraId="38DEC772" w14:textId="77777777" w:rsidR="006B3543" w:rsidRPr="005E58CC" w:rsidRDefault="00AF511F" w:rsidP="007825F8">
      <w:pPr>
        <w:rPr>
          <w:noProof/>
          <w:lang w:val="es-ES_tradnl"/>
        </w:rPr>
      </w:pPr>
      <w:r w:rsidRPr="005E58CC">
        <w:rPr>
          <w:rFonts w:eastAsia="Lato Light"/>
          <w:noProof/>
          <w:szCs w:val="22"/>
          <w:lang w:val="eu-ES"/>
        </w:rPr>
        <w:t>c) Entitate eratzailearen irabazi edo galera onargarrietan a) letra aplikatzearen ondoriozko zenbateko garbi osoa sartzea:</w:t>
      </w:r>
    </w:p>
    <w:p w14:paraId="5596389B" w14:textId="77777777" w:rsidR="006B3543" w:rsidRPr="005E58CC" w:rsidRDefault="00AF511F" w:rsidP="007825F8">
      <w:pPr>
        <w:rPr>
          <w:noProof/>
          <w:lang w:val="es-ES_tradnl"/>
        </w:rPr>
      </w:pPr>
      <w:r w:rsidRPr="005E58CC">
        <w:rPr>
          <w:rFonts w:eastAsia="Lato Light"/>
          <w:noProof/>
          <w:szCs w:val="22"/>
          <w:lang w:val="eu-ES"/>
        </w:rPr>
        <w:t>i) Transmisioa edo transformazioa gertatzen den zergaldian.</w:t>
      </w:r>
    </w:p>
    <w:p w14:paraId="7F066420" w14:textId="77777777" w:rsidR="006B3543" w:rsidRPr="005E58CC" w:rsidRDefault="00AF511F" w:rsidP="007825F8">
      <w:pPr>
        <w:rPr>
          <w:noProof/>
          <w:lang w:val="es-ES_tradnl"/>
        </w:rPr>
      </w:pPr>
      <w:r w:rsidRPr="005E58CC">
        <w:rPr>
          <w:rFonts w:eastAsia="Lato Light"/>
          <w:noProof/>
          <w:szCs w:val="22"/>
          <w:lang w:val="eu-ES"/>
        </w:rPr>
        <w:t>ii) Bostenka, eskualdatzea edo eraldaketa egiten den zergalditik aurrera eta hurrengo lau zergaldietan, salbu eta entitate eratzailea taldetik ateratzen bada; kasu horretan, gainerako zenbatekoa taldetik ateratzen den zergaldian sartuko da osorik.</w:t>
      </w:r>
    </w:p>
    <w:p w14:paraId="333C2D51" w14:textId="77777777" w:rsidR="006B3543" w:rsidRPr="005E58CC" w:rsidRDefault="00AF511F" w:rsidP="007825F8">
      <w:pPr>
        <w:rPr>
          <w:b/>
          <w:bCs/>
          <w:noProof/>
          <w:lang w:val="es-ES_tradnl"/>
        </w:rPr>
      </w:pPr>
      <w:r w:rsidRPr="005E58CC">
        <w:rPr>
          <w:rFonts w:eastAsia="Lato Light"/>
          <w:b/>
          <w:bCs/>
          <w:noProof/>
          <w:szCs w:val="22"/>
          <w:lang w:val="eu-ES"/>
        </w:rPr>
        <w:lastRenderedPageBreak/>
        <w:t>40. artikulua. Baterako negozioak.</w:t>
      </w:r>
    </w:p>
    <w:p w14:paraId="26A3427C" w14:textId="77777777" w:rsidR="006B3543" w:rsidRPr="005E58CC" w:rsidRDefault="00AF511F" w:rsidP="007825F8">
      <w:pPr>
        <w:rPr>
          <w:noProof/>
          <w:lang w:val="es-ES_tradnl"/>
        </w:rPr>
      </w:pPr>
      <w:r w:rsidRPr="005E58CC">
        <w:rPr>
          <w:rFonts w:eastAsia="Lato Light"/>
          <w:noProof/>
          <w:szCs w:val="22"/>
          <w:lang w:val="eu-ES"/>
        </w:rPr>
        <w:t>1. Artikulu honetan aurreikusitakoaren ondorioetarako, definizio hauek hartuko dira kontuan:</w:t>
      </w:r>
    </w:p>
    <w:p w14:paraId="603A6284" w14:textId="77777777" w:rsidR="006B3543" w:rsidRPr="005E58CC" w:rsidRDefault="00AF511F" w:rsidP="007825F8">
      <w:pPr>
        <w:rPr>
          <w:noProof/>
          <w:lang w:val="es-ES_tradnl"/>
        </w:rPr>
      </w:pPr>
      <w:r w:rsidRPr="005E58CC">
        <w:rPr>
          <w:rFonts w:eastAsia="Lato Light"/>
          <w:noProof/>
          <w:szCs w:val="22"/>
          <w:lang w:val="eu-ES"/>
        </w:rPr>
        <w:t>a) Baterako negozioa: azken erakunde nagusiaren finantzetako egoera-orri bateratuetan baliokidetasunean jartzeko metodoaren bidez jasotzen diren finantza-emaitzak dituen erakunde oro, betiere zuzenean edo zeharka gutxienez % 50eko partaidetza badu.</w:t>
      </w:r>
    </w:p>
    <w:p w14:paraId="3AE24921" w14:textId="77777777" w:rsidR="006B3543" w:rsidRPr="005E58CC" w:rsidRDefault="00AF511F" w:rsidP="007825F8">
      <w:pPr>
        <w:rPr>
          <w:noProof/>
          <w:lang w:val="es-ES_tradnl"/>
        </w:rPr>
      </w:pPr>
      <w:r w:rsidRPr="005E58CC">
        <w:rPr>
          <w:rFonts w:eastAsia="Lato Light"/>
          <w:noProof/>
          <w:szCs w:val="22"/>
          <w:lang w:val="eu-ES"/>
        </w:rPr>
        <w:t>Ez dira baterako negoziotzat hartuko:</w:t>
      </w:r>
    </w:p>
    <w:p w14:paraId="161C5567" w14:textId="77777777" w:rsidR="006B3543" w:rsidRPr="005E58CC" w:rsidRDefault="00AF511F" w:rsidP="007825F8">
      <w:pPr>
        <w:rPr>
          <w:noProof/>
          <w:lang w:val="es-ES_tradnl"/>
        </w:rPr>
      </w:pPr>
      <w:r w:rsidRPr="005E58CC">
        <w:rPr>
          <w:rFonts w:eastAsia="Lato Light"/>
          <w:noProof/>
          <w:szCs w:val="22"/>
          <w:lang w:val="eu-ES"/>
        </w:rPr>
        <w:t>i) Errentak sartzeko araua aplikatu behar duen talde multinazional baten edo tamaina handiko talde nazional baten azken entitate nagusia.</w:t>
      </w:r>
    </w:p>
    <w:p w14:paraId="5804FECC" w14:textId="77777777" w:rsidR="006B3543" w:rsidRPr="005E58CC" w:rsidRDefault="00AF511F" w:rsidP="007825F8">
      <w:pPr>
        <w:rPr>
          <w:noProof/>
          <w:lang w:val="es-ES_tradnl"/>
        </w:rPr>
      </w:pPr>
      <w:r w:rsidRPr="005E58CC">
        <w:rPr>
          <w:rFonts w:eastAsia="Lato Light"/>
          <w:noProof/>
          <w:szCs w:val="22"/>
          <w:lang w:val="eu-ES"/>
        </w:rPr>
        <w:t>ii) Foru arau honen 9. artikuluaren arabera baztertutzat jotzen den entitate bat.</w:t>
      </w:r>
    </w:p>
    <w:p w14:paraId="52AFC2A8" w14:textId="77777777" w:rsidR="006B3543" w:rsidRPr="005E58CC" w:rsidRDefault="00AF511F" w:rsidP="007825F8">
      <w:pPr>
        <w:rPr>
          <w:noProof/>
          <w:lang w:val="es-ES_tradnl"/>
        </w:rPr>
      </w:pPr>
      <w:r w:rsidRPr="005E58CC">
        <w:rPr>
          <w:rFonts w:eastAsia="Lato Light"/>
          <w:noProof/>
          <w:szCs w:val="22"/>
          <w:lang w:val="eu-ES"/>
        </w:rPr>
        <w:t>iii) 9. artikuluaren arabera baztertutako erakunde batek zuzenean partaidetutako erakunde bat, betiere, gutxienez, honako baldintza hauetako bat betetzen bada:</w:t>
      </w:r>
    </w:p>
    <w:p w14:paraId="3BCB8C1C" w14:textId="77777777" w:rsidR="006B3543" w:rsidRPr="005E58CC" w:rsidRDefault="00AF511F" w:rsidP="007825F8">
      <w:pPr>
        <w:rPr>
          <w:noProof/>
          <w:lang w:val="es-ES_tradnl"/>
        </w:rPr>
      </w:pPr>
      <w:r w:rsidRPr="005E58CC">
        <w:rPr>
          <w:rFonts w:eastAsia="Lato Light"/>
          <w:noProof/>
          <w:szCs w:val="22"/>
          <w:lang w:val="eu-ES"/>
        </w:rPr>
        <w:t>– Aktiboak kudeatzeko edo inbertitzaileen onurarako funtsak inbertitzeko esklusiboki edo ia esklusiboki jardutea.</w:t>
      </w:r>
    </w:p>
    <w:p w14:paraId="0ACAE94A" w14:textId="77777777" w:rsidR="006B3543" w:rsidRPr="005E58CC" w:rsidRDefault="00AF511F" w:rsidP="007825F8">
      <w:pPr>
        <w:rPr>
          <w:noProof/>
          <w:lang w:val="es-ES_tradnl"/>
        </w:rPr>
      </w:pPr>
      <w:r w:rsidRPr="005E58CC">
        <w:rPr>
          <w:rFonts w:eastAsia="Lato Light"/>
          <w:noProof/>
          <w:szCs w:val="22"/>
          <w:lang w:val="eu-ES"/>
        </w:rPr>
        <w:t>– Baztertutako erakundeak egindakoen jarduera osagarriak egitea.</w:t>
      </w:r>
    </w:p>
    <w:p w14:paraId="25646A91" w14:textId="77777777" w:rsidR="006B3543" w:rsidRPr="005E58CC" w:rsidRDefault="00AF511F" w:rsidP="007825F8">
      <w:pPr>
        <w:rPr>
          <w:noProof/>
          <w:lang w:val="es-ES_tradnl"/>
        </w:rPr>
      </w:pPr>
      <w:r w:rsidRPr="005E58CC">
        <w:rPr>
          <w:rFonts w:eastAsia="Lato Light"/>
          <w:noProof/>
          <w:szCs w:val="22"/>
          <w:lang w:val="eu-ES"/>
        </w:rPr>
        <w:t>– Diru-sarrera guztiak edo ia guztiak foru-arau honetako 12. artikuluko 2. apartatuko b) eta c) idatz-zatietan ezarritakoaren arabera onargarriak diren irabazi edo galeren zenbaketatik kanpo egotea.</w:t>
      </w:r>
    </w:p>
    <w:p w14:paraId="1858F660" w14:textId="77777777" w:rsidR="006B3543" w:rsidRPr="005E58CC" w:rsidRDefault="00AF511F" w:rsidP="007825F8">
      <w:pPr>
        <w:rPr>
          <w:noProof/>
          <w:lang w:val="es-ES_tradnl"/>
        </w:rPr>
      </w:pPr>
      <w:r w:rsidRPr="005E58CC">
        <w:rPr>
          <w:rFonts w:eastAsia="Lato Light"/>
          <w:noProof/>
          <w:szCs w:val="22"/>
          <w:lang w:val="eu-ES"/>
        </w:rPr>
        <w:t>iv) Talde multinazional batek partaidetutako erakunde bat edo osorik kanpoan utzitako erakundeek osatutako tamaina handiko talde nazional bat.</w:t>
      </w:r>
    </w:p>
    <w:p w14:paraId="27F06F1C" w14:textId="77777777" w:rsidR="006B3543" w:rsidRPr="005E58CC" w:rsidRDefault="00AF511F" w:rsidP="007825F8">
      <w:pPr>
        <w:rPr>
          <w:noProof/>
          <w:lang w:val="es-ES_tradnl"/>
        </w:rPr>
      </w:pPr>
      <w:r w:rsidRPr="005E58CC">
        <w:rPr>
          <w:rFonts w:eastAsia="Lato Light"/>
          <w:noProof/>
          <w:szCs w:val="22"/>
          <w:lang w:val="eu-ES"/>
        </w:rPr>
        <w:t>v) Baterako negozio baten filiala.</w:t>
      </w:r>
    </w:p>
    <w:p w14:paraId="4DE33B6B" w14:textId="77777777" w:rsidR="006B3543" w:rsidRPr="005E58CC" w:rsidRDefault="00AF511F" w:rsidP="007825F8">
      <w:pPr>
        <w:rPr>
          <w:noProof/>
          <w:lang w:val="es-ES_tradnl"/>
        </w:rPr>
      </w:pPr>
      <w:r w:rsidRPr="005E58CC">
        <w:rPr>
          <w:rFonts w:eastAsia="Lato Light"/>
          <w:noProof/>
          <w:szCs w:val="22"/>
          <w:lang w:val="eu-ES"/>
        </w:rPr>
        <w:t>b) Baterako negozio baten filiala:</w:t>
      </w:r>
    </w:p>
    <w:p w14:paraId="216B6532" w14:textId="77777777" w:rsidR="006B3543" w:rsidRPr="005E58CC" w:rsidRDefault="00AF511F" w:rsidP="007825F8">
      <w:pPr>
        <w:rPr>
          <w:noProof/>
          <w:lang w:val="es-ES_tradnl"/>
        </w:rPr>
      </w:pPr>
      <w:r w:rsidRPr="005E58CC">
        <w:rPr>
          <w:rFonts w:eastAsia="Lato Light"/>
          <w:noProof/>
          <w:szCs w:val="22"/>
          <w:lang w:val="eu-ES"/>
        </w:rPr>
        <w:t>i) Erakunde bat, zeinaren aktiboak, pasiboak, sarrerak, gastuak eta eskudiru-fluxuak baterako negozio baten finantzetako egoera-orri bateratuetan sartzen baitira, kontabilitate finantzario onargarriko arau baten arabera, edo negozio bateratuaren finantzetako egoera-orri bateratuetan sartuko bailirateke, kontabilitate finantzario onargarriko arau baten arabera formulatu beharko balitu.</w:t>
      </w:r>
    </w:p>
    <w:p w14:paraId="3015E32A" w14:textId="77777777" w:rsidR="006B3543" w:rsidRPr="005E58CC" w:rsidRDefault="00AF511F" w:rsidP="007825F8">
      <w:pPr>
        <w:rPr>
          <w:noProof/>
          <w:lang w:val="es-ES_tradnl"/>
        </w:rPr>
      </w:pPr>
      <w:r w:rsidRPr="005E58CC">
        <w:rPr>
          <w:rFonts w:eastAsia="Lato Light"/>
          <w:noProof/>
          <w:szCs w:val="22"/>
          <w:lang w:val="eu-ES"/>
        </w:rPr>
        <w:t>ii) Establezimendu iraunkor bat, entitate nagusia baterako negozio bat edo aurreko i) letran zehaztutako erakunde bat duena.</w:t>
      </w:r>
    </w:p>
    <w:p w14:paraId="52B89E58" w14:textId="77777777" w:rsidR="006B3543" w:rsidRPr="005E58CC" w:rsidRDefault="00AF511F" w:rsidP="007825F8">
      <w:pPr>
        <w:rPr>
          <w:noProof/>
          <w:lang w:val="es-ES_tradnl"/>
        </w:rPr>
      </w:pPr>
      <w:r w:rsidRPr="005E58CC">
        <w:rPr>
          <w:rFonts w:eastAsia="Lato Light"/>
          <w:noProof/>
          <w:szCs w:val="22"/>
          <w:lang w:val="eu-ES"/>
        </w:rPr>
        <w:t>c) Baterako negozio-taldea: baterako negozioak eta filialek osatutakoa.</w:t>
      </w:r>
    </w:p>
    <w:p w14:paraId="0F9F78E1" w14:textId="77777777" w:rsidR="006B3543" w:rsidRPr="005E58CC" w:rsidRDefault="00AF511F" w:rsidP="007825F8">
      <w:pPr>
        <w:rPr>
          <w:noProof/>
          <w:lang w:val="es-ES_tradnl"/>
        </w:rPr>
      </w:pPr>
      <w:r w:rsidRPr="005E58CC">
        <w:rPr>
          <w:rFonts w:eastAsia="Lato Light"/>
          <w:noProof/>
          <w:szCs w:val="22"/>
          <w:lang w:val="eu-ES"/>
        </w:rPr>
        <w:t>2. Jatorrizko erakunde batek baterako negozio batean edo baterako negozio baten filial batean zuzeneko edo zeharkako partaidetza duenean, entitate nagusi horrek errentak sartzeko araua aplikatuko du, foru arau honen 8. artikuluaren 3. apartatuan eta 29. artikuluan aurreikusitako moduan, baterako negozio horren edo haren filialaren zerga osagarrian egotz dakiokeen zatiari dagokionez.</w:t>
      </w:r>
    </w:p>
    <w:p w14:paraId="73ECFA38" w14:textId="77777777" w:rsidR="006B3543" w:rsidRPr="005E58CC" w:rsidRDefault="00AF511F" w:rsidP="007825F8">
      <w:pPr>
        <w:rPr>
          <w:noProof/>
          <w:lang w:val="es-ES_tradnl"/>
        </w:rPr>
      </w:pPr>
      <w:r w:rsidRPr="005E58CC">
        <w:rPr>
          <w:rFonts w:eastAsia="Lato Light"/>
          <w:noProof/>
          <w:szCs w:val="22"/>
          <w:lang w:val="eu-ES"/>
        </w:rPr>
        <w:t xml:space="preserve">3. Baterako negozioaren taldearen zerga osagarria kalkulatzeko, estalitako zergei eta galera eta irabazi onargarriei buruzko arau orokorrak aplikatuko dira, horiek talde multinazional edo nazional handi </w:t>
      </w:r>
      <w:r w:rsidRPr="005E58CC">
        <w:rPr>
          <w:rFonts w:eastAsia="Lato Light"/>
          <w:noProof/>
          <w:szCs w:val="22"/>
          <w:lang w:val="eu-ES"/>
        </w:rPr>
        <w:lastRenderedPageBreak/>
        <w:t>desberdin bat osatzen duten erakundeak balira bezala, eta baterako negozioa talde horren azken erakunde nagusia balitz bezala.</w:t>
      </w:r>
    </w:p>
    <w:p w14:paraId="6548362B" w14:textId="77777777" w:rsidR="006B3543" w:rsidRPr="005E58CC" w:rsidRDefault="00AF511F" w:rsidP="007825F8">
      <w:pPr>
        <w:rPr>
          <w:noProof/>
          <w:lang w:val="es-ES_tradnl"/>
        </w:rPr>
      </w:pPr>
      <w:r w:rsidRPr="005E58CC">
        <w:rPr>
          <w:rFonts w:eastAsia="Lato Light"/>
          <w:noProof/>
          <w:szCs w:val="22"/>
          <w:lang w:val="eu-ES"/>
        </w:rPr>
        <w:t>4. Baterako negozioaren taldeak zor duen zerga osagarria zerga osagarriaren baterako negozioaren erakunde nagusi bakoitzari egotz dakiokeen zatian murriztuko da, artikulu honen 2. apartatuan adierazitakoarekin bat etorriz.</w:t>
      </w:r>
    </w:p>
    <w:p w14:paraId="1E530B55" w14:textId="77777777" w:rsidR="006B3543" w:rsidRPr="005E58CC" w:rsidRDefault="00AF511F" w:rsidP="007825F8">
      <w:pPr>
        <w:rPr>
          <w:noProof/>
          <w:lang w:val="es-ES_tradnl"/>
        </w:rPr>
      </w:pPr>
      <w:r w:rsidRPr="005E58CC">
        <w:rPr>
          <w:rFonts w:eastAsia="Lato Light"/>
          <w:noProof/>
          <w:szCs w:val="22"/>
          <w:lang w:val="eu-ES"/>
        </w:rPr>
        <w:t>Baterako negozioaren taldearen zerga osagarriaren soberakinak, halakorik balego, bigarren mailako zerga osagarriaren zenbateko osoa handituko du, foru arau honen 31. artikuluaren 2. apartatuan adierazitakoarekin bat etorriz.</w:t>
      </w:r>
    </w:p>
    <w:p w14:paraId="72E66B15" w14:textId="77777777" w:rsidR="006B3543" w:rsidRPr="005E58CC" w:rsidRDefault="00AF511F" w:rsidP="007825F8">
      <w:pPr>
        <w:rPr>
          <w:noProof/>
          <w:lang w:val="es-ES_tradnl"/>
        </w:rPr>
      </w:pPr>
      <w:r w:rsidRPr="005E58CC">
        <w:rPr>
          <w:rFonts w:eastAsia="Lato Light"/>
          <w:noProof/>
          <w:szCs w:val="22"/>
          <w:lang w:val="eu-ES"/>
        </w:rPr>
        <w:t>Apartatu honen ondorioetarako, «baterako negozioaren taldeak zor duen zerga osagarria» izango da baterako negozioaren taldearen zerga osagarriaren erakunde nagusiari egotz dakiokeen zatia.</w:t>
      </w:r>
    </w:p>
    <w:p w14:paraId="0CA6EF1B" w14:textId="77777777" w:rsidR="006B3543" w:rsidRPr="005E58CC" w:rsidRDefault="00AF511F" w:rsidP="007825F8">
      <w:pPr>
        <w:rPr>
          <w:b/>
          <w:bCs/>
          <w:noProof/>
          <w:lang w:val="es-ES_tradnl"/>
        </w:rPr>
      </w:pPr>
      <w:r w:rsidRPr="005E58CC">
        <w:rPr>
          <w:rFonts w:eastAsia="Lato Light"/>
          <w:b/>
          <w:bCs/>
          <w:noProof/>
          <w:szCs w:val="22"/>
          <w:lang w:val="eu-ES"/>
        </w:rPr>
        <w:t>41. artikulua. Entitate nagusi ugari dituzten talde multinazionalak.</w:t>
      </w:r>
    </w:p>
    <w:p w14:paraId="7B2F96A0" w14:textId="77777777" w:rsidR="006B3543" w:rsidRPr="005E58CC" w:rsidRDefault="00AF511F" w:rsidP="007825F8">
      <w:pPr>
        <w:rPr>
          <w:noProof/>
          <w:lang w:val="es-ES_tradnl"/>
        </w:rPr>
      </w:pPr>
      <w:r w:rsidRPr="005E58CC">
        <w:rPr>
          <w:rFonts w:eastAsia="Lato Light"/>
          <w:noProof/>
          <w:szCs w:val="22"/>
          <w:lang w:val="eu-ES"/>
        </w:rPr>
        <w:t>1. Artikulu honetan ezartzen denaren ondorioetarako, zenbait termino zehazten dira:</w:t>
      </w:r>
    </w:p>
    <w:p w14:paraId="6BB284B0" w14:textId="77777777" w:rsidR="006B3543" w:rsidRPr="005E58CC" w:rsidRDefault="00AF511F" w:rsidP="007825F8">
      <w:pPr>
        <w:rPr>
          <w:noProof/>
          <w:lang w:val="es-ES_tradnl"/>
        </w:rPr>
      </w:pPr>
      <w:r w:rsidRPr="005E58CC">
        <w:rPr>
          <w:rFonts w:eastAsia="Lato Light"/>
          <w:noProof/>
          <w:szCs w:val="22"/>
          <w:lang w:val="eu-ES"/>
        </w:rPr>
        <w:t>a) Talde multinazionala edo erakunde nagusi ugari dituen talde nazionala: bi talde multinazional edo nazional edo gehiago, non azken entitate nagusiek egitura banaezin batean edo kotizazio bikoitzeko akordio batean oinarritutako akordio bat sinatzen duten, non, gutxienez, talde konbinatuko gainerako entitateen kokapenaz bestelako jurisdikzio batean kokatutako talde konbinatuko erakunde edo establezimendu iraunkor bat jasoko den.</w:t>
      </w:r>
    </w:p>
    <w:p w14:paraId="3A994AD9" w14:textId="77777777" w:rsidR="006B3543" w:rsidRPr="005E58CC" w:rsidRDefault="00AF511F" w:rsidP="007825F8">
      <w:pPr>
        <w:rPr>
          <w:noProof/>
          <w:lang w:val="es-ES_tradnl"/>
        </w:rPr>
      </w:pPr>
      <w:r w:rsidRPr="005E58CC">
        <w:rPr>
          <w:rFonts w:eastAsia="Lato Light"/>
          <w:noProof/>
          <w:szCs w:val="22"/>
          <w:lang w:val="eu-ES"/>
        </w:rPr>
        <w:t>b) Egitura zatiezina: talde desberdinetan nagusiak diren azken bi erakundek edo gehiagok sinatutako akordioa, baldintza hauek betetzen dituena:</w:t>
      </w:r>
    </w:p>
    <w:p w14:paraId="25D94ADD" w14:textId="77777777" w:rsidR="006B3543" w:rsidRPr="005E58CC" w:rsidRDefault="00AF511F" w:rsidP="007825F8">
      <w:pPr>
        <w:rPr>
          <w:noProof/>
          <w:lang w:val="es-ES_tradnl"/>
        </w:rPr>
      </w:pPr>
      <w:r w:rsidRPr="005E58CC">
        <w:rPr>
          <w:rFonts w:eastAsia="Lato Light"/>
          <w:noProof/>
          <w:szCs w:val="22"/>
          <w:lang w:val="eu-ES"/>
        </w:rPr>
        <w:t>i) Talde desberdinetako azken entitate nagusien funts propioetako partaidetzen % 50, gutxienez, elkarren artean konbinatzen dira, eta ezin dira modu independentean eskualdatu edo negoziatu, jabetza-moduagatik, eskualdatzeari ezarritako murrizketengatik edo beste baldintza batzuengatik, eta kotizatzen badute, prezio bakarrean egiten dute.</w:t>
      </w:r>
    </w:p>
    <w:p w14:paraId="1C19C692" w14:textId="77777777" w:rsidR="006B3543" w:rsidRPr="005E58CC" w:rsidRDefault="00AF511F" w:rsidP="007825F8">
      <w:pPr>
        <w:rPr>
          <w:noProof/>
          <w:lang w:val="es-ES_tradnl"/>
        </w:rPr>
      </w:pPr>
      <w:r w:rsidRPr="005E58CC">
        <w:rPr>
          <w:rFonts w:eastAsia="Lato Light"/>
          <w:noProof/>
          <w:szCs w:val="22"/>
          <w:lang w:val="eu-ES"/>
        </w:rPr>
        <w:t>ii) Nagusia den azken erakundeetako batek finantzetako egoera-orri bateratuak egiten ditu, eta, bertan, eragindako taldeetako erakunde guztien aktiboak, sarrerak, gastuak eta eskudiru-fluxuak unitate ekonomiko bakar gisa aurkezten dira batera, eta, aplikatzekoa den araudiaren arabera, kontu-auditore edo auditoretza-sozietate independente batek ikuskatu beharko ditu.</w:t>
      </w:r>
    </w:p>
    <w:p w14:paraId="23E3910E" w14:textId="77777777" w:rsidR="006B3543" w:rsidRPr="005E58CC" w:rsidRDefault="00AF511F" w:rsidP="007825F8">
      <w:pPr>
        <w:rPr>
          <w:noProof/>
          <w:lang w:val="es-ES_tradnl"/>
        </w:rPr>
      </w:pPr>
      <w:r w:rsidRPr="005E58CC">
        <w:rPr>
          <w:rFonts w:eastAsia="Lato Light"/>
          <w:noProof/>
          <w:szCs w:val="22"/>
          <w:lang w:val="eu-ES"/>
        </w:rPr>
        <w:t>c) Kotizazio bikoitzeko akordioa: talde desberdinetako azken entitate nagusi bik edo gehiagok sinatutako akordioa, zeinaren bidez:</w:t>
      </w:r>
    </w:p>
    <w:p w14:paraId="6C407A89" w14:textId="77777777" w:rsidR="006B3543" w:rsidRPr="005E58CC" w:rsidRDefault="00AF511F" w:rsidP="007825F8">
      <w:pPr>
        <w:rPr>
          <w:noProof/>
          <w:lang w:val="es-ES_tradnl"/>
        </w:rPr>
      </w:pPr>
      <w:r w:rsidRPr="005E58CC">
        <w:rPr>
          <w:rFonts w:eastAsia="Lato Light"/>
          <w:noProof/>
          <w:szCs w:val="22"/>
          <w:lang w:val="eu-ES"/>
        </w:rPr>
        <w:t>i) Azken erakunde nagusiek beren jarduerak kontratu bidez bakarrik konbinatzea adosten dute.</w:t>
      </w:r>
    </w:p>
    <w:p w14:paraId="00A9B94F" w14:textId="77777777" w:rsidR="006B3543" w:rsidRPr="005E58CC" w:rsidRDefault="00AF511F" w:rsidP="007825F8">
      <w:pPr>
        <w:rPr>
          <w:noProof/>
          <w:lang w:val="es-ES_tradnl"/>
        </w:rPr>
      </w:pPr>
      <w:r w:rsidRPr="005E58CC">
        <w:rPr>
          <w:rFonts w:eastAsia="Lato Light"/>
          <w:noProof/>
          <w:szCs w:val="22"/>
          <w:lang w:val="eu-ES"/>
        </w:rPr>
        <w:t>ii) Itundutakoarekin bat etorriz, azken entitate nagusiek dibidenduak banatuko dituzte eta, hala badagokio, ratio finko batean oinarrituta likidatuko dira.</w:t>
      </w:r>
    </w:p>
    <w:p w14:paraId="0A36AF98" w14:textId="77777777" w:rsidR="006B3543" w:rsidRPr="005E58CC" w:rsidRDefault="00AF511F" w:rsidP="007825F8">
      <w:pPr>
        <w:rPr>
          <w:noProof/>
          <w:lang w:val="es-ES_tradnl"/>
        </w:rPr>
      </w:pPr>
      <w:r w:rsidRPr="005E58CC">
        <w:rPr>
          <w:rFonts w:eastAsia="Lato Light"/>
          <w:noProof/>
          <w:szCs w:val="22"/>
          <w:lang w:val="eu-ES"/>
        </w:rPr>
        <w:t>iii) Azken erakunde nagusien jarduerak jarduera ekonomiko bakar gisa kudeatuko dira, itun edo kontratu bidez, eta bakoitzak bere nortasun juridikoa gordeko du.</w:t>
      </w:r>
    </w:p>
    <w:p w14:paraId="6EFB0DEB" w14:textId="77777777" w:rsidR="006B3543" w:rsidRPr="005E58CC" w:rsidRDefault="00AF511F" w:rsidP="007825F8">
      <w:pPr>
        <w:rPr>
          <w:noProof/>
          <w:lang w:val="es-ES_tradnl"/>
        </w:rPr>
      </w:pPr>
      <w:r w:rsidRPr="005E58CC">
        <w:rPr>
          <w:rFonts w:eastAsia="Lato Light"/>
          <w:noProof/>
          <w:szCs w:val="22"/>
          <w:lang w:val="eu-ES"/>
        </w:rPr>
        <w:t>iv) Akordioa izenpetzen duten azken entitate nagusien partaidetzak modu independentean negoziatu edo eskualdatuko dira kapital-merkatuetan.</w:t>
      </w:r>
    </w:p>
    <w:p w14:paraId="3051E273" w14:textId="77777777" w:rsidR="006B3543" w:rsidRPr="005E58CC" w:rsidRDefault="00AF511F" w:rsidP="007825F8">
      <w:pPr>
        <w:rPr>
          <w:noProof/>
          <w:lang w:val="eu-ES"/>
        </w:rPr>
      </w:pPr>
      <w:r w:rsidRPr="005E58CC">
        <w:rPr>
          <w:rFonts w:eastAsia="Lato Light"/>
          <w:noProof/>
          <w:szCs w:val="22"/>
          <w:lang w:val="eu-ES"/>
        </w:rPr>
        <w:lastRenderedPageBreak/>
        <w:t>v) Azken erakunde nagusiek finantzetako egoera-orri bateratuak egingo dituzte. Bertan, eragindako taldeetako erakunde guztien aktiboak, sarrerak, gastuak eta eskudiru-fluxuak unitate ekonomiko bakar gisa aurkeztuko dira batera, eta, aplikatzekoa den araudiaren arabera, kontu-auditore edo auditoretza-sozietate independente batek ikuskatu beharko ditu.</w:t>
      </w:r>
    </w:p>
    <w:p w14:paraId="50693190" w14:textId="77777777" w:rsidR="006B3543" w:rsidRPr="005E58CC" w:rsidRDefault="00AF511F" w:rsidP="007825F8">
      <w:pPr>
        <w:rPr>
          <w:noProof/>
          <w:lang w:val="eu-ES"/>
        </w:rPr>
      </w:pPr>
      <w:r w:rsidRPr="005E58CC">
        <w:rPr>
          <w:rFonts w:eastAsia="Lato Light"/>
          <w:noProof/>
          <w:szCs w:val="22"/>
          <w:lang w:val="eu-ES"/>
        </w:rPr>
        <w:t>2. Bi enpresa-talde edo gehiago osatzen dituzten entitateak eta entitateak entitate nagusi ugari dituen talde multinazional edo nazional handi bateko kide direnean, entitate nagusi ugari dituen talde multinazional edo talde nazional handi bateko kidetzat hartuko dira.</w:t>
      </w:r>
    </w:p>
    <w:p w14:paraId="6E9F4EB5" w14:textId="77777777" w:rsidR="006B3543" w:rsidRPr="005E58CC" w:rsidRDefault="00AF511F" w:rsidP="007825F8">
      <w:pPr>
        <w:rPr>
          <w:noProof/>
          <w:lang w:val="eu-ES"/>
        </w:rPr>
      </w:pPr>
      <w:r w:rsidRPr="005E58CC">
        <w:rPr>
          <w:rFonts w:eastAsia="Lato Light"/>
          <w:noProof/>
          <w:szCs w:val="22"/>
          <w:lang w:val="eu-ES"/>
        </w:rPr>
        <w:t>Foru arau honetan xedatutakoaren arabera baztertutako erakundetzat hartzen ez den entitate bat entitate eratzailetzat hartuko da baldin eta integrazio globaleko metodoaren bidez integratuta badago entitate nagusi ugari dituen talde multinazionalaren edo nazional handiaren finantza-egoera bateratuetan, edo talde multinazional edo nazional horretako hainbat nagusiko entitateek kontrolatzen badute.</w:t>
      </w:r>
    </w:p>
    <w:p w14:paraId="709B5715" w14:textId="77777777" w:rsidR="006B3543" w:rsidRPr="005E58CC" w:rsidRDefault="00AF511F" w:rsidP="007825F8">
      <w:pPr>
        <w:rPr>
          <w:noProof/>
          <w:lang w:val="es-ES_tradnl"/>
        </w:rPr>
      </w:pPr>
      <w:r w:rsidRPr="005E58CC">
        <w:rPr>
          <w:rFonts w:eastAsia="Lato Light"/>
          <w:noProof/>
          <w:szCs w:val="22"/>
          <w:lang w:val="eu-ES"/>
        </w:rPr>
        <w:t>3. Entitate nagusi ugari dituen talde multinazionalaren edo nazionalaren finantzetako egoera-orri bateratutzat hartuko dira artikulu honen 1. apartatuan zehaztutako egitura zatiezinaren edo kotizazio bikoitzaren definizioek aipatzen dituzten finantzetako egoera-orri bateratu konbinatuak. Horiek finantza-kontabilitateko arau onargarri baten arabera egingo dira, eta azken erakunde nagusiaren kontabilitateko arautzat hartuko dira.</w:t>
      </w:r>
    </w:p>
    <w:p w14:paraId="1268BF09" w14:textId="77777777" w:rsidR="006B3543" w:rsidRPr="005E58CC" w:rsidRDefault="00AF511F" w:rsidP="007825F8">
      <w:pPr>
        <w:rPr>
          <w:noProof/>
          <w:lang w:val="es-ES_tradnl"/>
        </w:rPr>
      </w:pPr>
      <w:r w:rsidRPr="005E58CC">
        <w:rPr>
          <w:rFonts w:eastAsia="Lato Light"/>
          <w:noProof/>
          <w:szCs w:val="22"/>
          <w:lang w:val="eu-ES"/>
        </w:rPr>
        <w:t>4. Talde multinazionala edo nazionala osatzen duten eta erakunde nagusi ugari dituzten talde bakoitzeko azken erakunde nagusiak talde horretako azken entitate nagusitzat hartuko dira.</w:t>
      </w:r>
    </w:p>
    <w:p w14:paraId="5775803A" w14:textId="77777777" w:rsidR="006B3543" w:rsidRPr="005E58CC" w:rsidRDefault="00AF511F" w:rsidP="007825F8">
      <w:pPr>
        <w:rPr>
          <w:noProof/>
          <w:lang w:val="es-ES_tradnl"/>
        </w:rPr>
      </w:pPr>
      <w:r w:rsidRPr="005E58CC">
        <w:rPr>
          <w:rFonts w:eastAsia="Lato Light"/>
          <w:noProof/>
          <w:szCs w:val="22"/>
          <w:lang w:val="eu-ES"/>
        </w:rPr>
        <w:t>Entitate nagusi ugari dituen talde multinazional edo talde nazional handi bati foru arau hau aplikatzean, azken entitate nagusi bati buruzko erreferentzia oro, dagokionaren arabera, azken entitate nagusi askori egindako erreferentziak balira bezala aplikatuko da.</w:t>
      </w:r>
    </w:p>
    <w:p w14:paraId="51C5279B" w14:textId="77777777" w:rsidR="006B3543" w:rsidRPr="005E58CC" w:rsidRDefault="00AF511F" w:rsidP="007825F8">
      <w:pPr>
        <w:rPr>
          <w:noProof/>
          <w:lang w:val="es-ES_tradnl"/>
        </w:rPr>
      </w:pPr>
      <w:r w:rsidRPr="005E58CC">
        <w:rPr>
          <w:rFonts w:eastAsia="Lato Light"/>
          <w:noProof/>
          <w:szCs w:val="22"/>
          <w:lang w:val="eu-ES"/>
        </w:rPr>
        <w:t>5. Entitate nagusi ugari dituen talde multinazional edo nazional handi bateko entitate nagusiek, azken entitate nagusiak barne, errentak sartzeko araua aplikatuko dute, foru arau honetan xedatutakoaren arabera, zerga-maila txikia duten entitate eratzaileen zerga osagarritik egotzi ahal zaien zatiari dagokionez.</w:t>
      </w:r>
    </w:p>
    <w:p w14:paraId="138D4CCA" w14:textId="77777777" w:rsidR="006B3543" w:rsidRPr="005E58CC" w:rsidRDefault="00AF511F" w:rsidP="007825F8">
      <w:pPr>
        <w:rPr>
          <w:noProof/>
          <w:lang w:val="es-ES_tradnl"/>
        </w:rPr>
      </w:pPr>
      <w:r w:rsidRPr="005E58CC">
        <w:rPr>
          <w:rFonts w:eastAsia="Lato Light"/>
          <w:noProof/>
          <w:szCs w:val="22"/>
          <w:lang w:val="eu-ES"/>
        </w:rPr>
        <w:t>6. or. Talde multinazionala edo magnitude handiko talde nazionala osatzen duten entitateek, zerga aplikatzen den lurraldean dauden entitate nagusi anitzekin, behar adina kargatu gabeko mozkinen gaineko araua aplikatuko dute foru arau honen arabera, kontuan hartuta entitate eratzaile bakoitzaren zerga osagarria, zerga-maila baxukoa, talde multinazionaleko kide dena edo entitate nagusi ugari dituen talde nazionaleko kide dena.</w:t>
      </w:r>
    </w:p>
    <w:p w14:paraId="2EC78EF1" w14:textId="77777777" w:rsidR="006B3543" w:rsidRPr="005E58CC" w:rsidRDefault="00AF511F" w:rsidP="007825F8">
      <w:pPr>
        <w:rPr>
          <w:noProof/>
          <w:lang w:val="es-ES_tradnl"/>
        </w:rPr>
      </w:pPr>
      <w:r w:rsidRPr="005E58CC">
        <w:rPr>
          <w:rFonts w:eastAsia="Lato Light"/>
          <w:noProof/>
          <w:szCs w:val="22"/>
          <w:lang w:val="eu-ES"/>
        </w:rPr>
        <w:t>7. Erakunde nagusi ugari dituzten talde multinazionaleko edo talde nazionaleko azken erakunde nagusiek zerga osagarriaren informazio aitorpena aurkeztu beharko dute, erakunde aitortzaile bakarra izendatzen dutenean izan ezik.</w:t>
      </w:r>
    </w:p>
    <w:p w14:paraId="794AE930" w14:textId="72F39F66" w:rsidR="00C35D74" w:rsidRPr="005E58CC" w:rsidRDefault="00AF511F" w:rsidP="007825F8">
      <w:pPr>
        <w:rPr>
          <w:rFonts w:eastAsia="Lato Light"/>
          <w:noProof/>
          <w:szCs w:val="22"/>
          <w:lang w:val="eu-ES"/>
        </w:rPr>
      </w:pPr>
      <w:r w:rsidRPr="005E58CC">
        <w:rPr>
          <w:rFonts w:eastAsia="Lato Light"/>
          <w:noProof/>
          <w:szCs w:val="22"/>
          <w:lang w:val="eu-ES"/>
        </w:rPr>
        <w:t>Aurreko apartatuan aipatzen den adierazpenak talde multinazionala edo talde nazionala osatzen duten eta entitate nagusi ugari dituzten talde bakoitzari buruzko informazioa jaso beharko du.</w:t>
      </w:r>
    </w:p>
    <w:p w14:paraId="3DD82C3F" w14:textId="3C7F4370" w:rsidR="006B3543" w:rsidRPr="005E58CC" w:rsidRDefault="00AF511F" w:rsidP="007825F8">
      <w:pPr>
        <w:jc w:val="center"/>
        <w:rPr>
          <w:b/>
          <w:bCs/>
          <w:noProof/>
          <w:lang w:val="es-ES_tradnl"/>
        </w:rPr>
      </w:pPr>
      <w:r w:rsidRPr="005E58CC">
        <w:rPr>
          <w:rFonts w:eastAsia="Lato Light"/>
          <w:b/>
          <w:bCs/>
          <w:noProof/>
          <w:szCs w:val="22"/>
          <w:lang w:val="eu-ES"/>
        </w:rPr>
        <w:t>II. KAPITULUA</w:t>
      </w:r>
    </w:p>
    <w:p w14:paraId="292643E1" w14:textId="77777777" w:rsidR="006B3543" w:rsidRPr="005E58CC" w:rsidRDefault="00AF511F" w:rsidP="007825F8">
      <w:pPr>
        <w:jc w:val="center"/>
        <w:rPr>
          <w:b/>
          <w:bCs/>
          <w:noProof/>
          <w:lang w:val="es-ES_tradnl"/>
        </w:rPr>
      </w:pPr>
      <w:r w:rsidRPr="005E58CC">
        <w:rPr>
          <w:rFonts w:eastAsia="Lato Light"/>
          <w:b/>
          <w:bCs/>
          <w:noProof/>
          <w:szCs w:val="22"/>
          <w:lang w:val="eu-ES"/>
        </w:rPr>
        <w:t>Neutraltasun- eta banaketa-erregimenak</w:t>
      </w:r>
    </w:p>
    <w:p w14:paraId="3C06E428" w14:textId="77777777" w:rsidR="006B3543" w:rsidRPr="005E58CC" w:rsidRDefault="00AF511F" w:rsidP="007825F8">
      <w:pPr>
        <w:rPr>
          <w:b/>
          <w:bCs/>
          <w:noProof/>
          <w:lang w:val="es-ES_tradnl"/>
        </w:rPr>
      </w:pPr>
      <w:r w:rsidRPr="005E58CC">
        <w:rPr>
          <w:rFonts w:eastAsia="Lato Light"/>
          <w:b/>
          <w:bCs/>
          <w:noProof/>
          <w:szCs w:val="22"/>
          <w:lang w:val="eu-ES"/>
        </w:rPr>
        <w:t>42. artikulua. Azken entitate nagusi gardena.</w:t>
      </w:r>
    </w:p>
    <w:p w14:paraId="6F6BAF11" w14:textId="77777777" w:rsidR="006B3543" w:rsidRPr="005E58CC" w:rsidRDefault="00AF511F" w:rsidP="007825F8">
      <w:pPr>
        <w:rPr>
          <w:noProof/>
          <w:lang w:val="es-ES_tradnl"/>
        </w:rPr>
      </w:pPr>
      <w:r w:rsidRPr="005E58CC">
        <w:rPr>
          <w:rFonts w:eastAsia="Lato Light"/>
          <w:noProof/>
          <w:szCs w:val="22"/>
          <w:lang w:val="eu-ES"/>
        </w:rPr>
        <w:lastRenderedPageBreak/>
        <w:t>1. Artikulu honetan aurreikusitako xedapenak aplikatuko zaizkie talde multinazional bateko edo talde nazional handi bateko azken entitate nagusiei, egoiliarrak izan edo ez, eta fiskalki gardenak badira foru arau honen 7. artikuluko 18. puntuan ezarritakoaren arabera.</w:t>
      </w:r>
    </w:p>
    <w:p w14:paraId="11280588" w14:textId="77777777" w:rsidR="006B3543" w:rsidRPr="005E58CC" w:rsidRDefault="00AF511F" w:rsidP="007825F8">
      <w:pPr>
        <w:rPr>
          <w:noProof/>
          <w:lang w:val="es-ES_tradnl"/>
        </w:rPr>
      </w:pPr>
      <w:r w:rsidRPr="005E58CC">
        <w:rPr>
          <w:rFonts w:eastAsia="Lato Light"/>
          <w:noProof/>
          <w:szCs w:val="22"/>
          <w:lang w:val="eu-ES"/>
        </w:rPr>
        <w:t>2. Aurreko apartatuan aurreikusitako erakundeen irabazi onargarriak murriztu egingo dira, zergaldian, erakunde horietako partaidetzen titularrei egotz dakizkiekeen edo egotz dakizkiekeen irabazi onargarrien zenbatekoan, betiere honako inguruabar hauek gertatzen badira:</w:t>
      </w:r>
    </w:p>
    <w:p w14:paraId="4768EAAD" w14:textId="77777777" w:rsidR="006B3543" w:rsidRPr="005E58CC" w:rsidRDefault="00AF511F" w:rsidP="007825F8">
      <w:pPr>
        <w:rPr>
          <w:noProof/>
          <w:lang w:val="es-ES_tradnl"/>
        </w:rPr>
      </w:pPr>
      <w:r w:rsidRPr="005E58CC">
        <w:rPr>
          <w:rFonts w:eastAsia="Lato Light"/>
          <w:noProof/>
          <w:szCs w:val="22"/>
          <w:lang w:val="eu-ES"/>
        </w:rPr>
        <w:t>a) Titular horiek gutxienez gutxieneko zerga-tasa nominala ordaindu behar izatea murrizketa egiten den zergaldia amaitu eta hurrengo 12 hilabeteetan amaitzen den zergaldian.</w:t>
      </w:r>
    </w:p>
    <w:p w14:paraId="1EFFD880" w14:textId="77777777" w:rsidR="006B3543" w:rsidRPr="005E58CC" w:rsidRDefault="00AF511F" w:rsidP="007825F8">
      <w:pPr>
        <w:rPr>
          <w:noProof/>
          <w:lang w:val="es-ES_tradnl"/>
        </w:rPr>
      </w:pPr>
      <w:r w:rsidRPr="005E58CC">
        <w:rPr>
          <w:rFonts w:eastAsia="Lato Light"/>
          <w:noProof/>
          <w:szCs w:val="22"/>
          <w:lang w:val="eu-ES"/>
        </w:rPr>
        <w:t>b) Arrazoizkoa izatea azken entitate nagusiaren zerga estali doituen eta partaidetzen titularrak aipatutako irabazien gainean ordaindutako zergen zenbateko agregatua, murrizketa egin eta hurrengo 12 hilabeteen barruan amaitzen den zergaldian, irabazi horiek gutxieneko zerga-tasan biderkatuta ateratzen den zenbatekoaren parekoa edo handiagoa izatea.</w:t>
      </w:r>
    </w:p>
    <w:p w14:paraId="58215E52" w14:textId="77777777" w:rsidR="006B3543" w:rsidRPr="005E58CC" w:rsidRDefault="00AF511F" w:rsidP="007825F8">
      <w:pPr>
        <w:rPr>
          <w:noProof/>
          <w:lang w:val="es-ES_tradnl"/>
        </w:rPr>
      </w:pPr>
      <w:r w:rsidRPr="005E58CC">
        <w:rPr>
          <w:rFonts w:eastAsia="Lato Light"/>
          <w:noProof/>
          <w:szCs w:val="22"/>
          <w:lang w:val="eu-ES"/>
        </w:rPr>
        <w:t>3. Artikulu honen 1. apartatuan aurreikusitako erakundeen irabazi onargarriak murriztu egingo dira zergaldian, erakunde horietako partaidetzen titularrei egotz dakizkiekeen edo egotz dakizkiekeen irabazi onargarrien zenbatekoan, baldin eta partaide horiek honako hauek badira:</w:t>
      </w:r>
    </w:p>
    <w:p w14:paraId="132C55FF" w14:textId="77777777" w:rsidR="006B3543" w:rsidRPr="005E58CC" w:rsidRDefault="00AF511F" w:rsidP="007825F8">
      <w:pPr>
        <w:rPr>
          <w:noProof/>
          <w:lang w:val="es-ES_tradnl"/>
        </w:rPr>
      </w:pPr>
      <w:r w:rsidRPr="005E58CC">
        <w:rPr>
          <w:rFonts w:eastAsia="Lato Light"/>
          <w:noProof/>
          <w:szCs w:val="22"/>
          <w:lang w:val="eu-ES"/>
        </w:rPr>
        <w:t>a) Azken entitate nagusia kokatuta dagoen jurisdikzioan egoitza fiskala duen pertsona fisiko bat, baldin eta erakundearen funts propioetan % 5eko edo hortik beherako partaidetza zuzena badu.</w:t>
      </w:r>
    </w:p>
    <w:p w14:paraId="26EBC1D3" w14:textId="77777777" w:rsidR="006B3543" w:rsidRPr="005E58CC" w:rsidRDefault="00AF511F" w:rsidP="007825F8">
      <w:pPr>
        <w:rPr>
          <w:noProof/>
          <w:lang w:val="es-ES_tradnl"/>
        </w:rPr>
      </w:pPr>
      <w:r w:rsidRPr="005E58CC">
        <w:rPr>
          <w:rFonts w:eastAsia="Lato Light"/>
          <w:noProof/>
          <w:szCs w:val="22"/>
          <w:lang w:val="eu-ES"/>
        </w:rPr>
        <w:t>b) Entitate publiko bat, nazioarteko erakunde bat, irabazi asmorik gabeko erakunde bat edo pentsio funts bat, foru arau honen 7. artikuluan definitua, egoitza fiskala azken entitate nagusia dagoen jurisdikzioan duena, betiere erakundearen funts propioetan % 5eko edo hortik beherako partaidetza zuzena badu.</w:t>
      </w:r>
    </w:p>
    <w:p w14:paraId="3D77793E" w14:textId="77777777" w:rsidR="006B3543" w:rsidRPr="005E58CC" w:rsidRDefault="00AF511F" w:rsidP="007825F8">
      <w:pPr>
        <w:rPr>
          <w:noProof/>
          <w:lang w:val="es-ES_tradnl"/>
        </w:rPr>
      </w:pPr>
      <w:r w:rsidRPr="005E58CC">
        <w:rPr>
          <w:rFonts w:eastAsia="Lato Light"/>
          <w:noProof/>
          <w:szCs w:val="22"/>
          <w:lang w:val="eu-ES"/>
        </w:rPr>
        <w:t>4. Artikulu honen 1. zenbakian aurreikusitako erakundeen galera onargarriei entitateko partaidetzaren titularrei egotzitakoen zenbatekoa kenduko zaie. Aurrekoa ulertuko da foru arau honen 21. artikuluan xedatutakoari kalterik egin gabe.</w:t>
      </w:r>
    </w:p>
    <w:p w14:paraId="2B732534" w14:textId="77777777" w:rsidR="006B3543" w:rsidRPr="005E58CC" w:rsidRDefault="00AF511F" w:rsidP="007825F8">
      <w:pPr>
        <w:rPr>
          <w:noProof/>
          <w:lang w:val="es-ES_tradnl"/>
        </w:rPr>
      </w:pPr>
      <w:r w:rsidRPr="005E58CC">
        <w:rPr>
          <w:rFonts w:eastAsia="Lato Light"/>
          <w:noProof/>
          <w:szCs w:val="22"/>
          <w:lang w:val="eu-ES"/>
        </w:rPr>
        <w:t>Aurrekoa ez da aplikatuko, entitateko partaidetzaren titularrak ez badu baimenik galera horiek bere ezarpen pertsonalean konpentsatzeko.</w:t>
      </w:r>
    </w:p>
    <w:p w14:paraId="7B670205" w14:textId="77777777" w:rsidR="006B3543" w:rsidRPr="005E58CC" w:rsidRDefault="00AF511F" w:rsidP="007825F8">
      <w:pPr>
        <w:rPr>
          <w:noProof/>
          <w:lang w:val="es-ES_tradnl"/>
        </w:rPr>
      </w:pPr>
      <w:r w:rsidRPr="005E58CC">
        <w:rPr>
          <w:rFonts w:eastAsia="Lato Light"/>
          <w:noProof/>
          <w:szCs w:val="22"/>
          <w:lang w:val="eu-ES"/>
        </w:rPr>
        <w:t>5. Artikulu honetan aurreikusitako erakundeen zerga estaliak irabazi onargarriak murriztu diren proportzio berean murriztuko dira, artikulu honetako 2. eta 3. apartatuei jarraiki.</w:t>
      </w:r>
    </w:p>
    <w:p w14:paraId="39C57A9E" w14:textId="77777777" w:rsidR="006B3543" w:rsidRPr="005E58CC" w:rsidRDefault="00AF511F" w:rsidP="007825F8">
      <w:pPr>
        <w:rPr>
          <w:noProof/>
          <w:lang w:val="es-ES_tradnl"/>
        </w:rPr>
      </w:pPr>
      <w:r w:rsidRPr="005E58CC">
        <w:rPr>
          <w:rFonts w:eastAsia="Lato Light"/>
          <w:noProof/>
          <w:szCs w:val="22"/>
          <w:lang w:val="eu-ES"/>
        </w:rPr>
        <w:t>6. or. Artikulu honen 2. apartatutik 5.era bitartean xedatutakoa establezimendu iraunkor bati aplikatuko zaio honako kasu hauetako edozeinetan:</w:t>
      </w:r>
    </w:p>
    <w:p w14:paraId="67FDE287" w14:textId="77777777" w:rsidR="006B3543" w:rsidRPr="005E58CC" w:rsidRDefault="00AF511F" w:rsidP="007825F8">
      <w:pPr>
        <w:rPr>
          <w:noProof/>
          <w:lang w:val="es-ES_tradnl"/>
        </w:rPr>
      </w:pPr>
      <w:r w:rsidRPr="005E58CC">
        <w:rPr>
          <w:rFonts w:eastAsia="Lato Light"/>
          <w:noProof/>
          <w:szCs w:val="22"/>
          <w:lang w:val="eu-ES"/>
        </w:rPr>
        <w:t>a) Establezimendu iraunkor horren bidez 1. apartatuan aurreikusitako erakundeek beren jarduera osorik edo zati batean egiten dutenean.</w:t>
      </w:r>
    </w:p>
    <w:p w14:paraId="11E83ACC" w14:textId="77777777" w:rsidR="006B3543" w:rsidRPr="005E58CC" w:rsidRDefault="00AF511F" w:rsidP="007825F8">
      <w:pPr>
        <w:rPr>
          <w:noProof/>
          <w:lang w:val="es-ES_tradnl"/>
        </w:rPr>
      </w:pPr>
      <w:r w:rsidRPr="005E58CC">
        <w:rPr>
          <w:rFonts w:eastAsia="Lato Light"/>
          <w:noProof/>
          <w:szCs w:val="22"/>
          <w:lang w:val="eu-ES"/>
        </w:rPr>
        <w:t>b) Establezimendu iraunkor horren bidez, foru arau honen 7. artikuluko 18. puntuan halakotzat definitutako erakunde garden batek bere jarduera osorik edo zati batean egiten duenean, baldin eta erakunde horrek artikulu honen 1. apartatuan aurreikusitako erakundeetako baten partaidetza osoa badu, dela zuzenean, dela fiskalki gardenak diren entitateen kate baten bidez.</w:t>
      </w:r>
    </w:p>
    <w:p w14:paraId="15247137" w14:textId="77777777" w:rsidR="006B3543" w:rsidRPr="005E58CC" w:rsidRDefault="00AF511F" w:rsidP="007825F8">
      <w:pPr>
        <w:rPr>
          <w:b/>
          <w:bCs/>
          <w:noProof/>
          <w:lang w:val="es-ES_tradnl"/>
        </w:rPr>
      </w:pPr>
      <w:r w:rsidRPr="005E58CC">
        <w:rPr>
          <w:rFonts w:eastAsia="Lato Light"/>
          <w:b/>
          <w:bCs/>
          <w:noProof/>
          <w:szCs w:val="22"/>
          <w:lang w:val="eu-ES"/>
        </w:rPr>
        <w:t>43. artikulua. Dibidenduen kengarritasun-erregimenari lotutako azken entitate nagusia.</w:t>
      </w:r>
    </w:p>
    <w:p w14:paraId="3217FAF0" w14:textId="77777777" w:rsidR="006B3543" w:rsidRPr="005E58CC" w:rsidRDefault="00AF511F" w:rsidP="007825F8">
      <w:pPr>
        <w:rPr>
          <w:noProof/>
          <w:lang w:val="es-ES_tradnl"/>
        </w:rPr>
      </w:pPr>
      <w:r w:rsidRPr="005E58CC">
        <w:rPr>
          <w:rFonts w:eastAsia="Lato Light"/>
          <w:noProof/>
          <w:szCs w:val="22"/>
          <w:lang w:val="eu-ES"/>
        </w:rPr>
        <w:lastRenderedPageBreak/>
        <w:t>1. Artikulu honen ondorioetarako, definizio hauek hartuko dira kontuan:</w:t>
      </w:r>
    </w:p>
    <w:p w14:paraId="5D028641" w14:textId="77777777" w:rsidR="006B3543" w:rsidRPr="005E58CC" w:rsidRDefault="00AF511F" w:rsidP="007825F8">
      <w:pPr>
        <w:rPr>
          <w:noProof/>
          <w:lang w:val="es-ES_tradnl"/>
        </w:rPr>
      </w:pPr>
      <w:r w:rsidRPr="005E58CC">
        <w:rPr>
          <w:rFonts w:eastAsia="Lato Light"/>
          <w:noProof/>
          <w:szCs w:val="22"/>
          <w:lang w:val="eu-ES"/>
        </w:rPr>
        <w:t>a) «dibidenduen kengarritasun-araubidea»: entitate bateko titularren errentei zerga-maila bakarra aplikatzen dien zerga-araubidea, titularrei banatutako etekinak erakundearen errentetatik kenduta edo entitate kooperatibo bat zergetatik salbuetsita;</w:t>
      </w:r>
    </w:p>
    <w:p w14:paraId="44E546E0" w14:textId="77777777" w:rsidR="006B3543" w:rsidRPr="005E58CC" w:rsidRDefault="00AF511F" w:rsidP="007825F8">
      <w:pPr>
        <w:rPr>
          <w:noProof/>
          <w:lang w:val="es-ES_tradnl"/>
        </w:rPr>
      </w:pPr>
      <w:r w:rsidRPr="005E58CC">
        <w:rPr>
          <w:rFonts w:eastAsia="Lato Light"/>
          <w:noProof/>
          <w:szCs w:val="22"/>
          <w:lang w:val="eu-ES"/>
        </w:rPr>
        <w:t>b) «dibidendu kengarria»: dibidenduen kengarritasun-erregimena duen entitate eratzaile bati dagokionez:</w:t>
      </w:r>
    </w:p>
    <w:p w14:paraId="2ADCE25B" w14:textId="77777777" w:rsidR="006B3543" w:rsidRPr="005E58CC" w:rsidRDefault="00AF511F" w:rsidP="007825F8">
      <w:pPr>
        <w:rPr>
          <w:noProof/>
          <w:lang w:val="es-ES_tradnl"/>
        </w:rPr>
      </w:pPr>
      <w:r w:rsidRPr="005E58CC">
        <w:rPr>
          <w:rFonts w:eastAsia="Lato Light"/>
          <w:noProof/>
          <w:szCs w:val="22"/>
          <w:lang w:val="eu-ES"/>
        </w:rPr>
        <w:t>i) Entitate eratzailearen partaidetzaren titularrari mozkinak banatzea, entitate eratzailearen zerga-errentatik kengarria dena, hura kokatuta dagoen jurisdikzioko legeriaren arabera; edo</w:t>
      </w:r>
    </w:p>
    <w:p w14:paraId="76E494DF" w14:textId="77777777" w:rsidR="006B3543" w:rsidRPr="005E58CC" w:rsidRDefault="00AF511F" w:rsidP="007825F8">
      <w:pPr>
        <w:rPr>
          <w:noProof/>
          <w:lang w:val="es-ES_tradnl"/>
        </w:rPr>
      </w:pPr>
      <w:r w:rsidRPr="005E58CC">
        <w:rPr>
          <w:rFonts w:eastAsia="Lato Light"/>
          <w:noProof/>
          <w:szCs w:val="22"/>
          <w:lang w:val="eu-ES"/>
        </w:rPr>
        <w:t>ii) Kooperatiba bateko bazkide bati egindako itzulera; eta</w:t>
      </w:r>
    </w:p>
    <w:p w14:paraId="3A302AB8" w14:textId="77777777" w:rsidR="006B3543" w:rsidRPr="005E58CC" w:rsidRDefault="00AF511F" w:rsidP="007825F8">
      <w:pPr>
        <w:rPr>
          <w:noProof/>
          <w:lang w:val="es-ES_tradnl"/>
        </w:rPr>
      </w:pPr>
      <w:r w:rsidRPr="005E58CC">
        <w:rPr>
          <w:rFonts w:eastAsia="Lato Light"/>
          <w:noProof/>
          <w:szCs w:val="22"/>
          <w:lang w:val="eu-ES"/>
        </w:rPr>
        <w:t>c) «kooperatiba»: bazkideen kontura ondasunak edo zerbitzuak kolektiboki merkaturatzen edo eskuratzen dituen erakunde bat, baldin eta bere bazkideek kooperatibaren bidez saldu edo eskuratutako ondasun edo zerbitzuei dagokienez neutraltasun fiskala bermatzen duen araubide fiskal baten mende badago.</w:t>
      </w:r>
    </w:p>
    <w:p w14:paraId="64E3AA7C" w14:textId="77777777" w:rsidR="006B3543" w:rsidRPr="005E58CC" w:rsidRDefault="00AF511F" w:rsidP="007825F8">
      <w:pPr>
        <w:rPr>
          <w:noProof/>
          <w:lang w:val="es-ES_tradnl"/>
        </w:rPr>
      </w:pPr>
      <w:r w:rsidRPr="005E58CC">
        <w:rPr>
          <w:rFonts w:eastAsia="Lato Light"/>
          <w:noProof/>
          <w:szCs w:val="22"/>
          <w:lang w:val="eu-ES"/>
        </w:rPr>
        <w:t>2. Artikulu honetan aurreikusitako xedapenak talde multinazional baten edo talde nazional handi baten azken entitate nagusiei aplikatuko zaizkie, baldin eta aldi berean beste entitate baten mendekoak ez badira, egoiliarra izan edo ez, eta dibidenduen kengarritasun-araubide baten mende badaude.</w:t>
      </w:r>
    </w:p>
    <w:p w14:paraId="0D10487E" w14:textId="77777777" w:rsidR="006B3543" w:rsidRPr="005E58CC" w:rsidRDefault="00AF511F" w:rsidP="007825F8">
      <w:pPr>
        <w:rPr>
          <w:noProof/>
          <w:lang w:val="es-ES_tradnl"/>
        </w:rPr>
      </w:pPr>
      <w:r w:rsidRPr="005E58CC">
        <w:rPr>
          <w:rFonts w:eastAsia="Lato Light"/>
          <w:noProof/>
          <w:szCs w:val="22"/>
          <w:lang w:val="eu-ES"/>
        </w:rPr>
        <w:t>3. Aurreko apartatuan aurreikusitako erakundeen irabazi onargarriak zeroraino murriztuko dira, zergaldian, zergaldia amaitu eta hurrengo 12 hilabeteetan banatutako dibidenduen zenbatekoan, betiere honako inguruabar hauetakoren bat betetzen bada:</w:t>
      </w:r>
    </w:p>
    <w:p w14:paraId="44B9BD66" w14:textId="77777777" w:rsidR="006B3543" w:rsidRPr="005E58CC" w:rsidRDefault="00AF511F" w:rsidP="007825F8">
      <w:pPr>
        <w:rPr>
          <w:noProof/>
          <w:lang w:val="es-ES_tradnl"/>
        </w:rPr>
      </w:pPr>
      <w:r w:rsidRPr="005E58CC">
        <w:rPr>
          <w:rFonts w:eastAsia="Lato Light"/>
          <w:noProof/>
          <w:szCs w:val="22"/>
          <w:lang w:val="eu-ES"/>
        </w:rPr>
        <w:t>a) Banatutako dibidenduek, jasotzailearen egoitzan, gutxienez gutxieneko zerga-tasaren tasa nominala ordaindu behar izatea, azken entitate nagusiaren zergaldia amaitu eta hurrengo 12 hilabeteetan amaitzen den zergaldian.</w:t>
      </w:r>
    </w:p>
    <w:p w14:paraId="24A3D1AA" w14:textId="77777777" w:rsidR="006B3543" w:rsidRPr="005E58CC" w:rsidRDefault="00AF511F" w:rsidP="007825F8">
      <w:pPr>
        <w:rPr>
          <w:noProof/>
          <w:lang w:val="es-ES_tradnl"/>
        </w:rPr>
      </w:pPr>
      <w:r w:rsidRPr="005E58CC">
        <w:rPr>
          <w:rFonts w:eastAsia="Lato Light"/>
          <w:noProof/>
          <w:szCs w:val="22"/>
          <w:lang w:val="eu-ES"/>
        </w:rPr>
        <w:t>b) Arrazoizkoa izatea espero izatea dibidendua banatzen duen azken entitate nagusiaren zerga estali doituen zenbateko agregatua eta hura jasotzen dutenek ordaindutako zergak dibidendu horren eta gutxieneko zerga-tasaren arteko biderkadura adinakoa edo handiagoa izatea.</w:t>
      </w:r>
    </w:p>
    <w:p w14:paraId="3BAF37E8" w14:textId="77777777" w:rsidR="006B3543" w:rsidRPr="005E58CC" w:rsidRDefault="00AF511F" w:rsidP="007825F8">
      <w:pPr>
        <w:rPr>
          <w:noProof/>
          <w:lang w:val="es-ES_tradnl"/>
        </w:rPr>
      </w:pPr>
      <w:r w:rsidRPr="005E58CC">
        <w:rPr>
          <w:rFonts w:eastAsia="Lato Light"/>
          <w:noProof/>
          <w:szCs w:val="22"/>
          <w:lang w:val="eu-ES"/>
        </w:rPr>
        <w:t>4. Artikulu honetako 2. apartatuan aurreikusitako erakundeen irabazi onargarriak zeroraino murriztuko dira, zergaldian, zergaldia amaitu eta hurrengo 12 hilabeteetan banatutako dibidenduen zenbatekoan, baldin eta hartzailea honako hau bada:</w:t>
      </w:r>
    </w:p>
    <w:p w14:paraId="4C008E41" w14:textId="77777777" w:rsidR="006B3543" w:rsidRPr="005E58CC" w:rsidRDefault="00AF511F" w:rsidP="007825F8">
      <w:pPr>
        <w:rPr>
          <w:noProof/>
          <w:lang w:val="es-ES_tradnl"/>
        </w:rPr>
      </w:pPr>
      <w:r w:rsidRPr="005E58CC">
        <w:rPr>
          <w:rFonts w:eastAsia="Lato Light"/>
          <w:noProof/>
          <w:szCs w:val="22"/>
          <w:lang w:val="eu-ES"/>
        </w:rPr>
        <w:t>a) Pertsona fisiko bat eta jasotako dibidendua hornidura kooperatiba baten itzulkin kooperatiboa izatea.</w:t>
      </w:r>
    </w:p>
    <w:p w14:paraId="4C5E3EAF" w14:textId="77777777" w:rsidR="006B3543" w:rsidRPr="005E58CC" w:rsidRDefault="00AF511F" w:rsidP="007825F8">
      <w:pPr>
        <w:rPr>
          <w:noProof/>
          <w:lang w:val="es-ES_tradnl"/>
        </w:rPr>
      </w:pPr>
      <w:r w:rsidRPr="005E58CC">
        <w:rPr>
          <w:rFonts w:eastAsia="Lato Light"/>
          <w:noProof/>
          <w:szCs w:val="22"/>
          <w:lang w:val="eu-ES"/>
        </w:rPr>
        <w:t>b) Azken entitate nagusia dagoen jurisdikzio berean egoiliar fiskala den pertsona fisiko bat, baldin eta erakundean % 5eko edo hortik beherako partaidetza zuzena badu.</w:t>
      </w:r>
    </w:p>
    <w:p w14:paraId="5697AF11" w14:textId="77777777" w:rsidR="006B3543" w:rsidRPr="005E58CC" w:rsidRDefault="00AF511F" w:rsidP="007825F8">
      <w:pPr>
        <w:rPr>
          <w:noProof/>
          <w:lang w:val="es-ES_tradnl"/>
        </w:rPr>
      </w:pPr>
      <w:r w:rsidRPr="005E58CC">
        <w:rPr>
          <w:rFonts w:eastAsia="Lato Light"/>
          <w:noProof/>
          <w:szCs w:val="22"/>
          <w:lang w:val="eu-ES"/>
        </w:rPr>
        <w:t>c) Entitate publiko bat, nazioarteko erakunde bat, irabazi-asmorik gabeko erakunde bat edo pentsio-funts bat, pentsio-zerbitzuetarako entitate bat ez dena, foru arau honen 7. artikuluan zehaztutako baldintzetan, azken entitate nagusia dagoen jurisdikzioan egoitza fiskala duena.</w:t>
      </w:r>
    </w:p>
    <w:p w14:paraId="142403CF" w14:textId="77777777" w:rsidR="006B3543" w:rsidRPr="005E58CC" w:rsidRDefault="00AF511F" w:rsidP="007825F8">
      <w:pPr>
        <w:rPr>
          <w:noProof/>
          <w:lang w:val="eu-ES"/>
        </w:rPr>
      </w:pPr>
      <w:r w:rsidRPr="005E58CC">
        <w:rPr>
          <w:rFonts w:eastAsia="Lato Light"/>
          <w:noProof/>
          <w:szCs w:val="22"/>
          <w:lang w:val="eu-ES"/>
        </w:rPr>
        <w:t xml:space="preserve">5. Artikulu honetako 2. apartatuan aurreikusitako erakundeen zerga estaliak irabazi onargarriak murriztu diren proportzio berean murriztuko dira, artikulu honetako 3. eta 4. apartatuei jarraiki. Era berean, </w:t>
      </w:r>
      <w:r w:rsidRPr="005E58CC">
        <w:rPr>
          <w:rFonts w:eastAsia="Lato Light"/>
          <w:noProof/>
          <w:szCs w:val="22"/>
          <w:lang w:val="eu-ES"/>
        </w:rPr>
        <w:lastRenderedPageBreak/>
        <w:t>artikulu honetako 2. apartatuan aurreikusitako entitateen irabazi onargarriak murriztu egingo dira zergagatiko gastuaren zenbatekoan, foru arau honetako 12. artikuluko 2.a) apartatuan xedatutakoaren arabera, epealdiko irabazi edo galera onargarriak zehazte aldera.</w:t>
      </w:r>
    </w:p>
    <w:p w14:paraId="44B2CD81" w14:textId="77777777" w:rsidR="006B3543" w:rsidRPr="005E58CC" w:rsidRDefault="00AF511F" w:rsidP="007825F8">
      <w:pPr>
        <w:rPr>
          <w:noProof/>
          <w:lang w:val="eu-ES"/>
        </w:rPr>
      </w:pPr>
      <w:r w:rsidRPr="005E58CC">
        <w:rPr>
          <w:rFonts w:eastAsia="Lato Light"/>
          <w:noProof/>
          <w:szCs w:val="22"/>
          <w:lang w:val="eu-ES"/>
        </w:rPr>
        <w:t>6. or. Artikulu honen 3. apartatutik 5.era bitartekoak 2. apartatuan aurreikusitakoaz bestelako edozein entitate eratzaileri aplikatuko zaizkio, baldin eta dibidenduen kengarritasun-araubide baten mende badago eta honako baldintza hauek betetzen badira:</w:t>
      </w:r>
    </w:p>
    <w:p w14:paraId="1A829546" w14:textId="77777777" w:rsidR="006B3543" w:rsidRPr="005E58CC" w:rsidRDefault="00AF511F" w:rsidP="007825F8">
      <w:pPr>
        <w:rPr>
          <w:noProof/>
          <w:lang w:val="eu-ES"/>
        </w:rPr>
      </w:pPr>
      <w:r w:rsidRPr="005E58CC">
        <w:rPr>
          <w:rFonts w:eastAsia="Lato Light"/>
          <w:noProof/>
          <w:szCs w:val="22"/>
          <w:lang w:val="eu-ES"/>
        </w:rPr>
        <w:t>a) Artikulu honen 2. apartatuan aurreikusitako erakundearen partaidetza izatea, zuzenean edo entitate eratzaileen kate baten bidez.</w:t>
      </w:r>
    </w:p>
    <w:p w14:paraId="1EA555E1" w14:textId="77777777" w:rsidR="006B3543" w:rsidRPr="005E58CC" w:rsidRDefault="00AF511F" w:rsidP="007825F8">
      <w:pPr>
        <w:rPr>
          <w:noProof/>
          <w:lang w:val="eu-ES"/>
        </w:rPr>
      </w:pPr>
      <w:r w:rsidRPr="005E58CC">
        <w:rPr>
          <w:rFonts w:eastAsia="Lato Light"/>
          <w:noProof/>
          <w:szCs w:val="22"/>
          <w:lang w:val="eu-ES"/>
        </w:rPr>
        <w:t>b) Egoitza azken erakunde nagusiaren jurisdikzioan duenean.</w:t>
      </w:r>
    </w:p>
    <w:p w14:paraId="47DC5C19" w14:textId="77777777" w:rsidR="006B3543" w:rsidRPr="005E58CC" w:rsidRDefault="00AF511F" w:rsidP="007825F8">
      <w:pPr>
        <w:rPr>
          <w:noProof/>
          <w:lang w:val="eu-ES"/>
        </w:rPr>
      </w:pPr>
      <w:r w:rsidRPr="005E58CC">
        <w:rPr>
          <w:rFonts w:eastAsia="Lato Light"/>
          <w:noProof/>
          <w:szCs w:val="22"/>
          <w:lang w:val="eu-ES"/>
        </w:rPr>
        <w:t>c) Artikulu honen 2. apartatuan aurreikusitako erakundeak dibidenduak banatzen badizkie artikulu honen 3. eta 4. apartatuetan aurreikusitako baldintzak betetzen dituzten hartzaileei.</w:t>
      </w:r>
    </w:p>
    <w:p w14:paraId="6BC6103C" w14:textId="77777777" w:rsidR="006B3543" w:rsidRPr="005E58CC" w:rsidRDefault="00AF511F" w:rsidP="007825F8">
      <w:pPr>
        <w:rPr>
          <w:noProof/>
          <w:lang w:val="eu-ES"/>
        </w:rPr>
      </w:pPr>
      <w:r w:rsidRPr="005E58CC">
        <w:rPr>
          <w:rFonts w:eastAsia="Lato Light"/>
          <w:noProof/>
          <w:szCs w:val="22"/>
          <w:lang w:val="eu-ES"/>
        </w:rPr>
        <w:t>7. Hornidura kooperatibek banatutako itzulkin kooperatiboak onuradunaren zergapekotzat joko dira itzulkin horrek hartzailearen irabazi edo galera zergapekoak kalkulatzeko gastua edo kostu kengarria murrizten duenean.</w:t>
      </w:r>
    </w:p>
    <w:p w14:paraId="2869AFE1" w14:textId="77777777" w:rsidR="006B3543" w:rsidRPr="005E58CC" w:rsidRDefault="00AF511F" w:rsidP="007825F8">
      <w:pPr>
        <w:rPr>
          <w:b/>
          <w:bCs/>
          <w:noProof/>
          <w:lang w:val="es-ES_tradnl"/>
        </w:rPr>
      </w:pPr>
      <w:r w:rsidRPr="005E58CC">
        <w:rPr>
          <w:rFonts w:eastAsia="Lato Light"/>
          <w:b/>
          <w:bCs/>
          <w:noProof/>
          <w:szCs w:val="22"/>
          <w:lang w:val="eu-ES"/>
        </w:rPr>
        <w:t>44. artikulua. Banaketako zerga-sistema onargarriak.</w:t>
      </w:r>
    </w:p>
    <w:p w14:paraId="798D1BBC" w14:textId="77777777" w:rsidR="006B3543" w:rsidRPr="005E58CC" w:rsidRDefault="00AF511F" w:rsidP="007825F8">
      <w:pPr>
        <w:rPr>
          <w:noProof/>
          <w:lang w:val="es-ES_tradnl"/>
        </w:rPr>
      </w:pPr>
      <w:r w:rsidRPr="005E58CC">
        <w:rPr>
          <w:rFonts w:eastAsia="Lato Light"/>
          <w:noProof/>
          <w:szCs w:val="22"/>
          <w:lang w:val="eu-ES"/>
        </w:rPr>
        <w:t>1. Aitorpena egiten duen entitate eratzaileak, bere buruari dagokionez edo banaketa-araubide onargarri bati lotuta dagoen beste entitate eratzaile bati dagokionez, ustezko banaketaren zergaren zenbatekoa, hurrengo 3. apartatuaren arabera kalkulatuta, entitate eratzaileak zergaldian doitutako estalitako zergetan sartzea aukeratu ahal izango du.</w:t>
      </w:r>
    </w:p>
    <w:p w14:paraId="356DE2B3" w14:textId="77777777" w:rsidR="006B3543" w:rsidRPr="005E58CC" w:rsidRDefault="00AF511F" w:rsidP="007825F8">
      <w:pPr>
        <w:rPr>
          <w:noProof/>
          <w:lang w:val="es-ES_tradnl"/>
        </w:rPr>
      </w:pPr>
      <w:r w:rsidRPr="005E58CC">
        <w:rPr>
          <w:rFonts w:eastAsia="Lato Light"/>
          <w:noProof/>
          <w:szCs w:val="22"/>
          <w:lang w:val="eu-ES"/>
        </w:rPr>
        <w:t>Artikulu honetan aurreikusitako aukera foru arau honen 51.2 artikuluan aurreikusitako moduan gauzatuko da, eta jurisdikzio berean dauden eta banaketa onargarriko zerga araubide baten mende dauden entitate eratzaile guztiei aplikatuko zaie.</w:t>
      </w:r>
    </w:p>
    <w:p w14:paraId="539EB9FA" w14:textId="77777777" w:rsidR="006B3543" w:rsidRPr="005E58CC" w:rsidRDefault="00AF511F" w:rsidP="007825F8">
      <w:pPr>
        <w:rPr>
          <w:noProof/>
          <w:lang w:val="es-ES_tradnl"/>
        </w:rPr>
      </w:pPr>
      <w:r w:rsidRPr="005E58CC">
        <w:rPr>
          <w:rFonts w:eastAsia="Lato Light"/>
          <w:noProof/>
          <w:szCs w:val="22"/>
          <w:lang w:val="eu-ES"/>
        </w:rPr>
        <w:t>2. Ustezko banaketaren gaineko zergaren zenbatekoa honako bi zenbateko hauetatik txikiena izango da:</w:t>
      </w:r>
    </w:p>
    <w:p w14:paraId="0B519A91" w14:textId="77777777" w:rsidR="006B3543" w:rsidRPr="005E58CC" w:rsidRDefault="00AF511F" w:rsidP="007825F8">
      <w:pPr>
        <w:rPr>
          <w:noProof/>
          <w:lang w:val="es-ES_tradnl"/>
        </w:rPr>
      </w:pPr>
      <w:r w:rsidRPr="005E58CC">
        <w:rPr>
          <w:rFonts w:eastAsia="Lato Light"/>
          <w:noProof/>
          <w:szCs w:val="22"/>
          <w:lang w:val="eu-ES"/>
        </w:rPr>
        <w:t>a) Jurisdikzioko zerga-tasa efektiboa gutxieneko zerga-tasara egokitzeko behar den zenbatekoa, foru-arau honen 24. artikuluaren arabera kalkulatua.</w:t>
      </w:r>
    </w:p>
    <w:p w14:paraId="54A371FC" w14:textId="77777777" w:rsidR="006B3543" w:rsidRPr="005E58CC" w:rsidRDefault="00AF511F" w:rsidP="007825F8">
      <w:pPr>
        <w:rPr>
          <w:noProof/>
          <w:lang w:val="es-ES_tradnl"/>
        </w:rPr>
      </w:pPr>
      <w:r w:rsidRPr="005E58CC">
        <w:rPr>
          <w:rFonts w:eastAsia="Lato Light"/>
          <w:noProof/>
          <w:szCs w:val="22"/>
          <w:lang w:val="eu-ES"/>
        </w:rPr>
        <w:t>b) Jurisdikzioan kokatutako entitate eratzaileek beren irabazi guztiak zerga-erregimen onargarriari lotuta banatu izan balituzte zergaldi horretan zordunduko zatekeen zergaren zenbatekoa.</w:t>
      </w:r>
    </w:p>
    <w:p w14:paraId="1D58AB10" w14:textId="77777777" w:rsidR="006B3543" w:rsidRPr="005E58CC" w:rsidRDefault="00AF511F" w:rsidP="007825F8">
      <w:pPr>
        <w:rPr>
          <w:noProof/>
          <w:lang w:val="es-ES_tradnl"/>
        </w:rPr>
      </w:pPr>
      <w:r w:rsidRPr="005E58CC">
        <w:rPr>
          <w:rFonts w:eastAsia="Lato Light"/>
          <w:noProof/>
          <w:szCs w:val="22"/>
          <w:lang w:val="eu-ES"/>
        </w:rPr>
        <w:t>3. Artikulu honen 1. apartatuan aipatzen den aukera baliatzen denean, ustezko banaketa-zerga berreskuratzeko kontu bat sortuko da zergaldi bakoitzerako eta jurisdikzio bakoitzeko.</w:t>
      </w:r>
    </w:p>
    <w:p w14:paraId="6DA74878" w14:textId="77777777" w:rsidR="006B3543" w:rsidRPr="005E58CC" w:rsidRDefault="00AF511F" w:rsidP="007825F8">
      <w:pPr>
        <w:rPr>
          <w:noProof/>
          <w:lang w:val="es-ES_tradnl"/>
        </w:rPr>
      </w:pPr>
      <w:r w:rsidRPr="005E58CC">
        <w:rPr>
          <w:rFonts w:eastAsia="Lato Light"/>
          <w:noProof/>
          <w:szCs w:val="22"/>
          <w:lang w:val="eu-ES"/>
        </w:rPr>
        <w:t>Ustezko banaketaren gaineko zergaren zenbatekoa, zergaldi jakin baterako eta jurisdikzio bakoitzeko kalkulatuta, aurreko zenbakiarekin bat etorriz, zergaldiaren ustezko banaketaren gaineko zerga berreskuratzeko kontuan sartuko da.</w:t>
      </w:r>
    </w:p>
    <w:p w14:paraId="4594249F" w14:textId="77777777" w:rsidR="006B3543" w:rsidRPr="005E58CC" w:rsidRDefault="00AF511F" w:rsidP="007825F8">
      <w:pPr>
        <w:rPr>
          <w:noProof/>
          <w:lang w:val="es-ES_tradnl"/>
        </w:rPr>
      </w:pPr>
      <w:r w:rsidRPr="005E58CC">
        <w:rPr>
          <w:rFonts w:eastAsia="Lato Light"/>
          <w:noProof/>
          <w:szCs w:val="22"/>
          <w:lang w:val="eu-ES"/>
        </w:rPr>
        <w:t>Zergaldi bakoitzaren amaieran, ustezko banaketaren zerga berreskuratzeko kontuetatik geratzen diren saldoak, aurreko zergaldietan zehaztutakoak, murriztu egingo dira, kontu zaharrenetik hasi eta deuseztatu arte, ordena honetan:</w:t>
      </w:r>
    </w:p>
    <w:p w14:paraId="5F4DB982" w14:textId="77777777" w:rsidR="006B3543" w:rsidRPr="005E58CC" w:rsidRDefault="00AF511F" w:rsidP="007825F8">
      <w:pPr>
        <w:rPr>
          <w:noProof/>
          <w:lang w:val="es-ES_tradnl"/>
        </w:rPr>
      </w:pPr>
      <w:r w:rsidRPr="005E58CC">
        <w:rPr>
          <w:rFonts w:eastAsia="Lato Light"/>
          <w:noProof/>
          <w:szCs w:val="22"/>
          <w:lang w:val="eu-ES"/>
        </w:rPr>
        <w:lastRenderedPageBreak/>
        <w:t>a) Entitate eratzaileek zergaldian ordaindutako zergengatik, benetako edo ustezko banaketei dagokienez.</w:t>
      </w:r>
    </w:p>
    <w:p w14:paraId="43D29096" w14:textId="77777777" w:rsidR="006B3543" w:rsidRPr="005E58CC" w:rsidRDefault="00AF511F" w:rsidP="007825F8">
      <w:pPr>
        <w:rPr>
          <w:noProof/>
          <w:lang w:val="es-ES_tradnl"/>
        </w:rPr>
      </w:pPr>
      <w:r w:rsidRPr="005E58CC">
        <w:rPr>
          <w:rFonts w:eastAsia="Lato Light"/>
          <w:noProof/>
          <w:szCs w:val="22"/>
          <w:lang w:val="eu-ES"/>
        </w:rPr>
        <w:t>b) Jurisdikzio jakin batean izandako galera onargarri garbien eta gutxieneko zerga-tasaren arteko biderkaduraren bestekoa.</w:t>
      </w:r>
    </w:p>
    <w:p w14:paraId="0001949A" w14:textId="77777777" w:rsidR="006B3543" w:rsidRPr="005E58CC" w:rsidRDefault="00AF511F" w:rsidP="007825F8">
      <w:pPr>
        <w:rPr>
          <w:noProof/>
          <w:lang w:val="es-ES_tradnl"/>
        </w:rPr>
      </w:pPr>
      <w:r w:rsidRPr="005E58CC">
        <w:rPr>
          <w:rFonts w:eastAsia="Lato Light"/>
          <w:noProof/>
          <w:szCs w:val="22"/>
          <w:lang w:val="eu-ES"/>
        </w:rPr>
        <w:t>4. Galera onargarri garbien hondar-zenbateko oro, aurreko apartatuko b) letra aplikatu ondoren, gutxieneko zerga-tasarekin biderkatuta, hurrengo zergaldietara mugituko da, eta aurreko 3. apartatua aplikatu ondoren ustezko banaketaren zerga berreskuratzeko kontuetatik geratzen den hondar-zenbateko oro murriztuko da.</w:t>
      </w:r>
    </w:p>
    <w:p w14:paraId="57AE7DB5" w14:textId="77777777" w:rsidR="006B3543" w:rsidRPr="005E58CC" w:rsidRDefault="00AF511F" w:rsidP="007825F8">
      <w:pPr>
        <w:rPr>
          <w:noProof/>
          <w:lang w:val="es-ES_tradnl"/>
        </w:rPr>
      </w:pPr>
      <w:r w:rsidRPr="005E58CC">
        <w:rPr>
          <w:rFonts w:eastAsia="Lato Light"/>
          <w:noProof/>
          <w:szCs w:val="22"/>
          <w:lang w:val="eu-ES"/>
        </w:rPr>
        <w:t>5. Hala badagokio, kontu hori sortu ondorengo laugarren zergaldiaren azken egunean ustez banatutako zerga berreskuratzeko kontutik geratzen den saldoak murriztu egingo ditu zergaldi horretan aurrez zehaztutako zerga estali doituak. Zergaldi horretako zerga-tasa efektiboa eta zerga osagarria berriro kalkulatuko dira, foru arau honen 32. artikuluaren arabera.</w:t>
      </w:r>
    </w:p>
    <w:p w14:paraId="5C197793" w14:textId="77777777" w:rsidR="006B3543" w:rsidRPr="005E58CC" w:rsidRDefault="00AF511F" w:rsidP="007825F8">
      <w:pPr>
        <w:rPr>
          <w:noProof/>
          <w:lang w:val="es-ES_tradnl"/>
        </w:rPr>
      </w:pPr>
      <w:r w:rsidRPr="005E58CC">
        <w:rPr>
          <w:rFonts w:eastAsia="Lato Light"/>
          <w:noProof/>
          <w:szCs w:val="22"/>
          <w:lang w:val="eu-ES"/>
        </w:rPr>
        <w:t>6. or. Benetako edo ustezko banaketei dagokienez zergaldian ordaintzen diren zergak ez dira estalitako zerga doituetan sartuko, baldin eta ustezko banaketa-zergaren berreskuratze-kontu bat murrizten badute aurreko apartatuen arabera.</w:t>
      </w:r>
    </w:p>
    <w:p w14:paraId="580D1C8A" w14:textId="77777777" w:rsidR="006B3543" w:rsidRPr="005E58CC" w:rsidRDefault="00AF511F" w:rsidP="007825F8">
      <w:pPr>
        <w:rPr>
          <w:noProof/>
          <w:lang w:val="es-ES_tradnl"/>
        </w:rPr>
      </w:pPr>
      <w:r w:rsidRPr="005E58CC">
        <w:rPr>
          <w:rFonts w:eastAsia="Lato Light"/>
          <w:noProof/>
          <w:szCs w:val="22"/>
          <w:lang w:val="eu-ES"/>
        </w:rPr>
        <w:t>7. Artikulu honetako 1. apartatuan aipatzen den aukera baliatu duen entitate eratzaile batek talde multinazionala edo talde nazional handia uzten badu edo haren aktibo gehienak talde multinazional bera edo tamaina handiko talde nazional bera osatzen ez duen erakunde bat ez den pertsona bati eskualdatzen bazaizkio, edo jurisdikzio berean kokatuta ez badago, aurreko zergaldietan sortutako ustezko banaketa-zerga berreskuratzeko kontuetatik ordaintzeke dagoen saldo oro zergaldi horietako bakoitzerako doitutako zerga estalien murrizketa gisa hartuko da, foru arau honen 32. artikuluarekin bat etorriz.</w:t>
      </w:r>
    </w:p>
    <w:p w14:paraId="0A0CC7AE" w14:textId="77777777" w:rsidR="006B3543" w:rsidRPr="005E58CC" w:rsidRDefault="00AF511F" w:rsidP="007825F8">
      <w:pPr>
        <w:rPr>
          <w:noProof/>
          <w:lang w:val="es-ES_tradnl"/>
        </w:rPr>
      </w:pPr>
      <w:r w:rsidRPr="005E58CC">
        <w:rPr>
          <w:rFonts w:eastAsia="Lato Light"/>
          <w:noProof/>
          <w:szCs w:val="22"/>
          <w:lang w:val="eu-ES"/>
        </w:rPr>
        <w:t>Jurisdikzioan zor den zerga osagarri gehigarria ezartzeko, aurreko paragrafoan xedatutakoa aplikatzetik ateratzen den zenbatekoa biderkatu egingo da taldea uzten duen edo bere aktibo gehienak talde bereko erakunde bat ez den pertsona bati eskualdatzen dizkion entitate eratzailearen irabazi onargarriak zati jurisdikzioko irabazi onargarri garbiak eginda ateratzen den zatidurarekin.</w:t>
      </w:r>
    </w:p>
    <w:p w14:paraId="2755271E" w14:textId="77777777" w:rsidR="006B3543" w:rsidRPr="005E58CC" w:rsidRDefault="00AF511F" w:rsidP="007825F8">
      <w:pPr>
        <w:rPr>
          <w:noProof/>
          <w:lang w:val="es-ES_tradnl"/>
        </w:rPr>
      </w:pPr>
      <w:r w:rsidRPr="005E58CC">
        <w:rPr>
          <w:rFonts w:eastAsia="Lato Light"/>
          <w:noProof/>
          <w:szCs w:val="22"/>
          <w:lang w:val="eu-ES"/>
        </w:rPr>
        <w:t>Horretarako, taldea uzten duen edo bere aktibo gehienak talde bereko erakunde bat ez den pertsona bati eskualdatzen dizkion entitate eratzailearen irabazi onargarriak foru arau honen IV. tituluaren arabera zehaztuko dira, jurisdikziorako ustezko banaketaren zerga berreskuratzeko kontuetan saldo bat falta den zergaldi bakoitzerako; jurisdikziorako irabazi onargarri garbiak, berriz, foru arau honen 24. artikuluaren arabera zehaztuko dira, jurisdikziorako ustezko banaketaren zerga berreskuratzeko kontuetan saldo bat falta den zergaldi bakoitzerako.</w:t>
      </w:r>
    </w:p>
    <w:p w14:paraId="08CA79A0" w14:textId="77777777" w:rsidR="006B3543" w:rsidRPr="005E58CC" w:rsidRDefault="00AF511F" w:rsidP="007825F8">
      <w:pPr>
        <w:jc w:val="center"/>
        <w:rPr>
          <w:b/>
          <w:bCs/>
          <w:noProof/>
          <w:lang w:val="es-ES_tradnl"/>
        </w:rPr>
      </w:pPr>
      <w:r w:rsidRPr="005E58CC">
        <w:rPr>
          <w:rFonts w:eastAsia="Lato Light"/>
          <w:b/>
          <w:bCs/>
          <w:noProof/>
          <w:szCs w:val="22"/>
          <w:lang w:val="eu-ES"/>
        </w:rPr>
        <w:t>III. KAPITULUA.</w:t>
      </w:r>
    </w:p>
    <w:p w14:paraId="5AA8ACCA" w14:textId="77777777" w:rsidR="006B3543" w:rsidRPr="005E58CC" w:rsidRDefault="00AF511F" w:rsidP="007825F8">
      <w:pPr>
        <w:jc w:val="center"/>
        <w:rPr>
          <w:b/>
          <w:bCs/>
          <w:noProof/>
          <w:lang w:val="es-ES_tradnl"/>
        </w:rPr>
      </w:pPr>
      <w:r w:rsidRPr="005E58CC">
        <w:rPr>
          <w:rFonts w:eastAsia="Lato Light"/>
          <w:b/>
          <w:bCs/>
          <w:noProof/>
          <w:szCs w:val="22"/>
          <w:lang w:val="eu-ES"/>
        </w:rPr>
        <w:t>Inbertsio-erakundeak eta aseguruen inbertsio-erakundeak</w:t>
      </w:r>
    </w:p>
    <w:p w14:paraId="13F9AE08" w14:textId="77777777" w:rsidR="006B3543" w:rsidRPr="005E58CC" w:rsidRDefault="00AF511F" w:rsidP="007825F8">
      <w:pPr>
        <w:rPr>
          <w:b/>
          <w:bCs/>
          <w:noProof/>
          <w:lang w:val="es-ES_tradnl"/>
        </w:rPr>
      </w:pPr>
      <w:r w:rsidRPr="005E58CC">
        <w:rPr>
          <w:rFonts w:eastAsia="Lato Light"/>
          <w:b/>
          <w:bCs/>
          <w:noProof/>
          <w:szCs w:val="22"/>
          <w:lang w:val="eu-ES"/>
        </w:rPr>
        <w:t>45. artikulua. Zerga-tasa efektiboa eta zerga osagarria zehaztea.</w:t>
      </w:r>
    </w:p>
    <w:p w14:paraId="6C962AEA" w14:textId="77777777" w:rsidR="006B3543" w:rsidRPr="005E58CC" w:rsidRDefault="00AF511F" w:rsidP="007825F8">
      <w:pPr>
        <w:rPr>
          <w:noProof/>
          <w:lang w:val="es-ES_tradnl"/>
        </w:rPr>
      </w:pPr>
      <w:r w:rsidRPr="005E58CC">
        <w:rPr>
          <w:rFonts w:eastAsia="Lato Light"/>
          <w:noProof/>
          <w:szCs w:val="22"/>
          <w:lang w:val="eu-ES"/>
        </w:rPr>
        <w:t>1. Artikulu honetan eta hurrengoan xedatutakoaren ondorioetarako, «aseguruen inbertsio-erakundetzat» hartuko da 7. artikuluko 21. puntuan ezarritako inbertsio-funtsaren definizioari egokituko litzaiokeen erakundea, edo manu bereko 30. puntuan ezarritako ondasun higiezinetako inbertsio-tresnaren definizioari egokituko litzaiokeena, baldin eta aseguru-kontratu batetik edo errenta-aseguru batetik eratorritako pasiboei dagokienez ezarri ez bada eta oso-osorik aseguru-konpainia gisa kokatuta dagoen jurisdikzioan erregulatu beharreko erakunde batekoa ez bada.</w:t>
      </w:r>
    </w:p>
    <w:p w14:paraId="57F9542F" w14:textId="77777777" w:rsidR="006B3543" w:rsidRPr="005E58CC" w:rsidRDefault="00AF511F" w:rsidP="007825F8">
      <w:pPr>
        <w:rPr>
          <w:noProof/>
          <w:lang w:val="es-ES_tradnl"/>
        </w:rPr>
      </w:pPr>
      <w:r w:rsidRPr="005E58CC">
        <w:rPr>
          <w:rFonts w:eastAsia="Lato Light"/>
          <w:noProof/>
          <w:szCs w:val="22"/>
          <w:lang w:val="eu-ES"/>
        </w:rPr>
        <w:lastRenderedPageBreak/>
        <w:t>2. Artikulu honetan aurreikusitako xedapenak aplikatuko dira talde multinazional edo talde nazional handi bat osatzen duten erakundeetako batek:</w:t>
      </w:r>
    </w:p>
    <w:p w14:paraId="131F6E9C" w14:textId="77777777" w:rsidR="006B3543" w:rsidRPr="005E58CC" w:rsidRDefault="00AF511F" w:rsidP="007825F8">
      <w:pPr>
        <w:rPr>
          <w:noProof/>
          <w:lang w:val="es-ES_tradnl"/>
        </w:rPr>
      </w:pPr>
      <w:r w:rsidRPr="005E58CC">
        <w:rPr>
          <w:rFonts w:eastAsia="Lato Light"/>
          <w:noProof/>
          <w:szCs w:val="22"/>
          <w:lang w:val="eu-ES"/>
        </w:rPr>
        <w:t>a) Foru arau honen 7. artikuluko 8. puntuan aurreikusitako inbertsio-erakundea edo aseguruen inbertsio-erakundea denean.</w:t>
      </w:r>
    </w:p>
    <w:p w14:paraId="37E320DA" w14:textId="77777777" w:rsidR="006B3543" w:rsidRPr="005E58CC" w:rsidRDefault="00AF511F" w:rsidP="007825F8">
      <w:pPr>
        <w:rPr>
          <w:noProof/>
          <w:lang w:val="es-ES_tradnl"/>
        </w:rPr>
      </w:pPr>
      <w:r w:rsidRPr="005E58CC">
        <w:rPr>
          <w:rFonts w:eastAsia="Lato Light"/>
          <w:noProof/>
          <w:szCs w:val="22"/>
          <w:lang w:val="eu-ES"/>
        </w:rPr>
        <w:t>b) Zerga aldetik erakunde gardena ez denean, foru arau honen 7. artikuluan aurreikusitako moduan.</w:t>
      </w:r>
    </w:p>
    <w:p w14:paraId="1F701E4B" w14:textId="77777777" w:rsidR="006B3543" w:rsidRPr="005E58CC" w:rsidRDefault="00AF511F" w:rsidP="007825F8">
      <w:pPr>
        <w:rPr>
          <w:noProof/>
          <w:lang w:val="es-ES_tradnl"/>
        </w:rPr>
      </w:pPr>
      <w:r w:rsidRPr="005E58CC">
        <w:rPr>
          <w:rFonts w:eastAsia="Lato Light"/>
          <w:noProof/>
          <w:szCs w:val="22"/>
          <w:lang w:val="eu-ES"/>
        </w:rPr>
        <w:t>c) Foru arau honen 46. eta 47. artikuluetan aurreikusitako aukera baliatu ez badu.</w:t>
      </w:r>
    </w:p>
    <w:p w14:paraId="2B46E795" w14:textId="77777777" w:rsidR="006B3543" w:rsidRPr="005E58CC" w:rsidRDefault="00AF511F" w:rsidP="007825F8">
      <w:pPr>
        <w:rPr>
          <w:noProof/>
          <w:lang w:val="es-ES_tradnl"/>
        </w:rPr>
      </w:pPr>
      <w:r w:rsidRPr="005E58CC">
        <w:rPr>
          <w:rFonts w:eastAsia="Lato Light"/>
          <w:noProof/>
          <w:szCs w:val="22"/>
          <w:lang w:val="eu-ES"/>
        </w:rPr>
        <w:t>3. Aurreko apartatuan aipatutako entitatearentzat, zerga-tasa efektiboa dagokion jurisdikzioko zerga-tasa efektibotik bereizita kalkulatuko da.</w:t>
      </w:r>
    </w:p>
    <w:p w14:paraId="5A2F0BC7" w14:textId="77777777" w:rsidR="006B3543" w:rsidRPr="005E58CC" w:rsidRDefault="00AF511F" w:rsidP="007825F8">
      <w:pPr>
        <w:rPr>
          <w:noProof/>
          <w:lang w:val="es-ES_tradnl"/>
        </w:rPr>
      </w:pPr>
      <w:r w:rsidRPr="005E58CC">
        <w:rPr>
          <w:rFonts w:eastAsia="Lato Light"/>
          <w:noProof/>
          <w:szCs w:val="22"/>
          <w:lang w:val="eu-ES"/>
        </w:rPr>
        <w:t>4. Artikulu honen 1. apartatuan aipatzen den entitatearen zerga-tasa efektiboa honako hauek zenbatuta ateratzen den zatidura izango da:</w:t>
      </w:r>
    </w:p>
    <w:p w14:paraId="59E3CA87" w14:textId="77777777" w:rsidR="006B3543" w:rsidRPr="005E58CC" w:rsidRDefault="00AF511F" w:rsidP="007825F8">
      <w:pPr>
        <w:rPr>
          <w:noProof/>
          <w:lang w:val="en-IE"/>
        </w:rPr>
      </w:pPr>
      <w:r w:rsidRPr="005E58CC">
        <w:rPr>
          <w:rFonts w:eastAsia="Lato Light"/>
          <w:noProof/>
          <w:szCs w:val="22"/>
          <w:lang w:val="eu-ES"/>
        </w:rPr>
        <w:t>a) Zenbakitzailean, erakundearen zerga estali doituak.</w:t>
      </w:r>
    </w:p>
    <w:p w14:paraId="12DD72D7" w14:textId="77777777" w:rsidR="006B3543" w:rsidRPr="005E58CC" w:rsidRDefault="00AF511F" w:rsidP="007825F8">
      <w:pPr>
        <w:rPr>
          <w:noProof/>
          <w:lang w:val="es-ES_tradnl"/>
        </w:rPr>
      </w:pPr>
      <w:r w:rsidRPr="005E58CC">
        <w:rPr>
          <w:rFonts w:eastAsia="Lato Light"/>
          <w:noProof/>
          <w:szCs w:val="22"/>
          <w:lang w:val="eu-ES"/>
        </w:rPr>
        <w:t>b) Izendatzailean, erakundearen irabazi edo galera onargarriak, talde multinazionalari edo talde nazional handiari egotz dakiokeen zatian.</w:t>
      </w:r>
    </w:p>
    <w:p w14:paraId="548B54C2" w14:textId="77777777" w:rsidR="006B3543" w:rsidRPr="005E58CC" w:rsidRDefault="00AF511F" w:rsidP="007825F8">
      <w:pPr>
        <w:rPr>
          <w:noProof/>
          <w:lang w:val="es-ES_tradnl"/>
        </w:rPr>
      </w:pPr>
      <w:r w:rsidRPr="005E58CC">
        <w:rPr>
          <w:rFonts w:eastAsia="Lato Light"/>
          <w:noProof/>
          <w:szCs w:val="22"/>
          <w:lang w:val="eu-ES"/>
        </w:rPr>
        <w:t>Bi inbertsio-erakunde edo aseguru-inbertsioko erakunde edo gehiago jurisdikzio batean kokatuta daudenean, haien zerga-tasa efektiboa kalkulatzeko, erakunde horien zerga estali doituak hartuko dira kontuan, bai eta erakunde horien irabazi edo galera onargarriak ere, talde multinazionalari edo munta handiko talde nazionalari egotz dakiokeen zatian.</w:t>
      </w:r>
    </w:p>
    <w:p w14:paraId="003F683A" w14:textId="77777777" w:rsidR="006B3543" w:rsidRPr="005E58CC" w:rsidRDefault="00AF511F" w:rsidP="007825F8">
      <w:pPr>
        <w:rPr>
          <w:noProof/>
          <w:lang w:val="es-ES_tradnl"/>
        </w:rPr>
      </w:pPr>
      <w:r w:rsidRPr="005E58CC">
        <w:rPr>
          <w:rFonts w:eastAsia="Lato Light"/>
          <w:noProof/>
          <w:szCs w:val="22"/>
          <w:lang w:val="eu-ES"/>
        </w:rPr>
        <w:t>5. Artikulu honen 2. apartatuan aipatutako erakunde baten zerga estali doituak honako hauen batura izango dira:</w:t>
      </w:r>
    </w:p>
    <w:p w14:paraId="1B8E3311" w14:textId="77777777" w:rsidR="006B3543" w:rsidRPr="005E58CC" w:rsidRDefault="00AF511F" w:rsidP="007825F8">
      <w:pPr>
        <w:rPr>
          <w:noProof/>
          <w:lang w:val="es-ES_tradnl"/>
        </w:rPr>
      </w:pPr>
      <w:r w:rsidRPr="005E58CC">
        <w:rPr>
          <w:rFonts w:eastAsia="Lato Light"/>
          <w:noProof/>
          <w:szCs w:val="22"/>
          <w:lang w:val="eu-ES"/>
        </w:rPr>
        <w:t>a) Inbertsio-erakundearen edo aseguru-inbertsioko erakundearen irabazi onargarriei egotz dakizkiekeen zerga estali doituak, talde multinazionalari edo talde nazional handiari egotz dakiokeen zatian.</w:t>
      </w:r>
    </w:p>
    <w:p w14:paraId="3949DD48" w14:textId="77777777" w:rsidR="006B3543" w:rsidRPr="005E58CC" w:rsidRDefault="00AF511F" w:rsidP="007825F8">
      <w:pPr>
        <w:rPr>
          <w:noProof/>
          <w:lang w:val="es-ES_tradnl"/>
        </w:rPr>
      </w:pPr>
      <w:r w:rsidRPr="005E58CC">
        <w:rPr>
          <w:rFonts w:eastAsia="Lato Light"/>
          <w:noProof/>
          <w:szCs w:val="22"/>
          <w:lang w:val="eu-ES"/>
        </w:rPr>
        <w:t>b) Foru-arau honen 22. artikuluaren arabera erakundeari esleitutako zerga estaliak.</w:t>
      </w:r>
    </w:p>
    <w:p w14:paraId="61BAEDAB" w14:textId="77777777" w:rsidR="006B3543" w:rsidRPr="005E58CC" w:rsidRDefault="00AF511F" w:rsidP="007825F8">
      <w:pPr>
        <w:rPr>
          <w:noProof/>
          <w:lang w:val="es-ES_tradnl"/>
        </w:rPr>
      </w:pPr>
      <w:r w:rsidRPr="005E58CC">
        <w:rPr>
          <w:rFonts w:eastAsia="Lato Light"/>
          <w:noProof/>
          <w:szCs w:val="22"/>
          <w:lang w:val="eu-ES"/>
        </w:rPr>
        <w:t>Artikulu honen 2. apartatuan aipatzen den erakundearen zerga estali doitu gisa ez da inola ere sartuko erakunde horrek sortutako zerga estali bat, talde multinazionalari edo talde nazional handiari egotz dakiokeen zatian sartzen ez diren irabaziei egozteko modukoa.</w:t>
      </w:r>
    </w:p>
    <w:p w14:paraId="5B3CA325" w14:textId="77777777" w:rsidR="006B3543" w:rsidRPr="005E58CC" w:rsidRDefault="00AF511F" w:rsidP="007825F8">
      <w:pPr>
        <w:rPr>
          <w:noProof/>
          <w:lang w:val="es-ES_tradnl"/>
        </w:rPr>
      </w:pPr>
      <w:r w:rsidRPr="005E58CC">
        <w:rPr>
          <w:rFonts w:eastAsia="Lato Light"/>
          <w:noProof/>
          <w:szCs w:val="22"/>
          <w:lang w:val="eu-ES"/>
        </w:rPr>
        <w:t>6. or. Artikulu honen 2. apartatuan aipatzen den erakundearen zerga osagarria honako hau izango da: erakundearen zerga osagarriaren karga-tasaren biderkadura, erakundeak talde multinazionalari edo talde nazional handiari egotz dakiokeen zatian dituen irabazi onargarrien eta erakunde horrentzat kalkulatutako substantzia ekonomikoari lotutako errentak baztertzearen arteko aldea.</w:t>
      </w:r>
    </w:p>
    <w:p w14:paraId="404B9D1B" w14:textId="77777777" w:rsidR="006B3543" w:rsidRPr="005E58CC" w:rsidRDefault="00AF511F" w:rsidP="007825F8">
      <w:pPr>
        <w:rPr>
          <w:noProof/>
          <w:lang w:val="es-ES_tradnl"/>
        </w:rPr>
      </w:pPr>
      <w:r w:rsidRPr="005E58CC">
        <w:rPr>
          <w:rFonts w:eastAsia="Lato Light"/>
          <w:noProof/>
          <w:szCs w:val="22"/>
          <w:lang w:val="eu-ES"/>
        </w:rPr>
        <w:t>Artikulu honen 2. apartatuan aurreikusitako entitatearen zerga osagarriaren karga-tasa zenbateko positiboa izango da, gutxieneko zerga-tasaren eta entitate horren zerga-tasa efektiboaren arteko aldearen berdina.</w:t>
      </w:r>
    </w:p>
    <w:p w14:paraId="2FD6E668" w14:textId="77777777" w:rsidR="006B3543" w:rsidRPr="005E58CC" w:rsidRDefault="00AF511F" w:rsidP="007825F8">
      <w:pPr>
        <w:rPr>
          <w:noProof/>
          <w:lang w:val="es-ES_tradnl"/>
        </w:rPr>
      </w:pPr>
      <w:r w:rsidRPr="005E58CC">
        <w:rPr>
          <w:rFonts w:eastAsia="Lato Light"/>
          <w:noProof/>
          <w:szCs w:val="22"/>
          <w:lang w:val="eu-ES"/>
        </w:rPr>
        <w:t xml:space="preserve">7. Bi inbertsio-erakunde edo aseguru-inbertsioko erakunde edo gehiago jurisdikzio batean kokatuta daudenean, erakunde horien zerga-tasa efektiboa kalkulatzeko, kontuan hartuko dira erakunde horien </w:t>
      </w:r>
      <w:r w:rsidRPr="005E58CC">
        <w:rPr>
          <w:rFonts w:eastAsia="Lato Light"/>
          <w:noProof/>
          <w:szCs w:val="22"/>
          <w:lang w:val="eu-ES"/>
        </w:rPr>
        <w:lastRenderedPageBreak/>
        <w:t>irabazi onargarriak talde multinazionalari edo talde nazional handiari egotz dakiokeen zatian, bai eta erakunde horien substantzia ekonomikoari lotutako errentak baztertzeko zenbatekoak ere.</w:t>
      </w:r>
    </w:p>
    <w:p w14:paraId="6251F633" w14:textId="77777777" w:rsidR="006B3543" w:rsidRPr="005E58CC" w:rsidRDefault="00AF511F" w:rsidP="007825F8">
      <w:pPr>
        <w:rPr>
          <w:noProof/>
          <w:lang w:val="es-ES_tradnl"/>
        </w:rPr>
      </w:pPr>
      <w:r w:rsidRPr="005E58CC">
        <w:rPr>
          <w:rFonts w:eastAsia="Lato Light"/>
          <w:noProof/>
          <w:szCs w:val="22"/>
          <w:lang w:val="eu-ES"/>
        </w:rPr>
        <w:t>8. Artikulu honetan aipatzen den entitate baten substantzia ekonomikoari lotutako errenten bazterketa foru arau honen 16. artikuluaren arabera zehaztuko da.</w:t>
      </w:r>
    </w:p>
    <w:p w14:paraId="7D5EFB3C" w14:textId="77777777" w:rsidR="006B3543" w:rsidRPr="005E58CC" w:rsidRDefault="00AF511F" w:rsidP="007825F8">
      <w:pPr>
        <w:rPr>
          <w:noProof/>
          <w:lang w:val="es-ES_tradnl"/>
        </w:rPr>
      </w:pPr>
      <w:r w:rsidRPr="005E58CC">
        <w:rPr>
          <w:rFonts w:eastAsia="Lato Light"/>
          <w:noProof/>
          <w:szCs w:val="22"/>
          <w:lang w:val="eu-ES"/>
        </w:rPr>
        <w:t>Foru arau honetan aurreikusitako baldintzak betetzen dituzten langileen soldata-kostu onargarriak eta inbertsio-erakundearen edo aseguru-inbertsioko erakundearen aktibo material onargarriak murriztu egingo dira, inbertsio-erakundearen edo aseguru-inbertsioko erakundearen irabazi onargarriak taldeari egotz dakiokeen zatian zati inbertsio-erakunde horren guztizko irabazi onargarriak eginda ateratzen den proportzioan.</w:t>
      </w:r>
    </w:p>
    <w:p w14:paraId="3FD91E8A" w14:textId="77777777" w:rsidR="006B3543" w:rsidRPr="005E58CC" w:rsidRDefault="00AF511F" w:rsidP="007825F8">
      <w:pPr>
        <w:rPr>
          <w:noProof/>
          <w:lang w:val="es-ES_tradnl"/>
        </w:rPr>
      </w:pPr>
      <w:r w:rsidRPr="005E58CC">
        <w:rPr>
          <w:rFonts w:eastAsia="Lato Light"/>
          <w:noProof/>
          <w:szCs w:val="22"/>
          <w:lang w:val="eu-ES"/>
        </w:rPr>
        <w:t>9. Artikulu honen ondorioetarako, artikulu honen 2. apartatuan aipatzen den erakunde baten irabazi edo galera onargarriak, taldeari egotz dakiokeen zatian, foru arau honen 28. artikuluaren arabera zehaztuko dira, foru arau honen 46. edo 47. artikuluetan aurreikusitako aukerak baliatu ez dituztenen partaidetzak bakarrik kontuan hartuta.</w:t>
      </w:r>
    </w:p>
    <w:p w14:paraId="077563C9" w14:textId="77777777" w:rsidR="006B3543" w:rsidRPr="005E58CC" w:rsidRDefault="00AF511F" w:rsidP="007825F8">
      <w:pPr>
        <w:rPr>
          <w:b/>
          <w:bCs/>
          <w:noProof/>
          <w:lang w:val="es-ES_tradnl"/>
        </w:rPr>
      </w:pPr>
      <w:r w:rsidRPr="005E58CC">
        <w:rPr>
          <w:rFonts w:eastAsia="Lato Light"/>
          <w:b/>
          <w:bCs/>
          <w:noProof/>
          <w:szCs w:val="22"/>
          <w:lang w:val="eu-ES"/>
        </w:rPr>
        <w:t>46. artikulua. Fiskalki gardena den inbertsio-erakundea edo aseguruen inbertsio-erakundea.</w:t>
      </w:r>
    </w:p>
    <w:p w14:paraId="3D81CCB8" w14:textId="77777777" w:rsidR="006B3543" w:rsidRPr="005E58CC" w:rsidRDefault="00AF511F" w:rsidP="007825F8">
      <w:pPr>
        <w:rPr>
          <w:noProof/>
          <w:lang w:val="es-ES_tradnl"/>
        </w:rPr>
      </w:pPr>
      <w:r w:rsidRPr="005E58CC">
        <w:rPr>
          <w:rFonts w:eastAsia="Lato Light"/>
          <w:noProof/>
          <w:szCs w:val="22"/>
          <w:lang w:val="eu-ES"/>
        </w:rPr>
        <w:t>1. Entitate eratzaile bateko partaidetzen titular diren entitate eratzaileek, inbertsio-erakunde bat edo aseguru-inbertsioko erakunde bat izanik, inbertsio-erakunde hori edo aseguruen inbertsio-erakunde hori erakunde garden gisa hartzea aukeratu ahal izango dute, artikulu honetan aurreikusitako baldintzetan.</w:t>
      </w:r>
    </w:p>
    <w:p w14:paraId="37977940" w14:textId="77777777" w:rsidR="006B3543" w:rsidRPr="005E58CC" w:rsidRDefault="00AF511F" w:rsidP="007825F8">
      <w:pPr>
        <w:rPr>
          <w:noProof/>
          <w:lang w:val="es-ES_tradnl"/>
        </w:rPr>
      </w:pPr>
      <w:r w:rsidRPr="005E58CC">
        <w:rPr>
          <w:rFonts w:eastAsia="Lato Light"/>
          <w:noProof/>
          <w:szCs w:val="22"/>
          <w:lang w:val="eu-ES"/>
        </w:rPr>
        <w:t>Entitate eratzaile deklaratzaileak aukera hori baliatu ahal izango du, foru arau honen 51. artikuluan aurreikusitako baldintzetan.</w:t>
      </w:r>
    </w:p>
    <w:p w14:paraId="49134DE3" w14:textId="77777777" w:rsidR="006B3543" w:rsidRPr="005E58CC" w:rsidRDefault="00AF511F" w:rsidP="007825F8">
      <w:pPr>
        <w:rPr>
          <w:noProof/>
          <w:lang w:val="es-ES_tradnl"/>
        </w:rPr>
      </w:pPr>
      <w:r w:rsidRPr="005E58CC">
        <w:rPr>
          <w:rFonts w:eastAsia="Lato Light"/>
          <w:noProof/>
          <w:szCs w:val="22"/>
          <w:lang w:val="eu-ES"/>
        </w:rPr>
        <w:t>2. Inbertsio-erakunde bat edo aseguru-inbertsioko erakunde bat eratzen duen entitate bat fiskalki gardena den erakundetzat hartu ahal izango da, foru arau honen 7. artikuluko 18. puntuan ezarritakoaren arabera, honako baldintza hauek betetzen badira:</w:t>
      </w:r>
    </w:p>
    <w:p w14:paraId="049FDBCE" w14:textId="77777777" w:rsidR="006B3543" w:rsidRPr="005E58CC" w:rsidRDefault="00AF511F" w:rsidP="007825F8">
      <w:pPr>
        <w:rPr>
          <w:noProof/>
          <w:lang w:val="es-ES_tradnl"/>
        </w:rPr>
      </w:pPr>
      <w:r w:rsidRPr="005E58CC">
        <w:rPr>
          <w:rFonts w:eastAsia="Lato Light"/>
          <w:noProof/>
          <w:szCs w:val="22"/>
          <w:lang w:val="eu-ES"/>
        </w:rPr>
        <w:t>a) Entitate eratzaileko partaidetzen titularra den erakundea, inbertsio-erakunde bat edo aseguru-inbertsioko erakunde bat bada, zergak ordaindu beharko ditu, kokatuta dagoen jurisdikzioan, bere partaidetzen arrazoizko balioan, edo antzeko araubide baten arabera ordaindu beharko du zerga, inbertsio-erakundean edo aseguru-inbertsioko erakundean dituen partaidetzen arrazoizko balioaren urteko aldaketetan oinarrituta.</w:t>
      </w:r>
    </w:p>
    <w:p w14:paraId="03C01541" w14:textId="77777777" w:rsidR="006B3543" w:rsidRPr="005E58CC" w:rsidRDefault="00AF511F" w:rsidP="007825F8">
      <w:pPr>
        <w:rPr>
          <w:noProof/>
          <w:lang w:val="es-ES_tradnl"/>
        </w:rPr>
      </w:pPr>
      <w:r w:rsidRPr="005E58CC">
        <w:rPr>
          <w:rFonts w:eastAsia="Lato Light"/>
          <w:noProof/>
          <w:szCs w:val="22"/>
          <w:lang w:val="eu-ES"/>
        </w:rPr>
        <w:t>b) Titularrak errenta horiekiko duen zerga-tasa gutxieneko zerga-tasaren berdina edo handiagoa izatea.</w:t>
      </w:r>
    </w:p>
    <w:p w14:paraId="7AFC008D" w14:textId="77777777" w:rsidR="006B3543" w:rsidRPr="005E58CC" w:rsidRDefault="00AF511F" w:rsidP="007825F8">
      <w:pPr>
        <w:rPr>
          <w:noProof/>
          <w:lang w:val="es-ES_tradnl"/>
        </w:rPr>
      </w:pPr>
      <w:r w:rsidRPr="005E58CC">
        <w:rPr>
          <w:rFonts w:eastAsia="Lato Light"/>
          <w:noProof/>
          <w:szCs w:val="22"/>
          <w:lang w:val="eu-ES"/>
        </w:rPr>
        <w:t>3. Entitate eratzaile batek inbertsio-erakunde batean edo aseguru-inbertsioko erakunde batean partaidetza bat badu zeharka beste inbertsio-erakunde batean edo aseguru-inbertsioko erakunde batean zuzeneko partaidetza baten bidez, zeharka partaidetutako edo tributaziopean dagoen entitatean dituen partaidetzen arrazoizko balioaren araberako tributazioa ordaindu beharko du, partaidetza horien arrazoizko balioaren urteko aldaketetan oinarritutako antzeko araubide baten arabera, baldin eta erakunde eratzailea zuzenean partaidetutako edo tributaziopeko entitatean dituen partaidetzen arrazoizko balioaren araberako tributazioa ordaindu behar badu, partaidetza horien arrazoizko balioaren urteko aldaketetan oinarritutako antzeko araubide baten arabera.</w:t>
      </w:r>
    </w:p>
    <w:p w14:paraId="30AE2C4A" w14:textId="77777777" w:rsidR="006B3543" w:rsidRPr="005E58CC" w:rsidRDefault="00AF511F" w:rsidP="007825F8">
      <w:pPr>
        <w:rPr>
          <w:noProof/>
          <w:lang w:val="es-ES_tradnl"/>
        </w:rPr>
      </w:pPr>
      <w:r w:rsidRPr="005E58CC">
        <w:rPr>
          <w:rFonts w:eastAsia="Lato Light"/>
          <w:noProof/>
          <w:szCs w:val="22"/>
          <w:lang w:val="eu-ES"/>
        </w:rPr>
        <w:t xml:space="preserve">4. Artikulu honetan aurreikusitako aukera atzera botatzen bada, inbertsio-erakundeak edo aseguru-inbertsioko erakundeak aktibo edo pasibo bat besterentzearen ondorioz izandako edozein irabazi edo </w:t>
      </w:r>
      <w:r w:rsidRPr="005E58CC">
        <w:rPr>
          <w:rFonts w:eastAsia="Lato Light"/>
          <w:noProof/>
          <w:szCs w:val="22"/>
          <w:lang w:val="eu-ES"/>
        </w:rPr>
        <w:lastRenderedPageBreak/>
        <w:t>galera aktiboaren edo pasiboaren arrazoizko baliotik abiatuta zehaztuko da aukera atzera bota den aldiaren lehen egunean.</w:t>
      </w:r>
    </w:p>
    <w:p w14:paraId="24E5F185" w14:textId="77777777" w:rsidR="006B3543" w:rsidRPr="005E58CC" w:rsidRDefault="00AF511F" w:rsidP="007825F8">
      <w:pPr>
        <w:rPr>
          <w:b/>
          <w:bCs/>
          <w:noProof/>
          <w:lang w:val="es-ES_tradnl"/>
        </w:rPr>
      </w:pPr>
      <w:r w:rsidRPr="005E58CC">
        <w:rPr>
          <w:rFonts w:eastAsia="Lato Light"/>
          <w:b/>
          <w:bCs/>
          <w:noProof/>
          <w:szCs w:val="22"/>
          <w:lang w:val="eu-ES"/>
        </w:rPr>
        <w:t>47. artikulua. Zerga-banaketaren araubidea.</w:t>
      </w:r>
    </w:p>
    <w:p w14:paraId="246F3E9B" w14:textId="77777777" w:rsidR="006B3543" w:rsidRPr="005E58CC" w:rsidRDefault="00AF511F" w:rsidP="007825F8">
      <w:pPr>
        <w:rPr>
          <w:noProof/>
          <w:lang w:val="es-ES_tradnl"/>
        </w:rPr>
      </w:pPr>
      <w:r w:rsidRPr="005E58CC">
        <w:rPr>
          <w:rFonts w:eastAsia="Lato Light"/>
          <w:noProof/>
          <w:szCs w:val="22"/>
          <w:lang w:val="eu-ES"/>
        </w:rPr>
        <w:t>1. Entitate eratzaile bateko partaidetzen titular diren entitate eratzaileek, inbertsio-erakunde bat edo aseguru-inbertsioko erakunde bat izanik, aukeratu ahal izango dute zerga-banaketako metodo bat aplikatzea inbertsio-erakundean edo aseguru-inbertsioko erakundean duten partaidetzari dagokionez, artikulu honetan aurreikusitako baldintzetan.</w:t>
      </w:r>
    </w:p>
    <w:p w14:paraId="5AC17821" w14:textId="77777777" w:rsidR="006B3543" w:rsidRPr="005E58CC" w:rsidRDefault="00AF511F" w:rsidP="007825F8">
      <w:pPr>
        <w:rPr>
          <w:noProof/>
          <w:lang w:val="es-ES_tradnl"/>
        </w:rPr>
      </w:pPr>
      <w:r w:rsidRPr="005E58CC">
        <w:rPr>
          <w:rFonts w:eastAsia="Lato Light"/>
          <w:noProof/>
          <w:szCs w:val="22"/>
          <w:lang w:val="eu-ES"/>
        </w:rPr>
        <w:t>Entitate eratzaile deklaratzaileak aukera hori baliatu ahal izango du, foru arau honen 51. artikuluan aurreikusitako baldintzetan.</w:t>
      </w:r>
    </w:p>
    <w:p w14:paraId="4B2A7031" w14:textId="77777777" w:rsidR="006B3543" w:rsidRPr="005E58CC" w:rsidRDefault="00AF511F" w:rsidP="007825F8">
      <w:pPr>
        <w:rPr>
          <w:noProof/>
          <w:lang w:val="es-ES_tradnl"/>
        </w:rPr>
      </w:pPr>
      <w:r w:rsidRPr="005E58CC">
        <w:rPr>
          <w:rFonts w:eastAsia="Lato Light"/>
          <w:noProof/>
          <w:szCs w:val="22"/>
          <w:lang w:val="eu-ES"/>
        </w:rPr>
        <w:t>2. Inbertsio-erakunde baten edo aseguru-inbertsioko erakunde baten partaidetzen titular den entitate eratzaile batek zerga-banaketako metodo bat aplikatu ahal izango du erakunde horretan duen partaidetzari dagokionez, baldin eta:</w:t>
      </w:r>
    </w:p>
    <w:p w14:paraId="361ED85A" w14:textId="77777777" w:rsidR="006B3543" w:rsidRPr="005E58CC" w:rsidRDefault="00AF511F" w:rsidP="007825F8">
      <w:pPr>
        <w:rPr>
          <w:noProof/>
          <w:lang w:val="es-ES_tradnl"/>
        </w:rPr>
      </w:pPr>
      <w:r w:rsidRPr="005E58CC">
        <w:rPr>
          <w:rFonts w:eastAsia="Lato Light"/>
          <w:noProof/>
          <w:szCs w:val="22"/>
          <w:lang w:val="eu-ES"/>
        </w:rPr>
        <w:t>a) Entitate eratzailea ez bada, aldi berean, inbertsio-erakunde bat edo aseguru-inbertsiorako erakunde bat, eta</w:t>
      </w:r>
    </w:p>
    <w:p w14:paraId="585EB249" w14:textId="77777777" w:rsidR="006B3543" w:rsidRPr="005E58CC" w:rsidRDefault="00AF511F" w:rsidP="007825F8">
      <w:pPr>
        <w:rPr>
          <w:noProof/>
          <w:lang w:val="es-ES_tradnl"/>
        </w:rPr>
      </w:pPr>
      <w:r w:rsidRPr="005E58CC">
        <w:rPr>
          <w:rFonts w:eastAsia="Lato Light"/>
          <w:noProof/>
          <w:szCs w:val="22"/>
          <w:lang w:val="eu-ES"/>
        </w:rPr>
        <w:t>b) Entitate eratzaileak inbertsio-erakundearen edo aseguru-inbertsioko erakundearen banaketengatik gutxieneko zerga-tasaren pareko edo goragoko zerga-tasa ordaindu beharko duela espero ahal bada, zentzuz.</w:t>
      </w:r>
    </w:p>
    <w:p w14:paraId="43EA8033" w14:textId="77777777" w:rsidR="006B3543" w:rsidRPr="005E58CC" w:rsidRDefault="00AF511F" w:rsidP="007825F8">
      <w:pPr>
        <w:rPr>
          <w:noProof/>
          <w:lang w:val="es-ES_tradnl"/>
        </w:rPr>
      </w:pPr>
      <w:r w:rsidRPr="005E58CC">
        <w:rPr>
          <w:rFonts w:eastAsia="Lato Light"/>
          <w:noProof/>
          <w:szCs w:val="22"/>
          <w:lang w:val="eu-ES"/>
        </w:rPr>
        <w:t>3. Aurreko apartatuan aipatutako zerga-banaketaren metodoak honako hau ekarriko du:</w:t>
      </w:r>
    </w:p>
    <w:p w14:paraId="1644EAAA" w14:textId="77777777" w:rsidR="006B3543" w:rsidRPr="005E58CC" w:rsidRDefault="00AF511F" w:rsidP="007825F8">
      <w:pPr>
        <w:rPr>
          <w:noProof/>
          <w:lang w:val="es-ES_tradnl"/>
        </w:rPr>
      </w:pPr>
      <w:r w:rsidRPr="005E58CC">
        <w:rPr>
          <w:rFonts w:eastAsia="Lato Light"/>
          <w:noProof/>
          <w:szCs w:val="22"/>
          <w:lang w:val="eu-ES"/>
        </w:rPr>
        <w:t>a) Inbertsio-erakunde baten edo aseguru-inbertsioko erakunde baten irabazi onargarrien banaketak eta ustezko banaketak artikulu honen 2. apartatuan aipatutako entitate eratzailearen irabazi onargarrietan sartzea, erakunde horrek banaketa jaso duenean.</w:t>
      </w:r>
    </w:p>
    <w:p w14:paraId="6CEB2FD5" w14:textId="77777777" w:rsidR="006B3543" w:rsidRPr="005E58CC" w:rsidRDefault="00AF511F" w:rsidP="007825F8">
      <w:pPr>
        <w:rPr>
          <w:noProof/>
          <w:lang w:val="es-ES_tradnl"/>
        </w:rPr>
      </w:pPr>
      <w:r w:rsidRPr="005E58CC">
        <w:rPr>
          <w:rFonts w:eastAsia="Lato Light"/>
          <w:noProof/>
          <w:szCs w:val="22"/>
          <w:lang w:val="eu-ES"/>
        </w:rPr>
        <w:t>b) Inbertsio-erakundeak edo aseguru-inbertsioko erakundeak jasandako zerga estalien zenbatekoa, artikulu honen 2. apartatuan aipatzen den entitate eratzailearen zerga-zorrarekin bat datorrena, inbertsio-erakundearen edo aseguru-inbertsioko erakundearen banaketaren ondoriozkoa, 2. apartatu horretan aipatzen den entitate eratzailearen irabazi onargarrietan eta zerga estali doituetan sartzea, banaketa jaso duenean.</w:t>
      </w:r>
    </w:p>
    <w:p w14:paraId="1596E170" w14:textId="77777777" w:rsidR="006B3543" w:rsidRPr="005E58CC" w:rsidRDefault="00AF511F" w:rsidP="007825F8">
      <w:pPr>
        <w:rPr>
          <w:noProof/>
          <w:lang w:val="es-ES_tradnl"/>
        </w:rPr>
      </w:pPr>
      <w:r w:rsidRPr="005E58CC">
        <w:rPr>
          <w:rFonts w:eastAsia="Lato Light"/>
          <w:noProof/>
          <w:szCs w:val="22"/>
          <w:lang w:val="eu-ES"/>
        </w:rPr>
        <w:t>c) Artikulu honen 2. apartatuan aipatzen den entitate eratzailearen irabazi onargarritzat hartzea, zergaldian, inbertsio-erakundearen edo aseguru-inbertsioko erakundearen banatu gabeko irabazi onargarri garbien zatia, hurrengo 4. apartatuan zehaztutako baldintzetan, baldin eta banatu gabeko irabazi onargarri garbi horiek zergaldiaren aurreko hirugarren aldian gertatu badira.</w:t>
      </w:r>
    </w:p>
    <w:p w14:paraId="58533E42" w14:textId="77777777" w:rsidR="006B3543" w:rsidRPr="005E58CC" w:rsidRDefault="00AF511F" w:rsidP="007825F8">
      <w:pPr>
        <w:rPr>
          <w:noProof/>
          <w:lang w:val="es-ES_tradnl"/>
        </w:rPr>
      </w:pPr>
      <w:r w:rsidRPr="005E58CC">
        <w:rPr>
          <w:rFonts w:eastAsia="Lato Light"/>
          <w:noProof/>
          <w:szCs w:val="22"/>
          <w:lang w:val="eu-ES"/>
        </w:rPr>
        <w:t>Foru arau honen ondorioetarako, gutxieneko zerga-tasarekin onar daitezkeen irabazi horien biderkaduraren zenbatekoa zerga-aldian zerga-maila txikia duen entitate eratzailearen zerga osagarritzat hartuko da.</w:t>
      </w:r>
    </w:p>
    <w:p w14:paraId="0C884924" w14:textId="77777777" w:rsidR="006B3543" w:rsidRPr="005E58CC" w:rsidRDefault="00AF511F" w:rsidP="007825F8">
      <w:pPr>
        <w:rPr>
          <w:noProof/>
          <w:lang w:val="es-ES_tradnl"/>
        </w:rPr>
      </w:pPr>
      <w:r w:rsidRPr="005E58CC">
        <w:rPr>
          <w:rFonts w:eastAsia="Lato Light"/>
          <w:noProof/>
          <w:szCs w:val="22"/>
          <w:lang w:val="eu-ES"/>
        </w:rPr>
        <w:t>d) Inbertsio-erakunde baten edo aseguru-inbertsioko erakunde baten irabazi edo galera onargarriak eta zergaldiko irabazi horiei egotz dakizkiekeen zerga estali doituak zerga-tasa efektiboaren kalkulutik kanpo geratzea, foru-arau honen VI. tituluaren eta 45. artikuluaren arabera, apartatu honen b) letran aipatzen diren zerga estalien zenbatekoa izan ezik.</w:t>
      </w:r>
    </w:p>
    <w:p w14:paraId="636A916A" w14:textId="77777777" w:rsidR="006B3543" w:rsidRPr="005E58CC" w:rsidRDefault="00AF511F" w:rsidP="007825F8">
      <w:pPr>
        <w:rPr>
          <w:noProof/>
          <w:lang w:val="es-ES_tradnl"/>
        </w:rPr>
      </w:pPr>
      <w:r w:rsidRPr="005E58CC">
        <w:rPr>
          <w:rFonts w:eastAsia="Lato Light"/>
          <w:noProof/>
          <w:szCs w:val="22"/>
          <w:lang w:val="eu-ES"/>
        </w:rPr>
        <w:lastRenderedPageBreak/>
        <w:t>4. Aurreko zenbakian xedatutakoaren ondorioetarako, inbertsio-erakunde edo aseguru-inbertsioko erakunde baten banatu gabeko irabazi onargarri garbiak izango dira zergaldiaren aurreko hirugarren aldian lortutako irabazi onargarri garbiak, deuseztatu arte murriztuak, honako zenbateko hauetan:</w:t>
      </w:r>
    </w:p>
    <w:p w14:paraId="0A597736" w14:textId="77777777" w:rsidR="006B3543" w:rsidRPr="005E58CC" w:rsidRDefault="00AF511F" w:rsidP="007825F8">
      <w:pPr>
        <w:rPr>
          <w:noProof/>
          <w:lang w:val="es-ES_tradnl"/>
        </w:rPr>
      </w:pPr>
      <w:r w:rsidRPr="005E58CC">
        <w:rPr>
          <w:rFonts w:eastAsia="Lato Light"/>
          <w:noProof/>
          <w:szCs w:val="22"/>
          <w:lang w:val="eu-ES"/>
        </w:rPr>
        <w:t>a) Inbertsio-erakundearen edo aseguru-inbertsioko erakundearen zerga estaliak;</w:t>
      </w:r>
    </w:p>
    <w:p w14:paraId="253F1515" w14:textId="77777777" w:rsidR="006B3543" w:rsidRPr="005E58CC" w:rsidRDefault="00AF511F" w:rsidP="007825F8">
      <w:pPr>
        <w:rPr>
          <w:noProof/>
          <w:lang w:val="es-ES_tradnl"/>
        </w:rPr>
      </w:pPr>
      <w:r w:rsidRPr="005E58CC">
        <w:rPr>
          <w:rFonts w:eastAsia="Lato Light"/>
          <w:noProof/>
          <w:szCs w:val="22"/>
          <w:lang w:val="eu-ES"/>
        </w:rPr>
        <w:t>b) Inbertsio-erakundearen edo aseguru-inbertsioko erakundearen partaidetzen titularren alde egindako banaketak eta ustezko banaketak, baldin eta titular horiek, aldi berean, inbertsio-erakundeak edo aseguru-inbertsioko erakundeak ez badira, zergaldiaren aurreko hirugarren aldiaren lehen egunean hasi eta zergaldiaren azken egunean amaitzen den aldian;</w:t>
      </w:r>
    </w:p>
    <w:p w14:paraId="00187E88" w14:textId="77777777" w:rsidR="006B3543" w:rsidRPr="005E58CC" w:rsidRDefault="00AF511F" w:rsidP="007825F8">
      <w:pPr>
        <w:rPr>
          <w:noProof/>
          <w:lang w:val="es-ES_tradnl"/>
        </w:rPr>
      </w:pPr>
      <w:r w:rsidRPr="005E58CC">
        <w:rPr>
          <w:rFonts w:eastAsia="Lato Light"/>
          <w:noProof/>
          <w:szCs w:val="22"/>
          <w:lang w:val="eu-ES"/>
        </w:rPr>
        <w:t>c) Zergaldiaren aurreko hirugarren aldiaren lehen egunean hasi eta zergaldiaren azken egunean amaitzen den aldian sortutako galera onargarriak; eta</w:t>
      </w:r>
    </w:p>
    <w:p w14:paraId="46BAC7DA" w14:textId="77777777" w:rsidR="006B3543" w:rsidRPr="005E58CC" w:rsidRDefault="00AF511F" w:rsidP="007825F8">
      <w:pPr>
        <w:rPr>
          <w:noProof/>
          <w:lang w:val="es-ES_tradnl"/>
        </w:rPr>
      </w:pPr>
      <w:r w:rsidRPr="005E58CC">
        <w:rPr>
          <w:rFonts w:eastAsia="Lato Light"/>
          <w:noProof/>
          <w:szCs w:val="22"/>
          <w:lang w:val="eu-ES"/>
        </w:rPr>
        <w:t>d) Zergaldiaren aurreko hirugarren aldiaren lehen egunean hasi eta zergaldiaren azken egunean amaitzen den aldian sortutako galera onargarrien zenbateko oro, aipatutako aldian inbertsio-erakundearen edo aseguru-inbertsioko erakundearen irabazi onargarri garbi banatu gabeak gainditzen dituena, hurrengo ekitaldietara lekualdatu ahal izango da.</w:t>
      </w:r>
    </w:p>
    <w:p w14:paraId="0691C2A1" w14:textId="77777777" w:rsidR="006B3543" w:rsidRPr="005E58CC" w:rsidRDefault="00AF511F" w:rsidP="007825F8">
      <w:pPr>
        <w:rPr>
          <w:noProof/>
          <w:lang w:val="es-ES_tradnl"/>
        </w:rPr>
      </w:pPr>
      <w:r w:rsidRPr="005E58CC">
        <w:rPr>
          <w:rFonts w:eastAsia="Lato Light"/>
          <w:noProof/>
          <w:szCs w:val="22"/>
          <w:lang w:val="eu-ES"/>
        </w:rPr>
        <w:t>5. Aurreko zenbakian aurreikusitakoa gorabehera, inbertsio-erakunde edo aseguru-inbertsioko erakunde baten banatu gabeko irabazi onargarri garbiak ez dira honako zenbateko hauetan murriztuko:</w:t>
      </w:r>
    </w:p>
    <w:p w14:paraId="20E43FBB" w14:textId="77777777" w:rsidR="006B3543" w:rsidRPr="005E58CC" w:rsidRDefault="00AF511F" w:rsidP="007825F8">
      <w:pPr>
        <w:rPr>
          <w:noProof/>
          <w:lang w:val="es-ES_tradnl"/>
        </w:rPr>
      </w:pPr>
      <w:r w:rsidRPr="005E58CC">
        <w:rPr>
          <w:rFonts w:eastAsia="Lato Light"/>
          <w:noProof/>
          <w:szCs w:val="22"/>
          <w:lang w:val="eu-ES"/>
        </w:rPr>
        <w:t>a) Aurreko aldiei dagozkien inbertsio-erakunde edo aseguru-inbertsioko erakunde horren banatu gabeko irabazi onargarri garbiak murriztu dituzten banaketen edo ustezko banaketen zenbatekoa, aurreko zenbakiko b) letrarekin bat etorriz.</w:t>
      </w:r>
    </w:p>
    <w:p w14:paraId="6F6DA6F9" w14:textId="77777777" w:rsidR="006B3543" w:rsidRPr="005E58CC" w:rsidRDefault="00AF511F" w:rsidP="007825F8">
      <w:pPr>
        <w:rPr>
          <w:noProof/>
          <w:lang w:val="es-ES_tradnl"/>
        </w:rPr>
      </w:pPr>
      <w:r w:rsidRPr="005E58CC">
        <w:rPr>
          <w:rFonts w:eastAsia="Lato Light"/>
          <w:noProof/>
          <w:szCs w:val="22"/>
          <w:lang w:val="eu-ES"/>
        </w:rPr>
        <w:t>b) Inbertsio-erakunde edo aseguruen inbertsio-erakunde horretatik banatu gabeko irabazi onargarri garbiak aurreko aldietan murriztu dituzten galera onargarrien zenbatekoa, aurreko apartatuko c) letrarekin bat etorriz.</w:t>
      </w:r>
    </w:p>
    <w:p w14:paraId="5CAB8794" w14:textId="77777777" w:rsidR="006B3543" w:rsidRPr="005E58CC" w:rsidRDefault="00AF511F" w:rsidP="007825F8">
      <w:pPr>
        <w:rPr>
          <w:noProof/>
          <w:lang w:val="es-ES_tradnl"/>
        </w:rPr>
      </w:pPr>
      <w:r w:rsidRPr="005E58CC">
        <w:rPr>
          <w:rFonts w:eastAsia="Lato Light"/>
          <w:noProof/>
          <w:szCs w:val="22"/>
          <w:lang w:val="eu-ES"/>
        </w:rPr>
        <w:t>6. or. Artikulu honen ondorioetarako, ustezko banaketa egongo da inbertsio-erakundearen edo aseguru-inbertsioko erakundearen jabetzan zuzeneko edo zeharkako partaidetza bat eskualdatzen zaionean talde multinazionalekoa edo tamaina handiko talde nazionalekoa ez den erakunde bati, eta ustezko banaketaren zenbatekoa eskualdatze-datan zuzeneko edo zeharkako partaidetza horri dagozkion banatu gabeko irabazi onargarri garbien zatiaren berdina izango da, aurreko zenbakian xedatutakoaren arabera zehaztuta.</w:t>
      </w:r>
    </w:p>
    <w:p w14:paraId="3B7D32F9" w14:textId="77777777" w:rsidR="006B3543" w:rsidRPr="005E58CC" w:rsidRDefault="00AF511F" w:rsidP="007825F8">
      <w:pPr>
        <w:rPr>
          <w:noProof/>
          <w:lang w:val="eu-ES"/>
        </w:rPr>
      </w:pPr>
      <w:r w:rsidRPr="005E58CC">
        <w:rPr>
          <w:rFonts w:eastAsia="Lato Light"/>
          <w:noProof/>
          <w:szCs w:val="22"/>
          <w:lang w:val="eu-ES"/>
        </w:rPr>
        <w:t>7. Artikulu honetan aurreikusitako aukera atzera botatzen bada, artikulu honen 2. apartatuan aipatzen den entitate eratzaileari dagokion zatia, errebokazioa egikaritzen den zergaldiaren aurreko hiru aldietan gertatu diren inbertsio-erakundearen edo aseguru-inbertsioko erakundearen banatu gabeko irabazi onargarri garbietan, errebokazioa egikaritzen den zergaldiaren aurreko zergaldiaren amaierari dagokion zenbatekoan, inbertsio-erakunde edo aseguru-inbertsioko erakunde horrek errebokazioa egiten den zergaldian izandako irabazi onargarritzat hartuko da. Foru arau honen ondorioetarako, gutxieneko zerga-tasarekin onar daitezkeen irabazi horien biderkaduraren zenbatekoa zergaldian zerga-maila txikia duen entitate eratzaile baten zerga osagarritzat hartuko da.</w:t>
      </w:r>
    </w:p>
    <w:p w14:paraId="4D195E1C" w14:textId="77777777" w:rsidR="006B3543" w:rsidRPr="005E58CC" w:rsidRDefault="00AF511F" w:rsidP="007825F8">
      <w:pPr>
        <w:jc w:val="center"/>
        <w:rPr>
          <w:b/>
          <w:bCs/>
          <w:noProof/>
          <w:lang w:val="es-ES_tradnl"/>
        </w:rPr>
      </w:pPr>
      <w:r w:rsidRPr="005E58CC">
        <w:rPr>
          <w:rFonts w:eastAsia="Lato Light"/>
          <w:b/>
          <w:bCs/>
          <w:noProof/>
          <w:szCs w:val="22"/>
          <w:lang w:val="eu-ES"/>
        </w:rPr>
        <w:t>IV. KAPITULUA</w:t>
      </w:r>
    </w:p>
    <w:p w14:paraId="613C4856" w14:textId="77777777" w:rsidR="006B3543" w:rsidRPr="005E58CC" w:rsidRDefault="00AF511F" w:rsidP="007825F8">
      <w:pPr>
        <w:jc w:val="center"/>
        <w:rPr>
          <w:b/>
          <w:bCs/>
          <w:noProof/>
          <w:lang w:val="es-ES_tradnl"/>
        </w:rPr>
      </w:pPr>
      <w:r w:rsidRPr="005E58CC">
        <w:rPr>
          <w:rFonts w:eastAsia="Lato Light"/>
          <w:b/>
          <w:bCs/>
          <w:noProof/>
          <w:szCs w:val="22"/>
          <w:lang w:val="eu-ES"/>
        </w:rPr>
        <w:t>Jabetza minoritarioa duten entitate eratzaileak</w:t>
      </w:r>
    </w:p>
    <w:p w14:paraId="60B00839" w14:textId="77777777" w:rsidR="006B3543" w:rsidRPr="005E58CC" w:rsidRDefault="00AF511F" w:rsidP="007825F8">
      <w:pPr>
        <w:rPr>
          <w:b/>
          <w:bCs/>
          <w:noProof/>
          <w:lang w:val="es-ES_tradnl"/>
        </w:rPr>
      </w:pPr>
      <w:r w:rsidRPr="005E58CC">
        <w:rPr>
          <w:rFonts w:eastAsia="Lato Light"/>
          <w:b/>
          <w:bCs/>
          <w:noProof/>
          <w:szCs w:val="22"/>
          <w:lang w:val="eu-ES"/>
        </w:rPr>
        <w:lastRenderedPageBreak/>
        <w:t>48. artikulua. Jabetza minoritarioa duen entitate eratzailea.</w:t>
      </w:r>
    </w:p>
    <w:p w14:paraId="5C384BA5" w14:textId="77777777" w:rsidR="006B3543" w:rsidRPr="005E58CC" w:rsidRDefault="00AF511F" w:rsidP="007825F8">
      <w:pPr>
        <w:rPr>
          <w:noProof/>
          <w:lang w:val="es-ES_tradnl"/>
        </w:rPr>
      </w:pPr>
      <w:r w:rsidRPr="005E58CC">
        <w:rPr>
          <w:rFonts w:eastAsia="Lato Light"/>
          <w:noProof/>
          <w:szCs w:val="22"/>
          <w:lang w:val="eu-ES"/>
        </w:rPr>
        <w:t>1. Artikulu honen ondorioetarako, definizio hauek erabiliko dira:</w:t>
      </w:r>
    </w:p>
    <w:p w14:paraId="76BAEA15" w14:textId="77777777" w:rsidR="006B3543" w:rsidRPr="005E58CC" w:rsidRDefault="00AF511F" w:rsidP="007825F8">
      <w:pPr>
        <w:rPr>
          <w:noProof/>
          <w:lang w:val="es-ES_tradnl"/>
        </w:rPr>
      </w:pPr>
      <w:r w:rsidRPr="005E58CC">
        <w:rPr>
          <w:rFonts w:eastAsia="Lato Light"/>
          <w:noProof/>
          <w:szCs w:val="22"/>
          <w:lang w:val="eu-ES"/>
        </w:rPr>
        <w:t>a) Jabetza minoritarioa duen entitate eratzailea: entitate eratzailea, baldin eta azken entitate nagusiak funts propioetan % 30eko edo hortik beherako partaidetza badu, zuzenean edo zeharka.</w:t>
      </w:r>
    </w:p>
    <w:p w14:paraId="7BB30C1B" w14:textId="77777777" w:rsidR="006B3543" w:rsidRPr="005E58CC" w:rsidRDefault="00AF511F" w:rsidP="007825F8">
      <w:pPr>
        <w:rPr>
          <w:noProof/>
          <w:lang w:val="eu-ES"/>
        </w:rPr>
      </w:pPr>
      <w:r w:rsidRPr="005E58CC">
        <w:rPr>
          <w:rFonts w:eastAsia="Lato Light"/>
          <w:noProof/>
          <w:szCs w:val="22"/>
          <w:lang w:val="eu-ES"/>
        </w:rPr>
        <w:t>b) Jabetza minoritarioa duen azken erakunde nagusia: jabetza minoritarioa duen entitate eratzailea, zuzenean edo zeharka jabetza minoritarioa duen beste entitate eratzaile baten kontrol-partaidetza duena. Ez da halakotzat hartuko jabetza minoritarioa osatzen duen erakunde batek, zuzenean edo zeharka, kontrol-partaidetzak dituena.</w:t>
      </w:r>
    </w:p>
    <w:p w14:paraId="1EE457FB" w14:textId="77777777" w:rsidR="006B3543" w:rsidRPr="005E58CC" w:rsidRDefault="00AF511F" w:rsidP="007825F8">
      <w:pPr>
        <w:rPr>
          <w:noProof/>
          <w:lang w:val="es-ES_tradnl"/>
        </w:rPr>
      </w:pPr>
      <w:r w:rsidRPr="005E58CC">
        <w:rPr>
          <w:rFonts w:eastAsia="Lato Light"/>
          <w:noProof/>
          <w:szCs w:val="22"/>
          <w:lang w:val="eu-ES"/>
        </w:rPr>
        <w:t>c) Jabetza minoritarioa duen azpitaldea: jabetza minoritarioa duen azken entitate nagusi bat eta haren filialak, jabetza minoritariokoak.</w:t>
      </w:r>
    </w:p>
    <w:p w14:paraId="390FE883" w14:textId="77777777" w:rsidR="006B3543" w:rsidRPr="005E58CC" w:rsidRDefault="00AF511F" w:rsidP="007825F8">
      <w:pPr>
        <w:rPr>
          <w:noProof/>
          <w:lang w:val="es-ES_tradnl"/>
        </w:rPr>
      </w:pPr>
      <w:r w:rsidRPr="005E58CC">
        <w:rPr>
          <w:rFonts w:eastAsia="Lato Light"/>
          <w:noProof/>
          <w:szCs w:val="22"/>
          <w:lang w:val="eu-ES"/>
        </w:rPr>
        <w:t>d) Jabetza minoritarioa duen filiala: jabetza minoritarioa duen entitate eratzailea, jabetza minoritarioa duen azken entitate nagusi batek, zuzenean edo zeharka, kontrol-partaidetzak dituena.</w:t>
      </w:r>
    </w:p>
    <w:p w14:paraId="3257C980" w14:textId="77777777" w:rsidR="006B3543" w:rsidRPr="005E58CC" w:rsidRDefault="00AF511F" w:rsidP="007825F8">
      <w:pPr>
        <w:rPr>
          <w:noProof/>
          <w:lang w:val="es-ES_tradnl"/>
        </w:rPr>
      </w:pPr>
      <w:r w:rsidRPr="005E58CC">
        <w:rPr>
          <w:rFonts w:eastAsia="Lato Light"/>
          <w:noProof/>
          <w:szCs w:val="22"/>
          <w:lang w:val="eu-ES"/>
        </w:rPr>
        <w:t>2. Jabetza minoritarioa duten azpitalde bateko entitateek beren jurisdikzioko zerga-tasa efektiboa eta zerga osagarria kalkulatuko dituzte, foru arau honetan aurreikusitakoarekin bat etorriz, berezitasun honekin: jabetza minoritarioa duen azpitalde bakoitza talde multinazional edo nazional handi bereizi bat balitz bezala tratatuko da.</w:t>
      </w:r>
    </w:p>
    <w:p w14:paraId="6CD9FA28" w14:textId="77777777" w:rsidR="006B3543" w:rsidRPr="005E58CC" w:rsidRDefault="00AF511F" w:rsidP="007825F8">
      <w:pPr>
        <w:rPr>
          <w:noProof/>
          <w:lang w:val="es-ES_tradnl"/>
        </w:rPr>
      </w:pPr>
      <w:r w:rsidRPr="005E58CC">
        <w:rPr>
          <w:rFonts w:eastAsia="Lato Light"/>
          <w:noProof/>
          <w:szCs w:val="22"/>
          <w:lang w:val="eu-ES"/>
        </w:rPr>
        <w:t>Jabetza minoritarioa duen azpitalde bateko kideen zerga estali doituak eta irabazi edo galera onargarriak ez dira kontuan hartuko taldearen zerga-tasa efektiboa eta talde multinazional edo nazional handiaren irabazi onargarri garbiak zenbatzeko, foru-arau honen 24. artikuluko 1., 2. eta 3. apartatuen arabera, hurrenez hurren.</w:t>
      </w:r>
    </w:p>
    <w:p w14:paraId="015EB564" w14:textId="77777777" w:rsidR="006B3543" w:rsidRPr="005E58CC" w:rsidRDefault="00AF511F" w:rsidP="007825F8">
      <w:pPr>
        <w:rPr>
          <w:noProof/>
          <w:lang w:val="es-ES_tradnl"/>
        </w:rPr>
      </w:pPr>
      <w:r w:rsidRPr="005E58CC">
        <w:rPr>
          <w:rFonts w:eastAsia="Lato Light"/>
          <w:noProof/>
          <w:szCs w:val="22"/>
          <w:lang w:val="eu-ES"/>
        </w:rPr>
        <w:t>3. Jabetza minoritarioa duen azpitalde bateko kide ez den jabetza minoritarioa duen entitate eratzaileak zerga-tasa efektiboa eta zerga osagarria kalkulatuko ditu foru arau honetan xedatutakoaren arabera, aipatutako kalkuluak entitate horrentzat banaka egingo diren berezitasunarekin.</w:t>
      </w:r>
    </w:p>
    <w:p w14:paraId="29615D53" w14:textId="77777777" w:rsidR="006B3543" w:rsidRPr="005E58CC" w:rsidRDefault="00AF511F" w:rsidP="007825F8">
      <w:pPr>
        <w:rPr>
          <w:noProof/>
          <w:lang w:val="es-ES_tradnl"/>
        </w:rPr>
      </w:pPr>
      <w:r w:rsidRPr="005E58CC">
        <w:rPr>
          <w:rFonts w:eastAsia="Lato Light"/>
          <w:noProof/>
          <w:szCs w:val="22"/>
          <w:lang w:val="eu-ES"/>
        </w:rPr>
        <w:t>Jabetza minoritarioa duen entitate eratzailearen zerga estali doituak eta irabazi edo galera onargarriak ez dira kontuan hartuko taldearen zerga-tasa efektiboa eta talde multinazional edo nazional handiaren irabazi onargarri garbiak zenbatzeko, foru-arau honen 24. artikuluko 1., 2. eta 3. apartatuen arabera, hurrenez hurren.</w:t>
      </w:r>
    </w:p>
    <w:p w14:paraId="73983C00" w14:textId="07370D62" w:rsidR="00A600C1" w:rsidRPr="005E58CC" w:rsidRDefault="00AF511F" w:rsidP="007825F8">
      <w:pPr>
        <w:rPr>
          <w:rFonts w:eastAsia="Lato Light"/>
          <w:noProof/>
          <w:szCs w:val="22"/>
          <w:lang w:val="eu-ES"/>
        </w:rPr>
      </w:pPr>
      <w:r w:rsidRPr="005E58CC">
        <w:rPr>
          <w:rFonts w:eastAsia="Lato Light"/>
          <w:noProof/>
          <w:szCs w:val="22"/>
          <w:lang w:val="eu-ES"/>
        </w:rPr>
        <w:t>Apartatu honetan xedatutakoa ez zaio aplikatuko inbertsio-erakundea den eta jabetza minoritarioa duen entitate eratzaileari.</w:t>
      </w:r>
    </w:p>
    <w:p w14:paraId="73CCB48B" w14:textId="77777777" w:rsidR="006B3543" w:rsidRPr="005E58CC" w:rsidRDefault="00AF511F" w:rsidP="007825F8">
      <w:pPr>
        <w:jc w:val="center"/>
        <w:rPr>
          <w:b/>
          <w:bCs/>
          <w:noProof/>
          <w:lang w:val="es-ES_tradnl"/>
        </w:rPr>
      </w:pPr>
      <w:r w:rsidRPr="005E58CC">
        <w:rPr>
          <w:rFonts w:eastAsia="Lato Light"/>
          <w:b/>
          <w:bCs/>
          <w:noProof/>
          <w:szCs w:val="22"/>
          <w:lang w:val="eu-ES"/>
        </w:rPr>
        <w:t>XI. TITULUA</w:t>
      </w:r>
    </w:p>
    <w:p w14:paraId="0F37270E" w14:textId="77777777" w:rsidR="006B3543" w:rsidRPr="005E58CC" w:rsidRDefault="00AF511F" w:rsidP="007825F8">
      <w:pPr>
        <w:jc w:val="center"/>
        <w:rPr>
          <w:b/>
          <w:bCs/>
          <w:noProof/>
          <w:lang w:val="es-ES_tradnl"/>
        </w:rPr>
      </w:pPr>
      <w:r w:rsidRPr="005E58CC">
        <w:rPr>
          <w:rFonts w:eastAsia="Lato Light"/>
          <w:b/>
          <w:bCs/>
          <w:noProof/>
          <w:szCs w:val="22"/>
          <w:lang w:val="eu-ES"/>
        </w:rPr>
        <w:t>Betebehar formalak</w:t>
      </w:r>
    </w:p>
    <w:p w14:paraId="51E20B31" w14:textId="77777777" w:rsidR="006B3543" w:rsidRPr="005E58CC" w:rsidRDefault="00AF511F" w:rsidP="007825F8">
      <w:pPr>
        <w:jc w:val="center"/>
        <w:rPr>
          <w:b/>
          <w:bCs/>
          <w:noProof/>
          <w:lang w:val="es-ES_tradnl"/>
        </w:rPr>
      </w:pPr>
      <w:r w:rsidRPr="005E58CC">
        <w:rPr>
          <w:rFonts w:eastAsia="Lato Light"/>
          <w:b/>
          <w:bCs/>
          <w:noProof/>
          <w:szCs w:val="22"/>
          <w:lang w:val="eu-ES"/>
        </w:rPr>
        <w:t>I. KAPITULUA</w:t>
      </w:r>
    </w:p>
    <w:p w14:paraId="67D43F19" w14:textId="77777777" w:rsidR="006B3543" w:rsidRPr="005E58CC" w:rsidRDefault="00AF511F" w:rsidP="007825F8">
      <w:pPr>
        <w:jc w:val="center"/>
        <w:rPr>
          <w:b/>
          <w:bCs/>
          <w:noProof/>
          <w:lang w:val="es-ES_tradnl"/>
        </w:rPr>
      </w:pPr>
      <w:r w:rsidRPr="005E58CC">
        <w:rPr>
          <w:rFonts w:eastAsia="Lato Light"/>
          <w:b/>
          <w:bCs/>
          <w:noProof/>
          <w:szCs w:val="22"/>
          <w:lang w:val="eu-ES"/>
        </w:rPr>
        <w:t>Informazioa emateko betebeharra eta zehapen-araubidea</w:t>
      </w:r>
    </w:p>
    <w:p w14:paraId="54859C4A" w14:textId="77777777" w:rsidR="006B3543" w:rsidRPr="005E58CC" w:rsidRDefault="00AF511F" w:rsidP="007825F8">
      <w:pPr>
        <w:rPr>
          <w:b/>
          <w:bCs/>
          <w:noProof/>
          <w:lang w:val="es-ES_tradnl"/>
        </w:rPr>
      </w:pPr>
      <w:r w:rsidRPr="005E58CC">
        <w:rPr>
          <w:rFonts w:eastAsia="Lato Light"/>
          <w:b/>
          <w:bCs/>
          <w:noProof/>
          <w:szCs w:val="22"/>
          <w:lang w:val="eu-ES"/>
        </w:rPr>
        <w:t>49. artikulua. Informazioa emateko betebeharra.</w:t>
      </w:r>
    </w:p>
    <w:p w14:paraId="24C9A68A" w14:textId="77777777" w:rsidR="006B3543" w:rsidRPr="005E58CC" w:rsidRDefault="00AF511F" w:rsidP="007825F8">
      <w:pPr>
        <w:rPr>
          <w:noProof/>
          <w:lang w:val="es-ES_tradnl"/>
        </w:rPr>
      </w:pPr>
      <w:r w:rsidRPr="005E58CC">
        <w:rPr>
          <w:rFonts w:eastAsia="Lato Light"/>
          <w:noProof/>
          <w:szCs w:val="22"/>
          <w:lang w:val="eu-ES"/>
        </w:rPr>
        <w:lastRenderedPageBreak/>
        <w:t>1. Artikulu honen ondorioetarako, definizio hauek hartuko dira kontuan:</w:t>
      </w:r>
    </w:p>
    <w:p w14:paraId="6706C5EF" w14:textId="77777777" w:rsidR="006B3543" w:rsidRPr="005E58CC" w:rsidRDefault="00AF511F" w:rsidP="007825F8">
      <w:pPr>
        <w:rPr>
          <w:noProof/>
          <w:lang w:val="es-ES_tradnl"/>
        </w:rPr>
      </w:pPr>
      <w:r w:rsidRPr="005E58CC">
        <w:rPr>
          <w:rFonts w:eastAsia="Lato Light"/>
          <w:noProof/>
          <w:szCs w:val="22"/>
          <w:lang w:val="eu-ES"/>
        </w:rPr>
        <w:t>a) «toki-erakunde izendatua»: enpresa multinazionalen talde bat edo zergaren aplikazio-lurraldean kokatutako tamaina handiko talde nazional bat eratzen duen erakundea, lurralde berean kokatutako enpresa multinazionalen taldea edo tamaina handiko talde nazionala osatzen duten gainerako erakundeek izendatua, haien izenean zerga osagarriari edo jakinarazpenei buruzko informazio aitorpena aurkezteko, artikulu honen arabera;</w:t>
      </w:r>
    </w:p>
    <w:p w14:paraId="09E45ECF" w14:textId="77777777" w:rsidR="006B3543" w:rsidRPr="005E58CC" w:rsidRDefault="00AF511F" w:rsidP="007825F8">
      <w:pPr>
        <w:rPr>
          <w:noProof/>
          <w:lang w:val="es-ES_tradnl"/>
        </w:rPr>
      </w:pPr>
      <w:r w:rsidRPr="005E58CC">
        <w:rPr>
          <w:rFonts w:eastAsia="Lato Light"/>
          <w:noProof/>
          <w:szCs w:val="22"/>
          <w:lang w:val="eu-ES"/>
        </w:rPr>
        <w:t>b) «agintari eskudunaren akordio onargarria», bi agintaritza eskudunen edo gehiagoren arteko aldebiko edo alde anitzeko akordio edo hitzarmen bat, zerga osagarriaren urteko informazio aitorpenen truke automatikoa aurreikusten duena.</w:t>
      </w:r>
    </w:p>
    <w:p w14:paraId="1915DDC7" w14:textId="77777777" w:rsidR="006B3543" w:rsidRPr="005E58CC" w:rsidRDefault="00AF511F" w:rsidP="007825F8">
      <w:pPr>
        <w:rPr>
          <w:noProof/>
          <w:lang w:val="es-ES_tradnl"/>
        </w:rPr>
      </w:pPr>
      <w:r w:rsidRPr="005E58CC">
        <w:rPr>
          <w:rFonts w:eastAsia="Lato Light"/>
          <w:noProof/>
          <w:szCs w:val="22"/>
          <w:lang w:val="eu-ES"/>
        </w:rPr>
        <w:t>2. Zerga osagarriaren informazio aitorpena aurkeztu beharko du, erregelamenduz zehazten den lekuan eta moduan, zerga aplikatzen den lurraldean kokatutako talde multinazional edo nazional handi bat osatzen duen erakunde orok.</w:t>
      </w:r>
    </w:p>
    <w:p w14:paraId="76E9E612" w14:textId="77777777" w:rsidR="006B3543" w:rsidRPr="005E58CC" w:rsidRDefault="00AF511F" w:rsidP="007825F8">
      <w:pPr>
        <w:rPr>
          <w:noProof/>
          <w:lang w:val="es-ES_tradnl"/>
        </w:rPr>
      </w:pPr>
      <w:r w:rsidRPr="005E58CC">
        <w:rPr>
          <w:rFonts w:eastAsia="Lato Light"/>
          <w:noProof/>
          <w:szCs w:val="22"/>
          <w:lang w:val="eu-ES"/>
        </w:rPr>
        <w:t xml:space="preserve">Aurreko apartatuan aipatzen den informazio aitorpena eta foru arau honetan eta berau garatzeko araudian eskatzen diren gainerako komunikazio eta betebehar formalak Arabako Foru Aldundiaren aurrean aurkeztuko dira, Aldundiak duenean entitate eratzailearen edo, hala badagokio, talde multinazional edo nazional handiak izendatutako erakundearen sozietateen gaineko zergan edo ez-egoiliarren errentaren gaineko zergan ikuskatzeko eskumena. </w:t>
      </w:r>
    </w:p>
    <w:p w14:paraId="062C2506" w14:textId="77777777" w:rsidR="006B3543" w:rsidRPr="005E58CC" w:rsidRDefault="00AF511F" w:rsidP="007825F8">
      <w:pPr>
        <w:rPr>
          <w:noProof/>
          <w:lang w:val="es-ES_tradnl"/>
        </w:rPr>
      </w:pPr>
      <w:r w:rsidRPr="005E58CC">
        <w:rPr>
          <w:rFonts w:eastAsia="Lato Light"/>
          <w:noProof/>
          <w:szCs w:val="22"/>
          <w:lang w:val="eu-ES"/>
        </w:rPr>
        <w:t>3. 2. apartatuan xedatutakoa gorabehera, entitate eratzaile batek ez du zerga osagarriaren informazio aitorpenik aurkeztu beharko, baldin eta artikulu honen arabera aurkeztu badu aitorpen hori:</w:t>
      </w:r>
    </w:p>
    <w:p w14:paraId="6694FA9E" w14:textId="77777777" w:rsidR="006B3543" w:rsidRPr="005E58CC" w:rsidRDefault="00AF511F" w:rsidP="007825F8">
      <w:pPr>
        <w:rPr>
          <w:noProof/>
          <w:lang w:val="es-ES_tradnl"/>
        </w:rPr>
      </w:pPr>
      <w:r w:rsidRPr="005E58CC">
        <w:rPr>
          <w:rFonts w:eastAsia="Lato Light"/>
          <w:noProof/>
          <w:szCs w:val="22"/>
          <w:lang w:val="eu-ES"/>
        </w:rPr>
        <w:t>a) Zerga aplikatzen den lurraldean edo jurisdikzio batean kokatutako azken entitate nagusi bat, informazioa trukatzeko zergaldian Espainiako Erresumarekin indarrean dagoen agintaritza eskudunaren akordio onargarri bat duena.</w:t>
      </w:r>
    </w:p>
    <w:p w14:paraId="7C5F7C60" w14:textId="77777777" w:rsidR="006B3543" w:rsidRPr="005E58CC" w:rsidRDefault="00AF511F" w:rsidP="007825F8">
      <w:pPr>
        <w:rPr>
          <w:noProof/>
          <w:lang w:val="es-ES_tradnl"/>
        </w:rPr>
      </w:pPr>
      <w:r w:rsidRPr="005E58CC">
        <w:rPr>
          <w:rFonts w:eastAsia="Lato Light"/>
          <w:noProof/>
          <w:szCs w:val="22"/>
          <w:lang w:val="eu-ES"/>
        </w:rPr>
        <w:t>b) Entitate eratzaile bat, azken entitate nagusi bat ez dena, zergaren aplikazio-lurraldean kokatua, talde multinazionalak edo munta handiko talde nazionalak izendatua informazio hori zergaren aplikazio-lurraldean kokatuta dauden eta zergaren parte diren entitate eratzaileen kontura aurkezteko.</w:t>
      </w:r>
    </w:p>
    <w:p w14:paraId="76336E2D" w14:textId="77777777" w:rsidR="006B3543" w:rsidRPr="005E58CC" w:rsidRDefault="00AF511F" w:rsidP="007825F8">
      <w:pPr>
        <w:rPr>
          <w:noProof/>
          <w:lang w:val="es-ES_tradnl"/>
        </w:rPr>
      </w:pPr>
      <w:r w:rsidRPr="005E58CC">
        <w:rPr>
          <w:rFonts w:eastAsia="Lato Light"/>
          <w:noProof/>
          <w:szCs w:val="22"/>
          <w:lang w:val="eu-ES"/>
        </w:rPr>
        <w:t>c) Entitate eratzaile bat, azken entitate nagusia ez dena eta talde multinazionalak izendatua, baldin eta zergaldian dagoen beste jurisdikzio batean badago, informazioa trukatzeko, Espainiako Erresumarekin indarrean dagoen agintaritza eskudunaren akordio onargarri bat.</w:t>
      </w:r>
    </w:p>
    <w:p w14:paraId="2E16A591" w14:textId="77777777" w:rsidR="006B3543" w:rsidRPr="005E58CC" w:rsidRDefault="00AF511F" w:rsidP="007825F8">
      <w:pPr>
        <w:rPr>
          <w:noProof/>
          <w:lang w:val="eu-ES"/>
        </w:rPr>
      </w:pPr>
      <w:r w:rsidRPr="005E58CC">
        <w:rPr>
          <w:rFonts w:eastAsia="Lato Light"/>
          <w:noProof/>
          <w:szCs w:val="22"/>
          <w:lang w:val="eu-ES"/>
        </w:rPr>
        <w:t>Aurreko b) letran aurreikusitako kasuan, zerga aplikatzen den lurraldean hainbat entitate eratzaile badaude, eta horietako bat talde multinazionalak edo talde nazional handiak zerga osagarriaren informazio aitorpena aurkezteko izendatutako toki-erakundea izan bada, erakunde horrek bakarrik aurkeztu beharko du aitorpena aurreko apartatuaren arabera, betiere informazioa aurkezteko behar den informazio guztia lor badezake artikulu honetan ezarritakoaren arabera. Bestela, aurreko apartatuan xedatutakoa aplikatuko da.</w:t>
      </w:r>
    </w:p>
    <w:p w14:paraId="35DA70D6" w14:textId="77777777" w:rsidR="006B3543" w:rsidRPr="005E58CC" w:rsidRDefault="00AF511F" w:rsidP="007825F8">
      <w:pPr>
        <w:rPr>
          <w:noProof/>
          <w:lang w:val="eu-ES"/>
        </w:rPr>
      </w:pPr>
      <w:r w:rsidRPr="005E58CC">
        <w:rPr>
          <w:rFonts w:eastAsia="Lato Light"/>
          <w:noProof/>
          <w:szCs w:val="22"/>
          <w:lang w:val="eu-ES"/>
        </w:rPr>
        <w:t>Halaber, zerga aplikatzen den lurraldean kokatutako entitate eratzaile bat, azken erakunde nagusiaren izaera ez duena, kide den talde multinazionalak izendatu badu zerga osagarriaren informazio aitorpena aurkezteko, talde multinazionalaren azken entitate nagusiari talde horri dagokion informazioa eskatu beharko dio.</w:t>
      </w:r>
    </w:p>
    <w:p w14:paraId="18278E52" w14:textId="77777777" w:rsidR="006B3543" w:rsidRPr="005E58CC" w:rsidRDefault="00AF511F" w:rsidP="007825F8">
      <w:pPr>
        <w:rPr>
          <w:noProof/>
          <w:lang w:val="eu-ES"/>
        </w:rPr>
      </w:pPr>
      <w:r w:rsidRPr="005E58CC">
        <w:rPr>
          <w:rFonts w:eastAsia="Lato Light"/>
          <w:noProof/>
          <w:szCs w:val="22"/>
          <w:lang w:val="eu-ES"/>
        </w:rPr>
        <w:lastRenderedPageBreak/>
        <w:t>Apartatu honetan xedatutakoaren ondorioetarako, zergaren aplikazio-lurraldean errotuta dagoen eta hemen ezarritako aitorpena aurkeztu behar duen talde multinazional edo nazional handi bateko kide den edozein entitate eratzailek Zerga Administrazioari jakinarazi beharko dio aitorpena aurkezteko izendatutako azken erakunde nagusiaren edo erakundearen identifikazioa eta bizilekua, erregelamenduz zehaztutako moduan eta epean.</w:t>
      </w:r>
    </w:p>
    <w:p w14:paraId="408BABB1" w14:textId="77777777" w:rsidR="006B3543" w:rsidRPr="005E58CC" w:rsidRDefault="00AF511F" w:rsidP="007825F8">
      <w:pPr>
        <w:rPr>
          <w:noProof/>
          <w:lang w:val="es-ES_tradnl"/>
        </w:rPr>
      </w:pPr>
      <w:r w:rsidRPr="005E58CC">
        <w:rPr>
          <w:rFonts w:eastAsia="Lato Light"/>
          <w:noProof/>
          <w:szCs w:val="22"/>
          <w:lang w:val="eu-ES"/>
        </w:rPr>
        <w:t>4. Zerga osagarriari buruzko informazio aitorpenean, besteak beste, honako informazio hau jasoko da, erregelamenduz ezartzen diren berezitasunekin:</w:t>
      </w:r>
    </w:p>
    <w:p w14:paraId="49467F37" w14:textId="77777777" w:rsidR="006B3543" w:rsidRPr="005E58CC" w:rsidRDefault="00AF511F" w:rsidP="007825F8">
      <w:pPr>
        <w:rPr>
          <w:noProof/>
          <w:lang w:val="es-ES_tradnl"/>
        </w:rPr>
      </w:pPr>
      <w:r w:rsidRPr="005E58CC">
        <w:rPr>
          <w:rFonts w:eastAsia="Lato Light"/>
          <w:noProof/>
          <w:szCs w:val="22"/>
          <w:lang w:val="eu-ES"/>
        </w:rPr>
        <w:t>a) Entitate eratzaileen identifikazioa, identifikazio fiskaleko zenbakiekin eta, hala badagokio, entitate horiek kokatuta dauden jurisdikzioarekin, bai eta foru-arau honetako xedapenen araberako kategorizazioa ere.</w:t>
      </w:r>
    </w:p>
    <w:p w14:paraId="308B399F" w14:textId="77777777" w:rsidR="006B3543" w:rsidRPr="005E58CC" w:rsidRDefault="00AF511F" w:rsidP="007825F8">
      <w:pPr>
        <w:rPr>
          <w:noProof/>
          <w:lang w:val="es-ES_tradnl"/>
        </w:rPr>
      </w:pPr>
      <w:r w:rsidRPr="005E58CC">
        <w:rPr>
          <w:rFonts w:eastAsia="Lato Light"/>
          <w:noProof/>
          <w:szCs w:val="22"/>
          <w:lang w:val="eu-ES"/>
        </w:rPr>
        <w:t>b) Taldearen egitura orokorrari buruzko informazioa, taldea osatzen duten entitateen gaineko zuzeneko edo zeharkako kontrol-partaidetzak barne, bai eta zerga osagarriaren arauak aplikatzetik kanpo dauden entitateetako partaidetzei buruzko informazioa eta aitorpenean aipatzen den zergaldian taldearen konfigurazioan izandako edozein aldaketa ere.</w:t>
      </w:r>
    </w:p>
    <w:p w14:paraId="682E5E07" w14:textId="77777777" w:rsidR="006B3543" w:rsidRPr="005E58CC" w:rsidRDefault="00AF511F" w:rsidP="007825F8">
      <w:pPr>
        <w:rPr>
          <w:noProof/>
          <w:lang w:val="es-ES_tradnl"/>
        </w:rPr>
      </w:pPr>
      <w:r w:rsidRPr="005E58CC">
        <w:rPr>
          <w:rFonts w:eastAsia="Lato Light"/>
          <w:noProof/>
          <w:szCs w:val="22"/>
          <w:lang w:val="eu-ES"/>
        </w:rPr>
        <w:t>c) Honako hauek kalkulatzeko behar dena:</w:t>
      </w:r>
    </w:p>
    <w:p w14:paraId="55DA2781" w14:textId="77777777" w:rsidR="006B3543" w:rsidRPr="005E58CC" w:rsidRDefault="00AF511F" w:rsidP="007825F8">
      <w:pPr>
        <w:rPr>
          <w:noProof/>
          <w:lang w:val="es-ES_tradnl"/>
        </w:rPr>
      </w:pPr>
      <w:r w:rsidRPr="005E58CC">
        <w:rPr>
          <w:rFonts w:eastAsia="Lato Light"/>
          <w:noProof/>
          <w:szCs w:val="22"/>
          <w:lang w:val="eu-ES"/>
        </w:rPr>
        <w:t>i) Jurisdikzio bakoitzerako zerga-tasa efektiboa eta entitate eratzaile bakoitzaren zerga osagarria.</w:t>
      </w:r>
    </w:p>
    <w:p w14:paraId="2D2A6E75" w14:textId="77777777" w:rsidR="006B3543" w:rsidRPr="005E58CC" w:rsidRDefault="00AF511F" w:rsidP="007825F8">
      <w:pPr>
        <w:rPr>
          <w:noProof/>
          <w:lang w:val="es-ES_tradnl"/>
        </w:rPr>
      </w:pPr>
      <w:r w:rsidRPr="005E58CC">
        <w:rPr>
          <w:rFonts w:eastAsia="Lato Light"/>
          <w:noProof/>
          <w:szCs w:val="22"/>
          <w:lang w:val="eu-ES"/>
        </w:rPr>
        <w:t>ii) Baterako negozio bateko talde bateko kide baten zerga osagarria.</w:t>
      </w:r>
    </w:p>
    <w:p w14:paraId="4FDC5C3D" w14:textId="77777777" w:rsidR="006B3543" w:rsidRPr="005E58CC" w:rsidRDefault="00AF511F" w:rsidP="007825F8">
      <w:pPr>
        <w:rPr>
          <w:noProof/>
          <w:lang w:val="es-ES_tradnl"/>
        </w:rPr>
      </w:pPr>
      <w:r w:rsidRPr="005E58CC">
        <w:rPr>
          <w:rFonts w:eastAsia="Lato Light"/>
          <w:noProof/>
          <w:szCs w:val="22"/>
          <w:lang w:val="eu-ES"/>
        </w:rPr>
        <w:t>iii) Jurisdikzio bakoitzari zerga osagarriaren zenbatekoaren esleipena.</w:t>
      </w:r>
    </w:p>
    <w:p w14:paraId="53CB72EA" w14:textId="77777777" w:rsidR="006B3543" w:rsidRPr="005E58CC" w:rsidRDefault="00AF511F" w:rsidP="007825F8">
      <w:pPr>
        <w:rPr>
          <w:noProof/>
          <w:lang w:val="es-ES_tradnl"/>
        </w:rPr>
      </w:pPr>
      <w:r w:rsidRPr="005E58CC">
        <w:rPr>
          <w:rFonts w:eastAsia="Lato Light"/>
          <w:noProof/>
          <w:szCs w:val="22"/>
          <w:lang w:val="eu-ES"/>
        </w:rPr>
        <w:t>d) Foru arau arau honen arabera baliatutako aukeren erregistro bat.</w:t>
      </w:r>
    </w:p>
    <w:p w14:paraId="3F046448" w14:textId="77777777" w:rsidR="006B3543" w:rsidRPr="005E58CC" w:rsidRDefault="00AF511F" w:rsidP="007825F8">
      <w:pPr>
        <w:rPr>
          <w:noProof/>
          <w:lang w:val="es-ES_tradnl"/>
        </w:rPr>
      </w:pPr>
      <w:r w:rsidRPr="005E58CC">
        <w:rPr>
          <w:rFonts w:eastAsia="Lato Light"/>
          <w:noProof/>
          <w:szCs w:val="22"/>
          <w:lang w:val="eu-ES"/>
        </w:rPr>
        <w:t>e) Adierazpen honen helbururako garrantzitsuak diren beste edozein datu.</w:t>
      </w:r>
    </w:p>
    <w:p w14:paraId="2687FFDD" w14:textId="77777777" w:rsidR="006B3543" w:rsidRPr="005E58CC" w:rsidRDefault="00AF511F" w:rsidP="007825F8">
      <w:pPr>
        <w:rPr>
          <w:noProof/>
          <w:lang w:val="es-ES_tradnl"/>
        </w:rPr>
      </w:pPr>
      <w:r w:rsidRPr="005E58CC">
        <w:rPr>
          <w:rFonts w:eastAsia="Lato Light"/>
          <w:noProof/>
          <w:szCs w:val="22"/>
          <w:lang w:val="eu-ES"/>
        </w:rPr>
        <w:t>5. Artikulu honen 4. apartatuan xedatutakoa gorabehera, entitate eratzaile bat zergaren aplikazio-lurraldean dagoenean eta azken entitate nagusia foru-arau honen arauen baliokidetzat baloratutako arauak aplikatzen dituen hirugarren jurisdikzio batean dagoenean, foru-arau honen 56. artikuluaren arabera, entitate eratzaileak edo izendatutako toki-erakundeak zerga osagarriari buruzko informazio aitorpen bat aurkeztuko du, informazio hau jasoko duena:</w:t>
      </w:r>
    </w:p>
    <w:p w14:paraId="4A6F95BB" w14:textId="77777777" w:rsidR="006B3543" w:rsidRPr="005E58CC" w:rsidRDefault="00AF511F" w:rsidP="007825F8">
      <w:pPr>
        <w:rPr>
          <w:noProof/>
          <w:lang w:val="es-ES_tradnl"/>
        </w:rPr>
      </w:pPr>
      <w:r w:rsidRPr="005E58CC">
        <w:rPr>
          <w:rFonts w:eastAsia="Lato Light"/>
          <w:noProof/>
          <w:szCs w:val="22"/>
          <w:lang w:val="eu-ES"/>
        </w:rPr>
        <w:t>a) 8. artikuluko 3. apartatuko iii) tartekia aplikatzeko beharrezkoa dena, eta bereziki:</w:t>
      </w:r>
    </w:p>
    <w:p w14:paraId="35CFF59C" w14:textId="77777777" w:rsidR="006B3543" w:rsidRPr="005E58CC" w:rsidRDefault="00AF511F" w:rsidP="007825F8">
      <w:pPr>
        <w:rPr>
          <w:noProof/>
          <w:lang w:val="es-ES_tradnl"/>
        </w:rPr>
      </w:pPr>
      <w:r w:rsidRPr="005E58CC">
        <w:rPr>
          <w:rFonts w:eastAsia="Lato Light"/>
          <w:noProof/>
          <w:szCs w:val="22"/>
          <w:lang w:val="eu-ES"/>
        </w:rPr>
        <w:t>i) Partaidetza partziala duen entitate nagusi batek zergaldiko edozein unetan entitate batean zuzenean edo zeharka partaidetza duen entitate eratzaile guztien identifikazioa eta partaidetza horien egitura;</w:t>
      </w:r>
    </w:p>
    <w:p w14:paraId="060E30E0" w14:textId="77777777" w:rsidR="006B3543" w:rsidRPr="005E58CC" w:rsidRDefault="00AF511F" w:rsidP="007825F8">
      <w:pPr>
        <w:rPr>
          <w:noProof/>
          <w:lang w:val="es-ES_tradnl"/>
        </w:rPr>
      </w:pPr>
      <w:r w:rsidRPr="005E58CC">
        <w:rPr>
          <w:rFonts w:eastAsia="Lato Light"/>
          <w:noProof/>
          <w:szCs w:val="22"/>
          <w:lang w:val="eu-ES"/>
        </w:rPr>
        <w:t>ii) Partzialki partaidetutako entitate nagusi batek i) tartekian identifikatutako entitate eratzaileetan partaidetzak dituen jurisdikzioen zerga-tasa efektiboa eta zor den zerga osagarria kalkulatzeko beharrezkoa dena; eta</w:t>
      </w:r>
    </w:p>
    <w:p w14:paraId="6975B4A0" w14:textId="77777777" w:rsidR="006B3543" w:rsidRPr="005E58CC" w:rsidRDefault="00AF511F" w:rsidP="007825F8">
      <w:pPr>
        <w:rPr>
          <w:noProof/>
          <w:lang w:val="es-ES_tradnl"/>
        </w:rPr>
      </w:pPr>
      <w:r w:rsidRPr="005E58CC">
        <w:rPr>
          <w:rFonts w:eastAsia="Lato Light"/>
          <w:noProof/>
          <w:szCs w:val="22"/>
          <w:lang w:val="eu-ES"/>
        </w:rPr>
        <w:t>iii) Foru-arau honen 27., 28. eta 29. artikuluen arabera horretarako dagokiona.</w:t>
      </w:r>
    </w:p>
    <w:p w14:paraId="639F4141" w14:textId="77777777" w:rsidR="006B3543" w:rsidRPr="005E58CC" w:rsidRDefault="00AF511F" w:rsidP="007825F8">
      <w:pPr>
        <w:rPr>
          <w:noProof/>
          <w:lang w:val="es-ES_tradnl"/>
        </w:rPr>
      </w:pPr>
      <w:r w:rsidRPr="005E58CC">
        <w:rPr>
          <w:rFonts w:eastAsia="Lato Light"/>
          <w:noProof/>
          <w:szCs w:val="22"/>
          <w:lang w:val="eu-ES"/>
        </w:rPr>
        <w:t>b) 30. artikuluko 2. apartatua aplikatzeko beharrezkoa dena, honako hauek barne:</w:t>
      </w:r>
    </w:p>
    <w:p w14:paraId="6F97405D" w14:textId="77777777" w:rsidR="006B3543" w:rsidRPr="005E58CC" w:rsidRDefault="00AF511F" w:rsidP="007825F8">
      <w:pPr>
        <w:rPr>
          <w:noProof/>
          <w:lang w:val="es-ES_tradnl"/>
        </w:rPr>
      </w:pPr>
      <w:r w:rsidRPr="005E58CC">
        <w:rPr>
          <w:rFonts w:eastAsia="Lato Light"/>
          <w:noProof/>
          <w:szCs w:val="22"/>
          <w:lang w:val="eu-ES"/>
        </w:rPr>
        <w:lastRenderedPageBreak/>
        <w:t>i) Azken erakunde nagusiaren jurisdikzioan kokatutako entitate eratzaile guztien identifikazioa eta haien partaidetzen egitura;</w:t>
      </w:r>
    </w:p>
    <w:p w14:paraId="188D2341" w14:textId="77777777" w:rsidR="006B3543" w:rsidRPr="005E58CC" w:rsidRDefault="00AF511F" w:rsidP="007825F8">
      <w:pPr>
        <w:rPr>
          <w:noProof/>
          <w:lang w:val="es-ES_tradnl"/>
        </w:rPr>
      </w:pPr>
      <w:r w:rsidRPr="005E58CC">
        <w:rPr>
          <w:rFonts w:eastAsia="Lato Light"/>
          <w:noProof/>
          <w:szCs w:val="22"/>
          <w:lang w:val="eu-ES"/>
        </w:rPr>
        <w:t>ii) Azken entitate nagusiaren jurisdikzioaren zerga-tasa efektiboa eta entitate horren zor den zerga osagarria kalkulatzeko behar dena; eta</w:t>
      </w:r>
    </w:p>
    <w:p w14:paraId="798E24A4" w14:textId="77777777" w:rsidR="006B3543" w:rsidRPr="005E58CC" w:rsidRDefault="00AF511F" w:rsidP="007825F8">
      <w:pPr>
        <w:rPr>
          <w:noProof/>
          <w:lang w:val="es-ES_tradnl"/>
        </w:rPr>
      </w:pPr>
      <w:r w:rsidRPr="005E58CC">
        <w:rPr>
          <w:rFonts w:eastAsia="Lato Light"/>
          <w:noProof/>
          <w:szCs w:val="22"/>
          <w:lang w:val="eu-ES"/>
        </w:rPr>
        <w:t>iii) Zerga osagarri hori esleitzeko beharrezkoa dena, foru arau honen 30. eta 31. artikuluetan ezarritako behar adina zergapetuta ez dauden mozkinen araua aplikatuz.</w:t>
      </w:r>
    </w:p>
    <w:p w14:paraId="5D2091FA" w14:textId="77777777" w:rsidR="006B3543" w:rsidRPr="005E58CC" w:rsidRDefault="00AF511F" w:rsidP="007825F8">
      <w:pPr>
        <w:rPr>
          <w:noProof/>
          <w:lang w:val="es-ES_tradnl"/>
        </w:rPr>
      </w:pPr>
      <w:r w:rsidRPr="005E58CC">
        <w:rPr>
          <w:rFonts w:eastAsia="Lato Light"/>
          <w:noProof/>
          <w:szCs w:val="22"/>
          <w:lang w:val="eu-ES"/>
        </w:rPr>
        <w:t>c) Zerga osagarri nazional bat aplikatzeko behar den informazioa, zerga osagarri hori aplikatzea erabaki duen edozein jurisdikziok onar dezakeena.</w:t>
      </w:r>
    </w:p>
    <w:p w14:paraId="458CFAF6" w14:textId="77777777" w:rsidR="006B3543" w:rsidRPr="005E58CC" w:rsidRDefault="00AF511F" w:rsidP="007825F8">
      <w:pPr>
        <w:rPr>
          <w:noProof/>
          <w:lang w:val="eu-ES"/>
        </w:rPr>
      </w:pPr>
      <w:r w:rsidRPr="005E58CC">
        <w:rPr>
          <w:rFonts w:eastAsia="Lato Light"/>
          <w:noProof/>
          <w:szCs w:val="22"/>
          <w:lang w:val="eu-ES"/>
        </w:rPr>
        <w:t>6. or. Zerga osagarriari buruzko informazio aitorpena Arabako Foru Aldundiari aurkeztuko zaio, erregelamenduz zehazten den moduan, artikulu honen 2. apartatuan xedatutakoaren arabera, zergaldiaren azken egunaren ondorengo hamabosgarren hilabetearen azken egunera arte, hargatik eragotzi gabe foru arau honen bosgarren xedapen iragankorrean ezarritakoa. Beste edozein komunikazio egoki Arabako Foru Aldundian ere aurkeztuko da, artikulu honen 2. apartatuan xedatutakoaren arabera eta erregelamendu bidez zehazten diren baldintzetan.</w:t>
      </w:r>
    </w:p>
    <w:p w14:paraId="4C8492B9" w14:textId="77777777" w:rsidR="006B3543" w:rsidRPr="005E58CC" w:rsidRDefault="00AF511F" w:rsidP="007825F8">
      <w:pPr>
        <w:rPr>
          <w:b/>
          <w:bCs/>
          <w:noProof/>
          <w:lang w:val="eu-ES"/>
        </w:rPr>
      </w:pPr>
      <w:r w:rsidRPr="005E58CC">
        <w:rPr>
          <w:rFonts w:eastAsia="Lato Light"/>
          <w:b/>
          <w:bCs/>
          <w:noProof/>
          <w:szCs w:val="22"/>
          <w:lang w:val="eu-ES"/>
        </w:rPr>
        <w:t>50. artikulua. Zehapen araubidea.</w:t>
      </w:r>
    </w:p>
    <w:p w14:paraId="14FD9781" w14:textId="77777777" w:rsidR="006B3543" w:rsidRPr="005E58CC" w:rsidRDefault="00AF511F" w:rsidP="007825F8">
      <w:pPr>
        <w:rPr>
          <w:noProof/>
          <w:lang w:val="eu-ES"/>
        </w:rPr>
      </w:pPr>
      <w:r w:rsidRPr="005E58CC">
        <w:rPr>
          <w:rFonts w:eastAsia="Lato Light"/>
          <w:noProof/>
          <w:szCs w:val="22"/>
          <w:lang w:val="eu-ES"/>
        </w:rPr>
        <w:t>1. Zergen arloko arau hausteak dira honako hauek:</w:t>
      </w:r>
    </w:p>
    <w:p w14:paraId="5FA9F09A" w14:textId="77777777" w:rsidR="006B3543" w:rsidRPr="005E58CC" w:rsidRDefault="00AF511F" w:rsidP="007825F8">
      <w:pPr>
        <w:rPr>
          <w:noProof/>
          <w:lang w:val="eu-ES"/>
        </w:rPr>
      </w:pPr>
      <w:r w:rsidRPr="005E58CC">
        <w:rPr>
          <w:rFonts w:eastAsia="Lato Light"/>
          <w:noProof/>
          <w:szCs w:val="22"/>
          <w:lang w:val="eu-ES"/>
        </w:rPr>
        <w:t>a) Foru arau honen 49. artikuluan aipatzen den informazio aitorpena epearen barruan ez aurkeztea.</w:t>
      </w:r>
    </w:p>
    <w:p w14:paraId="15801B64" w14:textId="77777777" w:rsidR="006B3543" w:rsidRPr="005E58CC" w:rsidRDefault="00AF511F" w:rsidP="007825F8">
      <w:pPr>
        <w:rPr>
          <w:noProof/>
          <w:lang w:val="eu-ES"/>
        </w:rPr>
      </w:pPr>
      <w:r w:rsidRPr="005E58CC">
        <w:rPr>
          <w:rFonts w:eastAsia="Lato Light"/>
          <w:noProof/>
          <w:szCs w:val="22"/>
          <w:lang w:val="eu-ES"/>
        </w:rPr>
        <w:t>Arau-haustea larria izango da, eta zehapena 10.000 euroko diruzko isun finkoa izango da aitorpenean sartu beharreko datu edo datu-multzo bakoitzeko. Gehieneko muga hau izango da: talde multinazional edo talde nazional handia osatzen duten erakunde guztien negozio-zifraren zenbateko garbiaren % 1, kanpoan utzitako erakundeena barne, zergaldiko azken entitate nagusiaren finantza-egoera bateratuen arabera.</w:t>
      </w:r>
    </w:p>
    <w:p w14:paraId="6EA77DD4" w14:textId="77777777" w:rsidR="006B3543" w:rsidRPr="005E58CC" w:rsidRDefault="00AF511F" w:rsidP="007825F8">
      <w:pPr>
        <w:rPr>
          <w:noProof/>
          <w:lang w:val="eu-ES"/>
        </w:rPr>
      </w:pPr>
      <w:r w:rsidRPr="005E58CC">
        <w:rPr>
          <w:rFonts w:eastAsia="Lato Light"/>
          <w:noProof/>
          <w:szCs w:val="22"/>
          <w:lang w:val="eu-ES"/>
        </w:rPr>
        <w:t>Aurreko paragrafoan aurreikusitako zehapena eta gehieneko muga erdira murriztuko dira aitorpena epez kanpo aurkeztu bada zerga-administrazioak aldez aurretik errekerimendurik egin gabe.</w:t>
      </w:r>
    </w:p>
    <w:p w14:paraId="2A931831" w14:textId="77777777" w:rsidR="006B3543" w:rsidRPr="005E58CC" w:rsidRDefault="00AF511F" w:rsidP="007825F8">
      <w:pPr>
        <w:rPr>
          <w:noProof/>
          <w:lang w:val="eu-ES"/>
        </w:rPr>
      </w:pPr>
      <w:r w:rsidRPr="005E58CC">
        <w:rPr>
          <w:rFonts w:eastAsia="Lato Light"/>
          <w:noProof/>
          <w:szCs w:val="22"/>
          <w:lang w:val="eu-ES"/>
        </w:rPr>
        <w:t>Epe barruan aitorpen osatugabeak, zehaztugabeak edo datu faltsuak dituztenak aurkezten badira, eta ondoren epez kanpo aurkezten bada aurretiazko errekerimendurik gabe aurrekoen aitorpen osagarri edo ordezko bat, ez da zenbaki honetako b) letran aipatzen den arau-haustea gertatuko epearen barruan aurkeztutako aitorpenei dagokienez, eta apartatu hau aplikatzearen ondoriozko zehapena ezarriko da epez kanpo deklaratutakoari dagokionez.</w:t>
      </w:r>
    </w:p>
    <w:p w14:paraId="6813D21C" w14:textId="77777777" w:rsidR="006B3543" w:rsidRPr="005E58CC" w:rsidRDefault="00AF511F" w:rsidP="007825F8">
      <w:pPr>
        <w:rPr>
          <w:noProof/>
          <w:lang w:val="es-ES_tradnl"/>
        </w:rPr>
      </w:pPr>
      <w:r w:rsidRPr="005E58CC">
        <w:rPr>
          <w:rFonts w:eastAsia="Lato Light"/>
          <w:noProof/>
          <w:szCs w:val="22"/>
          <w:lang w:val="eu-ES"/>
        </w:rPr>
        <w:t>b) Foru arau honen 49. artikuluan aipatzen den informazio aitorpena osatugabe, zehaztugabe edo datu faltsuekin aurkeztea.</w:t>
      </w:r>
    </w:p>
    <w:p w14:paraId="5B7072DB" w14:textId="77777777" w:rsidR="006B3543" w:rsidRPr="005E58CC" w:rsidRDefault="00AF511F" w:rsidP="007825F8">
      <w:pPr>
        <w:rPr>
          <w:noProof/>
          <w:lang w:val="eu-ES"/>
        </w:rPr>
      </w:pPr>
      <w:r w:rsidRPr="005E58CC">
        <w:rPr>
          <w:rFonts w:eastAsia="Lato Light"/>
          <w:noProof/>
          <w:szCs w:val="22"/>
          <w:lang w:val="eu-ES"/>
        </w:rPr>
        <w:t>Arau-haustea larria izango da, eta zehapena 10.000 euroko diruzko isun finkoa izango da aitorpenean sartu beharreko datu edo datu-multzo bakoitzeko. Gehieneko muga hau izango da: talde multinazional edo talde nazional handia osatzen duten erakunde guztien negozio-zifraren zenbateko garbiaren % 1, kanpoan utzitako erakundeena barne, zergaldiko azken entitate nagusiaren finantza-egoera bateratuen arabera.</w:t>
      </w:r>
    </w:p>
    <w:p w14:paraId="03F330FA" w14:textId="49E0DDE8" w:rsidR="006B3543" w:rsidRPr="005E58CC" w:rsidRDefault="00AF511F" w:rsidP="007825F8">
      <w:pPr>
        <w:rPr>
          <w:strike/>
          <w:noProof/>
          <w:color w:val="00B0F0"/>
          <w:lang w:val="eu-ES"/>
        </w:rPr>
      </w:pPr>
      <w:r w:rsidRPr="005E58CC">
        <w:rPr>
          <w:rFonts w:eastAsia="Lato Light"/>
          <w:noProof/>
          <w:szCs w:val="22"/>
          <w:lang w:val="eu-ES"/>
        </w:rPr>
        <w:lastRenderedPageBreak/>
        <w:t xml:space="preserve">c) Apartatu honetan araututako arau-hausteak eta zehapenak bateraezinak izango dira Arabako Zergei buruzko otsailaren 28ko 6/2005 foru arau Orokorraren 202. eta 203. artikuluetan ezarritakoekin. </w:t>
      </w:r>
    </w:p>
    <w:p w14:paraId="23AA8C23" w14:textId="77777777" w:rsidR="006B3543" w:rsidRPr="005E58CC" w:rsidRDefault="00AF511F" w:rsidP="007825F8">
      <w:pPr>
        <w:rPr>
          <w:noProof/>
          <w:lang w:val="es-ES_tradnl"/>
        </w:rPr>
      </w:pPr>
      <w:r w:rsidRPr="005E58CC">
        <w:rPr>
          <w:rFonts w:eastAsia="Lato Light"/>
          <w:noProof/>
          <w:szCs w:val="22"/>
          <w:lang w:val="eu-ES"/>
        </w:rPr>
        <w:t>2. Zerga arloko arau-hauste larria da foru arau honetako 49. artikuluko 3. idatz-zatian eta hirugarren xedapen iragankorreko 5. idatz-zatian, hurrenez hurren, aipatzen diren jakinarazpenetako edozein epe barruan ez aurkeztea. Zehapena, hurrenez hurren, 10.000 euroko diruzko isun finkoa izango da.</w:t>
      </w:r>
    </w:p>
    <w:p w14:paraId="60CEDFB9" w14:textId="77777777" w:rsidR="006B3543" w:rsidRPr="005E58CC" w:rsidRDefault="00AF511F" w:rsidP="007825F8">
      <w:pPr>
        <w:jc w:val="center"/>
        <w:rPr>
          <w:b/>
          <w:bCs/>
          <w:noProof/>
          <w:lang w:val="es-ES_tradnl"/>
        </w:rPr>
      </w:pPr>
      <w:r w:rsidRPr="005E58CC">
        <w:rPr>
          <w:rFonts w:eastAsia="Lato Light"/>
          <w:b/>
          <w:bCs/>
          <w:noProof/>
          <w:szCs w:val="22"/>
          <w:lang w:val="eu-ES"/>
        </w:rPr>
        <w:t>II. KAPITULUA</w:t>
      </w:r>
    </w:p>
    <w:p w14:paraId="7B69A135" w14:textId="77777777" w:rsidR="006B3543" w:rsidRPr="005E58CC" w:rsidRDefault="00AF511F" w:rsidP="007825F8">
      <w:pPr>
        <w:jc w:val="center"/>
        <w:rPr>
          <w:b/>
          <w:bCs/>
          <w:noProof/>
          <w:lang w:val="es-ES_tradnl"/>
        </w:rPr>
      </w:pPr>
      <w:r w:rsidRPr="005E58CC">
        <w:rPr>
          <w:rFonts w:eastAsia="Lato Light"/>
          <w:b/>
          <w:bCs/>
          <w:noProof/>
          <w:szCs w:val="22"/>
          <w:lang w:val="eu-ES"/>
        </w:rPr>
        <w:t>Aukerak erabiltzea</w:t>
      </w:r>
    </w:p>
    <w:p w14:paraId="1E5A68C4" w14:textId="77777777" w:rsidR="006B3543" w:rsidRPr="005E58CC" w:rsidRDefault="00AF511F" w:rsidP="007825F8">
      <w:pPr>
        <w:rPr>
          <w:b/>
          <w:bCs/>
          <w:noProof/>
          <w:lang w:val="es-ES_tradnl"/>
        </w:rPr>
      </w:pPr>
      <w:r w:rsidRPr="005E58CC">
        <w:rPr>
          <w:rFonts w:eastAsia="Lato Light"/>
          <w:b/>
          <w:bCs/>
          <w:noProof/>
          <w:szCs w:val="22"/>
          <w:lang w:val="eu-ES"/>
        </w:rPr>
        <w:t>51. artikulua. Aukerak erabiltzea.</w:t>
      </w:r>
    </w:p>
    <w:p w14:paraId="0D71DA15" w14:textId="77777777" w:rsidR="006B3543" w:rsidRPr="005E58CC" w:rsidRDefault="00AF511F" w:rsidP="007825F8">
      <w:pPr>
        <w:rPr>
          <w:noProof/>
          <w:lang w:val="eu-ES"/>
        </w:rPr>
      </w:pPr>
      <w:r w:rsidRPr="005E58CC">
        <w:rPr>
          <w:rFonts w:eastAsia="Lato Light"/>
          <w:noProof/>
          <w:szCs w:val="22"/>
          <w:lang w:val="eu-ES"/>
        </w:rPr>
        <w:t>1. Foru arau honetako 9. artikuluko 2. idatz-zatian, 12. artikuluko 2. idatz-zatiko b) letran, 3., 6. eta 9. idatz-zatietan eta 46. eta 47. artikuluetan aipatzen diren aukerak horiek gauzatzen diren zergalditik aurrera aplikatuko dira, eta uko egin ahal izango zaie zergaldi hori hasten denetik bost urte igaro ondoren. Uko egiteak gutxienez bost urteko iraupena izango du, uko egiten den zergaldia hasten denetik zenbatzen hasita.</w:t>
      </w:r>
    </w:p>
    <w:p w14:paraId="63C817EA" w14:textId="592ABF77" w:rsidR="006B3543" w:rsidRPr="005E58CC" w:rsidRDefault="00AF511F" w:rsidP="007825F8">
      <w:pPr>
        <w:rPr>
          <w:noProof/>
          <w:lang w:val="eu-ES"/>
        </w:rPr>
      </w:pPr>
      <w:r w:rsidRPr="005E58CC">
        <w:rPr>
          <w:rFonts w:eastAsia="Lato Light"/>
          <w:noProof/>
          <w:szCs w:val="22"/>
          <w:lang w:val="eu-ES"/>
        </w:rPr>
        <w:t xml:space="preserve">2. Foru arau honetako 12. artikuluko 7. idatz-zatian, 16. artikuluko 2. idatz-zatian, 20. artikuluko 1. idatz-zatiko b) </w:t>
      </w:r>
      <w:r w:rsidR="0028778E" w:rsidRPr="005E58CC">
        <w:rPr>
          <w:rFonts w:eastAsia="Lato Light"/>
          <w:noProof/>
          <w:szCs w:val="22"/>
          <w:lang w:val="eu-ES"/>
        </w:rPr>
        <w:t>letran</w:t>
      </w:r>
      <w:r w:rsidRPr="005E58CC">
        <w:rPr>
          <w:rFonts w:eastAsia="Lato Light"/>
          <w:noProof/>
          <w:szCs w:val="22"/>
          <w:lang w:val="eu-ES"/>
        </w:rPr>
        <w:t>, 23. artikuluko 1. idatz-zatian, 35. artikuluko 1. idatz-zatian eta 44. artikuluko 1. idatz-zatian aipatzen diren aukerak horiek gauzatzen diren zergalditik aurrera aplikatuko dira, eta baita ukoa jakinarazi aurretik amaitzen diren hurrengo zergaldietan ere.</w:t>
      </w:r>
    </w:p>
    <w:p w14:paraId="0E4A665E" w14:textId="77777777" w:rsidR="006B3543" w:rsidRPr="005E58CC" w:rsidRDefault="00AF511F" w:rsidP="007825F8">
      <w:pPr>
        <w:rPr>
          <w:noProof/>
          <w:lang w:val="eu-ES"/>
        </w:rPr>
      </w:pPr>
      <w:r w:rsidRPr="005E58CC">
        <w:rPr>
          <w:rFonts w:eastAsia="Lato Light"/>
          <w:noProof/>
          <w:szCs w:val="22"/>
          <w:lang w:val="eu-ES"/>
        </w:rPr>
        <w:t>3. Foru arau honetako 19. artikuluko 5. apartatuan aipatzen den aukera ezeztaezina izango da, eta gauzatzen den zergalditik aurrera aplikatuko da, baita ondorengoetan ere, manu horretan aurreikusitako moduan.</w:t>
      </w:r>
    </w:p>
    <w:p w14:paraId="5745EF60" w14:textId="2B3CE2BF" w:rsidR="006B3543" w:rsidRPr="005E58CC" w:rsidRDefault="00AF511F" w:rsidP="007825F8">
      <w:pPr>
        <w:rPr>
          <w:noProof/>
          <w:lang w:val="eu-ES"/>
        </w:rPr>
      </w:pPr>
      <w:r w:rsidRPr="005E58CC">
        <w:rPr>
          <w:rFonts w:eastAsia="Lato Light"/>
          <w:noProof/>
          <w:szCs w:val="22"/>
          <w:lang w:val="eu-ES"/>
        </w:rPr>
        <w:t xml:space="preserve">4. Aurreko hiru apartatuetan adierazitako aukerak entitate eratzaile aitortzaileak edo </w:t>
      </w:r>
      <w:r w:rsidR="00881643" w:rsidRPr="005E58CC">
        <w:rPr>
          <w:rFonts w:eastAsia="Lato Light"/>
          <w:noProof/>
          <w:szCs w:val="22"/>
          <w:lang w:val="eu-ES"/>
        </w:rPr>
        <w:t xml:space="preserve">49. </w:t>
      </w:r>
      <w:r w:rsidRPr="005E58CC">
        <w:rPr>
          <w:rFonts w:eastAsia="Lato Light"/>
          <w:noProof/>
          <w:szCs w:val="22"/>
          <w:lang w:val="eu-ES"/>
        </w:rPr>
        <w:t xml:space="preserve">artikuluaren 2. </w:t>
      </w:r>
      <w:r w:rsidR="00881643" w:rsidRPr="005E58CC">
        <w:rPr>
          <w:rFonts w:eastAsia="Lato Light"/>
          <w:noProof/>
          <w:szCs w:val="22"/>
          <w:lang w:val="eu-ES"/>
        </w:rPr>
        <w:t>idatz-zatian</w:t>
      </w:r>
      <w:r w:rsidRPr="005E58CC">
        <w:rPr>
          <w:rFonts w:eastAsia="Lato Light"/>
          <w:noProof/>
          <w:szCs w:val="22"/>
          <w:lang w:val="eu-ES"/>
        </w:rPr>
        <w:t xml:space="preserve"> aurreikusitako </w:t>
      </w:r>
      <w:r w:rsidR="00881643" w:rsidRPr="005E58CC">
        <w:rPr>
          <w:rFonts w:eastAsia="Lato Light"/>
          <w:noProof/>
          <w:szCs w:val="22"/>
          <w:lang w:val="eu-ES"/>
        </w:rPr>
        <w:t>Z</w:t>
      </w:r>
      <w:r w:rsidRPr="005E58CC">
        <w:rPr>
          <w:rFonts w:eastAsia="Lato Light"/>
          <w:noProof/>
          <w:szCs w:val="22"/>
          <w:lang w:val="eu-ES"/>
        </w:rPr>
        <w:t xml:space="preserve">erga </w:t>
      </w:r>
      <w:r w:rsidR="00881643" w:rsidRPr="005E58CC">
        <w:rPr>
          <w:rFonts w:eastAsia="Lato Light"/>
          <w:noProof/>
          <w:szCs w:val="22"/>
          <w:lang w:val="eu-ES"/>
        </w:rPr>
        <w:t>O</w:t>
      </w:r>
      <w:r w:rsidRPr="005E58CC">
        <w:rPr>
          <w:rFonts w:eastAsia="Lato Light"/>
          <w:noProof/>
          <w:szCs w:val="22"/>
          <w:lang w:val="eu-ES"/>
        </w:rPr>
        <w:t xml:space="preserve">sagarriaren informazio aitorpenean izendatutako erakunde aitortzaileak baliatuko ditu, eta Arabako Zergei buruzko otsailaren 28ko 6/2005 Foru Arau Orokorraren 115. artikuluaren 3. </w:t>
      </w:r>
      <w:r w:rsidR="00881643" w:rsidRPr="005E58CC">
        <w:rPr>
          <w:rFonts w:eastAsia="Lato Light"/>
          <w:noProof/>
          <w:szCs w:val="22"/>
          <w:lang w:val="eu-ES"/>
        </w:rPr>
        <w:t>idatz-zatian</w:t>
      </w:r>
      <w:r w:rsidRPr="005E58CC">
        <w:rPr>
          <w:rFonts w:eastAsia="Lato Light"/>
          <w:noProof/>
          <w:szCs w:val="22"/>
          <w:lang w:val="eu-ES"/>
        </w:rPr>
        <w:t xml:space="preserve"> xedatutakoa aplikatuko zaie.</w:t>
      </w:r>
    </w:p>
    <w:p w14:paraId="30FD1DCD" w14:textId="156D06E5" w:rsidR="006B3543" w:rsidRPr="005E58CC" w:rsidRDefault="00AF511F" w:rsidP="007825F8">
      <w:pPr>
        <w:rPr>
          <w:noProof/>
          <w:lang w:val="eu-ES"/>
        </w:rPr>
      </w:pPr>
      <w:r w:rsidRPr="005E58CC">
        <w:rPr>
          <w:rFonts w:eastAsia="Lato Light"/>
          <w:noProof/>
          <w:szCs w:val="22"/>
          <w:lang w:val="eu-ES"/>
        </w:rPr>
        <w:t xml:space="preserve">Aurreko 1. eta 2. idatz-zatietan adierazitako aukerei uko egin ahal izango die entitate eratzaile aitortzaileak edo </w:t>
      </w:r>
      <w:r w:rsidR="00881643" w:rsidRPr="005E58CC">
        <w:rPr>
          <w:rFonts w:eastAsia="Lato Light"/>
          <w:noProof/>
          <w:szCs w:val="22"/>
          <w:lang w:val="eu-ES"/>
        </w:rPr>
        <w:t>49.</w:t>
      </w:r>
      <w:r w:rsidRPr="005E58CC">
        <w:rPr>
          <w:rFonts w:eastAsia="Lato Light"/>
          <w:noProof/>
          <w:szCs w:val="22"/>
          <w:lang w:val="eu-ES"/>
        </w:rPr>
        <w:t xml:space="preserve"> artikuluaren 2. idatz-zatian aurreikusitako Zerga Osagarriaren informazio aitorpenean izendatutako erakunde aitortzaileak, eta </w:t>
      </w:r>
      <w:r w:rsidR="00881643" w:rsidRPr="005E58CC">
        <w:rPr>
          <w:rFonts w:eastAsia="Lato Light"/>
          <w:noProof/>
          <w:szCs w:val="22"/>
          <w:lang w:val="eu-ES"/>
        </w:rPr>
        <w:t xml:space="preserve">Arabako </w:t>
      </w:r>
      <w:r w:rsidRPr="005E58CC">
        <w:rPr>
          <w:rFonts w:eastAsia="Lato Light"/>
          <w:noProof/>
          <w:szCs w:val="22"/>
          <w:lang w:val="eu-ES"/>
        </w:rPr>
        <w:t>Zergei buruzko otsailaren 28ko 6/2005 Foru Arau Orokorraren 115. artikuluaren 3. idatz-zatian xedatutakoa aplikatuko zaie.</w:t>
      </w:r>
    </w:p>
    <w:p w14:paraId="796D18D6" w14:textId="77777777" w:rsidR="006B3543" w:rsidRPr="005E58CC" w:rsidRDefault="00AF511F" w:rsidP="007825F8">
      <w:pPr>
        <w:jc w:val="center"/>
        <w:rPr>
          <w:b/>
          <w:bCs/>
          <w:noProof/>
          <w:lang w:val="es-ES_tradnl"/>
        </w:rPr>
      </w:pPr>
      <w:r w:rsidRPr="005E58CC">
        <w:rPr>
          <w:rFonts w:eastAsia="Lato Light"/>
          <w:b/>
          <w:bCs/>
          <w:noProof/>
          <w:szCs w:val="22"/>
          <w:lang w:val="eu-ES"/>
        </w:rPr>
        <w:t>XII. TITULUA</w:t>
      </w:r>
    </w:p>
    <w:p w14:paraId="695EC200" w14:textId="77777777" w:rsidR="006B3543" w:rsidRPr="005E58CC" w:rsidRDefault="00AF511F" w:rsidP="007825F8">
      <w:pPr>
        <w:jc w:val="center"/>
        <w:rPr>
          <w:b/>
          <w:bCs/>
          <w:noProof/>
          <w:lang w:val="es-ES_tradnl"/>
        </w:rPr>
      </w:pPr>
      <w:r w:rsidRPr="005E58CC">
        <w:rPr>
          <w:rFonts w:eastAsia="Lato Light"/>
          <w:b/>
          <w:bCs/>
          <w:noProof/>
          <w:szCs w:val="22"/>
          <w:lang w:val="eu-ES"/>
        </w:rPr>
        <w:t>Zergaren kudeaketa</w:t>
      </w:r>
    </w:p>
    <w:p w14:paraId="7345685E" w14:textId="77777777" w:rsidR="006B3543" w:rsidRPr="005E58CC" w:rsidRDefault="00AF511F" w:rsidP="007825F8">
      <w:pPr>
        <w:rPr>
          <w:b/>
          <w:bCs/>
          <w:noProof/>
          <w:lang w:val="eu-ES"/>
        </w:rPr>
      </w:pPr>
      <w:r w:rsidRPr="005E58CC">
        <w:rPr>
          <w:rFonts w:eastAsia="Lato Light"/>
          <w:b/>
          <w:bCs/>
          <w:noProof/>
          <w:szCs w:val="22"/>
          <w:lang w:val="eu-ES"/>
        </w:rPr>
        <w:t>52. artikulua. Zerga-aitorpena.</w:t>
      </w:r>
    </w:p>
    <w:p w14:paraId="48C1CD58" w14:textId="77777777" w:rsidR="006B3543" w:rsidRPr="005E58CC" w:rsidRDefault="00AF511F" w:rsidP="007825F8">
      <w:pPr>
        <w:pStyle w:val="parrafo"/>
        <w:spacing w:before="0" w:beforeAutospacing="0" w:after="240" w:afterAutospacing="0"/>
        <w:jc w:val="both"/>
        <w:rPr>
          <w:noProof/>
          <w:sz w:val="22"/>
          <w:szCs w:val="22"/>
          <w:lang w:eastAsia="en-US"/>
        </w:rPr>
      </w:pPr>
      <w:r w:rsidRPr="005E58CC">
        <w:rPr>
          <w:rFonts w:eastAsia="Lato Light"/>
          <w:noProof/>
          <w:sz w:val="22"/>
          <w:szCs w:val="22"/>
          <w:lang w:eastAsia="en-US"/>
        </w:rPr>
        <w:t>1. Zergadunek, edo, hala badagokio, zergadunaren ordezkotzat hartzen den entitateak, zergaren autolikidazioa aurkeztuko dute, eta zerga-zorra ordainduko diote Arabako Aldundiari, ordainarazteko eskumen esklusiboa berari dagokionean, foru arau honen 3. artikuluan ezarritako arauekin bat etorriz.</w:t>
      </w:r>
    </w:p>
    <w:p w14:paraId="4DEF71B9" w14:textId="77777777" w:rsidR="006B3543" w:rsidRPr="005E58CC" w:rsidRDefault="00AF511F" w:rsidP="007825F8">
      <w:pPr>
        <w:pStyle w:val="parrafo"/>
        <w:spacing w:before="0" w:beforeAutospacing="0" w:after="240" w:afterAutospacing="0"/>
        <w:jc w:val="both"/>
        <w:rPr>
          <w:noProof/>
          <w:sz w:val="22"/>
          <w:szCs w:val="22"/>
          <w:lang w:eastAsia="en-US"/>
        </w:rPr>
      </w:pPr>
      <w:r w:rsidRPr="005E58CC">
        <w:rPr>
          <w:rFonts w:eastAsia="Lato Light"/>
          <w:noProof/>
          <w:sz w:val="22"/>
          <w:szCs w:val="22"/>
          <w:lang w:eastAsia="en-US"/>
        </w:rPr>
        <w:t>Aipatutako 3. artikuluan xedatutakoaren arabera hainbat administraziori zergak ordaintzen zaizkien kasuetan, honako arau hauek aplikatuko dira:</w:t>
      </w:r>
    </w:p>
    <w:p w14:paraId="75EAAE5B" w14:textId="77777777" w:rsidR="006B3543" w:rsidRPr="005E58CC" w:rsidRDefault="00AF511F" w:rsidP="007825F8">
      <w:pPr>
        <w:pStyle w:val="parrafo2"/>
        <w:spacing w:before="0" w:beforeAutospacing="0" w:after="240" w:afterAutospacing="0"/>
        <w:jc w:val="both"/>
        <w:rPr>
          <w:noProof/>
          <w:sz w:val="22"/>
          <w:szCs w:val="22"/>
          <w:lang w:eastAsia="en-US"/>
        </w:rPr>
      </w:pPr>
      <w:r w:rsidRPr="005E58CC">
        <w:rPr>
          <w:rFonts w:eastAsia="Lato Light"/>
          <w:noProof/>
          <w:sz w:val="22"/>
          <w:szCs w:val="22"/>
          <w:lang w:eastAsia="en-US"/>
        </w:rPr>
        <w:lastRenderedPageBreak/>
        <w:t>Lehenengoa. Zergaren likidazioen emaitza dagozkien administrazioei egotziko zaie, horietako bakoitzaren lurraldean egindako eragiketen bolumenaren proportzioan, sozietateen gaineko zergaren azken zergaldiari dagokionez, edo, hala badagokio, ez-egoiliarren errentaren gaineko zergaren azken zergaldiari dagokionez, zerga osagarriaren sortzapen-datan amaitu edo amaitu bada.</w:t>
      </w:r>
    </w:p>
    <w:p w14:paraId="472FC554" w14:textId="77777777" w:rsidR="006B3543" w:rsidRPr="005E58CC" w:rsidRDefault="00AF511F" w:rsidP="007825F8">
      <w:pPr>
        <w:pStyle w:val="parrafo2"/>
        <w:spacing w:before="0" w:beforeAutospacing="0" w:after="240" w:afterAutospacing="0"/>
        <w:jc w:val="both"/>
        <w:rPr>
          <w:noProof/>
          <w:sz w:val="22"/>
          <w:szCs w:val="22"/>
          <w:lang w:eastAsia="en-US"/>
        </w:rPr>
      </w:pPr>
      <w:r w:rsidRPr="005E58CC">
        <w:rPr>
          <w:rFonts w:eastAsia="Lato Light"/>
          <w:noProof/>
          <w:sz w:val="22"/>
          <w:szCs w:val="22"/>
          <w:lang w:eastAsia="en-US"/>
        </w:rPr>
        <w:t>Bigarrena. Autolikidazioa aurkeztera eta zergaren zorra ordaintzera behartuta dauden zergadunek, edo haien ordezkariak, epeak errespetatuz eta dagozkion arautegi formalitateekin, autolikidazioak aurkeztuko dituzte administrazio eskudunetan. Autolikidazio horietan, edonola ere, aplikatzekoa den proportzioa eta administrazio bakoitzerako kuotak jasoko dira.</w:t>
      </w:r>
    </w:p>
    <w:p w14:paraId="0EB2137E" w14:textId="281DF228" w:rsidR="006B3543" w:rsidRPr="005E58CC" w:rsidRDefault="00AF511F" w:rsidP="007825F8">
      <w:pPr>
        <w:rPr>
          <w:noProof/>
          <w:lang w:val="eu-ES"/>
        </w:rPr>
      </w:pPr>
      <w:r w:rsidRPr="005E58CC">
        <w:rPr>
          <w:rFonts w:eastAsia="Lato Light"/>
          <w:noProof/>
          <w:szCs w:val="22"/>
          <w:lang w:val="eu-ES"/>
        </w:rPr>
        <w:t xml:space="preserve">2. Foru arau honetan ezarritako zergadunek edo, hala badagokio, zergadunaren ordezkoek zerga osagarriagatiko zerga aitorpena aurkeztu beharko dute, Ogasun, Finantza eta Aurrekontu Saileko </w:t>
      </w:r>
      <w:r w:rsidR="0028778E" w:rsidRPr="005E58CC">
        <w:rPr>
          <w:rFonts w:eastAsia="Lato Light"/>
          <w:noProof/>
          <w:szCs w:val="22"/>
          <w:lang w:val="eu-ES"/>
        </w:rPr>
        <w:t>f</w:t>
      </w:r>
      <w:r w:rsidR="00881643" w:rsidRPr="005E58CC">
        <w:rPr>
          <w:rFonts w:eastAsia="Lato Light"/>
          <w:noProof/>
          <w:szCs w:val="22"/>
          <w:lang w:val="eu-ES"/>
        </w:rPr>
        <w:t xml:space="preserve">oru </w:t>
      </w:r>
      <w:r w:rsidR="0028778E" w:rsidRPr="005E58CC">
        <w:rPr>
          <w:rFonts w:eastAsia="Lato Light"/>
          <w:noProof/>
          <w:szCs w:val="22"/>
          <w:lang w:val="eu-ES"/>
        </w:rPr>
        <w:t>d</w:t>
      </w:r>
      <w:r w:rsidRPr="005E58CC">
        <w:rPr>
          <w:rFonts w:eastAsia="Lato Light"/>
          <w:noProof/>
          <w:szCs w:val="22"/>
          <w:lang w:val="eu-ES"/>
        </w:rPr>
        <w:t>iputatuak zehazten duen tokian eta moduan, zerga aldia amaitu ondorengo hamabosgarren hilabetearen ondorengo 25 egun naturaleko epean, foru arau honen bosgarren xedapen iragankorrean ezarritakoa aplikatu behar denean izan ezik.</w:t>
      </w:r>
    </w:p>
    <w:p w14:paraId="60A2726F" w14:textId="77777777" w:rsidR="006B3543" w:rsidRPr="005E58CC" w:rsidRDefault="00AF511F" w:rsidP="007825F8">
      <w:pPr>
        <w:rPr>
          <w:noProof/>
          <w:lang w:val="eu-ES"/>
        </w:rPr>
      </w:pPr>
      <w:r w:rsidRPr="005E58CC">
        <w:rPr>
          <w:rFonts w:eastAsia="Lato Light"/>
          <w:noProof/>
          <w:szCs w:val="22"/>
          <w:lang w:val="eu-ES"/>
        </w:rPr>
        <w:t>3. Zergadunaren ordezkoak zergadunari eskatu ahal izango dio ordaindutako zerga-betebeharren zenbatekoa.</w:t>
      </w:r>
    </w:p>
    <w:p w14:paraId="530CE5DD" w14:textId="77777777" w:rsidR="006B3543" w:rsidRPr="005E58CC" w:rsidRDefault="00AF511F" w:rsidP="007825F8">
      <w:pPr>
        <w:rPr>
          <w:b/>
          <w:bCs/>
          <w:noProof/>
          <w:lang w:val="es-ES_tradnl"/>
        </w:rPr>
      </w:pPr>
      <w:r w:rsidRPr="005E58CC">
        <w:rPr>
          <w:rFonts w:eastAsia="Lato Light"/>
          <w:b/>
          <w:bCs/>
          <w:noProof/>
          <w:szCs w:val="22"/>
          <w:lang w:val="eu-ES"/>
        </w:rPr>
        <w:t>53. artikulua. Autolikidazioa eta zerga zorraren sarrera.</w:t>
      </w:r>
    </w:p>
    <w:p w14:paraId="30DB2B73" w14:textId="6402E145" w:rsidR="006B3543" w:rsidRPr="005E58CC" w:rsidRDefault="00AF511F" w:rsidP="007825F8">
      <w:pPr>
        <w:rPr>
          <w:noProof/>
          <w:color w:val="00B0F0"/>
          <w:lang w:val="es-ES_tradnl"/>
        </w:rPr>
      </w:pPr>
      <w:r w:rsidRPr="005E58CC">
        <w:rPr>
          <w:rFonts w:eastAsia="Lato Light"/>
          <w:noProof/>
          <w:szCs w:val="22"/>
          <w:lang w:val="eu-ES"/>
        </w:rPr>
        <w:t xml:space="preserve">1. Zerga aitorpena aurkezteko betebeharra duten subjektu pasiboek, foru arau honen 52. artikuluan edo, hala badagokio, bosgarren xedapen iragankorrean aurreikusitako moduan, aitorpena aurkeztean, dagokion zorra zehaztu beharko dute, eta Ogasun, Finantza eta Aurrekontu Saileko </w:t>
      </w:r>
      <w:r w:rsidR="0028778E" w:rsidRPr="005E58CC">
        <w:rPr>
          <w:rFonts w:eastAsia="Lato Light"/>
          <w:noProof/>
          <w:szCs w:val="22"/>
          <w:lang w:val="eu-ES"/>
        </w:rPr>
        <w:t>f</w:t>
      </w:r>
      <w:r w:rsidR="00881643" w:rsidRPr="005E58CC">
        <w:rPr>
          <w:rFonts w:eastAsia="Lato Light"/>
          <w:noProof/>
          <w:szCs w:val="22"/>
          <w:lang w:val="eu-ES"/>
        </w:rPr>
        <w:t xml:space="preserve">oru </w:t>
      </w:r>
      <w:r w:rsidRPr="005E58CC">
        <w:rPr>
          <w:rFonts w:eastAsia="Lato Light"/>
          <w:noProof/>
          <w:szCs w:val="22"/>
          <w:lang w:val="eu-ES"/>
        </w:rPr>
        <w:t>diputatuak zehaztutako tokian eta moduan ordaindu.</w:t>
      </w:r>
    </w:p>
    <w:p w14:paraId="631E9E49" w14:textId="77777777" w:rsidR="006B3543" w:rsidRPr="005E58CC" w:rsidRDefault="00AF511F" w:rsidP="007825F8">
      <w:pPr>
        <w:rPr>
          <w:noProof/>
          <w:lang w:val="es-ES_tradnl"/>
        </w:rPr>
      </w:pPr>
      <w:r w:rsidRPr="005E58CC">
        <w:rPr>
          <w:rFonts w:eastAsia="Lato Light"/>
          <w:noProof/>
          <w:szCs w:val="22"/>
          <w:lang w:val="eu-ES"/>
        </w:rPr>
        <w:t>2. Zerga zorra dagokion inbentarioan edo erregistroan inskribatuta dauden Espainiako edo Euskal Autonomia Erkidegoko Ondare Historikoa osatzen duten ondasunak entregatuz ordaindu ahal izango da, Espainiako Ondare Historikoari buruzko ekainaren 25eko 16/1985 Legean edo aplikatu beharreko legeria autonomikoan eta Euskal Kultura Ondareari buruzko maiatzaren 9ko 6/2019 Legean xedatutakoaren arabera.</w:t>
      </w:r>
    </w:p>
    <w:p w14:paraId="28AB499C" w14:textId="77777777" w:rsidR="006B3543" w:rsidRPr="005E58CC" w:rsidRDefault="00AF511F" w:rsidP="007825F8">
      <w:pPr>
        <w:rPr>
          <w:b/>
          <w:bCs/>
          <w:noProof/>
          <w:lang w:val="es-ES_tradnl"/>
        </w:rPr>
      </w:pPr>
      <w:bookmarkStart w:id="1" w:name="_Hlk209178856"/>
      <w:r w:rsidRPr="005E58CC">
        <w:rPr>
          <w:rFonts w:eastAsia="Lato Light"/>
          <w:b/>
          <w:bCs/>
          <w:noProof/>
          <w:szCs w:val="22"/>
          <w:lang w:val="eu-ES"/>
        </w:rPr>
        <w:t>54. artikulua. Behin-behineko likidazioa.</w:t>
      </w:r>
    </w:p>
    <w:bookmarkEnd w:id="1"/>
    <w:p w14:paraId="756BDE10" w14:textId="66092FDB" w:rsidR="007825F8" w:rsidRPr="007825F8" w:rsidRDefault="007825F8" w:rsidP="007825F8">
      <w:pPr>
        <w:rPr>
          <w:noProof/>
          <w:szCs w:val="22"/>
          <w:lang w:val="eu-ES"/>
        </w:rPr>
      </w:pPr>
      <w:r w:rsidRPr="007825F8">
        <w:rPr>
          <w:noProof/>
          <w:szCs w:val="22"/>
          <w:lang w:val="eu-ES"/>
        </w:rPr>
        <w:t>Zergak kudeatzeko organoek dagokion behin-behineko likidazioa igorri ahal izango dute, Arabako Zergei buruzko otsailaren 28ko 6/2005 Foru Arau Orokorraren 119. artikulutik 121. artikulura eta 133. artikuluan xedatutakoaren arabera, Zergak Ikuskatzeko Zerbitzuak ondoren egin dezakeen egiaztapen eta ikerketaren kalterik gabe.</w:t>
      </w:r>
    </w:p>
    <w:p w14:paraId="3246D643" w14:textId="77777777" w:rsidR="006B3543" w:rsidRPr="005E58CC" w:rsidRDefault="00AF511F" w:rsidP="007825F8">
      <w:pPr>
        <w:jc w:val="center"/>
        <w:rPr>
          <w:b/>
          <w:bCs/>
          <w:noProof/>
          <w:lang w:val="es-ES_tradnl"/>
        </w:rPr>
      </w:pPr>
      <w:r w:rsidRPr="005E58CC">
        <w:rPr>
          <w:rFonts w:eastAsia="Lato Light"/>
          <w:b/>
          <w:bCs/>
          <w:noProof/>
          <w:szCs w:val="22"/>
          <w:lang w:val="eu-ES"/>
        </w:rPr>
        <w:t>XIII. TITULUA</w:t>
      </w:r>
    </w:p>
    <w:p w14:paraId="6296A1BA" w14:textId="77777777" w:rsidR="006B3543" w:rsidRPr="005E58CC" w:rsidRDefault="00AF511F" w:rsidP="007825F8">
      <w:pPr>
        <w:jc w:val="center"/>
        <w:rPr>
          <w:b/>
          <w:bCs/>
          <w:noProof/>
          <w:lang w:val="es-ES_tradnl"/>
        </w:rPr>
      </w:pPr>
      <w:r w:rsidRPr="005E58CC">
        <w:rPr>
          <w:rFonts w:eastAsia="Lato Light"/>
          <w:b/>
          <w:bCs/>
          <w:noProof/>
          <w:szCs w:val="22"/>
          <w:lang w:val="eu-ES"/>
        </w:rPr>
        <w:t>Administrazioaren ahalmenak zerga oinarria zehazteko</w:t>
      </w:r>
    </w:p>
    <w:p w14:paraId="47C75129" w14:textId="77777777" w:rsidR="006B3543" w:rsidRPr="005E58CC" w:rsidRDefault="00AF511F" w:rsidP="007825F8">
      <w:pPr>
        <w:rPr>
          <w:b/>
          <w:bCs/>
          <w:noProof/>
          <w:lang w:val="es-ES_tradnl"/>
        </w:rPr>
      </w:pPr>
      <w:r w:rsidRPr="005E58CC">
        <w:rPr>
          <w:rFonts w:eastAsia="Lato Light"/>
          <w:b/>
          <w:bCs/>
          <w:noProof/>
          <w:szCs w:val="22"/>
          <w:lang w:val="eu-ES"/>
        </w:rPr>
        <w:t>55. artikulua. Administrazioak zerga-oinarria eta beste zerga-elementu batzuk zehazteko dituen ahalmenak.</w:t>
      </w:r>
    </w:p>
    <w:p w14:paraId="44815DA6" w14:textId="77777777" w:rsidR="006B3543" w:rsidRPr="005E58CC" w:rsidRDefault="00AF511F" w:rsidP="007825F8">
      <w:pPr>
        <w:rPr>
          <w:noProof/>
          <w:lang w:val="es-ES_tradnl"/>
        </w:rPr>
      </w:pPr>
      <w:r w:rsidRPr="005E58CC">
        <w:rPr>
          <w:rFonts w:eastAsia="Lato Light"/>
          <w:noProof/>
          <w:szCs w:val="22"/>
          <w:lang w:val="eu-ES"/>
        </w:rPr>
        <w:t>Zerga-oinarria eta zerga osagarriaren gainerako elementuak zehazteko, Zerga Administrazioak foru-arau honen 11. artikuluan eta aplikatu beharreko gainerako arauetan aurreikusitako kontabilitate-arauak aplikatuko ditu.</w:t>
      </w:r>
    </w:p>
    <w:p w14:paraId="31F27548" w14:textId="77777777" w:rsidR="006B3543" w:rsidRPr="005E58CC" w:rsidRDefault="00AF511F" w:rsidP="007825F8">
      <w:pPr>
        <w:rPr>
          <w:b/>
          <w:bCs/>
          <w:noProof/>
          <w:lang w:val="es-ES_tradnl"/>
        </w:rPr>
      </w:pPr>
      <w:r w:rsidRPr="005E58CC">
        <w:rPr>
          <w:rFonts w:eastAsia="Lato Light"/>
          <w:b/>
          <w:bCs/>
          <w:noProof/>
          <w:szCs w:val="22"/>
          <w:lang w:val="eu-ES"/>
        </w:rPr>
        <w:lastRenderedPageBreak/>
        <w:t>56. artikulua. Zergaren ikuskapena</w:t>
      </w:r>
    </w:p>
    <w:p w14:paraId="3D8A2C0A" w14:textId="77777777" w:rsidR="006B3543" w:rsidRPr="005E58CC" w:rsidRDefault="00AF511F" w:rsidP="007825F8">
      <w:pPr>
        <w:rPr>
          <w:noProof/>
        </w:rPr>
      </w:pPr>
      <w:r w:rsidRPr="005E58CC">
        <w:rPr>
          <w:rFonts w:eastAsia="Lato Light"/>
          <w:noProof/>
          <w:szCs w:val="22"/>
          <w:lang w:val="eu-ES"/>
        </w:rPr>
        <w:t>1. Arabako Foru Aldundiak ikuskatuko du zerga, foru arau honen 2. artikuluan xedatutakoaren arabera Arabako Lurralde Historikoko araudia zerga honetan aplikatzen duten subjektu pasiboei dagokienez.</w:t>
      </w:r>
    </w:p>
    <w:p w14:paraId="78C85026" w14:textId="77777777" w:rsidR="006B3543" w:rsidRPr="005E58CC" w:rsidRDefault="00AF511F" w:rsidP="007825F8">
      <w:pPr>
        <w:rPr>
          <w:noProof/>
        </w:rPr>
      </w:pPr>
      <w:r w:rsidRPr="005E58CC">
        <w:rPr>
          <w:rFonts w:eastAsia="Lato Light"/>
          <w:noProof/>
          <w:szCs w:val="22"/>
          <w:lang w:val="eu-ES"/>
        </w:rPr>
        <w:t>Hala ere, Arabako foru Aldundiak egiaztatuko du foru arau honen 2. eta 3. artikuluetan adierazitako eragiketa-bolumena, Arabako Lurralde Historikoko araudia Sozietateen gaineko Zergan edo, hala badagokio, Ez-egoiliarren Errentaren gaineko Zergan aplikatzekoa den eragiketa-bolumena egiaztatzen zaien taldeko erakundeei dagokienez.</w:t>
      </w:r>
    </w:p>
    <w:p w14:paraId="37B7BDD0" w14:textId="77777777" w:rsidR="006B3543" w:rsidRPr="005E58CC" w:rsidRDefault="00AF511F" w:rsidP="007825F8">
      <w:pPr>
        <w:rPr>
          <w:noProof/>
        </w:rPr>
      </w:pPr>
      <w:r w:rsidRPr="005E58CC">
        <w:rPr>
          <w:rFonts w:eastAsia="Lato Light"/>
          <w:noProof/>
          <w:szCs w:val="22"/>
          <w:lang w:val="eu-ES"/>
        </w:rPr>
        <w:t>Ikuskapen jarduketak Arabako Lurralde Historikoko araudiarekin bat etorriz egin behar dira; nolanahi ere, honek ez du eragotziko beste zerga administrazioekin lankidetzan aritzea. Ondorio horietarako, Arabako Foru Aldundiak Sozietateen gaineko zerga edo Egoiliarrak ez direnen errentaren gaineko zerga ikuskatzeko eskumena duen administrazioko organo ikuskatzaileen laguntza eskatuko du zerga horietan eskumenik ez duten erakundeekin jardun behar denean. Administrazio eskuduneko organo ikuskatzaileen laguntza txosten batean jasoko da; txosten hori ez da loteslea izango administrazio eskudunean jarduteko.</w:t>
      </w:r>
    </w:p>
    <w:p w14:paraId="1EF99FB8" w14:textId="77777777" w:rsidR="006B3543" w:rsidRPr="005E58CC" w:rsidRDefault="00AF511F" w:rsidP="007825F8">
      <w:pPr>
        <w:rPr>
          <w:noProof/>
          <w:lang w:val="eu-ES"/>
        </w:rPr>
      </w:pPr>
      <w:r w:rsidRPr="005E58CC">
        <w:rPr>
          <w:rFonts w:eastAsia="Lato Light"/>
          <w:noProof/>
          <w:szCs w:val="22"/>
          <w:lang w:val="eu-ES"/>
        </w:rPr>
        <w:t>Jarduketa horien ondorioz bi administrazioei dagokien zor bat ordaindu behar bada, kobrantza edo ordainketa Arabako administrazioak egingo du, alde batera utzi gabe administrazioen artean egin beharreko konpentsazioak. Ikuskapen organoek beren jardunaren emaitzen berri emango diete ukitutako gainerako administrazioei.</w:t>
      </w:r>
    </w:p>
    <w:p w14:paraId="6971106F" w14:textId="77777777" w:rsidR="006B3543" w:rsidRPr="005E58CC" w:rsidRDefault="00AF511F" w:rsidP="007825F8">
      <w:pPr>
        <w:rPr>
          <w:noProof/>
          <w:lang w:val="eu-ES"/>
        </w:rPr>
      </w:pPr>
      <w:r w:rsidRPr="005E58CC">
        <w:rPr>
          <w:rFonts w:eastAsia="Lato Light"/>
          <w:noProof/>
          <w:szCs w:val="22"/>
          <w:lang w:val="eu-ES"/>
        </w:rPr>
        <w:t>Ikuskapen jarduketak Arabako Foru Aldundia ez den beste administrazio batek egiten baditu, Foru Aldundi honi egiaztapen eta ikerketaren arloan dagozkion ahalmenei kalterik egin gabe egin direla ulertuko da, eta jarduketa horiek ez dute ondorio ekonomikorik izango zergadunengan, administrazio eskudunetako organoen jarduketen ondorioz egindako behin betiko likidazioei dagokienez.</w:t>
      </w:r>
    </w:p>
    <w:p w14:paraId="0DC5B3DF" w14:textId="097DDACD" w:rsidR="006B3543" w:rsidRPr="005E58CC" w:rsidRDefault="00AF511F" w:rsidP="007825F8">
      <w:pPr>
        <w:rPr>
          <w:noProof/>
          <w:lang w:val="eu-ES"/>
        </w:rPr>
      </w:pPr>
      <w:r w:rsidRPr="005E58CC">
        <w:rPr>
          <w:rFonts w:eastAsia="Lato Light"/>
          <w:noProof/>
          <w:szCs w:val="22"/>
          <w:lang w:val="eu-ES"/>
        </w:rPr>
        <w:t>Zerga osagarri nazionala, lehen mailakoa eta bigarren mailakoa, osatzen duen erakunde bakoitzari esleitzeko proportzioak administrazio eskudunak finkatuko ditu egiaztapenetan, eta ondorioak izango dituzte zergadunaren aurrean, likidatutako betebeharrei dagokienez, hargatik eragotzi gabe egiaztapen horiek egin ondoren administrazio eskudunen artean behin betiko adosten direnak.</w:t>
      </w:r>
    </w:p>
    <w:p w14:paraId="74923D76" w14:textId="77777777" w:rsidR="006B3543" w:rsidRPr="005E58CC" w:rsidRDefault="00AF511F" w:rsidP="007825F8">
      <w:pPr>
        <w:jc w:val="center"/>
        <w:rPr>
          <w:b/>
          <w:bCs/>
          <w:noProof/>
          <w:lang w:val="es-ES_tradnl"/>
        </w:rPr>
      </w:pPr>
      <w:r w:rsidRPr="005E58CC">
        <w:rPr>
          <w:rFonts w:eastAsia="Lato Light"/>
          <w:b/>
          <w:bCs/>
          <w:noProof/>
          <w:szCs w:val="22"/>
          <w:lang w:val="eu-ES"/>
        </w:rPr>
        <w:t>XIV. TITULUA</w:t>
      </w:r>
    </w:p>
    <w:p w14:paraId="294CD4B3" w14:textId="77777777" w:rsidR="006B3543" w:rsidRPr="005E58CC" w:rsidRDefault="00AF511F" w:rsidP="007825F8">
      <w:pPr>
        <w:jc w:val="center"/>
        <w:rPr>
          <w:b/>
          <w:bCs/>
          <w:noProof/>
          <w:lang w:val="es-ES_tradnl"/>
        </w:rPr>
      </w:pPr>
      <w:r w:rsidRPr="005E58CC">
        <w:rPr>
          <w:rFonts w:eastAsia="Lato Light"/>
          <w:b/>
          <w:bCs/>
          <w:noProof/>
          <w:szCs w:val="22"/>
          <w:lang w:val="eu-ES"/>
        </w:rPr>
        <w:t>Baliokidetasunaren ebaluazioa</w:t>
      </w:r>
    </w:p>
    <w:p w14:paraId="0388A22F" w14:textId="77777777" w:rsidR="006B3543" w:rsidRPr="005E58CC" w:rsidRDefault="00AF511F" w:rsidP="007825F8">
      <w:pPr>
        <w:rPr>
          <w:b/>
          <w:bCs/>
          <w:noProof/>
          <w:lang w:val="eu-ES"/>
        </w:rPr>
      </w:pPr>
      <w:r w:rsidRPr="005E58CC">
        <w:rPr>
          <w:rFonts w:eastAsia="Lato Light"/>
          <w:b/>
          <w:bCs/>
          <w:noProof/>
          <w:szCs w:val="22"/>
          <w:lang w:val="eu-ES"/>
        </w:rPr>
        <w:t>57. artikulua. Baliokidetasunaren ebaluazioa.</w:t>
      </w:r>
    </w:p>
    <w:p w14:paraId="2BC29FAB" w14:textId="77777777" w:rsidR="006B3543" w:rsidRPr="005E58CC" w:rsidRDefault="00AF511F" w:rsidP="007825F8">
      <w:pPr>
        <w:rPr>
          <w:noProof/>
          <w:lang w:val="eu-ES"/>
        </w:rPr>
      </w:pPr>
      <w:r w:rsidRPr="005E58CC">
        <w:rPr>
          <w:rFonts w:eastAsia="Lato Light"/>
          <w:noProof/>
          <w:szCs w:val="22"/>
          <w:lang w:val="eu-ES"/>
        </w:rPr>
        <w:t>1. Hirugarren jurisdikzio bateko zuzenbide nazionalean aplikatutako esparru juridikoa foru arau honetan ezarritako errentak sartzeko arau onargarri baten baliokidetzat hartuko da, eta ez da atzerriko sozietate kontrolatuen araubide fiskal gisa tratatuko, baldin eta honako baldintza hauek betetzen baditu:</w:t>
      </w:r>
    </w:p>
    <w:p w14:paraId="64743E9B" w14:textId="77777777" w:rsidR="006B3543" w:rsidRPr="005E58CC" w:rsidRDefault="00AF511F" w:rsidP="007825F8">
      <w:pPr>
        <w:rPr>
          <w:noProof/>
          <w:lang w:val="eu-ES"/>
        </w:rPr>
      </w:pPr>
      <w:r w:rsidRPr="005E58CC">
        <w:rPr>
          <w:rFonts w:eastAsia="Lato Light"/>
          <w:noProof/>
          <w:szCs w:val="22"/>
          <w:lang w:val="eu-ES"/>
        </w:rPr>
        <w:t>a) Talde multinazional baten azken entitate nagusiak arau multzo bat betetzea eskatzen du, eta, horien arabera, talde multinazionalaren zerga-maila baxua duten entitate eratzaileei dagokienez zerga osagarritik egotzi ahal zaion zatia kalkulatu eta ordainduko du.</w:t>
      </w:r>
    </w:p>
    <w:p w14:paraId="5A92B831" w14:textId="77777777" w:rsidR="006B3543" w:rsidRPr="005E58CC" w:rsidRDefault="00AF511F" w:rsidP="007825F8">
      <w:pPr>
        <w:rPr>
          <w:noProof/>
          <w:lang w:val="eu-ES"/>
        </w:rPr>
      </w:pPr>
      <w:r w:rsidRPr="005E58CC">
        <w:rPr>
          <w:rFonts w:eastAsia="Lato Light"/>
          <w:noProof/>
          <w:szCs w:val="22"/>
          <w:lang w:val="eu-ES"/>
        </w:rPr>
        <w:t>b) Gutxienez % 15eko zerga-tasa efektiboa ezartzen du, eta horren azpitik entitate eratzaile batek zerga-maila txikia duela jotzen da.</w:t>
      </w:r>
    </w:p>
    <w:p w14:paraId="49B1219E" w14:textId="77777777" w:rsidR="006B3543" w:rsidRPr="005E58CC" w:rsidRDefault="00AF511F" w:rsidP="007825F8">
      <w:pPr>
        <w:rPr>
          <w:noProof/>
          <w:lang w:val="eu-ES"/>
        </w:rPr>
      </w:pPr>
      <w:r w:rsidRPr="005E58CC">
        <w:rPr>
          <w:rFonts w:eastAsia="Lato Light"/>
          <w:noProof/>
          <w:szCs w:val="22"/>
          <w:lang w:val="eu-ES"/>
        </w:rPr>
        <w:lastRenderedPageBreak/>
        <w:t>c) Gutxieneko zerga-tasa efektiboa kalkulatzeko, jurisdikzio berean kokatutako erakundeen errentak konbinatzea baino ez du ahalbidetzen.</w:t>
      </w:r>
    </w:p>
    <w:p w14:paraId="2B6380DE" w14:textId="77777777" w:rsidR="006B3543" w:rsidRPr="005E58CC" w:rsidRDefault="00AF511F" w:rsidP="007825F8">
      <w:pPr>
        <w:rPr>
          <w:noProof/>
          <w:lang w:val="eu-ES"/>
        </w:rPr>
      </w:pPr>
      <w:r w:rsidRPr="005E58CC">
        <w:rPr>
          <w:rFonts w:eastAsia="Lato Light"/>
          <w:noProof/>
          <w:szCs w:val="22"/>
          <w:lang w:val="eu-ES"/>
        </w:rPr>
        <w:t>d) Zerga osagarri bat errenta onargarri baliokideak sartzeko arauaren arabera kalkulatzeko, kenkari bat ezartzen du errenta onargarriak sartzeko araua aplikatuz ordaindutako zerga osagarri ororentzat eta zerga osagarri nazional onargarri ororentzat.</w:t>
      </w:r>
    </w:p>
    <w:p w14:paraId="23538FA7" w14:textId="77777777" w:rsidR="006B3543" w:rsidRPr="005E58CC" w:rsidRDefault="00AF511F" w:rsidP="007825F8">
      <w:pPr>
        <w:rPr>
          <w:noProof/>
          <w:lang w:val="eu-ES"/>
        </w:rPr>
      </w:pPr>
      <w:r w:rsidRPr="005E58CC">
        <w:rPr>
          <w:rFonts w:eastAsia="Lato Light"/>
          <w:noProof/>
          <w:szCs w:val="22"/>
          <w:lang w:val="eu-ES"/>
        </w:rPr>
        <w:t>2. 2022/2523 (EB) Zuzentarauaren 55. artikuluan aipatzen diren jakinarazpen sinplifikatuko prozedurak aplikatuko dira, artikulu horretan xedatutakoaren arabera adostu badira.</w:t>
      </w:r>
    </w:p>
    <w:p w14:paraId="57BACCB0" w14:textId="77777777" w:rsidR="006B3543" w:rsidRPr="005E58CC" w:rsidRDefault="00AF511F" w:rsidP="007825F8">
      <w:pPr>
        <w:jc w:val="center"/>
        <w:rPr>
          <w:b/>
          <w:bCs/>
          <w:noProof/>
        </w:rPr>
      </w:pPr>
      <w:r w:rsidRPr="005E58CC">
        <w:rPr>
          <w:rFonts w:eastAsia="Lato Light"/>
          <w:b/>
          <w:bCs/>
          <w:noProof/>
          <w:szCs w:val="22"/>
          <w:lang w:val="eu-ES"/>
        </w:rPr>
        <w:t>XV. TITULUA</w:t>
      </w:r>
    </w:p>
    <w:p w14:paraId="344B5FAB" w14:textId="77777777" w:rsidR="006B3543" w:rsidRPr="005E58CC" w:rsidRDefault="00AF511F" w:rsidP="007825F8">
      <w:pPr>
        <w:jc w:val="center"/>
        <w:rPr>
          <w:b/>
          <w:bCs/>
          <w:noProof/>
        </w:rPr>
      </w:pPr>
      <w:r w:rsidRPr="005E58CC">
        <w:rPr>
          <w:rFonts w:eastAsia="Lato Light"/>
          <w:b/>
          <w:bCs/>
          <w:noProof/>
          <w:szCs w:val="22"/>
          <w:lang w:val="eu-ES"/>
        </w:rPr>
        <w:t>Jurisdikzio ordena</w:t>
      </w:r>
    </w:p>
    <w:p w14:paraId="4AA1F3E5" w14:textId="77777777" w:rsidR="006B3543" w:rsidRPr="005E58CC" w:rsidRDefault="00AF511F" w:rsidP="007825F8">
      <w:pPr>
        <w:rPr>
          <w:b/>
          <w:bCs/>
          <w:noProof/>
          <w:lang w:val="eu-ES"/>
        </w:rPr>
      </w:pPr>
      <w:r w:rsidRPr="005E58CC">
        <w:rPr>
          <w:rFonts w:eastAsia="Lato Light"/>
          <w:b/>
          <w:bCs/>
          <w:noProof/>
          <w:szCs w:val="22"/>
          <w:lang w:val="eu-ES"/>
        </w:rPr>
        <w:t>58. artikulua. Jurisdikzio ordena.</w:t>
      </w:r>
    </w:p>
    <w:p w14:paraId="3D290A22" w14:textId="15858A69" w:rsidR="00E4348A" w:rsidRPr="005E58CC" w:rsidRDefault="00AF511F" w:rsidP="007825F8">
      <w:pPr>
        <w:rPr>
          <w:noProof/>
          <w:lang w:val="eu-ES"/>
        </w:rPr>
      </w:pPr>
      <w:r w:rsidRPr="005E58CC">
        <w:rPr>
          <w:rFonts w:eastAsia="Lato Light"/>
          <w:noProof/>
          <w:szCs w:val="22"/>
          <w:lang w:val="eu-ES"/>
        </w:rPr>
        <w:t>Foru arau honetan aipatutako gaien inguruan Zerga Administrazioaren eta zergadunen artean gertatzen diren egitezko edo zuzenbidezko auziak ebazteko jurisdikzio eskudun bakarra administrazioarekiko auzien jurisdikzioa izango da, betiere bide ekonomiko-administratiboa agortu ondoren.</w:t>
      </w:r>
    </w:p>
    <w:p w14:paraId="431501F6" w14:textId="63A49D07" w:rsidR="006B3543" w:rsidRPr="005E58CC" w:rsidRDefault="00E4348A" w:rsidP="007825F8">
      <w:pPr>
        <w:rPr>
          <w:b/>
          <w:bCs/>
          <w:noProof/>
          <w:lang w:val="eu-ES"/>
        </w:rPr>
      </w:pPr>
      <w:r w:rsidRPr="005E58CC">
        <w:rPr>
          <w:b/>
          <w:bCs/>
          <w:noProof/>
          <w:lang w:val="eu-ES"/>
        </w:rPr>
        <w:t>XEDAPEN IRAGANKORRAK</w:t>
      </w:r>
    </w:p>
    <w:p w14:paraId="17F90CF1" w14:textId="1C46CFF5" w:rsidR="006B3543" w:rsidRPr="005E58CC" w:rsidRDefault="00AF511F" w:rsidP="007825F8">
      <w:pPr>
        <w:rPr>
          <w:b/>
          <w:bCs/>
          <w:noProof/>
          <w:lang w:val="eu-ES"/>
        </w:rPr>
      </w:pPr>
      <w:r w:rsidRPr="005E58CC">
        <w:rPr>
          <w:rFonts w:eastAsia="Lato Light"/>
          <w:b/>
          <w:bCs/>
          <w:noProof/>
          <w:szCs w:val="22"/>
          <w:lang w:val="eu-ES"/>
        </w:rPr>
        <w:t>Lehenengo</w:t>
      </w:r>
      <w:r w:rsidR="00E4348A" w:rsidRPr="005E58CC">
        <w:rPr>
          <w:rFonts w:eastAsia="Lato Light"/>
          <w:b/>
          <w:bCs/>
          <w:noProof/>
          <w:szCs w:val="22"/>
          <w:lang w:val="eu-ES"/>
        </w:rPr>
        <w:t>a</w:t>
      </w:r>
      <w:r w:rsidRPr="005E58CC">
        <w:rPr>
          <w:rFonts w:eastAsia="Lato Light"/>
          <w:b/>
          <w:bCs/>
          <w:noProof/>
          <w:szCs w:val="22"/>
          <w:lang w:val="eu-ES"/>
        </w:rPr>
        <w:t>. Zerga geroratuen ondoriozko aktiboen eta pasiboen eta trantsizioko zergaldian transmititutako aktiboen tratamendu fiskala.</w:t>
      </w:r>
    </w:p>
    <w:p w14:paraId="48723378" w14:textId="77777777" w:rsidR="006B3543" w:rsidRPr="005E58CC" w:rsidRDefault="00AF511F" w:rsidP="007825F8">
      <w:pPr>
        <w:rPr>
          <w:noProof/>
          <w:lang w:val="eu-ES"/>
        </w:rPr>
      </w:pPr>
      <w:r w:rsidRPr="005E58CC">
        <w:rPr>
          <w:rFonts w:eastAsia="Lato Light"/>
          <w:noProof/>
          <w:szCs w:val="22"/>
          <w:lang w:val="eu-ES"/>
        </w:rPr>
        <w:t>1. Trantsizioko zergalditzat hartuko da foru arau honen 8. artikuluan aipatzen diren zergadunek lehen aldiz jurisdikzio bakoitzari buruz bertan aurreikusitakoa aplikatu behar duten lehen zergaldia.</w:t>
      </w:r>
    </w:p>
    <w:p w14:paraId="602D6C17" w14:textId="77777777" w:rsidR="006B3543" w:rsidRPr="005E58CC" w:rsidRDefault="00AF511F" w:rsidP="007825F8">
      <w:pPr>
        <w:rPr>
          <w:noProof/>
          <w:lang w:val="eu-ES"/>
        </w:rPr>
      </w:pPr>
      <w:r w:rsidRPr="005E58CC">
        <w:rPr>
          <w:rFonts w:eastAsia="Lato Light"/>
          <w:noProof/>
          <w:szCs w:val="22"/>
          <w:lang w:val="eu-ES"/>
        </w:rPr>
        <w:t>Aurrekoari kalterik egin gabe, trantsizioko zergalditzat hartuko da dagokion jurisdikzioan foru arau honen laugarren xedapen iragankorrean ezarritakoa aplikatzekoa ez den lehen aldia.</w:t>
      </w:r>
    </w:p>
    <w:p w14:paraId="4998A4F7" w14:textId="77777777" w:rsidR="006B3543" w:rsidRPr="005E58CC" w:rsidRDefault="00AF511F" w:rsidP="007825F8">
      <w:pPr>
        <w:rPr>
          <w:noProof/>
          <w:lang w:val="eu-ES"/>
        </w:rPr>
      </w:pPr>
      <w:r w:rsidRPr="005E58CC">
        <w:rPr>
          <w:rFonts w:eastAsia="Lato Light"/>
          <w:noProof/>
          <w:szCs w:val="22"/>
          <w:lang w:val="eu-ES"/>
        </w:rPr>
        <w:t>2. Trantsizioko zergaldian jurisdikzio bakoitzeko zerga-tasa efektiboa zehazteko, bai eta segidako zergaldi bakoitzekoa ere, zerga geroratuen aktibo eta pasibo guztien balioa hartuko da kontuan zerga estalien ondorioetarako, betiere trantsizioko zergaldiaren hasieran zeuden jurisdikzioa osatzen duten erakundeen finantza-egoeretan erregistratuta edo xehatuta badaude.</w:t>
      </w:r>
    </w:p>
    <w:p w14:paraId="7FFD862C" w14:textId="77777777" w:rsidR="006B3543" w:rsidRPr="005E58CC" w:rsidRDefault="00AF511F" w:rsidP="007825F8">
      <w:pPr>
        <w:rPr>
          <w:noProof/>
          <w:lang w:val="eu-ES"/>
        </w:rPr>
      </w:pPr>
      <w:r w:rsidRPr="005E58CC">
        <w:rPr>
          <w:rFonts w:eastAsia="Lato Light"/>
          <w:noProof/>
          <w:szCs w:val="22"/>
          <w:lang w:val="eu-ES"/>
        </w:rPr>
        <w:t>Balio hori hauxe izango da: aurreko paragrafoan aipatzen diren finantzetako egoera-orrietan kontsignatu denaren eta gutxieneko zerga-tasa aplikatuta kalkulatzen denaren arteko txikiena.</w:t>
      </w:r>
    </w:p>
    <w:p w14:paraId="3C113C26" w14:textId="77777777" w:rsidR="006B3543" w:rsidRPr="005E58CC" w:rsidRDefault="00AF511F" w:rsidP="007825F8">
      <w:pPr>
        <w:rPr>
          <w:noProof/>
          <w:lang w:val="eu-ES"/>
        </w:rPr>
      </w:pPr>
      <w:r w:rsidRPr="005E58CC">
        <w:rPr>
          <w:rFonts w:eastAsia="Lato Light"/>
          <w:noProof/>
          <w:szCs w:val="22"/>
          <w:lang w:val="eu-ES"/>
        </w:rPr>
        <w:t>Gutxieneko zerga-tasa aplikatuz ateratzen den balioa honela kalkulatuko da: tasa hori bider aplikatu gabe dauden eta finantzetako egoera-orrietan erregistratuta edo xehatuta dauden kreditu fiskalei dagozkien zerga geroratuko aktiboen zatidura, erregistratu ziren zergaldiaren aurreko zerga-aldiari dagokion zergaren tasa nominalaren artean.</w:t>
      </w:r>
    </w:p>
    <w:p w14:paraId="7C3D4283" w14:textId="77777777" w:rsidR="006B3543" w:rsidRPr="005E58CC" w:rsidRDefault="00AF511F" w:rsidP="007825F8">
      <w:pPr>
        <w:rPr>
          <w:noProof/>
          <w:lang w:val="eu-ES"/>
        </w:rPr>
      </w:pPr>
      <w:r w:rsidRPr="005E58CC">
        <w:rPr>
          <w:rFonts w:eastAsia="Lato Light"/>
          <w:noProof/>
          <w:szCs w:val="22"/>
          <w:lang w:val="eu-ES"/>
        </w:rPr>
        <w:t>Aurrekoari kalterik egin gabe, gutxieneko zerga-tasatik beherako zerga-tasan kontabilizatutako zerga geroratuen ondoriozko aktiboak gutxieneko zerga-tasan balioetsi ahal izango dira, baldin eta zergadunak frogatzen badu aktibo hori foru-arau honetan xedatutakoaren arabera onargarria izango zatekeen galera bati egotz dakiokeela.</w:t>
      </w:r>
    </w:p>
    <w:p w14:paraId="552D8B15" w14:textId="77777777" w:rsidR="006B3543" w:rsidRPr="005E58CC" w:rsidRDefault="00AF511F" w:rsidP="007825F8">
      <w:pPr>
        <w:rPr>
          <w:noProof/>
          <w:lang w:val="eu-ES"/>
        </w:rPr>
      </w:pPr>
      <w:r w:rsidRPr="005E58CC">
        <w:rPr>
          <w:rFonts w:eastAsia="Lato Light"/>
          <w:noProof/>
          <w:szCs w:val="22"/>
          <w:lang w:val="eu-ES"/>
        </w:rPr>
        <w:lastRenderedPageBreak/>
        <w:t>Ez dira kontuan hartuko zerga geroratuen ondoriozko aktibo baten kontabilitate-aintzatespenetik edo balioespen-doikuntzetatik eratorritako aldaketak.</w:t>
      </w:r>
    </w:p>
    <w:p w14:paraId="4F3D8942" w14:textId="77777777" w:rsidR="006B3543" w:rsidRPr="005E58CC" w:rsidRDefault="00AF511F" w:rsidP="007825F8">
      <w:pPr>
        <w:rPr>
          <w:noProof/>
          <w:lang w:val="eu-ES"/>
        </w:rPr>
      </w:pPr>
      <w:r w:rsidRPr="005E58CC">
        <w:rPr>
          <w:rFonts w:eastAsia="Lato Light"/>
          <w:noProof/>
          <w:szCs w:val="22"/>
          <w:lang w:val="eu-ES"/>
        </w:rPr>
        <w:t>3. Foru arau honen IV. tituluan xedatutakoaren arabera irabazi edo galera onargarriak zehazteko baztertuta egon diren partidetatik eratorritako zerga geroratuen ondoriozko aktiboak ez dira kontuan hartuko aurreko 2. apartatuan aipatzen den kalkulua egiteko, baldin eta aktibo horiek 2021eko azaroaren 30aren ondoren eta trantsizioko zergaldia hasi arte egindako transakzio batean sortu badira.</w:t>
      </w:r>
    </w:p>
    <w:p w14:paraId="06C780A5" w14:textId="77777777" w:rsidR="006B3543" w:rsidRPr="005E58CC" w:rsidRDefault="00AF511F" w:rsidP="007825F8">
      <w:pPr>
        <w:rPr>
          <w:noProof/>
          <w:lang w:val="eu-ES"/>
        </w:rPr>
      </w:pPr>
      <w:r w:rsidRPr="005E58CC">
        <w:rPr>
          <w:rFonts w:eastAsia="Lato Light"/>
          <w:noProof/>
          <w:szCs w:val="22"/>
          <w:lang w:val="eu-ES"/>
        </w:rPr>
        <w:t>4. 2021eko azaroaren 30aren ondoren eta trantsizioko zergaldia hasi aurretik entitate eratzaileen artean aktiboak eskualdatuz gero, izakinak ez diren eskuratutako aktiboen balioa entitate eskualdatzailearen finantzetako egoera-orrietan agertzen diren transmititutako aktiboen kontabilitate-balioa izango da, eta balio horren gaineko zerga geroratuaren aktiboak eta pasiboak zehaztuko dira.</w:t>
      </w:r>
    </w:p>
    <w:p w14:paraId="2E9F0159" w14:textId="77777777" w:rsidR="006B3543" w:rsidRPr="005E58CC" w:rsidRDefault="00AF511F" w:rsidP="007825F8">
      <w:pPr>
        <w:rPr>
          <w:noProof/>
          <w:lang w:val="eu-ES"/>
        </w:rPr>
      </w:pPr>
      <w:r w:rsidRPr="005E58CC">
        <w:rPr>
          <w:rFonts w:eastAsia="Lato Light"/>
          <w:noProof/>
          <w:szCs w:val="22"/>
          <w:lang w:val="eu-ES"/>
        </w:rPr>
        <w:t>5. Aurreko zenbakian xedatutakoari kalterik egin gabe, talde multinazionalak edo nazionalak kontuan hartu ahal izango du eskualdatzearen ondoriozko errentari lotutako zerga geroratuaren ondoriozko aktibo bat, betiere egiaztatu ahal bada entitate eskualdatzaileak eskualdatze horren ondoriozko errentaren gaineko zerga bat ordaindu duela.</w:t>
      </w:r>
    </w:p>
    <w:p w14:paraId="25039125" w14:textId="77777777" w:rsidR="006B3543" w:rsidRPr="005E58CC" w:rsidRDefault="00AF511F" w:rsidP="007825F8">
      <w:pPr>
        <w:rPr>
          <w:noProof/>
          <w:lang w:val="eu-ES"/>
        </w:rPr>
      </w:pPr>
      <w:r w:rsidRPr="005E58CC">
        <w:rPr>
          <w:rFonts w:eastAsia="Lato Light"/>
          <w:noProof/>
          <w:szCs w:val="22"/>
          <w:lang w:val="eu-ES"/>
        </w:rPr>
        <w:t>Aurreko paragrafoan aipatutako zerga geroratuen ondoriozko aktiboak ezin izango du honako bi zenbateko hauetatik txikiena gainditu:</w:t>
      </w:r>
    </w:p>
    <w:p w14:paraId="14E3FBCE" w14:textId="77777777" w:rsidR="006B3543" w:rsidRPr="005E58CC" w:rsidRDefault="00AF511F" w:rsidP="007825F8">
      <w:pPr>
        <w:rPr>
          <w:noProof/>
          <w:lang w:val="eu-ES"/>
        </w:rPr>
      </w:pPr>
      <w:r w:rsidRPr="005E58CC">
        <w:rPr>
          <w:rFonts w:eastAsia="Lato Light"/>
          <w:noProof/>
          <w:szCs w:val="22"/>
          <w:lang w:val="eu-ES"/>
        </w:rPr>
        <w:t>i) Gutxieneko zerga-tasa entitate eskuratzailea kokatuta dagoen jurisdikzioko legeriaren arabera zehaztutako aktiboaren balio fiskalaren eta aurreko 4. apartatuan aipatutako balioaren arteko diferentziarekin biderkatuta ateratzen den balioa.</w:t>
      </w:r>
    </w:p>
    <w:p w14:paraId="093FCCA1" w14:textId="77777777" w:rsidR="006B3543" w:rsidRPr="005E58CC" w:rsidRDefault="00AF511F" w:rsidP="007825F8">
      <w:pPr>
        <w:rPr>
          <w:noProof/>
          <w:lang w:val="eu-ES"/>
        </w:rPr>
      </w:pPr>
      <w:r w:rsidRPr="005E58CC">
        <w:rPr>
          <w:rFonts w:eastAsia="Lato Light"/>
          <w:noProof/>
          <w:szCs w:val="22"/>
          <w:lang w:val="eu-ES"/>
        </w:rPr>
        <w:t>ii) Entitate eskualdatzaileak eskualdatzearen ondoriozko errentaren gainean ordaindutako zerga, eta, hala badagokio, entitate eskualdatzaileak xedapen iragankor honen 2. apartatuan xedatutakoaren arabera kontuan hartuko zukeen galerari dagokion zerga geroratuaren ondoriozko aktiboaren zenbatekoa, baldin eta eskualdatzearen ondoriozko errenta ezin izan bada kengarria izan eskualdatzearen zergaldiko zerga-errenta kalkulatzean.</w:t>
      </w:r>
    </w:p>
    <w:p w14:paraId="6F99F834" w14:textId="77777777" w:rsidR="006B3543" w:rsidRPr="005E58CC" w:rsidRDefault="00AF511F" w:rsidP="007825F8">
      <w:pPr>
        <w:rPr>
          <w:noProof/>
          <w:lang w:val="eu-ES"/>
        </w:rPr>
      </w:pPr>
      <w:r w:rsidRPr="005E58CC">
        <w:rPr>
          <w:rFonts w:eastAsia="Lato Light"/>
          <w:noProof/>
          <w:szCs w:val="22"/>
          <w:lang w:val="eu-ES"/>
        </w:rPr>
        <w:t>Apartatu honetan xedatutakoaren arabera zehaztutako zerga geroratuaren ondoriozko aktiboa dagokion aktiboaren balio-galera erregistratuaren arabera aplikatuko da, edo, hala badagokio, eskualdatzen denean edo baja ematen zaionean. Nolanahi ere, aktibo hori zerga geroratuagatik aitortzeak ez du murriztuko erakunde eskuratzailearen zerga estali doituen zenbatekoa.</w:t>
      </w:r>
    </w:p>
    <w:p w14:paraId="00D3DA2E" w14:textId="77777777" w:rsidR="006B3543" w:rsidRPr="005E58CC" w:rsidRDefault="00AF511F" w:rsidP="007825F8">
      <w:pPr>
        <w:rPr>
          <w:noProof/>
          <w:lang w:val="eu-ES"/>
        </w:rPr>
      </w:pPr>
      <w:r w:rsidRPr="005E58CC">
        <w:rPr>
          <w:rFonts w:eastAsia="Lato Light"/>
          <w:noProof/>
          <w:szCs w:val="22"/>
          <w:lang w:val="eu-ES"/>
        </w:rPr>
        <w:t>6. or. Foru arau honen 20. artikuluaren 5. apartatuko e) letran xedatutakoari kalterik egin gabe, trantsizioko zergaldiaren hasieran dauden eta azken entitate nagusiaren finantzetako egoera-orri bateratuak egiteko erabiltzen den finantza-kontabilitateko arau onargarri edo baimenduaren arabera prestatutako entitate eratzailearen finantzetako egoera-orrietan erregistratutako edo banakatutako kreditu fiskalei dagozkien zerga geroratuen aktiboak kontuan hartuko dira trantsizioko zergaldiko eta, hala badagokio, hurrengo zergaldietako zerga-tasa efektiboa zehazteko.</w:t>
      </w:r>
    </w:p>
    <w:p w14:paraId="5A65D0C7" w14:textId="77777777" w:rsidR="006B3543" w:rsidRPr="005E58CC" w:rsidRDefault="00AF511F" w:rsidP="007825F8">
      <w:pPr>
        <w:rPr>
          <w:noProof/>
          <w:lang w:val="eu-ES"/>
        </w:rPr>
      </w:pPr>
      <w:r w:rsidRPr="005E58CC">
        <w:rPr>
          <w:rFonts w:eastAsia="Lato Light"/>
          <w:noProof/>
          <w:szCs w:val="22"/>
          <w:lang w:val="eu-ES"/>
        </w:rPr>
        <w:t>7. Aurreko apartatuan aipatutako zerga geroratuen ondoriozko aktiboak kontsignatu diren balioa gutxieneko zerga-tasa baino txikiagoa erabiliz kalkulatu bada, zerga geroratuen ondoriozko aktibo horien zenbatekoa entitate eratzailearen finantzetako egoera-orri bateratuetan agertzen diren zerga geroratuen aktiboen zenbatekoa izango da.</w:t>
      </w:r>
    </w:p>
    <w:p w14:paraId="0F0759BC" w14:textId="77777777" w:rsidR="006B3543" w:rsidRPr="005E58CC" w:rsidRDefault="00AF511F" w:rsidP="007825F8">
      <w:pPr>
        <w:rPr>
          <w:noProof/>
          <w:lang w:val="eu-ES"/>
        </w:rPr>
      </w:pPr>
      <w:r w:rsidRPr="005E58CC">
        <w:rPr>
          <w:rFonts w:eastAsia="Lato Light"/>
          <w:noProof/>
          <w:szCs w:val="22"/>
          <w:lang w:val="eu-ES"/>
        </w:rPr>
        <w:t xml:space="preserve">8. Aurreko 6. apartatuan aipatutako zerga geroratuen ondoriozko aktiboak kontsignatu diren balioa gutxieneko zerga-tasa baino handiagoa edo berdina erabiliz kalkulatu bada, aktibo horien zenbatekoa </w:t>
      </w:r>
      <w:r w:rsidRPr="005E58CC">
        <w:rPr>
          <w:rFonts w:eastAsia="Lato Light"/>
          <w:noProof/>
          <w:szCs w:val="22"/>
          <w:lang w:val="eu-ES"/>
        </w:rPr>
        <w:lastRenderedPageBreak/>
        <w:t>zerga geroratuagatiko honela kalkulatuko da: gutxieneko zerga-tasa bider aplikatu gabe dauden kreditu fiskalei dagozkien zerga geroratuengatiko aktiboen zatidura, finantza-kontabilitate onargarriaren edo baimenduaren arauaren arabera prestatutako finantza-egoera-orrietan erregistratuak edo banakatuak, azken erakunde nagusiaren finantza-egoera bateratuak egiteko erabilitako finantza-kontabilitatearen arau onargarriaren arabera, erregistratu ziren zergaren trantsizio-aldiaren aurreko tasa nominalaren artean.</w:t>
      </w:r>
    </w:p>
    <w:p w14:paraId="280A2E68" w14:textId="77777777" w:rsidR="006B3543" w:rsidRPr="005E58CC" w:rsidRDefault="00AF511F" w:rsidP="007825F8">
      <w:pPr>
        <w:rPr>
          <w:noProof/>
          <w:lang w:val="eu-ES"/>
        </w:rPr>
      </w:pPr>
      <w:r w:rsidRPr="005E58CC">
        <w:rPr>
          <w:rFonts w:eastAsia="Lato Light"/>
          <w:noProof/>
          <w:szCs w:val="22"/>
          <w:lang w:val="eu-ES"/>
        </w:rPr>
        <w:t>Trantsizioko zergaldiaren ondorengo zergaldi batean jurisdikzio baten zerga-tasa aldatzen denean, zerga geroratuen aktiboen zenbatekoa aurreko paragrafoan zehaztutako formularen arabera kalkulatuko da berriro, zerga-tasaren aldaketa gertatu den zergaldiaren hasieran azken entitate nagusiaren finantza-egoera bateratuak egiteko erabiltzen den finantza-kontabilitateko arau onargarriaren edo baimenduaren arabera prestatutako finantzetako egoera-orrietan agertzen ziren kreditu fiskalen zenbatekoa mantenduz. Zerga-tasa aldatzearen ondorioz kalkulu berritik eratorritako zerga geroratuen aktiboen zenbatekoaren aldaketa ez da sartuko zergaldi horretako zerga geroratuen doikuntzaren zenbateko osoan. Kalkulu berria egin den zergaldian eta hurrengoetan geroratutako zergengatiko doikuntza zehazteko, kalkulu berriaren ondoriozko zerga geroratuagatiko aktiboaren zenbatekoa hartuko da abiapuntutzat.</w:t>
      </w:r>
    </w:p>
    <w:p w14:paraId="29A30C99" w14:textId="77777777" w:rsidR="006B3543" w:rsidRPr="005E58CC" w:rsidRDefault="00AF511F" w:rsidP="007825F8">
      <w:pPr>
        <w:rPr>
          <w:noProof/>
          <w:lang w:val="eu-ES"/>
        </w:rPr>
      </w:pPr>
      <w:r w:rsidRPr="005E58CC">
        <w:rPr>
          <w:rFonts w:eastAsia="Lato Light"/>
          <w:noProof/>
          <w:szCs w:val="22"/>
          <w:lang w:val="eu-ES"/>
        </w:rPr>
        <w:t>9. Aurreko 4. apartatuan xedatutakoaren salbuespen gisa, taldeak egiazta dezakeenean entitate eskualdatzaileak 4. apartatu horretan aipatutako aktiboak eskualdatzetik eratorritako errentaren gaineko zerga ordaindu duela, eta zerga hori gutxieneko zerga-tasa eskualdatzetik eratorritako errentarekin biderkatzearen emaitzaren berdina edo handiagoa bada, hurrengo paragrafoan aurreikusitakoa aplikatu ahal izango du.</w:t>
      </w:r>
    </w:p>
    <w:p w14:paraId="6F2701A0" w14:textId="77777777" w:rsidR="006B3543" w:rsidRPr="005E58CC" w:rsidRDefault="00AF511F" w:rsidP="007825F8">
      <w:pPr>
        <w:rPr>
          <w:noProof/>
          <w:lang w:val="eu-ES"/>
        </w:rPr>
      </w:pPr>
      <w:r w:rsidRPr="005E58CC">
        <w:rPr>
          <w:rFonts w:eastAsia="Lato Light"/>
          <w:noProof/>
          <w:szCs w:val="22"/>
          <w:lang w:val="eu-ES"/>
        </w:rPr>
        <w:t>Kasu horretan, erakunde eskuratzaileak eskuratze-datan erregistratutako kontabilitate-balioaren arabera baloratu ahal izango dira eskuratutako aktiboak, erakunde eskuratzailearen finantzetako egoera-orriak egiteko erabilitako finantza-kontabilitateko arauaren arabera zehaztu bada balio hori, eta ez da aplikatuko aurreko 5. apartatuan xedatutakoa.</w:t>
      </w:r>
    </w:p>
    <w:p w14:paraId="4676523B" w14:textId="600385C9" w:rsidR="006B3543" w:rsidRPr="005E58CC" w:rsidRDefault="00AF511F" w:rsidP="007825F8">
      <w:pPr>
        <w:rPr>
          <w:b/>
          <w:bCs/>
          <w:noProof/>
          <w:lang w:val="eu-ES"/>
        </w:rPr>
      </w:pPr>
      <w:r w:rsidRPr="005E58CC">
        <w:rPr>
          <w:rFonts w:eastAsia="Lato Light"/>
          <w:b/>
          <w:bCs/>
          <w:noProof/>
          <w:szCs w:val="22"/>
          <w:lang w:val="eu-ES"/>
        </w:rPr>
        <w:t>Bigarren</w:t>
      </w:r>
      <w:r w:rsidR="00E4348A" w:rsidRPr="005E58CC">
        <w:rPr>
          <w:rFonts w:eastAsia="Lato Light"/>
          <w:b/>
          <w:bCs/>
          <w:noProof/>
          <w:szCs w:val="22"/>
          <w:lang w:val="eu-ES"/>
        </w:rPr>
        <w:t>a</w:t>
      </w:r>
      <w:r w:rsidRPr="005E58CC">
        <w:rPr>
          <w:rFonts w:eastAsia="Lato Light"/>
          <w:b/>
          <w:bCs/>
          <w:noProof/>
          <w:szCs w:val="22"/>
          <w:lang w:val="eu-ES"/>
        </w:rPr>
        <w:t>. Substantzia ekonomikoari lotutako errentak baztertzeari dagokionez aplikatu beharreko ehunekoak.</w:t>
      </w:r>
    </w:p>
    <w:p w14:paraId="443D8C0E" w14:textId="77777777" w:rsidR="006B3543" w:rsidRPr="005E58CC" w:rsidRDefault="00AF511F" w:rsidP="007825F8">
      <w:pPr>
        <w:rPr>
          <w:noProof/>
          <w:lang w:val="eu-ES"/>
        </w:rPr>
      </w:pPr>
      <w:r w:rsidRPr="005E58CC">
        <w:rPr>
          <w:rFonts w:eastAsia="Lato Light"/>
          <w:noProof/>
          <w:szCs w:val="22"/>
          <w:lang w:val="eu-ES"/>
        </w:rPr>
        <w:t>1. Foru arau honen 16. artikuluko 3. apartatuan xedatutakoaren ondorioetarako, % 5eko ehunekoa ordeztu egingo da, taula honetan jasotako urte naturalen abenduaren 31tik aurrera hasten den zergaldi bakoitzerako, urte horretarako ezarritako ehunekoarekin:</w:t>
      </w:r>
    </w:p>
    <w:tbl>
      <w:tblPr>
        <w:tblW w:w="0" w:type="auto"/>
        <w:jc w:val="center"/>
        <w:tblCellMar>
          <w:left w:w="0" w:type="dxa"/>
          <w:right w:w="0" w:type="dxa"/>
        </w:tblCellMar>
        <w:tblLook w:val="04A0" w:firstRow="1" w:lastRow="0" w:firstColumn="1" w:lastColumn="0" w:noHBand="0" w:noVBand="1"/>
      </w:tblPr>
      <w:tblGrid>
        <w:gridCol w:w="1653"/>
        <w:gridCol w:w="3438"/>
      </w:tblGrid>
      <w:tr w:rsidR="005E2CA3" w:rsidRPr="005E58CC" w14:paraId="79278162" w14:textId="77777777" w:rsidTr="00E4348A">
        <w:trPr>
          <w:tblHeader/>
          <w:jc w:val="center"/>
        </w:trPr>
        <w:tc>
          <w:tcPr>
            <w:tcW w:w="0" w:type="auto"/>
            <w:tcBorders>
              <w:top w:val="single" w:sz="6" w:space="0" w:color="A0B0C0"/>
              <w:left w:val="single" w:sz="6" w:space="0" w:color="A0B0C0"/>
              <w:bottom w:val="single" w:sz="6" w:space="0" w:color="A0B0C0"/>
              <w:right w:val="single" w:sz="6" w:space="0" w:color="A0B0C0"/>
            </w:tcBorders>
            <w:shd w:val="clear" w:color="auto" w:fill="EFE7DE"/>
            <w:tcMar>
              <w:top w:w="48" w:type="dxa"/>
              <w:left w:w="96" w:type="dxa"/>
              <w:bottom w:w="48" w:type="dxa"/>
              <w:right w:w="96" w:type="dxa"/>
            </w:tcMar>
            <w:vAlign w:val="center"/>
            <w:hideMark/>
          </w:tcPr>
          <w:p w14:paraId="0832E123" w14:textId="77777777" w:rsidR="006B3543" w:rsidRPr="005E58CC" w:rsidRDefault="00AF511F" w:rsidP="007825F8">
            <w:pPr>
              <w:spacing w:after="60"/>
              <w:rPr>
                <w:b/>
                <w:bCs/>
                <w:noProof/>
              </w:rPr>
            </w:pPr>
            <w:r w:rsidRPr="005E58CC">
              <w:rPr>
                <w:rFonts w:eastAsia="Lato Light"/>
                <w:b/>
                <w:bCs/>
                <w:noProof/>
                <w:szCs w:val="22"/>
                <w:lang w:val="eu-ES"/>
              </w:rPr>
              <w:t>Aplikazio urtea</w:t>
            </w:r>
          </w:p>
        </w:tc>
        <w:tc>
          <w:tcPr>
            <w:tcW w:w="0" w:type="auto"/>
            <w:tcBorders>
              <w:top w:val="single" w:sz="6" w:space="0" w:color="A0B0C0"/>
              <w:left w:val="single" w:sz="6" w:space="0" w:color="A0B0C0"/>
              <w:bottom w:val="single" w:sz="6" w:space="0" w:color="A0B0C0"/>
              <w:right w:val="single" w:sz="6" w:space="0" w:color="A0B0C0"/>
            </w:tcBorders>
            <w:shd w:val="clear" w:color="auto" w:fill="EFE7DE"/>
            <w:tcMar>
              <w:top w:w="48" w:type="dxa"/>
              <w:left w:w="96" w:type="dxa"/>
              <w:bottom w:w="48" w:type="dxa"/>
              <w:right w:w="96" w:type="dxa"/>
            </w:tcMar>
            <w:vAlign w:val="center"/>
            <w:hideMark/>
          </w:tcPr>
          <w:p w14:paraId="22F3AC58" w14:textId="77777777" w:rsidR="006B3543" w:rsidRPr="005E58CC" w:rsidRDefault="00AF511F" w:rsidP="007825F8">
            <w:pPr>
              <w:spacing w:after="60"/>
              <w:rPr>
                <w:b/>
                <w:bCs/>
                <w:noProof/>
              </w:rPr>
            </w:pPr>
            <w:r w:rsidRPr="005E58CC">
              <w:rPr>
                <w:rFonts w:eastAsia="Lato Light"/>
                <w:b/>
                <w:bCs/>
                <w:noProof/>
                <w:szCs w:val="22"/>
                <w:lang w:val="eu-ES"/>
              </w:rPr>
              <w:t>Aplikatu beharreko ehunekoa (%)</w:t>
            </w:r>
          </w:p>
        </w:tc>
      </w:tr>
      <w:tr w:rsidR="005E2CA3" w:rsidRPr="005E58CC" w14:paraId="4F85F4A0" w14:textId="77777777" w:rsidTr="00E4348A">
        <w:trPr>
          <w:jc w:val="center"/>
        </w:trPr>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7B9B8F7F" w14:textId="77777777" w:rsidR="006B3543" w:rsidRPr="005E58CC" w:rsidRDefault="00AF511F" w:rsidP="007825F8">
            <w:pPr>
              <w:spacing w:after="60"/>
              <w:jc w:val="center"/>
              <w:rPr>
                <w:noProof/>
              </w:rPr>
            </w:pPr>
            <w:r w:rsidRPr="005E58CC">
              <w:rPr>
                <w:rFonts w:eastAsia="Lato Light"/>
                <w:noProof/>
                <w:szCs w:val="22"/>
                <w:lang w:val="eu-ES"/>
              </w:rPr>
              <w:t>2023</w:t>
            </w:r>
          </w:p>
        </w:tc>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19DD07EE" w14:textId="77777777" w:rsidR="006B3543" w:rsidRPr="005E58CC" w:rsidRDefault="00AF511F" w:rsidP="007825F8">
            <w:pPr>
              <w:spacing w:after="60"/>
              <w:jc w:val="center"/>
              <w:rPr>
                <w:noProof/>
              </w:rPr>
            </w:pPr>
            <w:r w:rsidRPr="005E58CC">
              <w:rPr>
                <w:rFonts w:eastAsia="Lato Light"/>
                <w:noProof/>
                <w:szCs w:val="22"/>
                <w:lang w:val="eu-ES"/>
              </w:rPr>
              <w:t>10</w:t>
            </w:r>
          </w:p>
        </w:tc>
      </w:tr>
      <w:tr w:rsidR="005E2CA3" w:rsidRPr="005E58CC" w14:paraId="421727EB" w14:textId="77777777" w:rsidTr="00E4348A">
        <w:trPr>
          <w:jc w:val="center"/>
        </w:trPr>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61067CAF" w14:textId="77777777" w:rsidR="006B3543" w:rsidRPr="005E58CC" w:rsidRDefault="00AF511F" w:rsidP="007825F8">
            <w:pPr>
              <w:spacing w:after="60"/>
              <w:jc w:val="center"/>
              <w:rPr>
                <w:noProof/>
              </w:rPr>
            </w:pPr>
            <w:r w:rsidRPr="005E58CC">
              <w:rPr>
                <w:rFonts w:eastAsia="Lato Light"/>
                <w:noProof/>
                <w:szCs w:val="22"/>
                <w:lang w:val="eu-ES"/>
              </w:rPr>
              <w:t>2024</w:t>
            </w:r>
          </w:p>
        </w:tc>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50EA2841" w14:textId="77777777" w:rsidR="006B3543" w:rsidRPr="005E58CC" w:rsidRDefault="00AF511F" w:rsidP="007825F8">
            <w:pPr>
              <w:spacing w:after="60"/>
              <w:jc w:val="center"/>
              <w:rPr>
                <w:noProof/>
              </w:rPr>
            </w:pPr>
            <w:r w:rsidRPr="005E58CC">
              <w:rPr>
                <w:rFonts w:eastAsia="Lato Light"/>
                <w:noProof/>
                <w:szCs w:val="22"/>
                <w:lang w:val="eu-ES"/>
              </w:rPr>
              <w:t>9,8</w:t>
            </w:r>
          </w:p>
        </w:tc>
      </w:tr>
      <w:tr w:rsidR="005E2CA3" w:rsidRPr="005E58CC" w14:paraId="027EDFC8" w14:textId="77777777" w:rsidTr="00E4348A">
        <w:trPr>
          <w:jc w:val="center"/>
        </w:trPr>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0D634834" w14:textId="77777777" w:rsidR="006B3543" w:rsidRPr="005E58CC" w:rsidRDefault="00AF511F" w:rsidP="007825F8">
            <w:pPr>
              <w:spacing w:after="60"/>
              <w:jc w:val="center"/>
              <w:rPr>
                <w:noProof/>
              </w:rPr>
            </w:pPr>
            <w:r w:rsidRPr="005E58CC">
              <w:rPr>
                <w:rFonts w:eastAsia="Lato Light"/>
                <w:noProof/>
                <w:szCs w:val="22"/>
                <w:lang w:val="eu-ES"/>
              </w:rPr>
              <w:t>2025</w:t>
            </w:r>
          </w:p>
        </w:tc>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34D5A099" w14:textId="77777777" w:rsidR="006B3543" w:rsidRPr="005E58CC" w:rsidRDefault="00AF511F" w:rsidP="007825F8">
            <w:pPr>
              <w:spacing w:after="60"/>
              <w:jc w:val="center"/>
              <w:rPr>
                <w:noProof/>
              </w:rPr>
            </w:pPr>
            <w:r w:rsidRPr="005E58CC">
              <w:rPr>
                <w:rFonts w:eastAsia="Lato Light"/>
                <w:noProof/>
                <w:szCs w:val="22"/>
                <w:lang w:val="eu-ES"/>
              </w:rPr>
              <w:t>9, 6</w:t>
            </w:r>
          </w:p>
        </w:tc>
      </w:tr>
      <w:tr w:rsidR="005E2CA3" w:rsidRPr="005E58CC" w14:paraId="05104309" w14:textId="77777777" w:rsidTr="00E4348A">
        <w:trPr>
          <w:jc w:val="center"/>
        </w:trPr>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585BB919" w14:textId="77777777" w:rsidR="006B3543" w:rsidRPr="005E58CC" w:rsidRDefault="00AF511F" w:rsidP="007825F8">
            <w:pPr>
              <w:spacing w:after="60"/>
              <w:jc w:val="center"/>
              <w:rPr>
                <w:noProof/>
              </w:rPr>
            </w:pPr>
            <w:r w:rsidRPr="005E58CC">
              <w:rPr>
                <w:rFonts w:eastAsia="Lato Light"/>
                <w:noProof/>
                <w:szCs w:val="22"/>
                <w:lang w:val="eu-ES"/>
              </w:rPr>
              <w:t>2026</w:t>
            </w:r>
          </w:p>
        </w:tc>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51D8CBD3" w14:textId="77777777" w:rsidR="006B3543" w:rsidRPr="005E58CC" w:rsidRDefault="00AF511F" w:rsidP="007825F8">
            <w:pPr>
              <w:spacing w:after="60"/>
              <w:jc w:val="center"/>
              <w:rPr>
                <w:noProof/>
              </w:rPr>
            </w:pPr>
            <w:r w:rsidRPr="005E58CC">
              <w:rPr>
                <w:rFonts w:eastAsia="Lato Light"/>
                <w:noProof/>
                <w:szCs w:val="22"/>
                <w:lang w:val="eu-ES"/>
              </w:rPr>
              <w:t>9,4</w:t>
            </w:r>
          </w:p>
        </w:tc>
      </w:tr>
      <w:tr w:rsidR="005E2CA3" w:rsidRPr="005E58CC" w14:paraId="3B9B004A" w14:textId="77777777" w:rsidTr="00E4348A">
        <w:trPr>
          <w:jc w:val="center"/>
        </w:trPr>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5BE85A87" w14:textId="77777777" w:rsidR="006B3543" w:rsidRPr="005E58CC" w:rsidRDefault="00AF511F" w:rsidP="007825F8">
            <w:pPr>
              <w:spacing w:after="60"/>
              <w:jc w:val="center"/>
              <w:rPr>
                <w:noProof/>
              </w:rPr>
            </w:pPr>
            <w:r w:rsidRPr="005E58CC">
              <w:rPr>
                <w:rFonts w:eastAsia="Lato Light"/>
                <w:noProof/>
                <w:szCs w:val="22"/>
                <w:lang w:val="eu-ES"/>
              </w:rPr>
              <w:t>2027</w:t>
            </w:r>
          </w:p>
        </w:tc>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7BE5D7F6" w14:textId="77777777" w:rsidR="006B3543" w:rsidRPr="005E58CC" w:rsidRDefault="00AF511F" w:rsidP="007825F8">
            <w:pPr>
              <w:spacing w:after="60"/>
              <w:jc w:val="center"/>
              <w:rPr>
                <w:noProof/>
              </w:rPr>
            </w:pPr>
            <w:r w:rsidRPr="005E58CC">
              <w:rPr>
                <w:rFonts w:eastAsia="Lato Light"/>
                <w:noProof/>
                <w:szCs w:val="22"/>
                <w:lang w:val="eu-ES"/>
              </w:rPr>
              <w:t>9,2</w:t>
            </w:r>
          </w:p>
        </w:tc>
      </w:tr>
      <w:tr w:rsidR="005E2CA3" w:rsidRPr="005E58CC" w14:paraId="7AFD3F1D" w14:textId="77777777" w:rsidTr="00E4348A">
        <w:trPr>
          <w:jc w:val="center"/>
        </w:trPr>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4466DD8A" w14:textId="77777777" w:rsidR="006B3543" w:rsidRPr="005E58CC" w:rsidRDefault="00AF511F" w:rsidP="007825F8">
            <w:pPr>
              <w:spacing w:after="60"/>
              <w:jc w:val="center"/>
              <w:rPr>
                <w:noProof/>
              </w:rPr>
            </w:pPr>
            <w:r w:rsidRPr="005E58CC">
              <w:rPr>
                <w:rFonts w:eastAsia="Lato Light"/>
                <w:noProof/>
                <w:szCs w:val="22"/>
                <w:lang w:val="eu-ES"/>
              </w:rPr>
              <w:t>2028</w:t>
            </w:r>
          </w:p>
        </w:tc>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394DDBFD" w14:textId="77777777" w:rsidR="006B3543" w:rsidRPr="005E58CC" w:rsidRDefault="00AF511F" w:rsidP="007825F8">
            <w:pPr>
              <w:spacing w:after="60"/>
              <w:jc w:val="center"/>
              <w:rPr>
                <w:noProof/>
              </w:rPr>
            </w:pPr>
            <w:r w:rsidRPr="005E58CC">
              <w:rPr>
                <w:rFonts w:eastAsia="Lato Light"/>
                <w:noProof/>
                <w:szCs w:val="22"/>
                <w:lang w:val="eu-ES"/>
              </w:rPr>
              <w:t>9,0</w:t>
            </w:r>
          </w:p>
        </w:tc>
      </w:tr>
      <w:tr w:rsidR="005E2CA3" w:rsidRPr="005E58CC" w14:paraId="79EBC439" w14:textId="77777777" w:rsidTr="00E4348A">
        <w:trPr>
          <w:jc w:val="center"/>
        </w:trPr>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606B434E" w14:textId="77777777" w:rsidR="006B3543" w:rsidRPr="005E58CC" w:rsidRDefault="00AF511F" w:rsidP="007825F8">
            <w:pPr>
              <w:spacing w:after="60"/>
              <w:jc w:val="center"/>
              <w:rPr>
                <w:noProof/>
              </w:rPr>
            </w:pPr>
            <w:r w:rsidRPr="005E58CC">
              <w:rPr>
                <w:rFonts w:eastAsia="Lato Light"/>
                <w:noProof/>
                <w:szCs w:val="22"/>
                <w:lang w:val="eu-ES"/>
              </w:rPr>
              <w:t>2029</w:t>
            </w:r>
          </w:p>
        </w:tc>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0E01E646" w14:textId="77777777" w:rsidR="006B3543" w:rsidRPr="005E58CC" w:rsidRDefault="00AF511F" w:rsidP="007825F8">
            <w:pPr>
              <w:spacing w:after="60"/>
              <w:jc w:val="center"/>
              <w:rPr>
                <w:noProof/>
              </w:rPr>
            </w:pPr>
            <w:r w:rsidRPr="005E58CC">
              <w:rPr>
                <w:rFonts w:eastAsia="Lato Light"/>
                <w:noProof/>
                <w:szCs w:val="22"/>
                <w:lang w:val="eu-ES"/>
              </w:rPr>
              <w:t>8,2</w:t>
            </w:r>
          </w:p>
        </w:tc>
      </w:tr>
      <w:tr w:rsidR="005E2CA3" w:rsidRPr="005E58CC" w14:paraId="08525467" w14:textId="77777777" w:rsidTr="00E4348A">
        <w:trPr>
          <w:jc w:val="center"/>
        </w:trPr>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64D3B2C5" w14:textId="77777777" w:rsidR="006B3543" w:rsidRPr="005E58CC" w:rsidRDefault="00AF511F" w:rsidP="007825F8">
            <w:pPr>
              <w:spacing w:after="60"/>
              <w:jc w:val="center"/>
              <w:rPr>
                <w:noProof/>
              </w:rPr>
            </w:pPr>
            <w:r w:rsidRPr="005E58CC">
              <w:rPr>
                <w:rFonts w:eastAsia="Lato Light"/>
                <w:noProof/>
                <w:szCs w:val="22"/>
                <w:lang w:val="eu-ES"/>
              </w:rPr>
              <w:lastRenderedPageBreak/>
              <w:t>2030</w:t>
            </w:r>
          </w:p>
        </w:tc>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287E1758" w14:textId="77777777" w:rsidR="006B3543" w:rsidRPr="005E58CC" w:rsidRDefault="00AF511F" w:rsidP="007825F8">
            <w:pPr>
              <w:spacing w:after="60"/>
              <w:jc w:val="center"/>
              <w:rPr>
                <w:noProof/>
              </w:rPr>
            </w:pPr>
            <w:r w:rsidRPr="005E58CC">
              <w:rPr>
                <w:rFonts w:eastAsia="Lato Light"/>
                <w:noProof/>
                <w:szCs w:val="22"/>
                <w:lang w:val="eu-ES"/>
              </w:rPr>
              <w:t>7,4</w:t>
            </w:r>
          </w:p>
        </w:tc>
      </w:tr>
      <w:tr w:rsidR="005E2CA3" w:rsidRPr="005E58CC" w14:paraId="56DF4F3C" w14:textId="77777777" w:rsidTr="00E4348A">
        <w:trPr>
          <w:jc w:val="center"/>
        </w:trPr>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597CA731" w14:textId="77777777" w:rsidR="006B3543" w:rsidRPr="005E58CC" w:rsidRDefault="00AF511F" w:rsidP="007825F8">
            <w:pPr>
              <w:spacing w:after="60"/>
              <w:jc w:val="center"/>
              <w:rPr>
                <w:noProof/>
              </w:rPr>
            </w:pPr>
            <w:r w:rsidRPr="005E58CC">
              <w:rPr>
                <w:rFonts w:eastAsia="Lato Light"/>
                <w:noProof/>
                <w:szCs w:val="22"/>
                <w:lang w:val="eu-ES"/>
              </w:rPr>
              <w:t>2031</w:t>
            </w:r>
          </w:p>
        </w:tc>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1E26F059" w14:textId="77777777" w:rsidR="006B3543" w:rsidRPr="005E58CC" w:rsidRDefault="00AF511F" w:rsidP="007825F8">
            <w:pPr>
              <w:spacing w:after="60"/>
              <w:jc w:val="center"/>
              <w:rPr>
                <w:noProof/>
              </w:rPr>
            </w:pPr>
            <w:r w:rsidRPr="005E58CC">
              <w:rPr>
                <w:rFonts w:eastAsia="Lato Light"/>
                <w:noProof/>
                <w:szCs w:val="22"/>
                <w:lang w:val="eu-ES"/>
              </w:rPr>
              <w:t>6,6</w:t>
            </w:r>
          </w:p>
        </w:tc>
      </w:tr>
      <w:tr w:rsidR="005E2CA3" w:rsidRPr="005E58CC" w14:paraId="7691AEA2" w14:textId="77777777" w:rsidTr="00E4348A">
        <w:trPr>
          <w:jc w:val="center"/>
        </w:trPr>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4FEFA6E2" w14:textId="77777777" w:rsidR="006B3543" w:rsidRPr="005E58CC" w:rsidRDefault="00AF511F" w:rsidP="007825F8">
            <w:pPr>
              <w:spacing w:after="60"/>
              <w:jc w:val="center"/>
              <w:rPr>
                <w:noProof/>
              </w:rPr>
            </w:pPr>
            <w:r w:rsidRPr="005E58CC">
              <w:rPr>
                <w:rFonts w:eastAsia="Lato Light"/>
                <w:noProof/>
                <w:szCs w:val="22"/>
                <w:lang w:val="eu-ES"/>
              </w:rPr>
              <w:t>2032</w:t>
            </w:r>
          </w:p>
        </w:tc>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37E21022" w14:textId="77777777" w:rsidR="006B3543" w:rsidRPr="005E58CC" w:rsidRDefault="00AF511F" w:rsidP="007825F8">
            <w:pPr>
              <w:spacing w:after="60"/>
              <w:jc w:val="center"/>
              <w:rPr>
                <w:noProof/>
              </w:rPr>
            </w:pPr>
            <w:r w:rsidRPr="005E58CC">
              <w:rPr>
                <w:rFonts w:eastAsia="Lato Light"/>
                <w:noProof/>
                <w:szCs w:val="22"/>
                <w:lang w:val="eu-ES"/>
              </w:rPr>
              <w:t>5,8</w:t>
            </w:r>
          </w:p>
        </w:tc>
      </w:tr>
    </w:tbl>
    <w:p w14:paraId="4DE5653A" w14:textId="77777777" w:rsidR="006B3543" w:rsidRPr="005E58CC" w:rsidRDefault="006B3543" w:rsidP="007825F8">
      <w:pPr>
        <w:rPr>
          <w:noProof/>
        </w:rPr>
      </w:pPr>
    </w:p>
    <w:p w14:paraId="74693CF5" w14:textId="77777777" w:rsidR="006B3543" w:rsidRPr="005E58CC" w:rsidRDefault="00AF511F" w:rsidP="007825F8">
      <w:pPr>
        <w:rPr>
          <w:noProof/>
        </w:rPr>
      </w:pPr>
      <w:r w:rsidRPr="005E58CC">
        <w:rPr>
          <w:rFonts w:eastAsia="Lato Light"/>
          <w:noProof/>
          <w:szCs w:val="22"/>
          <w:lang w:val="eu-ES"/>
        </w:rPr>
        <w:t>2. Foru arau honen 16. artikuluko 4. paragrafoan xedatutakoaren ondorioetarako, % 5eko ehunekoa urte bakoitzerako ezarritako ehunekoarekin ordeztuko da, abenduaren 31tik aurrera hasten den zergaldi bakoitzerako, hurrengo taulan jasotzen diren urte naturaletan.</w:t>
      </w:r>
    </w:p>
    <w:tbl>
      <w:tblPr>
        <w:tblW w:w="0" w:type="auto"/>
        <w:jc w:val="center"/>
        <w:tblCellMar>
          <w:left w:w="0" w:type="dxa"/>
          <w:right w:w="0" w:type="dxa"/>
        </w:tblCellMar>
        <w:tblLook w:val="04A0" w:firstRow="1" w:lastRow="0" w:firstColumn="1" w:lastColumn="0" w:noHBand="0" w:noVBand="1"/>
      </w:tblPr>
      <w:tblGrid>
        <w:gridCol w:w="730"/>
        <w:gridCol w:w="1568"/>
      </w:tblGrid>
      <w:tr w:rsidR="005E2CA3" w:rsidRPr="005E58CC" w14:paraId="4E40D1FD" w14:textId="77777777" w:rsidTr="00E4348A">
        <w:trPr>
          <w:tblHeader/>
          <w:jc w:val="center"/>
        </w:trPr>
        <w:tc>
          <w:tcPr>
            <w:tcW w:w="0" w:type="auto"/>
            <w:tcBorders>
              <w:top w:val="single" w:sz="6" w:space="0" w:color="A0B0C0"/>
              <w:left w:val="single" w:sz="6" w:space="0" w:color="A0B0C0"/>
              <w:bottom w:val="single" w:sz="6" w:space="0" w:color="A0B0C0"/>
              <w:right w:val="single" w:sz="6" w:space="0" w:color="A0B0C0"/>
            </w:tcBorders>
            <w:shd w:val="clear" w:color="auto" w:fill="EFE7DE"/>
            <w:tcMar>
              <w:top w:w="48" w:type="dxa"/>
              <w:left w:w="96" w:type="dxa"/>
              <w:bottom w:w="48" w:type="dxa"/>
              <w:right w:w="96" w:type="dxa"/>
            </w:tcMar>
            <w:vAlign w:val="center"/>
            <w:hideMark/>
          </w:tcPr>
          <w:p w14:paraId="04546983" w14:textId="77777777" w:rsidR="006B3543" w:rsidRPr="005E58CC" w:rsidRDefault="00AF511F" w:rsidP="007825F8">
            <w:pPr>
              <w:spacing w:after="60"/>
              <w:jc w:val="center"/>
              <w:rPr>
                <w:b/>
                <w:bCs/>
                <w:noProof/>
              </w:rPr>
            </w:pPr>
            <w:r w:rsidRPr="005E58CC">
              <w:rPr>
                <w:rFonts w:eastAsia="Lato Light"/>
                <w:b/>
                <w:bCs/>
                <w:noProof/>
                <w:szCs w:val="22"/>
                <w:lang w:val="eu-ES"/>
              </w:rPr>
              <w:t>Urtea</w:t>
            </w:r>
          </w:p>
        </w:tc>
        <w:tc>
          <w:tcPr>
            <w:tcW w:w="0" w:type="auto"/>
            <w:tcBorders>
              <w:top w:val="single" w:sz="6" w:space="0" w:color="A0B0C0"/>
              <w:left w:val="single" w:sz="6" w:space="0" w:color="A0B0C0"/>
              <w:bottom w:val="single" w:sz="6" w:space="0" w:color="A0B0C0"/>
              <w:right w:val="single" w:sz="6" w:space="0" w:color="A0B0C0"/>
            </w:tcBorders>
            <w:shd w:val="clear" w:color="auto" w:fill="EFE7DE"/>
            <w:tcMar>
              <w:top w:w="48" w:type="dxa"/>
              <w:left w:w="96" w:type="dxa"/>
              <w:bottom w:w="48" w:type="dxa"/>
              <w:right w:w="96" w:type="dxa"/>
            </w:tcMar>
            <w:vAlign w:val="center"/>
            <w:hideMark/>
          </w:tcPr>
          <w:p w14:paraId="35606649" w14:textId="77777777" w:rsidR="006B3543" w:rsidRPr="005E58CC" w:rsidRDefault="00AF511F" w:rsidP="007825F8">
            <w:pPr>
              <w:spacing w:after="60"/>
              <w:jc w:val="center"/>
              <w:rPr>
                <w:b/>
                <w:bCs/>
                <w:noProof/>
              </w:rPr>
            </w:pPr>
            <w:r w:rsidRPr="005E58CC">
              <w:rPr>
                <w:rFonts w:eastAsia="Lato Light"/>
                <w:b/>
                <w:bCs/>
                <w:noProof/>
                <w:szCs w:val="22"/>
                <w:lang w:val="eu-ES"/>
              </w:rPr>
              <w:t>Ehunekoa (%)</w:t>
            </w:r>
          </w:p>
        </w:tc>
      </w:tr>
      <w:tr w:rsidR="005E2CA3" w:rsidRPr="005E58CC" w14:paraId="11F6B42A" w14:textId="77777777" w:rsidTr="00E4348A">
        <w:trPr>
          <w:jc w:val="center"/>
        </w:trPr>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27C4BE17" w14:textId="77777777" w:rsidR="006B3543" w:rsidRPr="005E58CC" w:rsidRDefault="00AF511F" w:rsidP="007825F8">
            <w:pPr>
              <w:spacing w:after="60"/>
              <w:jc w:val="center"/>
              <w:rPr>
                <w:noProof/>
              </w:rPr>
            </w:pPr>
            <w:r w:rsidRPr="005E58CC">
              <w:rPr>
                <w:rFonts w:eastAsia="Lato Light"/>
                <w:noProof/>
                <w:szCs w:val="22"/>
                <w:lang w:val="eu-ES"/>
              </w:rPr>
              <w:t>2023</w:t>
            </w:r>
          </w:p>
        </w:tc>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41BD3067" w14:textId="77777777" w:rsidR="006B3543" w:rsidRPr="005E58CC" w:rsidRDefault="00AF511F" w:rsidP="007825F8">
            <w:pPr>
              <w:spacing w:after="60"/>
              <w:jc w:val="center"/>
              <w:rPr>
                <w:noProof/>
              </w:rPr>
            </w:pPr>
            <w:r w:rsidRPr="005E58CC">
              <w:rPr>
                <w:rFonts w:eastAsia="Lato Light"/>
                <w:noProof/>
                <w:szCs w:val="22"/>
                <w:lang w:val="eu-ES"/>
              </w:rPr>
              <w:t>8</w:t>
            </w:r>
          </w:p>
        </w:tc>
      </w:tr>
      <w:tr w:rsidR="005E2CA3" w:rsidRPr="005E58CC" w14:paraId="59DB1C1A" w14:textId="77777777" w:rsidTr="00E4348A">
        <w:trPr>
          <w:jc w:val="center"/>
        </w:trPr>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406A7371" w14:textId="77777777" w:rsidR="006B3543" w:rsidRPr="005E58CC" w:rsidRDefault="00AF511F" w:rsidP="007825F8">
            <w:pPr>
              <w:spacing w:after="60"/>
              <w:jc w:val="center"/>
              <w:rPr>
                <w:noProof/>
              </w:rPr>
            </w:pPr>
            <w:r w:rsidRPr="005E58CC">
              <w:rPr>
                <w:rFonts w:eastAsia="Lato Light"/>
                <w:noProof/>
                <w:szCs w:val="22"/>
                <w:lang w:val="eu-ES"/>
              </w:rPr>
              <w:t>2024</w:t>
            </w:r>
          </w:p>
        </w:tc>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4EDB9B21" w14:textId="77777777" w:rsidR="006B3543" w:rsidRPr="005E58CC" w:rsidRDefault="00AF511F" w:rsidP="007825F8">
            <w:pPr>
              <w:spacing w:after="60"/>
              <w:jc w:val="center"/>
              <w:rPr>
                <w:noProof/>
              </w:rPr>
            </w:pPr>
            <w:r w:rsidRPr="005E58CC">
              <w:rPr>
                <w:rFonts w:eastAsia="Lato Light"/>
                <w:noProof/>
                <w:szCs w:val="22"/>
                <w:lang w:val="eu-ES"/>
              </w:rPr>
              <w:t>7,8</w:t>
            </w:r>
          </w:p>
        </w:tc>
      </w:tr>
      <w:tr w:rsidR="005E2CA3" w:rsidRPr="005E58CC" w14:paraId="0937B531" w14:textId="77777777" w:rsidTr="00E4348A">
        <w:trPr>
          <w:jc w:val="center"/>
        </w:trPr>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45D1E67D" w14:textId="77777777" w:rsidR="006B3543" w:rsidRPr="005E58CC" w:rsidRDefault="00AF511F" w:rsidP="007825F8">
            <w:pPr>
              <w:spacing w:after="60"/>
              <w:jc w:val="center"/>
              <w:rPr>
                <w:noProof/>
              </w:rPr>
            </w:pPr>
            <w:r w:rsidRPr="005E58CC">
              <w:rPr>
                <w:rFonts w:eastAsia="Lato Light"/>
                <w:noProof/>
                <w:szCs w:val="22"/>
                <w:lang w:val="eu-ES"/>
              </w:rPr>
              <w:t>2025</w:t>
            </w:r>
          </w:p>
        </w:tc>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20842978" w14:textId="77777777" w:rsidR="006B3543" w:rsidRPr="005E58CC" w:rsidRDefault="00AF511F" w:rsidP="007825F8">
            <w:pPr>
              <w:spacing w:after="60"/>
              <w:jc w:val="center"/>
              <w:rPr>
                <w:noProof/>
              </w:rPr>
            </w:pPr>
            <w:r w:rsidRPr="005E58CC">
              <w:rPr>
                <w:rFonts w:eastAsia="Lato Light"/>
                <w:noProof/>
                <w:szCs w:val="22"/>
                <w:lang w:val="eu-ES"/>
              </w:rPr>
              <w:t>7, 6</w:t>
            </w:r>
          </w:p>
        </w:tc>
      </w:tr>
      <w:tr w:rsidR="005E2CA3" w:rsidRPr="005E58CC" w14:paraId="0489A994" w14:textId="77777777" w:rsidTr="00E4348A">
        <w:trPr>
          <w:jc w:val="center"/>
        </w:trPr>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392ECF0D" w14:textId="77777777" w:rsidR="006B3543" w:rsidRPr="005E58CC" w:rsidRDefault="00AF511F" w:rsidP="007825F8">
            <w:pPr>
              <w:spacing w:after="60"/>
              <w:jc w:val="center"/>
              <w:rPr>
                <w:noProof/>
              </w:rPr>
            </w:pPr>
            <w:r w:rsidRPr="005E58CC">
              <w:rPr>
                <w:rFonts w:eastAsia="Lato Light"/>
                <w:noProof/>
                <w:szCs w:val="22"/>
                <w:lang w:val="eu-ES"/>
              </w:rPr>
              <w:t>2026</w:t>
            </w:r>
          </w:p>
        </w:tc>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53C9ECAE" w14:textId="77777777" w:rsidR="006B3543" w:rsidRPr="005E58CC" w:rsidRDefault="00AF511F" w:rsidP="007825F8">
            <w:pPr>
              <w:spacing w:after="60"/>
              <w:jc w:val="center"/>
              <w:rPr>
                <w:noProof/>
              </w:rPr>
            </w:pPr>
            <w:r w:rsidRPr="005E58CC">
              <w:rPr>
                <w:rFonts w:eastAsia="Lato Light"/>
                <w:noProof/>
                <w:szCs w:val="22"/>
                <w:lang w:val="eu-ES"/>
              </w:rPr>
              <w:t>7,4</w:t>
            </w:r>
          </w:p>
        </w:tc>
      </w:tr>
      <w:tr w:rsidR="005E2CA3" w:rsidRPr="005E58CC" w14:paraId="01BCE247" w14:textId="77777777" w:rsidTr="00E4348A">
        <w:trPr>
          <w:jc w:val="center"/>
        </w:trPr>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303B487E" w14:textId="77777777" w:rsidR="006B3543" w:rsidRPr="005E58CC" w:rsidRDefault="00AF511F" w:rsidP="007825F8">
            <w:pPr>
              <w:spacing w:after="60"/>
              <w:jc w:val="center"/>
              <w:rPr>
                <w:noProof/>
              </w:rPr>
            </w:pPr>
            <w:r w:rsidRPr="005E58CC">
              <w:rPr>
                <w:rFonts w:eastAsia="Lato Light"/>
                <w:noProof/>
                <w:szCs w:val="22"/>
                <w:lang w:val="eu-ES"/>
              </w:rPr>
              <w:t>2027</w:t>
            </w:r>
          </w:p>
        </w:tc>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6D58C650" w14:textId="77777777" w:rsidR="006B3543" w:rsidRPr="005E58CC" w:rsidRDefault="00AF511F" w:rsidP="007825F8">
            <w:pPr>
              <w:spacing w:after="60"/>
              <w:jc w:val="center"/>
              <w:rPr>
                <w:noProof/>
              </w:rPr>
            </w:pPr>
            <w:r w:rsidRPr="005E58CC">
              <w:rPr>
                <w:rFonts w:eastAsia="Lato Light"/>
                <w:noProof/>
                <w:szCs w:val="22"/>
                <w:lang w:val="eu-ES"/>
              </w:rPr>
              <w:t>7,2</w:t>
            </w:r>
          </w:p>
        </w:tc>
      </w:tr>
      <w:tr w:rsidR="005E2CA3" w:rsidRPr="005E58CC" w14:paraId="7237DC7D" w14:textId="77777777" w:rsidTr="00E4348A">
        <w:trPr>
          <w:jc w:val="center"/>
        </w:trPr>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464170F8" w14:textId="77777777" w:rsidR="006B3543" w:rsidRPr="005E58CC" w:rsidRDefault="00AF511F" w:rsidP="007825F8">
            <w:pPr>
              <w:spacing w:after="60"/>
              <w:jc w:val="center"/>
              <w:rPr>
                <w:noProof/>
              </w:rPr>
            </w:pPr>
            <w:r w:rsidRPr="005E58CC">
              <w:rPr>
                <w:rFonts w:eastAsia="Lato Light"/>
                <w:noProof/>
                <w:szCs w:val="22"/>
                <w:lang w:val="eu-ES"/>
              </w:rPr>
              <w:t>2028</w:t>
            </w:r>
          </w:p>
        </w:tc>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5797B642" w14:textId="77777777" w:rsidR="006B3543" w:rsidRPr="005E58CC" w:rsidRDefault="00AF511F" w:rsidP="007825F8">
            <w:pPr>
              <w:spacing w:after="60"/>
              <w:jc w:val="center"/>
              <w:rPr>
                <w:noProof/>
              </w:rPr>
            </w:pPr>
            <w:r w:rsidRPr="005E58CC">
              <w:rPr>
                <w:rFonts w:eastAsia="Lato Light"/>
                <w:noProof/>
                <w:szCs w:val="22"/>
                <w:lang w:val="eu-ES"/>
              </w:rPr>
              <w:t>7,0</w:t>
            </w:r>
          </w:p>
        </w:tc>
      </w:tr>
      <w:tr w:rsidR="005E2CA3" w:rsidRPr="005E58CC" w14:paraId="4BF48061" w14:textId="77777777" w:rsidTr="00E4348A">
        <w:trPr>
          <w:jc w:val="center"/>
        </w:trPr>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6412916F" w14:textId="77777777" w:rsidR="006B3543" w:rsidRPr="005E58CC" w:rsidRDefault="00AF511F" w:rsidP="007825F8">
            <w:pPr>
              <w:spacing w:after="60"/>
              <w:jc w:val="center"/>
              <w:rPr>
                <w:noProof/>
              </w:rPr>
            </w:pPr>
            <w:r w:rsidRPr="005E58CC">
              <w:rPr>
                <w:rFonts w:eastAsia="Lato Light"/>
                <w:noProof/>
                <w:szCs w:val="22"/>
                <w:lang w:val="eu-ES"/>
              </w:rPr>
              <w:t>2029</w:t>
            </w:r>
          </w:p>
        </w:tc>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37622A10" w14:textId="77777777" w:rsidR="006B3543" w:rsidRPr="005E58CC" w:rsidRDefault="00AF511F" w:rsidP="007825F8">
            <w:pPr>
              <w:spacing w:after="60"/>
              <w:jc w:val="center"/>
              <w:rPr>
                <w:noProof/>
              </w:rPr>
            </w:pPr>
            <w:r w:rsidRPr="005E58CC">
              <w:rPr>
                <w:rFonts w:eastAsia="Lato Light"/>
                <w:noProof/>
                <w:szCs w:val="22"/>
                <w:lang w:val="eu-ES"/>
              </w:rPr>
              <w:t>6,6</w:t>
            </w:r>
          </w:p>
        </w:tc>
      </w:tr>
      <w:tr w:rsidR="005E2CA3" w:rsidRPr="005E58CC" w14:paraId="4FD1E86A" w14:textId="77777777" w:rsidTr="00E4348A">
        <w:trPr>
          <w:jc w:val="center"/>
        </w:trPr>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7DEDD789" w14:textId="77777777" w:rsidR="006B3543" w:rsidRPr="005E58CC" w:rsidRDefault="00AF511F" w:rsidP="007825F8">
            <w:pPr>
              <w:spacing w:after="60"/>
              <w:jc w:val="center"/>
              <w:rPr>
                <w:noProof/>
              </w:rPr>
            </w:pPr>
            <w:r w:rsidRPr="005E58CC">
              <w:rPr>
                <w:rFonts w:eastAsia="Lato Light"/>
                <w:noProof/>
                <w:szCs w:val="22"/>
                <w:lang w:val="eu-ES"/>
              </w:rPr>
              <w:t>2030</w:t>
            </w:r>
          </w:p>
        </w:tc>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28729BDB" w14:textId="77777777" w:rsidR="006B3543" w:rsidRPr="005E58CC" w:rsidRDefault="00AF511F" w:rsidP="007825F8">
            <w:pPr>
              <w:spacing w:after="60"/>
              <w:jc w:val="center"/>
              <w:rPr>
                <w:noProof/>
              </w:rPr>
            </w:pPr>
            <w:r w:rsidRPr="005E58CC">
              <w:rPr>
                <w:rFonts w:eastAsia="Lato Light"/>
                <w:noProof/>
                <w:szCs w:val="22"/>
                <w:lang w:val="eu-ES"/>
              </w:rPr>
              <w:t>6,2</w:t>
            </w:r>
          </w:p>
        </w:tc>
      </w:tr>
      <w:tr w:rsidR="005E2CA3" w:rsidRPr="005E58CC" w14:paraId="036D9EEF" w14:textId="77777777" w:rsidTr="00E4348A">
        <w:trPr>
          <w:jc w:val="center"/>
        </w:trPr>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42CE0BC4" w14:textId="77777777" w:rsidR="006B3543" w:rsidRPr="005E58CC" w:rsidRDefault="00AF511F" w:rsidP="007825F8">
            <w:pPr>
              <w:spacing w:after="60"/>
              <w:jc w:val="center"/>
              <w:rPr>
                <w:noProof/>
              </w:rPr>
            </w:pPr>
            <w:r w:rsidRPr="005E58CC">
              <w:rPr>
                <w:rFonts w:eastAsia="Lato Light"/>
                <w:noProof/>
                <w:szCs w:val="22"/>
                <w:lang w:val="eu-ES"/>
              </w:rPr>
              <w:t>2031</w:t>
            </w:r>
          </w:p>
        </w:tc>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75A62F33" w14:textId="77777777" w:rsidR="006B3543" w:rsidRPr="005E58CC" w:rsidRDefault="00AF511F" w:rsidP="007825F8">
            <w:pPr>
              <w:spacing w:after="60"/>
              <w:jc w:val="center"/>
              <w:rPr>
                <w:noProof/>
              </w:rPr>
            </w:pPr>
            <w:r w:rsidRPr="005E58CC">
              <w:rPr>
                <w:rFonts w:eastAsia="Lato Light"/>
                <w:noProof/>
                <w:szCs w:val="22"/>
                <w:lang w:val="eu-ES"/>
              </w:rPr>
              <w:t>5,8</w:t>
            </w:r>
          </w:p>
        </w:tc>
      </w:tr>
      <w:tr w:rsidR="005E2CA3" w:rsidRPr="005E58CC" w14:paraId="0E513724" w14:textId="77777777" w:rsidTr="00E4348A">
        <w:trPr>
          <w:jc w:val="center"/>
        </w:trPr>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1F76DD6A" w14:textId="77777777" w:rsidR="006B3543" w:rsidRPr="005E58CC" w:rsidRDefault="00AF511F" w:rsidP="007825F8">
            <w:pPr>
              <w:spacing w:after="60"/>
              <w:jc w:val="center"/>
              <w:rPr>
                <w:noProof/>
              </w:rPr>
            </w:pPr>
            <w:r w:rsidRPr="005E58CC">
              <w:rPr>
                <w:rFonts w:eastAsia="Lato Light"/>
                <w:noProof/>
                <w:szCs w:val="22"/>
                <w:lang w:val="eu-ES"/>
              </w:rPr>
              <w:t>2032</w:t>
            </w:r>
          </w:p>
        </w:tc>
        <w:tc>
          <w:tcPr>
            <w:tcW w:w="0" w:type="auto"/>
            <w:tcBorders>
              <w:top w:val="single" w:sz="6" w:space="0" w:color="A0B0C0"/>
              <w:left w:val="single" w:sz="6" w:space="0" w:color="A0B0C0"/>
              <w:bottom w:val="single" w:sz="6" w:space="0" w:color="A0B0C0"/>
              <w:right w:val="single" w:sz="6" w:space="0" w:color="A0B0C0"/>
            </w:tcBorders>
            <w:tcMar>
              <w:top w:w="48" w:type="dxa"/>
              <w:left w:w="96" w:type="dxa"/>
              <w:bottom w:w="48" w:type="dxa"/>
              <w:right w:w="96" w:type="dxa"/>
            </w:tcMar>
            <w:vAlign w:val="center"/>
            <w:hideMark/>
          </w:tcPr>
          <w:p w14:paraId="2E18F3E4" w14:textId="77777777" w:rsidR="006B3543" w:rsidRPr="005E58CC" w:rsidRDefault="00AF511F" w:rsidP="007825F8">
            <w:pPr>
              <w:spacing w:after="60"/>
              <w:jc w:val="center"/>
              <w:rPr>
                <w:noProof/>
              </w:rPr>
            </w:pPr>
            <w:r w:rsidRPr="005E58CC">
              <w:rPr>
                <w:rFonts w:eastAsia="Lato Light"/>
                <w:noProof/>
                <w:szCs w:val="22"/>
                <w:lang w:val="eu-ES"/>
              </w:rPr>
              <w:t>5,4</w:t>
            </w:r>
          </w:p>
        </w:tc>
      </w:tr>
    </w:tbl>
    <w:p w14:paraId="5CBD143A" w14:textId="77777777" w:rsidR="006B3543" w:rsidRPr="005E58CC" w:rsidRDefault="006B3543" w:rsidP="007825F8">
      <w:pPr>
        <w:rPr>
          <w:b/>
          <w:bCs/>
          <w:noProof/>
        </w:rPr>
      </w:pPr>
    </w:p>
    <w:p w14:paraId="5CBDDF18" w14:textId="3F0C6EC6" w:rsidR="006B3543" w:rsidRPr="005E58CC" w:rsidRDefault="00AF511F" w:rsidP="007825F8">
      <w:pPr>
        <w:rPr>
          <w:b/>
          <w:bCs/>
          <w:noProof/>
        </w:rPr>
      </w:pPr>
      <w:r w:rsidRPr="005E58CC">
        <w:rPr>
          <w:rFonts w:eastAsia="Lato Light"/>
          <w:b/>
          <w:bCs/>
          <w:noProof/>
          <w:szCs w:val="22"/>
          <w:lang w:val="eu-ES"/>
        </w:rPr>
        <w:t>Hirugarrena. Zerga osagarriaren aldi baterako galdagarritasunik eza talde multinazionalentzat eta maila handiko talde nazionalentzat.</w:t>
      </w:r>
    </w:p>
    <w:p w14:paraId="7B247661" w14:textId="77777777" w:rsidR="006B3543" w:rsidRPr="005E58CC" w:rsidRDefault="00AF511F" w:rsidP="007825F8">
      <w:pPr>
        <w:rPr>
          <w:noProof/>
        </w:rPr>
      </w:pPr>
      <w:r w:rsidRPr="005E58CC">
        <w:rPr>
          <w:rFonts w:eastAsia="Lato Light"/>
          <w:noProof/>
          <w:szCs w:val="22"/>
          <w:lang w:val="eu-ES"/>
        </w:rPr>
        <w:t>1. Foru arau honen 27. artikuluan aipatzen den zerga osagarri nazionala, zerga aplikatzen den lurraldean dauden azken entitate nagusiarena eta haren entitate eratzaileena, eta lurralde horretan kokatutako bitarteko entitate nagusiarena eta haren entitate eratzaileena, azken nagusia entitate baztertua denean, zero izango da:</w:t>
      </w:r>
    </w:p>
    <w:p w14:paraId="40DE5F33" w14:textId="77777777" w:rsidR="006B3543" w:rsidRPr="005E58CC" w:rsidRDefault="00AF511F" w:rsidP="007825F8">
      <w:pPr>
        <w:rPr>
          <w:noProof/>
        </w:rPr>
      </w:pPr>
      <w:r w:rsidRPr="005E58CC">
        <w:rPr>
          <w:rFonts w:eastAsia="Lato Light"/>
          <w:noProof/>
          <w:szCs w:val="22"/>
          <w:lang w:val="eu-ES"/>
        </w:rPr>
        <w:t>a) Lehenengo bost urteetan, talde multinazionalaren nazioarteko jardueraren hasierako fasean.</w:t>
      </w:r>
    </w:p>
    <w:p w14:paraId="2DF6FA06" w14:textId="77777777" w:rsidR="006B3543" w:rsidRPr="005E58CC" w:rsidRDefault="00AF511F" w:rsidP="007825F8">
      <w:pPr>
        <w:rPr>
          <w:noProof/>
        </w:rPr>
      </w:pPr>
      <w:r w:rsidRPr="005E58CC">
        <w:rPr>
          <w:rFonts w:eastAsia="Lato Light"/>
          <w:noProof/>
          <w:szCs w:val="22"/>
          <w:lang w:val="eu-ES"/>
        </w:rPr>
        <w:t>b) Lehenengo bost urteetan, maila handiko talde nazionalak foru-arau hau lehenengoz aplikatu behar duen zergaldiko lehen egunetik aurrera.</w:t>
      </w:r>
    </w:p>
    <w:p w14:paraId="76E2917E" w14:textId="77777777" w:rsidR="006B3543" w:rsidRPr="005E58CC" w:rsidRDefault="00AF511F" w:rsidP="007825F8">
      <w:pPr>
        <w:rPr>
          <w:noProof/>
        </w:rPr>
      </w:pPr>
      <w:r w:rsidRPr="005E58CC">
        <w:rPr>
          <w:rFonts w:eastAsia="Lato Light"/>
          <w:noProof/>
          <w:szCs w:val="22"/>
          <w:lang w:val="eu-ES"/>
        </w:rPr>
        <w:t>2. Foru Arau honetako 8. artikuluko 4. apartatuan aipatzen diren zergadunen bigarren mailako zerga osagarria, foru arau honetako 31. artikuluko 2. apartatuan aipatzen dena, zero izango da talde horren nazioarteko jardueraren hasierako fasearen lehen bost urteetan.</w:t>
      </w:r>
    </w:p>
    <w:p w14:paraId="6CF47C64" w14:textId="77777777" w:rsidR="006B3543" w:rsidRPr="005E58CC" w:rsidRDefault="00AF511F" w:rsidP="007825F8">
      <w:pPr>
        <w:rPr>
          <w:noProof/>
        </w:rPr>
      </w:pPr>
      <w:r w:rsidRPr="005E58CC">
        <w:rPr>
          <w:rFonts w:eastAsia="Lato Light"/>
          <w:noProof/>
          <w:szCs w:val="22"/>
          <w:lang w:val="eu-ES"/>
        </w:rPr>
        <w:lastRenderedPageBreak/>
        <w:t>3. Talde multinazional bat bere nazioarteko jardueraren hasierako fasean dagoela ulertuko da, baldin eta, zergaldi batean, honako baldintza hauek betetzen badira:</w:t>
      </w:r>
    </w:p>
    <w:p w14:paraId="7A54FEA3" w14:textId="77777777" w:rsidR="006B3543" w:rsidRPr="005E58CC" w:rsidRDefault="00AF511F" w:rsidP="007825F8">
      <w:pPr>
        <w:rPr>
          <w:noProof/>
        </w:rPr>
      </w:pPr>
      <w:r w:rsidRPr="005E58CC">
        <w:rPr>
          <w:rFonts w:eastAsia="Lato Light"/>
          <w:noProof/>
          <w:szCs w:val="22"/>
          <w:lang w:val="eu-ES"/>
        </w:rPr>
        <w:t>a) Entitate eratzaileak sei jurisdikzio desberdinetan baino gehiagotan ez egotea.</w:t>
      </w:r>
    </w:p>
    <w:p w14:paraId="29B9AC3A" w14:textId="77777777" w:rsidR="006B3543" w:rsidRPr="005E58CC" w:rsidRDefault="00AF511F" w:rsidP="007825F8">
      <w:pPr>
        <w:rPr>
          <w:noProof/>
        </w:rPr>
      </w:pPr>
      <w:r w:rsidRPr="005E58CC">
        <w:rPr>
          <w:rFonts w:eastAsia="Lato Light"/>
          <w:noProof/>
          <w:szCs w:val="22"/>
          <w:lang w:val="eu-ES"/>
        </w:rPr>
        <w:t>b) Talde multinazionala osatzen duten eta erreferentziako jurisdikzioaz bestelako jurisdikzioetan kokatuta dauden erakunde guztien aktibo materialen kontabilitate-balio garbiaren baturak ez badu 50 milioi euroko zenbatekoa gainditzen.</w:t>
      </w:r>
    </w:p>
    <w:p w14:paraId="5310EE08" w14:textId="77777777" w:rsidR="006B3543" w:rsidRPr="005E58CC" w:rsidRDefault="00AF511F" w:rsidP="007825F8">
      <w:pPr>
        <w:rPr>
          <w:noProof/>
        </w:rPr>
      </w:pPr>
      <w:r w:rsidRPr="005E58CC">
        <w:rPr>
          <w:rFonts w:eastAsia="Lato Light"/>
          <w:noProof/>
          <w:szCs w:val="22"/>
          <w:lang w:val="eu-ES"/>
        </w:rPr>
        <w:t>Idatz-zati honetan xedatutakoaren ondorioetarako, honako hau hartuko da erreferentziako jurisdikziotzat: talde multinazionala osatzen duten eta jurisdikzio horretan dauden erakunde guztien aktibo material guztien kontabilitate-balio garbiaren zenbateko osoa handiena denean talde multinazionala foru-arau honen aplikazio-eremuan lehen aldiz sartzen den zergaldian.</w:t>
      </w:r>
    </w:p>
    <w:p w14:paraId="4B889541" w14:textId="77777777" w:rsidR="006B3543" w:rsidRPr="005E58CC" w:rsidRDefault="00AF511F" w:rsidP="007825F8">
      <w:pPr>
        <w:rPr>
          <w:noProof/>
        </w:rPr>
      </w:pPr>
      <w:r w:rsidRPr="005E58CC">
        <w:rPr>
          <w:rFonts w:eastAsia="Lato Light"/>
          <w:noProof/>
          <w:szCs w:val="22"/>
          <w:lang w:val="eu-ES"/>
        </w:rPr>
        <w:t>4. Xedapen iragankor honen 1. apartatuko a) letran eta 2. apartatuan aipatzen den bost urteko aldia talde multinazionala foru arau honen aplikazio eremuan lehen aldiz sartzen den lehen zergaldia hasten denetik aurrera hasiko da kontatzen.</w:t>
      </w:r>
    </w:p>
    <w:p w14:paraId="51D2AB1D" w14:textId="77777777" w:rsidR="006B3543" w:rsidRPr="005E58CC" w:rsidRDefault="00AF511F" w:rsidP="007825F8">
      <w:pPr>
        <w:rPr>
          <w:noProof/>
        </w:rPr>
      </w:pPr>
      <w:r w:rsidRPr="005E58CC">
        <w:rPr>
          <w:rFonts w:eastAsia="Lato Light"/>
          <w:noProof/>
          <w:szCs w:val="22"/>
          <w:lang w:val="eu-ES"/>
        </w:rPr>
        <w:t>5. Entitate eratzaile deklaratzaileak talde multinazionalaren nazioarteko jardueraren hasierako fasearen hasiera kokatuta dagoen jurisdikzioko zerga-administrazioari jakinaraziko dio.</w:t>
      </w:r>
    </w:p>
    <w:p w14:paraId="19FB62D6" w14:textId="77777777" w:rsidR="006B3543" w:rsidRPr="005E58CC" w:rsidRDefault="00AF511F" w:rsidP="007825F8">
      <w:pPr>
        <w:rPr>
          <w:noProof/>
        </w:rPr>
      </w:pPr>
      <w:r w:rsidRPr="005E58CC">
        <w:rPr>
          <w:rFonts w:eastAsia="Lato Light"/>
          <w:noProof/>
          <w:szCs w:val="22"/>
          <w:lang w:val="eu-ES"/>
        </w:rPr>
        <w:t>Foru-arau honen 49. artikuluan aipatzen den entitate eratzaile aitortzailea zergaren aplikazio-lurraldean badago, Arabako Foru Aldundiari jakinaraziko dio, foru-arau honen 49.2 artikuluaren bigarren apartatuan xedatutakoaren arabera, talde multinazionalaren nazioarteko jardueraren hasierako fasearen hasiera. Era berean, zergaren aplikazio-lurraldean kokatutako talde nazional handi baten entitate eratzaileak Arabako Foru Aldundiari jakinaraziko dio xedapen iragankor honen 1. apartatuko b) idatz-zatian aurreikusitako bost urteko aldiaren hasiera. Apartatu honetan aipatzen den komunikazioa erregelamendu bidez zehazten den moduan aurkeztuko da.</w:t>
      </w:r>
    </w:p>
    <w:p w14:paraId="5C0B636A" w14:textId="6CF5CC03" w:rsidR="006B3543" w:rsidRPr="005E58CC" w:rsidRDefault="00AF511F" w:rsidP="007825F8">
      <w:pPr>
        <w:rPr>
          <w:b/>
          <w:bCs/>
          <w:noProof/>
        </w:rPr>
      </w:pPr>
      <w:r w:rsidRPr="005E58CC">
        <w:rPr>
          <w:rFonts w:eastAsia="Lato Light"/>
          <w:b/>
          <w:bCs/>
          <w:noProof/>
          <w:szCs w:val="22"/>
          <w:lang w:val="eu-ES"/>
        </w:rPr>
        <w:t>Laugarrena. Zerga osagarria ezin da eskatu herrialdekako informazio onargarriaren arabera.</w:t>
      </w:r>
    </w:p>
    <w:p w14:paraId="3BF1B1C6" w14:textId="77777777" w:rsidR="006B3543" w:rsidRPr="005E58CC" w:rsidRDefault="00AF511F" w:rsidP="007825F8">
      <w:pPr>
        <w:rPr>
          <w:noProof/>
        </w:rPr>
      </w:pPr>
      <w:r w:rsidRPr="005E58CC">
        <w:rPr>
          <w:rFonts w:eastAsia="Lato Light"/>
          <w:noProof/>
          <w:szCs w:val="22"/>
          <w:lang w:val="eu-ES"/>
        </w:rPr>
        <w:t>1. Xedapen iragankor honetan ezarritakoaren ondorioetarako, definizio hauek erabiliko dira:</w:t>
      </w:r>
    </w:p>
    <w:p w14:paraId="423DD1B8" w14:textId="2CA07E82" w:rsidR="006B3543" w:rsidRPr="005E58CC" w:rsidRDefault="00AF511F" w:rsidP="007825F8">
      <w:pPr>
        <w:rPr>
          <w:noProof/>
          <w:lang w:val="eu-ES"/>
        </w:rPr>
      </w:pPr>
      <w:r w:rsidRPr="005E58CC">
        <w:rPr>
          <w:rFonts w:eastAsia="Lato Light"/>
          <w:noProof/>
          <w:szCs w:val="22"/>
          <w:lang w:val="eu-ES"/>
        </w:rPr>
        <w:t xml:space="preserve">a) Herrialdekako informazio onargarria: dagokion zerga-administrazioari finantza-egoera onargarriak erabiliz egindako eta aurkeztutako herrialdekako informazioa. Herrialdekako informazioa honako hauetan adierazitakoa da: ELGAren eta G-20ren proiektuaren 13. ekintzaren azken txostena, zerga-oinarriaren higadurari eta mozkinen lekualdatzeari buruzkoa («Transferentzia-prezioei eta herrialdekako txostenari buruzko dokumentazioa»); Kontseiluaren 2016ko maiatzaren 25eko 2016/881 (EB) Zuzentaraua, 2011/16/EB Zuzentaraua aldatzen duena, fiskalitatearen arloko nahitaezko informazio-truke automatikoari dagokionez; eta Sozietateen gaineko Zergaren Erregelamenduaren 21.bis artikulua, abuztuaren 1eko 41/2014 Foru Dekretuaren bidez onartua. </w:t>
      </w:r>
    </w:p>
    <w:p w14:paraId="58A3630C" w14:textId="77777777" w:rsidR="006B3543" w:rsidRPr="005E58CC" w:rsidRDefault="00AF511F" w:rsidP="007825F8">
      <w:pPr>
        <w:rPr>
          <w:noProof/>
          <w:lang w:val="eu-ES"/>
        </w:rPr>
      </w:pPr>
      <w:r w:rsidRPr="005E58CC">
        <w:rPr>
          <w:rFonts w:eastAsia="Lato Light"/>
          <w:noProof/>
          <w:szCs w:val="22"/>
          <w:lang w:val="eu-ES"/>
        </w:rPr>
        <w:t>b) Finantza-egoera onargarriak:</w:t>
      </w:r>
    </w:p>
    <w:p w14:paraId="0F1BB015" w14:textId="77777777" w:rsidR="006B3543" w:rsidRPr="005E58CC" w:rsidRDefault="00AF511F" w:rsidP="007825F8">
      <w:pPr>
        <w:rPr>
          <w:noProof/>
          <w:lang w:val="eu-ES"/>
        </w:rPr>
      </w:pPr>
      <w:r w:rsidRPr="005E58CC">
        <w:rPr>
          <w:rFonts w:eastAsia="Lato Light"/>
          <w:noProof/>
          <w:szCs w:val="22"/>
          <w:lang w:val="eu-ES"/>
        </w:rPr>
        <w:t>i) Azken entitate nagusiaren finantzetako egoera-orri bateratuak egiteko erabiltzen den finantza-kontabilitateko arau onargarri edo baimenduaren arabera prestatutako finantzetako egoera-orriak.</w:t>
      </w:r>
    </w:p>
    <w:p w14:paraId="343EDE9C" w14:textId="77777777" w:rsidR="006B3543" w:rsidRPr="005E58CC" w:rsidRDefault="00AF511F" w:rsidP="007825F8">
      <w:pPr>
        <w:rPr>
          <w:noProof/>
        </w:rPr>
      </w:pPr>
      <w:r w:rsidRPr="005E58CC">
        <w:rPr>
          <w:rFonts w:eastAsia="Lato Light"/>
          <w:noProof/>
          <w:szCs w:val="22"/>
          <w:lang w:val="eu-ES"/>
        </w:rPr>
        <w:t>ii) Entitate eratzaile bakoitzaren egoera-orri finantzarioak, baldin eta finantza-kontabilitateko arau onargarri edo baimendu baten arabera eginda badaude eta finantzetako egoera-orri horietan jasotako informazioa kontabilitate-arau horren arabera erregistratu bada eta informazio hori fidagarria bada.</w:t>
      </w:r>
    </w:p>
    <w:p w14:paraId="6AEEDD5D" w14:textId="77777777" w:rsidR="006B3543" w:rsidRPr="005E58CC" w:rsidRDefault="00AF511F" w:rsidP="007825F8">
      <w:pPr>
        <w:rPr>
          <w:noProof/>
        </w:rPr>
      </w:pPr>
      <w:r w:rsidRPr="005E58CC">
        <w:rPr>
          <w:rFonts w:eastAsia="Lato Light"/>
          <w:noProof/>
          <w:szCs w:val="22"/>
          <w:lang w:val="eu-ES"/>
        </w:rPr>
        <w:lastRenderedPageBreak/>
        <w:t>iii) Entitate eratzailearen egoera-orri finantzarioak, talde multinazionalaren herrialdekako informazioa prestatzeko erabiltzen direnak, baldin eta erakunde hori ez bada finkatzen integrazio globaleko metodoaren bidez entitate nagusiaren finantzetako egoera-orri bateratuetan, garrantzi erlatiboko edo materialtasuneko arrazoiengatik soilik.</w:t>
      </w:r>
    </w:p>
    <w:p w14:paraId="68AF18B1" w14:textId="77777777" w:rsidR="006B3543" w:rsidRPr="005E58CC" w:rsidRDefault="00AF511F" w:rsidP="007825F8">
      <w:pPr>
        <w:rPr>
          <w:noProof/>
        </w:rPr>
      </w:pPr>
      <w:r w:rsidRPr="005E58CC">
        <w:rPr>
          <w:rFonts w:eastAsia="Lato Light"/>
          <w:noProof/>
          <w:szCs w:val="22"/>
          <w:lang w:val="eu-ES"/>
        </w:rPr>
        <w:t>c) Aldi iragankorra: 2023ko abenduaren 31tik 2026ko abenduaren 31ra arte hasitako zergaldiak.</w:t>
      </w:r>
    </w:p>
    <w:p w14:paraId="20532B53" w14:textId="77777777" w:rsidR="006B3543" w:rsidRPr="005E58CC" w:rsidRDefault="00AF511F" w:rsidP="007825F8">
      <w:pPr>
        <w:rPr>
          <w:noProof/>
        </w:rPr>
      </w:pPr>
      <w:r w:rsidRPr="005E58CC">
        <w:rPr>
          <w:rFonts w:eastAsia="Lato Light"/>
          <w:noProof/>
          <w:szCs w:val="22"/>
          <w:lang w:val="eu-ES"/>
        </w:rPr>
        <w:t>d) Tasa iragankorra:</w:t>
      </w:r>
    </w:p>
    <w:p w14:paraId="31B1CDA5" w14:textId="77777777" w:rsidR="006B3543" w:rsidRPr="005E58CC" w:rsidRDefault="00AF511F" w:rsidP="007825F8">
      <w:pPr>
        <w:rPr>
          <w:noProof/>
        </w:rPr>
      </w:pPr>
      <w:r w:rsidRPr="005E58CC">
        <w:rPr>
          <w:rFonts w:eastAsia="Lato Light"/>
          <w:noProof/>
          <w:szCs w:val="22"/>
          <w:lang w:val="eu-ES"/>
        </w:rPr>
        <w:t>% 15, 2023an eta 2024an hasten diren zergaldietarako.</w:t>
      </w:r>
    </w:p>
    <w:p w14:paraId="0D2AF927" w14:textId="77777777" w:rsidR="006B3543" w:rsidRPr="005E58CC" w:rsidRDefault="00AF511F" w:rsidP="007825F8">
      <w:pPr>
        <w:rPr>
          <w:noProof/>
        </w:rPr>
      </w:pPr>
      <w:r w:rsidRPr="005E58CC">
        <w:rPr>
          <w:rFonts w:eastAsia="Lato Light"/>
          <w:noProof/>
          <w:szCs w:val="22"/>
          <w:lang w:val="eu-ES"/>
        </w:rPr>
        <w:t>% 16, 2025ean hasten diren zergaldietarako.</w:t>
      </w:r>
    </w:p>
    <w:p w14:paraId="44A50836" w14:textId="77777777" w:rsidR="006B3543" w:rsidRPr="005E58CC" w:rsidRDefault="00AF511F" w:rsidP="007825F8">
      <w:pPr>
        <w:rPr>
          <w:noProof/>
        </w:rPr>
      </w:pPr>
      <w:r w:rsidRPr="005E58CC">
        <w:rPr>
          <w:rFonts w:eastAsia="Lato Light"/>
          <w:noProof/>
          <w:szCs w:val="22"/>
          <w:lang w:val="eu-ES"/>
        </w:rPr>
        <w:t>% 17, 2026an hasten diren zergaldietarako.</w:t>
      </w:r>
    </w:p>
    <w:p w14:paraId="0A38DE8E" w14:textId="77777777" w:rsidR="006B3543" w:rsidRPr="005E58CC" w:rsidRDefault="00AF511F" w:rsidP="007825F8">
      <w:pPr>
        <w:rPr>
          <w:noProof/>
        </w:rPr>
      </w:pPr>
      <w:r w:rsidRPr="005E58CC">
        <w:rPr>
          <w:rFonts w:eastAsia="Lato Light"/>
          <w:noProof/>
          <w:szCs w:val="22"/>
          <w:lang w:val="eu-ES"/>
        </w:rPr>
        <w:t>e) Taldeko diru-sarrera gordinak: kasuan kasuko jurisdikzioetarako zerga aplikatzen den lurraldeko zerga-administrazioak herrialdekako informazio onargarri batean jasotakoa.</w:t>
      </w:r>
    </w:p>
    <w:p w14:paraId="42BEA662" w14:textId="77777777" w:rsidR="006B3543" w:rsidRPr="005E58CC" w:rsidRDefault="00AF511F" w:rsidP="007825F8">
      <w:pPr>
        <w:rPr>
          <w:noProof/>
        </w:rPr>
      </w:pPr>
      <w:r w:rsidRPr="005E58CC">
        <w:rPr>
          <w:rFonts w:eastAsia="Lato Light"/>
          <w:noProof/>
          <w:szCs w:val="22"/>
          <w:lang w:val="eu-ES"/>
        </w:rPr>
        <w:t>f) Enpresa-mozkinen gaineko zergaren edo izaera bereko edo antzeko zergen aurreko emaitza: enpresa-mozkinen gaineko zergaren edo izaera bereko edo antzeko zergen aurreko emaitzaren zenbatekoa, herrialdekako informazio onargarri batean kontsignatuta, zerga aplikatzen den lurraldeko zerga-administrazioak kasuan kasuko jurisdikzioetarako jasotako informazioaren arabera.</w:t>
      </w:r>
    </w:p>
    <w:p w14:paraId="2701CB4E" w14:textId="77777777" w:rsidR="006B3543" w:rsidRPr="005E58CC" w:rsidRDefault="00AF511F" w:rsidP="007825F8">
      <w:pPr>
        <w:rPr>
          <w:noProof/>
        </w:rPr>
      </w:pPr>
      <w:r w:rsidRPr="005E58CC">
        <w:rPr>
          <w:rFonts w:eastAsia="Lato Light"/>
          <w:noProof/>
          <w:szCs w:val="22"/>
          <w:lang w:val="eu-ES"/>
        </w:rPr>
        <w:t>g) Estalitako zerga sinplifikatuak: dagozkien jurisdikzioak eratzen dituzten entitateen egoera-orri finantzarioetan erregistratutako enpresa-mozkinen gaineko zergaren gastua, estalitako zergarik ez duten zergen zenbatekoa kenduta, foru arau honen 18. artikuluaren 2. apartatuan xedatutakoaren arabera, eta zalantzazko posizio fiskalekin lotutako zerga-gastuan.</w:t>
      </w:r>
    </w:p>
    <w:p w14:paraId="0AE130AD" w14:textId="77777777" w:rsidR="006B3543" w:rsidRPr="005E58CC" w:rsidRDefault="00AF511F" w:rsidP="007825F8">
      <w:pPr>
        <w:rPr>
          <w:noProof/>
        </w:rPr>
      </w:pPr>
      <w:r w:rsidRPr="005E58CC">
        <w:rPr>
          <w:rFonts w:eastAsia="Lato Light"/>
          <w:noProof/>
          <w:szCs w:val="22"/>
          <w:lang w:val="eu-ES"/>
        </w:rPr>
        <w:t>h) Zerga-tasa efektibo sinplifikatua: estalitako zerga sinplifikatuen zenbatekoa zati enpresa-mozkinen gaineko zergaren edo antzeko izaerako zergaren aurreko emaitzak, herrialdekako informazio onargarrian jasotakoak eta zerga aplikatu den lurraldeko dagokion zerga-administrazioak kasuan kasuko jurisdikzioetarako jasotakoak.</w:t>
      </w:r>
    </w:p>
    <w:p w14:paraId="7C151F4E" w14:textId="77777777" w:rsidR="006B3543" w:rsidRPr="005E58CC" w:rsidRDefault="00AF511F" w:rsidP="007825F8">
      <w:pPr>
        <w:rPr>
          <w:noProof/>
        </w:rPr>
      </w:pPr>
      <w:r w:rsidRPr="005E58CC">
        <w:rPr>
          <w:rFonts w:eastAsia="Lato Light"/>
          <w:noProof/>
          <w:szCs w:val="22"/>
          <w:lang w:val="eu-ES"/>
        </w:rPr>
        <w:t>2. Foru arau honetan araututako zerga osagarria zero izango da, xedapen iragankor honek aipatzen duen aldi iragankorrean, herrialdekako informazio onargarria aurkezten duen talde multinazional bateko kide diren zergadunentzat, zerga aplikatzen den lurraldeko dagokion zerga administrazioak jasotakoa, honako hiru baldintza hauetako bat betetzen duten jurisdikzio eta zergaldiei dagokienez:</w:t>
      </w:r>
    </w:p>
    <w:p w14:paraId="515EF7F5" w14:textId="77777777" w:rsidR="006B3543" w:rsidRPr="005E58CC" w:rsidRDefault="00AF511F" w:rsidP="007825F8">
      <w:pPr>
        <w:rPr>
          <w:noProof/>
        </w:rPr>
      </w:pPr>
      <w:r w:rsidRPr="005E58CC">
        <w:rPr>
          <w:rFonts w:eastAsia="Lato Light"/>
          <w:noProof/>
          <w:szCs w:val="22"/>
          <w:lang w:val="eu-ES"/>
        </w:rPr>
        <w:t>a) Taldearen diru-sarrera gordinen zenbatekoa eta jurisdikziorako enpresa-mozkinak edo izaera bereko edo antzeko zergak zergapetzen dituen zergaren aurreko emaitza 10 milioi eurokoa edo txikiagoa eta milioi bat eurokoa izatea, hurrenez hurren.</w:t>
      </w:r>
    </w:p>
    <w:p w14:paraId="435B5F53" w14:textId="77777777" w:rsidR="006B3543" w:rsidRPr="005E58CC" w:rsidRDefault="00AF511F" w:rsidP="007825F8">
      <w:pPr>
        <w:rPr>
          <w:noProof/>
        </w:rPr>
      </w:pPr>
      <w:r w:rsidRPr="005E58CC">
        <w:rPr>
          <w:rFonts w:eastAsia="Lato Light"/>
          <w:noProof/>
          <w:szCs w:val="22"/>
          <w:lang w:val="eu-ES"/>
        </w:rPr>
        <w:t>Baldintza hori betetzat joko da enpresaren mozkinak zergapetzen dituen zergaren aurreko emaitza baliogabea edo negatiboa denean.</w:t>
      </w:r>
    </w:p>
    <w:p w14:paraId="2364CD85" w14:textId="77777777" w:rsidR="006B3543" w:rsidRPr="005E58CC" w:rsidRDefault="00AF511F" w:rsidP="007825F8">
      <w:pPr>
        <w:rPr>
          <w:noProof/>
        </w:rPr>
      </w:pPr>
      <w:r w:rsidRPr="005E58CC">
        <w:rPr>
          <w:rFonts w:eastAsia="Lato Light"/>
          <w:noProof/>
          <w:szCs w:val="22"/>
          <w:lang w:val="eu-ES"/>
        </w:rPr>
        <w:t>Idatz-zati honetan aipatzen den taldearen diru-sarrera gordinen zenbatekoa kalkulatzeko, kontuan hartuko dira jurisdikzioan dauden eta salmentarako mantentzen diren entitate eratzaileen diru-sarrera gordinak.</w:t>
      </w:r>
    </w:p>
    <w:p w14:paraId="6D2D1D0A" w14:textId="77777777" w:rsidR="006B3543" w:rsidRPr="005E58CC" w:rsidRDefault="00AF511F" w:rsidP="007825F8">
      <w:pPr>
        <w:rPr>
          <w:noProof/>
        </w:rPr>
      </w:pPr>
      <w:r w:rsidRPr="005E58CC">
        <w:rPr>
          <w:rFonts w:eastAsia="Lato Light"/>
          <w:noProof/>
          <w:szCs w:val="22"/>
          <w:lang w:val="eu-ES"/>
        </w:rPr>
        <w:lastRenderedPageBreak/>
        <w:t>b) Jurisdikzioaren zerga-tasa efektibo sinplifikatua, trantsizio-aldiko zergaldi bakoitzerako, aldi horretarako ezarritako tasa iragankorraren berdina edo handiagoa izatea.</w:t>
      </w:r>
    </w:p>
    <w:p w14:paraId="76BFEB89" w14:textId="77777777" w:rsidR="006B3543" w:rsidRPr="005E58CC" w:rsidRDefault="00AF511F" w:rsidP="007825F8">
      <w:pPr>
        <w:rPr>
          <w:noProof/>
        </w:rPr>
      </w:pPr>
      <w:r w:rsidRPr="005E58CC">
        <w:rPr>
          <w:rFonts w:eastAsia="Lato Light"/>
          <w:noProof/>
          <w:szCs w:val="22"/>
          <w:lang w:val="eu-ES"/>
        </w:rPr>
        <w:t>c) Zerga aurreko emaitzak, baldin eta zerga horren antzeko edo antzeko izaerako enpresa-mozkinak edo zergak zergapetzen baditu, foru arau honetan xedatutakoaren arabera jurisdikzio jakin horretako substantzia ekonomikoari lotutako errentak baztertzeari dagokion zenbatekoa baino txikiagoak edo berdinak badira.</w:t>
      </w:r>
    </w:p>
    <w:p w14:paraId="3BBBDDFB" w14:textId="77777777" w:rsidR="006B3543" w:rsidRPr="005E58CC" w:rsidRDefault="00AF511F" w:rsidP="007825F8">
      <w:pPr>
        <w:rPr>
          <w:noProof/>
        </w:rPr>
      </w:pPr>
      <w:r w:rsidRPr="005E58CC">
        <w:rPr>
          <w:rFonts w:eastAsia="Lato Light"/>
          <w:noProof/>
          <w:szCs w:val="22"/>
          <w:lang w:val="eu-ES"/>
        </w:rPr>
        <w:t>Baldintza hori betetzat joko da enpresaren mozkinak zergapetzen dituen zergaren aurreko emaitza baliogabea edo negatiboa denean.</w:t>
      </w:r>
    </w:p>
    <w:p w14:paraId="313FBFB9" w14:textId="77777777" w:rsidR="006B3543" w:rsidRPr="005E58CC" w:rsidRDefault="00AF511F" w:rsidP="007825F8">
      <w:pPr>
        <w:rPr>
          <w:noProof/>
        </w:rPr>
      </w:pPr>
      <w:r w:rsidRPr="005E58CC">
        <w:rPr>
          <w:rFonts w:eastAsia="Lato Light"/>
          <w:noProof/>
          <w:szCs w:val="22"/>
          <w:lang w:val="eu-ES"/>
        </w:rPr>
        <w:t>3. Arau bereziak.</w:t>
      </w:r>
    </w:p>
    <w:p w14:paraId="75AAF85E" w14:textId="77777777" w:rsidR="006B3543" w:rsidRPr="005E58CC" w:rsidRDefault="00AF511F" w:rsidP="007825F8">
      <w:pPr>
        <w:rPr>
          <w:noProof/>
        </w:rPr>
      </w:pPr>
      <w:r w:rsidRPr="005E58CC">
        <w:rPr>
          <w:rFonts w:eastAsia="Lato Light"/>
          <w:noProof/>
          <w:szCs w:val="22"/>
          <w:lang w:val="eu-ES"/>
        </w:rPr>
        <w:t>a) Xedapen iragankor honen 2. apartatuan ezarritakoa foru arau honen 40. artikuluan aipatzen diren baterako negozioei eta haien filialei aplikatuko zaie, talde multinazional bereizi bat osatzen duten erakundeak balira bezala, baina irabazi edo galera onargarriak eta guztizko diru-sarrera gordinak zehazteko orduan, finantza egoera onargarrietan erregistratutakotik abiatuko da.</w:t>
      </w:r>
    </w:p>
    <w:p w14:paraId="3B071806" w14:textId="77777777" w:rsidR="006B3543" w:rsidRPr="005E58CC" w:rsidRDefault="00AF511F" w:rsidP="007825F8">
      <w:pPr>
        <w:rPr>
          <w:noProof/>
        </w:rPr>
      </w:pPr>
      <w:r w:rsidRPr="005E58CC">
        <w:rPr>
          <w:rFonts w:eastAsia="Lato Light"/>
          <w:noProof/>
          <w:szCs w:val="22"/>
          <w:lang w:val="eu-ES"/>
        </w:rPr>
        <w:t>b) Xedapen iragankor honen 2. apartatuan xedatutakoa ez zaie aplikatuko jurisdikzio batean egoiliar fiskaltzat jotzen diren inbertsio-erakundeei, herrialdekako informazio onargarriaren ondorioetarako, eta haien zerga osagarria zehaztu beharko dute foru arau honetan aurreikusitakoaren arabera, honako kasu hauetan izan ezik:</w:t>
      </w:r>
    </w:p>
    <w:p w14:paraId="1A316AFC" w14:textId="77777777" w:rsidR="006B3543" w:rsidRPr="005E58CC" w:rsidRDefault="00AF511F" w:rsidP="007825F8">
      <w:pPr>
        <w:rPr>
          <w:noProof/>
        </w:rPr>
      </w:pPr>
      <w:r w:rsidRPr="005E58CC">
        <w:rPr>
          <w:rFonts w:eastAsia="Lato Light"/>
          <w:noProof/>
          <w:szCs w:val="22"/>
          <w:lang w:val="eu-ES"/>
        </w:rPr>
        <w:t>i) Inbertsio-erakundea eta haren partaide guztiak jurisdikzio berean bizi badira;</w:t>
      </w:r>
    </w:p>
    <w:p w14:paraId="74E1FFFD" w14:textId="77777777" w:rsidR="006B3543" w:rsidRPr="005E58CC" w:rsidRDefault="00AF511F" w:rsidP="007825F8">
      <w:pPr>
        <w:rPr>
          <w:noProof/>
        </w:rPr>
      </w:pPr>
      <w:r w:rsidRPr="005E58CC">
        <w:rPr>
          <w:rFonts w:eastAsia="Lato Light"/>
          <w:noProof/>
          <w:szCs w:val="22"/>
          <w:lang w:val="eu-ES"/>
        </w:rPr>
        <w:t>ii) Foru arau honen 46. eta 47. artikuluetan inbertsio-erakunde horri buruz aurreikusitako aukerak gauzatu ez badira.</w:t>
      </w:r>
    </w:p>
    <w:p w14:paraId="1D2680D4" w14:textId="77777777" w:rsidR="006B3543" w:rsidRPr="005E58CC" w:rsidRDefault="00AF511F" w:rsidP="007825F8">
      <w:pPr>
        <w:rPr>
          <w:noProof/>
        </w:rPr>
      </w:pPr>
      <w:r w:rsidRPr="005E58CC">
        <w:rPr>
          <w:rFonts w:eastAsia="Lato Light"/>
          <w:noProof/>
          <w:szCs w:val="22"/>
          <w:lang w:val="eu-ES"/>
        </w:rPr>
        <w:t>Aurrekoarekin bat etorriz, xedapen iragankor honen 2. apartatuan agindutakoa aplikatu behar denean, inbertsio-erakundearen diru-sarrera gordinak eta estalitako zergak, enpresa-mozkinak edo izaera bereko edo antzeko zergak zergapetzen dituen zergaren aurreko emaitza, haren partaidetzen titular zuzenen jurisdikzioan soilik hartu beharko dira kontuan, partaidetza horien proportzioan, inbertsio-erakundea herrialdekako informazioan agertzen den jurisdikzioa edozein dela ere.</w:t>
      </w:r>
    </w:p>
    <w:p w14:paraId="6928F87D" w14:textId="77777777" w:rsidR="006B3543" w:rsidRPr="005E58CC" w:rsidRDefault="00AF511F" w:rsidP="007825F8">
      <w:pPr>
        <w:rPr>
          <w:noProof/>
        </w:rPr>
      </w:pPr>
      <w:r w:rsidRPr="005E58CC">
        <w:rPr>
          <w:rFonts w:eastAsia="Lato Light"/>
          <w:noProof/>
          <w:szCs w:val="22"/>
          <w:lang w:val="eu-ES"/>
        </w:rPr>
        <w:t>b) idatz-zati honetan xedatutakoaren ondorioetarako, inbertsio-erakunde batek aseguruen inbertsio-erakunde bat barne hartzen du.</w:t>
      </w:r>
    </w:p>
    <w:p w14:paraId="63D1CB72" w14:textId="77777777" w:rsidR="006B3543" w:rsidRPr="005E58CC" w:rsidRDefault="00AF511F" w:rsidP="007825F8">
      <w:pPr>
        <w:rPr>
          <w:noProof/>
        </w:rPr>
      </w:pPr>
      <w:r w:rsidRPr="005E58CC">
        <w:rPr>
          <w:rFonts w:eastAsia="Lato Light"/>
          <w:noProof/>
          <w:szCs w:val="22"/>
          <w:lang w:val="eu-ES"/>
        </w:rPr>
        <w:t>c) Xedapen iragankor honen 2. apartatuan ezarritakoa ez da aplikatuko azken entitate nagusien bizileku-jurisdikzioari dagokionez, erakunde horiek foru-arau honen 42. artikuluan xedatutakoa aplikatzen duten erakunde gardenak direnean, salbu eta pertsona onargarrien partaidetza osoa dutenean.</w:t>
      </w:r>
    </w:p>
    <w:p w14:paraId="0276ADCF" w14:textId="77777777" w:rsidR="006B3543" w:rsidRPr="005E58CC" w:rsidRDefault="00AF511F" w:rsidP="007825F8">
      <w:pPr>
        <w:rPr>
          <w:noProof/>
        </w:rPr>
      </w:pPr>
      <w:r w:rsidRPr="005E58CC">
        <w:rPr>
          <w:rFonts w:eastAsia="Lato Light"/>
          <w:noProof/>
          <w:szCs w:val="22"/>
          <w:lang w:val="eu-ES"/>
        </w:rPr>
        <w:t>Azken entitate nagusi batek foru-arau honen 42. edo 43. artikuluetan xedatutakoa aplikatzen badu, enpresa-mozkinak edo antzeko izaera duten zergak zergapetzen dituen zergaren aurreko emaitza pertsona onargarri bati esleitu edo banatu beharreko proportzioan murriztuko da.</w:t>
      </w:r>
    </w:p>
    <w:p w14:paraId="1DF68610" w14:textId="77777777" w:rsidR="006B3543" w:rsidRPr="005E58CC" w:rsidRDefault="00AF511F" w:rsidP="007825F8">
      <w:pPr>
        <w:rPr>
          <w:noProof/>
        </w:rPr>
      </w:pPr>
      <w:r w:rsidRPr="005E58CC">
        <w:rPr>
          <w:rFonts w:eastAsia="Lato Light"/>
          <w:noProof/>
          <w:szCs w:val="22"/>
          <w:lang w:val="eu-ES"/>
        </w:rPr>
        <w:t>c) idatz-zati honetan aurreikusitakoaren ondorioetarako, pertsona onargarritzat hartuko dira foru arau honetako 42. artikuluko 2. eta 3. idatz-zatietako a) eta b) letretan aurreikusitakoak, aplikagarria denean, eta foru arau honetako 43. artikuluko 4. apartatuko a), b) eta c) letretan aurreikusitakoak, aplikagarria denean.</w:t>
      </w:r>
    </w:p>
    <w:p w14:paraId="1581DF92" w14:textId="77777777" w:rsidR="006B3543" w:rsidRPr="005E58CC" w:rsidRDefault="00AF511F" w:rsidP="007825F8">
      <w:pPr>
        <w:rPr>
          <w:noProof/>
          <w:lang w:val="eu-ES"/>
        </w:rPr>
      </w:pPr>
      <w:r w:rsidRPr="005E58CC">
        <w:rPr>
          <w:rFonts w:eastAsia="Lato Light"/>
          <w:noProof/>
          <w:szCs w:val="22"/>
          <w:lang w:val="eu-ES"/>
        </w:rPr>
        <w:lastRenderedPageBreak/>
        <w:t>d) Jurisdikzio batean 50 milioi eurotik gora egin ez den arrazoizko balioaren galera garbia emaitzatik kanpo geratuko da enpresa-mozkinak edo antzeko izaera duten zergak zergapetzen dituen zergaren aurretik. Ondorio horietarako, egin gabeko arrazoizko balioaren galera garbitzat hartuko da beste erakunde bateko partaidetzen arrazoizko balioan izandako aldaketetatik sortutako galera guztien batura, edozein irabazigatik murriztuta, partaidetza ez-esanguratsuak direnean izan ezik.</w:t>
      </w:r>
    </w:p>
    <w:p w14:paraId="326AA0A8" w14:textId="77777777" w:rsidR="006B3543" w:rsidRPr="005E58CC" w:rsidRDefault="00AF511F" w:rsidP="007825F8">
      <w:pPr>
        <w:rPr>
          <w:noProof/>
        </w:rPr>
      </w:pPr>
      <w:r w:rsidRPr="005E58CC">
        <w:rPr>
          <w:rFonts w:eastAsia="Lato Light"/>
          <w:noProof/>
          <w:szCs w:val="22"/>
          <w:lang w:val="eu-ES"/>
        </w:rPr>
        <w:t>4. Xedapen iragankor honen 2. apartatuan ezarritakoa ez da aplikatuko entitate eratzaile edo talde multinazional hauei dagokienez:</w:t>
      </w:r>
    </w:p>
    <w:p w14:paraId="3FA224D9" w14:textId="77777777" w:rsidR="006B3543" w:rsidRPr="005E58CC" w:rsidRDefault="00AF511F" w:rsidP="007825F8">
      <w:pPr>
        <w:rPr>
          <w:noProof/>
        </w:rPr>
      </w:pPr>
      <w:r w:rsidRPr="005E58CC">
        <w:rPr>
          <w:rFonts w:eastAsia="Lato Light"/>
          <w:noProof/>
          <w:szCs w:val="22"/>
          <w:lang w:val="eu-ES"/>
        </w:rPr>
        <w:t>a) Egoitza gabeko entitate eratzaileak.</w:t>
      </w:r>
    </w:p>
    <w:p w14:paraId="4A6C6E2D" w14:textId="77777777" w:rsidR="006B3543" w:rsidRPr="005E58CC" w:rsidRDefault="00AF511F" w:rsidP="007825F8">
      <w:pPr>
        <w:rPr>
          <w:noProof/>
        </w:rPr>
      </w:pPr>
      <w:r w:rsidRPr="005E58CC">
        <w:rPr>
          <w:rFonts w:eastAsia="Lato Light"/>
          <w:noProof/>
          <w:szCs w:val="22"/>
          <w:lang w:val="eu-ES"/>
        </w:rPr>
        <w:t>b) Foru arau honen 41. artikuluan aipatzen diren entitate nagusi ugari dituzten talde multinazionalak, talde konbinatuen informazioa herrialde bakoitzeko informazio bakar batean sartuta ez dagoenean, eta informazio hori zerga aplikatzen den lurraldeko dagokion zerga-administrazioak jasotzen badu.</w:t>
      </w:r>
    </w:p>
    <w:p w14:paraId="3CCB89EB" w14:textId="77777777" w:rsidR="006B3543" w:rsidRPr="005E58CC" w:rsidRDefault="00AF511F" w:rsidP="007825F8">
      <w:pPr>
        <w:rPr>
          <w:noProof/>
        </w:rPr>
      </w:pPr>
      <w:r w:rsidRPr="005E58CC">
        <w:rPr>
          <w:rFonts w:eastAsia="Lato Light"/>
          <w:noProof/>
          <w:szCs w:val="22"/>
          <w:lang w:val="eu-ES"/>
        </w:rPr>
        <w:t>c) Foru arau honen 44. artikuluan aipatzen den banaketa-araubide onargarria aplikatzea aukeratu den jurisdikzioetan dauden entitate eratzaileak.</w:t>
      </w:r>
    </w:p>
    <w:p w14:paraId="6776C07B" w14:textId="77777777" w:rsidR="006B3543" w:rsidRPr="005E58CC" w:rsidRDefault="00AF511F" w:rsidP="007825F8">
      <w:pPr>
        <w:rPr>
          <w:noProof/>
        </w:rPr>
      </w:pPr>
      <w:r w:rsidRPr="005E58CC">
        <w:rPr>
          <w:rFonts w:eastAsia="Lato Light"/>
          <w:noProof/>
          <w:szCs w:val="22"/>
          <w:lang w:val="eu-ES"/>
        </w:rPr>
        <w:t>5. Talde multinazional bat foru arau honen aplikazio-eremuan badago eta xedapen iragankor honetan xedatutakoa ez badu aplikatzen zergaldian herrialdekako onar daitekeen informazioan jasotako jurisdikzioren bati dagokionez, ezingo du aplikatu jurisdikzio horri dagokionez geroagoko zergaldi batean.</w:t>
      </w:r>
    </w:p>
    <w:p w14:paraId="51C30CCB" w14:textId="77777777" w:rsidR="006B3543" w:rsidRPr="005E58CC" w:rsidRDefault="00AF511F" w:rsidP="007825F8">
      <w:pPr>
        <w:rPr>
          <w:noProof/>
        </w:rPr>
      </w:pPr>
      <w:r w:rsidRPr="005E58CC">
        <w:rPr>
          <w:rFonts w:eastAsia="Lato Light"/>
          <w:noProof/>
          <w:szCs w:val="22"/>
          <w:lang w:val="eu-ES"/>
        </w:rPr>
        <w:t>6. or. Xedapen iragankor honetan ezarritakoa 2027ko urtarrilaren 1a baino lehen hasi eta 2028ko uztailaren 1a baino lehen amaitzen diren zergaldiei aplikatuko zaie.</w:t>
      </w:r>
    </w:p>
    <w:p w14:paraId="42CEA6FB" w14:textId="05FA9B44" w:rsidR="006B3543" w:rsidRPr="005E58CC" w:rsidRDefault="00AF511F" w:rsidP="007825F8">
      <w:pPr>
        <w:rPr>
          <w:b/>
          <w:bCs/>
          <w:noProof/>
        </w:rPr>
      </w:pPr>
      <w:r w:rsidRPr="005E58CC">
        <w:rPr>
          <w:rFonts w:eastAsia="Lato Light"/>
          <w:b/>
          <w:bCs/>
          <w:noProof/>
          <w:szCs w:val="22"/>
          <w:lang w:val="eu-ES"/>
        </w:rPr>
        <w:t>Bosgarrena. Trantsizioko zergaldiari dagozkion zerga osagarriaren informazio aitorpena eta zerga-aitorpena.</w:t>
      </w:r>
    </w:p>
    <w:p w14:paraId="0CE8BFDB" w14:textId="77777777" w:rsidR="006B3543" w:rsidRPr="005E58CC" w:rsidRDefault="00AF511F" w:rsidP="007825F8">
      <w:pPr>
        <w:rPr>
          <w:noProof/>
        </w:rPr>
      </w:pPr>
      <w:r w:rsidRPr="005E58CC">
        <w:rPr>
          <w:rFonts w:eastAsia="Lato Light"/>
          <w:noProof/>
          <w:szCs w:val="22"/>
          <w:lang w:val="eu-ES"/>
        </w:rPr>
        <w:t>1. Foru arau honen 49. artikuluaren 6. apartatuan xedatutakoa gorabehera, zerga osagarriari buruzko informazio aitorpena eta artikulu horrek aipatzen dituen komunikazioak Zerga Administrazioan aurkeztuko dira, lehen zergaldia amaitu eta hemezortzigarren hilabetearen azken egunera arte, non talde multinazional edo talde nazional handi bat lehen aldiz sartzen den zerga osagarri baten aplikazio-eremuan, errentak sartzeko arau onargarri baten edo behar bezala zergapetuta ez dauden mozkinen arau onargarri baten arabera.</w:t>
      </w:r>
    </w:p>
    <w:p w14:paraId="5814F1C6" w14:textId="77777777" w:rsidR="006B3543" w:rsidRPr="005E58CC" w:rsidRDefault="00AF511F" w:rsidP="007825F8">
      <w:pPr>
        <w:rPr>
          <w:noProof/>
        </w:rPr>
      </w:pPr>
      <w:r w:rsidRPr="005E58CC">
        <w:rPr>
          <w:rFonts w:eastAsia="Lato Light"/>
          <w:noProof/>
          <w:szCs w:val="22"/>
          <w:lang w:val="eu-ES"/>
        </w:rPr>
        <w:t>2. Foru arau honen 52. artikuluan aipatzen den zerga-aitorpena 25 egun naturaleko epean aurkeztu beharko da, talde multinazional edo talde nazional handi bat zerga osagarri baten aplikazio-eremuan lehen aldiz sartzen den lehen zergaldia amaitu ondorengo hemezortzigarren hilabetearen ondoren, errentak sartzeko arau onargarri baten edo behar bezala zergapetuta ez dauden mozkinen arau onargarri baten arabera.</w:t>
      </w:r>
    </w:p>
    <w:p w14:paraId="368C2221" w14:textId="36381D50" w:rsidR="006B3543" w:rsidRPr="005E58CC" w:rsidRDefault="00AF511F" w:rsidP="007825F8">
      <w:pPr>
        <w:rPr>
          <w:b/>
          <w:bCs/>
          <w:noProof/>
        </w:rPr>
      </w:pPr>
      <w:r w:rsidRPr="005E58CC">
        <w:rPr>
          <w:rFonts w:eastAsia="Lato Light"/>
          <w:b/>
          <w:bCs/>
          <w:noProof/>
          <w:szCs w:val="22"/>
          <w:lang w:val="eu-ES"/>
        </w:rPr>
        <w:t>Seigarren</w:t>
      </w:r>
      <w:r w:rsidR="003D0EA2" w:rsidRPr="005E58CC">
        <w:rPr>
          <w:rFonts w:eastAsia="Lato Light"/>
          <w:b/>
          <w:bCs/>
          <w:noProof/>
          <w:szCs w:val="22"/>
          <w:lang w:val="eu-ES"/>
        </w:rPr>
        <w:t>a</w:t>
      </w:r>
      <w:r w:rsidRPr="005E58CC">
        <w:rPr>
          <w:rFonts w:eastAsia="Lato Light"/>
          <w:b/>
          <w:bCs/>
          <w:noProof/>
          <w:szCs w:val="22"/>
          <w:lang w:val="eu-ES"/>
        </w:rPr>
        <w:t>. Behar bezala zergapetuta ez dauden mozkinen arauaren aldi baterako galdagarritasunik eza.</w:t>
      </w:r>
    </w:p>
    <w:p w14:paraId="390626BA" w14:textId="77777777" w:rsidR="006B3543" w:rsidRPr="005E58CC" w:rsidRDefault="00AF511F" w:rsidP="007825F8">
      <w:pPr>
        <w:rPr>
          <w:noProof/>
        </w:rPr>
      </w:pPr>
      <w:r w:rsidRPr="005E58CC">
        <w:rPr>
          <w:rFonts w:eastAsia="Lato Light"/>
          <w:noProof/>
          <w:szCs w:val="22"/>
          <w:lang w:val="eu-ES"/>
        </w:rPr>
        <w:t xml:space="preserve">Hamabi hilabetetik beherako zergaldia duten talde multinazionalen kasuan, 2025eko abenduaren 31 baino lehen hasi eta 2026ko abenduaren 31 baino lehen amaitzen bada, azken entitate nagusia kokatuta dagoen jurisdikzioari dagokionez, foru arau honen 30. artikuluaren arabera behar bezala zergapetuta ez dauden mozkinen araua aplikatzearen ondoriozko zerga osagarriaren zenbatekoa zero izango da, baldin </w:t>
      </w:r>
      <w:r w:rsidRPr="005E58CC">
        <w:rPr>
          <w:rFonts w:eastAsia="Lato Light"/>
          <w:noProof/>
          <w:szCs w:val="22"/>
          <w:lang w:val="eu-ES"/>
        </w:rPr>
        <w:lastRenderedPageBreak/>
        <w:t>eta azken entitate nagusiak enpresa-mozkinak gutxienez % 20ko zerga-tasa nominalean kargatzen dituen zerga bat izan badu xedapen hau aplikatzekoa den zergaldi bakoitzean.</w:t>
      </w:r>
    </w:p>
    <w:p w14:paraId="3C088623" w14:textId="3B1A3CC8" w:rsidR="006B3543" w:rsidRPr="005E58CC" w:rsidRDefault="003D0EA2" w:rsidP="007825F8">
      <w:pPr>
        <w:rPr>
          <w:b/>
          <w:i/>
          <w:iCs/>
          <w:lang w:val="en-IE"/>
        </w:rPr>
      </w:pPr>
      <w:r w:rsidRPr="005E58CC">
        <w:rPr>
          <w:rFonts w:eastAsia="Lato Light"/>
          <w:b/>
          <w:bCs/>
          <w:szCs w:val="22"/>
          <w:lang w:val="eu-ES"/>
        </w:rPr>
        <w:t>XEDAPEN INDARGABETZAILE BAKARRA</w:t>
      </w:r>
    </w:p>
    <w:p w14:paraId="2E0EBB04" w14:textId="77777777" w:rsidR="006B3543" w:rsidRPr="005E58CC" w:rsidRDefault="00AF511F" w:rsidP="007825F8">
      <w:pPr>
        <w:rPr>
          <w:rFonts w:eastAsia="Lato Light"/>
          <w:szCs w:val="22"/>
          <w:lang w:val="eu-ES"/>
        </w:rPr>
      </w:pPr>
      <w:r w:rsidRPr="005E58CC">
        <w:rPr>
          <w:rFonts w:eastAsia="Lato Light"/>
          <w:szCs w:val="22"/>
          <w:lang w:val="eu-ES"/>
        </w:rPr>
        <w:t>Foru arau honetan xedatzen denaren aurka dauden maila bereko edo beheragoko mailako xedapen guztiak indargabetzen dira.</w:t>
      </w:r>
    </w:p>
    <w:p w14:paraId="5E82E286" w14:textId="158E3437" w:rsidR="003D0EA2" w:rsidRPr="005E58CC" w:rsidRDefault="003D0EA2" w:rsidP="007825F8">
      <w:pPr>
        <w:rPr>
          <w:rFonts w:eastAsia="Lato Light"/>
          <w:b/>
          <w:bCs/>
          <w:szCs w:val="22"/>
          <w:lang w:val="eu-ES"/>
        </w:rPr>
      </w:pPr>
      <w:r w:rsidRPr="005E58CC">
        <w:rPr>
          <w:rFonts w:eastAsia="Lato Light"/>
          <w:b/>
          <w:bCs/>
          <w:szCs w:val="22"/>
          <w:lang w:val="eu-ES"/>
        </w:rPr>
        <w:t>AZKEN XEDAPENAK</w:t>
      </w:r>
    </w:p>
    <w:p w14:paraId="06295B2E" w14:textId="3CDA72A8" w:rsidR="006B3543" w:rsidRPr="005E58CC" w:rsidRDefault="003D0EA2" w:rsidP="007825F8">
      <w:pPr>
        <w:rPr>
          <w:lang w:val="en-IE"/>
        </w:rPr>
      </w:pPr>
      <w:r w:rsidRPr="005E58CC">
        <w:rPr>
          <w:rFonts w:eastAsia="Lato Light"/>
          <w:b/>
          <w:bCs/>
          <w:szCs w:val="22"/>
          <w:lang w:val="eu-ES"/>
        </w:rPr>
        <w:t>Lehenengoa</w:t>
      </w:r>
      <w:r w:rsidR="00AF511F" w:rsidRPr="005E58CC">
        <w:rPr>
          <w:rFonts w:eastAsia="Lato Light"/>
          <w:b/>
          <w:bCs/>
          <w:szCs w:val="22"/>
          <w:lang w:val="eu-ES"/>
        </w:rPr>
        <w:t>. Arauak emateko gaikuntza.</w:t>
      </w:r>
    </w:p>
    <w:p w14:paraId="7B9B9533" w14:textId="42CF5FDF" w:rsidR="006B3543" w:rsidRPr="005E58CC" w:rsidRDefault="00AF511F" w:rsidP="007825F8">
      <w:pPr>
        <w:rPr>
          <w:color w:val="FF0000"/>
          <w:lang w:val="en-IE"/>
        </w:rPr>
      </w:pPr>
      <w:r w:rsidRPr="005E58CC">
        <w:rPr>
          <w:rFonts w:eastAsia="Lato Light"/>
          <w:szCs w:val="22"/>
          <w:lang w:val="eu-ES"/>
        </w:rPr>
        <w:t xml:space="preserve">Arabako foru Aldundiari eta Ogasun eta Finantza eta Aurrekontu Sailaren </w:t>
      </w:r>
      <w:r w:rsidR="003D0EA2" w:rsidRPr="005E58CC">
        <w:rPr>
          <w:rFonts w:eastAsia="Lato Light"/>
          <w:szCs w:val="22"/>
          <w:lang w:val="eu-ES"/>
        </w:rPr>
        <w:t xml:space="preserve">foru </w:t>
      </w:r>
      <w:r w:rsidRPr="005E58CC">
        <w:rPr>
          <w:rFonts w:eastAsia="Lato Light"/>
          <w:szCs w:val="22"/>
          <w:lang w:val="eu-ES"/>
        </w:rPr>
        <w:t>diputatuari baimena ematen zaie foru arau honetan xedatzen dena aplikatzeko behar diren xedapen guztiak emateko.</w:t>
      </w:r>
    </w:p>
    <w:p w14:paraId="1AB7CD26" w14:textId="6E0F0C7C" w:rsidR="006B3543" w:rsidRPr="005E58CC" w:rsidRDefault="003D0EA2" w:rsidP="007825F8">
      <w:pPr>
        <w:rPr>
          <w:lang w:val="es-ES_tradnl"/>
        </w:rPr>
      </w:pPr>
      <w:r w:rsidRPr="005E58CC">
        <w:rPr>
          <w:rFonts w:eastAsia="Lato Light"/>
          <w:b/>
          <w:bCs/>
          <w:szCs w:val="22"/>
          <w:lang w:val="eu-ES"/>
        </w:rPr>
        <w:t>Bi</w:t>
      </w:r>
      <w:r w:rsidR="00AF511F" w:rsidRPr="005E58CC">
        <w:rPr>
          <w:rFonts w:eastAsia="Lato Light"/>
          <w:b/>
          <w:bCs/>
          <w:szCs w:val="22"/>
          <w:lang w:val="eu-ES"/>
        </w:rPr>
        <w:t>garrena. Indarrean sartzea.</w:t>
      </w:r>
    </w:p>
    <w:p w14:paraId="520DE0B5" w14:textId="7307E074" w:rsidR="00357788" w:rsidRPr="005E19CE" w:rsidRDefault="00357788" w:rsidP="007825F8">
      <w:pPr>
        <w:rPr>
          <w:lang w:val="es-ES_tradnl"/>
        </w:rPr>
      </w:pPr>
      <w:r w:rsidRPr="005E58CC">
        <w:rPr>
          <w:lang w:val="es-ES_tradnl"/>
        </w:rPr>
        <w:t>Foru arau hau ALHAOn argitaratu ondorengo egunean jarriko da indarrean, eta 2025eko urtarrilaren 1etik aurrera hasten diren zergaldietan sortuko ditu ondorioak.</w:t>
      </w:r>
    </w:p>
    <w:p w14:paraId="0CCE30DD" w14:textId="77777777" w:rsidR="006B3543" w:rsidRPr="005E19CE" w:rsidRDefault="006B3543" w:rsidP="007825F8">
      <w:pPr>
        <w:pStyle w:val="Textoindependiente"/>
        <w:jc w:val="both"/>
        <w:rPr>
          <w:sz w:val="24"/>
        </w:rPr>
      </w:pPr>
    </w:p>
    <w:sectPr w:rsidR="006B3543" w:rsidRPr="005E19CE" w:rsidSect="00397118">
      <w:headerReference w:type="default" r:id="rId8"/>
      <w:footerReference w:type="even" r:id="rId9"/>
      <w:footerReference w:type="default" r:id="rId10"/>
      <w:headerReference w:type="first" r:id="rId11"/>
      <w:footerReference w:type="first" r:id="rId12"/>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B4054" w14:textId="77777777" w:rsidR="00AF511F" w:rsidRDefault="00AF511F">
      <w:pPr>
        <w:spacing w:after="0"/>
      </w:pPr>
      <w:r>
        <w:separator/>
      </w:r>
    </w:p>
  </w:endnote>
  <w:endnote w:type="continuationSeparator" w:id="0">
    <w:p w14:paraId="434851E0" w14:textId="77777777" w:rsidR="00AF511F" w:rsidRDefault="00AF51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Light">
    <w:altName w:val="Calibri Light"/>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8F9DC" w14:textId="77777777" w:rsidR="003B552A" w:rsidRDefault="00AF511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fldChar w:fldCharType="end"/>
    </w:r>
  </w:p>
  <w:p w14:paraId="22D635D4" w14:textId="77777777" w:rsidR="003B552A" w:rsidRDefault="003B55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397B1" w14:textId="77777777" w:rsidR="003B552A" w:rsidRDefault="00AF511F">
    <w:pPr>
      <w:pStyle w:val="Piedepgina"/>
      <w:tabs>
        <w:tab w:val="clear" w:pos="8789"/>
      </w:tabs>
      <w:spacing w:after="0"/>
      <w:ind w:right="-1"/>
      <w:jc w:val="right"/>
      <w:rPr>
        <w:rStyle w:val="Nmerodepgina"/>
        <w:rFonts w:ascii="Times New Roman" w:hAnsi="Times New Roman"/>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B562B" w14:textId="77777777" w:rsidR="003B552A" w:rsidRDefault="00AF511F">
    <w:pPr>
      <w:pStyle w:val="Piedepgina"/>
      <w:tabs>
        <w:tab w:val="clear" w:pos="8789"/>
        <w:tab w:val="right" w:pos="9072"/>
      </w:tabs>
      <w:spacing w:after="0"/>
      <w:rPr>
        <w:rStyle w:val="Nmerodepgina"/>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sidR="007B5A9B">
      <w:rPr>
        <w:rStyle w:val="Nmerodepgina"/>
        <w:rFonts w:ascii="Times New Roman" w:hAnsi="Times New Roman"/>
        <w:noProof/>
      </w:rPr>
      <w:t>1</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sidR="007B5A9B">
      <w:rPr>
        <w:rStyle w:val="Nmerodepgina"/>
        <w:rFonts w:ascii="Times New Roman" w:hAnsi="Times New Roman"/>
        <w:noProof/>
      </w:rPr>
      <w:t>1</w:t>
    </w:r>
    <w:r>
      <w:rPr>
        <w:rStyle w:val="Nmerodepgina"/>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E1875" w14:textId="77777777" w:rsidR="00AF511F" w:rsidRDefault="00AF511F">
      <w:pPr>
        <w:spacing w:after="0"/>
      </w:pPr>
      <w:r>
        <w:separator/>
      </w:r>
    </w:p>
  </w:footnote>
  <w:footnote w:type="continuationSeparator" w:id="0">
    <w:p w14:paraId="5B9148EC" w14:textId="77777777" w:rsidR="00AF511F" w:rsidRDefault="00AF51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BA254D" w14:paraId="6027DEAF" w14:textId="77777777" w:rsidTr="006B5995">
      <w:trPr>
        <w:cantSplit/>
        <w:trHeight w:val="338"/>
      </w:trPr>
      <w:tc>
        <w:tcPr>
          <w:tcW w:w="3856" w:type="dxa"/>
        </w:tcPr>
        <w:p w14:paraId="09A85A34" w14:textId="1CC6360E" w:rsidR="00BA254D" w:rsidRDefault="00BA254D" w:rsidP="00BA254D">
          <w:pPr>
            <w:pStyle w:val="Encabezado"/>
            <w:tabs>
              <w:tab w:val="clear" w:pos="8504"/>
              <w:tab w:val="right" w:pos="9002"/>
            </w:tabs>
          </w:pPr>
        </w:p>
      </w:tc>
      <w:tc>
        <w:tcPr>
          <w:tcW w:w="1361" w:type="dxa"/>
          <w:vMerge w:val="restart"/>
        </w:tcPr>
        <w:p w14:paraId="1A9939F6" w14:textId="77777777" w:rsidR="00BA254D" w:rsidRDefault="00BA254D" w:rsidP="00BA254D">
          <w:pPr>
            <w:pStyle w:val="Encabezado"/>
            <w:jc w:val="center"/>
          </w:pPr>
          <w:r>
            <w:rPr>
              <w:noProof/>
            </w:rPr>
            <w:drawing>
              <wp:inline distT="0" distB="0" distL="0" distR="0" wp14:anchorId="64559F74" wp14:editId="3075FA36">
                <wp:extent cx="428625" cy="428625"/>
                <wp:effectExtent l="0" t="0" r="0" b="0"/>
                <wp:docPr id="86818975" name="Imagen 86818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18975" name="Imagen 8681897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03514745" w14:textId="77777777" w:rsidR="00BA254D" w:rsidRDefault="00BA254D" w:rsidP="00BA254D">
          <w:pPr>
            <w:pStyle w:val="Encabezado"/>
          </w:pPr>
        </w:p>
      </w:tc>
    </w:tr>
    <w:tr w:rsidR="00BA254D" w14:paraId="0DC1F160" w14:textId="77777777" w:rsidTr="006B5995">
      <w:trPr>
        <w:cantSplit/>
        <w:trHeight w:val="337"/>
      </w:trPr>
      <w:tc>
        <w:tcPr>
          <w:tcW w:w="3856" w:type="dxa"/>
        </w:tcPr>
        <w:p w14:paraId="7496B764" w14:textId="77777777" w:rsidR="00BA254D" w:rsidRDefault="00BA254D" w:rsidP="00BA254D">
          <w:pPr>
            <w:pStyle w:val="Encabezado"/>
          </w:pPr>
        </w:p>
      </w:tc>
      <w:tc>
        <w:tcPr>
          <w:tcW w:w="1361" w:type="dxa"/>
          <w:vMerge/>
        </w:tcPr>
        <w:p w14:paraId="550663AC" w14:textId="77777777" w:rsidR="00BA254D" w:rsidRDefault="00BA254D" w:rsidP="00BA254D">
          <w:pPr>
            <w:pStyle w:val="Encabezado"/>
            <w:jc w:val="center"/>
          </w:pPr>
        </w:p>
      </w:tc>
      <w:tc>
        <w:tcPr>
          <w:tcW w:w="3856" w:type="dxa"/>
        </w:tcPr>
        <w:p w14:paraId="712AB07F" w14:textId="77777777" w:rsidR="00BA254D" w:rsidRDefault="00BA254D" w:rsidP="00BA254D">
          <w:pPr>
            <w:pStyle w:val="Encabezado"/>
          </w:pPr>
        </w:p>
      </w:tc>
    </w:tr>
  </w:tbl>
  <w:p w14:paraId="4B51514A" w14:textId="77777777" w:rsidR="00BA254D" w:rsidRDefault="00BA254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BA254D" w14:paraId="77C5B8EB" w14:textId="77777777" w:rsidTr="006B5995">
      <w:trPr>
        <w:cantSplit/>
        <w:trHeight w:val="338"/>
      </w:trPr>
      <w:tc>
        <w:tcPr>
          <w:tcW w:w="3856" w:type="dxa"/>
        </w:tcPr>
        <w:p w14:paraId="6537A269" w14:textId="77777777" w:rsidR="00BA254D" w:rsidRDefault="00BA254D" w:rsidP="00BA254D">
          <w:pPr>
            <w:pStyle w:val="Encabezado"/>
            <w:tabs>
              <w:tab w:val="clear" w:pos="8504"/>
              <w:tab w:val="right" w:pos="9002"/>
            </w:tabs>
          </w:pPr>
        </w:p>
      </w:tc>
      <w:tc>
        <w:tcPr>
          <w:tcW w:w="1361" w:type="dxa"/>
          <w:vMerge w:val="restart"/>
        </w:tcPr>
        <w:p w14:paraId="225E7348" w14:textId="77777777" w:rsidR="00BA254D" w:rsidRDefault="00BA254D" w:rsidP="00BA254D">
          <w:pPr>
            <w:pStyle w:val="Encabezado"/>
            <w:jc w:val="center"/>
          </w:pPr>
          <w:r>
            <w:rPr>
              <w:noProof/>
            </w:rPr>
            <w:drawing>
              <wp:inline distT="0" distB="0" distL="0" distR="0" wp14:anchorId="7F392374" wp14:editId="77265322">
                <wp:extent cx="428625" cy="428625"/>
                <wp:effectExtent l="0" t="0" r="0" b="0"/>
                <wp:docPr id="2" name="Imagen 2" descr="Código Q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Código QR&#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1C796288" w14:textId="77777777" w:rsidR="00BA254D" w:rsidRDefault="00BA254D" w:rsidP="00BA254D">
          <w:pPr>
            <w:pStyle w:val="Encabezado"/>
          </w:pPr>
        </w:p>
      </w:tc>
    </w:tr>
    <w:tr w:rsidR="00BA254D" w14:paraId="67889E98" w14:textId="77777777" w:rsidTr="006B5995">
      <w:trPr>
        <w:cantSplit/>
        <w:trHeight w:val="337"/>
      </w:trPr>
      <w:tc>
        <w:tcPr>
          <w:tcW w:w="3856" w:type="dxa"/>
        </w:tcPr>
        <w:p w14:paraId="77541471" w14:textId="77777777" w:rsidR="00BA254D" w:rsidRDefault="00BA254D" w:rsidP="00BA254D">
          <w:pPr>
            <w:pStyle w:val="Encabezado"/>
          </w:pPr>
        </w:p>
      </w:tc>
      <w:tc>
        <w:tcPr>
          <w:tcW w:w="1361" w:type="dxa"/>
          <w:vMerge/>
        </w:tcPr>
        <w:p w14:paraId="6FA123AA" w14:textId="77777777" w:rsidR="00BA254D" w:rsidRDefault="00BA254D" w:rsidP="00BA254D">
          <w:pPr>
            <w:pStyle w:val="Encabezado"/>
            <w:jc w:val="center"/>
          </w:pPr>
        </w:p>
      </w:tc>
      <w:tc>
        <w:tcPr>
          <w:tcW w:w="3856" w:type="dxa"/>
        </w:tcPr>
        <w:p w14:paraId="13E23143" w14:textId="77777777" w:rsidR="00BA254D" w:rsidRDefault="00BA254D" w:rsidP="00BA254D">
          <w:pPr>
            <w:pStyle w:val="Encabezado"/>
          </w:pPr>
        </w:p>
      </w:tc>
    </w:tr>
  </w:tbl>
  <w:p w14:paraId="5D1597A6" w14:textId="77777777" w:rsidR="00BA254D" w:rsidRDefault="00BA254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B38"/>
    <w:multiLevelType w:val="hybridMultilevel"/>
    <w:tmpl w:val="FFFFFFFF"/>
    <w:lvl w:ilvl="0" w:tplc="F83CC1AA">
      <w:start w:val="1"/>
      <w:numFmt w:val="lowerLetter"/>
      <w:lvlText w:val="%1)"/>
      <w:lvlJc w:val="left"/>
      <w:pPr>
        <w:ind w:left="1068" w:hanging="708"/>
      </w:pPr>
      <w:rPr>
        <w:rFonts w:cs="Times New Roman"/>
      </w:rPr>
    </w:lvl>
    <w:lvl w:ilvl="1" w:tplc="1376F212">
      <w:start w:val="1"/>
      <w:numFmt w:val="lowerLetter"/>
      <w:lvlText w:val="%2."/>
      <w:lvlJc w:val="left"/>
      <w:pPr>
        <w:ind w:left="1440" w:hanging="360"/>
      </w:pPr>
      <w:rPr>
        <w:rFonts w:cs="Times New Roman"/>
      </w:rPr>
    </w:lvl>
    <w:lvl w:ilvl="2" w:tplc="6728FD0C">
      <w:start w:val="1"/>
      <w:numFmt w:val="lowerRoman"/>
      <w:lvlText w:val="%3."/>
      <w:lvlJc w:val="right"/>
      <w:pPr>
        <w:ind w:left="2160" w:hanging="180"/>
      </w:pPr>
      <w:rPr>
        <w:rFonts w:cs="Times New Roman"/>
      </w:rPr>
    </w:lvl>
    <w:lvl w:ilvl="3" w:tplc="3F2491B2">
      <w:start w:val="1"/>
      <w:numFmt w:val="decimal"/>
      <w:lvlText w:val="%4."/>
      <w:lvlJc w:val="left"/>
      <w:pPr>
        <w:ind w:left="2880" w:hanging="360"/>
      </w:pPr>
      <w:rPr>
        <w:rFonts w:cs="Times New Roman"/>
      </w:rPr>
    </w:lvl>
    <w:lvl w:ilvl="4" w:tplc="D5CC9C5E">
      <w:start w:val="1"/>
      <w:numFmt w:val="lowerLetter"/>
      <w:lvlText w:val="%5."/>
      <w:lvlJc w:val="left"/>
      <w:pPr>
        <w:ind w:left="3600" w:hanging="360"/>
      </w:pPr>
      <w:rPr>
        <w:rFonts w:cs="Times New Roman"/>
      </w:rPr>
    </w:lvl>
    <w:lvl w:ilvl="5" w:tplc="37900054">
      <w:start w:val="1"/>
      <w:numFmt w:val="lowerRoman"/>
      <w:lvlText w:val="%6."/>
      <w:lvlJc w:val="right"/>
      <w:pPr>
        <w:ind w:left="4320" w:hanging="180"/>
      </w:pPr>
      <w:rPr>
        <w:rFonts w:cs="Times New Roman"/>
      </w:rPr>
    </w:lvl>
    <w:lvl w:ilvl="6" w:tplc="D218962A">
      <w:start w:val="1"/>
      <w:numFmt w:val="decimal"/>
      <w:lvlText w:val="%7."/>
      <w:lvlJc w:val="left"/>
      <w:pPr>
        <w:ind w:left="5040" w:hanging="360"/>
      </w:pPr>
      <w:rPr>
        <w:rFonts w:cs="Times New Roman"/>
      </w:rPr>
    </w:lvl>
    <w:lvl w:ilvl="7" w:tplc="42228F44">
      <w:start w:val="1"/>
      <w:numFmt w:val="lowerLetter"/>
      <w:lvlText w:val="%8."/>
      <w:lvlJc w:val="left"/>
      <w:pPr>
        <w:ind w:left="5760" w:hanging="360"/>
      </w:pPr>
      <w:rPr>
        <w:rFonts w:cs="Times New Roman"/>
      </w:rPr>
    </w:lvl>
    <w:lvl w:ilvl="8" w:tplc="8E9216F4">
      <w:start w:val="1"/>
      <w:numFmt w:val="lowerRoman"/>
      <w:lvlText w:val="%9."/>
      <w:lvlJc w:val="right"/>
      <w:pPr>
        <w:ind w:left="6480" w:hanging="180"/>
      </w:pPr>
      <w:rPr>
        <w:rFonts w:cs="Times New Roman"/>
      </w:rPr>
    </w:lvl>
  </w:abstractNum>
  <w:abstractNum w:abstractNumId="1" w15:restartNumberingAfterBreak="0">
    <w:nsid w:val="02EC5634"/>
    <w:multiLevelType w:val="multilevel"/>
    <w:tmpl w:val="B628A6A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3B065E"/>
    <w:multiLevelType w:val="multilevel"/>
    <w:tmpl w:val="0C5C67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3015C3"/>
    <w:multiLevelType w:val="hybridMultilevel"/>
    <w:tmpl w:val="FFFFFFFF"/>
    <w:lvl w:ilvl="0" w:tplc="283624CA">
      <w:start w:val="1"/>
      <w:numFmt w:val="decimal"/>
      <w:lvlText w:val="%1."/>
      <w:lvlJc w:val="left"/>
      <w:pPr>
        <w:ind w:left="720" w:hanging="360"/>
      </w:pPr>
      <w:rPr>
        <w:rFonts w:cs="Times New Roman"/>
      </w:rPr>
    </w:lvl>
    <w:lvl w:ilvl="1" w:tplc="A2447208">
      <w:start w:val="1"/>
      <w:numFmt w:val="lowerLetter"/>
      <w:lvlText w:val="%2."/>
      <w:lvlJc w:val="left"/>
      <w:pPr>
        <w:ind w:left="1495" w:hanging="360"/>
      </w:pPr>
      <w:rPr>
        <w:rFonts w:cs="Times New Roman"/>
      </w:rPr>
    </w:lvl>
    <w:lvl w:ilvl="2" w:tplc="26747896">
      <w:start w:val="1"/>
      <w:numFmt w:val="lowerRoman"/>
      <w:lvlText w:val="%3."/>
      <w:lvlJc w:val="right"/>
      <w:pPr>
        <w:ind w:left="2160" w:hanging="180"/>
      </w:pPr>
      <w:rPr>
        <w:rFonts w:cs="Times New Roman"/>
      </w:rPr>
    </w:lvl>
    <w:lvl w:ilvl="3" w:tplc="B94C2A0A">
      <w:start w:val="1"/>
      <w:numFmt w:val="decimal"/>
      <w:lvlText w:val="%4."/>
      <w:lvlJc w:val="left"/>
      <w:pPr>
        <w:ind w:left="2880" w:hanging="360"/>
      </w:pPr>
      <w:rPr>
        <w:rFonts w:cs="Times New Roman"/>
      </w:rPr>
    </w:lvl>
    <w:lvl w:ilvl="4" w:tplc="2F58C3FC">
      <w:start w:val="1"/>
      <w:numFmt w:val="lowerLetter"/>
      <w:lvlText w:val="%5."/>
      <w:lvlJc w:val="left"/>
      <w:pPr>
        <w:ind w:left="3600" w:hanging="360"/>
      </w:pPr>
      <w:rPr>
        <w:rFonts w:cs="Times New Roman"/>
      </w:rPr>
    </w:lvl>
    <w:lvl w:ilvl="5" w:tplc="3D6CCF4C">
      <w:start w:val="1"/>
      <w:numFmt w:val="lowerRoman"/>
      <w:lvlText w:val="%6."/>
      <w:lvlJc w:val="right"/>
      <w:pPr>
        <w:ind w:left="4320" w:hanging="180"/>
      </w:pPr>
      <w:rPr>
        <w:rFonts w:cs="Times New Roman"/>
      </w:rPr>
    </w:lvl>
    <w:lvl w:ilvl="6" w:tplc="18F244F4">
      <w:start w:val="1"/>
      <w:numFmt w:val="decimal"/>
      <w:lvlText w:val="%7."/>
      <w:lvlJc w:val="left"/>
      <w:pPr>
        <w:ind w:left="5040" w:hanging="360"/>
      </w:pPr>
      <w:rPr>
        <w:rFonts w:cs="Times New Roman"/>
      </w:rPr>
    </w:lvl>
    <w:lvl w:ilvl="7" w:tplc="A4E46FD4">
      <w:start w:val="1"/>
      <w:numFmt w:val="lowerLetter"/>
      <w:lvlText w:val="%8."/>
      <w:lvlJc w:val="left"/>
      <w:pPr>
        <w:ind w:left="5760" w:hanging="360"/>
      </w:pPr>
      <w:rPr>
        <w:rFonts w:cs="Times New Roman"/>
      </w:rPr>
    </w:lvl>
    <w:lvl w:ilvl="8" w:tplc="72D24AA0">
      <w:start w:val="1"/>
      <w:numFmt w:val="lowerRoman"/>
      <w:lvlText w:val="%9."/>
      <w:lvlJc w:val="right"/>
      <w:pPr>
        <w:ind w:left="6480" w:hanging="180"/>
      </w:pPr>
      <w:rPr>
        <w:rFonts w:cs="Times New Roman"/>
      </w:rPr>
    </w:lvl>
  </w:abstractNum>
  <w:abstractNum w:abstractNumId="4" w15:restartNumberingAfterBreak="0">
    <w:nsid w:val="0ACE2323"/>
    <w:multiLevelType w:val="hybridMultilevel"/>
    <w:tmpl w:val="FFFFFFFF"/>
    <w:lvl w:ilvl="0" w:tplc="8EF85E00">
      <w:start w:val="1"/>
      <w:numFmt w:val="decimal"/>
      <w:lvlText w:val="%1)"/>
      <w:lvlJc w:val="left"/>
      <w:pPr>
        <w:ind w:left="720" w:hanging="360"/>
      </w:pPr>
      <w:rPr>
        <w:rFonts w:cs="Times New Roman" w:hint="default"/>
      </w:rPr>
    </w:lvl>
    <w:lvl w:ilvl="1" w:tplc="7BD897E0" w:tentative="1">
      <w:start w:val="1"/>
      <w:numFmt w:val="lowerLetter"/>
      <w:lvlText w:val="%2."/>
      <w:lvlJc w:val="left"/>
      <w:pPr>
        <w:ind w:left="1440" w:hanging="360"/>
      </w:pPr>
      <w:rPr>
        <w:rFonts w:cs="Times New Roman"/>
      </w:rPr>
    </w:lvl>
    <w:lvl w:ilvl="2" w:tplc="F892B25E" w:tentative="1">
      <w:start w:val="1"/>
      <w:numFmt w:val="lowerRoman"/>
      <w:lvlText w:val="%3."/>
      <w:lvlJc w:val="right"/>
      <w:pPr>
        <w:ind w:left="2160" w:hanging="180"/>
      </w:pPr>
      <w:rPr>
        <w:rFonts w:cs="Times New Roman"/>
      </w:rPr>
    </w:lvl>
    <w:lvl w:ilvl="3" w:tplc="4822D4A4" w:tentative="1">
      <w:start w:val="1"/>
      <w:numFmt w:val="decimal"/>
      <w:lvlText w:val="%4."/>
      <w:lvlJc w:val="left"/>
      <w:pPr>
        <w:ind w:left="2880" w:hanging="360"/>
      </w:pPr>
      <w:rPr>
        <w:rFonts w:cs="Times New Roman"/>
      </w:rPr>
    </w:lvl>
    <w:lvl w:ilvl="4" w:tplc="0DE69BDE" w:tentative="1">
      <w:start w:val="1"/>
      <w:numFmt w:val="lowerLetter"/>
      <w:lvlText w:val="%5."/>
      <w:lvlJc w:val="left"/>
      <w:pPr>
        <w:ind w:left="3600" w:hanging="360"/>
      </w:pPr>
      <w:rPr>
        <w:rFonts w:cs="Times New Roman"/>
      </w:rPr>
    </w:lvl>
    <w:lvl w:ilvl="5" w:tplc="15420A7E" w:tentative="1">
      <w:start w:val="1"/>
      <w:numFmt w:val="lowerRoman"/>
      <w:lvlText w:val="%6."/>
      <w:lvlJc w:val="right"/>
      <w:pPr>
        <w:ind w:left="4320" w:hanging="180"/>
      </w:pPr>
      <w:rPr>
        <w:rFonts w:cs="Times New Roman"/>
      </w:rPr>
    </w:lvl>
    <w:lvl w:ilvl="6" w:tplc="C0227660" w:tentative="1">
      <w:start w:val="1"/>
      <w:numFmt w:val="decimal"/>
      <w:lvlText w:val="%7."/>
      <w:lvlJc w:val="left"/>
      <w:pPr>
        <w:ind w:left="5040" w:hanging="360"/>
      </w:pPr>
      <w:rPr>
        <w:rFonts w:cs="Times New Roman"/>
      </w:rPr>
    </w:lvl>
    <w:lvl w:ilvl="7" w:tplc="9D8C8156" w:tentative="1">
      <w:start w:val="1"/>
      <w:numFmt w:val="lowerLetter"/>
      <w:lvlText w:val="%8."/>
      <w:lvlJc w:val="left"/>
      <w:pPr>
        <w:ind w:left="5760" w:hanging="360"/>
      </w:pPr>
      <w:rPr>
        <w:rFonts w:cs="Times New Roman"/>
      </w:rPr>
    </w:lvl>
    <w:lvl w:ilvl="8" w:tplc="57A4A656" w:tentative="1">
      <w:start w:val="1"/>
      <w:numFmt w:val="lowerRoman"/>
      <w:lvlText w:val="%9."/>
      <w:lvlJc w:val="right"/>
      <w:pPr>
        <w:ind w:left="6480" w:hanging="180"/>
      </w:pPr>
      <w:rPr>
        <w:rFonts w:cs="Times New Roman"/>
      </w:rPr>
    </w:lvl>
  </w:abstractNum>
  <w:abstractNum w:abstractNumId="5" w15:restartNumberingAfterBreak="0">
    <w:nsid w:val="0AE9506C"/>
    <w:multiLevelType w:val="multilevel"/>
    <w:tmpl w:val="FFFFFFFF"/>
    <w:lvl w:ilvl="0">
      <w:start w:val="5"/>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0C1B0B77"/>
    <w:multiLevelType w:val="hybridMultilevel"/>
    <w:tmpl w:val="FFFFFFFF"/>
    <w:lvl w:ilvl="0" w:tplc="2CCE31F2">
      <w:start w:val="1"/>
      <w:numFmt w:val="decimal"/>
      <w:lvlText w:val="%1."/>
      <w:lvlJc w:val="left"/>
      <w:pPr>
        <w:ind w:left="720" w:hanging="360"/>
      </w:pPr>
      <w:rPr>
        <w:rFonts w:cs="Times New Roman"/>
      </w:rPr>
    </w:lvl>
    <w:lvl w:ilvl="1" w:tplc="63E4AED8">
      <w:start w:val="1"/>
      <w:numFmt w:val="lowerLetter"/>
      <w:lvlText w:val="%2."/>
      <w:lvlJc w:val="left"/>
      <w:pPr>
        <w:ind w:left="1440" w:hanging="360"/>
      </w:pPr>
      <w:rPr>
        <w:rFonts w:cs="Times New Roman"/>
      </w:rPr>
    </w:lvl>
    <w:lvl w:ilvl="2" w:tplc="3DF2CEB4">
      <w:start w:val="1"/>
      <w:numFmt w:val="lowerRoman"/>
      <w:lvlText w:val="%3."/>
      <w:lvlJc w:val="right"/>
      <w:pPr>
        <w:ind w:left="2160" w:hanging="180"/>
      </w:pPr>
      <w:rPr>
        <w:rFonts w:cs="Times New Roman"/>
      </w:rPr>
    </w:lvl>
    <w:lvl w:ilvl="3" w:tplc="52AE6884">
      <w:start w:val="1"/>
      <w:numFmt w:val="decimal"/>
      <w:lvlText w:val="%4."/>
      <w:lvlJc w:val="left"/>
      <w:pPr>
        <w:ind w:left="2880" w:hanging="360"/>
      </w:pPr>
      <w:rPr>
        <w:rFonts w:cs="Times New Roman"/>
      </w:rPr>
    </w:lvl>
    <w:lvl w:ilvl="4" w:tplc="EB70E92C">
      <w:start w:val="1"/>
      <w:numFmt w:val="lowerLetter"/>
      <w:lvlText w:val="%5."/>
      <w:lvlJc w:val="left"/>
      <w:pPr>
        <w:ind w:left="3600" w:hanging="360"/>
      </w:pPr>
      <w:rPr>
        <w:rFonts w:cs="Times New Roman"/>
      </w:rPr>
    </w:lvl>
    <w:lvl w:ilvl="5" w:tplc="BD18C1E8">
      <w:start w:val="1"/>
      <w:numFmt w:val="lowerRoman"/>
      <w:lvlText w:val="%6."/>
      <w:lvlJc w:val="right"/>
      <w:pPr>
        <w:ind w:left="4320" w:hanging="180"/>
      </w:pPr>
      <w:rPr>
        <w:rFonts w:cs="Times New Roman"/>
      </w:rPr>
    </w:lvl>
    <w:lvl w:ilvl="6" w:tplc="91944A6E">
      <w:start w:val="1"/>
      <w:numFmt w:val="decimal"/>
      <w:lvlText w:val="%7."/>
      <w:lvlJc w:val="left"/>
      <w:pPr>
        <w:ind w:left="5040" w:hanging="360"/>
      </w:pPr>
      <w:rPr>
        <w:rFonts w:cs="Times New Roman"/>
      </w:rPr>
    </w:lvl>
    <w:lvl w:ilvl="7" w:tplc="EC4A8ED2">
      <w:start w:val="1"/>
      <w:numFmt w:val="lowerLetter"/>
      <w:lvlText w:val="%8."/>
      <w:lvlJc w:val="left"/>
      <w:pPr>
        <w:ind w:left="5760" w:hanging="360"/>
      </w:pPr>
      <w:rPr>
        <w:rFonts w:cs="Times New Roman"/>
      </w:rPr>
    </w:lvl>
    <w:lvl w:ilvl="8" w:tplc="82AEDE4C">
      <w:start w:val="1"/>
      <w:numFmt w:val="lowerRoman"/>
      <w:lvlText w:val="%9."/>
      <w:lvlJc w:val="right"/>
      <w:pPr>
        <w:ind w:left="6480" w:hanging="180"/>
      </w:pPr>
      <w:rPr>
        <w:rFonts w:cs="Times New Roman"/>
      </w:rPr>
    </w:lvl>
  </w:abstractNum>
  <w:abstractNum w:abstractNumId="7" w15:restartNumberingAfterBreak="0">
    <w:nsid w:val="0CBD509C"/>
    <w:multiLevelType w:val="hybridMultilevel"/>
    <w:tmpl w:val="FFFFFFFF"/>
    <w:lvl w:ilvl="0" w:tplc="E8827394">
      <w:start w:val="1"/>
      <w:numFmt w:val="lowerLetter"/>
      <w:lvlText w:val="%1)"/>
      <w:lvlJc w:val="left"/>
      <w:pPr>
        <w:ind w:left="720" w:hanging="360"/>
      </w:pPr>
      <w:rPr>
        <w:rFonts w:cs="Times New Roman"/>
      </w:rPr>
    </w:lvl>
    <w:lvl w:ilvl="1" w:tplc="6AEA2CA8">
      <w:start w:val="1"/>
      <w:numFmt w:val="lowerLetter"/>
      <w:lvlText w:val="%2."/>
      <w:lvlJc w:val="left"/>
      <w:pPr>
        <w:ind w:left="1440" w:hanging="360"/>
      </w:pPr>
      <w:rPr>
        <w:rFonts w:cs="Times New Roman"/>
      </w:rPr>
    </w:lvl>
    <w:lvl w:ilvl="2" w:tplc="920EC930">
      <w:start w:val="1"/>
      <w:numFmt w:val="lowerRoman"/>
      <w:lvlText w:val="%3."/>
      <w:lvlJc w:val="right"/>
      <w:pPr>
        <w:ind w:left="2160" w:hanging="180"/>
      </w:pPr>
      <w:rPr>
        <w:rFonts w:cs="Times New Roman"/>
      </w:rPr>
    </w:lvl>
    <w:lvl w:ilvl="3" w:tplc="AA5CF964">
      <w:start w:val="1"/>
      <w:numFmt w:val="decimal"/>
      <w:lvlText w:val="%4."/>
      <w:lvlJc w:val="left"/>
      <w:pPr>
        <w:ind w:left="2880" w:hanging="360"/>
      </w:pPr>
      <w:rPr>
        <w:rFonts w:cs="Times New Roman"/>
      </w:rPr>
    </w:lvl>
    <w:lvl w:ilvl="4" w:tplc="F85EC9DC">
      <w:start w:val="1"/>
      <w:numFmt w:val="lowerLetter"/>
      <w:lvlText w:val="%5."/>
      <w:lvlJc w:val="left"/>
      <w:pPr>
        <w:ind w:left="3600" w:hanging="360"/>
      </w:pPr>
      <w:rPr>
        <w:rFonts w:cs="Times New Roman"/>
      </w:rPr>
    </w:lvl>
    <w:lvl w:ilvl="5" w:tplc="9422563A">
      <w:start w:val="1"/>
      <w:numFmt w:val="lowerRoman"/>
      <w:lvlText w:val="%6."/>
      <w:lvlJc w:val="right"/>
      <w:pPr>
        <w:ind w:left="4320" w:hanging="180"/>
      </w:pPr>
      <w:rPr>
        <w:rFonts w:cs="Times New Roman"/>
      </w:rPr>
    </w:lvl>
    <w:lvl w:ilvl="6" w:tplc="827C6EF6">
      <w:start w:val="1"/>
      <w:numFmt w:val="decimal"/>
      <w:lvlText w:val="%7."/>
      <w:lvlJc w:val="left"/>
      <w:pPr>
        <w:ind w:left="5040" w:hanging="360"/>
      </w:pPr>
      <w:rPr>
        <w:rFonts w:cs="Times New Roman"/>
      </w:rPr>
    </w:lvl>
    <w:lvl w:ilvl="7" w:tplc="51EC38A4">
      <w:start w:val="1"/>
      <w:numFmt w:val="lowerLetter"/>
      <w:lvlText w:val="%8."/>
      <w:lvlJc w:val="left"/>
      <w:pPr>
        <w:ind w:left="5760" w:hanging="360"/>
      </w:pPr>
      <w:rPr>
        <w:rFonts w:cs="Times New Roman"/>
      </w:rPr>
    </w:lvl>
    <w:lvl w:ilvl="8" w:tplc="3316475C">
      <w:start w:val="1"/>
      <w:numFmt w:val="lowerRoman"/>
      <w:lvlText w:val="%9."/>
      <w:lvlJc w:val="right"/>
      <w:pPr>
        <w:ind w:left="6480" w:hanging="180"/>
      </w:pPr>
      <w:rPr>
        <w:rFonts w:cs="Times New Roman"/>
      </w:rPr>
    </w:lvl>
  </w:abstractNum>
  <w:abstractNum w:abstractNumId="8" w15:restartNumberingAfterBreak="0">
    <w:nsid w:val="138C132C"/>
    <w:multiLevelType w:val="hybridMultilevel"/>
    <w:tmpl w:val="FFFFFFFF"/>
    <w:lvl w:ilvl="0" w:tplc="1BA62088">
      <w:start w:val="1"/>
      <w:numFmt w:val="bullet"/>
      <w:lvlText w:val=""/>
      <w:lvlJc w:val="left"/>
      <w:pPr>
        <w:tabs>
          <w:tab w:val="num" w:pos="720"/>
        </w:tabs>
        <w:ind w:left="720" w:hanging="360"/>
      </w:pPr>
      <w:rPr>
        <w:rFonts w:ascii="Wingdings" w:hAnsi="Wingdings"/>
      </w:rPr>
    </w:lvl>
    <w:lvl w:ilvl="1" w:tplc="535A28BA">
      <w:start w:val="1"/>
      <w:numFmt w:val="bullet"/>
      <w:lvlText w:val=""/>
      <w:lvlJc w:val="left"/>
      <w:pPr>
        <w:tabs>
          <w:tab w:val="num" w:pos="1440"/>
        </w:tabs>
        <w:ind w:left="1440" w:hanging="360"/>
      </w:pPr>
      <w:rPr>
        <w:rFonts w:ascii="Wingdings" w:hAnsi="Wingdings"/>
      </w:rPr>
    </w:lvl>
    <w:lvl w:ilvl="2" w:tplc="E1F05B2C">
      <w:start w:val="1"/>
      <w:numFmt w:val="bullet"/>
      <w:lvlText w:val=""/>
      <w:lvlJc w:val="left"/>
      <w:pPr>
        <w:tabs>
          <w:tab w:val="num" w:pos="2160"/>
        </w:tabs>
        <w:ind w:left="2160" w:hanging="360"/>
      </w:pPr>
      <w:rPr>
        <w:rFonts w:ascii="Wingdings" w:hAnsi="Wingdings"/>
      </w:rPr>
    </w:lvl>
    <w:lvl w:ilvl="3" w:tplc="094E5874">
      <w:start w:val="1"/>
      <w:numFmt w:val="bullet"/>
      <w:lvlText w:val=""/>
      <w:lvlJc w:val="left"/>
      <w:pPr>
        <w:tabs>
          <w:tab w:val="num" w:pos="2880"/>
        </w:tabs>
        <w:ind w:left="2880" w:hanging="360"/>
      </w:pPr>
      <w:rPr>
        <w:rFonts w:ascii="Wingdings" w:hAnsi="Wingdings"/>
      </w:rPr>
    </w:lvl>
    <w:lvl w:ilvl="4" w:tplc="B40A7970">
      <w:start w:val="1"/>
      <w:numFmt w:val="bullet"/>
      <w:lvlText w:val=""/>
      <w:lvlJc w:val="left"/>
      <w:pPr>
        <w:tabs>
          <w:tab w:val="num" w:pos="3600"/>
        </w:tabs>
        <w:ind w:left="3600" w:hanging="360"/>
      </w:pPr>
      <w:rPr>
        <w:rFonts w:ascii="Wingdings" w:hAnsi="Wingdings"/>
      </w:rPr>
    </w:lvl>
    <w:lvl w:ilvl="5" w:tplc="29724A76">
      <w:start w:val="1"/>
      <w:numFmt w:val="bullet"/>
      <w:lvlText w:val=""/>
      <w:lvlJc w:val="left"/>
      <w:pPr>
        <w:tabs>
          <w:tab w:val="num" w:pos="4320"/>
        </w:tabs>
        <w:ind w:left="4320" w:hanging="360"/>
      </w:pPr>
      <w:rPr>
        <w:rFonts w:ascii="Wingdings" w:hAnsi="Wingdings"/>
      </w:rPr>
    </w:lvl>
    <w:lvl w:ilvl="6" w:tplc="E5241B18">
      <w:start w:val="1"/>
      <w:numFmt w:val="bullet"/>
      <w:lvlText w:val=""/>
      <w:lvlJc w:val="left"/>
      <w:pPr>
        <w:tabs>
          <w:tab w:val="num" w:pos="5040"/>
        </w:tabs>
        <w:ind w:left="5040" w:hanging="360"/>
      </w:pPr>
      <w:rPr>
        <w:rFonts w:ascii="Wingdings" w:hAnsi="Wingdings"/>
      </w:rPr>
    </w:lvl>
    <w:lvl w:ilvl="7" w:tplc="B4584CAC">
      <w:start w:val="1"/>
      <w:numFmt w:val="bullet"/>
      <w:lvlText w:val=""/>
      <w:lvlJc w:val="left"/>
      <w:pPr>
        <w:tabs>
          <w:tab w:val="num" w:pos="5760"/>
        </w:tabs>
        <w:ind w:left="5760" w:hanging="360"/>
      </w:pPr>
      <w:rPr>
        <w:rFonts w:ascii="Wingdings" w:hAnsi="Wingdings"/>
      </w:rPr>
    </w:lvl>
    <w:lvl w:ilvl="8" w:tplc="C8F056A8">
      <w:start w:val="1"/>
      <w:numFmt w:val="bullet"/>
      <w:lvlText w:val=""/>
      <w:lvlJc w:val="left"/>
      <w:pPr>
        <w:tabs>
          <w:tab w:val="num" w:pos="6480"/>
        </w:tabs>
        <w:ind w:left="6480" w:hanging="360"/>
      </w:pPr>
      <w:rPr>
        <w:rFonts w:ascii="Wingdings" w:hAnsi="Wingdings"/>
      </w:rPr>
    </w:lvl>
  </w:abstractNum>
  <w:abstractNum w:abstractNumId="9" w15:restartNumberingAfterBreak="0">
    <w:nsid w:val="13C4090A"/>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5D3829"/>
    <w:multiLevelType w:val="hybridMultilevel"/>
    <w:tmpl w:val="FFFFFFFF"/>
    <w:lvl w:ilvl="0" w:tplc="E7869AEC">
      <w:start w:val="1"/>
      <w:numFmt w:val="decimal"/>
      <w:lvlText w:val="%1."/>
      <w:lvlJc w:val="left"/>
      <w:pPr>
        <w:ind w:left="720" w:hanging="360"/>
      </w:pPr>
      <w:rPr>
        <w:rFonts w:cs="Times New Roman"/>
      </w:rPr>
    </w:lvl>
    <w:lvl w:ilvl="1" w:tplc="F288DC3A">
      <w:start w:val="1"/>
      <w:numFmt w:val="lowerLetter"/>
      <w:lvlText w:val="%2."/>
      <w:lvlJc w:val="left"/>
      <w:pPr>
        <w:ind w:left="1440" w:hanging="360"/>
      </w:pPr>
      <w:rPr>
        <w:rFonts w:cs="Times New Roman"/>
      </w:rPr>
    </w:lvl>
    <w:lvl w:ilvl="2" w:tplc="23AA870A">
      <w:start w:val="1"/>
      <w:numFmt w:val="lowerRoman"/>
      <w:lvlText w:val="%3."/>
      <w:lvlJc w:val="right"/>
      <w:pPr>
        <w:ind w:left="2160" w:hanging="180"/>
      </w:pPr>
      <w:rPr>
        <w:rFonts w:cs="Times New Roman"/>
      </w:rPr>
    </w:lvl>
    <w:lvl w:ilvl="3" w:tplc="0A580E62">
      <w:start w:val="1"/>
      <w:numFmt w:val="decimal"/>
      <w:lvlText w:val="%4."/>
      <w:lvlJc w:val="left"/>
      <w:pPr>
        <w:ind w:left="2880" w:hanging="360"/>
      </w:pPr>
      <w:rPr>
        <w:rFonts w:cs="Times New Roman"/>
      </w:rPr>
    </w:lvl>
    <w:lvl w:ilvl="4" w:tplc="10422728">
      <w:start w:val="1"/>
      <w:numFmt w:val="lowerLetter"/>
      <w:lvlText w:val="%5."/>
      <w:lvlJc w:val="left"/>
      <w:pPr>
        <w:ind w:left="3600" w:hanging="360"/>
      </w:pPr>
      <w:rPr>
        <w:rFonts w:cs="Times New Roman"/>
      </w:rPr>
    </w:lvl>
    <w:lvl w:ilvl="5" w:tplc="ADE48840">
      <w:start w:val="1"/>
      <w:numFmt w:val="lowerRoman"/>
      <w:lvlText w:val="%6."/>
      <w:lvlJc w:val="right"/>
      <w:pPr>
        <w:ind w:left="4320" w:hanging="180"/>
      </w:pPr>
      <w:rPr>
        <w:rFonts w:cs="Times New Roman"/>
      </w:rPr>
    </w:lvl>
    <w:lvl w:ilvl="6" w:tplc="8FF07E08">
      <w:start w:val="1"/>
      <w:numFmt w:val="decimal"/>
      <w:lvlText w:val="%7."/>
      <w:lvlJc w:val="left"/>
      <w:pPr>
        <w:ind w:left="5040" w:hanging="360"/>
      </w:pPr>
      <w:rPr>
        <w:rFonts w:cs="Times New Roman"/>
      </w:rPr>
    </w:lvl>
    <w:lvl w:ilvl="7" w:tplc="78E8F0F0">
      <w:start w:val="1"/>
      <w:numFmt w:val="lowerLetter"/>
      <w:lvlText w:val="%8."/>
      <w:lvlJc w:val="left"/>
      <w:pPr>
        <w:ind w:left="5760" w:hanging="360"/>
      </w:pPr>
      <w:rPr>
        <w:rFonts w:cs="Times New Roman"/>
      </w:rPr>
    </w:lvl>
    <w:lvl w:ilvl="8" w:tplc="CA4C7D4E">
      <w:start w:val="1"/>
      <w:numFmt w:val="lowerRoman"/>
      <w:lvlText w:val="%9."/>
      <w:lvlJc w:val="right"/>
      <w:pPr>
        <w:ind w:left="6480" w:hanging="180"/>
      </w:pPr>
      <w:rPr>
        <w:rFonts w:cs="Times New Roman"/>
      </w:rPr>
    </w:lvl>
  </w:abstractNum>
  <w:abstractNum w:abstractNumId="11" w15:restartNumberingAfterBreak="0">
    <w:nsid w:val="18AD4E30"/>
    <w:multiLevelType w:val="hybridMultilevel"/>
    <w:tmpl w:val="FFFFFFFF"/>
    <w:lvl w:ilvl="0" w:tplc="E9C498EA">
      <w:start w:val="1"/>
      <w:numFmt w:val="decimal"/>
      <w:lvlText w:val="%1."/>
      <w:lvlJc w:val="left"/>
      <w:pPr>
        <w:ind w:left="720" w:hanging="360"/>
      </w:pPr>
      <w:rPr>
        <w:rFonts w:cs="Times New Roman"/>
      </w:rPr>
    </w:lvl>
    <w:lvl w:ilvl="1" w:tplc="E70A11A6">
      <w:start w:val="1"/>
      <w:numFmt w:val="lowerLetter"/>
      <w:lvlText w:val="%2."/>
      <w:lvlJc w:val="left"/>
      <w:pPr>
        <w:ind w:left="1440" w:hanging="360"/>
      </w:pPr>
      <w:rPr>
        <w:rFonts w:cs="Times New Roman"/>
      </w:rPr>
    </w:lvl>
    <w:lvl w:ilvl="2" w:tplc="75D01F96">
      <w:start w:val="1"/>
      <w:numFmt w:val="lowerRoman"/>
      <w:lvlText w:val="%3."/>
      <w:lvlJc w:val="right"/>
      <w:pPr>
        <w:ind w:left="2160" w:hanging="180"/>
      </w:pPr>
      <w:rPr>
        <w:rFonts w:cs="Times New Roman"/>
      </w:rPr>
    </w:lvl>
    <w:lvl w:ilvl="3" w:tplc="498E4ED6">
      <w:start w:val="1"/>
      <w:numFmt w:val="decimal"/>
      <w:lvlText w:val="%4."/>
      <w:lvlJc w:val="left"/>
      <w:pPr>
        <w:ind w:left="2880" w:hanging="360"/>
      </w:pPr>
      <w:rPr>
        <w:rFonts w:cs="Times New Roman"/>
      </w:rPr>
    </w:lvl>
    <w:lvl w:ilvl="4" w:tplc="C5FE1562">
      <w:start w:val="1"/>
      <w:numFmt w:val="lowerLetter"/>
      <w:lvlText w:val="%5."/>
      <w:lvlJc w:val="left"/>
      <w:pPr>
        <w:ind w:left="3600" w:hanging="360"/>
      </w:pPr>
      <w:rPr>
        <w:rFonts w:cs="Times New Roman"/>
      </w:rPr>
    </w:lvl>
    <w:lvl w:ilvl="5" w:tplc="C638DB9C">
      <w:start w:val="1"/>
      <w:numFmt w:val="lowerRoman"/>
      <w:lvlText w:val="%6."/>
      <w:lvlJc w:val="right"/>
      <w:pPr>
        <w:ind w:left="4320" w:hanging="180"/>
      </w:pPr>
      <w:rPr>
        <w:rFonts w:cs="Times New Roman"/>
      </w:rPr>
    </w:lvl>
    <w:lvl w:ilvl="6" w:tplc="A45AB3BE">
      <w:start w:val="1"/>
      <w:numFmt w:val="decimal"/>
      <w:lvlText w:val="%7."/>
      <w:lvlJc w:val="left"/>
      <w:pPr>
        <w:ind w:left="5040" w:hanging="360"/>
      </w:pPr>
      <w:rPr>
        <w:rFonts w:cs="Times New Roman"/>
      </w:rPr>
    </w:lvl>
    <w:lvl w:ilvl="7" w:tplc="2FD0911A">
      <w:start w:val="1"/>
      <w:numFmt w:val="lowerLetter"/>
      <w:lvlText w:val="%8."/>
      <w:lvlJc w:val="left"/>
      <w:pPr>
        <w:ind w:left="5760" w:hanging="360"/>
      </w:pPr>
      <w:rPr>
        <w:rFonts w:cs="Times New Roman"/>
      </w:rPr>
    </w:lvl>
    <w:lvl w:ilvl="8" w:tplc="14E2804C">
      <w:start w:val="1"/>
      <w:numFmt w:val="lowerRoman"/>
      <w:lvlText w:val="%9."/>
      <w:lvlJc w:val="right"/>
      <w:pPr>
        <w:ind w:left="6480" w:hanging="180"/>
      </w:pPr>
      <w:rPr>
        <w:rFonts w:cs="Times New Roman"/>
      </w:rPr>
    </w:lvl>
  </w:abstractNum>
  <w:abstractNum w:abstractNumId="12" w15:restartNumberingAfterBreak="0">
    <w:nsid w:val="1A7E7B97"/>
    <w:multiLevelType w:val="hybridMultilevel"/>
    <w:tmpl w:val="FFFFFFFF"/>
    <w:lvl w:ilvl="0" w:tplc="BAF0107A">
      <w:start w:val="1"/>
      <w:numFmt w:val="decimal"/>
      <w:lvlText w:val="%1."/>
      <w:lvlJc w:val="left"/>
      <w:pPr>
        <w:ind w:left="360" w:hanging="360"/>
      </w:pPr>
      <w:rPr>
        <w:rFonts w:cs="Times New Roman" w:hint="default"/>
      </w:rPr>
    </w:lvl>
    <w:lvl w:ilvl="1" w:tplc="561E21E4" w:tentative="1">
      <w:start w:val="1"/>
      <w:numFmt w:val="lowerLetter"/>
      <w:lvlText w:val="%2."/>
      <w:lvlJc w:val="left"/>
      <w:pPr>
        <w:ind w:left="1440" w:hanging="360"/>
      </w:pPr>
      <w:rPr>
        <w:rFonts w:cs="Times New Roman"/>
      </w:rPr>
    </w:lvl>
    <w:lvl w:ilvl="2" w:tplc="9D6A8254" w:tentative="1">
      <w:start w:val="1"/>
      <w:numFmt w:val="lowerRoman"/>
      <w:lvlText w:val="%3."/>
      <w:lvlJc w:val="right"/>
      <w:pPr>
        <w:ind w:left="2160" w:hanging="180"/>
      </w:pPr>
      <w:rPr>
        <w:rFonts w:cs="Times New Roman"/>
      </w:rPr>
    </w:lvl>
    <w:lvl w:ilvl="3" w:tplc="5CDAA1C0" w:tentative="1">
      <w:start w:val="1"/>
      <w:numFmt w:val="decimal"/>
      <w:lvlText w:val="%4."/>
      <w:lvlJc w:val="left"/>
      <w:pPr>
        <w:ind w:left="2880" w:hanging="360"/>
      </w:pPr>
      <w:rPr>
        <w:rFonts w:cs="Times New Roman"/>
      </w:rPr>
    </w:lvl>
    <w:lvl w:ilvl="4" w:tplc="C988D8FE" w:tentative="1">
      <w:start w:val="1"/>
      <w:numFmt w:val="lowerLetter"/>
      <w:lvlText w:val="%5."/>
      <w:lvlJc w:val="left"/>
      <w:pPr>
        <w:ind w:left="3600" w:hanging="360"/>
      </w:pPr>
      <w:rPr>
        <w:rFonts w:cs="Times New Roman"/>
      </w:rPr>
    </w:lvl>
    <w:lvl w:ilvl="5" w:tplc="3340A70A" w:tentative="1">
      <w:start w:val="1"/>
      <w:numFmt w:val="lowerRoman"/>
      <w:lvlText w:val="%6."/>
      <w:lvlJc w:val="right"/>
      <w:pPr>
        <w:ind w:left="4320" w:hanging="180"/>
      </w:pPr>
      <w:rPr>
        <w:rFonts w:cs="Times New Roman"/>
      </w:rPr>
    </w:lvl>
    <w:lvl w:ilvl="6" w:tplc="BFB04900" w:tentative="1">
      <w:start w:val="1"/>
      <w:numFmt w:val="decimal"/>
      <w:lvlText w:val="%7."/>
      <w:lvlJc w:val="left"/>
      <w:pPr>
        <w:ind w:left="5040" w:hanging="360"/>
      </w:pPr>
      <w:rPr>
        <w:rFonts w:cs="Times New Roman"/>
      </w:rPr>
    </w:lvl>
    <w:lvl w:ilvl="7" w:tplc="168C41A8" w:tentative="1">
      <w:start w:val="1"/>
      <w:numFmt w:val="lowerLetter"/>
      <w:lvlText w:val="%8."/>
      <w:lvlJc w:val="left"/>
      <w:pPr>
        <w:ind w:left="5760" w:hanging="360"/>
      </w:pPr>
      <w:rPr>
        <w:rFonts w:cs="Times New Roman"/>
      </w:rPr>
    </w:lvl>
    <w:lvl w:ilvl="8" w:tplc="168A1FC2" w:tentative="1">
      <w:start w:val="1"/>
      <w:numFmt w:val="lowerRoman"/>
      <w:lvlText w:val="%9."/>
      <w:lvlJc w:val="right"/>
      <w:pPr>
        <w:ind w:left="6480" w:hanging="180"/>
      </w:pPr>
      <w:rPr>
        <w:rFonts w:cs="Times New Roman"/>
      </w:rPr>
    </w:lvl>
  </w:abstractNum>
  <w:abstractNum w:abstractNumId="13" w15:restartNumberingAfterBreak="0">
    <w:nsid w:val="1EBB22F3"/>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9E0573"/>
    <w:multiLevelType w:val="hybridMultilevel"/>
    <w:tmpl w:val="FFFFFFFF"/>
    <w:lvl w:ilvl="0" w:tplc="B64C2940">
      <w:start w:val="1"/>
      <w:numFmt w:val="decimal"/>
      <w:lvlText w:val="%1."/>
      <w:lvlJc w:val="left"/>
      <w:pPr>
        <w:ind w:left="360" w:hanging="360"/>
      </w:pPr>
      <w:rPr>
        <w:rFonts w:cs="Times New Roman" w:hint="default"/>
      </w:rPr>
    </w:lvl>
    <w:lvl w:ilvl="1" w:tplc="E5905728" w:tentative="1">
      <w:start w:val="1"/>
      <w:numFmt w:val="lowerLetter"/>
      <w:lvlText w:val="%2."/>
      <w:lvlJc w:val="left"/>
      <w:pPr>
        <w:ind w:left="1080" w:hanging="360"/>
      </w:pPr>
      <w:rPr>
        <w:rFonts w:cs="Times New Roman"/>
      </w:rPr>
    </w:lvl>
    <w:lvl w:ilvl="2" w:tplc="EE4C5770" w:tentative="1">
      <w:start w:val="1"/>
      <w:numFmt w:val="lowerRoman"/>
      <w:lvlText w:val="%3."/>
      <w:lvlJc w:val="right"/>
      <w:pPr>
        <w:ind w:left="1800" w:hanging="180"/>
      </w:pPr>
      <w:rPr>
        <w:rFonts w:cs="Times New Roman"/>
      </w:rPr>
    </w:lvl>
    <w:lvl w:ilvl="3" w:tplc="E4042666" w:tentative="1">
      <w:start w:val="1"/>
      <w:numFmt w:val="decimal"/>
      <w:lvlText w:val="%4."/>
      <w:lvlJc w:val="left"/>
      <w:pPr>
        <w:ind w:left="2520" w:hanging="360"/>
      </w:pPr>
      <w:rPr>
        <w:rFonts w:cs="Times New Roman"/>
      </w:rPr>
    </w:lvl>
    <w:lvl w:ilvl="4" w:tplc="98F0DD46" w:tentative="1">
      <w:start w:val="1"/>
      <w:numFmt w:val="lowerLetter"/>
      <w:lvlText w:val="%5."/>
      <w:lvlJc w:val="left"/>
      <w:pPr>
        <w:ind w:left="3240" w:hanging="360"/>
      </w:pPr>
      <w:rPr>
        <w:rFonts w:cs="Times New Roman"/>
      </w:rPr>
    </w:lvl>
    <w:lvl w:ilvl="5" w:tplc="5D2002A4" w:tentative="1">
      <w:start w:val="1"/>
      <w:numFmt w:val="lowerRoman"/>
      <w:lvlText w:val="%6."/>
      <w:lvlJc w:val="right"/>
      <w:pPr>
        <w:ind w:left="3960" w:hanging="180"/>
      </w:pPr>
      <w:rPr>
        <w:rFonts w:cs="Times New Roman"/>
      </w:rPr>
    </w:lvl>
    <w:lvl w:ilvl="6" w:tplc="A24EF814" w:tentative="1">
      <w:start w:val="1"/>
      <w:numFmt w:val="decimal"/>
      <w:lvlText w:val="%7."/>
      <w:lvlJc w:val="left"/>
      <w:pPr>
        <w:ind w:left="4680" w:hanging="360"/>
      </w:pPr>
      <w:rPr>
        <w:rFonts w:cs="Times New Roman"/>
      </w:rPr>
    </w:lvl>
    <w:lvl w:ilvl="7" w:tplc="DA18704E" w:tentative="1">
      <w:start w:val="1"/>
      <w:numFmt w:val="lowerLetter"/>
      <w:lvlText w:val="%8."/>
      <w:lvlJc w:val="left"/>
      <w:pPr>
        <w:ind w:left="5400" w:hanging="360"/>
      </w:pPr>
      <w:rPr>
        <w:rFonts w:cs="Times New Roman"/>
      </w:rPr>
    </w:lvl>
    <w:lvl w:ilvl="8" w:tplc="D018A104" w:tentative="1">
      <w:start w:val="1"/>
      <w:numFmt w:val="lowerRoman"/>
      <w:lvlText w:val="%9."/>
      <w:lvlJc w:val="right"/>
      <w:pPr>
        <w:ind w:left="6120" w:hanging="180"/>
      </w:pPr>
      <w:rPr>
        <w:rFonts w:cs="Times New Roman"/>
      </w:rPr>
    </w:lvl>
  </w:abstractNum>
  <w:abstractNum w:abstractNumId="15" w15:restartNumberingAfterBreak="0">
    <w:nsid w:val="24F17929"/>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605925"/>
    <w:multiLevelType w:val="hybridMultilevel"/>
    <w:tmpl w:val="FFFFFFFF"/>
    <w:lvl w:ilvl="0" w:tplc="FAF07990">
      <w:start w:val="2"/>
      <w:numFmt w:val="lowerLetter"/>
      <w:lvlText w:val="%1)"/>
      <w:lvlJc w:val="left"/>
      <w:pPr>
        <w:ind w:left="720" w:hanging="360"/>
      </w:pPr>
      <w:rPr>
        <w:rFonts w:cs="Times New Roman" w:hint="default"/>
      </w:rPr>
    </w:lvl>
    <w:lvl w:ilvl="1" w:tplc="2BDE52FA" w:tentative="1">
      <w:start w:val="1"/>
      <w:numFmt w:val="lowerLetter"/>
      <w:lvlText w:val="%2."/>
      <w:lvlJc w:val="left"/>
      <w:pPr>
        <w:ind w:left="1440" w:hanging="360"/>
      </w:pPr>
      <w:rPr>
        <w:rFonts w:cs="Times New Roman"/>
      </w:rPr>
    </w:lvl>
    <w:lvl w:ilvl="2" w:tplc="C81ECFBA" w:tentative="1">
      <w:start w:val="1"/>
      <w:numFmt w:val="lowerRoman"/>
      <w:lvlText w:val="%3."/>
      <w:lvlJc w:val="right"/>
      <w:pPr>
        <w:ind w:left="2160" w:hanging="180"/>
      </w:pPr>
      <w:rPr>
        <w:rFonts w:cs="Times New Roman"/>
      </w:rPr>
    </w:lvl>
    <w:lvl w:ilvl="3" w:tplc="BCB61F62" w:tentative="1">
      <w:start w:val="1"/>
      <w:numFmt w:val="decimal"/>
      <w:lvlText w:val="%4."/>
      <w:lvlJc w:val="left"/>
      <w:pPr>
        <w:ind w:left="2880" w:hanging="360"/>
      </w:pPr>
      <w:rPr>
        <w:rFonts w:cs="Times New Roman"/>
      </w:rPr>
    </w:lvl>
    <w:lvl w:ilvl="4" w:tplc="7116E998" w:tentative="1">
      <w:start w:val="1"/>
      <w:numFmt w:val="lowerLetter"/>
      <w:lvlText w:val="%5."/>
      <w:lvlJc w:val="left"/>
      <w:pPr>
        <w:ind w:left="3600" w:hanging="360"/>
      </w:pPr>
      <w:rPr>
        <w:rFonts w:cs="Times New Roman"/>
      </w:rPr>
    </w:lvl>
    <w:lvl w:ilvl="5" w:tplc="13E2482E" w:tentative="1">
      <w:start w:val="1"/>
      <w:numFmt w:val="lowerRoman"/>
      <w:lvlText w:val="%6."/>
      <w:lvlJc w:val="right"/>
      <w:pPr>
        <w:ind w:left="4320" w:hanging="180"/>
      </w:pPr>
      <w:rPr>
        <w:rFonts w:cs="Times New Roman"/>
      </w:rPr>
    </w:lvl>
    <w:lvl w:ilvl="6" w:tplc="8138E8C2" w:tentative="1">
      <w:start w:val="1"/>
      <w:numFmt w:val="decimal"/>
      <w:lvlText w:val="%7."/>
      <w:lvlJc w:val="left"/>
      <w:pPr>
        <w:ind w:left="5040" w:hanging="360"/>
      </w:pPr>
      <w:rPr>
        <w:rFonts w:cs="Times New Roman"/>
      </w:rPr>
    </w:lvl>
    <w:lvl w:ilvl="7" w:tplc="D88C14F6" w:tentative="1">
      <w:start w:val="1"/>
      <w:numFmt w:val="lowerLetter"/>
      <w:lvlText w:val="%8."/>
      <w:lvlJc w:val="left"/>
      <w:pPr>
        <w:ind w:left="5760" w:hanging="360"/>
      </w:pPr>
      <w:rPr>
        <w:rFonts w:cs="Times New Roman"/>
      </w:rPr>
    </w:lvl>
    <w:lvl w:ilvl="8" w:tplc="66009A8E" w:tentative="1">
      <w:start w:val="1"/>
      <w:numFmt w:val="lowerRoman"/>
      <w:lvlText w:val="%9."/>
      <w:lvlJc w:val="right"/>
      <w:pPr>
        <w:ind w:left="6480" w:hanging="180"/>
      </w:pPr>
      <w:rPr>
        <w:rFonts w:cs="Times New Roman"/>
      </w:rPr>
    </w:lvl>
  </w:abstractNum>
  <w:abstractNum w:abstractNumId="17" w15:restartNumberingAfterBreak="0">
    <w:nsid w:val="2AA4028A"/>
    <w:multiLevelType w:val="multilevel"/>
    <w:tmpl w:val="FFFFFFFF"/>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15:restartNumberingAfterBreak="0">
    <w:nsid w:val="31BD6824"/>
    <w:multiLevelType w:val="hybridMultilevel"/>
    <w:tmpl w:val="FFFFFFFF"/>
    <w:lvl w:ilvl="0" w:tplc="1ABAA81A">
      <w:start w:val="1"/>
      <w:numFmt w:val="lowerLetter"/>
      <w:lvlText w:val="%1)"/>
      <w:lvlJc w:val="left"/>
      <w:pPr>
        <w:ind w:left="1080" w:hanging="360"/>
      </w:pPr>
      <w:rPr>
        <w:rFonts w:cs="Times New Roman"/>
      </w:rPr>
    </w:lvl>
    <w:lvl w:ilvl="1" w:tplc="8EDACB18">
      <w:start w:val="1"/>
      <w:numFmt w:val="bullet"/>
      <w:lvlText w:val="o"/>
      <w:lvlJc w:val="left"/>
      <w:pPr>
        <w:ind w:left="1800" w:hanging="360"/>
      </w:pPr>
      <w:rPr>
        <w:rFonts w:ascii="Courier New" w:hAnsi="Courier New"/>
      </w:rPr>
    </w:lvl>
    <w:lvl w:ilvl="2" w:tplc="F216E56A">
      <w:start w:val="1"/>
      <w:numFmt w:val="bullet"/>
      <w:lvlText w:val=""/>
      <w:lvlJc w:val="left"/>
      <w:pPr>
        <w:ind w:left="2520" w:hanging="360"/>
      </w:pPr>
      <w:rPr>
        <w:rFonts w:ascii="Wingdings" w:hAnsi="Wingdings"/>
      </w:rPr>
    </w:lvl>
    <w:lvl w:ilvl="3" w:tplc="B0008C04">
      <w:start w:val="1"/>
      <w:numFmt w:val="bullet"/>
      <w:lvlText w:val=""/>
      <w:lvlJc w:val="left"/>
      <w:pPr>
        <w:ind w:left="3240" w:hanging="360"/>
      </w:pPr>
      <w:rPr>
        <w:rFonts w:ascii="Symbol" w:hAnsi="Symbol"/>
      </w:rPr>
    </w:lvl>
    <w:lvl w:ilvl="4" w:tplc="F294B9BE">
      <w:start w:val="1"/>
      <w:numFmt w:val="bullet"/>
      <w:lvlText w:val="o"/>
      <w:lvlJc w:val="left"/>
      <w:pPr>
        <w:ind w:left="3960" w:hanging="360"/>
      </w:pPr>
      <w:rPr>
        <w:rFonts w:ascii="Courier New" w:hAnsi="Courier New"/>
      </w:rPr>
    </w:lvl>
    <w:lvl w:ilvl="5" w:tplc="208E4102">
      <w:start w:val="1"/>
      <w:numFmt w:val="bullet"/>
      <w:lvlText w:val=""/>
      <w:lvlJc w:val="left"/>
      <w:pPr>
        <w:ind w:left="4680" w:hanging="360"/>
      </w:pPr>
      <w:rPr>
        <w:rFonts w:ascii="Wingdings" w:hAnsi="Wingdings"/>
      </w:rPr>
    </w:lvl>
    <w:lvl w:ilvl="6" w:tplc="45C4C5B8">
      <w:start w:val="1"/>
      <w:numFmt w:val="bullet"/>
      <w:lvlText w:val=""/>
      <w:lvlJc w:val="left"/>
      <w:pPr>
        <w:ind w:left="5400" w:hanging="360"/>
      </w:pPr>
      <w:rPr>
        <w:rFonts w:ascii="Symbol" w:hAnsi="Symbol"/>
      </w:rPr>
    </w:lvl>
    <w:lvl w:ilvl="7" w:tplc="CAEEB340">
      <w:start w:val="1"/>
      <w:numFmt w:val="bullet"/>
      <w:lvlText w:val="o"/>
      <w:lvlJc w:val="left"/>
      <w:pPr>
        <w:ind w:left="6120" w:hanging="360"/>
      </w:pPr>
      <w:rPr>
        <w:rFonts w:ascii="Courier New" w:hAnsi="Courier New"/>
      </w:rPr>
    </w:lvl>
    <w:lvl w:ilvl="8" w:tplc="462A22D8">
      <w:start w:val="1"/>
      <w:numFmt w:val="bullet"/>
      <w:lvlText w:val=""/>
      <w:lvlJc w:val="left"/>
      <w:pPr>
        <w:ind w:left="6840" w:hanging="360"/>
      </w:pPr>
      <w:rPr>
        <w:rFonts w:ascii="Wingdings" w:hAnsi="Wingdings"/>
      </w:rPr>
    </w:lvl>
  </w:abstractNum>
  <w:abstractNum w:abstractNumId="19" w15:restartNumberingAfterBreak="0">
    <w:nsid w:val="38D3424F"/>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FE757B"/>
    <w:multiLevelType w:val="multilevel"/>
    <w:tmpl w:val="FFFFFFFF"/>
    <w:lvl w:ilvl="0">
      <w:start w:val="1"/>
      <w:numFmt w:val="decimal"/>
      <w:lvlText w:val="%1."/>
      <w:lvlJc w:val="left"/>
      <w:pPr>
        <w:tabs>
          <w:tab w:val="num" w:pos="720"/>
        </w:tabs>
        <w:ind w:left="720" w:hanging="360"/>
      </w:pPr>
      <w:rPr>
        <w:rFonts w:ascii="Calibri" w:hAnsi="Calibri" w:cs="Calibri"/>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15:restartNumberingAfterBreak="0">
    <w:nsid w:val="40E01F9B"/>
    <w:multiLevelType w:val="hybridMultilevel"/>
    <w:tmpl w:val="FFFFFFFF"/>
    <w:lvl w:ilvl="0" w:tplc="45BCC89A">
      <w:start w:val="5"/>
      <w:numFmt w:val="decimal"/>
      <w:lvlText w:val="%1."/>
      <w:lvlJc w:val="left"/>
      <w:pPr>
        <w:ind w:left="360" w:hanging="360"/>
      </w:pPr>
      <w:rPr>
        <w:rFonts w:cs="Times New Roman" w:hint="default"/>
      </w:rPr>
    </w:lvl>
    <w:lvl w:ilvl="1" w:tplc="70AE4A92" w:tentative="1">
      <w:start w:val="1"/>
      <w:numFmt w:val="lowerLetter"/>
      <w:lvlText w:val="%2."/>
      <w:lvlJc w:val="left"/>
      <w:pPr>
        <w:ind w:left="1440" w:hanging="360"/>
      </w:pPr>
      <w:rPr>
        <w:rFonts w:cs="Times New Roman"/>
      </w:rPr>
    </w:lvl>
    <w:lvl w:ilvl="2" w:tplc="32D0D778" w:tentative="1">
      <w:start w:val="1"/>
      <w:numFmt w:val="lowerRoman"/>
      <w:lvlText w:val="%3."/>
      <w:lvlJc w:val="right"/>
      <w:pPr>
        <w:ind w:left="2160" w:hanging="180"/>
      </w:pPr>
      <w:rPr>
        <w:rFonts w:cs="Times New Roman"/>
      </w:rPr>
    </w:lvl>
    <w:lvl w:ilvl="3" w:tplc="9844F1AC" w:tentative="1">
      <w:start w:val="1"/>
      <w:numFmt w:val="decimal"/>
      <w:lvlText w:val="%4."/>
      <w:lvlJc w:val="left"/>
      <w:pPr>
        <w:ind w:left="2880" w:hanging="360"/>
      </w:pPr>
      <w:rPr>
        <w:rFonts w:cs="Times New Roman"/>
      </w:rPr>
    </w:lvl>
    <w:lvl w:ilvl="4" w:tplc="EEF60BE2" w:tentative="1">
      <w:start w:val="1"/>
      <w:numFmt w:val="lowerLetter"/>
      <w:lvlText w:val="%5."/>
      <w:lvlJc w:val="left"/>
      <w:pPr>
        <w:ind w:left="3600" w:hanging="360"/>
      </w:pPr>
      <w:rPr>
        <w:rFonts w:cs="Times New Roman"/>
      </w:rPr>
    </w:lvl>
    <w:lvl w:ilvl="5" w:tplc="4FC47ED6" w:tentative="1">
      <w:start w:val="1"/>
      <w:numFmt w:val="lowerRoman"/>
      <w:lvlText w:val="%6."/>
      <w:lvlJc w:val="right"/>
      <w:pPr>
        <w:ind w:left="4320" w:hanging="180"/>
      </w:pPr>
      <w:rPr>
        <w:rFonts w:cs="Times New Roman"/>
      </w:rPr>
    </w:lvl>
    <w:lvl w:ilvl="6" w:tplc="7EA4EFCE" w:tentative="1">
      <w:start w:val="1"/>
      <w:numFmt w:val="decimal"/>
      <w:lvlText w:val="%7."/>
      <w:lvlJc w:val="left"/>
      <w:pPr>
        <w:ind w:left="5040" w:hanging="360"/>
      </w:pPr>
      <w:rPr>
        <w:rFonts w:cs="Times New Roman"/>
      </w:rPr>
    </w:lvl>
    <w:lvl w:ilvl="7" w:tplc="4A228754" w:tentative="1">
      <w:start w:val="1"/>
      <w:numFmt w:val="lowerLetter"/>
      <w:lvlText w:val="%8."/>
      <w:lvlJc w:val="left"/>
      <w:pPr>
        <w:ind w:left="5760" w:hanging="360"/>
      </w:pPr>
      <w:rPr>
        <w:rFonts w:cs="Times New Roman"/>
      </w:rPr>
    </w:lvl>
    <w:lvl w:ilvl="8" w:tplc="2DD235DC" w:tentative="1">
      <w:start w:val="1"/>
      <w:numFmt w:val="lowerRoman"/>
      <w:lvlText w:val="%9."/>
      <w:lvlJc w:val="right"/>
      <w:pPr>
        <w:ind w:left="6480" w:hanging="180"/>
      </w:pPr>
      <w:rPr>
        <w:rFonts w:cs="Times New Roman"/>
      </w:rPr>
    </w:lvl>
  </w:abstractNum>
  <w:abstractNum w:abstractNumId="22" w15:restartNumberingAfterBreak="0">
    <w:nsid w:val="43345538"/>
    <w:multiLevelType w:val="hybridMultilevel"/>
    <w:tmpl w:val="FFFFFFFF"/>
    <w:lvl w:ilvl="0" w:tplc="5AF04130">
      <w:start w:val="1"/>
      <w:numFmt w:val="decimal"/>
      <w:lvlText w:val="%1."/>
      <w:lvlJc w:val="left"/>
      <w:pPr>
        <w:ind w:left="720" w:hanging="360"/>
      </w:pPr>
      <w:rPr>
        <w:rFonts w:cs="Times New Roman"/>
      </w:rPr>
    </w:lvl>
    <w:lvl w:ilvl="1" w:tplc="5D46D63C">
      <w:start w:val="1"/>
      <w:numFmt w:val="lowerLetter"/>
      <w:lvlText w:val="%2."/>
      <w:lvlJc w:val="left"/>
      <w:pPr>
        <w:ind w:left="1440" w:hanging="360"/>
      </w:pPr>
      <w:rPr>
        <w:rFonts w:cs="Times New Roman"/>
      </w:rPr>
    </w:lvl>
    <w:lvl w:ilvl="2" w:tplc="5A9EEC18">
      <w:start w:val="1"/>
      <w:numFmt w:val="lowerRoman"/>
      <w:lvlText w:val="%3."/>
      <w:lvlJc w:val="right"/>
      <w:pPr>
        <w:ind w:left="2160" w:hanging="180"/>
      </w:pPr>
      <w:rPr>
        <w:rFonts w:cs="Times New Roman"/>
      </w:rPr>
    </w:lvl>
    <w:lvl w:ilvl="3" w:tplc="14CC5ED2">
      <w:start w:val="1"/>
      <w:numFmt w:val="decimal"/>
      <w:lvlText w:val="%4."/>
      <w:lvlJc w:val="left"/>
      <w:pPr>
        <w:ind w:left="2880" w:hanging="360"/>
      </w:pPr>
      <w:rPr>
        <w:rFonts w:cs="Times New Roman"/>
      </w:rPr>
    </w:lvl>
    <w:lvl w:ilvl="4" w:tplc="26FE673E">
      <w:start w:val="1"/>
      <w:numFmt w:val="lowerLetter"/>
      <w:lvlText w:val="%5."/>
      <w:lvlJc w:val="left"/>
      <w:pPr>
        <w:ind w:left="3600" w:hanging="360"/>
      </w:pPr>
      <w:rPr>
        <w:rFonts w:cs="Times New Roman"/>
      </w:rPr>
    </w:lvl>
    <w:lvl w:ilvl="5" w:tplc="0C3E2918">
      <w:start w:val="1"/>
      <w:numFmt w:val="lowerRoman"/>
      <w:lvlText w:val="%6."/>
      <w:lvlJc w:val="right"/>
      <w:pPr>
        <w:ind w:left="4320" w:hanging="180"/>
      </w:pPr>
      <w:rPr>
        <w:rFonts w:cs="Times New Roman"/>
      </w:rPr>
    </w:lvl>
    <w:lvl w:ilvl="6" w:tplc="C602F048">
      <w:start w:val="1"/>
      <w:numFmt w:val="decimal"/>
      <w:lvlText w:val="%7."/>
      <w:lvlJc w:val="left"/>
      <w:pPr>
        <w:ind w:left="5040" w:hanging="360"/>
      </w:pPr>
      <w:rPr>
        <w:rFonts w:cs="Times New Roman"/>
      </w:rPr>
    </w:lvl>
    <w:lvl w:ilvl="7" w:tplc="B6C89590">
      <w:start w:val="1"/>
      <w:numFmt w:val="lowerLetter"/>
      <w:lvlText w:val="%8."/>
      <w:lvlJc w:val="left"/>
      <w:pPr>
        <w:ind w:left="5760" w:hanging="360"/>
      </w:pPr>
      <w:rPr>
        <w:rFonts w:cs="Times New Roman"/>
      </w:rPr>
    </w:lvl>
    <w:lvl w:ilvl="8" w:tplc="33465CBE">
      <w:start w:val="1"/>
      <w:numFmt w:val="lowerRoman"/>
      <w:lvlText w:val="%9."/>
      <w:lvlJc w:val="right"/>
      <w:pPr>
        <w:ind w:left="6480" w:hanging="180"/>
      </w:pPr>
      <w:rPr>
        <w:rFonts w:cs="Times New Roman"/>
      </w:rPr>
    </w:lvl>
  </w:abstractNum>
  <w:abstractNum w:abstractNumId="23" w15:restartNumberingAfterBreak="0">
    <w:nsid w:val="44000584"/>
    <w:multiLevelType w:val="hybridMultilevel"/>
    <w:tmpl w:val="FFFFFFFF"/>
    <w:lvl w:ilvl="0" w:tplc="F77263F8">
      <w:start w:val="3"/>
      <w:numFmt w:val="bullet"/>
      <w:lvlText w:val="-"/>
      <w:lvlJc w:val="left"/>
      <w:pPr>
        <w:ind w:left="720" w:hanging="360"/>
      </w:pPr>
      <w:rPr>
        <w:rFonts w:ascii="Lato Light" w:hAnsi="Lato Light"/>
      </w:rPr>
    </w:lvl>
    <w:lvl w:ilvl="1" w:tplc="B9C8A9E2">
      <w:start w:val="1"/>
      <w:numFmt w:val="bullet"/>
      <w:lvlText w:val="o"/>
      <w:lvlJc w:val="left"/>
      <w:pPr>
        <w:ind w:left="1440" w:hanging="360"/>
      </w:pPr>
      <w:rPr>
        <w:rFonts w:ascii="Courier New" w:hAnsi="Courier New"/>
      </w:rPr>
    </w:lvl>
    <w:lvl w:ilvl="2" w:tplc="AEEE8944">
      <w:start w:val="1"/>
      <w:numFmt w:val="bullet"/>
      <w:lvlText w:val=""/>
      <w:lvlJc w:val="left"/>
      <w:pPr>
        <w:ind w:left="2160" w:hanging="360"/>
      </w:pPr>
      <w:rPr>
        <w:rFonts w:ascii="Wingdings" w:hAnsi="Wingdings"/>
      </w:rPr>
    </w:lvl>
    <w:lvl w:ilvl="3" w:tplc="812AAB68">
      <w:start w:val="1"/>
      <w:numFmt w:val="bullet"/>
      <w:lvlText w:val=""/>
      <w:lvlJc w:val="left"/>
      <w:pPr>
        <w:ind w:left="2880" w:hanging="360"/>
      </w:pPr>
      <w:rPr>
        <w:rFonts w:ascii="Symbol" w:hAnsi="Symbol"/>
      </w:rPr>
    </w:lvl>
    <w:lvl w:ilvl="4" w:tplc="4378D3D0">
      <w:start w:val="1"/>
      <w:numFmt w:val="bullet"/>
      <w:lvlText w:val="o"/>
      <w:lvlJc w:val="left"/>
      <w:pPr>
        <w:ind w:left="3600" w:hanging="360"/>
      </w:pPr>
      <w:rPr>
        <w:rFonts w:ascii="Courier New" w:hAnsi="Courier New"/>
      </w:rPr>
    </w:lvl>
    <w:lvl w:ilvl="5" w:tplc="5DFACC20">
      <w:start w:val="1"/>
      <w:numFmt w:val="bullet"/>
      <w:lvlText w:val=""/>
      <w:lvlJc w:val="left"/>
      <w:pPr>
        <w:ind w:left="4320" w:hanging="360"/>
      </w:pPr>
      <w:rPr>
        <w:rFonts w:ascii="Wingdings" w:hAnsi="Wingdings"/>
      </w:rPr>
    </w:lvl>
    <w:lvl w:ilvl="6" w:tplc="5B765150">
      <w:start w:val="1"/>
      <w:numFmt w:val="bullet"/>
      <w:lvlText w:val=""/>
      <w:lvlJc w:val="left"/>
      <w:pPr>
        <w:ind w:left="5040" w:hanging="360"/>
      </w:pPr>
      <w:rPr>
        <w:rFonts w:ascii="Symbol" w:hAnsi="Symbol"/>
      </w:rPr>
    </w:lvl>
    <w:lvl w:ilvl="7" w:tplc="C2885FF6">
      <w:start w:val="1"/>
      <w:numFmt w:val="bullet"/>
      <w:lvlText w:val="o"/>
      <w:lvlJc w:val="left"/>
      <w:pPr>
        <w:ind w:left="5760" w:hanging="360"/>
      </w:pPr>
      <w:rPr>
        <w:rFonts w:ascii="Courier New" w:hAnsi="Courier New"/>
      </w:rPr>
    </w:lvl>
    <w:lvl w:ilvl="8" w:tplc="CBC00ECC">
      <w:start w:val="1"/>
      <w:numFmt w:val="bullet"/>
      <w:lvlText w:val=""/>
      <w:lvlJc w:val="left"/>
      <w:pPr>
        <w:ind w:left="6480" w:hanging="360"/>
      </w:pPr>
      <w:rPr>
        <w:rFonts w:ascii="Wingdings" w:hAnsi="Wingdings"/>
      </w:rPr>
    </w:lvl>
  </w:abstractNum>
  <w:abstractNum w:abstractNumId="24" w15:restartNumberingAfterBreak="0">
    <w:nsid w:val="46CD5F25"/>
    <w:multiLevelType w:val="hybridMultilevel"/>
    <w:tmpl w:val="FFFFFFFF"/>
    <w:lvl w:ilvl="0" w:tplc="1074A56A">
      <w:start w:val="1"/>
      <w:numFmt w:val="decimal"/>
      <w:lvlText w:val="%1."/>
      <w:lvlJc w:val="left"/>
      <w:pPr>
        <w:ind w:left="786" w:hanging="360"/>
      </w:pPr>
      <w:rPr>
        <w:rFonts w:cs="Times New Roman"/>
      </w:rPr>
    </w:lvl>
    <w:lvl w:ilvl="1" w:tplc="65840584">
      <w:start w:val="1"/>
      <w:numFmt w:val="lowerLetter"/>
      <w:lvlText w:val="%2)"/>
      <w:lvlJc w:val="left"/>
      <w:pPr>
        <w:ind w:left="1440" w:hanging="360"/>
      </w:pPr>
      <w:rPr>
        <w:rFonts w:cs="Times New Roman"/>
      </w:rPr>
    </w:lvl>
    <w:lvl w:ilvl="2" w:tplc="E6C0F288">
      <w:start w:val="1"/>
      <w:numFmt w:val="lowerRoman"/>
      <w:lvlText w:val="%3."/>
      <w:lvlJc w:val="right"/>
      <w:pPr>
        <w:ind w:left="2160" w:hanging="180"/>
      </w:pPr>
      <w:rPr>
        <w:rFonts w:cs="Times New Roman"/>
      </w:rPr>
    </w:lvl>
    <w:lvl w:ilvl="3" w:tplc="E6527D0A">
      <w:start w:val="1"/>
      <w:numFmt w:val="lowerLetter"/>
      <w:lvlText w:val="%4)"/>
      <w:lvlJc w:val="left"/>
      <w:pPr>
        <w:ind w:left="1495" w:hanging="360"/>
      </w:pPr>
      <w:rPr>
        <w:rFonts w:ascii="Lato Light" w:hAnsi="Lato Light" w:cs="Times New Roman"/>
      </w:rPr>
    </w:lvl>
    <w:lvl w:ilvl="4" w:tplc="749856BC">
      <w:start w:val="1"/>
      <w:numFmt w:val="lowerLetter"/>
      <w:lvlText w:val="%5."/>
      <w:lvlJc w:val="left"/>
      <w:pPr>
        <w:ind w:left="3600" w:hanging="360"/>
      </w:pPr>
      <w:rPr>
        <w:rFonts w:cs="Times New Roman"/>
      </w:rPr>
    </w:lvl>
    <w:lvl w:ilvl="5" w:tplc="EB048906">
      <w:start w:val="1"/>
      <w:numFmt w:val="lowerRoman"/>
      <w:lvlText w:val="%6."/>
      <w:lvlJc w:val="right"/>
      <w:pPr>
        <w:ind w:left="4320" w:hanging="180"/>
      </w:pPr>
      <w:rPr>
        <w:rFonts w:cs="Times New Roman"/>
      </w:rPr>
    </w:lvl>
    <w:lvl w:ilvl="6" w:tplc="0F0A36CC">
      <w:start w:val="1"/>
      <w:numFmt w:val="decimal"/>
      <w:lvlText w:val="%7."/>
      <w:lvlJc w:val="left"/>
      <w:pPr>
        <w:ind w:left="5040" w:hanging="360"/>
      </w:pPr>
      <w:rPr>
        <w:rFonts w:cs="Times New Roman"/>
      </w:rPr>
    </w:lvl>
    <w:lvl w:ilvl="7" w:tplc="9774B390">
      <w:start w:val="1"/>
      <w:numFmt w:val="lowerLetter"/>
      <w:lvlText w:val="%8."/>
      <w:lvlJc w:val="left"/>
      <w:pPr>
        <w:ind w:left="5760" w:hanging="360"/>
      </w:pPr>
      <w:rPr>
        <w:rFonts w:cs="Times New Roman"/>
      </w:rPr>
    </w:lvl>
    <w:lvl w:ilvl="8" w:tplc="41FCD6C8">
      <w:start w:val="1"/>
      <w:numFmt w:val="lowerRoman"/>
      <w:lvlText w:val="%9."/>
      <w:lvlJc w:val="right"/>
      <w:pPr>
        <w:ind w:left="6480" w:hanging="180"/>
      </w:pPr>
      <w:rPr>
        <w:rFonts w:cs="Times New Roman"/>
      </w:rPr>
    </w:lvl>
  </w:abstractNum>
  <w:abstractNum w:abstractNumId="25" w15:restartNumberingAfterBreak="0">
    <w:nsid w:val="47567EB7"/>
    <w:multiLevelType w:val="hybridMultilevel"/>
    <w:tmpl w:val="FFFFFFFF"/>
    <w:lvl w:ilvl="0" w:tplc="B1D0FE22">
      <w:start w:val="1"/>
      <w:numFmt w:val="lowerLetter"/>
      <w:lvlText w:val="%1."/>
      <w:lvlJc w:val="left"/>
      <w:pPr>
        <w:ind w:left="720" w:hanging="360"/>
      </w:pPr>
      <w:rPr>
        <w:rFonts w:cs="Times New Roman"/>
      </w:rPr>
    </w:lvl>
    <w:lvl w:ilvl="1" w:tplc="E91A3DEA">
      <w:start w:val="1"/>
      <w:numFmt w:val="lowerLetter"/>
      <w:lvlText w:val="%2)"/>
      <w:lvlJc w:val="left"/>
      <w:pPr>
        <w:ind w:left="1440" w:hanging="360"/>
      </w:pPr>
      <w:rPr>
        <w:rFonts w:cs="Times New Roman"/>
      </w:rPr>
    </w:lvl>
    <w:lvl w:ilvl="2" w:tplc="BD76F3B4">
      <w:start w:val="1"/>
      <w:numFmt w:val="lowerRoman"/>
      <w:lvlText w:val="%3."/>
      <w:lvlJc w:val="right"/>
      <w:pPr>
        <w:ind w:left="2160" w:hanging="180"/>
      </w:pPr>
      <w:rPr>
        <w:rFonts w:cs="Times New Roman"/>
      </w:rPr>
    </w:lvl>
    <w:lvl w:ilvl="3" w:tplc="D5F81BA4">
      <w:start w:val="1"/>
      <w:numFmt w:val="decimal"/>
      <w:lvlText w:val="%4."/>
      <w:lvlJc w:val="left"/>
      <w:pPr>
        <w:ind w:left="2880" w:hanging="360"/>
      </w:pPr>
      <w:rPr>
        <w:rFonts w:cs="Times New Roman"/>
      </w:rPr>
    </w:lvl>
    <w:lvl w:ilvl="4" w:tplc="E0C46038">
      <w:start w:val="1"/>
      <w:numFmt w:val="lowerLetter"/>
      <w:lvlText w:val="%5."/>
      <w:lvlJc w:val="left"/>
      <w:pPr>
        <w:ind w:left="3600" w:hanging="360"/>
      </w:pPr>
      <w:rPr>
        <w:rFonts w:cs="Times New Roman"/>
      </w:rPr>
    </w:lvl>
    <w:lvl w:ilvl="5" w:tplc="D66A56F4">
      <w:start w:val="1"/>
      <w:numFmt w:val="lowerRoman"/>
      <w:lvlText w:val="%6."/>
      <w:lvlJc w:val="right"/>
      <w:pPr>
        <w:ind w:left="4320" w:hanging="180"/>
      </w:pPr>
      <w:rPr>
        <w:rFonts w:cs="Times New Roman"/>
      </w:rPr>
    </w:lvl>
    <w:lvl w:ilvl="6" w:tplc="42CAAA88">
      <w:start w:val="1"/>
      <w:numFmt w:val="decimal"/>
      <w:lvlText w:val="%7."/>
      <w:lvlJc w:val="left"/>
      <w:pPr>
        <w:ind w:left="5040" w:hanging="360"/>
      </w:pPr>
      <w:rPr>
        <w:rFonts w:cs="Times New Roman"/>
      </w:rPr>
    </w:lvl>
    <w:lvl w:ilvl="7" w:tplc="D18A2036">
      <w:start w:val="1"/>
      <w:numFmt w:val="lowerLetter"/>
      <w:lvlText w:val="%8."/>
      <w:lvlJc w:val="left"/>
      <w:pPr>
        <w:ind w:left="5760" w:hanging="360"/>
      </w:pPr>
      <w:rPr>
        <w:rFonts w:cs="Times New Roman"/>
      </w:rPr>
    </w:lvl>
    <w:lvl w:ilvl="8" w:tplc="0BF6236A">
      <w:start w:val="1"/>
      <w:numFmt w:val="lowerRoman"/>
      <w:lvlText w:val="%9."/>
      <w:lvlJc w:val="right"/>
      <w:pPr>
        <w:ind w:left="6480" w:hanging="180"/>
      </w:pPr>
      <w:rPr>
        <w:rFonts w:cs="Times New Roman"/>
      </w:rPr>
    </w:lvl>
  </w:abstractNum>
  <w:abstractNum w:abstractNumId="26" w15:restartNumberingAfterBreak="0">
    <w:nsid w:val="479447DD"/>
    <w:multiLevelType w:val="hybridMultilevel"/>
    <w:tmpl w:val="FFFFFFFF"/>
    <w:lvl w:ilvl="0" w:tplc="28B4D896">
      <w:start w:val="1"/>
      <w:numFmt w:val="decimal"/>
      <w:lvlText w:val="%1."/>
      <w:lvlJc w:val="left"/>
      <w:pPr>
        <w:ind w:left="786" w:hanging="360"/>
      </w:pPr>
      <w:rPr>
        <w:rFonts w:cs="Times New Roman"/>
      </w:rPr>
    </w:lvl>
    <w:lvl w:ilvl="1" w:tplc="A01830AC">
      <w:start w:val="1"/>
      <w:numFmt w:val="lowerLetter"/>
      <w:lvlText w:val="%2."/>
      <w:lvlJc w:val="left"/>
      <w:pPr>
        <w:ind w:left="1506" w:hanging="360"/>
      </w:pPr>
      <w:rPr>
        <w:rFonts w:cs="Times New Roman"/>
      </w:rPr>
    </w:lvl>
    <w:lvl w:ilvl="2" w:tplc="C7440AAC">
      <w:start w:val="1"/>
      <w:numFmt w:val="lowerRoman"/>
      <w:lvlText w:val="%3."/>
      <w:lvlJc w:val="right"/>
      <w:pPr>
        <w:ind w:left="2226" w:hanging="180"/>
      </w:pPr>
      <w:rPr>
        <w:rFonts w:cs="Times New Roman"/>
      </w:rPr>
    </w:lvl>
    <w:lvl w:ilvl="3" w:tplc="CD76B33E">
      <w:start w:val="1"/>
      <w:numFmt w:val="decimal"/>
      <w:lvlText w:val="%4."/>
      <w:lvlJc w:val="left"/>
      <w:pPr>
        <w:ind w:left="2946" w:hanging="360"/>
      </w:pPr>
      <w:rPr>
        <w:rFonts w:cs="Times New Roman"/>
      </w:rPr>
    </w:lvl>
    <w:lvl w:ilvl="4" w:tplc="DBD4D546">
      <w:start w:val="1"/>
      <w:numFmt w:val="lowerLetter"/>
      <w:lvlText w:val="%5."/>
      <w:lvlJc w:val="left"/>
      <w:pPr>
        <w:ind w:left="3666" w:hanging="360"/>
      </w:pPr>
      <w:rPr>
        <w:rFonts w:cs="Times New Roman"/>
      </w:rPr>
    </w:lvl>
    <w:lvl w:ilvl="5" w:tplc="75EE8F5E">
      <w:start w:val="1"/>
      <w:numFmt w:val="lowerRoman"/>
      <w:lvlText w:val="%6."/>
      <w:lvlJc w:val="right"/>
      <w:pPr>
        <w:ind w:left="4386" w:hanging="180"/>
      </w:pPr>
      <w:rPr>
        <w:rFonts w:cs="Times New Roman"/>
      </w:rPr>
    </w:lvl>
    <w:lvl w:ilvl="6" w:tplc="A6B86F24">
      <w:start w:val="1"/>
      <w:numFmt w:val="decimal"/>
      <w:lvlText w:val="%7."/>
      <w:lvlJc w:val="left"/>
      <w:pPr>
        <w:ind w:left="5106" w:hanging="360"/>
      </w:pPr>
      <w:rPr>
        <w:rFonts w:cs="Times New Roman"/>
      </w:rPr>
    </w:lvl>
    <w:lvl w:ilvl="7" w:tplc="3E7CAAEA">
      <w:start w:val="1"/>
      <w:numFmt w:val="lowerLetter"/>
      <w:lvlText w:val="%8."/>
      <w:lvlJc w:val="left"/>
      <w:pPr>
        <w:ind w:left="5826" w:hanging="360"/>
      </w:pPr>
      <w:rPr>
        <w:rFonts w:cs="Times New Roman"/>
      </w:rPr>
    </w:lvl>
    <w:lvl w:ilvl="8" w:tplc="6FBA8E82">
      <w:start w:val="1"/>
      <w:numFmt w:val="lowerRoman"/>
      <w:lvlText w:val="%9."/>
      <w:lvlJc w:val="right"/>
      <w:pPr>
        <w:ind w:left="6546" w:hanging="180"/>
      </w:pPr>
      <w:rPr>
        <w:rFonts w:cs="Times New Roman"/>
      </w:rPr>
    </w:lvl>
  </w:abstractNum>
  <w:abstractNum w:abstractNumId="27" w15:restartNumberingAfterBreak="0">
    <w:nsid w:val="49627FDE"/>
    <w:multiLevelType w:val="hybridMultilevel"/>
    <w:tmpl w:val="FFFFFFFF"/>
    <w:lvl w:ilvl="0" w:tplc="93D49F0A">
      <w:start w:val="2"/>
      <w:numFmt w:val="decimal"/>
      <w:lvlText w:val="%1."/>
      <w:lvlJc w:val="left"/>
      <w:pPr>
        <w:ind w:left="360" w:hanging="360"/>
      </w:pPr>
      <w:rPr>
        <w:rFonts w:cs="Times New Roman" w:hint="default"/>
      </w:rPr>
    </w:lvl>
    <w:lvl w:ilvl="1" w:tplc="DEDC50FE" w:tentative="1">
      <w:start w:val="1"/>
      <w:numFmt w:val="lowerLetter"/>
      <w:lvlText w:val="%2."/>
      <w:lvlJc w:val="left"/>
      <w:pPr>
        <w:ind w:left="1440" w:hanging="360"/>
      </w:pPr>
      <w:rPr>
        <w:rFonts w:cs="Times New Roman"/>
      </w:rPr>
    </w:lvl>
    <w:lvl w:ilvl="2" w:tplc="708417D2" w:tentative="1">
      <w:start w:val="1"/>
      <w:numFmt w:val="lowerRoman"/>
      <w:lvlText w:val="%3."/>
      <w:lvlJc w:val="right"/>
      <w:pPr>
        <w:ind w:left="2160" w:hanging="180"/>
      </w:pPr>
      <w:rPr>
        <w:rFonts w:cs="Times New Roman"/>
      </w:rPr>
    </w:lvl>
    <w:lvl w:ilvl="3" w:tplc="33D6E2AA" w:tentative="1">
      <w:start w:val="1"/>
      <w:numFmt w:val="decimal"/>
      <w:lvlText w:val="%4."/>
      <w:lvlJc w:val="left"/>
      <w:pPr>
        <w:ind w:left="2880" w:hanging="360"/>
      </w:pPr>
      <w:rPr>
        <w:rFonts w:cs="Times New Roman"/>
      </w:rPr>
    </w:lvl>
    <w:lvl w:ilvl="4" w:tplc="1D0CC640" w:tentative="1">
      <w:start w:val="1"/>
      <w:numFmt w:val="lowerLetter"/>
      <w:lvlText w:val="%5."/>
      <w:lvlJc w:val="left"/>
      <w:pPr>
        <w:ind w:left="3600" w:hanging="360"/>
      </w:pPr>
      <w:rPr>
        <w:rFonts w:cs="Times New Roman"/>
      </w:rPr>
    </w:lvl>
    <w:lvl w:ilvl="5" w:tplc="FFD07482" w:tentative="1">
      <w:start w:val="1"/>
      <w:numFmt w:val="lowerRoman"/>
      <w:lvlText w:val="%6."/>
      <w:lvlJc w:val="right"/>
      <w:pPr>
        <w:ind w:left="4320" w:hanging="180"/>
      </w:pPr>
      <w:rPr>
        <w:rFonts w:cs="Times New Roman"/>
      </w:rPr>
    </w:lvl>
    <w:lvl w:ilvl="6" w:tplc="3AF683AA" w:tentative="1">
      <w:start w:val="1"/>
      <w:numFmt w:val="decimal"/>
      <w:lvlText w:val="%7."/>
      <w:lvlJc w:val="left"/>
      <w:pPr>
        <w:ind w:left="5040" w:hanging="360"/>
      </w:pPr>
      <w:rPr>
        <w:rFonts w:cs="Times New Roman"/>
      </w:rPr>
    </w:lvl>
    <w:lvl w:ilvl="7" w:tplc="81FC3CDA" w:tentative="1">
      <w:start w:val="1"/>
      <w:numFmt w:val="lowerLetter"/>
      <w:lvlText w:val="%8."/>
      <w:lvlJc w:val="left"/>
      <w:pPr>
        <w:ind w:left="5760" w:hanging="360"/>
      </w:pPr>
      <w:rPr>
        <w:rFonts w:cs="Times New Roman"/>
      </w:rPr>
    </w:lvl>
    <w:lvl w:ilvl="8" w:tplc="D234B938" w:tentative="1">
      <w:start w:val="1"/>
      <w:numFmt w:val="lowerRoman"/>
      <w:lvlText w:val="%9."/>
      <w:lvlJc w:val="right"/>
      <w:pPr>
        <w:ind w:left="6480" w:hanging="180"/>
      </w:pPr>
      <w:rPr>
        <w:rFonts w:cs="Times New Roman"/>
      </w:rPr>
    </w:lvl>
  </w:abstractNum>
  <w:abstractNum w:abstractNumId="28" w15:restartNumberingAfterBreak="0">
    <w:nsid w:val="51527AC3"/>
    <w:multiLevelType w:val="hybridMultilevel"/>
    <w:tmpl w:val="FFFFFFFF"/>
    <w:lvl w:ilvl="0" w:tplc="D6622EA8">
      <w:start w:val="1"/>
      <w:numFmt w:val="decimal"/>
      <w:lvlText w:val="%1."/>
      <w:lvlJc w:val="left"/>
      <w:pPr>
        <w:ind w:left="360" w:hanging="360"/>
      </w:pPr>
      <w:rPr>
        <w:rFonts w:cs="Times New Roman"/>
      </w:rPr>
    </w:lvl>
    <w:lvl w:ilvl="1" w:tplc="61428248">
      <w:start w:val="1"/>
      <w:numFmt w:val="lowerLetter"/>
      <w:lvlText w:val="%2."/>
      <w:lvlJc w:val="left"/>
      <w:pPr>
        <w:ind w:left="1080" w:hanging="360"/>
      </w:pPr>
      <w:rPr>
        <w:rFonts w:cs="Times New Roman"/>
      </w:rPr>
    </w:lvl>
    <w:lvl w:ilvl="2" w:tplc="9A508AA6">
      <w:start w:val="1"/>
      <w:numFmt w:val="lowerRoman"/>
      <w:lvlText w:val="%3."/>
      <w:lvlJc w:val="right"/>
      <w:pPr>
        <w:ind w:left="1800" w:hanging="180"/>
      </w:pPr>
      <w:rPr>
        <w:rFonts w:cs="Times New Roman"/>
      </w:rPr>
    </w:lvl>
    <w:lvl w:ilvl="3" w:tplc="82A09B40">
      <w:start w:val="1"/>
      <w:numFmt w:val="decimal"/>
      <w:lvlText w:val="%4."/>
      <w:lvlJc w:val="left"/>
      <w:pPr>
        <w:ind w:left="2520" w:hanging="360"/>
      </w:pPr>
      <w:rPr>
        <w:rFonts w:cs="Times New Roman"/>
      </w:rPr>
    </w:lvl>
    <w:lvl w:ilvl="4" w:tplc="6D3E7D2A">
      <w:start w:val="1"/>
      <w:numFmt w:val="lowerLetter"/>
      <w:lvlText w:val="%5."/>
      <w:lvlJc w:val="left"/>
      <w:pPr>
        <w:ind w:left="3240" w:hanging="360"/>
      </w:pPr>
      <w:rPr>
        <w:rFonts w:cs="Times New Roman"/>
      </w:rPr>
    </w:lvl>
    <w:lvl w:ilvl="5" w:tplc="1D9E8D5E">
      <w:start w:val="1"/>
      <w:numFmt w:val="lowerRoman"/>
      <w:lvlText w:val="%6."/>
      <w:lvlJc w:val="right"/>
      <w:pPr>
        <w:ind w:left="3960" w:hanging="180"/>
      </w:pPr>
      <w:rPr>
        <w:rFonts w:cs="Times New Roman"/>
      </w:rPr>
    </w:lvl>
    <w:lvl w:ilvl="6" w:tplc="B4ACA64C">
      <w:start w:val="1"/>
      <w:numFmt w:val="decimal"/>
      <w:lvlText w:val="%7."/>
      <w:lvlJc w:val="left"/>
      <w:pPr>
        <w:ind w:left="4680" w:hanging="360"/>
      </w:pPr>
      <w:rPr>
        <w:rFonts w:cs="Times New Roman"/>
      </w:rPr>
    </w:lvl>
    <w:lvl w:ilvl="7" w:tplc="34A8A33E">
      <w:start w:val="1"/>
      <w:numFmt w:val="lowerLetter"/>
      <w:lvlText w:val="%8."/>
      <w:lvlJc w:val="left"/>
      <w:pPr>
        <w:ind w:left="5400" w:hanging="360"/>
      </w:pPr>
      <w:rPr>
        <w:rFonts w:cs="Times New Roman"/>
      </w:rPr>
    </w:lvl>
    <w:lvl w:ilvl="8" w:tplc="EE50F7A0">
      <w:start w:val="1"/>
      <w:numFmt w:val="lowerRoman"/>
      <w:lvlText w:val="%9."/>
      <w:lvlJc w:val="right"/>
      <w:pPr>
        <w:ind w:left="6120" w:hanging="180"/>
      </w:pPr>
      <w:rPr>
        <w:rFonts w:cs="Times New Roman"/>
      </w:rPr>
    </w:lvl>
  </w:abstractNum>
  <w:abstractNum w:abstractNumId="29" w15:restartNumberingAfterBreak="0">
    <w:nsid w:val="523B72AF"/>
    <w:multiLevelType w:val="hybridMultilevel"/>
    <w:tmpl w:val="FFFFFFFF"/>
    <w:lvl w:ilvl="0" w:tplc="AE9E6764">
      <w:start w:val="1"/>
      <w:numFmt w:val="decimal"/>
      <w:lvlText w:val="%1."/>
      <w:lvlJc w:val="left"/>
      <w:pPr>
        <w:ind w:left="720" w:hanging="360"/>
      </w:pPr>
      <w:rPr>
        <w:rFonts w:cs="Times New Roman"/>
      </w:rPr>
    </w:lvl>
    <w:lvl w:ilvl="1" w:tplc="DED884D4">
      <w:start w:val="1"/>
      <w:numFmt w:val="lowerLetter"/>
      <w:lvlText w:val="%2."/>
      <w:lvlJc w:val="left"/>
      <w:pPr>
        <w:ind w:left="1440" w:hanging="360"/>
      </w:pPr>
      <w:rPr>
        <w:rFonts w:cs="Times New Roman"/>
      </w:rPr>
    </w:lvl>
    <w:lvl w:ilvl="2" w:tplc="2D265E3A">
      <w:start w:val="1"/>
      <w:numFmt w:val="lowerRoman"/>
      <w:lvlText w:val="%3."/>
      <w:lvlJc w:val="right"/>
      <w:pPr>
        <w:ind w:left="2160" w:hanging="180"/>
      </w:pPr>
      <w:rPr>
        <w:rFonts w:cs="Times New Roman"/>
      </w:rPr>
    </w:lvl>
    <w:lvl w:ilvl="3" w:tplc="4A946816">
      <w:start w:val="1"/>
      <w:numFmt w:val="decimal"/>
      <w:lvlText w:val="%4."/>
      <w:lvlJc w:val="left"/>
      <w:pPr>
        <w:ind w:left="2880" w:hanging="360"/>
      </w:pPr>
      <w:rPr>
        <w:rFonts w:cs="Times New Roman"/>
      </w:rPr>
    </w:lvl>
    <w:lvl w:ilvl="4" w:tplc="71FADED4">
      <w:start w:val="1"/>
      <w:numFmt w:val="lowerLetter"/>
      <w:lvlText w:val="%5."/>
      <w:lvlJc w:val="left"/>
      <w:pPr>
        <w:ind w:left="3600" w:hanging="360"/>
      </w:pPr>
      <w:rPr>
        <w:rFonts w:cs="Times New Roman"/>
      </w:rPr>
    </w:lvl>
    <w:lvl w:ilvl="5" w:tplc="06E2499E">
      <w:start w:val="1"/>
      <w:numFmt w:val="lowerRoman"/>
      <w:lvlText w:val="%6."/>
      <w:lvlJc w:val="right"/>
      <w:pPr>
        <w:ind w:left="4320" w:hanging="180"/>
      </w:pPr>
      <w:rPr>
        <w:rFonts w:cs="Times New Roman"/>
      </w:rPr>
    </w:lvl>
    <w:lvl w:ilvl="6" w:tplc="BF48E4FC">
      <w:start w:val="1"/>
      <w:numFmt w:val="decimal"/>
      <w:lvlText w:val="%7."/>
      <w:lvlJc w:val="left"/>
      <w:pPr>
        <w:ind w:left="5040" w:hanging="360"/>
      </w:pPr>
      <w:rPr>
        <w:rFonts w:cs="Times New Roman"/>
      </w:rPr>
    </w:lvl>
    <w:lvl w:ilvl="7" w:tplc="17929C28">
      <w:start w:val="1"/>
      <w:numFmt w:val="lowerLetter"/>
      <w:lvlText w:val="%8."/>
      <w:lvlJc w:val="left"/>
      <w:pPr>
        <w:ind w:left="5760" w:hanging="360"/>
      </w:pPr>
      <w:rPr>
        <w:rFonts w:cs="Times New Roman"/>
      </w:rPr>
    </w:lvl>
    <w:lvl w:ilvl="8" w:tplc="146A866E">
      <w:start w:val="1"/>
      <w:numFmt w:val="lowerRoman"/>
      <w:lvlText w:val="%9."/>
      <w:lvlJc w:val="right"/>
      <w:pPr>
        <w:ind w:left="6480" w:hanging="180"/>
      </w:pPr>
      <w:rPr>
        <w:rFonts w:cs="Times New Roman"/>
      </w:rPr>
    </w:lvl>
  </w:abstractNum>
  <w:abstractNum w:abstractNumId="30" w15:restartNumberingAfterBreak="0">
    <w:nsid w:val="52415503"/>
    <w:multiLevelType w:val="hybridMultilevel"/>
    <w:tmpl w:val="FFFFFFFF"/>
    <w:lvl w:ilvl="0" w:tplc="9BB261E4">
      <w:start w:val="3"/>
      <w:numFmt w:val="decimal"/>
      <w:lvlText w:val="%1."/>
      <w:lvlJc w:val="left"/>
      <w:pPr>
        <w:ind w:left="360" w:hanging="360"/>
      </w:pPr>
      <w:rPr>
        <w:rFonts w:cs="Times New Roman" w:hint="default"/>
      </w:rPr>
    </w:lvl>
    <w:lvl w:ilvl="1" w:tplc="F9F00504" w:tentative="1">
      <w:start w:val="1"/>
      <w:numFmt w:val="lowerLetter"/>
      <w:lvlText w:val="%2."/>
      <w:lvlJc w:val="left"/>
      <w:pPr>
        <w:ind w:left="1440" w:hanging="360"/>
      </w:pPr>
      <w:rPr>
        <w:rFonts w:cs="Times New Roman"/>
      </w:rPr>
    </w:lvl>
    <w:lvl w:ilvl="2" w:tplc="BB066A6A" w:tentative="1">
      <w:start w:val="1"/>
      <w:numFmt w:val="lowerRoman"/>
      <w:lvlText w:val="%3."/>
      <w:lvlJc w:val="right"/>
      <w:pPr>
        <w:ind w:left="2160" w:hanging="180"/>
      </w:pPr>
      <w:rPr>
        <w:rFonts w:cs="Times New Roman"/>
      </w:rPr>
    </w:lvl>
    <w:lvl w:ilvl="3" w:tplc="FE628306" w:tentative="1">
      <w:start w:val="1"/>
      <w:numFmt w:val="decimal"/>
      <w:lvlText w:val="%4."/>
      <w:lvlJc w:val="left"/>
      <w:pPr>
        <w:ind w:left="2880" w:hanging="360"/>
      </w:pPr>
      <w:rPr>
        <w:rFonts w:cs="Times New Roman"/>
      </w:rPr>
    </w:lvl>
    <w:lvl w:ilvl="4" w:tplc="F3827C2C" w:tentative="1">
      <w:start w:val="1"/>
      <w:numFmt w:val="lowerLetter"/>
      <w:lvlText w:val="%5."/>
      <w:lvlJc w:val="left"/>
      <w:pPr>
        <w:ind w:left="3600" w:hanging="360"/>
      </w:pPr>
      <w:rPr>
        <w:rFonts w:cs="Times New Roman"/>
      </w:rPr>
    </w:lvl>
    <w:lvl w:ilvl="5" w:tplc="12D0170A" w:tentative="1">
      <w:start w:val="1"/>
      <w:numFmt w:val="lowerRoman"/>
      <w:lvlText w:val="%6."/>
      <w:lvlJc w:val="right"/>
      <w:pPr>
        <w:ind w:left="4320" w:hanging="180"/>
      </w:pPr>
      <w:rPr>
        <w:rFonts w:cs="Times New Roman"/>
      </w:rPr>
    </w:lvl>
    <w:lvl w:ilvl="6" w:tplc="1EF0220C" w:tentative="1">
      <w:start w:val="1"/>
      <w:numFmt w:val="decimal"/>
      <w:lvlText w:val="%7."/>
      <w:lvlJc w:val="left"/>
      <w:pPr>
        <w:ind w:left="5040" w:hanging="360"/>
      </w:pPr>
      <w:rPr>
        <w:rFonts w:cs="Times New Roman"/>
      </w:rPr>
    </w:lvl>
    <w:lvl w:ilvl="7" w:tplc="699AD1C6" w:tentative="1">
      <w:start w:val="1"/>
      <w:numFmt w:val="lowerLetter"/>
      <w:lvlText w:val="%8."/>
      <w:lvlJc w:val="left"/>
      <w:pPr>
        <w:ind w:left="5760" w:hanging="360"/>
      </w:pPr>
      <w:rPr>
        <w:rFonts w:cs="Times New Roman"/>
      </w:rPr>
    </w:lvl>
    <w:lvl w:ilvl="8" w:tplc="56A46A36" w:tentative="1">
      <w:start w:val="1"/>
      <w:numFmt w:val="lowerRoman"/>
      <w:lvlText w:val="%9."/>
      <w:lvlJc w:val="right"/>
      <w:pPr>
        <w:ind w:left="6480" w:hanging="180"/>
      </w:pPr>
      <w:rPr>
        <w:rFonts w:cs="Times New Roman"/>
      </w:rPr>
    </w:lvl>
  </w:abstractNum>
  <w:abstractNum w:abstractNumId="31" w15:restartNumberingAfterBreak="0">
    <w:nsid w:val="53AA73E8"/>
    <w:multiLevelType w:val="multilevel"/>
    <w:tmpl w:val="FFFFFFFF"/>
    <w:lvl w:ilvl="0">
      <w:start w:val="4"/>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2" w15:restartNumberingAfterBreak="0">
    <w:nsid w:val="586D08C5"/>
    <w:multiLevelType w:val="hybridMultilevel"/>
    <w:tmpl w:val="FFFFFFFF"/>
    <w:lvl w:ilvl="0" w:tplc="280224C2">
      <w:start w:val="4"/>
      <w:numFmt w:val="decimal"/>
      <w:lvlText w:val="%1."/>
      <w:lvlJc w:val="left"/>
      <w:pPr>
        <w:ind w:left="360" w:hanging="360"/>
      </w:pPr>
      <w:rPr>
        <w:rFonts w:cs="Times New Roman" w:hint="default"/>
      </w:rPr>
    </w:lvl>
    <w:lvl w:ilvl="1" w:tplc="9996A852" w:tentative="1">
      <w:start w:val="1"/>
      <w:numFmt w:val="lowerLetter"/>
      <w:lvlText w:val="%2."/>
      <w:lvlJc w:val="left"/>
      <w:pPr>
        <w:ind w:left="1440" w:hanging="360"/>
      </w:pPr>
      <w:rPr>
        <w:rFonts w:cs="Times New Roman"/>
      </w:rPr>
    </w:lvl>
    <w:lvl w:ilvl="2" w:tplc="C8ACFB18" w:tentative="1">
      <w:start w:val="1"/>
      <w:numFmt w:val="lowerRoman"/>
      <w:lvlText w:val="%3."/>
      <w:lvlJc w:val="right"/>
      <w:pPr>
        <w:ind w:left="2160" w:hanging="180"/>
      </w:pPr>
      <w:rPr>
        <w:rFonts w:cs="Times New Roman"/>
      </w:rPr>
    </w:lvl>
    <w:lvl w:ilvl="3" w:tplc="5AEC7B54" w:tentative="1">
      <w:start w:val="1"/>
      <w:numFmt w:val="decimal"/>
      <w:lvlText w:val="%4."/>
      <w:lvlJc w:val="left"/>
      <w:pPr>
        <w:ind w:left="2880" w:hanging="360"/>
      </w:pPr>
      <w:rPr>
        <w:rFonts w:cs="Times New Roman"/>
      </w:rPr>
    </w:lvl>
    <w:lvl w:ilvl="4" w:tplc="C64E1142" w:tentative="1">
      <w:start w:val="1"/>
      <w:numFmt w:val="lowerLetter"/>
      <w:lvlText w:val="%5."/>
      <w:lvlJc w:val="left"/>
      <w:pPr>
        <w:ind w:left="3600" w:hanging="360"/>
      </w:pPr>
      <w:rPr>
        <w:rFonts w:cs="Times New Roman"/>
      </w:rPr>
    </w:lvl>
    <w:lvl w:ilvl="5" w:tplc="4F168658" w:tentative="1">
      <w:start w:val="1"/>
      <w:numFmt w:val="lowerRoman"/>
      <w:lvlText w:val="%6."/>
      <w:lvlJc w:val="right"/>
      <w:pPr>
        <w:ind w:left="4320" w:hanging="180"/>
      </w:pPr>
      <w:rPr>
        <w:rFonts w:cs="Times New Roman"/>
      </w:rPr>
    </w:lvl>
    <w:lvl w:ilvl="6" w:tplc="4EBE608A" w:tentative="1">
      <w:start w:val="1"/>
      <w:numFmt w:val="decimal"/>
      <w:lvlText w:val="%7."/>
      <w:lvlJc w:val="left"/>
      <w:pPr>
        <w:ind w:left="5040" w:hanging="360"/>
      </w:pPr>
      <w:rPr>
        <w:rFonts w:cs="Times New Roman"/>
      </w:rPr>
    </w:lvl>
    <w:lvl w:ilvl="7" w:tplc="20CC9ACA" w:tentative="1">
      <w:start w:val="1"/>
      <w:numFmt w:val="lowerLetter"/>
      <w:lvlText w:val="%8."/>
      <w:lvlJc w:val="left"/>
      <w:pPr>
        <w:ind w:left="5760" w:hanging="360"/>
      </w:pPr>
      <w:rPr>
        <w:rFonts w:cs="Times New Roman"/>
      </w:rPr>
    </w:lvl>
    <w:lvl w:ilvl="8" w:tplc="E1203EAA" w:tentative="1">
      <w:start w:val="1"/>
      <w:numFmt w:val="lowerRoman"/>
      <w:lvlText w:val="%9."/>
      <w:lvlJc w:val="right"/>
      <w:pPr>
        <w:ind w:left="6480" w:hanging="180"/>
      </w:pPr>
      <w:rPr>
        <w:rFonts w:cs="Times New Roman"/>
      </w:rPr>
    </w:lvl>
  </w:abstractNum>
  <w:abstractNum w:abstractNumId="33" w15:restartNumberingAfterBreak="0">
    <w:nsid w:val="5BEA64E5"/>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EE0B23"/>
    <w:multiLevelType w:val="hybridMultilevel"/>
    <w:tmpl w:val="FFFFFFFF"/>
    <w:lvl w:ilvl="0" w:tplc="C9E6F890">
      <w:start w:val="1"/>
      <w:numFmt w:val="bullet"/>
      <w:lvlText w:val=""/>
      <w:lvlJc w:val="left"/>
      <w:pPr>
        <w:tabs>
          <w:tab w:val="num" w:pos="720"/>
        </w:tabs>
        <w:ind w:left="720" w:hanging="360"/>
      </w:pPr>
      <w:rPr>
        <w:rFonts w:ascii="Wingdings" w:hAnsi="Wingdings"/>
      </w:rPr>
    </w:lvl>
    <w:lvl w:ilvl="1" w:tplc="45CC1648">
      <w:start w:val="1"/>
      <w:numFmt w:val="bullet"/>
      <w:lvlText w:val=""/>
      <w:lvlJc w:val="left"/>
      <w:pPr>
        <w:tabs>
          <w:tab w:val="num" w:pos="1440"/>
        </w:tabs>
        <w:ind w:left="1440" w:hanging="360"/>
      </w:pPr>
      <w:rPr>
        <w:rFonts w:ascii="Wingdings" w:hAnsi="Wingdings"/>
      </w:rPr>
    </w:lvl>
    <w:lvl w:ilvl="2" w:tplc="2C82E454">
      <w:start w:val="1"/>
      <w:numFmt w:val="bullet"/>
      <w:lvlText w:val=""/>
      <w:lvlJc w:val="left"/>
      <w:pPr>
        <w:tabs>
          <w:tab w:val="num" w:pos="2160"/>
        </w:tabs>
        <w:ind w:left="2160" w:hanging="360"/>
      </w:pPr>
      <w:rPr>
        <w:rFonts w:ascii="Wingdings" w:hAnsi="Wingdings"/>
      </w:rPr>
    </w:lvl>
    <w:lvl w:ilvl="3" w:tplc="08D2AA76">
      <w:start w:val="1"/>
      <w:numFmt w:val="bullet"/>
      <w:lvlText w:val=""/>
      <w:lvlJc w:val="left"/>
      <w:pPr>
        <w:tabs>
          <w:tab w:val="num" w:pos="2880"/>
        </w:tabs>
        <w:ind w:left="2880" w:hanging="360"/>
      </w:pPr>
      <w:rPr>
        <w:rFonts w:ascii="Wingdings" w:hAnsi="Wingdings"/>
      </w:rPr>
    </w:lvl>
    <w:lvl w:ilvl="4" w:tplc="1714B768">
      <w:start w:val="1"/>
      <w:numFmt w:val="bullet"/>
      <w:lvlText w:val=""/>
      <w:lvlJc w:val="left"/>
      <w:pPr>
        <w:tabs>
          <w:tab w:val="num" w:pos="3600"/>
        </w:tabs>
        <w:ind w:left="3600" w:hanging="360"/>
      </w:pPr>
      <w:rPr>
        <w:rFonts w:ascii="Wingdings" w:hAnsi="Wingdings"/>
      </w:rPr>
    </w:lvl>
    <w:lvl w:ilvl="5" w:tplc="8650120E">
      <w:start w:val="1"/>
      <w:numFmt w:val="bullet"/>
      <w:lvlText w:val=""/>
      <w:lvlJc w:val="left"/>
      <w:pPr>
        <w:tabs>
          <w:tab w:val="num" w:pos="4320"/>
        </w:tabs>
        <w:ind w:left="4320" w:hanging="360"/>
      </w:pPr>
      <w:rPr>
        <w:rFonts w:ascii="Wingdings" w:hAnsi="Wingdings"/>
      </w:rPr>
    </w:lvl>
    <w:lvl w:ilvl="6" w:tplc="285CB1F4">
      <w:start w:val="1"/>
      <w:numFmt w:val="bullet"/>
      <w:lvlText w:val=""/>
      <w:lvlJc w:val="left"/>
      <w:pPr>
        <w:tabs>
          <w:tab w:val="num" w:pos="5040"/>
        </w:tabs>
        <w:ind w:left="5040" w:hanging="360"/>
      </w:pPr>
      <w:rPr>
        <w:rFonts w:ascii="Wingdings" w:hAnsi="Wingdings"/>
      </w:rPr>
    </w:lvl>
    <w:lvl w:ilvl="7" w:tplc="640C8A4C">
      <w:start w:val="1"/>
      <w:numFmt w:val="bullet"/>
      <w:lvlText w:val=""/>
      <w:lvlJc w:val="left"/>
      <w:pPr>
        <w:tabs>
          <w:tab w:val="num" w:pos="5760"/>
        </w:tabs>
        <w:ind w:left="5760" w:hanging="360"/>
      </w:pPr>
      <w:rPr>
        <w:rFonts w:ascii="Wingdings" w:hAnsi="Wingdings"/>
      </w:rPr>
    </w:lvl>
    <w:lvl w:ilvl="8" w:tplc="20A84558">
      <w:start w:val="1"/>
      <w:numFmt w:val="bullet"/>
      <w:lvlText w:val=""/>
      <w:lvlJc w:val="left"/>
      <w:pPr>
        <w:tabs>
          <w:tab w:val="num" w:pos="6480"/>
        </w:tabs>
        <w:ind w:left="6480" w:hanging="360"/>
      </w:pPr>
      <w:rPr>
        <w:rFonts w:ascii="Wingdings" w:hAnsi="Wingdings"/>
      </w:rPr>
    </w:lvl>
  </w:abstractNum>
  <w:abstractNum w:abstractNumId="35" w15:restartNumberingAfterBreak="0">
    <w:nsid w:val="632F4F72"/>
    <w:multiLevelType w:val="hybridMultilevel"/>
    <w:tmpl w:val="FFFFFFFF"/>
    <w:lvl w:ilvl="0" w:tplc="39944C00">
      <w:start w:val="1"/>
      <w:numFmt w:val="lowerLetter"/>
      <w:lvlText w:val="%1."/>
      <w:lvlJc w:val="left"/>
      <w:pPr>
        <w:ind w:left="720" w:hanging="360"/>
      </w:pPr>
      <w:rPr>
        <w:rFonts w:cs="Times New Roman"/>
      </w:rPr>
    </w:lvl>
    <w:lvl w:ilvl="1" w:tplc="FA46FDF2">
      <w:start w:val="1"/>
      <w:numFmt w:val="lowerLetter"/>
      <w:lvlText w:val="%2."/>
      <w:lvlJc w:val="left"/>
      <w:pPr>
        <w:ind w:left="1440" w:hanging="360"/>
      </w:pPr>
      <w:rPr>
        <w:rFonts w:cs="Times New Roman"/>
      </w:rPr>
    </w:lvl>
    <w:lvl w:ilvl="2" w:tplc="F97490AA">
      <w:start w:val="1"/>
      <w:numFmt w:val="lowerRoman"/>
      <w:lvlText w:val="%3."/>
      <w:lvlJc w:val="right"/>
      <w:pPr>
        <w:ind w:left="2160" w:hanging="180"/>
      </w:pPr>
      <w:rPr>
        <w:rFonts w:cs="Times New Roman"/>
      </w:rPr>
    </w:lvl>
    <w:lvl w:ilvl="3" w:tplc="31063AE6">
      <w:start w:val="1"/>
      <w:numFmt w:val="decimal"/>
      <w:lvlText w:val="%4."/>
      <w:lvlJc w:val="left"/>
      <w:pPr>
        <w:ind w:left="2880" w:hanging="360"/>
      </w:pPr>
      <w:rPr>
        <w:rFonts w:cs="Times New Roman"/>
      </w:rPr>
    </w:lvl>
    <w:lvl w:ilvl="4" w:tplc="FFF6086A">
      <w:start w:val="1"/>
      <w:numFmt w:val="lowerLetter"/>
      <w:lvlText w:val="%5."/>
      <w:lvlJc w:val="left"/>
      <w:pPr>
        <w:ind w:left="3600" w:hanging="360"/>
      </w:pPr>
      <w:rPr>
        <w:rFonts w:cs="Times New Roman"/>
      </w:rPr>
    </w:lvl>
    <w:lvl w:ilvl="5" w:tplc="2ECA69D8">
      <w:start w:val="1"/>
      <w:numFmt w:val="lowerRoman"/>
      <w:lvlText w:val="%6."/>
      <w:lvlJc w:val="right"/>
      <w:pPr>
        <w:ind w:left="4320" w:hanging="180"/>
      </w:pPr>
      <w:rPr>
        <w:rFonts w:cs="Times New Roman"/>
      </w:rPr>
    </w:lvl>
    <w:lvl w:ilvl="6" w:tplc="05444784">
      <w:start w:val="1"/>
      <w:numFmt w:val="decimal"/>
      <w:lvlText w:val="%7."/>
      <w:lvlJc w:val="left"/>
      <w:pPr>
        <w:ind w:left="5040" w:hanging="360"/>
      </w:pPr>
      <w:rPr>
        <w:rFonts w:cs="Times New Roman"/>
      </w:rPr>
    </w:lvl>
    <w:lvl w:ilvl="7" w:tplc="098EEDAA">
      <w:start w:val="1"/>
      <w:numFmt w:val="lowerLetter"/>
      <w:lvlText w:val="%8."/>
      <w:lvlJc w:val="left"/>
      <w:pPr>
        <w:ind w:left="5760" w:hanging="360"/>
      </w:pPr>
      <w:rPr>
        <w:rFonts w:cs="Times New Roman"/>
      </w:rPr>
    </w:lvl>
    <w:lvl w:ilvl="8" w:tplc="35B0E77C">
      <w:start w:val="1"/>
      <w:numFmt w:val="lowerRoman"/>
      <w:lvlText w:val="%9."/>
      <w:lvlJc w:val="right"/>
      <w:pPr>
        <w:ind w:left="6480" w:hanging="180"/>
      </w:pPr>
      <w:rPr>
        <w:rFonts w:cs="Times New Roman"/>
      </w:rPr>
    </w:lvl>
  </w:abstractNum>
  <w:abstractNum w:abstractNumId="36" w15:restartNumberingAfterBreak="0">
    <w:nsid w:val="64D74FDE"/>
    <w:multiLevelType w:val="multilevel"/>
    <w:tmpl w:val="FFFFFFFF"/>
    <w:lvl w:ilvl="0">
      <w:start w:val="2"/>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7" w15:restartNumberingAfterBreak="0">
    <w:nsid w:val="66257264"/>
    <w:multiLevelType w:val="hybridMultilevel"/>
    <w:tmpl w:val="FFFFFFFF"/>
    <w:lvl w:ilvl="0" w:tplc="8E524452">
      <w:start w:val="1"/>
      <w:numFmt w:val="decimal"/>
      <w:lvlText w:val="%1."/>
      <w:lvlJc w:val="left"/>
      <w:pPr>
        <w:ind w:left="1506" w:hanging="360"/>
      </w:pPr>
      <w:rPr>
        <w:rFonts w:cs="Times New Roman"/>
      </w:rPr>
    </w:lvl>
    <w:lvl w:ilvl="1" w:tplc="8C10EDFC">
      <w:start w:val="1"/>
      <w:numFmt w:val="lowerLetter"/>
      <w:lvlText w:val="%2."/>
      <w:lvlJc w:val="left"/>
      <w:pPr>
        <w:ind w:left="2226" w:hanging="360"/>
      </w:pPr>
      <w:rPr>
        <w:rFonts w:cs="Times New Roman"/>
      </w:rPr>
    </w:lvl>
    <w:lvl w:ilvl="2" w:tplc="859C4C3A">
      <w:start w:val="1"/>
      <w:numFmt w:val="lowerRoman"/>
      <w:lvlText w:val="%3."/>
      <w:lvlJc w:val="right"/>
      <w:pPr>
        <w:ind w:left="2946" w:hanging="180"/>
      </w:pPr>
      <w:rPr>
        <w:rFonts w:cs="Times New Roman"/>
      </w:rPr>
    </w:lvl>
    <w:lvl w:ilvl="3" w:tplc="DFC2CCA0">
      <w:start w:val="1"/>
      <w:numFmt w:val="decimal"/>
      <w:lvlText w:val="%4."/>
      <w:lvlJc w:val="left"/>
      <w:pPr>
        <w:ind w:left="3666" w:hanging="360"/>
      </w:pPr>
      <w:rPr>
        <w:rFonts w:cs="Times New Roman"/>
      </w:rPr>
    </w:lvl>
    <w:lvl w:ilvl="4" w:tplc="C43A9B84">
      <w:start w:val="1"/>
      <w:numFmt w:val="lowerLetter"/>
      <w:lvlText w:val="%5."/>
      <w:lvlJc w:val="left"/>
      <w:pPr>
        <w:ind w:left="4386" w:hanging="360"/>
      </w:pPr>
      <w:rPr>
        <w:rFonts w:cs="Times New Roman"/>
      </w:rPr>
    </w:lvl>
    <w:lvl w:ilvl="5" w:tplc="81CE23D0">
      <w:start w:val="1"/>
      <w:numFmt w:val="lowerRoman"/>
      <w:lvlText w:val="%6."/>
      <w:lvlJc w:val="right"/>
      <w:pPr>
        <w:ind w:left="5106" w:hanging="180"/>
      </w:pPr>
      <w:rPr>
        <w:rFonts w:cs="Times New Roman"/>
      </w:rPr>
    </w:lvl>
    <w:lvl w:ilvl="6" w:tplc="446E8C5A">
      <w:start w:val="1"/>
      <w:numFmt w:val="decimal"/>
      <w:lvlText w:val="%7."/>
      <w:lvlJc w:val="left"/>
      <w:pPr>
        <w:ind w:left="5826" w:hanging="360"/>
      </w:pPr>
      <w:rPr>
        <w:rFonts w:cs="Times New Roman"/>
      </w:rPr>
    </w:lvl>
    <w:lvl w:ilvl="7" w:tplc="00029CC2">
      <w:start w:val="1"/>
      <w:numFmt w:val="lowerLetter"/>
      <w:lvlText w:val="%8."/>
      <w:lvlJc w:val="left"/>
      <w:pPr>
        <w:ind w:left="6546" w:hanging="360"/>
      </w:pPr>
      <w:rPr>
        <w:rFonts w:cs="Times New Roman"/>
      </w:rPr>
    </w:lvl>
    <w:lvl w:ilvl="8" w:tplc="4B5EE7D6">
      <w:start w:val="1"/>
      <w:numFmt w:val="lowerRoman"/>
      <w:lvlText w:val="%9."/>
      <w:lvlJc w:val="right"/>
      <w:pPr>
        <w:ind w:left="7266" w:hanging="180"/>
      </w:pPr>
      <w:rPr>
        <w:rFonts w:cs="Times New Roman"/>
      </w:rPr>
    </w:lvl>
  </w:abstractNum>
  <w:abstractNum w:abstractNumId="38" w15:restartNumberingAfterBreak="0">
    <w:nsid w:val="66F2304D"/>
    <w:multiLevelType w:val="singleLevel"/>
    <w:tmpl w:val="7864074E"/>
    <w:lvl w:ilvl="0">
      <w:start w:val="1"/>
      <w:numFmt w:val="cardinalText"/>
      <w:lvlText w:val="%1. "/>
      <w:lvlJc w:val="left"/>
      <w:pPr>
        <w:tabs>
          <w:tab w:val="num" w:pos="1080"/>
        </w:tabs>
        <w:ind w:left="0" w:firstLine="0"/>
      </w:pPr>
      <w:rPr>
        <w:rFonts w:ascii="Arial" w:hAnsi="Arial" w:hint="default"/>
        <w:b/>
        <w:i w:val="0"/>
        <w:sz w:val="22"/>
      </w:rPr>
    </w:lvl>
  </w:abstractNum>
  <w:abstractNum w:abstractNumId="39" w15:restartNumberingAfterBreak="0">
    <w:nsid w:val="6E4061C9"/>
    <w:multiLevelType w:val="hybridMultilevel"/>
    <w:tmpl w:val="FFFFFFFF"/>
    <w:lvl w:ilvl="0" w:tplc="CCCE98BE">
      <w:start w:val="1"/>
      <w:numFmt w:val="lowerLetter"/>
      <w:lvlText w:val="%1)"/>
      <w:lvlJc w:val="left"/>
      <w:pPr>
        <w:ind w:left="720" w:hanging="360"/>
      </w:pPr>
      <w:rPr>
        <w:rFonts w:cs="Times New Roman"/>
      </w:rPr>
    </w:lvl>
    <w:lvl w:ilvl="1" w:tplc="494683B8">
      <w:start w:val="1"/>
      <w:numFmt w:val="lowerLetter"/>
      <w:lvlText w:val="%2."/>
      <w:lvlJc w:val="left"/>
      <w:pPr>
        <w:ind w:left="1440" w:hanging="360"/>
      </w:pPr>
      <w:rPr>
        <w:rFonts w:cs="Times New Roman"/>
      </w:rPr>
    </w:lvl>
    <w:lvl w:ilvl="2" w:tplc="BF3E392C">
      <w:start w:val="1"/>
      <w:numFmt w:val="lowerRoman"/>
      <w:lvlText w:val="%3."/>
      <w:lvlJc w:val="right"/>
      <w:pPr>
        <w:ind w:left="2160" w:hanging="180"/>
      </w:pPr>
      <w:rPr>
        <w:rFonts w:cs="Times New Roman"/>
      </w:rPr>
    </w:lvl>
    <w:lvl w:ilvl="3" w:tplc="BC6E4E8C">
      <w:start w:val="1"/>
      <w:numFmt w:val="decimal"/>
      <w:lvlText w:val="%4."/>
      <w:lvlJc w:val="left"/>
      <w:pPr>
        <w:ind w:left="2880" w:hanging="360"/>
      </w:pPr>
      <w:rPr>
        <w:rFonts w:cs="Times New Roman"/>
      </w:rPr>
    </w:lvl>
    <w:lvl w:ilvl="4" w:tplc="AD10A8D8">
      <w:start w:val="1"/>
      <w:numFmt w:val="lowerLetter"/>
      <w:lvlText w:val="%5."/>
      <w:lvlJc w:val="left"/>
      <w:pPr>
        <w:ind w:left="3600" w:hanging="360"/>
      </w:pPr>
      <w:rPr>
        <w:rFonts w:cs="Times New Roman"/>
      </w:rPr>
    </w:lvl>
    <w:lvl w:ilvl="5" w:tplc="EA7883D4">
      <w:start w:val="1"/>
      <w:numFmt w:val="lowerRoman"/>
      <w:lvlText w:val="%6."/>
      <w:lvlJc w:val="right"/>
      <w:pPr>
        <w:ind w:left="4320" w:hanging="180"/>
      </w:pPr>
      <w:rPr>
        <w:rFonts w:cs="Times New Roman"/>
      </w:rPr>
    </w:lvl>
    <w:lvl w:ilvl="6" w:tplc="D7FEB842">
      <w:start w:val="1"/>
      <w:numFmt w:val="decimal"/>
      <w:lvlText w:val="%7."/>
      <w:lvlJc w:val="left"/>
      <w:pPr>
        <w:ind w:left="5040" w:hanging="360"/>
      </w:pPr>
      <w:rPr>
        <w:rFonts w:cs="Times New Roman"/>
      </w:rPr>
    </w:lvl>
    <w:lvl w:ilvl="7" w:tplc="33C4401E">
      <w:start w:val="1"/>
      <w:numFmt w:val="lowerLetter"/>
      <w:lvlText w:val="%8."/>
      <w:lvlJc w:val="left"/>
      <w:pPr>
        <w:ind w:left="5760" w:hanging="360"/>
      </w:pPr>
      <w:rPr>
        <w:rFonts w:cs="Times New Roman"/>
      </w:rPr>
    </w:lvl>
    <w:lvl w:ilvl="8" w:tplc="25FEC4A8">
      <w:start w:val="1"/>
      <w:numFmt w:val="lowerRoman"/>
      <w:lvlText w:val="%9."/>
      <w:lvlJc w:val="right"/>
      <w:pPr>
        <w:ind w:left="6480" w:hanging="180"/>
      </w:pPr>
      <w:rPr>
        <w:rFonts w:cs="Times New Roman"/>
      </w:rPr>
    </w:lvl>
  </w:abstractNum>
  <w:abstractNum w:abstractNumId="40"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abstractNum w:abstractNumId="41" w15:restartNumberingAfterBreak="0">
    <w:nsid w:val="71C15821"/>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2" w15:restartNumberingAfterBreak="0">
    <w:nsid w:val="74F65802"/>
    <w:multiLevelType w:val="hybridMultilevel"/>
    <w:tmpl w:val="FFFFFFFF"/>
    <w:lvl w:ilvl="0" w:tplc="588EB4CE">
      <w:start w:val="6"/>
      <w:numFmt w:val="decimal"/>
      <w:lvlText w:val="%1."/>
      <w:lvlJc w:val="left"/>
      <w:pPr>
        <w:ind w:left="360" w:hanging="360"/>
      </w:pPr>
      <w:rPr>
        <w:rFonts w:cs="Times New Roman" w:hint="default"/>
      </w:rPr>
    </w:lvl>
    <w:lvl w:ilvl="1" w:tplc="E9040658" w:tentative="1">
      <w:start w:val="1"/>
      <w:numFmt w:val="lowerLetter"/>
      <w:lvlText w:val="%2."/>
      <w:lvlJc w:val="left"/>
      <w:pPr>
        <w:ind w:left="1440" w:hanging="360"/>
      </w:pPr>
      <w:rPr>
        <w:rFonts w:cs="Times New Roman"/>
      </w:rPr>
    </w:lvl>
    <w:lvl w:ilvl="2" w:tplc="B6EE43FE" w:tentative="1">
      <w:start w:val="1"/>
      <w:numFmt w:val="lowerRoman"/>
      <w:lvlText w:val="%3."/>
      <w:lvlJc w:val="right"/>
      <w:pPr>
        <w:ind w:left="2160" w:hanging="180"/>
      </w:pPr>
      <w:rPr>
        <w:rFonts w:cs="Times New Roman"/>
      </w:rPr>
    </w:lvl>
    <w:lvl w:ilvl="3" w:tplc="CFFEDAB2" w:tentative="1">
      <w:start w:val="1"/>
      <w:numFmt w:val="decimal"/>
      <w:lvlText w:val="%4."/>
      <w:lvlJc w:val="left"/>
      <w:pPr>
        <w:ind w:left="2880" w:hanging="360"/>
      </w:pPr>
      <w:rPr>
        <w:rFonts w:cs="Times New Roman"/>
      </w:rPr>
    </w:lvl>
    <w:lvl w:ilvl="4" w:tplc="673A7B26" w:tentative="1">
      <w:start w:val="1"/>
      <w:numFmt w:val="lowerLetter"/>
      <w:lvlText w:val="%5."/>
      <w:lvlJc w:val="left"/>
      <w:pPr>
        <w:ind w:left="3600" w:hanging="360"/>
      </w:pPr>
      <w:rPr>
        <w:rFonts w:cs="Times New Roman"/>
      </w:rPr>
    </w:lvl>
    <w:lvl w:ilvl="5" w:tplc="DEB67A9A" w:tentative="1">
      <w:start w:val="1"/>
      <w:numFmt w:val="lowerRoman"/>
      <w:lvlText w:val="%6."/>
      <w:lvlJc w:val="right"/>
      <w:pPr>
        <w:ind w:left="4320" w:hanging="180"/>
      </w:pPr>
      <w:rPr>
        <w:rFonts w:cs="Times New Roman"/>
      </w:rPr>
    </w:lvl>
    <w:lvl w:ilvl="6" w:tplc="CC1E2522" w:tentative="1">
      <w:start w:val="1"/>
      <w:numFmt w:val="decimal"/>
      <w:lvlText w:val="%7."/>
      <w:lvlJc w:val="left"/>
      <w:pPr>
        <w:ind w:left="5040" w:hanging="360"/>
      </w:pPr>
      <w:rPr>
        <w:rFonts w:cs="Times New Roman"/>
      </w:rPr>
    </w:lvl>
    <w:lvl w:ilvl="7" w:tplc="061CC880" w:tentative="1">
      <w:start w:val="1"/>
      <w:numFmt w:val="lowerLetter"/>
      <w:lvlText w:val="%8."/>
      <w:lvlJc w:val="left"/>
      <w:pPr>
        <w:ind w:left="5760" w:hanging="360"/>
      </w:pPr>
      <w:rPr>
        <w:rFonts w:cs="Times New Roman"/>
      </w:rPr>
    </w:lvl>
    <w:lvl w:ilvl="8" w:tplc="85E89EA0" w:tentative="1">
      <w:start w:val="1"/>
      <w:numFmt w:val="lowerRoman"/>
      <w:lvlText w:val="%9."/>
      <w:lvlJc w:val="right"/>
      <w:pPr>
        <w:ind w:left="6480" w:hanging="180"/>
      </w:pPr>
      <w:rPr>
        <w:rFonts w:cs="Times New Roman"/>
      </w:rPr>
    </w:lvl>
  </w:abstractNum>
  <w:abstractNum w:abstractNumId="43" w15:restartNumberingAfterBreak="0">
    <w:nsid w:val="7B845CA3"/>
    <w:multiLevelType w:val="hybridMultilevel"/>
    <w:tmpl w:val="FFFFFFFF"/>
    <w:lvl w:ilvl="0" w:tplc="CF6E3404">
      <w:start w:val="3"/>
      <w:numFmt w:val="bullet"/>
      <w:lvlText w:val="-"/>
      <w:lvlJc w:val="left"/>
      <w:pPr>
        <w:ind w:left="720" w:hanging="360"/>
      </w:pPr>
      <w:rPr>
        <w:rFonts w:ascii="Lato Light" w:hAnsi="Lato Light" w:hint="default"/>
      </w:rPr>
    </w:lvl>
    <w:lvl w:ilvl="1" w:tplc="FF3C53B0" w:tentative="1">
      <w:start w:val="1"/>
      <w:numFmt w:val="bullet"/>
      <w:lvlText w:val="o"/>
      <w:lvlJc w:val="left"/>
      <w:pPr>
        <w:ind w:left="1440" w:hanging="360"/>
      </w:pPr>
      <w:rPr>
        <w:rFonts w:ascii="Courier New" w:hAnsi="Courier New" w:hint="default"/>
      </w:rPr>
    </w:lvl>
    <w:lvl w:ilvl="2" w:tplc="FD66C580" w:tentative="1">
      <w:start w:val="1"/>
      <w:numFmt w:val="bullet"/>
      <w:lvlText w:val=""/>
      <w:lvlJc w:val="left"/>
      <w:pPr>
        <w:ind w:left="2160" w:hanging="360"/>
      </w:pPr>
      <w:rPr>
        <w:rFonts w:ascii="Wingdings" w:hAnsi="Wingdings" w:hint="default"/>
      </w:rPr>
    </w:lvl>
    <w:lvl w:ilvl="3" w:tplc="568A3E4A" w:tentative="1">
      <w:start w:val="1"/>
      <w:numFmt w:val="bullet"/>
      <w:lvlText w:val=""/>
      <w:lvlJc w:val="left"/>
      <w:pPr>
        <w:ind w:left="2880" w:hanging="360"/>
      </w:pPr>
      <w:rPr>
        <w:rFonts w:ascii="Symbol" w:hAnsi="Symbol" w:hint="default"/>
      </w:rPr>
    </w:lvl>
    <w:lvl w:ilvl="4" w:tplc="12CC8BFC" w:tentative="1">
      <w:start w:val="1"/>
      <w:numFmt w:val="bullet"/>
      <w:lvlText w:val="o"/>
      <w:lvlJc w:val="left"/>
      <w:pPr>
        <w:ind w:left="3600" w:hanging="360"/>
      </w:pPr>
      <w:rPr>
        <w:rFonts w:ascii="Courier New" w:hAnsi="Courier New" w:hint="default"/>
      </w:rPr>
    </w:lvl>
    <w:lvl w:ilvl="5" w:tplc="CF9893C8" w:tentative="1">
      <w:start w:val="1"/>
      <w:numFmt w:val="bullet"/>
      <w:lvlText w:val=""/>
      <w:lvlJc w:val="left"/>
      <w:pPr>
        <w:ind w:left="4320" w:hanging="360"/>
      </w:pPr>
      <w:rPr>
        <w:rFonts w:ascii="Wingdings" w:hAnsi="Wingdings" w:hint="default"/>
      </w:rPr>
    </w:lvl>
    <w:lvl w:ilvl="6" w:tplc="F77297CE" w:tentative="1">
      <w:start w:val="1"/>
      <w:numFmt w:val="bullet"/>
      <w:lvlText w:val=""/>
      <w:lvlJc w:val="left"/>
      <w:pPr>
        <w:ind w:left="5040" w:hanging="360"/>
      </w:pPr>
      <w:rPr>
        <w:rFonts w:ascii="Symbol" w:hAnsi="Symbol" w:hint="default"/>
      </w:rPr>
    </w:lvl>
    <w:lvl w:ilvl="7" w:tplc="2966A626" w:tentative="1">
      <w:start w:val="1"/>
      <w:numFmt w:val="bullet"/>
      <w:lvlText w:val="o"/>
      <w:lvlJc w:val="left"/>
      <w:pPr>
        <w:ind w:left="5760" w:hanging="360"/>
      </w:pPr>
      <w:rPr>
        <w:rFonts w:ascii="Courier New" w:hAnsi="Courier New" w:hint="default"/>
      </w:rPr>
    </w:lvl>
    <w:lvl w:ilvl="8" w:tplc="A3D0FB14" w:tentative="1">
      <w:start w:val="1"/>
      <w:numFmt w:val="bullet"/>
      <w:lvlText w:val=""/>
      <w:lvlJc w:val="left"/>
      <w:pPr>
        <w:ind w:left="6480" w:hanging="360"/>
      </w:pPr>
      <w:rPr>
        <w:rFonts w:ascii="Wingdings" w:hAnsi="Wingdings" w:hint="default"/>
      </w:rPr>
    </w:lvl>
  </w:abstractNum>
  <w:num w:numId="1" w16cid:durableId="1987470063">
    <w:abstractNumId w:val="40"/>
  </w:num>
  <w:num w:numId="2" w16cid:durableId="2021007221">
    <w:abstractNumId w:val="40"/>
  </w:num>
  <w:num w:numId="3" w16cid:durableId="2088527282">
    <w:abstractNumId w:val="38"/>
  </w:num>
  <w:num w:numId="4" w16cid:durableId="1045299337">
    <w:abstractNumId w:val="40"/>
  </w:num>
  <w:num w:numId="5" w16cid:durableId="1278834245">
    <w:abstractNumId w:val="19"/>
  </w:num>
  <w:num w:numId="6" w16cid:durableId="1934974584">
    <w:abstractNumId w:val="33"/>
  </w:num>
  <w:num w:numId="7" w16cid:durableId="287980072">
    <w:abstractNumId w:val="9"/>
  </w:num>
  <w:num w:numId="8" w16cid:durableId="602110248">
    <w:abstractNumId w:val="2"/>
  </w:num>
  <w:num w:numId="9" w16cid:durableId="2140489863">
    <w:abstractNumId w:val="15"/>
  </w:num>
  <w:num w:numId="10" w16cid:durableId="1928616725">
    <w:abstractNumId w:val="13"/>
  </w:num>
  <w:num w:numId="11" w16cid:durableId="1167786422">
    <w:abstractNumId w:val="1"/>
  </w:num>
  <w:num w:numId="12" w16cid:durableId="336427312">
    <w:abstractNumId w:val="7"/>
  </w:num>
  <w:num w:numId="13" w16cid:durableId="466700085">
    <w:abstractNumId w:val="29"/>
  </w:num>
  <w:num w:numId="14" w16cid:durableId="104422915">
    <w:abstractNumId w:val="10"/>
  </w:num>
  <w:num w:numId="15" w16cid:durableId="1143041754">
    <w:abstractNumId w:val="3"/>
  </w:num>
  <w:num w:numId="16" w16cid:durableId="2074040819">
    <w:abstractNumId w:val="25"/>
  </w:num>
  <w:num w:numId="17" w16cid:durableId="756945526">
    <w:abstractNumId w:val="22"/>
  </w:num>
  <w:num w:numId="18" w16cid:durableId="1251697164">
    <w:abstractNumId w:val="6"/>
  </w:num>
  <w:num w:numId="19" w16cid:durableId="171185372">
    <w:abstractNumId w:val="18"/>
  </w:num>
  <w:num w:numId="20" w16cid:durableId="1398043840">
    <w:abstractNumId w:val="24"/>
  </w:num>
  <w:num w:numId="21" w16cid:durableId="1124423454">
    <w:abstractNumId w:val="11"/>
  </w:num>
  <w:num w:numId="22" w16cid:durableId="1911889301">
    <w:abstractNumId w:val="23"/>
  </w:num>
  <w:num w:numId="23" w16cid:durableId="451940708">
    <w:abstractNumId w:val="39"/>
  </w:num>
  <w:num w:numId="24" w16cid:durableId="1557400534">
    <w:abstractNumId w:val="0"/>
  </w:num>
  <w:num w:numId="25" w16cid:durableId="1552884765">
    <w:abstractNumId w:val="37"/>
  </w:num>
  <w:num w:numId="26" w16cid:durableId="16799623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3271333">
    <w:abstractNumId w:val="41"/>
  </w:num>
  <w:num w:numId="28" w16cid:durableId="85573300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62349145">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3339465">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3666369">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08561949">
    <w:abstractNumId w:val="35"/>
  </w:num>
  <w:num w:numId="33" w16cid:durableId="464659283">
    <w:abstractNumId w:val="36"/>
  </w:num>
  <w:num w:numId="34" w16cid:durableId="449058721">
    <w:abstractNumId w:val="26"/>
  </w:num>
  <w:num w:numId="35" w16cid:durableId="1645432676">
    <w:abstractNumId w:val="16"/>
  </w:num>
  <w:num w:numId="36" w16cid:durableId="1730810722">
    <w:abstractNumId w:val="28"/>
  </w:num>
  <w:num w:numId="37" w16cid:durableId="2028434779">
    <w:abstractNumId w:val="12"/>
  </w:num>
  <w:num w:numId="38" w16cid:durableId="1146706024">
    <w:abstractNumId w:val="27"/>
  </w:num>
  <w:num w:numId="39" w16cid:durableId="535001676">
    <w:abstractNumId w:val="30"/>
  </w:num>
  <w:num w:numId="40" w16cid:durableId="1472870017">
    <w:abstractNumId w:val="32"/>
  </w:num>
  <w:num w:numId="41" w16cid:durableId="30956994">
    <w:abstractNumId w:val="21"/>
  </w:num>
  <w:num w:numId="42" w16cid:durableId="1548643071">
    <w:abstractNumId w:val="42"/>
  </w:num>
  <w:num w:numId="43" w16cid:durableId="2027176073">
    <w:abstractNumId w:val="8"/>
  </w:num>
  <w:num w:numId="44" w16cid:durableId="1305430641">
    <w:abstractNumId w:val="34"/>
  </w:num>
  <w:num w:numId="45" w16cid:durableId="252012483">
    <w:abstractNumId w:val="43"/>
  </w:num>
  <w:num w:numId="46" w16cid:durableId="576325792">
    <w:abstractNumId w:val="14"/>
  </w:num>
  <w:num w:numId="47" w16cid:durableId="170071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3F"/>
    <w:rsid w:val="00017A1D"/>
    <w:rsid w:val="00021D8F"/>
    <w:rsid w:val="00032373"/>
    <w:rsid w:val="000330A4"/>
    <w:rsid w:val="0004137E"/>
    <w:rsid w:val="00066A59"/>
    <w:rsid w:val="00092167"/>
    <w:rsid w:val="000B71EA"/>
    <w:rsid w:val="000C22AA"/>
    <w:rsid w:val="000C44A2"/>
    <w:rsid w:val="000D04BC"/>
    <w:rsid w:val="000D6590"/>
    <w:rsid w:val="000F370F"/>
    <w:rsid w:val="000F37E3"/>
    <w:rsid w:val="001010E4"/>
    <w:rsid w:val="0010755D"/>
    <w:rsid w:val="0010771C"/>
    <w:rsid w:val="00153005"/>
    <w:rsid w:val="00156760"/>
    <w:rsid w:val="00180600"/>
    <w:rsid w:val="00185F9F"/>
    <w:rsid w:val="001C2528"/>
    <w:rsid w:val="001C26C5"/>
    <w:rsid w:val="001E1364"/>
    <w:rsid w:val="001E14EA"/>
    <w:rsid w:val="001F1E4E"/>
    <w:rsid w:val="0020221E"/>
    <w:rsid w:val="00202ABE"/>
    <w:rsid w:val="00243FB5"/>
    <w:rsid w:val="0025141C"/>
    <w:rsid w:val="0025157A"/>
    <w:rsid w:val="0026016D"/>
    <w:rsid w:val="00261749"/>
    <w:rsid w:val="00275B13"/>
    <w:rsid w:val="0027661C"/>
    <w:rsid w:val="0028778E"/>
    <w:rsid w:val="002A1E32"/>
    <w:rsid w:val="002B6511"/>
    <w:rsid w:val="002D424B"/>
    <w:rsid w:val="002E0302"/>
    <w:rsid w:val="002E221E"/>
    <w:rsid w:val="002E7309"/>
    <w:rsid w:val="00300AA3"/>
    <w:rsid w:val="00301359"/>
    <w:rsid w:val="0032280E"/>
    <w:rsid w:val="003274F4"/>
    <w:rsid w:val="00333A01"/>
    <w:rsid w:val="003368C7"/>
    <w:rsid w:val="00337423"/>
    <w:rsid w:val="003412C5"/>
    <w:rsid w:val="0034146C"/>
    <w:rsid w:val="00345A00"/>
    <w:rsid w:val="003464F7"/>
    <w:rsid w:val="00354FCD"/>
    <w:rsid w:val="00357788"/>
    <w:rsid w:val="00384C74"/>
    <w:rsid w:val="00385939"/>
    <w:rsid w:val="00385D93"/>
    <w:rsid w:val="00397118"/>
    <w:rsid w:val="003B552A"/>
    <w:rsid w:val="003D0EA2"/>
    <w:rsid w:val="003E0A5B"/>
    <w:rsid w:val="003E6DD5"/>
    <w:rsid w:val="003F7FC0"/>
    <w:rsid w:val="00402CD2"/>
    <w:rsid w:val="004257DA"/>
    <w:rsid w:val="00442028"/>
    <w:rsid w:val="00454918"/>
    <w:rsid w:val="004608CF"/>
    <w:rsid w:val="00464F2B"/>
    <w:rsid w:val="00476CB7"/>
    <w:rsid w:val="00482048"/>
    <w:rsid w:val="004A4677"/>
    <w:rsid w:val="004B49FE"/>
    <w:rsid w:val="004C6103"/>
    <w:rsid w:val="004F29CC"/>
    <w:rsid w:val="0050290A"/>
    <w:rsid w:val="0050609E"/>
    <w:rsid w:val="00514E41"/>
    <w:rsid w:val="005246A4"/>
    <w:rsid w:val="00524986"/>
    <w:rsid w:val="0053399F"/>
    <w:rsid w:val="00536CBE"/>
    <w:rsid w:val="00541978"/>
    <w:rsid w:val="00554263"/>
    <w:rsid w:val="00556D66"/>
    <w:rsid w:val="005637E9"/>
    <w:rsid w:val="00567600"/>
    <w:rsid w:val="0057066A"/>
    <w:rsid w:val="005723AA"/>
    <w:rsid w:val="00572D1F"/>
    <w:rsid w:val="00573B60"/>
    <w:rsid w:val="00574A70"/>
    <w:rsid w:val="00582E51"/>
    <w:rsid w:val="005873FB"/>
    <w:rsid w:val="005936D6"/>
    <w:rsid w:val="005C56CE"/>
    <w:rsid w:val="005C5CBD"/>
    <w:rsid w:val="005D2301"/>
    <w:rsid w:val="005E19CE"/>
    <w:rsid w:val="005E2CA3"/>
    <w:rsid w:val="005E58CC"/>
    <w:rsid w:val="005F7626"/>
    <w:rsid w:val="00616BEA"/>
    <w:rsid w:val="00621FB2"/>
    <w:rsid w:val="00631EAD"/>
    <w:rsid w:val="00632CE8"/>
    <w:rsid w:val="00635C63"/>
    <w:rsid w:val="00643912"/>
    <w:rsid w:val="00652910"/>
    <w:rsid w:val="00664C75"/>
    <w:rsid w:val="00671A34"/>
    <w:rsid w:val="00671C56"/>
    <w:rsid w:val="00692783"/>
    <w:rsid w:val="00692970"/>
    <w:rsid w:val="006A4F00"/>
    <w:rsid w:val="006B117E"/>
    <w:rsid w:val="006B3543"/>
    <w:rsid w:val="006B70CC"/>
    <w:rsid w:val="006D46F5"/>
    <w:rsid w:val="006D7B3D"/>
    <w:rsid w:val="0070310E"/>
    <w:rsid w:val="00710457"/>
    <w:rsid w:val="00723C52"/>
    <w:rsid w:val="00730B0B"/>
    <w:rsid w:val="00734F72"/>
    <w:rsid w:val="007379E2"/>
    <w:rsid w:val="00741558"/>
    <w:rsid w:val="00742514"/>
    <w:rsid w:val="00743ED8"/>
    <w:rsid w:val="00744ECB"/>
    <w:rsid w:val="0076532C"/>
    <w:rsid w:val="007825F8"/>
    <w:rsid w:val="00791B67"/>
    <w:rsid w:val="00792CBE"/>
    <w:rsid w:val="007A4CB2"/>
    <w:rsid w:val="007A6930"/>
    <w:rsid w:val="007B5A9B"/>
    <w:rsid w:val="007D1DC8"/>
    <w:rsid w:val="007F66D1"/>
    <w:rsid w:val="007F7F91"/>
    <w:rsid w:val="00801F41"/>
    <w:rsid w:val="00805DCF"/>
    <w:rsid w:val="00811D90"/>
    <w:rsid w:val="0081483C"/>
    <w:rsid w:val="0082096C"/>
    <w:rsid w:val="0083055D"/>
    <w:rsid w:val="008320FB"/>
    <w:rsid w:val="00844A1C"/>
    <w:rsid w:val="00844D29"/>
    <w:rsid w:val="00865891"/>
    <w:rsid w:val="00881643"/>
    <w:rsid w:val="00890780"/>
    <w:rsid w:val="008A26D2"/>
    <w:rsid w:val="008B73F3"/>
    <w:rsid w:val="008C1005"/>
    <w:rsid w:val="008C4400"/>
    <w:rsid w:val="008E64F0"/>
    <w:rsid w:val="008F3AAB"/>
    <w:rsid w:val="00905F75"/>
    <w:rsid w:val="00907514"/>
    <w:rsid w:val="00934505"/>
    <w:rsid w:val="009415C0"/>
    <w:rsid w:val="0096085D"/>
    <w:rsid w:val="0096282E"/>
    <w:rsid w:val="00967453"/>
    <w:rsid w:val="00972304"/>
    <w:rsid w:val="009A2C33"/>
    <w:rsid w:val="009A7D31"/>
    <w:rsid w:val="009B69A1"/>
    <w:rsid w:val="00A00D5A"/>
    <w:rsid w:val="00A10517"/>
    <w:rsid w:val="00A13055"/>
    <w:rsid w:val="00A2222B"/>
    <w:rsid w:val="00A24DD6"/>
    <w:rsid w:val="00A41242"/>
    <w:rsid w:val="00A4792E"/>
    <w:rsid w:val="00A54B62"/>
    <w:rsid w:val="00A600C1"/>
    <w:rsid w:val="00A63425"/>
    <w:rsid w:val="00A66114"/>
    <w:rsid w:val="00A701FA"/>
    <w:rsid w:val="00A823DD"/>
    <w:rsid w:val="00A970B6"/>
    <w:rsid w:val="00AA55F4"/>
    <w:rsid w:val="00AB0986"/>
    <w:rsid w:val="00AB2057"/>
    <w:rsid w:val="00AB6420"/>
    <w:rsid w:val="00AC29AA"/>
    <w:rsid w:val="00AD0D90"/>
    <w:rsid w:val="00AD3ABE"/>
    <w:rsid w:val="00AF511F"/>
    <w:rsid w:val="00B23FB5"/>
    <w:rsid w:val="00B2608C"/>
    <w:rsid w:val="00B42AC3"/>
    <w:rsid w:val="00B61F96"/>
    <w:rsid w:val="00B66A83"/>
    <w:rsid w:val="00B676EE"/>
    <w:rsid w:val="00B728BA"/>
    <w:rsid w:val="00B74D29"/>
    <w:rsid w:val="00B967C7"/>
    <w:rsid w:val="00BA1B70"/>
    <w:rsid w:val="00BA254D"/>
    <w:rsid w:val="00BA2B6D"/>
    <w:rsid w:val="00BB33EB"/>
    <w:rsid w:val="00BB4F07"/>
    <w:rsid w:val="00BC1471"/>
    <w:rsid w:val="00BD6CA2"/>
    <w:rsid w:val="00BE035C"/>
    <w:rsid w:val="00BE26A7"/>
    <w:rsid w:val="00BE2DDB"/>
    <w:rsid w:val="00BF25EC"/>
    <w:rsid w:val="00C11432"/>
    <w:rsid w:val="00C1375D"/>
    <w:rsid w:val="00C35D60"/>
    <w:rsid w:val="00C35D74"/>
    <w:rsid w:val="00C40840"/>
    <w:rsid w:val="00C553A7"/>
    <w:rsid w:val="00C556A6"/>
    <w:rsid w:val="00C66513"/>
    <w:rsid w:val="00C90F83"/>
    <w:rsid w:val="00C9496F"/>
    <w:rsid w:val="00CA278E"/>
    <w:rsid w:val="00CA6855"/>
    <w:rsid w:val="00CC665D"/>
    <w:rsid w:val="00CC7819"/>
    <w:rsid w:val="00CD6899"/>
    <w:rsid w:val="00CE2CE0"/>
    <w:rsid w:val="00CF05FD"/>
    <w:rsid w:val="00CF7BA2"/>
    <w:rsid w:val="00D012FE"/>
    <w:rsid w:val="00D0604D"/>
    <w:rsid w:val="00D10F9B"/>
    <w:rsid w:val="00D408F5"/>
    <w:rsid w:val="00D626F6"/>
    <w:rsid w:val="00D72DFC"/>
    <w:rsid w:val="00D86DEC"/>
    <w:rsid w:val="00DB716D"/>
    <w:rsid w:val="00DB7685"/>
    <w:rsid w:val="00DC1F57"/>
    <w:rsid w:val="00DC3E62"/>
    <w:rsid w:val="00DC5752"/>
    <w:rsid w:val="00DE169E"/>
    <w:rsid w:val="00DF1B8D"/>
    <w:rsid w:val="00DF2047"/>
    <w:rsid w:val="00E016AA"/>
    <w:rsid w:val="00E23282"/>
    <w:rsid w:val="00E4348A"/>
    <w:rsid w:val="00E7384D"/>
    <w:rsid w:val="00E75BA3"/>
    <w:rsid w:val="00E830AB"/>
    <w:rsid w:val="00E92967"/>
    <w:rsid w:val="00E943DC"/>
    <w:rsid w:val="00E9497F"/>
    <w:rsid w:val="00EA150F"/>
    <w:rsid w:val="00EA63C3"/>
    <w:rsid w:val="00EC1751"/>
    <w:rsid w:val="00EE1139"/>
    <w:rsid w:val="00EE5B1A"/>
    <w:rsid w:val="00F06627"/>
    <w:rsid w:val="00F26192"/>
    <w:rsid w:val="00F26755"/>
    <w:rsid w:val="00F26DA9"/>
    <w:rsid w:val="00F3373F"/>
    <w:rsid w:val="00F42886"/>
    <w:rsid w:val="00F430D6"/>
    <w:rsid w:val="00F53329"/>
    <w:rsid w:val="00F84F0C"/>
    <w:rsid w:val="00FA31AB"/>
    <w:rsid w:val="00FB1200"/>
    <w:rsid w:val="00FB6D1A"/>
    <w:rsid w:val="00FC36E5"/>
    <w:rsid w:val="00FC3921"/>
    <w:rsid w:val="00FF0494"/>
    <w:rsid w:val="00FF2A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F1BE1"/>
  <w15:chartTrackingRefBased/>
  <w15:docId w15:val="{C13E2F62-A66D-49C5-AE79-6542137E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link w:val="Ttulo1Car"/>
    <w:uiPriority w:val="9"/>
    <w:qFormat/>
    <w:rsid w:val="00385939"/>
    <w:pPr>
      <w:keepNext/>
      <w:outlineLvl w:val="0"/>
    </w:pPr>
    <w:rPr>
      <w:b/>
    </w:rPr>
  </w:style>
  <w:style w:type="paragraph" w:styleId="Ttulo2">
    <w:name w:val="heading 2"/>
    <w:basedOn w:val="Normal"/>
    <w:next w:val="Normal"/>
    <w:link w:val="Ttulo2Car"/>
    <w:uiPriority w:val="9"/>
    <w:qFormat/>
    <w:pPr>
      <w:keepNext/>
      <w:outlineLvl w:val="1"/>
    </w:pPr>
    <w:rPr>
      <w:b/>
      <w:sz w:val="20"/>
    </w:rPr>
  </w:style>
  <w:style w:type="paragraph" w:styleId="Ttulo3">
    <w:name w:val="heading 3"/>
    <w:basedOn w:val="Normal"/>
    <w:next w:val="Normal"/>
    <w:link w:val="Ttulo3Car"/>
    <w:uiPriority w:val="9"/>
    <w:unhideWhenUsed/>
    <w:qFormat/>
    <w:rsid w:val="006B3543"/>
    <w:pPr>
      <w:keepNext/>
      <w:keepLines/>
      <w:spacing w:before="160" w:after="80" w:line="259" w:lineRule="auto"/>
      <w:jc w:val="left"/>
      <w:outlineLvl w:val="2"/>
    </w:pPr>
    <w:rPr>
      <w:rFonts w:ascii="Calibri" w:eastAsiaTheme="majorEastAsia" w:hAnsi="Calibri" w:cstheme="majorBidi"/>
      <w:color w:val="2F5496" w:themeColor="accent1" w:themeShade="BF"/>
      <w:sz w:val="28"/>
      <w:szCs w:val="28"/>
      <w:lang w:val="eu-ES" w:eastAsia="en-US"/>
    </w:rPr>
  </w:style>
  <w:style w:type="paragraph" w:styleId="Ttulo4">
    <w:name w:val="heading 4"/>
    <w:basedOn w:val="Normal"/>
    <w:next w:val="Normal"/>
    <w:link w:val="Ttulo4Car"/>
    <w:uiPriority w:val="9"/>
    <w:semiHidden/>
    <w:unhideWhenUsed/>
    <w:qFormat/>
    <w:rsid w:val="006B3543"/>
    <w:pPr>
      <w:keepNext/>
      <w:keepLines/>
      <w:spacing w:before="80" w:after="40" w:line="259" w:lineRule="auto"/>
      <w:jc w:val="left"/>
      <w:outlineLvl w:val="3"/>
    </w:pPr>
    <w:rPr>
      <w:rFonts w:ascii="Calibri" w:eastAsiaTheme="majorEastAsia" w:hAnsi="Calibri" w:cstheme="majorBidi"/>
      <w:i/>
      <w:iCs/>
      <w:color w:val="2F5496" w:themeColor="accent1" w:themeShade="BF"/>
      <w:szCs w:val="22"/>
      <w:lang w:val="eu-ES" w:eastAsia="en-US"/>
    </w:rPr>
  </w:style>
  <w:style w:type="paragraph" w:styleId="Ttulo5">
    <w:name w:val="heading 5"/>
    <w:basedOn w:val="Normal"/>
    <w:next w:val="Normal"/>
    <w:link w:val="Ttulo5Car"/>
    <w:uiPriority w:val="9"/>
    <w:semiHidden/>
    <w:unhideWhenUsed/>
    <w:qFormat/>
    <w:rsid w:val="006B3543"/>
    <w:pPr>
      <w:keepNext/>
      <w:keepLines/>
      <w:spacing w:before="80" w:after="40" w:line="259" w:lineRule="auto"/>
      <w:jc w:val="left"/>
      <w:outlineLvl w:val="4"/>
    </w:pPr>
    <w:rPr>
      <w:rFonts w:ascii="Calibri" w:eastAsiaTheme="majorEastAsia" w:hAnsi="Calibri" w:cstheme="majorBidi"/>
      <w:color w:val="2F5496" w:themeColor="accent1" w:themeShade="BF"/>
      <w:szCs w:val="22"/>
      <w:lang w:val="eu-ES" w:eastAsia="en-US"/>
    </w:rPr>
  </w:style>
  <w:style w:type="paragraph" w:styleId="Ttulo6">
    <w:name w:val="heading 6"/>
    <w:basedOn w:val="Normal"/>
    <w:next w:val="Normal"/>
    <w:link w:val="Ttulo6Car"/>
    <w:uiPriority w:val="9"/>
    <w:semiHidden/>
    <w:unhideWhenUsed/>
    <w:qFormat/>
    <w:rsid w:val="006B3543"/>
    <w:pPr>
      <w:keepNext/>
      <w:keepLines/>
      <w:spacing w:before="40" w:after="0" w:line="259" w:lineRule="auto"/>
      <w:jc w:val="left"/>
      <w:outlineLvl w:val="5"/>
    </w:pPr>
    <w:rPr>
      <w:rFonts w:ascii="Calibri" w:eastAsiaTheme="majorEastAsia" w:hAnsi="Calibri" w:cstheme="majorBidi"/>
      <w:i/>
      <w:iCs/>
      <w:color w:val="595959" w:themeColor="text1" w:themeTint="A6"/>
      <w:szCs w:val="22"/>
      <w:lang w:val="eu-ES" w:eastAsia="en-US"/>
    </w:rPr>
  </w:style>
  <w:style w:type="paragraph" w:styleId="Ttulo7">
    <w:name w:val="heading 7"/>
    <w:basedOn w:val="Normal"/>
    <w:next w:val="Normal"/>
    <w:link w:val="Ttulo7Car"/>
    <w:uiPriority w:val="9"/>
    <w:semiHidden/>
    <w:unhideWhenUsed/>
    <w:qFormat/>
    <w:rsid w:val="006B3543"/>
    <w:pPr>
      <w:keepNext/>
      <w:keepLines/>
      <w:spacing w:before="40" w:after="0" w:line="259" w:lineRule="auto"/>
      <w:jc w:val="left"/>
      <w:outlineLvl w:val="6"/>
    </w:pPr>
    <w:rPr>
      <w:rFonts w:ascii="Calibri" w:eastAsiaTheme="majorEastAsia" w:hAnsi="Calibri" w:cstheme="majorBidi"/>
      <w:color w:val="595959" w:themeColor="text1" w:themeTint="A6"/>
      <w:szCs w:val="22"/>
      <w:lang w:val="eu-ES" w:eastAsia="en-US"/>
    </w:rPr>
  </w:style>
  <w:style w:type="paragraph" w:styleId="Ttulo8">
    <w:name w:val="heading 8"/>
    <w:basedOn w:val="Normal"/>
    <w:next w:val="Normal"/>
    <w:link w:val="Ttulo8Car"/>
    <w:uiPriority w:val="9"/>
    <w:semiHidden/>
    <w:unhideWhenUsed/>
    <w:qFormat/>
    <w:rsid w:val="006B3543"/>
    <w:pPr>
      <w:keepNext/>
      <w:keepLines/>
      <w:spacing w:after="0" w:line="259" w:lineRule="auto"/>
      <w:jc w:val="left"/>
      <w:outlineLvl w:val="7"/>
    </w:pPr>
    <w:rPr>
      <w:rFonts w:ascii="Calibri" w:eastAsiaTheme="majorEastAsia" w:hAnsi="Calibri" w:cstheme="majorBidi"/>
      <w:i/>
      <w:iCs/>
      <w:color w:val="272727" w:themeColor="text1" w:themeTint="D8"/>
      <w:szCs w:val="22"/>
      <w:lang w:val="eu-ES" w:eastAsia="en-US"/>
    </w:rPr>
  </w:style>
  <w:style w:type="paragraph" w:styleId="Ttulo9">
    <w:name w:val="heading 9"/>
    <w:basedOn w:val="Normal"/>
    <w:next w:val="Normal"/>
    <w:link w:val="Ttulo9Car"/>
    <w:uiPriority w:val="9"/>
    <w:semiHidden/>
    <w:unhideWhenUsed/>
    <w:qFormat/>
    <w:rsid w:val="006B3543"/>
    <w:pPr>
      <w:keepNext/>
      <w:keepLines/>
      <w:spacing w:after="0" w:line="259" w:lineRule="auto"/>
      <w:jc w:val="left"/>
      <w:outlineLvl w:val="8"/>
    </w:pPr>
    <w:rPr>
      <w:rFonts w:ascii="Calibri" w:eastAsiaTheme="majorEastAsia" w:hAnsi="Calibri" w:cstheme="majorBidi"/>
      <w:color w:val="272727" w:themeColor="text1" w:themeTint="D8"/>
      <w:szCs w:val="22"/>
      <w:lang w:val="eu-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semiHidden/>
    <w:pPr>
      <w:jc w:val="center"/>
    </w:pPr>
    <w:rPr>
      <w:b/>
    </w:rPr>
  </w:style>
  <w:style w:type="paragraph" w:styleId="Textoindependiente2">
    <w:name w:val="Body Text 2"/>
    <w:basedOn w:val="Normal"/>
    <w:semiHidden/>
    <w:rPr>
      <w:b/>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4"/>
      </w:numPr>
    </w:pPr>
  </w:style>
  <w:style w:type="paragraph" w:styleId="Textoindependiente3">
    <w:name w:val="Body Text 3"/>
    <w:basedOn w:val="Normal"/>
    <w:semiHidden/>
    <w:rPr>
      <w:b/>
    </w:rPr>
  </w:style>
  <w:style w:type="paragraph" w:styleId="Sangradetextonormal">
    <w:name w:val="Body Text Indent"/>
    <w:basedOn w:val="Normal"/>
    <w:semiHidden/>
    <w:pPr>
      <w:ind w:left="708"/>
    </w:pPr>
  </w:style>
  <w:style w:type="paragraph" w:styleId="Sangra2detindependiente">
    <w:name w:val="Body Text Indent 2"/>
    <w:basedOn w:val="Normal"/>
    <w:semiHidden/>
    <w:pPr>
      <w:ind w:left="1276" w:firstLine="1"/>
    </w:pPr>
  </w:style>
  <w:style w:type="paragraph" w:styleId="Sangra3detindependiente">
    <w:name w:val="Body Text Indent 3"/>
    <w:basedOn w:val="Normal"/>
    <w:semiHidden/>
    <w:pPr>
      <w:ind w:left="851" w:firstLine="1"/>
    </w:pPr>
  </w:style>
  <w:style w:type="paragraph" w:styleId="Prrafodelista">
    <w:name w:val="List Paragraph"/>
    <w:basedOn w:val="Normal"/>
    <w:uiPriority w:val="34"/>
    <w:qFormat/>
    <w:rsid w:val="00905F75"/>
    <w:pPr>
      <w:ind w:left="720"/>
      <w:contextualSpacing/>
    </w:pPr>
  </w:style>
  <w:style w:type="table" w:styleId="Tablaconcuadrcula">
    <w:name w:val="Table Grid"/>
    <w:basedOn w:val="Tablanormal"/>
    <w:uiPriority w:val="39"/>
    <w:rsid w:val="00AB2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6B3543"/>
    <w:rPr>
      <w:rFonts w:ascii="Calibri" w:eastAsiaTheme="majorEastAsia" w:hAnsi="Calibri" w:cstheme="majorBidi"/>
      <w:color w:val="2F5496" w:themeColor="accent1" w:themeShade="BF"/>
      <w:sz w:val="28"/>
      <w:szCs w:val="28"/>
      <w:lang w:val="eu-ES" w:eastAsia="en-US"/>
    </w:rPr>
  </w:style>
  <w:style w:type="character" w:customStyle="1" w:styleId="Ttulo4Car">
    <w:name w:val="Título 4 Car"/>
    <w:basedOn w:val="Fuentedeprrafopredeter"/>
    <w:link w:val="Ttulo4"/>
    <w:uiPriority w:val="9"/>
    <w:semiHidden/>
    <w:rsid w:val="006B3543"/>
    <w:rPr>
      <w:rFonts w:ascii="Calibri" w:eastAsiaTheme="majorEastAsia" w:hAnsi="Calibri" w:cstheme="majorBidi"/>
      <w:i/>
      <w:iCs/>
      <w:color w:val="2F5496" w:themeColor="accent1" w:themeShade="BF"/>
      <w:sz w:val="22"/>
      <w:szCs w:val="22"/>
      <w:lang w:val="eu-ES" w:eastAsia="en-US"/>
    </w:rPr>
  </w:style>
  <w:style w:type="character" w:customStyle="1" w:styleId="Ttulo5Car">
    <w:name w:val="Título 5 Car"/>
    <w:basedOn w:val="Fuentedeprrafopredeter"/>
    <w:link w:val="Ttulo5"/>
    <w:uiPriority w:val="9"/>
    <w:semiHidden/>
    <w:rsid w:val="006B3543"/>
    <w:rPr>
      <w:rFonts w:ascii="Calibri" w:eastAsiaTheme="majorEastAsia" w:hAnsi="Calibri" w:cstheme="majorBidi"/>
      <w:color w:val="2F5496" w:themeColor="accent1" w:themeShade="BF"/>
      <w:sz w:val="22"/>
      <w:szCs w:val="22"/>
      <w:lang w:val="eu-ES" w:eastAsia="en-US"/>
    </w:rPr>
  </w:style>
  <w:style w:type="character" w:customStyle="1" w:styleId="Ttulo6Car">
    <w:name w:val="Título 6 Car"/>
    <w:basedOn w:val="Fuentedeprrafopredeter"/>
    <w:link w:val="Ttulo6"/>
    <w:uiPriority w:val="9"/>
    <w:semiHidden/>
    <w:rsid w:val="006B3543"/>
    <w:rPr>
      <w:rFonts w:ascii="Calibri" w:eastAsiaTheme="majorEastAsia" w:hAnsi="Calibri" w:cstheme="majorBidi"/>
      <w:i/>
      <w:iCs/>
      <w:color w:val="595959" w:themeColor="text1" w:themeTint="A6"/>
      <w:sz w:val="22"/>
      <w:szCs w:val="22"/>
      <w:lang w:val="eu-ES" w:eastAsia="en-US"/>
    </w:rPr>
  </w:style>
  <w:style w:type="character" w:customStyle="1" w:styleId="Ttulo7Car">
    <w:name w:val="Título 7 Car"/>
    <w:basedOn w:val="Fuentedeprrafopredeter"/>
    <w:link w:val="Ttulo7"/>
    <w:uiPriority w:val="9"/>
    <w:semiHidden/>
    <w:rsid w:val="006B3543"/>
    <w:rPr>
      <w:rFonts w:ascii="Calibri" w:eastAsiaTheme="majorEastAsia" w:hAnsi="Calibri" w:cstheme="majorBidi"/>
      <w:color w:val="595959" w:themeColor="text1" w:themeTint="A6"/>
      <w:sz w:val="22"/>
      <w:szCs w:val="22"/>
      <w:lang w:val="eu-ES" w:eastAsia="en-US"/>
    </w:rPr>
  </w:style>
  <w:style w:type="character" w:customStyle="1" w:styleId="Ttulo8Car">
    <w:name w:val="Título 8 Car"/>
    <w:basedOn w:val="Fuentedeprrafopredeter"/>
    <w:link w:val="Ttulo8"/>
    <w:uiPriority w:val="9"/>
    <w:semiHidden/>
    <w:rsid w:val="006B3543"/>
    <w:rPr>
      <w:rFonts w:ascii="Calibri" w:eastAsiaTheme="majorEastAsia" w:hAnsi="Calibri" w:cstheme="majorBidi"/>
      <w:i/>
      <w:iCs/>
      <w:color w:val="272727" w:themeColor="text1" w:themeTint="D8"/>
      <w:sz w:val="22"/>
      <w:szCs w:val="22"/>
      <w:lang w:val="eu-ES" w:eastAsia="en-US"/>
    </w:rPr>
  </w:style>
  <w:style w:type="character" w:customStyle="1" w:styleId="Ttulo9Car">
    <w:name w:val="Título 9 Car"/>
    <w:basedOn w:val="Fuentedeprrafopredeter"/>
    <w:link w:val="Ttulo9"/>
    <w:uiPriority w:val="9"/>
    <w:semiHidden/>
    <w:rsid w:val="006B3543"/>
    <w:rPr>
      <w:rFonts w:ascii="Calibri" w:eastAsiaTheme="majorEastAsia" w:hAnsi="Calibri" w:cstheme="majorBidi"/>
      <w:color w:val="272727" w:themeColor="text1" w:themeTint="D8"/>
      <w:sz w:val="22"/>
      <w:szCs w:val="22"/>
      <w:lang w:val="eu-ES" w:eastAsia="en-US"/>
    </w:rPr>
  </w:style>
  <w:style w:type="character" w:customStyle="1" w:styleId="Ttulo1Car">
    <w:name w:val="Título 1 Car"/>
    <w:basedOn w:val="Fuentedeprrafopredeter"/>
    <w:link w:val="Ttulo1"/>
    <w:uiPriority w:val="9"/>
    <w:rsid w:val="006B3543"/>
    <w:rPr>
      <w:b/>
      <w:sz w:val="22"/>
    </w:rPr>
  </w:style>
  <w:style w:type="character" w:customStyle="1" w:styleId="Ttulo2Car">
    <w:name w:val="Título 2 Car"/>
    <w:basedOn w:val="Fuentedeprrafopredeter"/>
    <w:link w:val="Ttulo2"/>
    <w:uiPriority w:val="9"/>
    <w:rsid w:val="006B3543"/>
    <w:rPr>
      <w:b/>
    </w:rPr>
  </w:style>
  <w:style w:type="paragraph" w:styleId="Ttulo">
    <w:name w:val="Title"/>
    <w:basedOn w:val="Normal"/>
    <w:next w:val="Normal"/>
    <w:link w:val="TtuloCar"/>
    <w:uiPriority w:val="10"/>
    <w:qFormat/>
    <w:rsid w:val="006B3543"/>
    <w:pPr>
      <w:spacing w:after="80"/>
      <w:contextualSpacing/>
      <w:jc w:val="left"/>
    </w:pPr>
    <w:rPr>
      <w:rFonts w:asciiTheme="majorHAnsi" w:eastAsiaTheme="majorEastAsia" w:hAnsiTheme="majorHAnsi" w:cstheme="majorBidi"/>
      <w:spacing w:val="-10"/>
      <w:kern w:val="28"/>
      <w:sz w:val="56"/>
      <w:szCs w:val="56"/>
      <w:lang w:val="eu-ES" w:eastAsia="en-US"/>
    </w:rPr>
  </w:style>
  <w:style w:type="character" w:customStyle="1" w:styleId="TtuloCar">
    <w:name w:val="Título Car"/>
    <w:basedOn w:val="Fuentedeprrafopredeter"/>
    <w:link w:val="Ttulo"/>
    <w:uiPriority w:val="10"/>
    <w:rsid w:val="006B3543"/>
    <w:rPr>
      <w:rFonts w:asciiTheme="majorHAnsi" w:eastAsiaTheme="majorEastAsia" w:hAnsiTheme="majorHAnsi" w:cstheme="majorBidi"/>
      <w:spacing w:val="-10"/>
      <w:kern w:val="28"/>
      <w:sz w:val="56"/>
      <w:szCs w:val="56"/>
      <w:lang w:val="eu-ES" w:eastAsia="en-US"/>
    </w:rPr>
  </w:style>
  <w:style w:type="paragraph" w:styleId="Subttulo">
    <w:name w:val="Subtitle"/>
    <w:basedOn w:val="Normal"/>
    <w:next w:val="Normal"/>
    <w:link w:val="SubttuloCar"/>
    <w:uiPriority w:val="11"/>
    <w:qFormat/>
    <w:rsid w:val="006B3543"/>
    <w:pPr>
      <w:numPr>
        <w:ilvl w:val="1"/>
      </w:numPr>
      <w:spacing w:after="160" w:line="259" w:lineRule="auto"/>
      <w:jc w:val="left"/>
    </w:pPr>
    <w:rPr>
      <w:rFonts w:ascii="Calibri" w:eastAsiaTheme="majorEastAsia" w:hAnsi="Calibri" w:cstheme="majorBidi"/>
      <w:color w:val="595959" w:themeColor="text1" w:themeTint="A6"/>
      <w:spacing w:val="15"/>
      <w:sz w:val="28"/>
      <w:szCs w:val="28"/>
      <w:lang w:val="eu-ES" w:eastAsia="en-US"/>
    </w:rPr>
  </w:style>
  <w:style w:type="character" w:customStyle="1" w:styleId="SubttuloCar">
    <w:name w:val="Subtítulo Car"/>
    <w:basedOn w:val="Fuentedeprrafopredeter"/>
    <w:link w:val="Subttulo"/>
    <w:uiPriority w:val="11"/>
    <w:rsid w:val="006B3543"/>
    <w:rPr>
      <w:rFonts w:ascii="Calibri" w:eastAsiaTheme="majorEastAsia" w:hAnsi="Calibri" w:cstheme="majorBidi"/>
      <w:color w:val="595959" w:themeColor="text1" w:themeTint="A6"/>
      <w:spacing w:val="15"/>
      <w:sz w:val="28"/>
      <w:szCs w:val="28"/>
      <w:lang w:val="eu-ES" w:eastAsia="en-US"/>
    </w:rPr>
  </w:style>
  <w:style w:type="paragraph" w:styleId="Cita">
    <w:name w:val="Quote"/>
    <w:basedOn w:val="Normal"/>
    <w:next w:val="Normal"/>
    <w:link w:val="CitaCar"/>
    <w:uiPriority w:val="29"/>
    <w:qFormat/>
    <w:rsid w:val="006B3543"/>
    <w:pPr>
      <w:spacing w:before="160" w:after="160" w:line="259" w:lineRule="auto"/>
      <w:jc w:val="center"/>
    </w:pPr>
    <w:rPr>
      <w:rFonts w:ascii="Calibri" w:hAnsi="Calibri"/>
      <w:i/>
      <w:iCs/>
      <w:color w:val="404040" w:themeColor="text1" w:themeTint="BF"/>
      <w:szCs w:val="22"/>
      <w:lang w:val="eu-ES" w:eastAsia="en-US"/>
    </w:rPr>
  </w:style>
  <w:style w:type="character" w:customStyle="1" w:styleId="CitaCar">
    <w:name w:val="Cita Car"/>
    <w:basedOn w:val="Fuentedeprrafopredeter"/>
    <w:link w:val="Cita"/>
    <w:uiPriority w:val="29"/>
    <w:rsid w:val="006B3543"/>
    <w:rPr>
      <w:rFonts w:ascii="Calibri" w:hAnsi="Calibri"/>
      <w:i/>
      <w:iCs/>
      <w:color w:val="404040" w:themeColor="text1" w:themeTint="BF"/>
      <w:sz w:val="22"/>
      <w:szCs w:val="22"/>
      <w:lang w:val="eu-ES" w:eastAsia="en-US"/>
    </w:rPr>
  </w:style>
  <w:style w:type="character" w:styleId="nfasisintenso">
    <w:name w:val="Intense Emphasis"/>
    <w:basedOn w:val="Fuentedeprrafopredeter"/>
    <w:uiPriority w:val="21"/>
    <w:qFormat/>
    <w:rsid w:val="006B3543"/>
    <w:rPr>
      <w:i/>
      <w:iCs/>
      <w:color w:val="2F5496" w:themeColor="accent1" w:themeShade="BF"/>
    </w:rPr>
  </w:style>
  <w:style w:type="paragraph" w:styleId="Citadestacada">
    <w:name w:val="Intense Quote"/>
    <w:basedOn w:val="Normal"/>
    <w:next w:val="Normal"/>
    <w:link w:val="CitadestacadaCar"/>
    <w:uiPriority w:val="30"/>
    <w:qFormat/>
    <w:rsid w:val="006B354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Calibri" w:hAnsi="Calibri"/>
      <w:i/>
      <w:iCs/>
      <w:color w:val="2F5496" w:themeColor="accent1" w:themeShade="BF"/>
      <w:szCs w:val="22"/>
      <w:lang w:val="eu-ES" w:eastAsia="en-US"/>
    </w:rPr>
  </w:style>
  <w:style w:type="character" w:customStyle="1" w:styleId="CitadestacadaCar">
    <w:name w:val="Cita destacada Car"/>
    <w:basedOn w:val="Fuentedeprrafopredeter"/>
    <w:link w:val="Citadestacada"/>
    <w:uiPriority w:val="30"/>
    <w:rsid w:val="006B3543"/>
    <w:rPr>
      <w:rFonts w:ascii="Calibri" w:hAnsi="Calibri"/>
      <w:i/>
      <w:iCs/>
      <w:color w:val="2F5496" w:themeColor="accent1" w:themeShade="BF"/>
      <w:sz w:val="22"/>
      <w:szCs w:val="22"/>
      <w:lang w:val="eu-ES" w:eastAsia="en-US"/>
    </w:rPr>
  </w:style>
  <w:style w:type="character" w:styleId="Referenciaintensa">
    <w:name w:val="Intense Reference"/>
    <w:basedOn w:val="Fuentedeprrafopredeter"/>
    <w:uiPriority w:val="32"/>
    <w:qFormat/>
    <w:rsid w:val="006B3543"/>
    <w:rPr>
      <w:b/>
      <w:bCs/>
      <w:smallCaps/>
      <w:color w:val="2F5496" w:themeColor="accent1" w:themeShade="BF"/>
      <w:spacing w:val="5"/>
    </w:rPr>
  </w:style>
  <w:style w:type="character" w:customStyle="1" w:styleId="EncabezadoCar">
    <w:name w:val="Encabezado Car"/>
    <w:basedOn w:val="Fuentedeprrafopredeter"/>
    <w:link w:val="Encabezado"/>
    <w:uiPriority w:val="99"/>
    <w:rsid w:val="006B3543"/>
    <w:rPr>
      <w:sz w:val="22"/>
    </w:rPr>
  </w:style>
  <w:style w:type="character" w:customStyle="1" w:styleId="PiedepginaCar">
    <w:name w:val="Pie de página Car"/>
    <w:basedOn w:val="Fuentedeprrafopredeter"/>
    <w:link w:val="Piedepgina"/>
    <w:uiPriority w:val="99"/>
    <w:rsid w:val="006B3543"/>
    <w:rPr>
      <w:sz w:val="12"/>
    </w:rPr>
  </w:style>
  <w:style w:type="paragraph" w:styleId="Textodeglobo">
    <w:name w:val="Balloon Text"/>
    <w:basedOn w:val="Normal"/>
    <w:link w:val="TextodegloboCar"/>
    <w:uiPriority w:val="99"/>
    <w:semiHidden/>
    <w:unhideWhenUsed/>
    <w:rsid w:val="006B3543"/>
    <w:pPr>
      <w:spacing w:after="0"/>
      <w:jc w:val="left"/>
    </w:pPr>
    <w:rPr>
      <w:rFonts w:ascii="Tahoma" w:hAnsi="Tahoma" w:cs="Tahoma"/>
      <w:sz w:val="16"/>
      <w:szCs w:val="16"/>
      <w:lang w:val="eu-ES" w:eastAsia="en-US"/>
    </w:rPr>
  </w:style>
  <w:style w:type="character" w:customStyle="1" w:styleId="TextodegloboCar">
    <w:name w:val="Texto de globo Car"/>
    <w:basedOn w:val="Fuentedeprrafopredeter"/>
    <w:link w:val="Textodeglobo"/>
    <w:uiPriority w:val="99"/>
    <w:semiHidden/>
    <w:rsid w:val="006B3543"/>
    <w:rPr>
      <w:rFonts w:ascii="Tahoma" w:hAnsi="Tahoma" w:cs="Tahoma"/>
      <w:sz w:val="16"/>
      <w:szCs w:val="16"/>
      <w:lang w:val="eu-ES" w:eastAsia="en-US"/>
    </w:rPr>
  </w:style>
  <w:style w:type="paragraph" w:styleId="Sinespaciado">
    <w:name w:val="No Spacing"/>
    <w:uiPriority w:val="1"/>
    <w:qFormat/>
    <w:rsid w:val="006B3543"/>
    <w:pPr>
      <w:jc w:val="both"/>
    </w:pPr>
    <w:rPr>
      <w:rFonts w:ascii="Lato Light" w:hAnsi="Lato Light"/>
      <w:sz w:val="19"/>
      <w:szCs w:val="22"/>
      <w:lang w:val="eu-ES" w:eastAsia="en-US"/>
    </w:rPr>
  </w:style>
  <w:style w:type="character" w:styleId="Ttulodellibro">
    <w:name w:val="Book Title"/>
    <w:basedOn w:val="Fuentedeprrafopredeter"/>
    <w:uiPriority w:val="33"/>
    <w:qFormat/>
    <w:rsid w:val="006B3543"/>
    <w:rPr>
      <w:rFonts w:ascii="Lato Light" w:hAnsi="Lato Light" w:cs="Times New Roman"/>
      <w:b/>
      <w:bCs/>
      <w:smallCaps/>
      <w:spacing w:val="5"/>
    </w:rPr>
  </w:style>
  <w:style w:type="character" w:styleId="Textoennegrita">
    <w:name w:val="Strong"/>
    <w:basedOn w:val="Fuentedeprrafopredeter"/>
    <w:uiPriority w:val="22"/>
    <w:qFormat/>
    <w:rsid w:val="006B3543"/>
    <w:rPr>
      <w:rFonts w:cs="Times New Roman"/>
      <w:b/>
      <w:bCs/>
    </w:rPr>
  </w:style>
  <w:style w:type="character" w:styleId="Referenciasutil">
    <w:name w:val="Subtle Reference"/>
    <w:basedOn w:val="Fuentedeprrafopredeter"/>
    <w:uiPriority w:val="31"/>
    <w:qFormat/>
    <w:rsid w:val="006B3543"/>
    <w:rPr>
      <w:rFonts w:cs="Times New Roman"/>
      <w:smallCaps/>
      <w:color w:val="C0504D"/>
      <w:u w:val="single"/>
    </w:rPr>
  </w:style>
  <w:style w:type="character" w:styleId="Hipervnculo">
    <w:name w:val="Hyperlink"/>
    <w:basedOn w:val="Fuentedeprrafopredeter"/>
    <w:uiPriority w:val="99"/>
    <w:unhideWhenUsed/>
    <w:rsid w:val="006B3543"/>
    <w:rPr>
      <w:rFonts w:cs="Times New Roman"/>
      <w:color w:val="0000FF"/>
      <w:u w:val="single"/>
    </w:rPr>
  </w:style>
  <w:style w:type="character" w:customStyle="1" w:styleId="Mencinsinresolver1">
    <w:name w:val="Mención sin resolver1"/>
    <w:basedOn w:val="Fuentedeprrafopredeter"/>
    <w:uiPriority w:val="99"/>
    <w:semiHidden/>
    <w:unhideWhenUsed/>
    <w:rsid w:val="006B3543"/>
    <w:rPr>
      <w:rFonts w:cs="Times New Roman"/>
      <w:color w:val="605E5C"/>
      <w:shd w:val="clear" w:color="auto" w:fill="E1DFDD"/>
    </w:rPr>
  </w:style>
  <w:style w:type="table" w:customStyle="1" w:styleId="Tablaconcuadrcula1">
    <w:name w:val="Tabla con cuadrícula1"/>
    <w:basedOn w:val="Tablanormal"/>
    <w:next w:val="Tablaconcuadrcula"/>
    <w:uiPriority w:val="39"/>
    <w:rsid w:val="006B3543"/>
    <w:pPr>
      <w:widowControl w:val="0"/>
    </w:pPr>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6B3543"/>
    <w:pPr>
      <w:widowControl w:val="0"/>
    </w:pPr>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B3543"/>
    <w:rPr>
      <w:rFonts w:cs="Times New Roman"/>
      <w:sz w:val="16"/>
      <w:szCs w:val="16"/>
    </w:rPr>
  </w:style>
  <w:style w:type="paragraph" w:styleId="Textocomentario">
    <w:name w:val="annotation text"/>
    <w:basedOn w:val="Normal"/>
    <w:link w:val="TextocomentarioCar"/>
    <w:uiPriority w:val="99"/>
    <w:unhideWhenUsed/>
    <w:rsid w:val="006B3543"/>
    <w:pPr>
      <w:spacing w:after="160"/>
      <w:jc w:val="left"/>
    </w:pPr>
    <w:rPr>
      <w:rFonts w:ascii="Calibri" w:hAnsi="Calibri"/>
      <w:sz w:val="20"/>
      <w:lang w:val="eu-ES" w:eastAsia="en-US"/>
    </w:rPr>
  </w:style>
  <w:style w:type="character" w:customStyle="1" w:styleId="TextocomentarioCar">
    <w:name w:val="Texto comentario Car"/>
    <w:basedOn w:val="Fuentedeprrafopredeter"/>
    <w:link w:val="Textocomentario"/>
    <w:uiPriority w:val="99"/>
    <w:rsid w:val="006B3543"/>
    <w:rPr>
      <w:rFonts w:ascii="Calibri" w:hAnsi="Calibri"/>
      <w:lang w:val="eu-ES" w:eastAsia="en-US"/>
    </w:rPr>
  </w:style>
  <w:style w:type="paragraph" w:styleId="Asuntodelcomentario">
    <w:name w:val="annotation subject"/>
    <w:basedOn w:val="Textocomentario"/>
    <w:next w:val="Textocomentario"/>
    <w:link w:val="AsuntodelcomentarioCar"/>
    <w:uiPriority w:val="99"/>
    <w:semiHidden/>
    <w:unhideWhenUsed/>
    <w:rsid w:val="006B3543"/>
    <w:rPr>
      <w:b/>
      <w:bCs/>
    </w:rPr>
  </w:style>
  <w:style w:type="character" w:customStyle="1" w:styleId="AsuntodelcomentarioCar">
    <w:name w:val="Asunto del comentario Car"/>
    <w:basedOn w:val="TextocomentarioCar"/>
    <w:link w:val="Asuntodelcomentario"/>
    <w:uiPriority w:val="99"/>
    <w:semiHidden/>
    <w:rsid w:val="006B3543"/>
    <w:rPr>
      <w:rFonts w:ascii="Calibri" w:hAnsi="Calibri"/>
      <w:b/>
      <w:bCs/>
      <w:lang w:val="eu-ES" w:eastAsia="en-US"/>
    </w:rPr>
  </w:style>
  <w:style w:type="table" w:customStyle="1" w:styleId="Tablaconcuadrcula3">
    <w:name w:val="Tabla con cuadrícula3"/>
    <w:basedOn w:val="Tablanormal"/>
    <w:next w:val="Tablaconcuadrcula"/>
    <w:uiPriority w:val="59"/>
    <w:unhideWhenUsed/>
    <w:rsid w:val="006B3543"/>
    <w:pPr>
      <w:widowControl w:val="0"/>
    </w:pPr>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2">
    <w:name w:val="parrafo_2"/>
    <w:basedOn w:val="Normal"/>
    <w:rsid w:val="006B3543"/>
    <w:pPr>
      <w:spacing w:before="100" w:beforeAutospacing="1" w:after="100" w:afterAutospacing="1"/>
      <w:jc w:val="left"/>
    </w:pPr>
    <w:rPr>
      <w:sz w:val="24"/>
      <w:szCs w:val="24"/>
      <w:lang w:val="eu-ES"/>
    </w:rPr>
  </w:style>
  <w:style w:type="paragraph" w:customStyle="1" w:styleId="parrafo">
    <w:name w:val="parrafo"/>
    <w:basedOn w:val="Normal"/>
    <w:rsid w:val="006B3543"/>
    <w:pPr>
      <w:spacing w:before="100" w:beforeAutospacing="1" w:after="100" w:afterAutospacing="1"/>
      <w:jc w:val="left"/>
    </w:pPr>
    <w:rPr>
      <w:sz w:val="24"/>
      <w:szCs w:val="24"/>
      <w:lang w:val="eu-ES"/>
    </w:rPr>
  </w:style>
  <w:style w:type="character" w:styleId="nfasis">
    <w:name w:val="Emphasis"/>
    <w:basedOn w:val="Fuentedeprrafopredeter"/>
    <w:uiPriority w:val="20"/>
    <w:qFormat/>
    <w:rsid w:val="006B3543"/>
    <w:rPr>
      <w:rFonts w:cs="Times New Roman"/>
      <w:i/>
      <w:iCs/>
    </w:rPr>
  </w:style>
  <w:style w:type="paragraph" w:styleId="NormalWeb">
    <w:name w:val="Normal (Web)"/>
    <w:basedOn w:val="Normal"/>
    <w:uiPriority w:val="99"/>
    <w:unhideWhenUsed/>
    <w:rsid w:val="006B3543"/>
    <w:pPr>
      <w:spacing w:before="100" w:beforeAutospacing="1" w:after="100" w:afterAutospacing="1"/>
      <w:jc w:val="left"/>
    </w:pPr>
    <w:rPr>
      <w:sz w:val="24"/>
      <w:szCs w:val="24"/>
      <w:lang w:val="eu-ES"/>
    </w:rPr>
  </w:style>
  <w:style w:type="paragraph" w:styleId="Textonotapie">
    <w:name w:val="footnote text"/>
    <w:basedOn w:val="Normal"/>
    <w:link w:val="TextonotapieCar"/>
    <w:uiPriority w:val="99"/>
    <w:unhideWhenUsed/>
    <w:rsid w:val="006B3543"/>
    <w:pPr>
      <w:spacing w:after="0"/>
      <w:jc w:val="left"/>
    </w:pPr>
    <w:rPr>
      <w:rFonts w:ascii="Calibri" w:hAnsi="Calibri"/>
      <w:sz w:val="20"/>
      <w:lang w:val="eu-ES" w:eastAsia="en-US"/>
    </w:rPr>
  </w:style>
  <w:style w:type="character" w:customStyle="1" w:styleId="TextonotapieCar">
    <w:name w:val="Texto nota pie Car"/>
    <w:basedOn w:val="Fuentedeprrafopredeter"/>
    <w:link w:val="Textonotapie"/>
    <w:uiPriority w:val="99"/>
    <w:rsid w:val="006B3543"/>
    <w:rPr>
      <w:rFonts w:ascii="Calibri" w:hAnsi="Calibri"/>
      <w:lang w:val="eu-ES" w:eastAsia="en-US"/>
    </w:rPr>
  </w:style>
  <w:style w:type="character" w:styleId="Refdenotaalpie">
    <w:name w:val="footnote reference"/>
    <w:basedOn w:val="Fuentedeprrafopredeter"/>
    <w:uiPriority w:val="99"/>
    <w:unhideWhenUsed/>
    <w:rsid w:val="006B3543"/>
    <w:rPr>
      <w:rFonts w:cs="Times New Roman"/>
      <w:vertAlign w:val="superscript"/>
    </w:rPr>
  </w:style>
  <w:style w:type="character" w:customStyle="1" w:styleId="form-control-text">
    <w:name w:val="form-control-text"/>
    <w:basedOn w:val="Fuentedeprrafopredeter"/>
    <w:rsid w:val="006B3543"/>
    <w:rPr>
      <w:rFonts w:cs="Times New Roman"/>
    </w:rPr>
  </w:style>
  <w:style w:type="paragraph" w:styleId="Revisin">
    <w:name w:val="Revision"/>
    <w:hidden/>
    <w:uiPriority w:val="99"/>
    <w:semiHidden/>
    <w:rsid w:val="006B3543"/>
    <w:rPr>
      <w:rFonts w:ascii="Calibri" w:hAnsi="Calibri"/>
      <w:sz w:val="22"/>
      <w:szCs w:val="22"/>
      <w:lang w:val="eu-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66C2E-3398-41AE-B150-558BCA678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80</Pages>
  <Words>28457</Words>
  <Characters>209959</Characters>
  <Application>Microsoft Office Word</Application>
  <DocSecurity>0</DocSecurity>
  <Lines>1749</Lines>
  <Paragraphs>475</Paragraphs>
  <ScaleCrop>false</ScaleCrop>
  <HeadingPairs>
    <vt:vector size="2" baseType="variant">
      <vt:variant>
        <vt:lpstr>Título</vt:lpstr>
      </vt:variant>
      <vt:variant>
        <vt:i4>1</vt:i4>
      </vt:variant>
    </vt:vector>
  </HeadingPairs>
  <TitlesOfParts>
    <vt:vector size="1" baseType="lpstr">
      <vt:lpstr>Proyecto de Norma Foral</vt:lpstr>
    </vt:vector>
  </TitlesOfParts>
  <Company>DFA</Company>
  <LinksUpToDate>false</LinksUpToDate>
  <CharactersWithSpaces>237941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creator>Hacienda de DFA</dc:creator>
  <cp:lastModifiedBy>Peral Diez, Elena</cp:lastModifiedBy>
  <cp:revision>18</cp:revision>
  <cp:lastPrinted>2025-09-22T13:06:00Z</cp:lastPrinted>
  <dcterms:created xsi:type="dcterms:W3CDTF">2025-08-26T11:27:00Z</dcterms:created>
  <dcterms:modified xsi:type="dcterms:W3CDTF">2025-09-22T13:07:00Z</dcterms:modified>
</cp:coreProperties>
</file>