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6D58C" w14:textId="77777777" w:rsidR="00062731" w:rsidRDefault="00062731" w:rsidP="00651B8D">
      <w:pPr>
        <w:jc w:val="both"/>
        <w:rPr>
          <w:b/>
          <w:sz w:val="24"/>
          <w:szCs w:val="24"/>
        </w:rPr>
      </w:pPr>
    </w:p>
    <w:p w14:paraId="5DAB086F" w14:textId="77777777" w:rsidR="00062731" w:rsidRPr="002E63DE" w:rsidRDefault="00062731" w:rsidP="00651B8D">
      <w:pPr>
        <w:jc w:val="both"/>
        <w:rPr>
          <w:color w:val="000000"/>
          <w:sz w:val="24"/>
          <w:szCs w:val="24"/>
          <w:lang w:val="es-ES_tradnl" w:eastAsia="es-ES_tradnl"/>
        </w:rPr>
      </w:pPr>
    </w:p>
    <w:p w14:paraId="056F85D4" w14:textId="77777777" w:rsidR="00062731" w:rsidRDefault="00062731" w:rsidP="00062731">
      <w:pPr>
        <w:jc w:val="both"/>
        <w:rPr>
          <w:b/>
          <w:sz w:val="24"/>
          <w:szCs w:val="24"/>
        </w:rPr>
      </w:pPr>
    </w:p>
    <w:p w14:paraId="40F55E2C" w14:textId="202A9FFE" w:rsidR="009E646A" w:rsidRDefault="009E646A" w:rsidP="009E646A">
      <w:pPr>
        <w:pStyle w:val="Prrafodelista"/>
        <w:ind w:left="426" w:hanging="426"/>
        <w:jc w:val="center"/>
        <w:rPr>
          <w:b/>
          <w:bCs/>
          <w:sz w:val="24"/>
          <w:szCs w:val="24"/>
          <w:lang w:val="eu-ES"/>
        </w:rPr>
      </w:pPr>
      <w:r>
        <w:rPr>
          <w:b/>
          <w:bCs/>
          <w:sz w:val="24"/>
          <w:szCs w:val="24"/>
          <w:lang w:val="eu-ES"/>
        </w:rPr>
        <w:t>EBAZPENA:</w:t>
      </w:r>
    </w:p>
    <w:p w14:paraId="69A3CF43" w14:textId="513031DA" w:rsidR="00A60C5D" w:rsidRDefault="009E646A" w:rsidP="009E646A">
      <w:pPr>
        <w:pStyle w:val="Prrafodelista"/>
        <w:ind w:left="426" w:hanging="426"/>
        <w:jc w:val="center"/>
        <w:rPr>
          <w:b/>
          <w:bCs/>
          <w:sz w:val="24"/>
          <w:szCs w:val="24"/>
          <w:lang w:val="eu-ES"/>
        </w:rPr>
      </w:pPr>
      <w:r>
        <w:rPr>
          <w:b/>
          <w:bCs/>
          <w:sz w:val="24"/>
          <w:szCs w:val="24"/>
          <w:lang w:val="eu-ES"/>
        </w:rPr>
        <w:t xml:space="preserve"> </w:t>
      </w:r>
      <w:r w:rsidR="006E1B09" w:rsidRPr="009E646A">
        <w:rPr>
          <w:b/>
          <w:bCs/>
          <w:sz w:val="24"/>
          <w:szCs w:val="24"/>
          <w:lang w:val="eu-ES"/>
        </w:rPr>
        <w:t>MENDIBIL ETA AMARITAKO KONTZEJUEN KONTU</w:t>
      </w:r>
      <w:r>
        <w:rPr>
          <w:b/>
          <w:bCs/>
          <w:sz w:val="24"/>
          <w:szCs w:val="24"/>
          <w:lang w:val="eu-ES"/>
        </w:rPr>
        <w:t>EI BURUZKO GAIAK</w:t>
      </w:r>
    </w:p>
    <w:p w14:paraId="26B0F422" w14:textId="77777777" w:rsidR="00E139E4" w:rsidRDefault="00E139E4" w:rsidP="009E646A">
      <w:pPr>
        <w:pStyle w:val="Prrafodelista"/>
        <w:ind w:left="426" w:hanging="426"/>
        <w:jc w:val="center"/>
        <w:rPr>
          <w:b/>
          <w:bCs/>
          <w:sz w:val="24"/>
          <w:szCs w:val="24"/>
          <w:lang w:val="eu-ES"/>
        </w:rPr>
      </w:pPr>
    </w:p>
    <w:p w14:paraId="043DF427" w14:textId="1D5B2985" w:rsidR="009E646A" w:rsidRPr="009E646A" w:rsidRDefault="00E139E4" w:rsidP="009E646A">
      <w:pPr>
        <w:pStyle w:val="Prrafodelista"/>
        <w:ind w:left="0"/>
        <w:jc w:val="center"/>
        <w:rPr>
          <w:b/>
          <w:bCs/>
          <w:sz w:val="24"/>
          <w:szCs w:val="24"/>
          <w:lang w:val="eu-ES"/>
        </w:rPr>
      </w:pPr>
      <w:r>
        <w:rPr>
          <w:b/>
          <w:bCs/>
          <w:sz w:val="24"/>
          <w:szCs w:val="24"/>
          <w:lang w:val="eu-ES"/>
        </w:rPr>
        <w:t>(</w:t>
      </w:r>
      <w:r w:rsidR="009E646A" w:rsidRPr="009E646A">
        <w:rPr>
          <w:b/>
          <w:bCs/>
          <w:sz w:val="24"/>
          <w:szCs w:val="24"/>
          <w:lang w:val="eu-ES"/>
        </w:rPr>
        <w:t>2025e</w:t>
      </w:r>
      <w:r w:rsidR="003D674B">
        <w:rPr>
          <w:b/>
          <w:bCs/>
          <w:sz w:val="24"/>
          <w:szCs w:val="24"/>
          <w:lang w:val="eu-ES"/>
        </w:rPr>
        <w:t>ko</w:t>
      </w:r>
      <w:r w:rsidR="009E646A" w:rsidRPr="009E646A">
        <w:rPr>
          <w:b/>
          <w:bCs/>
          <w:sz w:val="24"/>
          <w:szCs w:val="24"/>
          <w:lang w:val="eu-ES"/>
        </w:rPr>
        <w:t xml:space="preserve"> MAIATZAREN 27ko BILKURA</w:t>
      </w:r>
      <w:r>
        <w:rPr>
          <w:b/>
          <w:bCs/>
          <w:sz w:val="24"/>
          <w:szCs w:val="24"/>
          <w:lang w:val="eu-ES"/>
        </w:rPr>
        <w:t>)</w:t>
      </w:r>
    </w:p>
    <w:p w14:paraId="4C53250A" w14:textId="77777777" w:rsidR="00A60C5D" w:rsidRPr="002A4C24" w:rsidRDefault="00A60C5D" w:rsidP="00D25B93">
      <w:pPr>
        <w:pStyle w:val="Prrafodelista"/>
        <w:ind w:left="0"/>
        <w:jc w:val="both"/>
        <w:rPr>
          <w:b/>
          <w:bCs/>
          <w:caps/>
          <w:sz w:val="22"/>
          <w:szCs w:val="22"/>
        </w:rPr>
      </w:pPr>
    </w:p>
    <w:p w14:paraId="62F89502" w14:textId="77777777" w:rsidR="007A7BF2" w:rsidRDefault="007A7BF2" w:rsidP="00062731">
      <w:pPr>
        <w:tabs>
          <w:tab w:val="left" w:pos="473"/>
        </w:tabs>
        <w:jc w:val="both"/>
        <w:rPr>
          <w:bCs/>
          <w:sz w:val="24"/>
          <w:szCs w:val="24"/>
        </w:rPr>
      </w:pPr>
    </w:p>
    <w:p w14:paraId="75796097" w14:textId="77777777" w:rsidR="00D25B93" w:rsidRDefault="006E1B09" w:rsidP="00D25B93">
      <w:pPr>
        <w:jc w:val="center"/>
        <w:rPr>
          <w:b/>
          <w:color w:val="000000"/>
          <w:sz w:val="24"/>
          <w:szCs w:val="24"/>
          <w:lang w:val="es-ES_tradnl" w:eastAsia="es-ES_tradnl"/>
        </w:rPr>
      </w:pPr>
      <w:r>
        <w:rPr>
          <w:b/>
          <w:bCs/>
          <w:color w:val="000000"/>
          <w:sz w:val="24"/>
          <w:szCs w:val="24"/>
          <w:lang w:val="eu-ES" w:eastAsia="es-ES_tradnl"/>
        </w:rPr>
        <w:t>AURREKARIAK</w:t>
      </w:r>
    </w:p>
    <w:p w14:paraId="4C7B6C27" w14:textId="77777777" w:rsidR="00D25B93" w:rsidRPr="002D0911" w:rsidRDefault="00D25B93" w:rsidP="00D25B93">
      <w:pPr>
        <w:jc w:val="center"/>
        <w:rPr>
          <w:b/>
          <w:color w:val="000000"/>
          <w:sz w:val="24"/>
          <w:szCs w:val="24"/>
          <w:lang w:val="es-ES_tradnl" w:eastAsia="es-ES_tradnl"/>
        </w:rPr>
      </w:pPr>
    </w:p>
    <w:p w14:paraId="35F0F234" w14:textId="77777777" w:rsidR="00D25B93" w:rsidRPr="002D0911" w:rsidRDefault="00D25B93" w:rsidP="00D25B93">
      <w:pPr>
        <w:jc w:val="both"/>
        <w:rPr>
          <w:color w:val="000000"/>
          <w:sz w:val="24"/>
          <w:szCs w:val="24"/>
          <w:lang w:val="es-ES_tradnl" w:eastAsia="es-ES_tradnl"/>
        </w:rPr>
      </w:pPr>
    </w:p>
    <w:p w14:paraId="4C9C1052" w14:textId="3803498A" w:rsidR="00D25B93" w:rsidRPr="00FC4D32" w:rsidRDefault="006E1B09" w:rsidP="00D25B93">
      <w:pPr>
        <w:jc w:val="both"/>
        <w:rPr>
          <w:color w:val="000000"/>
          <w:sz w:val="24"/>
          <w:szCs w:val="24"/>
          <w:lang w:val="es-ES_tradnl" w:eastAsia="es-ES_tradnl"/>
        </w:rPr>
      </w:pPr>
      <w:r>
        <w:rPr>
          <w:b/>
          <w:bCs/>
          <w:color w:val="000000"/>
          <w:sz w:val="24"/>
          <w:szCs w:val="24"/>
          <w:lang w:val="eu-ES" w:eastAsia="es-ES_tradnl"/>
        </w:rPr>
        <w:t>Lehenengoa.-</w:t>
      </w:r>
      <w:r>
        <w:rPr>
          <w:color w:val="000000"/>
          <w:sz w:val="24"/>
          <w:szCs w:val="24"/>
          <w:lang w:val="eu-ES" w:eastAsia="es-ES_tradnl"/>
        </w:rPr>
        <w:t xml:space="preserve"> Espedienteko dokumentaziotik ondorioztatzen denez, 2025eko martxoaren 24an </w:t>
      </w:r>
      <w:proofErr w:type="spellStart"/>
      <w:r w:rsidR="009E646A" w:rsidRPr="009E646A">
        <w:rPr>
          <w:color w:val="000000"/>
          <w:sz w:val="24"/>
          <w:szCs w:val="24"/>
          <w:highlight w:val="black"/>
          <w:lang w:val="eu-ES" w:eastAsia="es-ES_tradnl"/>
        </w:rPr>
        <w:t>XXXXX</w:t>
      </w:r>
      <w:r w:rsidR="009E646A">
        <w:rPr>
          <w:color w:val="000000"/>
          <w:sz w:val="24"/>
          <w:szCs w:val="24"/>
          <w:lang w:val="eu-ES" w:eastAsia="es-ES_tradnl"/>
        </w:rPr>
        <w:t>k</w:t>
      </w:r>
      <w:proofErr w:type="spellEnd"/>
      <w:r>
        <w:rPr>
          <w:color w:val="000000"/>
          <w:sz w:val="24"/>
          <w:szCs w:val="24"/>
          <w:lang w:val="eu-ES" w:eastAsia="es-ES_tradnl"/>
        </w:rPr>
        <w:t xml:space="preserve"> Arabako Foru Aldundiko Erregistroan aurkeztu zuen Mendibilgo Kontzejuko kontuak eskuratzeko eskabidea. Kontu horiek Aldundi honek onartu zituen eta urte hauei dagozkie: 1995, 1996, 1997, 1998, 1999, 2000, 2001, 2002, 2003, 2004</w:t>
      </w:r>
      <w:r w:rsidR="004E1202">
        <w:rPr>
          <w:color w:val="000000"/>
          <w:sz w:val="24"/>
          <w:szCs w:val="24"/>
          <w:lang w:val="eu-ES" w:eastAsia="es-ES_tradnl"/>
        </w:rPr>
        <w:t>,</w:t>
      </w:r>
      <w:r>
        <w:rPr>
          <w:color w:val="000000"/>
          <w:sz w:val="24"/>
          <w:szCs w:val="24"/>
          <w:lang w:val="eu-ES" w:eastAsia="es-ES_tradnl"/>
        </w:rPr>
        <w:t xml:space="preserve"> 2005,</w:t>
      </w:r>
      <w:r w:rsidR="00FC4D32">
        <w:rPr>
          <w:color w:val="000000"/>
          <w:sz w:val="24"/>
          <w:szCs w:val="24"/>
          <w:lang w:val="es-ES_tradnl" w:eastAsia="es-ES_tradnl"/>
        </w:rPr>
        <w:t xml:space="preserve"> </w:t>
      </w:r>
      <w:r>
        <w:rPr>
          <w:color w:val="000000"/>
          <w:sz w:val="24"/>
          <w:szCs w:val="24"/>
          <w:lang w:val="eu-ES" w:eastAsia="es-ES_tradnl"/>
        </w:rPr>
        <w:t>2006, 2007, 2008, 2009, 2010, 2011, 2012, 2013, 2014, 2015, 2016, 2017, 2018, 2019, 2020, 2021, 2022, 2023, 2024.</w:t>
      </w:r>
    </w:p>
    <w:p w14:paraId="1A2AFD12" w14:textId="77777777" w:rsidR="00D25B93" w:rsidRDefault="00D25B93" w:rsidP="00D25B93">
      <w:pPr>
        <w:jc w:val="both"/>
        <w:rPr>
          <w:color w:val="000000"/>
          <w:sz w:val="24"/>
          <w:szCs w:val="24"/>
          <w:lang w:eastAsia="es-ES_tradnl"/>
        </w:rPr>
      </w:pPr>
    </w:p>
    <w:p w14:paraId="7E3B68DD" w14:textId="77777777" w:rsidR="00D25B93" w:rsidRDefault="006E1B09" w:rsidP="00D25B93">
      <w:pPr>
        <w:jc w:val="both"/>
        <w:rPr>
          <w:color w:val="000000"/>
          <w:sz w:val="24"/>
          <w:szCs w:val="24"/>
          <w:lang w:eastAsia="es-ES_tradnl"/>
        </w:rPr>
      </w:pPr>
      <w:r>
        <w:rPr>
          <w:color w:val="000000"/>
          <w:sz w:val="24"/>
          <w:szCs w:val="24"/>
          <w:lang w:val="eu-ES" w:eastAsia="es-ES_tradnl"/>
        </w:rPr>
        <w:t>Era berean, data berean, Amaritako Kontzejuaren 1995., 2017., 2018., 2019., 2020., 2021., 2022., 2023. eta 2024. urteetako kontuak eskuratzeko beste eskaera bat aurkeztu zuen.</w:t>
      </w:r>
    </w:p>
    <w:p w14:paraId="4832D182" w14:textId="77777777" w:rsidR="00D25B93" w:rsidRPr="00242E92" w:rsidRDefault="00D25B93" w:rsidP="00D25B93">
      <w:pPr>
        <w:jc w:val="both"/>
        <w:rPr>
          <w:color w:val="000000"/>
          <w:sz w:val="24"/>
          <w:szCs w:val="24"/>
          <w:lang w:eastAsia="es-ES_tradnl"/>
        </w:rPr>
      </w:pPr>
    </w:p>
    <w:p w14:paraId="609C3F5E" w14:textId="77777777" w:rsidR="00D25B93" w:rsidRDefault="006E1B09" w:rsidP="00D25B93">
      <w:pPr>
        <w:jc w:val="both"/>
        <w:rPr>
          <w:sz w:val="24"/>
          <w:szCs w:val="24"/>
        </w:rPr>
      </w:pPr>
      <w:r>
        <w:rPr>
          <w:b/>
          <w:bCs/>
          <w:sz w:val="24"/>
          <w:szCs w:val="24"/>
          <w:lang w:val="eu-ES"/>
        </w:rPr>
        <w:t>Bigarrena.-</w:t>
      </w:r>
      <w:r>
        <w:rPr>
          <w:sz w:val="24"/>
          <w:szCs w:val="24"/>
          <w:lang w:val="eu-ES"/>
        </w:rPr>
        <w:t xml:space="preserve"> Eskaera horiei erantzunez, Lurralde Orekaren zuzendariak, erreklamatzaileak informazio bera eskatuz berriki egindako hainbat eskaera ebatzi direla argitu ondoren, apirilaren 2an 1936 eta 1950 ebazpenak eman zituen, eta bi eskaerak ezetsi zituen, argi eta garbi errepikakorrak direlako, abenduaren 9ko 19/2013 Legeak, gardentasunari, informazio publikoa eskuratzeko bideari eta gobernu onari buruzkoak (aurrerantzean, GIPEGOL), 18. artikuluko e) apartatuan xedatutakoaren arabera. </w:t>
      </w:r>
    </w:p>
    <w:p w14:paraId="6537DC80" w14:textId="77777777" w:rsidR="00D25B93" w:rsidRPr="00D11D55" w:rsidRDefault="00D25B93" w:rsidP="00D25B93">
      <w:pPr>
        <w:jc w:val="both"/>
        <w:rPr>
          <w:sz w:val="24"/>
          <w:szCs w:val="24"/>
        </w:rPr>
      </w:pPr>
    </w:p>
    <w:p w14:paraId="2B131529" w14:textId="268EF84C" w:rsidR="00D25B93" w:rsidRDefault="006E1B09" w:rsidP="00D25B93">
      <w:pPr>
        <w:jc w:val="both"/>
        <w:rPr>
          <w:sz w:val="24"/>
          <w:szCs w:val="24"/>
        </w:rPr>
      </w:pPr>
      <w:r>
        <w:rPr>
          <w:b/>
          <w:bCs/>
          <w:sz w:val="24"/>
          <w:szCs w:val="24"/>
          <w:lang w:val="eu-ES"/>
        </w:rPr>
        <w:t>Hirugarrena.-</w:t>
      </w:r>
      <w:r>
        <w:rPr>
          <w:sz w:val="24"/>
          <w:szCs w:val="24"/>
          <w:lang w:val="eu-ES"/>
        </w:rPr>
        <w:t xml:space="preserve"> 2025eko apirilaren 11n, </w:t>
      </w:r>
      <w:proofErr w:type="spellStart"/>
      <w:r w:rsidR="00FC4D32" w:rsidRPr="00FC4D32">
        <w:rPr>
          <w:sz w:val="24"/>
          <w:szCs w:val="24"/>
          <w:highlight w:val="black"/>
          <w:lang w:val="eu-ES"/>
        </w:rPr>
        <w:t>XXXXX</w:t>
      </w:r>
      <w:r w:rsidR="00FC4D32">
        <w:rPr>
          <w:sz w:val="24"/>
          <w:szCs w:val="24"/>
          <w:lang w:val="eu-ES"/>
        </w:rPr>
        <w:t>en</w:t>
      </w:r>
      <w:proofErr w:type="spellEnd"/>
      <w:r>
        <w:rPr>
          <w:sz w:val="24"/>
          <w:szCs w:val="24"/>
          <w:lang w:val="eu-ES"/>
        </w:rPr>
        <w:t xml:space="preserve"> bi erreklamazio jaso ziren Arabako Foru Aldundiaren Erregistroan, Gardentasunerako eta Gobernu Onerako Foru Kontseiluaren aurrean. Erreklamazio horietan, bigarren aurrekarian aipatutako ebazpenak erantsi eta eskaerei erantzuteko eskatu zuen. </w:t>
      </w:r>
    </w:p>
    <w:p w14:paraId="161F86A3" w14:textId="77777777" w:rsidR="00D25B93" w:rsidRPr="002D0911" w:rsidRDefault="00D25B93" w:rsidP="00D25B93">
      <w:pPr>
        <w:jc w:val="both"/>
        <w:rPr>
          <w:sz w:val="24"/>
          <w:szCs w:val="24"/>
        </w:rPr>
      </w:pPr>
    </w:p>
    <w:p w14:paraId="527CCC4B" w14:textId="77777777" w:rsidR="00D25B93" w:rsidRDefault="006E1B09" w:rsidP="00D25B93">
      <w:pPr>
        <w:jc w:val="center"/>
        <w:rPr>
          <w:b/>
          <w:color w:val="000000"/>
          <w:sz w:val="24"/>
          <w:szCs w:val="24"/>
          <w:lang w:val="es-ES_tradnl" w:eastAsia="es-ES_tradnl"/>
        </w:rPr>
      </w:pPr>
      <w:r>
        <w:rPr>
          <w:b/>
          <w:bCs/>
          <w:color w:val="000000"/>
          <w:sz w:val="24"/>
          <w:szCs w:val="24"/>
          <w:lang w:val="eu-ES" w:eastAsia="es-ES_tradnl"/>
        </w:rPr>
        <w:t>OINARRI JURIDIKOAK</w:t>
      </w:r>
    </w:p>
    <w:p w14:paraId="18B6321D" w14:textId="77777777" w:rsidR="00D25B93" w:rsidRDefault="00D25B93" w:rsidP="00D25B93">
      <w:pPr>
        <w:jc w:val="center"/>
        <w:rPr>
          <w:b/>
          <w:color w:val="000000"/>
          <w:sz w:val="24"/>
          <w:szCs w:val="24"/>
          <w:lang w:val="es-ES_tradnl" w:eastAsia="es-ES_tradnl"/>
        </w:rPr>
      </w:pPr>
    </w:p>
    <w:p w14:paraId="32708692" w14:textId="63CC570E" w:rsidR="00D25B93" w:rsidRPr="00242E92" w:rsidRDefault="006E1B09" w:rsidP="00D25B93">
      <w:pPr>
        <w:jc w:val="both"/>
        <w:rPr>
          <w:bCs/>
          <w:color w:val="000000"/>
          <w:sz w:val="24"/>
          <w:szCs w:val="24"/>
          <w:lang w:val="es-ES_tradnl" w:eastAsia="es-ES_tradnl"/>
        </w:rPr>
      </w:pPr>
      <w:r>
        <w:rPr>
          <w:b/>
          <w:bCs/>
          <w:color w:val="000000"/>
          <w:sz w:val="24"/>
          <w:szCs w:val="24"/>
          <w:lang w:val="eu-ES" w:eastAsia="es-ES_tradnl"/>
        </w:rPr>
        <w:t xml:space="preserve">Lehenengoa. </w:t>
      </w:r>
      <w:r>
        <w:rPr>
          <w:color w:val="000000"/>
          <w:sz w:val="24"/>
          <w:szCs w:val="24"/>
          <w:lang w:val="eu-ES" w:eastAsia="es-ES_tradnl"/>
        </w:rPr>
        <w:t>Ezer baino lehen, jardun publikoak arautu behar dituen ekonomia prozesalaren printzipioa aplikatuz,</w:t>
      </w:r>
      <w:r w:rsidR="00FC4D32">
        <w:rPr>
          <w:bCs/>
          <w:color w:val="000000"/>
          <w:sz w:val="24"/>
          <w:szCs w:val="24"/>
          <w:lang w:val="es-ES_tradnl" w:eastAsia="es-ES_tradnl"/>
        </w:rPr>
        <w:t xml:space="preserve"> </w:t>
      </w:r>
      <w:r>
        <w:rPr>
          <w:bCs/>
          <w:color w:val="000000"/>
          <w:sz w:val="24"/>
          <w:szCs w:val="24"/>
          <w:lang w:val="eu-ES" w:eastAsia="es-ES_tradnl"/>
        </w:rPr>
        <w:t>Gardentasunerako Kontseilu honetan aurkeztutako bi erreklamazioek antzeko edukia dutenez eta subjektuak eta uziak berberak direnez, ebazpen bakar batean ebatzi behar dira, Administrazio Publikoen Administrazio Prozedura Erkidearen urriaren 1eko 39/2015 Legearen 57. artikuluan xedatutakoaren arabera, honako hau xedatzen baitu: "</w:t>
      </w:r>
      <w:r>
        <w:rPr>
          <w:bCs/>
          <w:i/>
          <w:iCs/>
          <w:color w:val="000000"/>
          <w:sz w:val="24"/>
          <w:szCs w:val="24"/>
          <w:lang w:val="eu-ES" w:eastAsia="es-ES_tradnl"/>
        </w:rPr>
        <w:t xml:space="preserve">Prozedura hasten edo izapidetzen duen administrazio-organoak, prozedura hasteko modua edozein dela ere, erabaki dezake, ofizioz edo alderdi batek eskaturik, prozedura hori metatzea oinarri bera edo lotura estua </w:t>
      </w:r>
      <w:r>
        <w:rPr>
          <w:bCs/>
          <w:i/>
          <w:iCs/>
          <w:color w:val="000000"/>
          <w:sz w:val="24"/>
          <w:szCs w:val="24"/>
          <w:lang w:val="eu-ES" w:eastAsia="es-ES_tradnl"/>
        </w:rPr>
        <w:lastRenderedPageBreak/>
        <w:t>duten beste batzuekin, organo berak izapidetu eta ebatzi behar badu prozedura.  Metatzeko erabakiaren aurka ezin da errekurtsorik aurkeztu</w:t>
      </w:r>
      <w:r>
        <w:rPr>
          <w:bCs/>
          <w:color w:val="000000"/>
          <w:sz w:val="24"/>
          <w:szCs w:val="24"/>
          <w:lang w:val="eu-ES" w:eastAsia="es-ES_tradnl"/>
        </w:rPr>
        <w:t>”.</w:t>
      </w:r>
    </w:p>
    <w:p w14:paraId="21E75865" w14:textId="77777777" w:rsidR="00D25B93" w:rsidRPr="00242E92" w:rsidRDefault="006E1B09" w:rsidP="00D25B93">
      <w:pPr>
        <w:jc w:val="both"/>
        <w:rPr>
          <w:bCs/>
          <w:color w:val="000000"/>
          <w:sz w:val="24"/>
          <w:szCs w:val="24"/>
          <w:lang w:val="es-ES_tradnl" w:eastAsia="es-ES_tradnl"/>
        </w:rPr>
      </w:pPr>
      <w:r>
        <w:rPr>
          <w:bCs/>
          <w:color w:val="000000"/>
          <w:sz w:val="24"/>
          <w:szCs w:val="24"/>
          <w:lang w:val="eu-ES" w:eastAsia="es-ES_tradnl"/>
        </w:rPr>
        <w:t>Hori dela eta, 3/2025 eta 4/2025 espedienteei dagozkien prozedurak metatzen dira, antzekotasun handia baitute.</w:t>
      </w:r>
    </w:p>
    <w:p w14:paraId="4336EDDD" w14:textId="77777777" w:rsidR="00D25B93" w:rsidRDefault="00D25B93" w:rsidP="00D25B93">
      <w:pPr>
        <w:jc w:val="both"/>
        <w:rPr>
          <w:b/>
          <w:color w:val="000000"/>
          <w:sz w:val="24"/>
          <w:szCs w:val="24"/>
          <w:lang w:val="es-ES_tradnl" w:eastAsia="es-ES_tradnl"/>
        </w:rPr>
      </w:pPr>
    </w:p>
    <w:p w14:paraId="2D500297" w14:textId="77777777" w:rsidR="00D25B93" w:rsidRPr="00304687" w:rsidRDefault="006E1B09" w:rsidP="00D25B93">
      <w:pPr>
        <w:jc w:val="both"/>
        <w:rPr>
          <w:sz w:val="24"/>
          <w:szCs w:val="24"/>
        </w:rPr>
      </w:pPr>
      <w:r>
        <w:rPr>
          <w:b/>
          <w:bCs/>
          <w:sz w:val="24"/>
          <w:szCs w:val="24"/>
          <w:lang w:val="eu-ES"/>
        </w:rPr>
        <w:t xml:space="preserve">Bigarrena.- </w:t>
      </w:r>
      <w:r>
        <w:rPr>
          <w:sz w:val="24"/>
          <w:szCs w:val="24"/>
          <w:lang w:val="eu-ES"/>
        </w:rPr>
        <w:t>Erreklamazio egileak planteatutako eskaerei dagokienez, gaiaren mamia aztertu aurretik, aztertu behar da ea eskaerek betetzen dituzten Gardentasunaren Kontseiluan erreklamazio bat planteatzeko behar diren baldintzak. Baldintza horiek, Gardentasunaren, Herritarren Parte-hartzearen eta Gobernu Onaren otsailaren 8ko 1/2017 Foru Arauaren 35.5 artikuluaren arabera, oinarrizko legerian finkatuta daude, hau da, GIPEGOLen.</w:t>
      </w:r>
    </w:p>
    <w:p w14:paraId="71802362" w14:textId="77777777" w:rsidR="00D25B93" w:rsidRPr="002D0911" w:rsidRDefault="00D25B93" w:rsidP="00D25B93">
      <w:pPr>
        <w:jc w:val="both"/>
        <w:rPr>
          <w:sz w:val="24"/>
          <w:szCs w:val="24"/>
        </w:rPr>
      </w:pPr>
    </w:p>
    <w:p w14:paraId="5BDA6035" w14:textId="69BB5D21" w:rsidR="00D25B93" w:rsidRPr="00D05999" w:rsidRDefault="006E1B09" w:rsidP="00D25B93">
      <w:pPr>
        <w:pStyle w:val="Prrafodelista"/>
        <w:numPr>
          <w:ilvl w:val="0"/>
          <w:numId w:val="4"/>
        </w:numPr>
        <w:jc w:val="both"/>
        <w:rPr>
          <w:sz w:val="24"/>
          <w:szCs w:val="24"/>
        </w:rPr>
      </w:pPr>
      <w:r>
        <w:rPr>
          <w:sz w:val="24"/>
          <w:szCs w:val="24"/>
          <w:lang w:val="eu-ES"/>
        </w:rPr>
        <w:t xml:space="preserve">Erreklamazioa jartzeko epeari dagokionez, GIPEGOLek 24.2 artikuluan ezartzen du erreklamazioa hilabeteko epean jarriko dela, aurkaratutako egintza jakinarazi eta hurrengo egunetik zenbatzen hasita. </w:t>
      </w:r>
      <w:r w:rsidR="004E1202" w:rsidRPr="004E1202">
        <w:rPr>
          <w:sz w:val="24"/>
          <w:szCs w:val="24"/>
          <w:highlight w:val="black"/>
          <w:lang w:val="eu-ES"/>
        </w:rPr>
        <w:t>XXXXX</w:t>
      </w:r>
      <w:r w:rsidR="004E1202">
        <w:rPr>
          <w:sz w:val="24"/>
          <w:szCs w:val="24"/>
          <w:lang w:val="eu-ES"/>
        </w:rPr>
        <w:t>k</w:t>
      </w:r>
      <w:r>
        <w:rPr>
          <w:sz w:val="24"/>
          <w:szCs w:val="24"/>
          <w:lang w:val="eu-ES"/>
        </w:rPr>
        <w:t xml:space="preserve"> epe hori bete zuen, Lurralde Orekaren zuzendariaren ebazpenak 2025eko apirilaren 2an eman baitziren eta erreklamazioak hil bereko 11n sartu baitziren Arabako Foru Aldundiaren Erregistroan.</w:t>
      </w:r>
    </w:p>
    <w:p w14:paraId="63A9C9F6" w14:textId="77777777" w:rsidR="00D25B93" w:rsidRDefault="00D25B93" w:rsidP="00D25B93">
      <w:pPr>
        <w:jc w:val="both"/>
        <w:rPr>
          <w:sz w:val="24"/>
          <w:szCs w:val="24"/>
        </w:rPr>
      </w:pPr>
    </w:p>
    <w:p w14:paraId="03B5D41D" w14:textId="77777777" w:rsidR="00D25B93" w:rsidRDefault="006E1B09" w:rsidP="00D25B93">
      <w:pPr>
        <w:pStyle w:val="Prrafodelista"/>
        <w:numPr>
          <w:ilvl w:val="0"/>
          <w:numId w:val="4"/>
        </w:numPr>
        <w:jc w:val="both"/>
        <w:rPr>
          <w:sz w:val="24"/>
          <w:szCs w:val="24"/>
        </w:rPr>
      </w:pPr>
      <w:r>
        <w:rPr>
          <w:sz w:val="24"/>
          <w:szCs w:val="24"/>
          <w:lang w:val="eu-ES"/>
        </w:rPr>
        <w:t>Bat etorriz 1/2017 Foru Arauaren 35.3 artikuluan eta lehen xedapen gehigarrian eta Foru Gobernu Kontseiluaren otsailaren 21eko 5/2017 Foru Dekretuan xedatutakoarekin, Gardentasunaren Foru Kontseiluak eskumena du foru sektore publikoko edozein erakundek hartutako ebazpenen aurrean gardentasunaren arloan egiten diren erreklamazioak aztertzeko eta ebazteko, eta ebazpen horien artean daude erreklamatzaileak aurkatutako ebazpenak.</w:t>
      </w:r>
    </w:p>
    <w:p w14:paraId="719705AB" w14:textId="77777777" w:rsidR="00D25B93" w:rsidRPr="00D94942" w:rsidRDefault="00D25B93" w:rsidP="00D25B93">
      <w:pPr>
        <w:pStyle w:val="Prrafodelista"/>
        <w:rPr>
          <w:sz w:val="24"/>
          <w:szCs w:val="24"/>
        </w:rPr>
      </w:pPr>
    </w:p>
    <w:p w14:paraId="49C1669C" w14:textId="77777777" w:rsidR="00D25B93" w:rsidRPr="002D0911" w:rsidRDefault="006E1B09" w:rsidP="00D25B93">
      <w:pPr>
        <w:pStyle w:val="Prrafodelista"/>
        <w:numPr>
          <w:ilvl w:val="0"/>
          <w:numId w:val="4"/>
        </w:numPr>
        <w:autoSpaceDE w:val="0"/>
        <w:autoSpaceDN w:val="0"/>
        <w:adjustRightInd w:val="0"/>
        <w:jc w:val="both"/>
        <w:rPr>
          <w:sz w:val="24"/>
          <w:szCs w:val="24"/>
        </w:rPr>
      </w:pPr>
      <w:r>
        <w:rPr>
          <w:kern w:val="3"/>
          <w:sz w:val="24"/>
          <w:szCs w:val="24"/>
          <w:lang w:val="eu-ES" w:eastAsia="eu-ES"/>
        </w:rPr>
        <w:t>Behin egiaztaturik erakunde erreklamatuak Gardentasunaren 1/2017 Foru Araua bete behar duela, Gardentasunaren Foru Kontseiluaren eskumen subjektiboa eta erreklamatzailearen legitimazioa, egiaztatu behar da, ondotik, badela egiaz informazio publikoaren eskaera bat, zeren eta, 1/2017 Foru Arauaren eta otsailaren 21eko 5/2017 Dekretuaren arabera, Kontseilu horrek ez baitu eskumenik bestelako auzirik aztertzeko.</w:t>
      </w:r>
    </w:p>
    <w:p w14:paraId="1B8A4152" w14:textId="77777777" w:rsidR="00D25B93" w:rsidRPr="002D0911" w:rsidRDefault="00D25B93" w:rsidP="00D25B93">
      <w:pPr>
        <w:autoSpaceDE w:val="0"/>
        <w:autoSpaceDN w:val="0"/>
        <w:adjustRightInd w:val="0"/>
        <w:jc w:val="both"/>
        <w:rPr>
          <w:sz w:val="24"/>
          <w:szCs w:val="24"/>
        </w:rPr>
      </w:pPr>
    </w:p>
    <w:p w14:paraId="21F8A7AE" w14:textId="77777777" w:rsidR="00D25B93" w:rsidRDefault="00D25B93" w:rsidP="00D25B93">
      <w:pPr>
        <w:suppressAutoHyphens/>
        <w:autoSpaceDN w:val="0"/>
        <w:ind w:left="360"/>
        <w:jc w:val="both"/>
        <w:textAlignment w:val="baseline"/>
        <w:rPr>
          <w:snapToGrid w:val="0"/>
          <w:kern w:val="3"/>
          <w:sz w:val="24"/>
          <w:szCs w:val="24"/>
          <w:lang w:eastAsia="eu-ES"/>
        </w:rPr>
      </w:pPr>
    </w:p>
    <w:p w14:paraId="5B457D39" w14:textId="6D14888C" w:rsidR="00D25B93" w:rsidRDefault="006E1B09" w:rsidP="00D25B93">
      <w:pPr>
        <w:suppressAutoHyphens/>
        <w:autoSpaceDN w:val="0"/>
        <w:jc w:val="both"/>
        <w:textAlignment w:val="baseline"/>
        <w:rPr>
          <w:snapToGrid w:val="0"/>
          <w:kern w:val="3"/>
          <w:sz w:val="24"/>
          <w:szCs w:val="24"/>
          <w:lang w:eastAsia="eu-ES"/>
        </w:rPr>
      </w:pPr>
      <w:r>
        <w:rPr>
          <w:kern w:val="3"/>
          <w:sz w:val="24"/>
          <w:szCs w:val="24"/>
          <w:lang w:val="eu-ES" w:eastAsia="eu-ES"/>
        </w:rPr>
        <w:t xml:space="preserve">Erreklamazioen xedea informazio publikoa eskuratzeari buruzko berariazko ebazpenak dira, hau da, Lurralde Orekaren zuzendariaren 1936 eta 1950 ebazpenak, 2025eko apirilaren 2koak, zeinen bidez </w:t>
      </w:r>
      <w:proofErr w:type="spellStart"/>
      <w:r w:rsidR="00FC4D32" w:rsidRPr="00FC4D32">
        <w:rPr>
          <w:kern w:val="3"/>
          <w:sz w:val="24"/>
          <w:szCs w:val="24"/>
          <w:highlight w:val="black"/>
          <w:lang w:val="eu-ES" w:eastAsia="eu-ES"/>
        </w:rPr>
        <w:t>XXXXX</w:t>
      </w:r>
      <w:r w:rsidR="00FC4D32">
        <w:rPr>
          <w:kern w:val="3"/>
          <w:sz w:val="24"/>
          <w:szCs w:val="24"/>
          <w:lang w:val="eu-ES" w:eastAsia="eu-ES"/>
        </w:rPr>
        <w:t>en</w:t>
      </w:r>
      <w:proofErr w:type="spellEnd"/>
      <w:r>
        <w:rPr>
          <w:kern w:val="3"/>
          <w:sz w:val="24"/>
          <w:szCs w:val="24"/>
          <w:lang w:val="eu-ES" w:eastAsia="eu-ES"/>
        </w:rPr>
        <w:t xml:space="preserve"> asmoak ezesten baitziren.</w:t>
      </w:r>
    </w:p>
    <w:p w14:paraId="13E1EAB2" w14:textId="77777777" w:rsidR="00D25B93" w:rsidRDefault="00D25B93" w:rsidP="00D25B93">
      <w:pPr>
        <w:autoSpaceDE w:val="0"/>
        <w:autoSpaceDN w:val="0"/>
        <w:adjustRightInd w:val="0"/>
        <w:jc w:val="both"/>
        <w:rPr>
          <w:sz w:val="24"/>
          <w:szCs w:val="24"/>
        </w:rPr>
      </w:pPr>
    </w:p>
    <w:p w14:paraId="5CF57339" w14:textId="77777777" w:rsidR="00D25B93" w:rsidRPr="00261948" w:rsidRDefault="006E1B09" w:rsidP="00D25B93">
      <w:pPr>
        <w:pStyle w:val="Default"/>
        <w:ind w:left="360"/>
        <w:jc w:val="both"/>
        <w:rPr>
          <w:i/>
          <w:snapToGrid w:val="0"/>
          <w:color w:val="auto"/>
          <w:kern w:val="3"/>
          <w:lang w:eastAsia="eu-ES"/>
        </w:rPr>
      </w:pPr>
      <w:r>
        <w:rPr>
          <w:color w:val="auto"/>
          <w:lang w:val="eu-ES" w:eastAsia="es-ES_tradnl"/>
        </w:rPr>
        <w:t>Otsailaren 8ko 1/2017 Foru Arauaren 18. artikuluaren arabera, informazio publikoa da “</w:t>
      </w:r>
      <w:r>
        <w:rPr>
          <w:i/>
          <w:iCs/>
          <w:color w:val="auto"/>
          <w:lang w:val="eu-ES" w:eastAsia="es-ES_tradnl"/>
        </w:rPr>
        <w:t>Foru Arau honen 3. artikuluan aipatzen diren subjektuetako edozeinen eskuetan diren eduki edo dokumentuak, edozein dela ere haien formatua edo euskarria, haiek beren eginkizunak betez sortu edo eskuratu dituztenak</w:t>
      </w:r>
      <w:r>
        <w:rPr>
          <w:color w:val="auto"/>
          <w:lang w:val="eu-ES" w:eastAsia="es-ES_tradnl"/>
        </w:rPr>
        <w:t>”.</w:t>
      </w:r>
    </w:p>
    <w:p w14:paraId="4F523343" w14:textId="0D7314E9" w:rsidR="00D25B93" w:rsidRDefault="00B91000" w:rsidP="00B91000">
      <w:pPr>
        <w:pStyle w:val="Default"/>
        <w:tabs>
          <w:tab w:val="left" w:pos="3525"/>
        </w:tabs>
        <w:ind w:left="360"/>
        <w:jc w:val="both"/>
        <w:rPr>
          <w:i/>
          <w:snapToGrid w:val="0"/>
          <w:color w:val="auto"/>
          <w:kern w:val="3"/>
          <w:lang w:eastAsia="eu-ES"/>
        </w:rPr>
      </w:pPr>
      <w:r>
        <w:rPr>
          <w:i/>
          <w:snapToGrid w:val="0"/>
          <w:color w:val="auto"/>
          <w:kern w:val="3"/>
          <w:lang w:eastAsia="eu-ES"/>
        </w:rPr>
        <w:tab/>
      </w:r>
    </w:p>
    <w:p w14:paraId="5E996264" w14:textId="77777777" w:rsidR="00B91000" w:rsidRDefault="00B91000" w:rsidP="00B91000">
      <w:pPr>
        <w:pStyle w:val="Default"/>
        <w:tabs>
          <w:tab w:val="left" w:pos="3525"/>
        </w:tabs>
        <w:ind w:left="360"/>
        <w:jc w:val="both"/>
        <w:rPr>
          <w:i/>
          <w:snapToGrid w:val="0"/>
          <w:color w:val="auto"/>
          <w:kern w:val="3"/>
          <w:lang w:eastAsia="eu-ES"/>
        </w:rPr>
      </w:pPr>
    </w:p>
    <w:p w14:paraId="3A1A7802" w14:textId="77777777" w:rsidR="00B91000" w:rsidRPr="00261948" w:rsidRDefault="00B91000" w:rsidP="00B91000">
      <w:pPr>
        <w:pStyle w:val="Default"/>
        <w:tabs>
          <w:tab w:val="left" w:pos="3525"/>
        </w:tabs>
        <w:ind w:left="360"/>
        <w:jc w:val="both"/>
        <w:rPr>
          <w:i/>
          <w:snapToGrid w:val="0"/>
          <w:color w:val="auto"/>
          <w:kern w:val="3"/>
          <w:lang w:eastAsia="eu-ES"/>
        </w:rPr>
      </w:pPr>
    </w:p>
    <w:p w14:paraId="1F857E37" w14:textId="77777777" w:rsidR="00D25B93" w:rsidRPr="00261948" w:rsidRDefault="006E1B09" w:rsidP="00D25B93">
      <w:pPr>
        <w:suppressAutoHyphens/>
        <w:autoSpaceDN w:val="0"/>
        <w:ind w:left="360"/>
        <w:jc w:val="both"/>
        <w:textAlignment w:val="baseline"/>
        <w:rPr>
          <w:sz w:val="24"/>
          <w:szCs w:val="24"/>
          <w:lang w:eastAsia="es-ES_tradnl"/>
        </w:rPr>
      </w:pPr>
      <w:r>
        <w:rPr>
          <w:sz w:val="24"/>
          <w:szCs w:val="24"/>
          <w:lang w:val="eu-ES" w:eastAsia="es-ES_tradnl"/>
        </w:rPr>
        <w:lastRenderedPageBreak/>
        <w:t>Beraz, eskaera egiten den unean Foru Arauari lotutako erakunde edo entitate batek eskuragarri duen eta dagoeneko badagoen informazioan oinarrituta egon behar dute informazioa eskuratzeko eskaerek, eta, gainera, beren eskumenak erabiliz egindako edo eskuratutako informazioa izan behar dute.</w:t>
      </w:r>
    </w:p>
    <w:p w14:paraId="5F47B488" w14:textId="77777777" w:rsidR="00D25B93" w:rsidRPr="00261948" w:rsidRDefault="00D25B93" w:rsidP="00D25B93">
      <w:pPr>
        <w:suppressAutoHyphens/>
        <w:autoSpaceDN w:val="0"/>
        <w:ind w:left="360"/>
        <w:jc w:val="both"/>
        <w:textAlignment w:val="baseline"/>
        <w:rPr>
          <w:sz w:val="24"/>
          <w:szCs w:val="24"/>
          <w:lang w:eastAsia="es-ES_tradnl"/>
        </w:rPr>
      </w:pPr>
    </w:p>
    <w:p w14:paraId="5CE5BA38" w14:textId="625D3349" w:rsidR="00D25B93" w:rsidRPr="00261948" w:rsidRDefault="006E1B09" w:rsidP="00D25B93">
      <w:pPr>
        <w:suppressAutoHyphens/>
        <w:autoSpaceDN w:val="0"/>
        <w:ind w:left="360"/>
        <w:jc w:val="both"/>
        <w:textAlignment w:val="baseline"/>
        <w:rPr>
          <w:sz w:val="24"/>
          <w:szCs w:val="24"/>
          <w:lang w:eastAsia="es-ES_tradnl"/>
        </w:rPr>
      </w:pPr>
      <w:r>
        <w:rPr>
          <w:sz w:val="24"/>
          <w:szCs w:val="24"/>
          <w:lang w:val="eu-ES" w:eastAsia="es-ES_tradnl"/>
        </w:rPr>
        <w:t xml:space="preserve">Definizio hori ikusita, argi dago </w:t>
      </w:r>
      <w:proofErr w:type="spellStart"/>
      <w:r w:rsidR="004D329B" w:rsidRPr="004D329B">
        <w:rPr>
          <w:sz w:val="24"/>
          <w:szCs w:val="24"/>
          <w:highlight w:val="black"/>
          <w:lang w:val="eu-ES" w:eastAsia="es-ES_tradnl"/>
        </w:rPr>
        <w:t>XXXXX</w:t>
      </w:r>
      <w:r w:rsidR="004D329B">
        <w:rPr>
          <w:sz w:val="24"/>
          <w:szCs w:val="24"/>
          <w:lang w:val="eu-ES" w:eastAsia="es-ES_tradnl"/>
        </w:rPr>
        <w:t>k</w:t>
      </w:r>
      <w:proofErr w:type="spellEnd"/>
      <w:r>
        <w:rPr>
          <w:sz w:val="24"/>
          <w:szCs w:val="24"/>
          <w:lang w:val="eu-ES" w:eastAsia="es-ES_tradnl"/>
        </w:rPr>
        <w:t xml:space="preserve"> egindako eskaeren xedea dela informazio publikoa ematea, toki administrazioaren arloan eskumena duen sailak duena.</w:t>
      </w:r>
    </w:p>
    <w:p w14:paraId="7425D700" w14:textId="77777777" w:rsidR="00D25B93" w:rsidRPr="004F0477" w:rsidRDefault="00D25B93" w:rsidP="00D25B93">
      <w:pPr>
        <w:autoSpaceDE w:val="0"/>
        <w:autoSpaceDN w:val="0"/>
        <w:adjustRightInd w:val="0"/>
        <w:ind w:left="360"/>
        <w:jc w:val="both"/>
        <w:rPr>
          <w:sz w:val="24"/>
          <w:szCs w:val="24"/>
        </w:rPr>
      </w:pPr>
    </w:p>
    <w:p w14:paraId="6AB600FA" w14:textId="77777777" w:rsidR="00D25B93" w:rsidRDefault="006E1B09" w:rsidP="00D25B93">
      <w:pPr>
        <w:suppressAutoHyphens/>
        <w:autoSpaceDN w:val="0"/>
        <w:ind w:left="360"/>
        <w:jc w:val="both"/>
        <w:textAlignment w:val="baseline"/>
        <w:rPr>
          <w:color w:val="000000"/>
          <w:sz w:val="24"/>
          <w:szCs w:val="24"/>
          <w:lang w:val="es-ES_tradnl" w:eastAsia="es-ES_tradnl"/>
        </w:rPr>
      </w:pPr>
      <w:r>
        <w:rPr>
          <w:color w:val="000000"/>
          <w:sz w:val="24"/>
          <w:szCs w:val="24"/>
          <w:lang w:val="eu-ES" w:eastAsia="es-ES_tradnl"/>
        </w:rPr>
        <w:t>Halakoetan, administrazioak eskatu den informazioa eskuratzeko baimena eman behar du, salbu eta argi eta behar bezala justifikatzen bada ez onartzeko edo legezko muga bat aplikatzeko arrazoiren bat dagoela.</w:t>
      </w:r>
    </w:p>
    <w:p w14:paraId="635058E6" w14:textId="77777777" w:rsidR="00D25B93" w:rsidRDefault="00D25B93" w:rsidP="00D25B93">
      <w:pPr>
        <w:suppressAutoHyphens/>
        <w:autoSpaceDN w:val="0"/>
        <w:ind w:left="360"/>
        <w:jc w:val="both"/>
        <w:textAlignment w:val="baseline"/>
        <w:rPr>
          <w:color w:val="000000"/>
          <w:sz w:val="24"/>
          <w:szCs w:val="24"/>
          <w:lang w:val="es-ES_tradnl" w:eastAsia="es-ES_tradnl"/>
        </w:rPr>
      </w:pPr>
    </w:p>
    <w:p w14:paraId="21C73CEA" w14:textId="77777777" w:rsidR="00D25B93" w:rsidRDefault="006E1B09" w:rsidP="00D25B93">
      <w:pPr>
        <w:autoSpaceDE w:val="0"/>
        <w:autoSpaceDN w:val="0"/>
        <w:adjustRightInd w:val="0"/>
        <w:jc w:val="both"/>
        <w:rPr>
          <w:sz w:val="24"/>
          <w:szCs w:val="24"/>
        </w:rPr>
      </w:pPr>
      <w:r>
        <w:rPr>
          <w:b/>
          <w:bCs/>
          <w:sz w:val="24"/>
          <w:szCs w:val="24"/>
          <w:lang w:val="eu-ES"/>
        </w:rPr>
        <w:t>Hirugarrena.-</w:t>
      </w:r>
      <w:r>
        <w:rPr>
          <w:sz w:val="24"/>
          <w:szCs w:val="24"/>
          <w:lang w:val="eu-ES"/>
        </w:rPr>
        <w:t xml:space="preserve"> Gaiaren funtsari dagokionez, aurkaratutako ebazpenek ez dituzte jendaurrean jartzeko eskaerak onesten, argi eta garbi errepikakorrak direlako.</w:t>
      </w:r>
    </w:p>
    <w:p w14:paraId="73789D85" w14:textId="77777777" w:rsidR="00D25B93" w:rsidRDefault="00D25B93" w:rsidP="00D25B93">
      <w:pPr>
        <w:autoSpaceDE w:val="0"/>
        <w:autoSpaceDN w:val="0"/>
        <w:adjustRightInd w:val="0"/>
        <w:jc w:val="both"/>
        <w:rPr>
          <w:sz w:val="24"/>
          <w:szCs w:val="24"/>
        </w:rPr>
      </w:pPr>
    </w:p>
    <w:p w14:paraId="753FE037" w14:textId="77777777" w:rsidR="00D25B93" w:rsidRDefault="006E1B09" w:rsidP="00D25B93">
      <w:pPr>
        <w:suppressAutoHyphens/>
        <w:autoSpaceDN w:val="0"/>
        <w:jc w:val="both"/>
        <w:textAlignment w:val="baseline"/>
        <w:rPr>
          <w:sz w:val="24"/>
          <w:szCs w:val="24"/>
        </w:rPr>
      </w:pPr>
      <w:r>
        <w:rPr>
          <w:color w:val="000000"/>
          <w:sz w:val="24"/>
          <w:szCs w:val="24"/>
          <w:lang w:val="eu-ES" w:eastAsia="es-ES_tradnl"/>
        </w:rPr>
        <w:t xml:space="preserve">Hala, ebatzi behar da, </w:t>
      </w:r>
      <w:r>
        <w:rPr>
          <w:sz w:val="24"/>
          <w:szCs w:val="24"/>
          <w:lang w:val="eu-ES" w:eastAsia="es-ES_tradnl"/>
        </w:rPr>
        <w:t>GIPEGOLen 18. artikuluko e) apartatuan xedatutakoaren</w:t>
      </w:r>
      <w:r>
        <w:rPr>
          <w:color w:val="000000"/>
          <w:sz w:val="24"/>
          <w:szCs w:val="24"/>
          <w:lang w:val="eu-ES" w:eastAsia="es-ES_tradnl"/>
        </w:rPr>
        <w:t xml:space="preserve"> arabera, ea ezestea zuzena izan den ala, aitzitik, kasu honetan </w:t>
      </w:r>
      <w:r>
        <w:rPr>
          <w:sz w:val="24"/>
          <w:szCs w:val="24"/>
          <w:lang w:val="eu-ES" w:eastAsia="es-ES_tradnl"/>
        </w:rPr>
        <w:t>Legean manu hori aplikatzeko</w:t>
      </w:r>
      <w:r>
        <w:rPr>
          <w:color w:val="000000"/>
          <w:sz w:val="24"/>
          <w:szCs w:val="24"/>
          <w:lang w:val="eu-ES" w:eastAsia="es-ES_tradnl"/>
        </w:rPr>
        <w:t xml:space="preserve"> aurreikusitako inguruabarrak betetzen ez diren.</w:t>
      </w:r>
    </w:p>
    <w:p w14:paraId="2E898336" w14:textId="77777777" w:rsidR="00D25B93" w:rsidRDefault="00D25B93" w:rsidP="00D25B93">
      <w:pPr>
        <w:suppressAutoHyphens/>
        <w:autoSpaceDN w:val="0"/>
        <w:jc w:val="both"/>
        <w:textAlignment w:val="baseline"/>
        <w:rPr>
          <w:sz w:val="24"/>
          <w:szCs w:val="24"/>
        </w:rPr>
      </w:pPr>
    </w:p>
    <w:p w14:paraId="6C7B7160" w14:textId="77777777" w:rsidR="00D25B93" w:rsidRDefault="006E1B09" w:rsidP="00D25B93">
      <w:pPr>
        <w:suppressAutoHyphens/>
        <w:autoSpaceDN w:val="0"/>
        <w:jc w:val="both"/>
        <w:textAlignment w:val="baseline"/>
        <w:rPr>
          <w:sz w:val="24"/>
          <w:szCs w:val="24"/>
        </w:rPr>
      </w:pPr>
      <w:r>
        <w:rPr>
          <w:sz w:val="24"/>
          <w:szCs w:val="24"/>
          <w:lang w:val="eu-ES"/>
        </w:rPr>
        <w:t>Kontseilu honek dituen aurrekarietatik ondoriozta daitekeenez, Zuzendaritzak bat datozen edukiak dituzten eskaerei erantzun die.  Hala, 2025eko otsailaren 12ko 1070 Ebazpenaren bidez, erantzuna eman zitzaion erreklamatzaileak Amaritako Kontzejuko kontuak eskuratzeko egindako eskariari, eta otsailaren 18ko 1194 Ebazpenaren bidez, Mendibilgo Kontzejuko kontuei buruzko informazio eskaera bati erantzun zitzaion.</w:t>
      </w:r>
    </w:p>
    <w:p w14:paraId="56B96A02" w14:textId="77777777" w:rsidR="00D25B93" w:rsidRDefault="00D25B93" w:rsidP="00D25B93">
      <w:pPr>
        <w:suppressAutoHyphens/>
        <w:autoSpaceDN w:val="0"/>
        <w:jc w:val="both"/>
        <w:textAlignment w:val="baseline"/>
        <w:rPr>
          <w:sz w:val="24"/>
          <w:szCs w:val="24"/>
        </w:rPr>
      </w:pPr>
    </w:p>
    <w:p w14:paraId="2224AB91" w14:textId="77777777" w:rsidR="00D25B93" w:rsidRDefault="006E1B09" w:rsidP="00D25B93">
      <w:pPr>
        <w:suppressAutoHyphens/>
        <w:autoSpaceDN w:val="0"/>
        <w:jc w:val="both"/>
        <w:textAlignment w:val="baseline"/>
        <w:rPr>
          <w:sz w:val="24"/>
          <w:szCs w:val="24"/>
        </w:rPr>
      </w:pPr>
      <w:r>
        <w:rPr>
          <w:sz w:val="24"/>
          <w:szCs w:val="24"/>
          <w:lang w:val="eu-ES"/>
        </w:rPr>
        <w:t xml:space="preserve">Eskaera errepikakorrak ez onartzeko arrazoia aztertzeko, uztailaren 14ko CI/003/2016 interpretazio-irizpidea hartu behar da kontuan. Estatuko Gardentasun Kontseiluak egin zuen irizpide hori, eta 18.1.e) artikuluan jasotako eskaera errepikakorrei dagokienez, honako hau arrazoitu da: </w:t>
      </w:r>
    </w:p>
    <w:p w14:paraId="73D68F2C" w14:textId="77777777" w:rsidR="00D25B93" w:rsidRPr="00112512" w:rsidRDefault="00D25B93" w:rsidP="00D25B93">
      <w:pPr>
        <w:suppressAutoHyphens/>
        <w:autoSpaceDN w:val="0"/>
        <w:jc w:val="both"/>
        <w:textAlignment w:val="baseline"/>
        <w:rPr>
          <w:i/>
          <w:iCs/>
          <w:sz w:val="24"/>
          <w:szCs w:val="24"/>
        </w:rPr>
      </w:pPr>
    </w:p>
    <w:p w14:paraId="093F7F5A" w14:textId="77777777" w:rsidR="00D25B93" w:rsidRDefault="006E1B09" w:rsidP="00D25B93">
      <w:pPr>
        <w:suppressAutoHyphens/>
        <w:autoSpaceDN w:val="0"/>
        <w:jc w:val="both"/>
        <w:textAlignment w:val="baseline"/>
        <w:rPr>
          <w:i/>
          <w:iCs/>
          <w:sz w:val="24"/>
          <w:szCs w:val="24"/>
          <w:lang w:val="eu-ES"/>
        </w:rPr>
      </w:pPr>
      <w:r>
        <w:rPr>
          <w:i/>
          <w:iCs/>
          <w:sz w:val="24"/>
          <w:szCs w:val="24"/>
          <w:lang w:val="eu-ES"/>
        </w:rPr>
        <w:t>“Nabarmen errepikakorra den informazio-eskaerari dagokionez, gramatikari dagokionez, lehen esan edo ebatzi den zerbait esatera edo ebaztera daramana da. Legearen arabera, eskaera ez onartzeko, beharrezkoa da A) errepikakorra izatea, eta B) ezaugarri hori nabarmena izatea. Beraz, eta Legeak bere iritzia ematen duen terminoetatik eratorritako betekizuna denez eskaera errepikakorra izatea ez ezik, nabarmen errepikakorra izatea ere, eskaera nabarmen errepikakorra zer den interpretatu behar da.</w:t>
      </w:r>
    </w:p>
    <w:p w14:paraId="56868612" w14:textId="77777777" w:rsidR="00B91000" w:rsidRDefault="00B91000" w:rsidP="00D25B93">
      <w:pPr>
        <w:suppressAutoHyphens/>
        <w:autoSpaceDN w:val="0"/>
        <w:jc w:val="both"/>
        <w:textAlignment w:val="baseline"/>
        <w:rPr>
          <w:i/>
          <w:iCs/>
          <w:sz w:val="24"/>
          <w:szCs w:val="24"/>
          <w:lang w:val="eu-ES"/>
        </w:rPr>
      </w:pPr>
    </w:p>
    <w:p w14:paraId="7BE22CB4" w14:textId="77777777" w:rsidR="00B91000" w:rsidRDefault="00B91000" w:rsidP="00D25B93">
      <w:pPr>
        <w:suppressAutoHyphens/>
        <w:autoSpaceDN w:val="0"/>
        <w:jc w:val="both"/>
        <w:textAlignment w:val="baseline"/>
        <w:rPr>
          <w:i/>
          <w:iCs/>
          <w:sz w:val="24"/>
          <w:szCs w:val="24"/>
          <w:lang w:val="eu-ES"/>
        </w:rPr>
      </w:pPr>
    </w:p>
    <w:p w14:paraId="7C11410F" w14:textId="77777777" w:rsidR="00B91000" w:rsidRDefault="00B91000" w:rsidP="00D25B93">
      <w:pPr>
        <w:suppressAutoHyphens/>
        <w:autoSpaceDN w:val="0"/>
        <w:jc w:val="both"/>
        <w:textAlignment w:val="baseline"/>
        <w:rPr>
          <w:i/>
          <w:iCs/>
          <w:sz w:val="24"/>
          <w:szCs w:val="24"/>
          <w:lang w:val="eu-ES"/>
        </w:rPr>
      </w:pPr>
    </w:p>
    <w:p w14:paraId="56F7B6D5" w14:textId="77777777" w:rsidR="00B91000" w:rsidRDefault="00B91000" w:rsidP="00D25B93">
      <w:pPr>
        <w:suppressAutoHyphens/>
        <w:autoSpaceDN w:val="0"/>
        <w:jc w:val="both"/>
        <w:textAlignment w:val="baseline"/>
        <w:rPr>
          <w:i/>
          <w:iCs/>
          <w:sz w:val="24"/>
          <w:szCs w:val="24"/>
          <w:lang w:val="eu-ES"/>
        </w:rPr>
      </w:pPr>
    </w:p>
    <w:p w14:paraId="157535DF" w14:textId="77777777" w:rsidR="00B91000" w:rsidRPr="00112512" w:rsidRDefault="00B91000" w:rsidP="00D25B93">
      <w:pPr>
        <w:suppressAutoHyphens/>
        <w:autoSpaceDN w:val="0"/>
        <w:jc w:val="both"/>
        <w:textAlignment w:val="baseline"/>
        <w:rPr>
          <w:i/>
          <w:iCs/>
          <w:sz w:val="24"/>
          <w:szCs w:val="24"/>
        </w:rPr>
      </w:pPr>
    </w:p>
    <w:p w14:paraId="6405569E" w14:textId="77777777" w:rsidR="00D25B93" w:rsidRPr="00112512" w:rsidRDefault="00D25B93" w:rsidP="00D25B93">
      <w:pPr>
        <w:suppressAutoHyphens/>
        <w:autoSpaceDN w:val="0"/>
        <w:jc w:val="both"/>
        <w:textAlignment w:val="baseline"/>
        <w:rPr>
          <w:i/>
          <w:iCs/>
          <w:sz w:val="24"/>
          <w:szCs w:val="24"/>
        </w:rPr>
      </w:pPr>
    </w:p>
    <w:p w14:paraId="3BD8CAB5" w14:textId="77777777" w:rsidR="00D25B93" w:rsidRPr="00112512" w:rsidRDefault="006E1B09" w:rsidP="00D25B93">
      <w:pPr>
        <w:suppressAutoHyphens/>
        <w:autoSpaceDN w:val="0"/>
        <w:jc w:val="both"/>
        <w:textAlignment w:val="baseline"/>
        <w:rPr>
          <w:i/>
          <w:iCs/>
          <w:sz w:val="24"/>
          <w:szCs w:val="24"/>
        </w:rPr>
      </w:pPr>
      <w:r>
        <w:rPr>
          <w:i/>
          <w:iCs/>
          <w:sz w:val="24"/>
          <w:szCs w:val="24"/>
          <w:lang w:val="eu-ES"/>
        </w:rPr>
        <w:lastRenderedPageBreak/>
        <w:t xml:space="preserve">Eskaera bat NABARMEN errepikakorra izango da modu nabarmen, argi eta agerikoan: </w:t>
      </w:r>
    </w:p>
    <w:p w14:paraId="06E55D65" w14:textId="77777777" w:rsidR="00D25B93" w:rsidRPr="00112512" w:rsidRDefault="00D25B93" w:rsidP="00D25B93">
      <w:pPr>
        <w:suppressAutoHyphens/>
        <w:autoSpaceDN w:val="0"/>
        <w:jc w:val="both"/>
        <w:textAlignment w:val="baseline"/>
        <w:rPr>
          <w:i/>
          <w:iCs/>
          <w:sz w:val="24"/>
          <w:szCs w:val="24"/>
        </w:rPr>
      </w:pPr>
    </w:p>
    <w:p w14:paraId="283CA4CA" w14:textId="77777777" w:rsidR="00D25B93" w:rsidRPr="00112512" w:rsidRDefault="006E1B09" w:rsidP="00D25B93">
      <w:pPr>
        <w:pStyle w:val="Prrafodelista"/>
        <w:numPr>
          <w:ilvl w:val="0"/>
          <w:numId w:val="8"/>
        </w:numPr>
        <w:suppressAutoHyphens/>
        <w:autoSpaceDN w:val="0"/>
        <w:jc w:val="both"/>
        <w:textAlignment w:val="baseline"/>
        <w:rPr>
          <w:i/>
          <w:iCs/>
          <w:sz w:val="24"/>
          <w:szCs w:val="24"/>
        </w:rPr>
      </w:pPr>
      <w:r>
        <w:rPr>
          <w:i/>
          <w:iCs/>
          <w:sz w:val="24"/>
          <w:szCs w:val="24"/>
          <w:lang w:val="eu-ES"/>
        </w:rPr>
        <w:t>Eskatzaile berak edo berberek aurretik aurkeztutako beste batekin edo batzuekin bat datorrenean eta GIPEGOLen 14. edo 15. artikuluko mugaren bat aplikatzeagatik edo 18. artikuluan ezarritako moduan ez onartzeko arrazoiren bat egoteagatik baztertu denean.</w:t>
      </w:r>
    </w:p>
    <w:p w14:paraId="398A9C98" w14:textId="77777777" w:rsidR="00D25B93" w:rsidRPr="00112512" w:rsidRDefault="00D25B93" w:rsidP="00D25B93">
      <w:pPr>
        <w:suppressAutoHyphens/>
        <w:autoSpaceDN w:val="0"/>
        <w:jc w:val="both"/>
        <w:textAlignment w:val="baseline"/>
        <w:rPr>
          <w:i/>
          <w:iCs/>
          <w:sz w:val="24"/>
          <w:szCs w:val="24"/>
        </w:rPr>
      </w:pPr>
    </w:p>
    <w:p w14:paraId="15A64A70" w14:textId="77777777" w:rsidR="00D25B93" w:rsidRPr="00112512" w:rsidRDefault="006E1B09" w:rsidP="00D25B93">
      <w:pPr>
        <w:suppressAutoHyphens/>
        <w:autoSpaceDN w:val="0"/>
        <w:ind w:left="360"/>
        <w:jc w:val="both"/>
        <w:textAlignment w:val="baseline"/>
        <w:rPr>
          <w:i/>
          <w:iCs/>
          <w:sz w:val="24"/>
          <w:szCs w:val="24"/>
        </w:rPr>
      </w:pPr>
      <w:r>
        <w:rPr>
          <w:i/>
          <w:iCs/>
          <w:sz w:val="24"/>
          <w:szCs w:val="24"/>
          <w:lang w:val="eu-ES"/>
        </w:rPr>
        <w:t xml:space="preserve">Nolanahi ere, erantzuna irmoa izan behar da erreklamazio-epeak edo administrazioarekiko auzi-errekurtsoa jarri gabe igaro delako, edo, aurkeztu arren, behin betiko ebatzi direlako eta ukatzea edo ez onartzea Gardentasunaren eta Gobernu Onaren Kontseiluak edo eskumena duen organo autonomiko baliokideak edo dagokion organo judizialak abalatu duelako. </w:t>
      </w:r>
    </w:p>
    <w:p w14:paraId="27826EA6" w14:textId="77777777" w:rsidR="00D25B93" w:rsidRPr="00112512" w:rsidRDefault="00D25B93" w:rsidP="00D25B93">
      <w:pPr>
        <w:suppressAutoHyphens/>
        <w:autoSpaceDN w:val="0"/>
        <w:jc w:val="both"/>
        <w:textAlignment w:val="baseline"/>
        <w:rPr>
          <w:i/>
          <w:iCs/>
          <w:sz w:val="24"/>
          <w:szCs w:val="24"/>
        </w:rPr>
      </w:pPr>
    </w:p>
    <w:p w14:paraId="51DBA67A" w14:textId="77777777" w:rsidR="00D25B93" w:rsidRPr="00112512" w:rsidRDefault="006E1B09" w:rsidP="00D25B93">
      <w:pPr>
        <w:pStyle w:val="Prrafodelista"/>
        <w:numPr>
          <w:ilvl w:val="0"/>
          <w:numId w:val="8"/>
        </w:numPr>
        <w:suppressAutoHyphens/>
        <w:autoSpaceDN w:val="0"/>
        <w:jc w:val="both"/>
        <w:textAlignment w:val="baseline"/>
        <w:rPr>
          <w:i/>
          <w:iCs/>
          <w:sz w:val="24"/>
          <w:szCs w:val="24"/>
        </w:rPr>
      </w:pPr>
      <w:r>
        <w:rPr>
          <w:i/>
          <w:iCs/>
          <w:sz w:val="24"/>
          <w:szCs w:val="24"/>
          <w:lang w:val="eu-ES"/>
        </w:rPr>
        <w:t xml:space="preserve">Eskatzaile berak edo berberek aurretik aurkeztutako beste batekin edo batzuekin bat badator, eta izapidetzeko onartu bada, informazioa jada eskaini bada, bere garaian emandako datuei buruzko benetako edo legezko aldaketarik egin gabe. Kasu horietan, behar bezala justifikatu beharko da hasieran emandako datuak ez direla aldatu. </w:t>
      </w:r>
    </w:p>
    <w:p w14:paraId="728E7DCB" w14:textId="77777777" w:rsidR="00D25B93" w:rsidRPr="00112512" w:rsidRDefault="00D25B93" w:rsidP="00D25B93">
      <w:pPr>
        <w:suppressAutoHyphens/>
        <w:autoSpaceDN w:val="0"/>
        <w:jc w:val="both"/>
        <w:textAlignment w:val="baseline"/>
        <w:rPr>
          <w:i/>
          <w:iCs/>
          <w:sz w:val="24"/>
          <w:szCs w:val="24"/>
        </w:rPr>
      </w:pPr>
    </w:p>
    <w:p w14:paraId="5F7CCF07" w14:textId="77777777" w:rsidR="00D25B93" w:rsidRDefault="006E1B09" w:rsidP="00D5292B">
      <w:pPr>
        <w:pStyle w:val="Prrafodelista"/>
        <w:numPr>
          <w:ilvl w:val="0"/>
          <w:numId w:val="8"/>
        </w:numPr>
        <w:suppressAutoHyphens/>
        <w:autoSpaceDN w:val="0"/>
        <w:jc w:val="both"/>
        <w:textAlignment w:val="baseline"/>
        <w:rPr>
          <w:i/>
          <w:iCs/>
          <w:sz w:val="24"/>
          <w:szCs w:val="24"/>
        </w:rPr>
      </w:pPr>
      <w:r>
        <w:rPr>
          <w:i/>
          <w:iCs/>
          <w:sz w:val="24"/>
          <w:szCs w:val="24"/>
          <w:lang w:val="eu-ES"/>
        </w:rPr>
        <w:t xml:space="preserve">Eskatzaileak edo eskatzaileek aldez aurretik jakiten badute ebazpenaren zentzua, organo informatzaileak aurreko prozedura batean jakinarazi diolako. </w:t>
      </w:r>
    </w:p>
    <w:p w14:paraId="521F2A2A" w14:textId="77777777" w:rsidR="00D5292B" w:rsidRPr="00D5292B" w:rsidRDefault="00D5292B" w:rsidP="00D5292B">
      <w:pPr>
        <w:pStyle w:val="Prrafodelista"/>
        <w:rPr>
          <w:i/>
          <w:iCs/>
          <w:sz w:val="24"/>
          <w:szCs w:val="24"/>
        </w:rPr>
      </w:pPr>
    </w:p>
    <w:p w14:paraId="10A1794F" w14:textId="77777777" w:rsidR="00D5292B" w:rsidRPr="00112512" w:rsidRDefault="00D5292B" w:rsidP="00D5292B">
      <w:pPr>
        <w:pStyle w:val="Prrafodelista"/>
        <w:suppressAutoHyphens/>
        <w:autoSpaceDN w:val="0"/>
        <w:ind w:left="360"/>
        <w:jc w:val="both"/>
        <w:textAlignment w:val="baseline"/>
        <w:rPr>
          <w:i/>
          <w:iCs/>
          <w:sz w:val="24"/>
          <w:szCs w:val="24"/>
        </w:rPr>
      </w:pPr>
    </w:p>
    <w:p w14:paraId="1DB77C55" w14:textId="77777777" w:rsidR="00D25B93" w:rsidRPr="00112512" w:rsidRDefault="006E1B09" w:rsidP="00D5292B">
      <w:pPr>
        <w:pStyle w:val="Prrafodelista"/>
        <w:numPr>
          <w:ilvl w:val="0"/>
          <w:numId w:val="8"/>
        </w:numPr>
        <w:suppressAutoHyphens/>
        <w:autoSpaceDN w:val="0"/>
        <w:jc w:val="both"/>
        <w:textAlignment w:val="baseline"/>
        <w:rPr>
          <w:i/>
          <w:iCs/>
          <w:sz w:val="24"/>
          <w:szCs w:val="24"/>
        </w:rPr>
      </w:pPr>
      <w:r>
        <w:rPr>
          <w:i/>
          <w:iCs/>
          <w:sz w:val="24"/>
          <w:szCs w:val="24"/>
          <w:lang w:val="eu-ES"/>
        </w:rPr>
        <w:t xml:space="preserve">Organo berari zuzendutako beste batekin edo batzuekin bat etortzea, legez aurreikusitako izapidetze epeak baino epe laburragoetan, aldez aurretik aurkeztutako eskabideek izapideak amaitu ez badituzte. </w:t>
      </w:r>
    </w:p>
    <w:p w14:paraId="232977F0" w14:textId="77777777" w:rsidR="00D25B93" w:rsidRPr="00112512" w:rsidRDefault="00D25B93" w:rsidP="00D25B93">
      <w:pPr>
        <w:pStyle w:val="Prrafodelista"/>
        <w:rPr>
          <w:i/>
          <w:iCs/>
          <w:sz w:val="24"/>
          <w:szCs w:val="24"/>
        </w:rPr>
      </w:pPr>
    </w:p>
    <w:p w14:paraId="08EAE85D" w14:textId="77777777" w:rsidR="00D25B93" w:rsidRPr="00112512" w:rsidRDefault="006E1B09" w:rsidP="00D25B93">
      <w:pPr>
        <w:pStyle w:val="Prrafodelista"/>
        <w:numPr>
          <w:ilvl w:val="0"/>
          <w:numId w:val="8"/>
        </w:numPr>
        <w:suppressAutoHyphens/>
        <w:autoSpaceDN w:val="0"/>
        <w:jc w:val="both"/>
        <w:textAlignment w:val="baseline"/>
        <w:rPr>
          <w:i/>
          <w:iCs/>
          <w:sz w:val="24"/>
          <w:szCs w:val="24"/>
        </w:rPr>
      </w:pPr>
      <w:r>
        <w:rPr>
          <w:i/>
          <w:iCs/>
          <w:sz w:val="24"/>
          <w:szCs w:val="24"/>
          <w:lang w:val="eu-ES"/>
        </w:rPr>
        <w:t xml:space="preserve">Erantzuna ezinezkoa denean, edukiagatik edo eskumen-arrazoiengatik, eta hala jakinarazi eta justifikatu bazaio informazio eskatzaileari.” </w:t>
      </w:r>
    </w:p>
    <w:p w14:paraId="36E0F7C6" w14:textId="77777777" w:rsidR="00D25B93" w:rsidRDefault="00D25B93" w:rsidP="00D25B93">
      <w:pPr>
        <w:pStyle w:val="Prrafodelista"/>
        <w:rPr>
          <w:sz w:val="24"/>
          <w:szCs w:val="24"/>
        </w:rPr>
      </w:pPr>
    </w:p>
    <w:p w14:paraId="6F8E4569" w14:textId="77777777" w:rsidR="00D25B93" w:rsidRDefault="006E1B09" w:rsidP="00D25B93">
      <w:pPr>
        <w:suppressAutoHyphens/>
        <w:autoSpaceDN w:val="0"/>
        <w:jc w:val="both"/>
        <w:textAlignment w:val="baseline"/>
        <w:rPr>
          <w:sz w:val="24"/>
          <w:szCs w:val="24"/>
        </w:rPr>
      </w:pPr>
      <w:r>
        <w:rPr>
          <w:sz w:val="24"/>
          <w:szCs w:val="24"/>
          <w:lang w:val="eu-ES"/>
        </w:rPr>
        <w:t>Orain interesatzen denari dagokionez, Estatuko Kontseiluaren ustez “</w:t>
      </w:r>
      <w:r>
        <w:rPr>
          <w:i/>
          <w:iCs/>
          <w:sz w:val="24"/>
          <w:szCs w:val="24"/>
          <w:lang w:val="eu-ES"/>
        </w:rPr>
        <w:t>eskaera bat nabarmen errepikakorra izango da modu nabarmen, argi eta agerikoan [...] eskatzaileak edo eskatzaileek ezagutzen badute ebazpenaren zentzua, txostena egin duen organoak aurreko prozedura batean jakinarazi zaiolako</w:t>
      </w:r>
      <w:r>
        <w:rPr>
          <w:sz w:val="24"/>
          <w:szCs w:val="24"/>
          <w:lang w:val="eu-ES"/>
        </w:rPr>
        <w:t xml:space="preserve">”. </w:t>
      </w:r>
    </w:p>
    <w:p w14:paraId="4009CF38" w14:textId="77777777" w:rsidR="00D25B93" w:rsidRDefault="00D25B93" w:rsidP="00D25B93">
      <w:pPr>
        <w:suppressAutoHyphens/>
        <w:autoSpaceDN w:val="0"/>
        <w:jc w:val="both"/>
        <w:textAlignment w:val="baseline"/>
        <w:rPr>
          <w:sz w:val="24"/>
          <w:szCs w:val="24"/>
        </w:rPr>
      </w:pPr>
    </w:p>
    <w:p w14:paraId="535F7DC5" w14:textId="77777777" w:rsidR="00D25B93" w:rsidRDefault="006E1B09" w:rsidP="00D25B93">
      <w:pPr>
        <w:suppressAutoHyphens/>
        <w:autoSpaceDN w:val="0"/>
        <w:jc w:val="both"/>
        <w:textAlignment w:val="baseline"/>
        <w:rPr>
          <w:sz w:val="24"/>
          <w:szCs w:val="24"/>
          <w:lang w:val="eu-ES"/>
        </w:rPr>
      </w:pPr>
      <w:r>
        <w:rPr>
          <w:sz w:val="24"/>
          <w:szCs w:val="24"/>
          <w:lang w:val="eu-ES"/>
        </w:rPr>
        <w:t>Ondorioz, Arabako Lurralde Historikoko Administrazio Batzar baten urteko kontuei buruzko eskaera bat baino ez duten eskaerak, ebazpenaren esanahia behin eta berriz jakinarazi zaielako erantzuna ezagutzen duenak eginak, ez dira onetsiko, argi eta garbi errepikakorrak direlako eta ez direlako legearen helburuarekin justifikatzen.</w:t>
      </w:r>
    </w:p>
    <w:p w14:paraId="01651B6A" w14:textId="77777777" w:rsidR="002049DB" w:rsidRDefault="002049DB" w:rsidP="00D25B93">
      <w:pPr>
        <w:suppressAutoHyphens/>
        <w:autoSpaceDN w:val="0"/>
        <w:jc w:val="both"/>
        <w:textAlignment w:val="baseline"/>
        <w:rPr>
          <w:sz w:val="24"/>
          <w:szCs w:val="24"/>
          <w:lang w:val="eu-ES"/>
        </w:rPr>
      </w:pPr>
    </w:p>
    <w:p w14:paraId="16B035F4" w14:textId="77777777" w:rsidR="002049DB" w:rsidRDefault="002049DB" w:rsidP="00D25B93">
      <w:pPr>
        <w:suppressAutoHyphens/>
        <w:autoSpaceDN w:val="0"/>
        <w:jc w:val="both"/>
        <w:textAlignment w:val="baseline"/>
        <w:rPr>
          <w:sz w:val="24"/>
          <w:szCs w:val="24"/>
          <w:lang w:val="eu-ES"/>
        </w:rPr>
      </w:pPr>
    </w:p>
    <w:p w14:paraId="4028FEE2" w14:textId="77777777" w:rsidR="002049DB" w:rsidRDefault="002049DB" w:rsidP="00D25B93">
      <w:pPr>
        <w:suppressAutoHyphens/>
        <w:autoSpaceDN w:val="0"/>
        <w:jc w:val="both"/>
        <w:textAlignment w:val="baseline"/>
        <w:rPr>
          <w:sz w:val="24"/>
          <w:szCs w:val="24"/>
          <w:lang w:val="eu-ES"/>
        </w:rPr>
      </w:pPr>
    </w:p>
    <w:p w14:paraId="0FD695FE" w14:textId="77777777" w:rsidR="002049DB" w:rsidRDefault="002049DB" w:rsidP="00D25B93">
      <w:pPr>
        <w:suppressAutoHyphens/>
        <w:autoSpaceDN w:val="0"/>
        <w:jc w:val="both"/>
        <w:textAlignment w:val="baseline"/>
        <w:rPr>
          <w:sz w:val="24"/>
          <w:szCs w:val="24"/>
        </w:rPr>
      </w:pPr>
    </w:p>
    <w:p w14:paraId="1168D406" w14:textId="77777777" w:rsidR="00D25B93" w:rsidRDefault="00D25B93" w:rsidP="00D25B93">
      <w:pPr>
        <w:suppressAutoHyphens/>
        <w:autoSpaceDN w:val="0"/>
        <w:jc w:val="both"/>
        <w:textAlignment w:val="baseline"/>
        <w:rPr>
          <w:sz w:val="24"/>
          <w:szCs w:val="24"/>
        </w:rPr>
      </w:pPr>
    </w:p>
    <w:p w14:paraId="7D9A9B67" w14:textId="77777777" w:rsidR="00D25B93" w:rsidRDefault="006E1B09" w:rsidP="00D25B93">
      <w:pPr>
        <w:suppressAutoHyphens/>
        <w:autoSpaceDN w:val="0"/>
        <w:jc w:val="both"/>
        <w:textAlignment w:val="baseline"/>
        <w:rPr>
          <w:sz w:val="24"/>
          <w:szCs w:val="24"/>
        </w:rPr>
      </w:pPr>
      <w:r>
        <w:rPr>
          <w:sz w:val="24"/>
          <w:szCs w:val="24"/>
          <w:lang w:val="eu-ES"/>
        </w:rPr>
        <w:lastRenderedPageBreak/>
        <w:t>Eta hala gertatzen da erreklamatzaileak 2025eko martxoaren 24an egindako eskaerekin, Amarita eta Mendibilen kontuei buruz 2025eko otsailaren 5ean eta 12an aurkeztutakoekin bat baitatoz, eta Lurralde Orekaren zuzendariaren otsailaren 12ko 1070/2025 eta otsailaren 18ko 1194/2025 ebazpenen bidez, hurrenez hurren, ezetsi baitziren. Era berean, Foru Kontseilu honek 1/2025 Ebazpenean berretsi zituen, lurraldeko toki erakunde txikietako kontuak eskuratzeko erabakia Arabako Foru Aldundiari ez baizik eta horien egileei dagokiela iritzita, hau da, administrazio batzarrei.</w:t>
      </w:r>
    </w:p>
    <w:p w14:paraId="2F48CB96" w14:textId="77777777" w:rsidR="00D25B93" w:rsidRDefault="00D25B93" w:rsidP="00D25B93">
      <w:pPr>
        <w:suppressAutoHyphens/>
        <w:autoSpaceDN w:val="0"/>
        <w:jc w:val="both"/>
        <w:textAlignment w:val="baseline"/>
        <w:rPr>
          <w:sz w:val="24"/>
          <w:szCs w:val="24"/>
        </w:rPr>
      </w:pPr>
    </w:p>
    <w:p w14:paraId="16B6F510" w14:textId="4C74352A" w:rsidR="00D25B93" w:rsidRDefault="006E1B09" w:rsidP="00D25B93">
      <w:pPr>
        <w:suppressAutoHyphens/>
        <w:autoSpaceDN w:val="0"/>
        <w:jc w:val="both"/>
        <w:textAlignment w:val="baseline"/>
        <w:rPr>
          <w:sz w:val="24"/>
          <w:szCs w:val="24"/>
        </w:rPr>
      </w:pPr>
      <w:r>
        <w:rPr>
          <w:sz w:val="24"/>
          <w:szCs w:val="24"/>
          <w:lang w:val="eu-ES"/>
        </w:rPr>
        <w:t xml:space="preserve">Azaldutako guztia ikusita, Foru Kontseilu honek uste du 19/2013 Legearen 18.e) artikuluak babesten duela </w:t>
      </w:r>
      <w:proofErr w:type="spellStart"/>
      <w:r w:rsidR="00A7315B" w:rsidRPr="00A7315B">
        <w:rPr>
          <w:sz w:val="24"/>
          <w:szCs w:val="24"/>
          <w:highlight w:val="black"/>
          <w:lang w:val="eu-ES"/>
        </w:rPr>
        <w:t>XXXXX</w:t>
      </w:r>
      <w:r w:rsidR="00A7315B">
        <w:rPr>
          <w:sz w:val="24"/>
          <w:szCs w:val="24"/>
          <w:lang w:val="eu-ES"/>
        </w:rPr>
        <w:t>k</w:t>
      </w:r>
      <w:proofErr w:type="spellEnd"/>
      <w:r>
        <w:rPr>
          <w:sz w:val="24"/>
          <w:szCs w:val="24"/>
          <w:lang w:val="eu-ES"/>
        </w:rPr>
        <w:t xml:space="preserve"> eskatutako informazioa ez onestea.</w:t>
      </w:r>
    </w:p>
    <w:p w14:paraId="2DD2BD4C" w14:textId="77777777" w:rsidR="00D25B93" w:rsidRDefault="00D25B93" w:rsidP="00D25B93">
      <w:pPr>
        <w:suppressAutoHyphens/>
        <w:autoSpaceDN w:val="0"/>
        <w:jc w:val="both"/>
        <w:textAlignment w:val="baseline"/>
        <w:rPr>
          <w:sz w:val="24"/>
          <w:szCs w:val="24"/>
        </w:rPr>
      </w:pPr>
    </w:p>
    <w:p w14:paraId="08B4D931" w14:textId="77777777" w:rsidR="00D25B93" w:rsidRDefault="00D25B93" w:rsidP="00D25B93">
      <w:pPr>
        <w:suppressAutoHyphens/>
        <w:autoSpaceDN w:val="0"/>
        <w:jc w:val="both"/>
        <w:textAlignment w:val="baseline"/>
        <w:rPr>
          <w:sz w:val="24"/>
          <w:szCs w:val="24"/>
        </w:rPr>
      </w:pPr>
    </w:p>
    <w:p w14:paraId="1CFCD258" w14:textId="77777777" w:rsidR="00105D41" w:rsidRDefault="00105D41" w:rsidP="00D25B93">
      <w:pPr>
        <w:tabs>
          <w:tab w:val="left" w:pos="426"/>
        </w:tabs>
        <w:jc w:val="both"/>
        <w:rPr>
          <w:sz w:val="24"/>
          <w:szCs w:val="24"/>
        </w:rPr>
      </w:pPr>
    </w:p>
    <w:p w14:paraId="2A1E2D85" w14:textId="77777777" w:rsidR="00D25B93" w:rsidRDefault="006E1B09" w:rsidP="00D25B93">
      <w:pPr>
        <w:tabs>
          <w:tab w:val="left" w:pos="426"/>
        </w:tabs>
        <w:jc w:val="both"/>
        <w:rPr>
          <w:sz w:val="24"/>
          <w:szCs w:val="24"/>
        </w:rPr>
      </w:pPr>
      <w:r>
        <w:rPr>
          <w:sz w:val="24"/>
          <w:szCs w:val="24"/>
          <w:lang w:val="eu-ES"/>
        </w:rPr>
        <w:t>Horregatik guztiagatik, Gardentasunaren Foru Kontseiluak, aho batez, hau hartu du:</w:t>
      </w:r>
    </w:p>
    <w:p w14:paraId="62C51FF4" w14:textId="77777777" w:rsidR="00D25B93" w:rsidRDefault="00D25B93" w:rsidP="00D25B93">
      <w:pPr>
        <w:tabs>
          <w:tab w:val="left" w:pos="473"/>
        </w:tabs>
        <w:jc w:val="both"/>
        <w:rPr>
          <w:sz w:val="24"/>
          <w:szCs w:val="24"/>
        </w:rPr>
      </w:pPr>
    </w:p>
    <w:p w14:paraId="3F67CF46" w14:textId="77777777" w:rsidR="00D25B93" w:rsidRPr="00EE3782" w:rsidRDefault="00D25B93" w:rsidP="00D25B93">
      <w:pPr>
        <w:tabs>
          <w:tab w:val="left" w:pos="473"/>
        </w:tabs>
        <w:jc w:val="both"/>
        <w:rPr>
          <w:sz w:val="24"/>
          <w:szCs w:val="24"/>
        </w:rPr>
      </w:pPr>
    </w:p>
    <w:p w14:paraId="0C877F08" w14:textId="77777777" w:rsidR="00D25B93" w:rsidRPr="00EE3782" w:rsidRDefault="006E1B09" w:rsidP="00D25B93">
      <w:pPr>
        <w:jc w:val="center"/>
        <w:rPr>
          <w:color w:val="000000"/>
          <w:sz w:val="24"/>
          <w:szCs w:val="24"/>
          <w:lang w:eastAsia="es-ES_tradnl"/>
        </w:rPr>
      </w:pPr>
      <w:r>
        <w:rPr>
          <w:b/>
          <w:bCs/>
          <w:color w:val="000000"/>
          <w:sz w:val="24"/>
          <w:szCs w:val="24"/>
          <w:lang w:val="eu-ES" w:eastAsia="es-ES_tradnl"/>
        </w:rPr>
        <w:t>EBAZPENA</w:t>
      </w:r>
    </w:p>
    <w:p w14:paraId="45211E23" w14:textId="77777777" w:rsidR="00D25B93" w:rsidRPr="00EE3782" w:rsidRDefault="00D25B93" w:rsidP="00D25B93">
      <w:pPr>
        <w:jc w:val="both"/>
        <w:rPr>
          <w:color w:val="000000"/>
          <w:sz w:val="24"/>
          <w:szCs w:val="24"/>
          <w:lang w:eastAsia="es-ES_tradnl"/>
        </w:rPr>
      </w:pPr>
    </w:p>
    <w:p w14:paraId="228E0274" w14:textId="7996CC13" w:rsidR="00D25B93" w:rsidRPr="00EE3782" w:rsidRDefault="006E1B09" w:rsidP="00D25B93">
      <w:pPr>
        <w:autoSpaceDE w:val="0"/>
        <w:autoSpaceDN w:val="0"/>
        <w:adjustRightInd w:val="0"/>
        <w:jc w:val="both"/>
        <w:rPr>
          <w:color w:val="000000"/>
          <w:sz w:val="24"/>
          <w:szCs w:val="24"/>
          <w:lang w:val="es-ES_tradnl" w:eastAsia="es-ES_tradnl"/>
        </w:rPr>
      </w:pPr>
      <w:r>
        <w:rPr>
          <w:b/>
          <w:bCs/>
          <w:color w:val="000000"/>
          <w:sz w:val="24"/>
          <w:szCs w:val="24"/>
          <w:lang w:val="eu-ES" w:eastAsia="es-ES_tradnl"/>
        </w:rPr>
        <w:t xml:space="preserve">Lehenengoa. </w:t>
      </w:r>
      <w:proofErr w:type="spellStart"/>
      <w:r w:rsidR="00723EA8" w:rsidRPr="00723EA8">
        <w:rPr>
          <w:color w:val="000000"/>
          <w:sz w:val="24"/>
          <w:szCs w:val="24"/>
          <w:highlight w:val="black"/>
          <w:lang w:val="eu-ES" w:eastAsia="es-ES_tradnl"/>
        </w:rPr>
        <w:t>XXXXX</w:t>
      </w:r>
      <w:r w:rsidR="00723EA8">
        <w:rPr>
          <w:color w:val="000000"/>
          <w:sz w:val="24"/>
          <w:szCs w:val="24"/>
          <w:lang w:val="eu-ES" w:eastAsia="es-ES_tradnl"/>
        </w:rPr>
        <w:t>k</w:t>
      </w:r>
      <w:proofErr w:type="spellEnd"/>
      <w:r w:rsidR="00723EA8">
        <w:rPr>
          <w:color w:val="000000"/>
          <w:sz w:val="24"/>
          <w:szCs w:val="24"/>
          <w:lang w:val="eu-ES" w:eastAsia="es-ES_tradnl"/>
        </w:rPr>
        <w:t xml:space="preserve"> </w:t>
      </w:r>
      <w:r>
        <w:rPr>
          <w:sz w:val="24"/>
          <w:szCs w:val="24"/>
          <w:lang w:val="eu-ES" w:eastAsia="es-ES_tradnl"/>
        </w:rPr>
        <w:t>Lurralde Orekaren zuzendariaren apirilaren 2ko 1936/2025 eta 1950/2025 Ebazpenen</w:t>
      </w:r>
      <w:r>
        <w:rPr>
          <w:color w:val="000000"/>
          <w:sz w:val="24"/>
          <w:szCs w:val="24"/>
          <w:lang w:val="eu-ES" w:eastAsia="es-ES_tradnl"/>
        </w:rPr>
        <w:t xml:space="preserve"> aurka aurkeztutako erreklamazioak ezestea, </w:t>
      </w:r>
      <w:r>
        <w:rPr>
          <w:sz w:val="24"/>
          <w:szCs w:val="24"/>
          <w:lang w:val="eu-ES" w:eastAsia="es-ES_tradnl"/>
        </w:rPr>
        <w:t>GIPEGOLen</w:t>
      </w:r>
      <w:r>
        <w:rPr>
          <w:color w:val="000000"/>
          <w:sz w:val="24"/>
          <w:szCs w:val="24"/>
          <w:lang w:val="eu-ES" w:eastAsia="es-ES_tradnl"/>
        </w:rPr>
        <w:t xml:space="preserve"> 18.e) artikuluan xedatutakoa kontuan hartuta.</w:t>
      </w:r>
    </w:p>
    <w:p w14:paraId="3D00D889" w14:textId="77777777" w:rsidR="00D25B93" w:rsidRDefault="00D25B93" w:rsidP="00D25B93">
      <w:pPr>
        <w:jc w:val="both"/>
        <w:rPr>
          <w:b/>
          <w:bCs/>
          <w:color w:val="000000"/>
          <w:sz w:val="24"/>
          <w:szCs w:val="24"/>
          <w:lang w:eastAsia="es-ES_tradnl"/>
        </w:rPr>
      </w:pPr>
    </w:p>
    <w:p w14:paraId="647FC2AE" w14:textId="77777777" w:rsidR="00D25B93" w:rsidRDefault="006E1B09" w:rsidP="00D25B93">
      <w:pPr>
        <w:jc w:val="both"/>
        <w:rPr>
          <w:color w:val="000000"/>
          <w:sz w:val="24"/>
          <w:szCs w:val="24"/>
          <w:lang w:eastAsia="es-ES_tradnl"/>
        </w:rPr>
      </w:pPr>
      <w:r>
        <w:rPr>
          <w:b/>
          <w:bCs/>
          <w:color w:val="000000"/>
          <w:sz w:val="24"/>
          <w:szCs w:val="24"/>
          <w:lang w:val="eu-ES" w:eastAsia="es-ES_tradnl"/>
        </w:rPr>
        <w:t>Bigarrena.</w:t>
      </w:r>
      <w:r>
        <w:rPr>
          <w:color w:val="000000"/>
          <w:sz w:val="24"/>
          <w:szCs w:val="24"/>
          <w:lang w:val="eu-ES" w:eastAsia="es-ES_tradnl"/>
        </w:rPr>
        <w:t xml:space="preserve"> Ebazpen honek administrazio bidea amaitzen du, eta beraren aurka, administrazioarekiko auzi errekurtsoa aurkeztu daiteke Gasteizko Administrazioarekiko Auzietako Epaitegietan, bi hilabeteko epean, ebazpen hau jakinarazi eta hurrengo egunetik aurrera zenbatzen hasita. </w:t>
      </w:r>
    </w:p>
    <w:p w14:paraId="145C6EEC" w14:textId="77777777" w:rsidR="00D25B93" w:rsidRDefault="00D25B93" w:rsidP="00D25B93">
      <w:pPr>
        <w:jc w:val="both"/>
        <w:rPr>
          <w:color w:val="000000"/>
          <w:sz w:val="24"/>
          <w:szCs w:val="24"/>
          <w:lang w:eastAsia="es-ES_tradnl"/>
        </w:rPr>
      </w:pPr>
    </w:p>
    <w:p w14:paraId="391801D1" w14:textId="77777777" w:rsidR="007A7BF2" w:rsidRPr="002D0911" w:rsidRDefault="007A7BF2" w:rsidP="007A7BF2">
      <w:pPr>
        <w:tabs>
          <w:tab w:val="left" w:pos="473"/>
        </w:tabs>
        <w:jc w:val="both"/>
        <w:rPr>
          <w:b/>
          <w:sz w:val="24"/>
          <w:szCs w:val="24"/>
        </w:rPr>
      </w:pPr>
    </w:p>
    <w:sectPr w:rsidR="007A7BF2" w:rsidRPr="002D0911" w:rsidSect="00301BD1">
      <w:headerReference w:type="even" r:id="rId8"/>
      <w:headerReference w:type="default" r:id="rId9"/>
      <w:footerReference w:type="even" r:id="rId10"/>
      <w:footerReference w:type="default" r:id="rId11"/>
      <w:headerReference w:type="first" r:id="rId12"/>
      <w:footerReference w:type="first" r:id="rId13"/>
      <w:pgSz w:w="11913" w:h="16834" w:code="9"/>
      <w:pgMar w:top="1701" w:right="1134" w:bottom="1701" w:left="1418" w:header="720" w:footer="51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F9165" w14:textId="77777777" w:rsidR="006E1B09" w:rsidRDefault="006E1B09">
      <w:r>
        <w:separator/>
      </w:r>
    </w:p>
  </w:endnote>
  <w:endnote w:type="continuationSeparator" w:id="0">
    <w:p w14:paraId="4DE23BF1" w14:textId="77777777" w:rsidR="006E1B09" w:rsidRDefault="006E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7B9CF" w14:textId="77777777" w:rsidR="00A53A91" w:rsidRDefault="006E1B09">
    <w:pPr>
      <w:pStyle w:val="Piedepgina"/>
      <w:framePr w:w="862" w:wrap="around" w:vAnchor="text" w:hAnchor="page" w:x="1153" w:y="10"/>
      <w:ind w:firstLine="0"/>
      <w:rPr>
        <w:rStyle w:val="Nmerodepgina"/>
      </w:rPr>
    </w:pPr>
    <w:r>
      <w:rPr>
        <w:rStyle w:val="Nmerodepgina"/>
      </w:rPr>
      <w:fldChar w:fldCharType="begin"/>
    </w:r>
    <w:r>
      <w:rPr>
        <w:rStyle w:val="Nmerodepgina"/>
      </w:rPr>
      <w:instrText xml:space="preserve">PAGE  </w:instrText>
    </w:r>
    <w:r>
      <w:rPr>
        <w:rStyle w:val="Nmerodepgina"/>
      </w:rPr>
      <w:fldChar w:fldCharType="separate"/>
    </w:r>
    <w:r w:rsidR="003E37BB">
      <w:rPr>
        <w:rStyle w:val="Nmerodepgina"/>
        <w:noProof/>
      </w:rPr>
      <w:t>8</w:t>
    </w:r>
    <w:r>
      <w:rPr>
        <w:rStyle w:val="Nmerodepgina"/>
      </w:rPr>
      <w:fldChar w:fldCharType="end"/>
    </w:r>
  </w:p>
  <w:p w14:paraId="7E702977" w14:textId="77777777" w:rsidR="00A53A91" w:rsidRDefault="00A53A91">
    <w:pPr>
      <w:pStyle w:val="Piedepgina"/>
      <w:ind w:right="360" w:hanging="426"/>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96205"/>
      <w:docPartObj>
        <w:docPartGallery w:val="Page Numbers (Bottom of Page)"/>
        <w:docPartUnique/>
      </w:docPartObj>
    </w:sdtPr>
    <w:sdtEndPr/>
    <w:sdtContent>
      <w:sdt>
        <w:sdtPr>
          <w:id w:val="-1705238520"/>
          <w:docPartObj>
            <w:docPartGallery w:val="Page Numbers (Top of Page)"/>
            <w:docPartUnique/>
          </w:docPartObj>
        </w:sdtPr>
        <w:sdtEndPr/>
        <w:sdtContent>
          <w:p w14:paraId="32C2D767" w14:textId="77777777" w:rsidR="00025EAD" w:rsidRPr="00025EAD" w:rsidRDefault="006E1B09" w:rsidP="00013356">
            <w:pPr>
              <w:pStyle w:val="Piedepgina"/>
            </w:pPr>
            <w:r>
              <w:tab/>
            </w:r>
            <w:r>
              <w:tab/>
            </w:r>
            <w:r w:rsidRPr="00025EAD">
              <w:rPr>
                <w:sz w:val="24"/>
                <w:szCs w:val="24"/>
              </w:rPr>
              <w:fldChar w:fldCharType="begin"/>
            </w:r>
            <w:r w:rsidRPr="00025EAD">
              <w:instrText>PAGE</w:instrText>
            </w:r>
            <w:r w:rsidRPr="00025EAD">
              <w:rPr>
                <w:sz w:val="24"/>
                <w:szCs w:val="24"/>
              </w:rPr>
              <w:fldChar w:fldCharType="separate"/>
            </w:r>
            <w:r w:rsidRPr="00025EAD">
              <w:rPr>
                <w:lang w:val="es-ES"/>
              </w:rPr>
              <w:t>2</w:t>
            </w:r>
            <w:r w:rsidRPr="00025EAD">
              <w:rPr>
                <w:sz w:val="24"/>
                <w:szCs w:val="24"/>
              </w:rPr>
              <w:fldChar w:fldCharType="end"/>
            </w:r>
            <w:r w:rsidRPr="00025EAD">
              <w:rPr>
                <w:lang w:val="es-ES"/>
              </w:rPr>
              <w:t>/</w:t>
            </w:r>
            <w:r w:rsidRPr="00025EAD">
              <w:rPr>
                <w:sz w:val="24"/>
                <w:szCs w:val="24"/>
              </w:rPr>
              <w:fldChar w:fldCharType="begin"/>
            </w:r>
            <w:r w:rsidRPr="00025EAD">
              <w:instrText>NUMPAGES</w:instrText>
            </w:r>
            <w:r w:rsidRPr="00025EAD">
              <w:rPr>
                <w:sz w:val="24"/>
                <w:szCs w:val="24"/>
              </w:rPr>
              <w:fldChar w:fldCharType="separate"/>
            </w:r>
            <w:r w:rsidRPr="00025EAD">
              <w:rPr>
                <w:lang w:val="es-ES"/>
              </w:rPr>
              <w:t>2</w:t>
            </w:r>
            <w:r w:rsidRPr="00025EAD">
              <w:rPr>
                <w:sz w:val="24"/>
                <w:szCs w:val="24"/>
              </w:rPr>
              <w:fldChar w:fldCharType="end"/>
            </w:r>
          </w:p>
        </w:sdtContent>
      </w:sdt>
    </w:sdtContent>
  </w:sdt>
  <w:p w14:paraId="77CE538B" w14:textId="77777777" w:rsidR="00300EAB" w:rsidRDefault="00300EA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A152D" w14:textId="77777777" w:rsidR="00A53A91" w:rsidRDefault="006E1B09">
    <w:pPr>
      <w:pStyle w:val="Piedepgina"/>
      <w:ind w:hanging="426"/>
    </w:pPr>
    <w:r>
      <w:rPr>
        <w:rStyle w:val="Nmerodepgina"/>
      </w:rPr>
      <w:fldChar w:fldCharType="begin"/>
    </w:r>
    <w:r>
      <w:rPr>
        <w:rStyle w:val="Nmerodepgina"/>
      </w:rPr>
      <w:instrText xml:space="preserve"> PAGE </w:instrText>
    </w:r>
    <w:r>
      <w:rPr>
        <w:rStyle w:val="Nmerodepgina"/>
      </w:rPr>
      <w:fldChar w:fldCharType="separate"/>
    </w:r>
    <w:r w:rsidR="003E37BB">
      <w:rPr>
        <w:rStyle w:val="Nmerodepgina"/>
        <w:noProof/>
      </w:rPr>
      <w:t>2</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14C25" w14:textId="77777777" w:rsidR="006E1B09" w:rsidRDefault="006E1B09">
      <w:r>
        <w:separator/>
      </w:r>
    </w:p>
  </w:footnote>
  <w:footnote w:type="continuationSeparator" w:id="0">
    <w:p w14:paraId="1C5C5938" w14:textId="77777777" w:rsidR="006E1B09" w:rsidRDefault="006E1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686"/>
    </w:tblGrid>
    <w:tr w:rsidR="008D5A38" w14:paraId="4955682F" w14:textId="77777777" w:rsidTr="002234FA">
      <w:tc>
        <w:tcPr>
          <w:tcW w:w="6804" w:type="dxa"/>
        </w:tcPr>
        <w:p w14:paraId="71F5798A" w14:textId="77777777" w:rsidR="00E8028A" w:rsidRPr="001B2F39" w:rsidRDefault="006E1B09" w:rsidP="002234FA">
          <w:pPr>
            <w:spacing w:after="1200"/>
            <w:ind w:left="74"/>
            <w:rPr>
              <w:rFonts w:ascii="Arial" w:hAnsi="Arial"/>
              <w:noProof/>
              <w:sz w:val="16"/>
            </w:rPr>
          </w:pPr>
          <w:r>
            <w:rPr>
              <w:rFonts w:ascii="Arial" w:hAnsi="Arial"/>
              <w:noProof/>
              <w:sz w:val="16"/>
            </w:rPr>
            <w:object w:dxaOrig="3301" w:dyaOrig="1126" w14:anchorId="6A80B7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56.25pt" fillcolor="window">
                <v:imagedata r:id="rId1" o:title=""/>
              </v:shape>
              <o:OLEObject Type="Embed" ProgID="Word.Picture.8" ShapeID="_x0000_i1025" DrawAspect="Content" ObjectID="_1817035254" r:id="rId2"/>
            </w:object>
          </w:r>
        </w:p>
      </w:tc>
      <w:tc>
        <w:tcPr>
          <w:tcW w:w="3686" w:type="dxa"/>
        </w:tcPr>
        <w:p w14:paraId="7144A162" w14:textId="77777777" w:rsidR="007672DC" w:rsidRPr="00A84247" w:rsidRDefault="007672DC" w:rsidP="007672DC">
          <w:pPr>
            <w:tabs>
              <w:tab w:val="right" w:pos="8504"/>
            </w:tabs>
            <w:spacing w:line="240" w:lineRule="exact"/>
            <w:ind w:left="-68"/>
            <w:jc w:val="both"/>
            <w:rPr>
              <w:b/>
              <w:sz w:val="24"/>
              <w:szCs w:val="24"/>
              <w:lang w:val="eu-ES"/>
            </w:rPr>
          </w:pPr>
        </w:p>
        <w:p w14:paraId="70F02F59" w14:textId="77777777" w:rsidR="00E8028A" w:rsidRPr="001B2F39" w:rsidRDefault="00E8028A" w:rsidP="007672DC">
          <w:pPr>
            <w:tabs>
              <w:tab w:val="right" w:pos="8504"/>
            </w:tabs>
            <w:spacing w:after="240" w:line="240" w:lineRule="exact"/>
            <w:ind w:left="-68"/>
            <w:jc w:val="both"/>
            <w:rPr>
              <w:rFonts w:ascii="Arial" w:hAnsi="Arial"/>
              <w:b/>
              <w:caps/>
              <w:noProof/>
              <w:sz w:val="18"/>
              <w:szCs w:val="18"/>
            </w:rPr>
          </w:pPr>
        </w:p>
      </w:tc>
    </w:tr>
  </w:tbl>
  <w:p w14:paraId="6C8AC0D7" w14:textId="77777777" w:rsidR="005805D1" w:rsidRDefault="005805D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686"/>
    </w:tblGrid>
    <w:tr w:rsidR="008D5A38" w14:paraId="5C0766C0" w14:textId="77777777" w:rsidTr="002234FA">
      <w:tc>
        <w:tcPr>
          <w:tcW w:w="6804" w:type="dxa"/>
        </w:tcPr>
        <w:p w14:paraId="1A1F1985" w14:textId="77777777" w:rsidR="00E8028A" w:rsidRPr="001B2F39" w:rsidRDefault="006E1B09" w:rsidP="002234FA">
          <w:pPr>
            <w:spacing w:after="1200"/>
            <w:ind w:left="74"/>
            <w:rPr>
              <w:rFonts w:ascii="Arial" w:hAnsi="Arial"/>
              <w:noProof/>
              <w:sz w:val="16"/>
            </w:rPr>
          </w:pPr>
          <w:r>
            <w:rPr>
              <w:rFonts w:ascii="Arial" w:hAnsi="Arial"/>
              <w:noProof/>
              <w:sz w:val="16"/>
            </w:rPr>
            <w:object w:dxaOrig="3301" w:dyaOrig="1126" w14:anchorId="670CB4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75pt;height:56.25pt" fillcolor="window">
                <v:imagedata r:id="rId1" o:title=""/>
              </v:shape>
              <o:OLEObject Type="Embed" ProgID="Word.Picture.8" ShapeID="_x0000_i1026" DrawAspect="Content" ObjectID="_1817035255" r:id="rId2"/>
            </w:object>
          </w:r>
        </w:p>
      </w:tc>
      <w:tc>
        <w:tcPr>
          <w:tcW w:w="3686" w:type="dxa"/>
        </w:tcPr>
        <w:p w14:paraId="3622C21B" w14:textId="77777777" w:rsidR="007A35BB" w:rsidRPr="00A84247" w:rsidRDefault="007A35BB" w:rsidP="007A35BB">
          <w:pPr>
            <w:tabs>
              <w:tab w:val="right" w:pos="8504"/>
            </w:tabs>
            <w:spacing w:line="240" w:lineRule="exact"/>
            <w:ind w:left="-68"/>
            <w:jc w:val="both"/>
            <w:rPr>
              <w:b/>
              <w:sz w:val="24"/>
              <w:szCs w:val="24"/>
              <w:lang w:val="eu-ES"/>
            </w:rPr>
          </w:pPr>
        </w:p>
        <w:p w14:paraId="6E7D67E3" w14:textId="77777777" w:rsidR="00E8028A" w:rsidRPr="001B2F39" w:rsidRDefault="00E8028A" w:rsidP="007A35BB">
          <w:pPr>
            <w:tabs>
              <w:tab w:val="right" w:pos="8504"/>
            </w:tabs>
            <w:spacing w:after="240" w:line="240" w:lineRule="exact"/>
            <w:ind w:left="-68"/>
            <w:jc w:val="both"/>
            <w:rPr>
              <w:rFonts w:ascii="Arial" w:hAnsi="Arial"/>
              <w:b/>
              <w:caps/>
              <w:noProof/>
              <w:sz w:val="18"/>
              <w:szCs w:val="18"/>
            </w:rPr>
          </w:pPr>
        </w:p>
      </w:tc>
    </w:tr>
  </w:tbl>
  <w:p w14:paraId="22FDB42F" w14:textId="77777777" w:rsidR="005805D1" w:rsidRDefault="005805D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686"/>
    </w:tblGrid>
    <w:tr w:rsidR="008D5A38" w14:paraId="3223462D" w14:textId="77777777" w:rsidTr="00EA7E02">
      <w:tc>
        <w:tcPr>
          <w:tcW w:w="6804" w:type="dxa"/>
        </w:tcPr>
        <w:bookmarkStart w:id="0" w:name="_MON_1284444778"/>
        <w:bookmarkEnd w:id="0"/>
        <w:p w14:paraId="4ECDC127" w14:textId="77777777" w:rsidR="001B2F39" w:rsidRPr="001B2F39" w:rsidRDefault="006E1B09" w:rsidP="001B2F39">
          <w:pPr>
            <w:spacing w:after="1200"/>
            <w:ind w:left="74"/>
            <w:rPr>
              <w:rFonts w:ascii="Arial" w:hAnsi="Arial"/>
              <w:noProof/>
              <w:sz w:val="16"/>
            </w:rPr>
          </w:pPr>
          <w:r>
            <w:rPr>
              <w:rFonts w:ascii="Arial" w:hAnsi="Arial"/>
              <w:noProof/>
              <w:sz w:val="16"/>
            </w:rPr>
            <w:object w:dxaOrig="3301" w:dyaOrig="1126" w14:anchorId="6D66BE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5.75pt;height:56.25pt" fillcolor="window">
                <v:imagedata r:id="rId1" o:title=""/>
              </v:shape>
              <o:OLEObject Type="Embed" ProgID="Word.Picture.8" ShapeID="_x0000_i1027" DrawAspect="Content" ObjectID="_1817035256" r:id="rId2"/>
            </w:object>
          </w:r>
        </w:p>
      </w:tc>
      <w:tc>
        <w:tcPr>
          <w:tcW w:w="3686" w:type="dxa"/>
        </w:tcPr>
        <w:p w14:paraId="4677C38B" w14:textId="77777777" w:rsidR="001B2F39" w:rsidRPr="00A84247" w:rsidRDefault="001B2F39" w:rsidP="00903823">
          <w:pPr>
            <w:tabs>
              <w:tab w:val="right" w:pos="8504"/>
            </w:tabs>
            <w:spacing w:line="240" w:lineRule="exact"/>
            <w:ind w:left="-68"/>
            <w:jc w:val="both"/>
            <w:rPr>
              <w:b/>
              <w:sz w:val="24"/>
              <w:szCs w:val="24"/>
              <w:lang w:val="eu-ES"/>
            </w:rPr>
          </w:pPr>
        </w:p>
        <w:p w14:paraId="7B95852F" w14:textId="77777777" w:rsidR="001B2F39" w:rsidRPr="00A84247" w:rsidRDefault="001B2F39" w:rsidP="00A84247">
          <w:pPr>
            <w:tabs>
              <w:tab w:val="right" w:pos="8504"/>
            </w:tabs>
            <w:spacing w:before="100" w:after="240" w:line="240" w:lineRule="exact"/>
            <w:ind w:left="-68"/>
            <w:jc w:val="both"/>
            <w:rPr>
              <w:rFonts w:ascii="Arial" w:hAnsi="Arial"/>
              <w:b/>
              <w:caps/>
              <w:noProof/>
              <w:sz w:val="24"/>
              <w:szCs w:val="24"/>
            </w:rPr>
          </w:pPr>
        </w:p>
      </w:tc>
    </w:tr>
  </w:tbl>
  <w:p w14:paraId="0E47E79F" w14:textId="77777777" w:rsidR="001B2F39" w:rsidRPr="001B2F39" w:rsidRDefault="001B2F39">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06DC"/>
    <w:multiLevelType w:val="hybridMultilevel"/>
    <w:tmpl w:val="6D2A4624"/>
    <w:lvl w:ilvl="0" w:tplc="397CA666">
      <w:start w:val="6"/>
      <w:numFmt w:val="bullet"/>
      <w:lvlText w:val="-"/>
      <w:lvlJc w:val="left"/>
      <w:pPr>
        <w:ind w:left="720" w:hanging="360"/>
      </w:pPr>
      <w:rPr>
        <w:rFonts w:ascii="Times New Roman" w:eastAsia="Times New Roman" w:hAnsi="Times New Roman" w:cs="Times New Roman" w:hint="default"/>
      </w:rPr>
    </w:lvl>
    <w:lvl w:ilvl="1" w:tplc="33FEE668" w:tentative="1">
      <w:start w:val="1"/>
      <w:numFmt w:val="bullet"/>
      <w:lvlText w:val="o"/>
      <w:lvlJc w:val="left"/>
      <w:pPr>
        <w:ind w:left="1440" w:hanging="360"/>
      </w:pPr>
      <w:rPr>
        <w:rFonts w:ascii="Courier New" w:hAnsi="Courier New" w:cs="Courier New" w:hint="default"/>
      </w:rPr>
    </w:lvl>
    <w:lvl w:ilvl="2" w:tplc="EB82833C" w:tentative="1">
      <w:start w:val="1"/>
      <w:numFmt w:val="bullet"/>
      <w:lvlText w:val=""/>
      <w:lvlJc w:val="left"/>
      <w:pPr>
        <w:ind w:left="2160" w:hanging="360"/>
      </w:pPr>
      <w:rPr>
        <w:rFonts w:ascii="Wingdings" w:hAnsi="Wingdings" w:hint="default"/>
      </w:rPr>
    </w:lvl>
    <w:lvl w:ilvl="3" w:tplc="327C0F86" w:tentative="1">
      <w:start w:val="1"/>
      <w:numFmt w:val="bullet"/>
      <w:lvlText w:val=""/>
      <w:lvlJc w:val="left"/>
      <w:pPr>
        <w:ind w:left="2880" w:hanging="360"/>
      </w:pPr>
      <w:rPr>
        <w:rFonts w:ascii="Symbol" w:hAnsi="Symbol" w:hint="default"/>
      </w:rPr>
    </w:lvl>
    <w:lvl w:ilvl="4" w:tplc="E7C8A65C" w:tentative="1">
      <w:start w:val="1"/>
      <w:numFmt w:val="bullet"/>
      <w:lvlText w:val="o"/>
      <w:lvlJc w:val="left"/>
      <w:pPr>
        <w:ind w:left="3600" w:hanging="360"/>
      </w:pPr>
      <w:rPr>
        <w:rFonts w:ascii="Courier New" w:hAnsi="Courier New" w:cs="Courier New" w:hint="default"/>
      </w:rPr>
    </w:lvl>
    <w:lvl w:ilvl="5" w:tplc="86FC1776" w:tentative="1">
      <w:start w:val="1"/>
      <w:numFmt w:val="bullet"/>
      <w:lvlText w:val=""/>
      <w:lvlJc w:val="left"/>
      <w:pPr>
        <w:ind w:left="4320" w:hanging="360"/>
      </w:pPr>
      <w:rPr>
        <w:rFonts w:ascii="Wingdings" w:hAnsi="Wingdings" w:hint="default"/>
      </w:rPr>
    </w:lvl>
    <w:lvl w:ilvl="6" w:tplc="5ECE8F42" w:tentative="1">
      <w:start w:val="1"/>
      <w:numFmt w:val="bullet"/>
      <w:lvlText w:val=""/>
      <w:lvlJc w:val="left"/>
      <w:pPr>
        <w:ind w:left="5040" w:hanging="360"/>
      </w:pPr>
      <w:rPr>
        <w:rFonts w:ascii="Symbol" w:hAnsi="Symbol" w:hint="default"/>
      </w:rPr>
    </w:lvl>
    <w:lvl w:ilvl="7" w:tplc="56EAB7B0" w:tentative="1">
      <w:start w:val="1"/>
      <w:numFmt w:val="bullet"/>
      <w:lvlText w:val="o"/>
      <w:lvlJc w:val="left"/>
      <w:pPr>
        <w:ind w:left="5760" w:hanging="360"/>
      </w:pPr>
      <w:rPr>
        <w:rFonts w:ascii="Courier New" w:hAnsi="Courier New" w:cs="Courier New" w:hint="default"/>
      </w:rPr>
    </w:lvl>
    <w:lvl w:ilvl="8" w:tplc="8B442A6E" w:tentative="1">
      <w:start w:val="1"/>
      <w:numFmt w:val="bullet"/>
      <w:lvlText w:val=""/>
      <w:lvlJc w:val="left"/>
      <w:pPr>
        <w:ind w:left="6480" w:hanging="360"/>
      </w:pPr>
      <w:rPr>
        <w:rFonts w:ascii="Wingdings" w:hAnsi="Wingdings" w:hint="default"/>
      </w:rPr>
    </w:lvl>
  </w:abstractNum>
  <w:abstractNum w:abstractNumId="1" w15:restartNumberingAfterBreak="0">
    <w:nsid w:val="08240C59"/>
    <w:multiLevelType w:val="hybridMultilevel"/>
    <w:tmpl w:val="561E3DA6"/>
    <w:lvl w:ilvl="0" w:tplc="A8C4FBDA">
      <w:start w:val="1"/>
      <w:numFmt w:val="decimal"/>
      <w:lvlText w:val="%1."/>
      <w:lvlJc w:val="left"/>
      <w:pPr>
        <w:ind w:left="360" w:hanging="360"/>
      </w:pPr>
    </w:lvl>
    <w:lvl w:ilvl="1" w:tplc="92368D08" w:tentative="1">
      <w:start w:val="1"/>
      <w:numFmt w:val="lowerLetter"/>
      <w:lvlText w:val="%2."/>
      <w:lvlJc w:val="left"/>
      <w:pPr>
        <w:ind w:left="1080" w:hanging="360"/>
      </w:pPr>
    </w:lvl>
    <w:lvl w:ilvl="2" w:tplc="123E2902" w:tentative="1">
      <w:start w:val="1"/>
      <w:numFmt w:val="lowerRoman"/>
      <w:lvlText w:val="%3."/>
      <w:lvlJc w:val="right"/>
      <w:pPr>
        <w:ind w:left="1800" w:hanging="180"/>
      </w:pPr>
    </w:lvl>
    <w:lvl w:ilvl="3" w:tplc="86F262DC" w:tentative="1">
      <w:start w:val="1"/>
      <w:numFmt w:val="decimal"/>
      <w:lvlText w:val="%4."/>
      <w:lvlJc w:val="left"/>
      <w:pPr>
        <w:ind w:left="2520" w:hanging="360"/>
      </w:pPr>
    </w:lvl>
    <w:lvl w:ilvl="4" w:tplc="F046576A" w:tentative="1">
      <w:start w:val="1"/>
      <w:numFmt w:val="lowerLetter"/>
      <w:lvlText w:val="%5."/>
      <w:lvlJc w:val="left"/>
      <w:pPr>
        <w:ind w:left="3240" w:hanging="360"/>
      </w:pPr>
    </w:lvl>
    <w:lvl w:ilvl="5" w:tplc="1794DF86" w:tentative="1">
      <w:start w:val="1"/>
      <w:numFmt w:val="lowerRoman"/>
      <w:lvlText w:val="%6."/>
      <w:lvlJc w:val="right"/>
      <w:pPr>
        <w:ind w:left="3960" w:hanging="180"/>
      </w:pPr>
    </w:lvl>
    <w:lvl w:ilvl="6" w:tplc="B0E6183A" w:tentative="1">
      <w:start w:val="1"/>
      <w:numFmt w:val="decimal"/>
      <w:lvlText w:val="%7."/>
      <w:lvlJc w:val="left"/>
      <w:pPr>
        <w:ind w:left="4680" w:hanging="360"/>
      </w:pPr>
    </w:lvl>
    <w:lvl w:ilvl="7" w:tplc="AAEED8DC" w:tentative="1">
      <w:start w:val="1"/>
      <w:numFmt w:val="lowerLetter"/>
      <w:lvlText w:val="%8."/>
      <w:lvlJc w:val="left"/>
      <w:pPr>
        <w:ind w:left="5400" w:hanging="360"/>
      </w:pPr>
    </w:lvl>
    <w:lvl w:ilvl="8" w:tplc="EA8EFE8C" w:tentative="1">
      <w:start w:val="1"/>
      <w:numFmt w:val="lowerRoman"/>
      <w:lvlText w:val="%9."/>
      <w:lvlJc w:val="right"/>
      <w:pPr>
        <w:ind w:left="6120" w:hanging="180"/>
      </w:pPr>
    </w:lvl>
  </w:abstractNum>
  <w:abstractNum w:abstractNumId="2" w15:restartNumberingAfterBreak="0">
    <w:nsid w:val="38D33334"/>
    <w:multiLevelType w:val="hybridMultilevel"/>
    <w:tmpl w:val="CF9ABD50"/>
    <w:lvl w:ilvl="0" w:tplc="24E8227E">
      <w:start w:val="1"/>
      <w:numFmt w:val="decimal"/>
      <w:lvlText w:val="%1-"/>
      <w:lvlJc w:val="left"/>
      <w:pPr>
        <w:ind w:left="720" w:hanging="360"/>
      </w:pPr>
      <w:rPr>
        <w:rFonts w:hint="default"/>
      </w:rPr>
    </w:lvl>
    <w:lvl w:ilvl="1" w:tplc="ADFE6FCE" w:tentative="1">
      <w:start w:val="1"/>
      <w:numFmt w:val="lowerLetter"/>
      <w:lvlText w:val="%2."/>
      <w:lvlJc w:val="left"/>
      <w:pPr>
        <w:ind w:left="1440" w:hanging="360"/>
      </w:pPr>
    </w:lvl>
    <w:lvl w:ilvl="2" w:tplc="D2EAF77C" w:tentative="1">
      <w:start w:val="1"/>
      <w:numFmt w:val="lowerRoman"/>
      <w:lvlText w:val="%3."/>
      <w:lvlJc w:val="right"/>
      <w:pPr>
        <w:ind w:left="2160" w:hanging="180"/>
      </w:pPr>
    </w:lvl>
    <w:lvl w:ilvl="3" w:tplc="DCE843DC" w:tentative="1">
      <w:start w:val="1"/>
      <w:numFmt w:val="decimal"/>
      <w:lvlText w:val="%4."/>
      <w:lvlJc w:val="left"/>
      <w:pPr>
        <w:ind w:left="2880" w:hanging="360"/>
      </w:pPr>
    </w:lvl>
    <w:lvl w:ilvl="4" w:tplc="CE7CE83A" w:tentative="1">
      <w:start w:val="1"/>
      <w:numFmt w:val="lowerLetter"/>
      <w:lvlText w:val="%5."/>
      <w:lvlJc w:val="left"/>
      <w:pPr>
        <w:ind w:left="3600" w:hanging="360"/>
      </w:pPr>
    </w:lvl>
    <w:lvl w:ilvl="5" w:tplc="A0B27BDE" w:tentative="1">
      <w:start w:val="1"/>
      <w:numFmt w:val="lowerRoman"/>
      <w:lvlText w:val="%6."/>
      <w:lvlJc w:val="right"/>
      <w:pPr>
        <w:ind w:left="4320" w:hanging="180"/>
      </w:pPr>
    </w:lvl>
    <w:lvl w:ilvl="6" w:tplc="85E06FB4" w:tentative="1">
      <w:start w:val="1"/>
      <w:numFmt w:val="decimal"/>
      <w:lvlText w:val="%7."/>
      <w:lvlJc w:val="left"/>
      <w:pPr>
        <w:ind w:left="5040" w:hanging="360"/>
      </w:pPr>
    </w:lvl>
    <w:lvl w:ilvl="7" w:tplc="AFAA84C0" w:tentative="1">
      <w:start w:val="1"/>
      <w:numFmt w:val="lowerLetter"/>
      <w:lvlText w:val="%8."/>
      <w:lvlJc w:val="left"/>
      <w:pPr>
        <w:ind w:left="5760" w:hanging="360"/>
      </w:pPr>
    </w:lvl>
    <w:lvl w:ilvl="8" w:tplc="4074FEFE" w:tentative="1">
      <w:start w:val="1"/>
      <w:numFmt w:val="lowerRoman"/>
      <w:lvlText w:val="%9."/>
      <w:lvlJc w:val="right"/>
      <w:pPr>
        <w:ind w:left="6480" w:hanging="180"/>
      </w:pPr>
    </w:lvl>
  </w:abstractNum>
  <w:abstractNum w:abstractNumId="3" w15:restartNumberingAfterBreak="0">
    <w:nsid w:val="43403B46"/>
    <w:multiLevelType w:val="hybridMultilevel"/>
    <w:tmpl w:val="05722D50"/>
    <w:lvl w:ilvl="0" w:tplc="CB900316">
      <w:start w:val="1"/>
      <w:numFmt w:val="upperLetter"/>
      <w:lvlText w:val="%1)"/>
      <w:lvlJc w:val="left"/>
      <w:pPr>
        <w:ind w:left="1800" w:hanging="360"/>
      </w:pPr>
      <w:rPr>
        <w:rFonts w:hint="default"/>
        <w:color w:val="000000"/>
        <w:lang w:val="es-ES_tradnl"/>
      </w:rPr>
    </w:lvl>
    <w:lvl w:ilvl="1" w:tplc="E1701890" w:tentative="1">
      <w:start w:val="1"/>
      <w:numFmt w:val="lowerLetter"/>
      <w:lvlText w:val="%2."/>
      <w:lvlJc w:val="left"/>
      <w:pPr>
        <w:ind w:left="2520" w:hanging="360"/>
      </w:pPr>
    </w:lvl>
    <w:lvl w:ilvl="2" w:tplc="C07C0CF8" w:tentative="1">
      <w:start w:val="1"/>
      <w:numFmt w:val="lowerRoman"/>
      <w:lvlText w:val="%3."/>
      <w:lvlJc w:val="right"/>
      <w:pPr>
        <w:ind w:left="3240" w:hanging="180"/>
      </w:pPr>
    </w:lvl>
    <w:lvl w:ilvl="3" w:tplc="C8702166" w:tentative="1">
      <w:start w:val="1"/>
      <w:numFmt w:val="decimal"/>
      <w:lvlText w:val="%4."/>
      <w:lvlJc w:val="left"/>
      <w:pPr>
        <w:ind w:left="3960" w:hanging="360"/>
      </w:pPr>
    </w:lvl>
    <w:lvl w:ilvl="4" w:tplc="A036B33C" w:tentative="1">
      <w:start w:val="1"/>
      <w:numFmt w:val="lowerLetter"/>
      <w:lvlText w:val="%5."/>
      <w:lvlJc w:val="left"/>
      <w:pPr>
        <w:ind w:left="4680" w:hanging="360"/>
      </w:pPr>
    </w:lvl>
    <w:lvl w:ilvl="5" w:tplc="B426C6F2" w:tentative="1">
      <w:start w:val="1"/>
      <w:numFmt w:val="lowerRoman"/>
      <w:lvlText w:val="%6."/>
      <w:lvlJc w:val="right"/>
      <w:pPr>
        <w:ind w:left="5400" w:hanging="180"/>
      </w:pPr>
    </w:lvl>
    <w:lvl w:ilvl="6" w:tplc="C00E7376" w:tentative="1">
      <w:start w:val="1"/>
      <w:numFmt w:val="decimal"/>
      <w:lvlText w:val="%7."/>
      <w:lvlJc w:val="left"/>
      <w:pPr>
        <w:ind w:left="6120" w:hanging="360"/>
      </w:pPr>
    </w:lvl>
    <w:lvl w:ilvl="7" w:tplc="DB3651B8" w:tentative="1">
      <w:start w:val="1"/>
      <w:numFmt w:val="lowerLetter"/>
      <w:lvlText w:val="%8."/>
      <w:lvlJc w:val="left"/>
      <w:pPr>
        <w:ind w:left="6840" w:hanging="360"/>
      </w:pPr>
    </w:lvl>
    <w:lvl w:ilvl="8" w:tplc="8D2EA206" w:tentative="1">
      <w:start w:val="1"/>
      <w:numFmt w:val="lowerRoman"/>
      <w:lvlText w:val="%9."/>
      <w:lvlJc w:val="right"/>
      <w:pPr>
        <w:ind w:left="7560" w:hanging="180"/>
      </w:pPr>
    </w:lvl>
  </w:abstractNum>
  <w:abstractNum w:abstractNumId="4" w15:restartNumberingAfterBreak="0">
    <w:nsid w:val="4A3D543A"/>
    <w:multiLevelType w:val="hybridMultilevel"/>
    <w:tmpl w:val="BA06125C"/>
    <w:lvl w:ilvl="0" w:tplc="3C5E63B8">
      <w:start w:val="1"/>
      <w:numFmt w:val="bullet"/>
      <w:lvlText w:val="-"/>
      <w:lvlJc w:val="left"/>
      <w:pPr>
        <w:ind w:left="360" w:hanging="360"/>
      </w:pPr>
      <w:rPr>
        <w:rFonts w:ascii="Courier New" w:hAnsi="Courier New" w:hint="default"/>
      </w:rPr>
    </w:lvl>
    <w:lvl w:ilvl="1" w:tplc="12DCE5E0" w:tentative="1">
      <w:start w:val="1"/>
      <w:numFmt w:val="bullet"/>
      <w:lvlText w:val="o"/>
      <w:lvlJc w:val="left"/>
      <w:pPr>
        <w:ind w:left="1080" w:hanging="360"/>
      </w:pPr>
      <w:rPr>
        <w:rFonts w:ascii="Courier New" w:hAnsi="Courier New" w:cs="Courier New" w:hint="default"/>
      </w:rPr>
    </w:lvl>
    <w:lvl w:ilvl="2" w:tplc="55EC9314" w:tentative="1">
      <w:start w:val="1"/>
      <w:numFmt w:val="bullet"/>
      <w:lvlText w:val=""/>
      <w:lvlJc w:val="left"/>
      <w:pPr>
        <w:ind w:left="1800" w:hanging="360"/>
      </w:pPr>
      <w:rPr>
        <w:rFonts w:ascii="Wingdings" w:hAnsi="Wingdings" w:hint="default"/>
      </w:rPr>
    </w:lvl>
    <w:lvl w:ilvl="3" w:tplc="D056254E" w:tentative="1">
      <w:start w:val="1"/>
      <w:numFmt w:val="bullet"/>
      <w:lvlText w:val=""/>
      <w:lvlJc w:val="left"/>
      <w:pPr>
        <w:ind w:left="2520" w:hanging="360"/>
      </w:pPr>
      <w:rPr>
        <w:rFonts w:ascii="Symbol" w:hAnsi="Symbol" w:hint="default"/>
      </w:rPr>
    </w:lvl>
    <w:lvl w:ilvl="4" w:tplc="87A440E8" w:tentative="1">
      <w:start w:val="1"/>
      <w:numFmt w:val="bullet"/>
      <w:lvlText w:val="o"/>
      <w:lvlJc w:val="left"/>
      <w:pPr>
        <w:ind w:left="3240" w:hanging="360"/>
      </w:pPr>
      <w:rPr>
        <w:rFonts w:ascii="Courier New" w:hAnsi="Courier New" w:cs="Courier New" w:hint="default"/>
      </w:rPr>
    </w:lvl>
    <w:lvl w:ilvl="5" w:tplc="6D2CC786" w:tentative="1">
      <w:start w:val="1"/>
      <w:numFmt w:val="bullet"/>
      <w:lvlText w:val=""/>
      <w:lvlJc w:val="left"/>
      <w:pPr>
        <w:ind w:left="3960" w:hanging="360"/>
      </w:pPr>
      <w:rPr>
        <w:rFonts w:ascii="Wingdings" w:hAnsi="Wingdings" w:hint="default"/>
      </w:rPr>
    </w:lvl>
    <w:lvl w:ilvl="6" w:tplc="FF18D620" w:tentative="1">
      <w:start w:val="1"/>
      <w:numFmt w:val="bullet"/>
      <w:lvlText w:val=""/>
      <w:lvlJc w:val="left"/>
      <w:pPr>
        <w:ind w:left="4680" w:hanging="360"/>
      </w:pPr>
      <w:rPr>
        <w:rFonts w:ascii="Symbol" w:hAnsi="Symbol" w:hint="default"/>
      </w:rPr>
    </w:lvl>
    <w:lvl w:ilvl="7" w:tplc="249267CC" w:tentative="1">
      <w:start w:val="1"/>
      <w:numFmt w:val="bullet"/>
      <w:lvlText w:val="o"/>
      <w:lvlJc w:val="left"/>
      <w:pPr>
        <w:ind w:left="5400" w:hanging="360"/>
      </w:pPr>
      <w:rPr>
        <w:rFonts w:ascii="Courier New" w:hAnsi="Courier New" w:cs="Courier New" w:hint="default"/>
      </w:rPr>
    </w:lvl>
    <w:lvl w:ilvl="8" w:tplc="87AE8130" w:tentative="1">
      <w:start w:val="1"/>
      <w:numFmt w:val="bullet"/>
      <w:lvlText w:val=""/>
      <w:lvlJc w:val="left"/>
      <w:pPr>
        <w:ind w:left="6120" w:hanging="360"/>
      </w:pPr>
      <w:rPr>
        <w:rFonts w:ascii="Wingdings" w:hAnsi="Wingdings" w:hint="default"/>
      </w:rPr>
    </w:lvl>
  </w:abstractNum>
  <w:abstractNum w:abstractNumId="5" w15:restartNumberingAfterBreak="0">
    <w:nsid w:val="53D72F9C"/>
    <w:multiLevelType w:val="hybridMultilevel"/>
    <w:tmpl w:val="482410D4"/>
    <w:lvl w:ilvl="0" w:tplc="882C6454">
      <w:start w:val="1"/>
      <w:numFmt w:val="bullet"/>
      <w:lvlText w:val=""/>
      <w:lvlJc w:val="left"/>
      <w:pPr>
        <w:ind w:left="1429" w:hanging="360"/>
      </w:pPr>
      <w:rPr>
        <w:rFonts w:ascii="Symbol" w:hAnsi="Symbol" w:hint="default"/>
      </w:rPr>
    </w:lvl>
    <w:lvl w:ilvl="1" w:tplc="7416F816" w:tentative="1">
      <w:start w:val="1"/>
      <w:numFmt w:val="bullet"/>
      <w:lvlText w:val="o"/>
      <w:lvlJc w:val="left"/>
      <w:pPr>
        <w:ind w:left="2149" w:hanging="360"/>
      </w:pPr>
      <w:rPr>
        <w:rFonts w:ascii="Courier New" w:hAnsi="Courier New" w:cs="Courier New" w:hint="default"/>
      </w:rPr>
    </w:lvl>
    <w:lvl w:ilvl="2" w:tplc="0262AEBC" w:tentative="1">
      <w:start w:val="1"/>
      <w:numFmt w:val="bullet"/>
      <w:lvlText w:val=""/>
      <w:lvlJc w:val="left"/>
      <w:pPr>
        <w:ind w:left="2869" w:hanging="360"/>
      </w:pPr>
      <w:rPr>
        <w:rFonts w:ascii="Wingdings" w:hAnsi="Wingdings" w:hint="default"/>
      </w:rPr>
    </w:lvl>
    <w:lvl w:ilvl="3" w:tplc="D8B2C270" w:tentative="1">
      <w:start w:val="1"/>
      <w:numFmt w:val="bullet"/>
      <w:lvlText w:val=""/>
      <w:lvlJc w:val="left"/>
      <w:pPr>
        <w:ind w:left="3589" w:hanging="360"/>
      </w:pPr>
      <w:rPr>
        <w:rFonts w:ascii="Symbol" w:hAnsi="Symbol" w:hint="default"/>
      </w:rPr>
    </w:lvl>
    <w:lvl w:ilvl="4" w:tplc="C630CBA2" w:tentative="1">
      <w:start w:val="1"/>
      <w:numFmt w:val="bullet"/>
      <w:lvlText w:val="o"/>
      <w:lvlJc w:val="left"/>
      <w:pPr>
        <w:ind w:left="4309" w:hanging="360"/>
      </w:pPr>
      <w:rPr>
        <w:rFonts w:ascii="Courier New" w:hAnsi="Courier New" w:cs="Courier New" w:hint="default"/>
      </w:rPr>
    </w:lvl>
    <w:lvl w:ilvl="5" w:tplc="8A402F20" w:tentative="1">
      <w:start w:val="1"/>
      <w:numFmt w:val="bullet"/>
      <w:lvlText w:val=""/>
      <w:lvlJc w:val="left"/>
      <w:pPr>
        <w:ind w:left="5029" w:hanging="360"/>
      </w:pPr>
      <w:rPr>
        <w:rFonts w:ascii="Wingdings" w:hAnsi="Wingdings" w:hint="default"/>
      </w:rPr>
    </w:lvl>
    <w:lvl w:ilvl="6" w:tplc="3B545424" w:tentative="1">
      <w:start w:val="1"/>
      <w:numFmt w:val="bullet"/>
      <w:lvlText w:val=""/>
      <w:lvlJc w:val="left"/>
      <w:pPr>
        <w:ind w:left="5749" w:hanging="360"/>
      </w:pPr>
      <w:rPr>
        <w:rFonts w:ascii="Symbol" w:hAnsi="Symbol" w:hint="default"/>
      </w:rPr>
    </w:lvl>
    <w:lvl w:ilvl="7" w:tplc="65A01B0E" w:tentative="1">
      <w:start w:val="1"/>
      <w:numFmt w:val="bullet"/>
      <w:lvlText w:val="o"/>
      <w:lvlJc w:val="left"/>
      <w:pPr>
        <w:ind w:left="6469" w:hanging="360"/>
      </w:pPr>
      <w:rPr>
        <w:rFonts w:ascii="Courier New" w:hAnsi="Courier New" w:cs="Courier New" w:hint="default"/>
      </w:rPr>
    </w:lvl>
    <w:lvl w:ilvl="8" w:tplc="58A89CBC" w:tentative="1">
      <w:start w:val="1"/>
      <w:numFmt w:val="bullet"/>
      <w:lvlText w:val=""/>
      <w:lvlJc w:val="left"/>
      <w:pPr>
        <w:ind w:left="7189" w:hanging="360"/>
      </w:pPr>
      <w:rPr>
        <w:rFonts w:ascii="Wingdings" w:hAnsi="Wingdings" w:hint="default"/>
      </w:rPr>
    </w:lvl>
  </w:abstractNum>
  <w:abstractNum w:abstractNumId="6" w15:restartNumberingAfterBreak="0">
    <w:nsid w:val="58DE0EE8"/>
    <w:multiLevelType w:val="hybridMultilevel"/>
    <w:tmpl w:val="E1D41B3C"/>
    <w:lvl w:ilvl="0" w:tplc="C0B801AE">
      <w:start w:val="1"/>
      <w:numFmt w:val="decimal"/>
      <w:lvlText w:val="%1."/>
      <w:lvlJc w:val="left"/>
      <w:pPr>
        <w:ind w:left="360" w:hanging="360"/>
      </w:pPr>
      <w:rPr>
        <w:rFonts w:hint="default"/>
      </w:rPr>
    </w:lvl>
    <w:lvl w:ilvl="1" w:tplc="E1A29002" w:tentative="1">
      <w:start w:val="1"/>
      <w:numFmt w:val="lowerLetter"/>
      <w:lvlText w:val="%2."/>
      <w:lvlJc w:val="left"/>
      <w:pPr>
        <w:ind w:left="1080" w:hanging="360"/>
      </w:pPr>
    </w:lvl>
    <w:lvl w:ilvl="2" w:tplc="081C897E" w:tentative="1">
      <w:start w:val="1"/>
      <w:numFmt w:val="lowerRoman"/>
      <w:lvlText w:val="%3."/>
      <w:lvlJc w:val="right"/>
      <w:pPr>
        <w:ind w:left="1800" w:hanging="180"/>
      </w:pPr>
    </w:lvl>
    <w:lvl w:ilvl="3" w:tplc="2C7A8E2C" w:tentative="1">
      <w:start w:val="1"/>
      <w:numFmt w:val="decimal"/>
      <w:lvlText w:val="%4."/>
      <w:lvlJc w:val="left"/>
      <w:pPr>
        <w:ind w:left="2520" w:hanging="360"/>
      </w:pPr>
    </w:lvl>
    <w:lvl w:ilvl="4" w:tplc="9DCAEDDA" w:tentative="1">
      <w:start w:val="1"/>
      <w:numFmt w:val="lowerLetter"/>
      <w:lvlText w:val="%5."/>
      <w:lvlJc w:val="left"/>
      <w:pPr>
        <w:ind w:left="3240" w:hanging="360"/>
      </w:pPr>
    </w:lvl>
    <w:lvl w:ilvl="5" w:tplc="7086273C" w:tentative="1">
      <w:start w:val="1"/>
      <w:numFmt w:val="lowerRoman"/>
      <w:lvlText w:val="%6."/>
      <w:lvlJc w:val="right"/>
      <w:pPr>
        <w:ind w:left="3960" w:hanging="180"/>
      </w:pPr>
    </w:lvl>
    <w:lvl w:ilvl="6" w:tplc="7BBE9B8A" w:tentative="1">
      <w:start w:val="1"/>
      <w:numFmt w:val="decimal"/>
      <w:lvlText w:val="%7."/>
      <w:lvlJc w:val="left"/>
      <w:pPr>
        <w:ind w:left="4680" w:hanging="360"/>
      </w:pPr>
    </w:lvl>
    <w:lvl w:ilvl="7" w:tplc="91B67134" w:tentative="1">
      <w:start w:val="1"/>
      <w:numFmt w:val="lowerLetter"/>
      <w:lvlText w:val="%8."/>
      <w:lvlJc w:val="left"/>
      <w:pPr>
        <w:ind w:left="5400" w:hanging="360"/>
      </w:pPr>
    </w:lvl>
    <w:lvl w:ilvl="8" w:tplc="40682B2C" w:tentative="1">
      <w:start w:val="1"/>
      <w:numFmt w:val="lowerRoman"/>
      <w:lvlText w:val="%9."/>
      <w:lvlJc w:val="right"/>
      <w:pPr>
        <w:ind w:left="6120" w:hanging="180"/>
      </w:pPr>
    </w:lvl>
  </w:abstractNum>
  <w:abstractNum w:abstractNumId="7" w15:restartNumberingAfterBreak="0">
    <w:nsid w:val="6D471277"/>
    <w:multiLevelType w:val="hybridMultilevel"/>
    <w:tmpl w:val="73BC712C"/>
    <w:lvl w:ilvl="0" w:tplc="D8D27ABA">
      <w:start w:val="1"/>
      <w:numFmt w:val="upperRoman"/>
      <w:lvlText w:val="%1."/>
      <w:lvlJc w:val="left"/>
      <w:pPr>
        <w:ind w:left="1440" w:hanging="720"/>
      </w:pPr>
      <w:rPr>
        <w:rFonts w:hint="default"/>
        <w:color w:val="000000"/>
      </w:rPr>
    </w:lvl>
    <w:lvl w:ilvl="1" w:tplc="BEA8DF08" w:tentative="1">
      <w:start w:val="1"/>
      <w:numFmt w:val="lowerLetter"/>
      <w:lvlText w:val="%2."/>
      <w:lvlJc w:val="left"/>
      <w:pPr>
        <w:ind w:left="1800" w:hanging="360"/>
      </w:pPr>
    </w:lvl>
    <w:lvl w:ilvl="2" w:tplc="CA44453E" w:tentative="1">
      <w:start w:val="1"/>
      <w:numFmt w:val="lowerRoman"/>
      <w:lvlText w:val="%3."/>
      <w:lvlJc w:val="right"/>
      <w:pPr>
        <w:ind w:left="2520" w:hanging="180"/>
      </w:pPr>
    </w:lvl>
    <w:lvl w:ilvl="3" w:tplc="D8FE1312" w:tentative="1">
      <w:start w:val="1"/>
      <w:numFmt w:val="decimal"/>
      <w:lvlText w:val="%4."/>
      <w:lvlJc w:val="left"/>
      <w:pPr>
        <w:ind w:left="3240" w:hanging="360"/>
      </w:pPr>
    </w:lvl>
    <w:lvl w:ilvl="4" w:tplc="D87CAE76" w:tentative="1">
      <w:start w:val="1"/>
      <w:numFmt w:val="lowerLetter"/>
      <w:lvlText w:val="%5."/>
      <w:lvlJc w:val="left"/>
      <w:pPr>
        <w:ind w:left="3960" w:hanging="360"/>
      </w:pPr>
    </w:lvl>
    <w:lvl w:ilvl="5" w:tplc="843A091E" w:tentative="1">
      <w:start w:val="1"/>
      <w:numFmt w:val="lowerRoman"/>
      <w:lvlText w:val="%6."/>
      <w:lvlJc w:val="right"/>
      <w:pPr>
        <w:ind w:left="4680" w:hanging="180"/>
      </w:pPr>
    </w:lvl>
    <w:lvl w:ilvl="6" w:tplc="331AE5A8" w:tentative="1">
      <w:start w:val="1"/>
      <w:numFmt w:val="decimal"/>
      <w:lvlText w:val="%7."/>
      <w:lvlJc w:val="left"/>
      <w:pPr>
        <w:ind w:left="5400" w:hanging="360"/>
      </w:pPr>
    </w:lvl>
    <w:lvl w:ilvl="7" w:tplc="E4F06A68" w:tentative="1">
      <w:start w:val="1"/>
      <w:numFmt w:val="lowerLetter"/>
      <w:lvlText w:val="%8."/>
      <w:lvlJc w:val="left"/>
      <w:pPr>
        <w:ind w:left="6120" w:hanging="360"/>
      </w:pPr>
    </w:lvl>
    <w:lvl w:ilvl="8" w:tplc="AFFC0A68" w:tentative="1">
      <w:start w:val="1"/>
      <w:numFmt w:val="lowerRoman"/>
      <w:lvlText w:val="%9."/>
      <w:lvlJc w:val="right"/>
      <w:pPr>
        <w:ind w:left="6840" w:hanging="180"/>
      </w:pPr>
    </w:lvl>
  </w:abstractNum>
  <w:abstractNum w:abstractNumId="8" w15:restartNumberingAfterBreak="0">
    <w:nsid w:val="70874D4C"/>
    <w:multiLevelType w:val="hybridMultilevel"/>
    <w:tmpl w:val="67687ADA"/>
    <w:lvl w:ilvl="0" w:tplc="97C00A06">
      <w:start w:val="1"/>
      <w:numFmt w:val="decimal"/>
      <w:lvlText w:val="%1."/>
      <w:lvlJc w:val="left"/>
      <w:pPr>
        <w:ind w:left="720" w:hanging="360"/>
      </w:pPr>
      <w:rPr>
        <w:rFonts w:hint="default"/>
      </w:rPr>
    </w:lvl>
    <w:lvl w:ilvl="1" w:tplc="FEC0C97E" w:tentative="1">
      <w:start w:val="1"/>
      <w:numFmt w:val="lowerLetter"/>
      <w:lvlText w:val="%2."/>
      <w:lvlJc w:val="left"/>
      <w:pPr>
        <w:ind w:left="1440" w:hanging="360"/>
      </w:pPr>
    </w:lvl>
    <w:lvl w:ilvl="2" w:tplc="9B50B50E" w:tentative="1">
      <w:start w:val="1"/>
      <w:numFmt w:val="lowerRoman"/>
      <w:lvlText w:val="%3."/>
      <w:lvlJc w:val="right"/>
      <w:pPr>
        <w:ind w:left="2160" w:hanging="180"/>
      </w:pPr>
    </w:lvl>
    <w:lvl w:ilvl="3" w:tplc="802CA154" w:tentative="1">
      <w:start w:val="1"/>
      <w:numFmt w:val="decimal"/>
      <w:lvlText w:val="%4."/>
      <w:lvlJc w:val="left"/>
      <w:pPr>
        <w:ind w:left="2880" w:hanging="360"/>
      </w:pPr>
    </w:lvl>
    <w:lvl w:ilvl="4" w:tplc="C2501054" w:tentative="1">
      <w:start w:val="1"/>
      <w:numFmt w:val="lowerLetter"/>
      <w:lvlText w:val="%5."/>
      <w:lvlJc w:val="left"/>
      <w:pPr>
        <w:ind w:left="3600" w:hanging="360"/>
      </w:pPr>
    </w:lvl>
    <w:lvl w:ilvl="5" w:tplc="C178B646" w:tentative="1">
      <w:start w:val="1"/>
      <w:numFmt w:val="lowerRoman"/>
      <w:lvlText w:val="%6."/>
      <w:lvlJc w:val="right"/>
      <w:pPr>
        <w:ind w:left="4320" w:hanging="180"/>
      </w:pPr>
    </w:lvl>
    <w:lvl w:ilvl="6" w:tplc="45961860" w:tentative="1">
      <w:start w:val="1"/>
      <w:numFmt w:val="decimal"/>
      <w:lvlText w:val="%7."/>
      <w:lvlJc w:val="left"/>
      <w:pPr>
        <w:ind w:left="5040" w:hanging="360"/>
      </w:pPr>
    </w:lvl>
    <w:lvl w:ilvl="7" w:tplc="775A1594" w:tentative="1">
      <w:start w:val="1"/>
      <w:numFmt w:val="lowerLetter"/>
      <w:lvlText w:val="%8."/>
      <w:lvlJc w:val="left"/>
      <w:pPr>
        <w:ind w:left="5760" w:hanging="360"/>
      </w:pPr>
    </w:lvl>
    <w:lvl w:ilvl="8" w:tplc="484AD144" w:tentative="1">
      <w:start w:val="1"/>
      <w:numFmt w:val="lowerRoman"/>
      <w:lvlText w:val="%9."/>
      <w:lvlJc w:val="right"/>
      <w:pPr>
        <w:ind w:left="6480" w:hanging="180"/>
      </w:pPr>
    </w:lvl>
  </w:abstractNum>
  <w:num w:numId="1" w16cid:durableId="1804499379">
    <w:abstractNumId w:val="2"/>
  </w:num>
  <w:num w:numId="2" w16cid:durableId="1893812618">
    <w:abstractNumId w:val="1"/>
  </w:num>
  <w:num w:numId="3" w16cid:durableId="1999918915">
    <w:abstractNumId w:val="0"/>
  </w:num>
  <w:num w:numId="4" w16cid:durableId="1857957469">
    <w:abstractNumId w:val="6"/>
  </w:num>
  <w:num w:numId="5" w16cid:durableId="842860688">
    <w:abstractNumId w:val="5"/>
  </w:num>
  <w:num w:numId="6" w16cid:durableId="1952936410">
    <w:abstractNumId w:val="7"/>
  </w:num>
  <w:num w:numId="7" w16cid:durableId="1242716909">
    <w:abstractNumId w:val="3"/>
  </w:num>
  <w:num w:numId="8" w16cid:durableId="1065226456">
    <w:abstractNumId w:val="4"/>
  </w:num>
  <w:num w:numId="9" w16cid:durableId="73431443">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EF5"/>
    <w:rsid w:val="00005D62"/>
    <w:rsid w:val="00013356"/>
    <w:rsid w:val="000253AC"/>
    <w:rsid w:val="00025EAD"/>
    <w:rsid w:val="00025EF5"/>
    <w:rsid w:val="00031BB5"/>
    <w:rsid w:val="0003584E"/>
    <w:rsid w:val="00055D17"/>
    <w:rsid w:val="000608BF"/>
    <w:rsid w:val="00062731"/>
    <w:rsid w:val="000770E2"/>
    <w:rsid w:val="00091718"/>
    <w:rsid w:val="00092084"/>
    <w:rsid w:val="000956AD"/>
    <w:rsid w:val="000C7EA1"/>
    <w:rsid w:val="000E09C1"/>
    <w:rsid w:val="000F397C"/>
    <w:rsid w:val="000F76EF"/>
    <w:rsid w:val="00104E57"/>
    <w:rsid w:val="00105D41"/>
    <w:rsid w:val="00112512"/>
    <w:rsid w:val="00137431"/>
    <w:rsid w:val="00155E65"/>
    <w:rsid w:val="001566FD"/>
    <w:rsid w:val="00160B07"/>
    <w:rsid w:val="00182E18"/>
    <w:rsid w:val="001A0C37"/>
    <w:rsid w:val="001A305F"/>
    <w:rsid w:val="001A43ED"/>
    <w:rsid w:val="001B2F39"/>
    <w:rsid w:val="001B6E3D"/>
    <w:rsid w:val="001C0AC3"/>
    <w:rsid w:val="001C3B86"/>
    <w:rsid w:val="001C3EE2"/>
    <w:rsid w:val="001C5609"/>
    <w:rsid w:val="001E4DD8"/>
    <w:rsid w:val="001E7B12"/>
    <w:rsid w:val="001F0816"/>
    <w:rsid w:val="001F7B1A"/>
    <w:rsid w:val="002026A3"/>
    <w:rsid w:val="002049DB"/>
    <w:rsid w:val="00205899"/>
    <w:rsid w:val="002136B5"/>
    <w:rsid w:val="0021727F"/>
    <w:rsid w:val="002234FA"/>
    <w:rsid w:val="00223D73"/>
    <w:rsid w:val="00225796"/>
    <w:rsid w:val="00237E66"/>
    <w:rsid w:val="00242E92"/>
    <w:rsid w:val="00244BE0"/>
    <w:rsid w:val="002450E6"/>
    <w:rsid w:val="00246FC6"/>
    <w:rsid w:val="00253C10"/>
    <w:rsid w:val="00255589"/>
    <w:rsid w:val="00260193"/>
    <w:rsid w:val="00261948"/>
    <w:rsid w:val="0026777C"/>
    <w:rsid w:val="0027185C"/>
    <w:rsid w:val="00271E4F"/>
    <w:rsid w:val="00292DE5"/>
    <w:rsid w:val="00295EE7"/>
    <w:rsid w:val="002A4C24"/>
    <w:rsid w:val="002B0653"/>
    <w:rsid w:val="002B22EF"/>
    <w:rsid w:val="002B4B8E"/>
    <w:rsid w:val="002B5429"/>
    <w:rsid w:val="002B7950"/>
    <w:rsid w:val="002D0911"/>
    <w:rsid w:val="002D1139"/>
    <w:rsid w:val="002D39E7"/>
    <w:rsid w:val="002D6AC7"/>
    <w:rsid w:val="002E26FE"/>
    <w:rsid w:val="002E63DE"/>
    <w:rsid w:val="002E7860"/>
    <w:rsid w:val="002F31BA"/>
    <w:rsid w:val="002F4647"/>
    <w:rsid w:val="00300EAB"/>
    <w:rsid w:val="00301BD1"/>
    <w:rsid w:val="00304687"/>
    <w:rsid w:val="00306A05"/>
    <w:rsid w:val="00311D00"/>
    <w:rsid w:val="00314173"/>
    <w:rsid w:val="003169E5"/>
    <w:rsid w:val="00326F72"/>
    <w:rsid w:val="00345F53"/>
    <w:rsid w:val="003502A8"/>
    <w:rsid w:val="00350448"/>
    <w:rsid w:val="00360528"/>
    <w:rsid w:val="003614D5"/>
    <w:rsid w:val="003648A4"/>
    <w:rsid w:val="00366B60"/>
    <w:rsid w:val="00370B52"/>
    <w:rsid w:val="00373750"/>
    <w:rsid w:val="0038783A"/>
    <w:rsid w:val="0039407B"/>
    <w:rsid w:val="003A104F"/>
    <w:rsid w:val="003A61A1"/>
    <w:rsid w:val="003A6B53"/>
    <w:rsid w:val="003B27EB"/>
    <w:rsid w:val="003D1DC6"/>
    <w:rsid w:val="003D674B"/>
    <w:rsid w:val="003D7DB1"/>
    <w:rsid w:val="003E22D7"/>
    <w:rsid w:val="003E2D00"/>
    <w:rsid w:val="003E37BB"/>
    <w:rsid w:val="004002DB"/>
    <w:rsid w:val="0040373E"/>
    <w:rsid w:val="004175EA"/>
    <w:rsid w:val="004224EF"/>
    <w:rsid w:val="00442984"/>
    <w:rsid w:val="00451FF0"/>
    <w:rsid w:val="00454D9B"/>
    <w:rsid w:val="004568B7"/>
    <w:rsid w:val="00464DB6"/>
    <w:rsid w:val="00466BA7"/>
    <w:rsid w:val="0047585F"/>
    <w:rsid w:val="0047592A"/>
    <w:rsid w:val="00483AD7"/>
    <w:rsid w:val="00485BE1"/>
    <w:rsid w:val="00486F0A"/>
    <w:rsid w:val="004B0B22"/>
    <w:rsid w:val="004C12C8"/>
    <w:rsid w:val="004C5545"/>
    <w:rsid w:val="004C6F0F"/>
    <w:rsid w:val="004D329B"/>
    <w:rsid w:val="004D5793"/>
    <w:rsid w:val="004E1202"/>
    <w:rsid w:val="004F0477"/>
    <w:rsid w:val="004F1450"/>
    <w:rsid w:val="004F1ED8"/>
    <w:rsid w:val="004F6801"/>
    <w:rsid w:val="00503400"/>
    <w:rsid w:val="00503935"/>
    <w:rsid w:val="00504C69"/>
    <w:rsid w:val="00511DD5"/>
    <w:rsid w:val="00515D72"/>
    <w:rsid w:val="00516DCB"/>
    <w:rsid w:val="005342D7"/>
    <w:rsid w:val="005405D5"/>
    <w:rsid w:val="005441B3"/>
    <w:rsid w:val="00547717"/>
    <w:rsid w:val="00547A0C"/>
    <w:rsid w:val="00555026"/>
    <w:rsid w:val="00556FD4"/>
    <w:rsid w:val="00566490"/>
    <w:rsid w:val="0057188E"/>
    <w:rsid w:val="005805D1"/>
    <w:rsid w:val="00580C18"/>
    <w:rsid w:val="00593DBC"/>
    <w:rsid w:val="005973AB"/>
    <w:rsid w:val="005A6717"/>
    <w:rsid w:val="005A695F"/>
    <w:rsid w:val="005B28DE"/>
    <w:rsid w:val="005D54CA"/>
    <w:rsid w:val="005E21EE"/>
    <w:rsid w:val="005F3D8F"/>
    <w:rsid w:val="005F4669"/>
    <w:rsid w:val="00604530"/>
    <w:rsid w:val="006045A3"/>
    <w:rsid w:val="00621795"/>
    <w:rsid w:val="00623650"/>
    <w:rsid w:val="00624845"/>
    <w:rsid w:val="0062535A"/>
    <w:rsid w:val="00625A88"/>
    <w:rsid w:val="00626128"/>
    <w:rsid w:val="006349F4"/>
    <w:rsid w:val="00641480"/>
    <w:rsid w:val="006426B7"/>
    <w:rsid w:val="00651B8D"/>
    <w:rsid w:val="006535C2"/>
    <w:rsid w:val="006620C8"/>
    <w:rsid w:val="00667A3A"/>
    <w:rsid w:val="00676EAD"/>
    <w:rsid w:val="00691ADA"/>
    <w:rsid w:val="00695F41"/>
    <w:rsid w:val="006A7910"/>
    <w:rsid w:val="006B265C"/>
    <w:rsid w:val="006C69A5"/>
    <w:rsid w:val="006C786D"/>
    <w:rsid w:val="006D006A"/>
    <w:rsid w:val="006D570C"/>
    <w:rsid w:val="006D7CE2"/>
    <w:rsid w:val="006E1B09"/>
    <w:rsid w:val="006E4143"/>
    <w:rsid w:val="006E765D"/>
    <w:rsid w:val="00705BB6"/>
    <w:rsid w:val="00706DE9"/>
    <w:rsid w:val="00710FB2"/>
    <w:rsid w:val="00716153"/>
    <w:rsid w:val="00723EA8"/>
    <w:rsid w:val="007274B7"/>
    <w:rsid w:val="00732397"/>
    <w:rsid w:val="00740346"/>
    <w:rsid w:val="00741F07"/>
    <w:rsid w:val="0074338A"/>
    <w:rsid w:val="00756329"/>
    <w:rsid w:val="00760F98"/>
    <w:rsid w:val="007672DC"/>
    <w:rsid w:val="00797B88"/>
    <w:rsid w:val="007A13A5"/>
    <w:rsid w:val="007A35BB"/>
    <w:rsid w:val="007A7BF2"/>
    <w:rsid w:val="007B1C87"/>
    <w:rsid w:val="007C22E6"/>
    <w:rsid w:val="007C2FDF"/>
    <w:rsid w:val="007E181B"/>
    <w:rsid w:val="007F3C3E"/>
    <w:rsid w:val="00800527"/>
    <w:rsid w:val="00802F2C"/>
    <w:rsid w:val="00806859"/>
    <w:rsid w:val="0081388B"/>
    <w:rsid w:val="00821BAD"/>
    <w:rsid w:val="00821D65"/>
    <w:rsid w:val="008369B9"/>
    <w:rsid w:val="0084435E"/>
    <w:rsid w:val="00850BA7"/>
    <w:rsid w:val="00853643"/>
    <w:rsid w:val="00876045"/>
    <w:rsid w:val="00886679"/>
    <w:rsid w:val="008921B8"/>
    <w:rsid w:val="00893189"/>
    <w:rsid w:val="008A15F1"/>
    <w:rsid w:val="008A544B"/>
    <w:rsid w:val="008A5CB6"/>
    <w:rsid w:val="008B3715"/>
    <w:rsid w:val="008C1EBE"/>
    <w:rsid w:val="008D5A38"/>
    <w:rsid w:val="008D7179"/>
    <w:rsid w:val="008F0306"/>
    <w:rsid w:val="008F201E"/>
    <w:rsid w:val="008F3372"/>
    <w:rsid w:val="00903823"/>
    <w:rsid w:val="00904C0E"/>
    <w:rsid w:val="00905BF2"/>
    <w:rsid w:val="00917B01"/>
    <w:rsid w:val="00926FF0"/>
    <w:rsid w:val="00930506"/>
    <w:rsid w:val="00930FF1"/>
    <w:rsid w:val="009329C9"/>
    <w:rsid w:val="009430E7"/>
    <w:rsid w:val="0094585B"/>
    <w:rsid w:val="00950371"/>
    <w:rsid w:val="00950E0F"/>
    <w:rsid w:val="009571EC"/>
    <w:rsid w:val="00966EA2"/>
    <w:rsid w:val="00970E0D"/>
    <w:rsid w:val="009732EF"/>
    <w:rsid w:val="00975EE3"/>
    <w:rsid w:val="009835D8"/>
    <w:rsid w:val="00983A68"/>
    <w:rsid w:val="00987F79"/>
    <w:rsid w:val="009A6A2F"/>
    <w:rsid w:val="009A78C7"/>
    <w:rsid w:val="009B2DC5"/>
    <w:rsid w:val="009C30B5"/>
    <w:rsid w:val="009C53C0"/>
    <w:rsid w:val="009C7C14"/>
    <w:rsid w:val="009D4220"/>
    <w:rsid w:val="009D4CE1"/>
    <w:rsid w:val="009E0A63"/>
    <w:rsid w:val="009E19EE"/>
    <w:rsid w:val="009E360B"/>
    <w:rsid w:val="009E646A"/>
    <w:rsid w:val="009E7D7F"/>
    <w:rsid w:val="009F1FC4"/>
    <w:rsid w:val="00A00173"/>
    <w:rsid w:val="00A0552F"/>
    <w:rsid w:val="00A1637B"/>
    <w:rsid w:val="00A174B6"/>
    <w:rsid w:val="00A211C7"/>
    <w:rsid w:val="00A2399C"/>
    <w:rsid w:val="00A23CF0"/>
    <w:rsid w:val="00A26056"/>
    <w:rsid w:val="00A465FD"/>
    <w:rsid w:val="00A53A91"/>
    <w:rsid w:val="00A6067F"/>
    <w:rsid w:val="00A60C5D"/>
    <w:rsid w:val="00A7315B"/>
    <w:rsid w:val="00A82D1C"/>
    <w:rsid w:val="00A84247"/>
    <w:rsid w:val="00A84611"/>
    <w:rsid w:val="00A85035"/>
    <w:rsid w:val="00A91C3F"/>
    <w:rsid w:val="00AA1896"/>
    <w:rsid w:val="00AA1A44"/>
    <w:rsid w:val="00AA1C4E"/>
    <w:rsid w:val="00AA776B"/>
    <w:rsid w:val="00AC3A52"/>
    <w:rsid w:val="00AD5462"/>
    <w:rsid w:val="00AF7E4D"/>
    <w:rsid w:val="00B00414"/>
    <w:rsid w:val="00B117C9"/>
    <w:rsid w:val="00B200DF"/>
    <w:rsid w:val="00B20456"/>
    <w:rsid w:val="00B33A7E"/>
    <w:rsid w:val="00B37348"/>
    <w:rsid w:val="00B377D9"/>
    <w:rsid w:val="00B45527"/>
    <w:rsid w:val="00B45B3D"/>
    <w:rsid w:val="00B45D0E"/>
    <w:rsid w:val="00B4740F"/>
    <w:rsid w:val="00B511B1"/>
    <w:rsid w:val="00B55176"/>
    <w:rsid w:val="00B7226F"/>
    <w:rsid w:val="00B84848"/>
    <w:rsid w:val="00B84867"/>
    <w:rsid w:val="00B91000"/>
    <w:rsid w:val="00B91C17"/>
    <w:rsid w:val="00BA71A8"/>
    <w:rsid w:val="00BB45FF"/>
    <w:rsid w:val="00BF623C"/>
    <w:rsid w:val="00BF684B"/>
    <w:rsid w:val="00C07E7F"/>
    <w:rsid w:val="00C10F19"/>
    <w:rsid w:val="00C142E6"/>
    <w:rsid w:val="00C27256"/>
    <w:rsid w:val="00C32290"/>
    <w:rsid w:val="00C3491A"/>
    <w:rsid w:val="00C35D84"/>
    <w:rsid w:val="00C46602"/>
    <w:rsid w:val="00C46C0D"/>
    <w:rsid w:val="00C54E61"/>
    <w:rsid w:val="00C554B4"/>
    <w:rsid w:val="00C70708"/>
    <w:rsid w:val="00C74F88"/>
    <w:rsid w:val="00C76D51"/>
    <w:rsid w:val="00C81FF5"/>
    <w:rsid w:val="00C82F02"/>
    <w:rsid w:val="00C8351A"/>
    <w:rsid w:val="00C938F0"/>
    <w:rsid w:val="00CA290B"/>
    <w:rsid w:val="00CA7126"/>
    <w:rsid w:val="00CE42A9"/>
    <w:rsid w:val="00CE6F22"/>
    <w:rsid w:val="00CF4DCC"/>
    <w:rsid w:val="00D050C5"/>
    <w:rsid w:val="00D05999"/>
    <w:rsid w:val="00D11D55"/>
    <w:rsid w:val="00D212F9"/>
    <w:rsid w:val="00D24D3B"/>
    <w:rsid w:val="00D25B93"/>
    <w:rsid w:val="00D5292B"/>
    <w:rsid w:val="00D52D85"/>
    <w:rsid w:val="00D558CB"/>
    <w:rsid w:val="00D65776"/>
    <w:rsid w:val="00D65B4E"/>
    <w:rsid w:val="00D66810"/>
    <w:rsid w:val="00D76028"/>
    <w:rsid w:val="00D8368D"/>
    <w:rsid w:val="00D94942"/>
    <w:rsid w:val="00D96B68"/>
    <w:rsid w:val="00DA2061"/>
    <w:rsid w:val="00DC5601"/>
    <w:rsid w:val="00DE1176"/>
    <w:rsid w:val="00DE1E56"/>
    <w:rsid w:val="00DF23C6"/>
    <w:rsid w:val="00E040FE"/>
    <w:rsid w:val="00E07C3E"/>
    <w:rsid w:val="00E139E4"/>
    <w:rsid w:val="00E1677C"/>
    <w:rsid w:val="00E222C2"/>
    <w:rsid w:val="00E22EFC"/>
    <w:rsid w:val="00E24E38"/>
    <w:rsid w:val="00E40C65"/>
    <w:rsid w:val="00E41BAF"/>
    <w:rsid w:val="00E57131"/>
    <w:rsid w:val="00E61EF4"/>
    <w:rsid w:val="00E62224"/>
    <w:rsid w:val="00E65C29"/>
    <w:rsid w:val="00E8028A"/>
    <w:rsid w:val="00E814A2"/>
    <w:rsid w:val="00E82F56"/>
    <w:rsid w:val="00E83C8E"/>
    <w:rsid w:val="00E84222"/>
    <w:rsid w:val="00E87C61"/>
    <w:rsid w:val="00E87D95"/>
    <w:rsid w:val="00E90E46"/>
    <w:rsid w:val="00EA27F6"/>
    <w:rsid w:val="00EB2CB4"/>
    <w:rsid w:val="00EB7A44"/>
    <w:rsid w:val="00EC6977"/>
    <w:rsid w:val="00ED2CBC"/>
    <w:rsid w:val="00ED37BC"/>
    <w:rsid w:val="00EE3782"/>
    <w:rsid w:val="00F02D64"/>
    <w:rsid w:val="00F07A5E"/>
    <w:rsid w:val="00F13674"/>
    <w:rsid w:val="00F1593E"/>
    <w:rsid w:val="00F171C1"/>
    <w:rsid w:val="00F2639D"/>
    <w:rsid w:val="00F3202B"/>
    <w:rsid w:val="00F34440"/>
    <w:rsid w:val="00F47129"/>
    <w:rsid w:val="00F54818"/>
    <w:rsid w:val="00F647C4"/>
    <w:rsid w:val="00F672EA"/>
    <w:rsid w:val="00F70120"/>
    <w:rsid w:val="00F739CF"/>
    <w:rsid w:val="00F8380C"/>
    <w:rsid w:val="00F84C7D"/>
    <w:rsid w:val="00F86699"/>
    <w:rsid w:val="00F92731"/>
    <w:rsid w:val="00FA661C"/>
    <w:rsid w:val="00FC4D32"/>
    <w:rsid w:val="00FC5AB6"/>
    <w:rsid w:val="00FC68C0"/>
    <w:rsid w:val="00FD187F"/>
    <w:rsid w:val="00FE519A"/>
    <w:rsid w:val="00FF20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CCB84D"/>
  <w15:docId w15:val="{F0DDE936-8A4D-4605-979C-61EEE5442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Ttulo1">
    <w:name w:val="heading 1"/>
    <w:basedOn w:val="Normal"/>
    <w:next w:val="Normal"/>
    <w:qFormat/>
    <w:pPr>
      <w:spacing w:before="240" w:after="240" w:line="360" w:lineRule="atLeast"/>
      <w:ind w:firstLine="340"/>
      <w:jc w:val="both"/>
      <w:outlineLvl w:val="0"/>
    </w:pPr>
    <w:rPr>
      <w:rFonts w:ascii="Arial" w:hAnsi="Arial"/>
      <w:b/>
      <w:sz w:val="24"/>
      <w:u w:val="single"/>
      <w:lang w:val="es-ES_tradnl"/>
    </w:rPr>
  </w:style>
  <w:style w:type="paragraph" w:styleId="Ttulo2">
    <w:name w:val="heading 2"/>
    <w:basedOn w:val="Normal"/>
    <w:next w:val="Normal"/>
    <w:qFormat/>
    <w:pPr>
      <w:keepNext/>
      <w:spacing w:line="360" w:lineRule="atLeast"/>
      <w:jc w:val="center"/>
      <w:outlineLvl w:val="1"/>
    </w:pPr>
    <w:rPr>
      <w:i/>
    </w:rPr>
  </w:style>
  <w:style w:type="paragraph" w:styleId="Ttulo3">
    <w:name w:val="heading 3"/>
    <w:basedOn w:val="Normal"/>
    <w:next w:val="Normal"/>
    <w:qFormat/>
    <w:pPr>
      <w:keepNext/>
      <w:spacing w:line="360" w:lineRule="atLeast"/>
      <w:jc w:val="center"/>
      <w:outlineLvl w:val="2"/>
    </w:pPr>
    <w:rPr>
      <w:rFonts w:ascii="Arial" w:hAnsi="Arial"/>
      <w:b/>
      <w:sz w:val="22"/>
    </w:rPr>
  </w:style>
  <w:style w:type="paragraph" w:styleId="Ttulo4">
    <w:name w:val="heading 4"/>
    <w:basedOn w:val="Normal"/>
    <w:next w:val="Normal"/>
    <w:link w:val="Ttulo4Car"/>
    <w:uiPriority w:val="9"/>
    <w:semiHidden/>
    <w:unhideWhenUsed/>
    <w:qFormat/>
    <w:rsid w:val="001C3EE2"/>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pPr>
      <w:tabs>
        <w:tab w:val="center" w:pos="4819"/>
        <w:tab w:val="right" w:pos="9071"/>
      </w:tabs>
      <w:ind w:firstLine="567"/>
      <w:jc w:val="both"/>
    </w:pPr>
    <w:rPr>
      <w:sz w:val="22"/>
      <w:lang w:val="es-ES_tradnl"/>
    </w:rPr>
  </w:style>
  <w:style w:type="paragraph" w:styleId="Encabezado">
    <w:name w:val="header"/>
    <w:basedOn w:val="Normal"/>
    <w:semiHidden/>
    <w:pPr>
      <w:tabs>
        <w:tab w:val="center" w:pos="4819"/>
        <w:tab w:val="right" w:pos="9071"/>
      </w:tabs>
      <w:ind w:firstLine="567"/>
      <w:jc w:val="both"/>
    </w:pPr>
    <w:rPr>
      <w:sz w:val="22"/>
      <w:lang w:val="es-ES_tradnl"/>
    </w:rPr>
  </w:style>
  <w:style w:type="paragraph" w:styleId="Sangradetextonormal">
    <w:name w:val="Body Text Indent"/>
    <w:basedOn w:val="Normal"/>
    <w:semiHidden/>
    <w:pPr>
      <w:spacing w:line="360" w:lineRule="atLeast"/>
      <w:ind w:firstLine="20"/>
      <w:jc w:val="both"/>
    </w:pPr>
    <w:rPr>
      <w:sz w:val="24"/>
    </w:rPr>
  </w:style>
  <w:style w:type="paragraph" w:styleId="Textoindependiente">
    <w:name w:val="Body Text"/>
    <w:basedOn w:val="Normal"/>
    <w:semiHidden/>
    <w:pPr>
      <w:spacing w:line="360" w:lineRule="atLeast"/>
    </w:pPr>
    <w:rPr>
      <w:rFonts w:ascii="Arial" w:hAnsi="Arial"/>
      <w:sz w:val="22"/>
    </w:rPr>
  </w:style>
  <w:style w:type="paragraph" w:styleId="Sangra2detindependiente">
    <w:name w:val="Body Text Indent 2"/>
    <w:basedOn w:val="Normal"/>
    <w:semiHidden/>
    <w:pPr>
      <w:spacing w:line="360" w:lineRule="atLeast"/>
      <w:ind w:left="426"/>
      <w:jc w:val="both"/>
    </w:pPr>
    <w:rPr>
      <w:rFonts w:ascii="Arial" w:hAnsi="Arial"/>
      <w:sz w:val="22"/>
    </w:rPr>
  </w:style>
  <w:style w:type="paragraph" w:styleId="Textoindependiente2">
    <w:name w:val="Body Text 2"/>
    <w:basedOn w:val="Normal"/>
    <w:semiHidden/>
    <w:pPr>
      <w:spacing w:line="360" w:lineRule="atLeast"/>
      <w:jc w:val="both"/>
    </w:pPr>
    <w:rPr>
      <w:rFonts w:ascii="Arial" w:hAnsi="Arial"/>
      <w:sz w:val="22"/>
    </w:rPr>
  </w:style>
  <w:style w:type="paragraph" w:styleId="Sangra3detindependiente">
    <w:name w:val="Body Text Indent 3"/>
    <w:basedOn w:val="Normal"/>
    <w:semiHidden/>
    <w:pPr>
      <w:spacing w:line="360" w:lineRule="atLeast"/>
      <w:ind w:left="567"/>
      <w:jc w:val="both"/>
    </w:pPr>
    <w:rPr>
      <w:rFonts w:ascii="Arial" w:hAnsi="Arial"/>
      <w:sz w:val="22"/>
    </w:rPr>
  </w:style>
  <w:style w:type="character" w:styleId="Nmerodepgina">
    <w:name w:val="page number"/>
    <w:basedOn w:val="Fuentedeprrafopredeter"/>
    <w:semiHidden/>
  </w:style>
  <w:style w:type="paragraph" w:styleId="Ttulo">
    <w:name w:val="Title"/>
    <w:basedOn w:val="Normal"/>
    <w:qFormat/>
    <w:pPr>
      <w:spacing w:line="360" w:lineRule="atLeast"/>
      <w:ind w:firstLine="23"/>
      <w:jc w:val="center"/>
    </w:pPr>
    <w:rPr>
      <w:rFonts w:ascii="Arial" w:hAnsi="Arial"/>
      <w:b/>
      <w:sz w:val="28"/>
    </w:rPr>
  </w:style>
  <w:style w:type="character" w:styleId="Textoennegrita">
    <w:name w:val="Strong"/>
    <w:uiPriority w:val="22"/>
    <w:qFormat/>
    <w:rsid w:val="00025EF5"/>
    <w:rPr>
      <w:b/>
      <w:bCs/>
    </w:rPr>
  </w:style>
  <w:style w:type="character" w:styleId="nfasis">
    <w:name w:val="Emphasis"/>
    <w:uiPriority w:val="20"/>
    <w:qFormat/>
    <w:rsid w:val="00025EF5"/>
    <w:rPr>
      <w:i/>
      <w:iCs/>
    </w:rPr>
  </w:style>
  <w:style w:type="character" w:customStyle="1" w:styleId="Ttulo4Car">
    <w:name w:val="Título 4 Car"/>
    <w:basedOn w:val="Fuentedeprrafopredeter"/>
    <w:link w:val="Ttulo4"/>
    <w:uiPriority w:val="9"/>
    <w:semiHidden/>
    <w:rsid w:val="001C3EE2"/>
    <w:rPr>
      <w:rFonts w:asciiTheme="majorHAnsi" w:eastAsiaTheme="majorEastAsia" w:hAnsiTheme="majorHAnsi" w:cstheme="majorBidi"/>
      <w:b/>
      <w:bCs/>
      <w:i/>
      <w:iCs/>
      <w:color w:val="4F81BD" w:themeColor="accent1"/>
    </w:rPr>
  </w:style>
  <w:style w:type="paragraph" w:styleId="Prrafodelista">
    <w:name w:val="List Paragraph"/>
    <w:basedOn w:val="Normal"/>
    <w:uiPriority w:val="34"/>
    <w:qFormat/>
    <w:rsid w:val="00AA776B"/>
    <w:pPr>
      <w:ind w:left="720"/>
      <w:contextualSpacing/>
    </w:pPr>
  </w:style>
  <w:style w:type="paragraph" w:customStyle="1" w:styleId="parrafo1">
    <w:name w:val="parrafo1"/>
    <w:basedOn w:val="Normal"/>
    <w:rsid w:val="00B37348"/>
    <w:pPr>
      <w:spacing w:before="180" w:after="180"/>
      <w:ind w:firstLine="360"/>
      <w:jc w:val="both"/>
    </w:pPr>
    <w:rPr>
      <w:sz w:val="24"/>
      <w:szCs w:val="24"/>
    </w:rPr>
  </w:style>
  <w:style w:type="paragraph" w:styleId="Textodeglobo">
    <w:name w:val="Balloon Text"/>
    <w:basedOn w:val="Normal"/>
    <w:link w:val="TextodegloboCar"/>
    <w:uiPriority w:val="99"/>
    <w:semiHidden/>
    <w:unhideWhenUsed/>
    <w:rsid w:val="00373750"/>
    <w:rPr>
      <w:rFonts w:ascii="Tahoma" w:hAnsi="Tahoma" w:cs="Tahoma"/>
      <w:sz w:val="16"/>
      <w:szCs w:val="16"/>
    </w:rPr>
  </w:style>
  <w:style w:type="character" w:customStyle="1" w:styleId="TextodegloboCar">
    <w:name w:val="Texto de globo Car"/>
    <w:basedOn w:val="Fuentedeprrafopredeter"/>
    <w:link w:val="Textodeglobo"/>
    <w:uiPriority w:val="99"/>
    <w:semiHidden/>
    <w:rsid w:val="00373750"/>
    <w:rPr>
      <w:rFonts w:ascii="Tahoma" w:hAnsi="Tahoma" w:cs="Tahoma"/>
      <w:sz w:val="16"/>
      <w:szCs w:val="16"/>
    </w:rPr>
  </w:style>
  <w:style w:type="character" w:styleId="Hipervnculo">
    <w:name w:val="Hyperlink"/>
    <w:basedOn w:val="Fuentedeprrafopredeter"/>
    <w:uiPriority w:val="99"/>
    <w:semiHidden/>
    <w:unhideWhenUsed/>
    <w:rsid w:val="00C70708"/>
    <w:rPr>
      <w:color w:val="0000FF"/>
      <w:u w:val="single"/>
    </w:rPr>
  </w:style>
  <w:style w:type="paragraph" w:customStyle="1" w:styleId="Sangradet1">
    <w:name w:val="Sangría de t1"/>
    <w:aliases w:val="independiente"/>
    <w:basedOn w:val="Normal"/>
    <w:rsid w:val="00092084"/>
    <w:rPr>
      <w:rFonts w:ascii="Arial" w:hAnsi="Arial" w:cs="Verdana"/>
      <w:snapToGrid w:val="0"/>
      <w:sz w:val="28"/>
      <w:szCs w:val="28"/>
      <w:lang w:bidi="or-IN"/>
    </w:rPr>
  </w:style>
  <w:style w:type="paragraph" w:customStyle="1" w:styleId="cmparagraph">
    <w:name w:val="cmparagraph"/>
    <w:basedOn w:val="Normal"/>
    <w:rsid w:val="00F672EA"/>
    <w:pPr>
      <w:spacing w:before="100" w:beforeAutospacing="1" w:after="100" w:afterAutospacing="1"/>
    </w:pPr>
    <w:rPr>
      <w:sz w:val="24"/>
      <w:szCs w:val="24"/>
    </w:rPr>
  </w:style>
  <w:style w:type="paragraph" w:styleId="DireccinHTML">
    <w:name w:val="HTML Address"/>
    <w:basedOn w:val="Normal"/>
    <w:link w:val="DireccinHTMLCar"/>
    <w:uiPriority w:val="99"/>
    <w:semiHidden/>
    <w:unhideWhenUsed/>
    <w:rsid w:val="00F672EA"/>
    <w:rPr>
      <w:i/>
      <w:iCs/>
      <w:sz w:val="24"/>
      <w:szCs w:val="24"/>
    </w:rPr>
  </w:style>
  <w:style w:type="character" w:customStyle="1" w:styleId="DireccinHTMLCar">
    <w:name w:val="Dirección HTML Car"/>
    <w:basedOn w:val="Fuentedeprrafopredeter"/>
    <w:link w:val="DireccinHTML"/>
    <w:uiPriority w:val="99"/>
    <w:semiHidden/>
    <w:rsid w:val="00F672EA"/>
    <w:rPr>
      <w:i/>
      <w:iCs/>
      <w:sz w:val="24"/>
      <w:szCs w:val="24"/>
    </w:rPr>
  </w:style>
  <w:style w:type="paragraph" w:customStyle="1" w:styleId="articulo1">
    <w:name w:val="articulo1"/>
    <w:basedOn w:val="Normal"/>
    <w:rsid w:val="00E84222"/>
    <w:pPr>
      <w:spacing w:before="360" w:after="180"/>
      <w:jc w:val="both"/>
    </w:pPr>
    <w:rPr>
      <w:b/>
      <w:bCs/>
      <w:sz w:val="24"/>
      <w:szCs w:val="24"/>
    </w:rPr>
  </w:style>
  <w:style w:type="paragraph" w:customStyle="1" w:styleId="parrafo21">
    <w:name w:val="parrafo_21"/>
    <w:basedOn w:val="Normal"/>
    <w:rsid w:val="00E84222"/>
    <w:pPr>
      <w:spacing w:before="360" w:after="180"/>
      <w:ind w:firstLine="360"/>
      <w:jc w:val="both"/>
    </w:pPr>
    <w:rPr>
      <w:sz w:val="24"/>
      <w:szCs w:val="24"/>
    </w:rPr>
  </w:style>
  <w:style w:type="paragraph" w:styleId="NormalWeb">
    <w:name w:val="Normal (Web)"/>
    <w:basedOn w:val="Normal"/>
    <w:uiPriority w:val="99"/>
    <w:semiHidden/>
    <w:unhideWhenUsed/>
    <w:rsid w:val="00593DBC"/>
    <w:pPr>
      <w:spacing w:before="100" w:beforeAutospacing="1" w:after="100" w:afterAutospacing="1"/>
    </w:pPr>
    <w:rPr>
      <w:sz w:val="24"/>
      <w:szCs w:val="24"/>
    </w:rPr>
  </w:style>
  <w:style w:type="character" w:styleId="Refdecomentario">
    <w:name w:val="annotation reference"/>
    <w:basedOn w:val="Fuentedeprrafopredeter"/>
    <w:uiPriority w:val="99"/>
    <w:semiHidden/>
    <w:unhideWhenUsed/>
    <w:rsid w:val="00E22EFC"/>
    <w:rPr>
      <w:sz w:val="16"/>
      <w:szCs w:val="16"/>
    </w:rPr>
  </w:style>
  <w:style w:type="paragraph" w:styleId="Textocomentario">
    <w:name w:val="annotation text"/>
    <w:basedOn w:val="Normal"/>
    <w:link w:val="TextocomentarioCar"/>
    <w:uiPriority w:val="99"/>
    <w:unhideWhenUsed/>
    <w:rsid w:val="00E22EFC"/>
  </w:style>
  <w:style w:type="character" w:customStyle="1" w:styleId="TextocomentarioCar">
    <w:name w:val="Texto comentario Car"/>
    <w:basedOn w:val="Fuentedeprrafopredeter"/>
    <w:link w:val="Textocomentario"/>
    <w:uiPriority w:val="99"/>
    <w:rsid w:val="00E22EFC"/>
  </w:style>
  <w:style w:type="paragraph" w:styleId="Asuntodelcomentario">
    <w:name w:val="annotation subject"/>
    <w:basedOn w:val="Textocomentario"/>
    <w:next w:val="Textocomentario"/>
    <w:link w:val="AsuntodelcomentarioCar"/>
    <w:uiPriority w:val="99"/>
    <w:semiHidden/>
    <w:unhideWhenUsed/>
    <w:rsid w:val="00E22EFC"/>
    <w:rPr>
      <w:b/>
      <w:bCs/>
    </w:rPr>
  </w:style>
  <w:style w:type="character" w:customStyle="1" w:styleId="AsuntodelcomentarioCar">
    <w:name w:val="Asunto del comentario Car"/>
    <w:basedOn w:val="TextocomentarioCar"/>
    <w:link w:val="Asuntodelcomentario"/>
    <w:uiPriority w:val="99"/>
    <w:semiHidden/>
    <w:rsid w:val="00E22EFC"/>
    <w:rPr>
      <w:b/>
      <w:bCs/>
    </w:rPr>
  </w:style>
  <w:style w:type="paragraph" w:customStyle="1" w:styleId="Default">
    <w:name w:val="Default"/>
    <w:rsid w:val="008F201E"/>
    <w:pPr>
      <w:autoSpaceDE w:val="0"/>
      <w:autoSpaceDN w:val="0"/>
      <w:adjustRightInd w:val="0"/>
    </w:pPr>
    <w:rPr>
      <w:color w:val="000000"/>
      <w:sz w:val="24"/>
      <w:szCs w:val="24"/>
    </w:rPr>
  </w:style>
  <w:style w:type="paragraph" w:customStyle="1" w:styleId="parrafo2">
    <w:name w:val="parrafo_2"/>
    <w:basedOn w:val="Normal"/>
    <w:rsid w:val="001C5609"/>
    <w:pPr>
      <w:spacing w:before="100" w:beforeAutospacing="1" w:after="100" w:afterAutospacing="1"/>
    </w:pPr>
    <w:rPr>
      <w:sz w:val="24"/>
      <w:szCs w:val="24"/>
    </w:rPr>
  </w:style>
  <w:style w:type="paragraph" w:customStyle="1" w:styleId="parrafo">
    <w:name w:val="parrafo"/>
    <w:basedOn w:val="Normal"/>
    <w:rsid w:val="001C5609"/>
    <w:pPr>
      <w:spacing w:before="100" w:beforeAutospacing="1" w:after="100" w:afterAutospacing="1"/>
    </w:pPr>
    <w:rPr>
      <w:sz w:val="24"/>
      <w:szCs w:val="24"/>
    </w:rPr>
  </w:style>
  <w:style w:type="character" w:customStyle="1" w:styleId="PiedepginaCar">
    <w:name w:val="Pie de página Car"/>
    <w:basedOn w:val="Fuentedeprrafopredeter"/>
    <w:link w:val="Piedepgina"/>
    <w:uiPriority w:val="99"/>
    <w:rsid w:val="00025EAD"/>
    <w:rPr>
      <w:sz w:val="22"/>
      <w:lang w:val="es-ES_tradnl"/>
    </w:rPr>
  </w:style>
  <w:style w:type="table" w:styleId="Tablaconcuadrcula">
    <w:name w:val="Table Grid"/>
    <w:basedOn w:val="Tablanormal"/>
    <w:uiPriority w:val="59"/>
    <w:rsid w:val="00013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Ac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572BF-D6A2-4F2A-A715-1FD44F5C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Acta.dot</Template>
  <TotalTime>15</TotalTime>
  <Pages>5</Pages>
  <Words>1252</Words>
  <Characters>9086</Characters>
  <Application>Microsoft Office Word</Application>
  <DocSecurity>0</DocSecurity>
  <Lines>75</Lines>
  <Paragraphs>20</Paragraphs>
  <ScaleCrop>false</ScaleCrop>
  <HeadingPairs>
    <vt:vector size="2" baseType="variant">
      <vt:variant>
        <vt:lpstr>Título</vt:lpstr>
      </vt:variant>
      <vt:variant>
        <vt:i4>1</vt:i4>
      </vt:variant>
    </vt:vector>
  </HeadingPairs>
  <TitlesOfParts>
    <vt:vector size="1" baseType="lpstr">
      <vt:lpstr>FUNDACION ARTIUM DE ALAVA</vt:lpstr>
    </vt:vector>
  </TitlesOfParts>
  <Company>DFA-AFA</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FUNDACION ARTIUM DE ALAVA</dc:title>
  <dc:creator>rlcajas12</dc:creator>
  <cp:lastModifiedBy>Lopez de Heredia Lopez de Vicuña, Elena</cp:lastModifiedBy>
  <cp:revision>12</cp:revision>
  <cp:lastPrinted>2024-07-05T10:05:00Z</cp:lastPrinted>
  <dcterms:created xsi:type="dcterms:W3CDTF">2025-08-08T13:09:00Z</dcterms:created>
  <dcterms:modified xsi:type="dcterms:W3CDTF">2025-08-18T13:14:00Z</dcterms:modified>
</cp:coreProperties>
</file>