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34D90" w14:textId="3DD578C8" w:rsidR="00885BF3" w:rsidRDefault="009521F3">
      <w:pPr>
        <w:spacing w:before="240" w:after="480"/>
        <w:rPr>
          <w:b/>
          <w:sz w:val="24"/>
        </w:rPr>
      </w:pPr>
      <w:r>
        <w:rPr>
          <w:b/>
          <w:sz w:val="24"/>
        </w:rPr>
        <w:t>ERABAKIA</w:t>
      </w:r>
    </w:p>
    <w:p w14:paraId="21748256" w14:textId="1FA60B30" w:rsidR="00561D27" w:rsidRPr="00561D27" w:rsidRDefault="00A47342" w:rsidP="00561D27">
      <w:pPr>
        <w:tabs>
          <w:tab w:val="right" w:pos="8789"/>
        </w:tabs>
        <w:spacing w:after="480"/>
        <w:rPr>
          <w:sz w:val="22"/>
        </w:rPr>
      </w:pPr>
      <w:proofErr w:type="spellStart"/>
      <w:r>
        <w:rPr>
          <w:sz w:val="22"/>
        </w:rPr>
        <w:t>Berdintasun</w:t>
      </w:r>
      <w:proofErr w:type="spellEnd"/>
      <w:r>
        <w:rPr>
          <w:sz w:val="22"/>
        </w:rPr>
        <w:t xml:space="preserve">, Euskara eta </w:t>
      </w:r>
      <w:proofErr w:type="spellStart"/>
      <w:r>
        <w:rPr>
          <w:sz w:val="22"/>
        </w:rPr>
        <w:t>Gobernantza</w:t>
      </w:r>
      <w:proofErr w:type="spellEnd"/>
      <w:r>
        <w:rPr>
          <w:sz w:val="22"/>
        </w:rPr>
        <w:t xml:space="preserve"> </w:t>
      </w:r>
      <w:proofErr w:type="spellStart"/>
      <w:r>
        <w:rPr>
          <w:sz w:val="22"/>
        </w:rPr>
        <w:t>saila</w:t>
      </w:r>
      <w:proofErr w:type="spellEnd"/>
      <w:r w:rsidR="00885BF3">
        <w:rPr>
          <w:sz w:val="22"/>
        </w:rPr>
        <w:br/>
      </w:r>
      <w:proofErr w:type="spellStart"/>
      <w:r>
        <w:rPr>
          <w:sz w:val="22"/>
        </w:rPr>
        <w:t>Idazkaritza</w:t>
      </w:r>
      <w:proofErr w:type="spellEnd"/>
      <w:r>
        <w:rPr>
          <w:sz w:val="22"/>
        </w:rPr>
        <w:t xml:space="preserve"> </w:t>
      </w:r>
      <w:proofErr w:type="spellStart"/>
      <w:r>
        <w:rPr>
          <w:sz w:val="22"/>
        </w:rPr>
        <w:t>teknikoko</w:t>
      </w:r>
      <w:proofErr w:type="spellEnd"/>
      <w:r>
        <w:rPr>
          <w:sz w:val="22"/>
        </w:rPr>
        <w:t xml:space="preserve"> eta </w:t>
      </w:r>
      <w:proofErr w:type="spellStart"/>
      <w:r>
        <w:rPr>
          <w:sz w:val="22"/>
        </w:rPr>
        <w:t>herritarrak</w:t>
      </w:r>
      <w:proofErr w:type="spellEnd"/>
      <w:r>
        <w:rPr>
          <w:sz w:val="22"/>
        </w:rPr>
        <w:t xml:space="preserve"> </w:t>
      </w:r>
      <w:proofErr w:type="spellStart"/>
      <w:r>
        <w:rPr>
          <w:sz w:val="22"/>
        </w:rPr>
        <w:t>atenditzeko</w:t>
      </w:r>
      <w:proofErr w:type="spellEnd"/>
      <w:r>
        <w:rPr>
          <w:sz w:val="22"/>
        </w:rPr>
        <w:t xml:space="preserve"> </w:t>
      </w:r>
      <w:proofErr w:type="spellStart"/>
      <w:r>
        <w:rPr>
          <w:sz w:val="22"/>
        </w:rPr>
        <w:t>zerbi</w:t>
      </w:r>
      <w:r w:rsidR="0016433C">
        <w:rPr>
          <w:sz w:val="22"/>
        </w:rPr>
        <w:t>t</w:t>
      </w:r>
      <w:r>
        <w:rPr>
          <w:sz w:val="22"/>
        </w:rPr>
        <w:t>zua</w:t>
      </w:r>
      <w:proofErr w:type="spellEnd"/>
      <w:r w:rsidR="00885BF3">
        <w:rPr>
          <w:sz w:val="22"/>
        </w:rPr>
        <w:br/>
      </w:r>
      <w:proofErr w:type="spellStart"/>
      <w:r w:rsidR="008C48DF">
        <w:rPr>
          <w:sz w:val="22"/>
        </w:rPr>
        <w:t>Espte</w:t>
      </w:r>
      <w:proofErr w:type="spellEnd"/>
      <w:r w:rsidR="008C48DF">
        <w:rPr>
          <w:sz w:val="22"/>
        </w:rPr>
        <w:t xml:space="preserve"> </w:t>
      </w:r>
      <w:proofErr w:type="spellStart"/>
      <w:r w:rsidR="008C48DF">
        <w:rPr>
          <w:sz w:val="22"/>
        </w:rPr>
        <w:t>zkia</w:t>
      </w:r>
      <w:proofErr w:type="spellEnd"/>
      <w:r w:rsidR="00885BF3">
        <w:rPr>
          <w:sz w:val="22"/>
        </w:rPr>
        <w:t xml:space="preserve">.: </w:t>
      </w:r>
      <w:r w:rsidR="002938CA" w:rsidRPr="002938CA">
        <w:rPr>
          <w:sz w:val="22"/>
        </w:rPr>
        <w:t>ADM1 2025 0000002265</w:t>
      </w:r>
    </w:p>
    <w:p w14:paraId="6780EB08" w14:textId="77777777" w:rsidR="0023036A" w:rsidRPr="000C4353" w:rsidRDefault="0023036A" w:rsidP="0023036A">
      <w:pPr>
        <w:jc w:val="both"/>
        <w:rPr>
          <w:b/>
          <w:sz w:val="22"/>
        </w:rPr>
      </w:pPr>
      <w:proofErr w:type="spellStart"/>
      <w:r w:rsidRPr="000C4353">
        <w:rPr>
          <w:b/>
          <w:bCs/>
          <w:sz w:val="22"/>
          <w:szCs w:val="22"/>
        </w:rPr>
        <w:t>Onespena</w:t>
      </w:r>
      <w:proofErr w:type="spellEnd"/>
      <w:r w:rsidRPr="000C4353">
        <w:rPr>
          <w:b/>
          <w:bCs/>
          <w:sz w:val="22"/>
          <w:szCs w:val="22"/>
        </w:rPr>
        <w:t xml:space="preserve"> </w:t>
      </w:r>
      <w:proofErr w:type="spellStart"/>
      <w:r w:rsidRPr="000C4353">
        <w:rPr>
          <w:b/>
          <w:bCs/>
          <w:sz w:val="22"/>
          <w:szCs w:val="22"/>
        </w:rPr>
        <w:t>ematea</w:t>
      </w:r>
      <w:proofErr w:type="spellEnd"/>
      <w:r w:rsidRPr="000C4353">
        <w:rPr>
          <w:b/>
          <w:bCs/>
          <w:sz w:val="22"/>
          <w:szCs w:val="22"/>
        </w:rPr>
        <w:t xml:space="preserve"> </w:t>
      </w:r>
      <w:proofErr w:type="spellStart"/>
      <w:r w:rsidRPr="000C4353">
        <w:rPr>
          <w:b/>
          <w:bCs/>
          <w:sz w:val="22"/>
          <w:szCs w:val="22"/>
        </w:rPr>
        <w:t>Eusko</w:t>
      </w:r>
      <w:proofErr w:type="spellEnd"/>
      <w:r w:rsidRPr="000C4353">
        <w:rPr>
          <w:b/>
          <w:bCs/>
          <w:sz w:val="22"/>
          <w:szCs w:val="22"/>
        </w:rPr>
        <w:t xml:space="preserve"> </w:t>
      </w:r>
      <w:proofErr w:type="spellStart"/>
      <w:r w:rsidRPr="000C4353">
        <w:rPr>
          <w:b/>
          <w:bCs/>
          <w:sz w:val="22"/>
          <w:szCs w:val="22"/>
        </w:rPr>
        <w:t>Jaurlaritzaren</w:t>
      </w:r>
      <w:proofErr w:type="spellEnd"/>
      <w:r w:rsidRPr="000C4353">
        <w:rPr>
          <w:b/>
          <w:bCs/>
          <w:sz w:val="22"/>
          <w:szCs w:val="22"/>
        </w:rPr>
        <w:t xml:space="preserve"> eta Arabako, </w:t>
      </w:r>
      <w:proofErr w:type="spellStart"/>
      <w:r w:rsidRPr="000C4353">
        <w:rPr>
          <w:b/>
          <w:bCs/>
          <w:sz w:val="22"/>
          <w:szCs w:val="22"/>
        </w:rPr>
        <w:t>Bizkaiko</w:t>
      </w:r>
      <w:proofErr w:type="spellEnd"/>
      <w:r w:rsidRPr="000C4353">
        <w:rPr>
          <w:b/>
          <w:bCs/>
          <w:sz w:val="22"/>
          <w:szCs w:val="22"/>
        </w:rPr>
        <w:t xml:space="preserve"> eta </w:t>
      </w:r>
      <w:proofErr w:type="spellStart"/>
      <w:r w:rsidRPr="000C4353">
        <w:rPr>
          <w:b/>
          <w:bCs/>
          <w:sz w:val="22"/>
          <w:szCs w:val="22"/>
        </w:rPr>
        <w:t>Gipuzkoako</w:t>
      </w:r>
      <w:proofErr w:type="spellEnd"/>
      <w:r w:rsidRPr="000C4353">
        <w:rPr>
          <w:b/>
          <w:bCs/>
          <w:sz w:val="22"/>
          <w:szCs w:val="22"/>
        </w:rPr>
        <w:t xml:space="preserve"> </w:t>
      </w:r>
      <w:proofErr w:type="spellStart"/>
      <w:r w:rsidRPr="000C4353">
        <w:rPr>
          <w:b/>
          <w:bCs/>
          <w:sz w:val="22"/>
          <w:szCs w:val="22"/>
        </w:rPr>
        <w:t>foru</w:t>
      </w:r>
      <w:proofErr w:type="spellEnd"/>
      <w:r w:rsidRPr="000C4353">
        <w:rPr>
          <w:b/>
          <w:bCs/>
          <w:sz w:val="22"/>
          <w:szCs w:val="22"/>
        </w:rPr>
        <w:t xml:space="preserve"> </w:t>
      </w:r>
      <w:proofErr w:type="spellStart"/>
      <w:r w:rsidRPr="000C4353">
        <w:rPr>
          <w:b/>
          <w:bCs/>
          <w:sz w:val="22"/>
          <w:szCs w:val="22"/>
        </w:rPr>
        <w:t>aldundien</w:t>
      </w:r>
      <w:proofErr w:type="spellEnd"/>
      <w:r w:rsidRPr="000C4353">
        <w:rPr>
          <w:b/>
          <w:bCs/>
          <w:sz w:val="22"/>
          <w:szCs w:val="22"/>
        </w:rPr>
        <w:t xml:space="preserve"> </w:t>
      </w:r>
      <w:proofErr w:type="spellStart"/>
      <w:r w:rsidRPr="000C4353">
        <w:rPr>
          <w:b/>
          <w:bCs/>
          <w:sz w:val="22"/>
          <w:szCs w:val="22"/>
        </w:rPr>
        <w:t>arteko</w:t>
      </w:r>
      <w:proofErr w:type="spellEnd"/>
      <w:r w:rsidRPr="000C4353">
        <w:rPr>
          <w:b/>
          <w:bCs/>
          <w:sz w:val="22"/>
          <w:szCs w:val="22"/>
        </w:rPr>
        <w:t xml:space="preserve"> </w:t>
      </w:r>
      <w:proofErr w:type="spellStart"/>
      <w:r w:rsidRPr="000C4353">
        <w:rPr>
          <w:b/>
          <w:bCs/>
          <w:sz w:val="22"/>
          <w:szCs w:val="22"/>
        </w:rPr>
        <w:t>lankidetza</w:t>
      </w:r>
      <w:proofErr w:type="spellEnd"/>
      <w:r w:rsidRPr="000C4353">
        <w:rPr>
          <w:b/>
          <w:bCs/>
          <w:sz w:val="22"/>
          <w:szCs w:val="22"/>
        </w:rPr>
        <w:t xml:space="preserve"> </w:t>
      </w:r>
      <w:proofErr w:type="spellStart"/>
      <w:r w:rsidRPr="000C4353">
        <w:rPr>
          <w:b/>
          <w:bCs/>
          <w:sz w:val="22"/>
          <w:szCs w:val="22"/>
        </w:rPr>
        <w:t>hitzarmena</w:t>
      </w:r>
      <w:proofErr w:type="spellEnd"/>
      <w:r w:rsidRPr="000C4353">
        <w:rPr>
          <w:b/>
          <w:bCs/>
          <w:sz w:val="22"/>
          <w:szCs w:val="22"/>
        </w:rPr>
        <w:t xml:space="preserve"> </w:t>
      </w:r>
      <w:proofErr w:type="spellStart"/>
      <w:r w:rsidRPr="000C4353">
        <w:rPr>
          <w:b/>
          <w:bCs/>
          <w:sz w:val="22"/>
          <w:szCs w:val="22"/>
        </w:rPr>
        <w:t>berresteko</w:t>
      </w:r>
      <w:proofErr w:type="spellEnd"/>
      <w:r w:rsidRPr="000C4353">
        <w:rPr>
          <w:b/>
          <w:bCs/>
          <w:sz w:val="22"/>
          <w:szCs w:val="22"/>
        </w:rPr>
        <w:t xml:space="preserve"> </w:t>
      </w:r>
      <w:proofErr w:type="spellStart"/>
      <w:r w:rsidRPr="000C4353">
        <w:rPr>
          <w:b/>
          <w:bCs/>
          <w:sz w:val="22"/>
          <w:szCs w:val="22"/>
        </w:rPr>
        <w:t>foru</w:t>
      </w:r>
      <w:proofErr w:type="spellEnd"/>
      <w:r w:rsidRPr="000C4353">
        <w:rPr>
          <w:b/>
          <w:bCs/>
          <w:sz w:val="22"/>
          <w:szCs w:val="22"/>
        </w:rPr>
        <w:t xml:space="preserve"> </w:t>
      </w:r>
      <w:proofErr w:type="spellStart"/>
      <w:r w:rsidRPr="000C4353">
        <w:rPr>
          <w:b/>
          <w:bCs/>
          <w:sz w:val="22"/>
          <w:szCs w:val="22"/>
        </w:rPr>
        <w:t>arau</w:t>
      </w:r>
      <w:proofErr w:type="spellEnd"/>
      <w:r w:rsidRPr="000C4353">
        <w:rPr>
          <w:b/>
          <w:bCs/>
          <w:sz w:val="22"/>
          <w:szCs w:val="22"/>
        </w:rPr>
        <w:t xml:space="preserve"> </w:t>
      </w:r>
      <w:proofErr w:type="spellStart"/>
      <w:r w:rsidRPr="000C4353">
        <w:rPr>
          <w:b/>
          <w:bCs/>
          <w:sz w:val="22"/>
          <w:szCs w:val="22"/>
        </w:rPr>
        <w:t>proiektuari</w:t>
      </w:r>
      <w:proofErr w:type="spellEnd"/>
      <w:r w:rsidRPr="000C4353">
        <w:rPr>
          <w:b/>
          <w:bCs/>
          <w:sz w:val="22"/>
          <w:szCs w:val="22"/>
        </w:rPr>
        <w:t xml:space="preserve">, euskara </w:t>
      </w:r>
      <w:proofErr w:type="spellStart"/>
      <w:r w:rsidRPr="000C4353">
        <w:rPr>
          <w:b/>
          <w:bCs/>
          <w:sz w:val="22"/>
          <w:szCs w:val="22"/>
        </w:rPr>
        <w:t>hutsezko</w:t>
      </w:r>
      <w:proofErr w:type="spellEnd"/>
      <w:r w:rsidRPr="000C4353">
        <w:rPr>
          <w:b/>
          <w:bCs/>
          <w:sz w:val="22"/>
          <w:szCs w:val="22"/>
        </w:rPr>
        <w:t xml:space="preserve"> </w:t>
      </w:r>
      <w:proofErr w:type="spellStart"/>
      <w:r w:rsidRPr="000C4353">
        <w:rPr>
          <w:b/>
          <w:bCs/>
          <w:sz w:val="22"/>
          <w:szCs w:val="22"/>
        </w:rPr>
        <w:t>komunikabideen</w:t>
      </w:r>
      <w:proofErr w:type="spellEnd"/>
      <w:r w:rsidRPr="000C4353">
        <w:rPr>
          <w:b/>
          <w:bCs/>
          <w:sz w:val="22"/>
          <w:szCs w:val="22"/>
        </w:rPr>
        <w:t xml:space="preserve"> </w:t>
      </w:r>
      <w:proofErr w:type="spellStart"/>
      <w:r w:rsidRPr="000C4353">
        <w:rPr>
          <w:b/>
          <w:bCs/>
          <w:sz w:val="22"/>
          <w:szCs w:val="22"/>
        </w:rPr>
        <w:t>funtzionamendua</w:t>
      </w:r>
      <w:proofErr w:type="spellEnd"/>
      <w:r w:rsidRPr="000C4353">
        <w:rPr>
          <w:b/>
          <w:bCs/>
          <w:sz w:val="22"/>
          <w:szCs w:val="22"/>
        </w:rPr>
        <w:t xml:space="preserve"> </w:t>
      </w:r>
      <w:proofErr w:type="spellStart"/>
      <w:r w:rsidRPr="000C4353">
        <w:rPr>
          <w:b/>
          <w:bCs/>
          <w:sz w:val="22"/>
          <w:szCs w:val="22"/>
        </w:rPr>
        <w:t>ziurtatzeko</w:t>
      </w:r>
      <w:proofErr w:type="spellEnd"/>
      <w:r w:rsidRPr="000C4353">
        <w:rPr>
          <w:b/>
          <w:bCs/>
          <w:sz w:val="22"/>
          <w:szCs w:val="22"/>
        </w:rPr>
        <w:t xml:space="preserve"> (2025-2028 </w:t>
      </w:r>
      <w:proofErr w:type="spellStart"/>
      <w:r w:rsidRPr="000C4353">
        <w:rPr>
          <w:b/>
          <w:bCs/>
          <w:sz w:val="22"/>
          <w:szCs w:val="22"/>
        </w:rPr>
        <w:t>aldia</w:t>
      </w:r>
      <w:proofErr w:type="spellEnd"/>
      <w:r w:rsidRPr="000C4353">
        <w:rPr>
          <w:b/>
          <w:bCs/>
          <w:sz w:val="22"/>
          <w:szCs w:val="22"/>
        </w:rPr>
        <w:t>)</w:t>
      </w:r>
    </w:p>
    <w:p w14:paraId="4791C5E5" w14:textId="77777777" w:rsidR="00F17E48" w:rsidRDefault="00F17E48" w:rsidP="00F17E48">
      <w:pPr>
        <w:jc w:val="both"/>
        <w:rPr>
          <w:b/>
          <w:sz w:val="22"/>
        </w:rPr>
      </w:pPr>
    </w:p>
    <w:p w14:paraId="440D4C62" w14:textId="77777777" w:rsidR="00F17E48" w:rsidRDefault="00F17E48" w:rsidP="00F17E48">
      <w:pPr>
        <w:jc w:val="both"/>
        <w:rPr>
          <w:b/>
          <w:sz w:val="22"/>
        </w:rPr>
      </w:pPr>
    </w:p>
    <w:p w14:paraId="515ABE8E" w14:textId="77777777" w:rsidR="0023036A" w:rsidRPr="000C4353" w:rsidRDefault="0023036A" w:rsidP="0023036A">
      <w:pPr>
        <w:pStyle w:val="Textoindependiente"/>
        <w:ind w:left="54" w:right="131"/>
        <w:jc w:val="both"/>
      </w:pPr>
      <w:r w:rsidRPr="000C4353">
        <w:t>Euskal Herriko Autonomia Estatutuaren 6.2 artikuluan ezartzen denez, Autonomia Erkidego osoko erakundeek, Euskal Herriaren aniztasun soziolinguistikoa kontuan hartuz, euskararen eta gaztelaniaren erabilera bermatuko dute, eta haien ofizialtasuna arautuko, eta beren ezagutza ziurtatzeko behar diren neurri eta baliabideak bideratu eta arautuko dituzte.</w:t>
      </w:r>
    </w:p>
    <w:p w14:paraId="214D3643" w14:textId="77777777" w:rsidR="0023036A" w:rsidRPr="000C4353" w:rsidRDefault="0023036A" w:rsidP="0023036A">
      <w:pPr>
        <w:pStyle w:val="Textoindependiente"/>
        <w:ind w:left="54" w:right="131"/>
        <w:jc w:val="both"/>
      </w:pPr>
    </w:p>
    <w:p w14:paraId="2A2778AA" w14:textId="77777777" w:rsidR="0023036A" w:rsidRPr="000C4353" w:rsidRDefault="0023036A" w:rsidP="0023036A">
      <w:pPr>
        <w:pStyle w:val="Textoindependiente"/>
        <w:ind w:left="54" w:right="131"/>
        <w:jc w:val="both"/>
      </w:pPr>
    </w:p>
    <w:p w14:paraId="474CE0CF" w14:textId="77777777" w:rsidR="0023036A" w:rsidRPr="000C4353" w:rsidRDefault="0023036A" w:rsidP="0023036A">
      <w:pPr>
        <w:pStyle w:val="Textoindependiente"/>
        <w:ind w:left="54" w:right="131"/>
        <w:jc w:val="both"/>
      </w:pPr>
      <w:r w:rsidRPr="000C4353">
        <w:t xml:space="preserve">Euskararen Erabilera Normalizatzeko azaroaren 24ko 10/1982 Oinarrizko Legeak zenbait betebehar ezarri zizkien administrazio publikoei, herritarren hizkuntza eskubideak aitortzearen ondorioz. Zehazki, bigarren tituluko hirugarren kapituluan euskararen erabilera arautzen da komunikabideetan. 22. artikuluan, herritar guztiei aitortzen zaie gizarte komunikabideetatik informazioa euskaraz eta gaztelaniaz jasotzeko eskubidea. </w:t>
      </w:r>
    </w:p>
    <w:p w14:paraId="6B5930E0" w14:textId="77777777" w:rsidR="0023036A" w:rsidRPr="000C4353" w:rsidRDefault="0023036A" w:rsidP="0023036A">
      <w:pPr>
        <w:pStyle w:val="Textoindependiente"/>
        <w:ind w:left="54" w:right="131"/>
        <w:jc w:val="both"/>
      </w:pPr>
    </w:p>
    <w:p w14:paraId="57B4ECBF" w14:textId="77777777" w:rsidR="0023036A" w:rsidRPr="000C4353" w:rsidRDefault="0023036A" w:rsidP="0023036A">
      <w:pPr>
        <w:pStyle w:val="Textoindependiente"/>
        <w:ind w:left="54" w:right="131"/>
        <w:jc w:val="both"/>
      </w:pPr>
    </w:p>
    <w:p w14:paraId="52EB4077" w14:textId="77777777" w:rsidR="0023036A" w:rsidRPr="000C4353" w:rsidRDefault="0023036A" w:rsidP="0023036A">
      <w:pPr>
        <w:pStyle w:val="Textoindependiente"/>
        <w:ind w:left="54" w:right="131"/>
        <w:jc w:val="both"/>
      </w:pPr>
      <w:r w:rsidRPr="000C4353">
        <w:t>Gainera, lege testu horren 26. artikuluak agintzen du euskal botere publiko guztiek neurri egokiak hartu behar dituztela eta behar diren bitartekoak jarri behar dituztela euskararen erabilera sustatzeko gizarte bizitzaren eremuetan, herritarrek hizkuntza horretan jardun ahal izan dezaten merkataritza, kultura, elkarte, kirol, erlijio eta bestelako jardueretan.</w:t>
      </w:r>
    </w:p>
    <w:p w14:paraId="2614F058" w14:textId="77777777" w:rsidR="0023036A" w:rsidRPr="000C4353" w:rsidRDefault="0023036A" w:rsidP="0023036A">
      <w:pPr>
        <w:pStyle w:val="Textoindependiente"/>
        <w:ind w:left="54" w:right="131"/>
        <w:jc w:val="both"/>
      </w:pPr>
    </w:p>
    <w:p w14:paraId="0C553504" w14:textId="77777777" w:rsidR="0023036A" w:rsidRPr="000C4353" w:rsidRDefault="0023036A" w:rsidP="0023036A">
      <w:pPr>
        <w:pStyle w:val="Textoindependiente"/>
        <w:ind w:left="54" w:right="131"/>
        <w:jc w:val="both"/>
      </w:pPr>
    </w:p>
    <w:p w14:paraId="3BDF9426" w14:textId="77777777" w:rsidR="0023036A" w:rsidRPr="000C4353" w:rsidRDefault="0023036A" w:rsidP="0023036A">
      <w:pPr>
        <w:pStyle w:val="Textoindependiente"/>
        <w:ind w:left="54" w:right="131"/>
        <w:jc w:val="both"/>
      </w:pPr>
      <w:r w:rsidRPr="000C4353">
        <w:t xml:space="preserve">5. artikuluan, hizkuntza eskubide oinarrizkoenen artean, informazioa euskaraz jasotzeko eskubidea jasotzen du, hau baitio hitzez hitz: </w:t>
      </w:r>
      <w:r w:rsidRPr="000C4353">
        <w:rPr>
          <w:i/>
          <w:iCs/>
        </w:rPr>
        <w:t>"aldizkariak, irrati eta telebista eta beste adierazpideetako emankizunak euskaraz jasotzeko eskubidea"</w:t>
      </w:r>
      <w:r w:rsidRPr="000C4353">
        <w:t>. Artikulu horrek betebehar espezifiko batzuk ezartzen dizkio Eusko Jaurlaritzari, eta ezartzen du euskal botere publikoek neurri egokiak hartu beharko dituztela eta behar diren bitartekoak jarri euskararen erabilera sustatzeko gizarte bizitzaren eremuetan, herritarrek euskaraz egin ahal izan ditzaten merkataritza, kultura, elkarte, kirol, erlijio edo beste edozein motatako jarduera guztietan.</w:t>
      </w:r>
    </w:p>
    <w:p w14:paraId="0B434A67" w14:textId="77777777" w:rsidR="0023036A" w:rsidRPr="000C4353" w:rsidRDefault="0023036A" w:rsidP="0023036A">
      <w:pPr>
        <w:pStyle w:val="Textoindependiente"/>
        <w:ind w:left="54" w:right="131"/>
        <w:jc w:val="both"/>
      </w:pPr>
    </w:p>
    <w:p w14:paraId="2F8A07AB" w14:textId="77777777" w:rsidR="0023036A" w:rsidRDefault="0023036A" w:rsidP="0023036A">
      <w:pPr>
        <w:pStyle w:val="Textoindependiente"/>
        <w:ind w:left="54" w:right="131"/>
        <w:jc w:val="both"/>
      </w:pPr>
    </w:p>
    <w:p w14:paraId="6AF505F4" w14:textId="77777777" w:rsidR="0023036A" w:rsidRDefault="0023036A" w:rsidP="0023036A">
      <w:pPr>
        <w:pStyle w:val="Textoindependiente"/>
        <w:ind w:left="54" w:right="131"/>
        <w:jc w:val="both"/>
      </w:pPr>
    </w:p>
    <w:p w14:paraId="711F131C" w14:textId="77777777" w:rsidR="0023036A" w:rsidRPr="000C4353" w:rsidRDefault="0023036A" w:rsidP="0023036A">
      <w:pPr>
        <w:pStyle w:val="Textoindependiente"/>
        <w:ind w:left="54" w:right="131"/>
        <w:jc w:val="both"/>
      </w:pPr>
    </w:p>
    <w:p w14:paraId="5D54F214" w14:textId="77777777" w:rsidR="0023036A" w:rsidRPr="000C4353" w:rsidRDefault="0023036A" w:rsidP="0023036A">
      <w:pPr>
        <w:pStyle w:val="Textoindependiente"/>
        <w:ind w:left="54" w:right="131"/>
        <w:jc w:val="both"/>
      </w:pPr>
    </w:p>
    <w:p w14:paraId="1ED7C3A2" w14:textId="77777777" w:rsidR="0023036A" w:rsidRPr="000C4353" w:rsidRDefault="0023036A" w:rsidP="0023036A">
      <w:pPr>
        <w:pStyle w:val="Textoindependiente"/>
        <w:ind w:left="54" w:right="131"/>
        <w:jc w:val="both"/>
      </w:pPr>
      <w:r w:rsidRPr="000C4353">
        <w:lastRenderedPageBreak/>
        <w:t xml:space="preserve">Hori dela eta, Arabako, Gipuzkoako eta Bizkaiko foru aldundiek eta Eusko Jaurlaritzak lege horrek agindutako sustapen lana egiten dute, eta, horretarako, </w:t>
      </w:r>
      <w:proofErr w:type="spellStart"/>
      <w:r w:rsidRPr="000C4353">
        <w:t>dirulaguntza</w:t>
      </w:r>
      <w:proofErr w:type="spellEnd"/>
      <w:r w:rsidRPr="000C4353">
        <w:t xml:space="preserve"> batzuk ematen dizkiete euskararen erabilera sustatzen lan egiten duten elkarte, entitate eta partikularrei, eta diruz laguntzen dituzte tokiko zein eskualdeko komunikabideak edo haien elkarte arduradunak. </w:t>
      </w:r>
    </w:p>
    <w:p w14:paraId="5678D393" w14:textId="77777777" w:rsidR="0023036A" w:rsidRPr="000C4353" w:rsidRDefault="0023036A" w:rsidP="0023036A">
      <w:pPr>
        <w:pStyle w:val="Textoindependiente"/>
        <w:ind w:left="54" w:right="131"/>
        <w:jc w:val="both"/>
      </w:pPr>
    </w:p>
    <w:p w14:paraId="7459914E" w14:textId="77777777" w:rsidR="0023036A" w:rsidRPr="000C4353" w:rsidRDefault="0023036A" w:rsidP="0023036A">
      <w:pPr>
        <w:pStyle w:val="Textoindependiente"/>
        <w:ind w:left="54" w:right="131"/>
        <w:jc w:val="both"/>
      </w:pPr>
    </w:p>
    <w:p w14:paraId="2B28548C" w14:textId="77777777" w:rsidR="0023036A" w:rsidRPr="000C4353" w:rsidRDefault="0023036A" w:rsidP="0023036A">
      <w:pPr>
        <w:pStyle w:val="Textoindependiente"/>
        <w:ind w:left="54" w:right="131"/>
        <w:jc w:val="both"/>
      </w:pPr>
      <w:r w:rsidRPr="000C4353">
        <w:t xml:space="preserve">Kontuan hartuta Eusko Jaurlaritzak eta Arabako, Gipuzkoako eta Bizkaiko foru aldundiek euskarazko komunikabideak sustatzeko </w:t>
      </w:r>
      <w:proofErr w:type="spellStart"/>
      <w:r w:rsidRPr="000C4353">
        <w:t>dirulaguntzen</w:t>
      </w:r>
      <w:proofErr w:type="spellEnd"/>
      <w:r w:rsidRPr="000C4353">
        <w:t xml:space="preserve"> hainbat politika bultzatzen dituztela, erakunde horiek egokitzat jo dute lankidetza esparru bat adostea esparru orokor horren barruan. </w:t>
      </w:r>
    </w:p>
    <w:p w14:paraId="45405866" w14:textId="77777777" w:rsidR="0023036A" w:rsidRPr="000C4353" w:rsidRDefault="0023036A" w:rsidP="0023036A">
      <w:pPr>
        <w:pStyle w:val="Textoindependiente"/>
        <w:ind w:left="54" w:right="131"/>
        <w:jc w:val="both"/>
      </w:pPr>
    </w:p>
    <w:p w14:paraId="508C1D37" w14:textId="77777777" w:rsidR="0023036A" w:rsidRPr="000C4353" w:rsidRDefault="0023036A" w:rsidP="0023036A">
      <w:pPr>
        <w:pStyle w:val="Textoindependiente"/>
        <w:ind w:left="54" w:right="131"/>
        <w:jc w:val="both"/>
      </w:pPr>
    </w:p>
    <w:p w14:paraId="2A49B0DB" w14:textId="77777777" w:rsidR="0023036A" w:rsidRPr="000C4353" w:rsidRDefault="0023036A" w:rsidP="0023036A">
      <w:pPr>
        <w:pStyle w:val="Textoindependiente"/>
        <w:ind w:left="54" w:right="131"/>
        <w:jc w:val="both"/>
      </w:pPr>
      <w:r w:rsidRPr="000C4353">
        <w:t>Azken hitzarmena 2022an sinatu zen, eta, nola emaitza ona izan zuen, beharrezkotzat jotzen da hitzarmen berri bat izatea oinarriak ezartzeko Eusko Jaurlaritzaren eta hiru aldundien arteko lankidetzarako, etorkizuneko jarduera ildoa ziurtatzeko euskara hutsezko komunikabideen alde.</w:t>
      </w:r>
    </w:p>
    <w:p w14:paraId="68128E48" w14:textId="77777777" w:rsidR="0023036A" w:rsidRPr="000C4353" w:rsidRDefault="0023036A" w:rsidP="0023036A">
      <w:pPr>
        <w:pStyle w:val="Textoindependiente"/>
        <w:ind w:left="54" w:right="131"/>
        <w:jc w:val="both"/>
      </w:pPr>
    </w:p>
    <w:p w14:paraId="2AE9605C" w14:textId="77777777" w:rsidR="0023036A" w:rsidRPr="000C4353" w:rsidRDefault="0023036A" w:rsidP="0023036A">
      <w:pPr>
        <w:pStyle w:val="Textoindependiente"/>
        <w:ind w:left="54" w:right="131"/>
        <w:jc w:val="both"/>
      </w:pPr>
    </w:p>
    <w:p w14:paraId="56227B18" w14:textId="77777777" w:rsidR="0023036A" w:rsidRPr="000C4353" w:rsidRDefault="0023036A" w:rsidP="0023036A">
      <w:pPr>
        <w:pStyle w:val="Textoindependiente"/>
        <w:ind w:left="54" w:right="131"/>
        <w:jc w:val="both"/>
      </w:pPr>
      <w:r w:rsidRPr="000C4353">
        <w:t>Era berean, Arabako Foru Aldundiaren Gobernuari, Antolaketari eta Araubide Juridikoari buruzko martxoaren 15eko 10/2023 Foru Arauaren 51.1 artikuluaren arabera, "</w:t>
      </w:r>
      <w:r w:rsidRPr="000C4353">
        <w:rPr>
          <w:i/>
          <w:iCs/>
        </w:rPr>
        <w:t>Foru Aldundiak hitzarmenak sinatu ahalko ditu beste administrazio publiko batzuekin, haiei lotutako edo haien mendeko organismo publikoekin eta zuzenbide publikoko entitateekin edo unibertsitate publikoekin, edo zuzenbide pribatuko subjektuekin, xede komun bat lortze aldera</w:t>
      </w:r>
      <w:r w:rsidRPr="000C4353">
        <w:t>".</w:t>
      </w:r>
    </w:p>
    <w:p w14:paraId="03D9211D" w14:textId="77777777" w:rsidR="0023036A" w:rsidRPr="000C4353" w:rsidRDefault="0023036A" w:rsidP="0023036A">
      <w:pPr>
        <w:pStyle w:val="Textoindependiente"/>
        <w:ind w:right="131"/>
        <w:jc w:val="both"/>
      </w:pPr>
    </w:p>
    <w:p w14:paraId="3BD7FD66" w14:textId="77777777" w:rsidR="0023036A" w:rsidRPr="000C4353" w:rsidRDefault="0023036A" w:rsidP="0023036A">
      <w:pPr>
        <w:pStyle w:val="Textoindependiente"/>
        <w:ind w:right="131"/>
        <w:jc w:val="both"/>
      </w:pPr>
    </w:p>
    <w:p w14:paraId="6820FDCE" w14:textId="77777777" w:rsidR="0023036A" w:rsidRPr="000C4353" w:rsidRDefault="0023036A" w:rsidP="0023036A">
      <w:pPr>
        <w:pStyle w:val="Textoindependiente"/>
        <w:ind w:left="54" w:right="131"/>
        <w:jc w:val="both"/>
      </w:pPr>
      <w:r w:rsidRPr="000C4353">
        <w:t>Gainera, Arabako Foru Administrazioan eta Arabako Lurralde Historikoan Euskararen Erabilera Normalizatzeari buruzko martxoaren 31ko 10/1998 Foru Arauaren 22. artikuluak xedatzen duenez, Foru Aldundiak, Euskalduntze Zerbitzuaren bidez, Arabako lurralde historikoaren gizarte eta kultur bizitzaren esparru guztietan euskararen erabilera sustatzeko kanpainak egingo ditu, eta horregatik berresten da komunikabideekin sinatutako hitzarmen hau.</w:t>
      </w:r>
    </w:p>
    <w:p w14:paraId="54B5BA2D" w14:textId="77777777" w:rsidR="0023036A" w:rsidRPr="000C4353" w:rsidRDefault="0023036A" w:rsidP="0023036A">
      <w:pPr>
        <w:pStyle w:val="Textoindependiente"/>
        <w:ind w:right="131"/>
        <w:jc w:val="both"/>
        <w:rPr>
          <w:highlight w:val="yellow"/>
        </w:rPr>
      </w:pPr>
    </w:p>
    <w:p w14:paraId="5AB4313B" w14:textId="77777777" w:rsidR="0023036A" w:rsidRPr="000C4353" w:rsidRDefault="0023036A" w:rsidP="0023036A">
      <w:pPr>
        <w:pStyle w:val="Textoindependiente"/>
        <w:ind w:right="131"/>
        <w:jc w:val="both"/>
      </w:pPr>
      <w:r w:rsidRPr="000C4353">
        <w:t>Nahitaezko txostenak aztertu dira.</w:t>
      </w:r>
    </w:p>
    <w:p w14:paraId="4DD178F4" w14:textId="77777777" w:rsidR="0023036A" w:rsidRPr="000C4353" w:rsidRDefault="0023036A" w:rsidP="0023036A">
      <w:pPr>
        <w:pStyle w:val="Textoindependiente"/>
        <w:ind w:right="131"/>
        <w:jc w:val="both"/>
        <w:rPr>
          <w:highlight w:val="yellow"/>
        </w:rPr>
      </w:pPr>
    </w:p>
    <w:p w14:paraId="7819FE48" w14:textId="77777777" w:rsidR="0023036A" w:rsidRPr="000C4353" w:rsidRDefault="0023036A" w:rsidP="0023036A">
      <w:pPr>
        <w:pStyle w:val="Textoindependiente"/>
        <w:ind w:left="54" w:right="131"/>
        <w:jc w:val="both"/>
      </w:pPr>
      <w:r w:rsidRPr="000C4353">
        <w:t>Horregatik, Berdintasun, Euskara eta Gobernantza Saileko foru diputatuak proposatuta, eta Foru Gobernu Kontseiluak gaur bertan egindako bilkuran gaia aztertu ondoren, hau</w:t>
      </w:r>
    </w:p>
    <w:p w14:paraId="183D019A" w14:textId="77777777" w:rsidR="0023036A" w:rsidRPr="000C4353" w:rsidRDefault="0023036A" w:rsidP="0023036A">
      <w:pPr>
        <w:pStyle w:val="Textoindependiente"/>
        <w:ind w:left="54" w:right="131"/>
        <w:jc w:val="both"/>
      </w:pPr>
    </w:p>
    <w:p w14:paraId="777324B8" w14:textId="77777777" w:rsidR="0023036A" w:rsidRPr="000C4353" w:rsidRDefault="0023036A" w:rsidP="0023036A">
      <w:pPr>
        <w:pStyle w:val="Textoindependiente"/>
        <w:ind w:left="54" w:right="131"/>
        <w:jc w:val="center"/>
        <w:rPr>
          <w:b/>
          <w:bCs/>
        </w:rPr>
      </w:pPr>
      <w:r w:rsidRPr="000C4353">
        <w:rPr>
          <w:b/>
          <w:bCs/>
        </w:rPr>
        <w:t>ERABAKITZEN DUT</w:t>
      </w:r>
    </w:p>
    <w:p w14:paraId="17549464" w14:textId="77777777" w:rsidR="0023036A" w:rsidRPr="000C4353" w:rsidRDefault="0023036A" w:rsidP="0023036A"/>
    <w:p w14:paraId="22CD8963" w14:textId="77777777" w:rsidR="0023036A" w:rsidRPr="000C4353" w:rsidRDefault="0023036A" w:rsidP="0023036A">
      <w:pPr>
        <w:jc w:val="both"/>
        <w:rPr>
          <w:rFonts w:cs="Times New Roman"/>
          <w:bCs/>
          <w:color w:val="000000"/>
          <w:sz w:val="22"/>
          <w:szCs w:val="22"/>
          <w:lang w:bidi="ar-SA"/>
        </w:rPr>
      </w:pPr>
      <w:proofErr w:type="spellStart"/>
      <w:r w:rsidRPr="000C4353">
        <w:rPr>
          <w:rFonts w:cs="Times New Roman"/>
          <w:b/>
          <w:bCs/>
          <w:color w:val="000000"/>
          <w:sz w:val="22"/>
          <w:szCs w:val="22"/>
          <w:lang w:bidi="ar-SA"/>
        </w:rPr>
        <w:t>Lehenengoa</w:t>
      </w:r>
      <w:proofErr w:type="spellEnd"/>
      <w:r w:rsidRPr="000C4353">
        <w:rPr>
          <w:rFonts w:cs="Times New Roman"/>
          <w:b/>
          <w:bCs/>
          <w:color w:val="000000"/>
          <w:sz w:val="22"/>
          <w:szCs w:val="22"/>
          <w:lang w:bidi="ar-SA"/>
        </w:rPr>
        <w:t>.</w:t>
      </w:r>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Onespena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ematea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Eusko</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Jaurlaritzaren</w:t>
      </w:r>
      <w:proofErr w:type="spellEnd"/>
      <w:r w:rsidRPr="000C4353">
        <w:rPr>
          <w:rFonts w:cs="Times New Roman"/>
          <w:color w:val="000000"/>
          <w:sz w:val="22"/>
          <w:szCs w:val="22"/>
          <w:lang w:bidi="ar-SA"/>
        </w:rPr>
        <w:t xml:space="preserve"> eta Arabako, </w:t>
      </w:r>
      <w:proofErr w:type="spellStart"/>
      <w:r w:rsidRPr="000C4353">
        <w:rPr>
          <w:rFonts w:cs="Times New Roman"/>
          <w:color w:val="000000"/>
          <w:sz w:val="22"/>
          <w:szCs w:val="22"/>
          <w:lang w:bidi="ar-SA"/>
        </w:rPr>
        <w:t>Bizkaiko</w:t>
      </w:r>
      <w:proofErr w:type="spellEnd"/>
      <w:r w:rsidRPr="000C4353">
        <w:rPr>
          <w:rFonts w:cs="Times New Roman"/>
          <w:color w:val="000000"/>
          <w:sz w:val="22"/>
          <w:szCs w:val="22"/>
          <w:lang w:bidi="ar-SA"/>
        </w:rPr>
        <w:t xml:space="preserve"> eta </w:t>
      </w:r>
      <w:proofErr w:type="spellStart"/>
      <w:r w:rsidRPr="000C4353">
        <w:rPr>
          <w:rFonts w:cs="Times New Roman"/>
          <w:color w:val="000000"/>
          <w:sz w:val="22"/>
          <w:szCs w:val="22"/>
          <w:lang w:bidi="ar-SA"/>
        </w:rPr>
        <w:t>Gipuzkoako</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foru</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aldundien</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arteko</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lankidetza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hitzarmena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sinatzeari</w:t>
      </w:r>
      <w:proofErr w:type="spellEnd"/>
      <w:r w:rsidRPr="000C4353">
        <w:rPr>
          <w:rFonts w:cs="Times New Roman"/>
          <w:color w:val="000000"/>
          <w:sz w:val="22"/>
          <w:szCs w:val="22"/>
          <w:lang w:bidi="ar-SA"/>
        </w:rPr>
        <w:t xml:space="preserve">, euskara </w:t>
      </w:r>
      <w:proofErr w:type="spellStart"/>
      <w:r w:rsidRPr="000C4353">
        <w:rPr>
          <w:rFonts w:cs="Times New Roman"/>
          <w:color w:val="000000"/>
          <w:sz w:val="22"/>
          <w:szCs w:val="22"/>
          <w:lang w:bidi="ar-SA"/>
        </w:rPr>
        <w:t>hutsezko</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komunikabideen</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funtzionamendua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ziurtatzeko</w:t>
      </w:r>
      <w:proofErr w:type="spellEnd"/>
      <w:r w:rsidRPr="000C4353">
        <w:rPr>
          <w:rFonts w:cs="Times New Roman"/>
          <w:color w:val="000000"/>
          <w:sz w:val="22"/>
          <w:szCs w:val="22"/>
          <w:lang w:bidi="ar-SA"/>
        </w:rPr>
        <w:t xml:space="preserve"> (2025-2028 </w:t>
      </w:r>
      <w:proofErr w:type="spellStart"/>
      <w:r w:rsidRPr="000C4353">
        <w:rPr>
          <w:rFonts w:cs="Times New Roman"/>
          <w:color w:val="000000"/>
          <w:sz w:val="22"/>
          <w:szCs w:val="22"/>
          <w:lang w:bidi="ar-SA"/>
        </w:rPr>
        <w:t>aldia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Hitzarmen</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hori</w:t>
      </w:r>
      <w:proofErr w:type="spellEnd"/>
      <w:r w:rsidRPr="000C4353">
        <w:rPr>
          <w:rFonts w:cs="Times New Roman"/>
          <w:color w:val="000000"/>
          <w:sz w:val="22"/>
          <w:szCs w:val="22"/>
          <w:lang w:bidi="ar-SA"/>
        </w:rPr>
        <w:t xml:space="preserve"> I. </w:t>
      </w:r>
      <w:proofErr w:type="spellStart"/>
      <w:r w:rsidRPr="000C4353">
        <w:rPr>
          <w:rFonts w:cs="Times New Roman"/>
          <w:color w:val="000000"/>
          <w:sz w:val="22"/>
          <w:szCs w:val="22"/>
          <w:lang w:bidi="ar-SA"/>
        </w:rPr>
        <w:t>eranskinean</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dago</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jasota</w:t>
      </w:r>
      <w:proofErr w:type="spellEnd"/>
      <w:r w:rsidRPr="000C4353">
        <w:rPr>
          <w:rFonts w:cs="Times New Roman"/>
          <w:color w:val="000000"/>
          <w:sz w:val="22"/>
          <w:szCs w:val="22"/>
          <w:lang w:bidi="ar-SA"/>
        </w:rPr>
        <w:t>.</w:t>
      </w:r>
    </w:p>
    <w:p w14:paraId="421C5243" w14:textId="77777777" w:rsidR="0023036A" w:rsidRPr="000C4353" w:rsidRDefault="0023036A" w:rsidP="0023036A">
      <w:pPr>
        <w:jc w:val="both"/>
        <w:rPr>
          <w:rFonts w:cs="Times New Roman"/>
          <w:bCs/>
          <w:color w:val="000000"/>
          <w:sz w:val="22"/>
          <w:szCs w:val="22"/>
          <w:lang w:bidi="ar-SA"/>
        </w:rPr>
      </w:pPr>
    </w:p>
    <w:p w14:paraId="538CB020" w14:textId="77777777" w:rsidR="0023036A" w:rsidRPr="000C4353" w:rsidRDefault="0023036A" w:rsidP="0023036A">
      <w:pPr>
        <w:jc w:val="both"/>
        <w:rPr>
          <w:rFonts w:cs="Times New Roman"/>
          <w:bCs/>
          <w:color w:val="000000"/>
          <w:sz w:val="22"/>
          <w:szCs w:val="22"/>
          <w:lang w:bidi="ar-SA"/>
        </w:rPr>
      </w:pPr>
    </w:p>
    <w:p w14:paraId="574DA905" w14:textId="77777777" w:rsidR="0023036A" w:rsidRPr="000C4353" w:rsidRDefault="0023036A" w:rsidP="0023036A">
      <w:pPr>
        <w:jc w:val="both"/>
        <w:rPr>
          <w:rFonts w:cs="Times New Roman"/>
          <w:bCs/>
          <w:color w:val="000000"/>
          <w:sz w:val="22"/>
          <w:szCs w:val="22"/>
          <w:lang w:bidi="ar-SA"/>
        </w:rPr>
      </w:pPr>
      <w:proofErr w:type="spellStart"/>
      <w:r w:rsidRPr="000C4353">
        <w:rPr>
          <w:rFonts w:cs="Times New Roman"/>
          <w:b/>
          <w:bCs/>
          <w:color w:val="000000"/>
          <w:sz w:val="22"/>
          <w:szCs w:val="22"/>
          <w:lang w:bidi="ar-SA"/>
        </w:rPr>
        <w:t>Bigarrena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Onespena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ematea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hitzarmen</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hori</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berresteko</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foru</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arau</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proiektuari</w:t>
      </w:r>
      <w:proofErr w:type="spellEnd"/>
      <w:r w:rsidRPr="000C4353">
        <w:rPr>
          <w:rFonts w:cs="Times New Roman"/>
          <w:color w:val="000000"/>
          <w:sz w:val="22"/>
          <w:szCs w:val="22"/>
          <w:lang w:bidi="ar-SA"/>
        </w:rPr>
        <w:t xml:space="preserve"> (II. </w:t>
      </w:r>
      <w:proofErr w:type="spellStart"/>
      <w:r w:rsidRPr="000C4353">
        <w:rPr>
          <w:rFonts w:cs="Times New Roman"/>
          <w:color w:val="000000"/>
          <w:sz w:val="22"/>
          <w:szCs w:val="22"/>
          <w:lang w:bidi="ar-SA"/>
        </w:rPr>
        <w:t>eranskina</w:t>
      </w:r>
      <w:proofErr w:type="spellEnd"/>
      <w:r w:rsidRPr="000C4353">
        <w:rPr>
          <w:rFonts w:cs="Times New Roman"/>
          <w:color w:val="000000"/>
          <w:sz w:val="22"/>
          <w:szCs w:val="22"/>
          <w:lang w:bidi="ar-SA"/>
        </w:rPr>
        <w:t>).</w:t>
      </w:r>
    </w:p>
    <w:p w14:paraId="595A0626" w14:textId="77777777" w:rsidR="0023036A" w:rsidRDefault="0023036A" w:rsidP="0023036A">
      <w:pPr>
        <w:jc w:val="both"/>
        <w:rPr>
          <w:rFonts w:cs="Times New Roman"/>
          <w:bCs/>
          <w:color w:val="000000"/>
          <w:sz w:val="22"/>
          <w:szCs w:val="22"/>
          <w:lang w:bidi="ar-SA"/>
        </w:rPr>
      </w:pPr>
    </w:p>
    <w:p w14:paraId="0A3FE9B5" w14:textId="77777777" w:rsidR="0023036A" w:rsidRDefault="0023036A" w:rsidP="0023036A">
      <w:pPr>
        <w:jc w:val="both"/>
        <w:rPr>
          <w:rFonts w:cs="Times New Roman"/>
          <w:bCs/>
          <w:color w:val="000000"/>
          <w:sz w:val="22"/>
          <w:szCs w:val="22"/>
          <w:lang w:bidi="ar-SA"/>
        </w:rPr>
      </w:pPr>
    </w:p>
    <w:p w14:paraId="73ADA5A1" w14:textId="77777777" w:rsidR="0023036A" w:rsidRDefault="0023036A" w:rsidP="0023036A">
      <w:pPr>
        <w:jc w:val="both"/>
        <w:rPr>
          <w:rFonts w:cs="Times New Roman"/>
          <w:bCs/>
          <w:color w:val="000000"/>
          <w:sz w:val="22"/>
          <w:szCs w:val="22"/>
          <w:lang w:bidi="ar-SA"/>
        </w:rPr>
      </w:pPr>
    </w:p>
    <w:p w14:paraId="1A18B5CF" w14:textId="77777777" w:rsidR="0023036A" w:rsidRDefault="0023036A" w:rsidP="0023036A">
      <w:pPr>
        <w:jc w:val="both"/>
        <w:rPr>
          <w:rFonts w:cs="Times New Roman"/>
          <w:bCs/>
          <w:color w:val="000000"/>
          <w:sz w:val="22"/>
          <w:szCs w:val="22"/>
          <w:lang w:bidi="ar-SA"/>
        </w:rPr>
      </w:pPr>
    </w:p>
    <w:p w14:paraId="3E9345AF" w14:textId="77777777" w:rsidR="0023036A" w:rsidRDefault="0023036A" w:rsidP="0023036A">
      <w:pPr>
        <w:jc w:val="both"/>
        <w:rPr>
          <w:rFonts w:cs="Times New Roman"/>
          <w:bCs/>
          <w:color w:val="000000"/>
          <w:sz w:val="22"/>
          <w:szCs w:val="22"/>
          <w:lang w:bidi="ar-SA"/>
        </w:rPr>
      </w:pPr>
    </w:p>
    <w:p w14:paraId="18CA49AE" w14:textId="77777777" w:rsidR="0023036A" w:rsidRPr="000C4353" w:rsidRDefault="0023036A" w:rsidP="0023036A">
      <w:pPr>
        <w:jc w:val="both"/>
        <w:rPr>
          <w:rFonts w:cs="Times New Roman"/>
          <w:bCs/>
          <w:color w:val="000000"/>
          <w:sz w:val="22"/>
          <w:szCs w:val="22"/>
          <w:lang w:bidi="ar-SA"/>
        </w:rPr>
      </w:pPr>
    </w:p>
    <w:p w14:paraId="6DAAB7C5" w14:textId="77777777" w:rsidR="0023036A" w:rsidRPr="000C4353" w:rsidRDefault="0023036A" w:rsidP="0023036A">
      <w:pPr>
        <w:jc w:val="both"/>
        <w:rPr>
          <w:rFonts w:cs="Times New Roman"/>
          <w:bCs/>
          <w:color w:val="000000"/>
          <w:sz w:val="22"/>
          <w:szCs w:val="22"/>
          <w:lang w:bidi="ar-SA"/>
        </w:rPr>
      </w:pPr>
      <w:proofErr w:type="spellStart"/>
      <w:r w:rsidRPr="000C4353">
        <w:rPr>
          <w:rFonts w:cs="Times New Roman"/>
          <w:b/>
          <w:bCs/>
          <w:color w:val="000000"/>
          <w:sz w:val="22"/>
          <w:szCs w:val="22"/>
          <w:lang w:bidi="ar-SA"/>
        </w:rPr>
        <w:lastRenderedPageBreak/>
        <w:t>Hirugarrena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Agintzea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igor</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dakiela</w:t>
      </w:r>
      <w:proofErr w:type="spellEnd"/>
      <w:r w:rsidRPr="000C4353">
        <w:rPr>
          <w:rFonts w:cs="Times New Roman"/>
          <w:color w:val="000000"/>
          <w:sz w:val="22"/>
          <w:szCs w:val="22"/>
          <w:lang w:bidi="ar-SA"/>
        </w:rPr>
        <w:t xml:space="preserve"> Arabako Batzar </w:t>
      </w:r>
      <w:proofErr w:type="spellStart"/>
      <w:r w:rsidRPr="000C4353">
        <w:rPr>
          <w:rFonts w:cs="Times New Roman"/>
          <w:color w:val="000000"/>
          <w:sz w:val="22"/>
          <w:szCs w:val="22"/>
          <w:lang w:bidi="ar-SA"/>
        </w:rPr>
        <w:t>Nagusiei</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hitzarmen</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hori</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berresteko</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foru</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arau</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proiektua</w:t>
      </w:r>
      <w:proofErr w:type="spellEnd"/>
      <w:r w:rsidRPr="000C4353">
        <w:rPr>
          <w:rFonts w:cs="Times New Roman"/>
          <w:color w:val="000000"/>
          <w:sz w:val="22"/>
          <w:szCs w:val="22"/>
          <w:lang w:bidi="ar-SA"/>
        </w:rPr>
        <w:t>.</w:t>
      </w:r>
    </w:p>
    <w:p w14:paraId="4958E3D9" w14:textId="77777777" w:rsidR="0023036A" w:rsidRPr="000C4353" w:rsidRDefault="0023036A" w:rsidP="0023036A">
      <w:pPr>
        <w:jc w:val="both"/>
        <w:rPr>
          <w:rFonts w:cs="Times New Roman"/>
          <w:bCs/>
          <w:color w:val="000000"/>
          <w:sz w:val="22"/>
          <w:szCs w:val="22"/>
          <w:lang w:bidi="ar-SA"/>
        </w:rPr>
      </w:pPr>
    </w:p>
    <w:p w14:paraId="7229C93B" w14:textId="77777777" w:rsidR="0023036A" w:rsidRPr="000C4353" w:rsidRDefault="0023036A" w:rsidP="0023036A">
      <w:pPr>
        <w:jc w:val="both"/>
        <w:rPr>
          <w:rFonts w:cs="Times New Roman"/>
          <w:bCs/>
          <w:color w:val="000000"/>
          <w:sz w:val="22"/>
          <w:szCs w:val="22"/>
          <w:lang w:bidi="ar-SA"/>
        </w:rPr>
      </w:pPr>
    </w:p>
    <w:p w14:paraId="4819CEA0" w14:textId="77777777" w:rsidR="0023036A" w:rsidRPr="000C4353" w:rsidRDefault="0023036A" w:rsidP="0023036A">
      <w:pPr>
        <w:jc w:val="both"/>
        <w:rPr>
          <w:rFonts w:cs="Times New Roman"/>
          <w:bCs/>
          <w:color w:val="000000"/>
          <w:sz w:val="22"/>
          <w:szCs w:val="22"/>
          <w:lang w:bidi="ar-SA"/>
        </w:rPr>
      </w:pPr>
      <w:proofErr w:type="spellStart"/>
      <w:r w:rsidRPr="000C4353">
        <w:rPr>
          <w:rFonts w:cs="Times New Roman"/>
          <w:b/>
          <w:bCs/>
          <w:color w:val="000000"/>
          <w:sz w:val="22"/>
          <w:szCs w:val="22"/>
          <w:lang w:bidi="ar-SA"/>
        </w:rPr>
        <w:t>Laugarrena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Ahalmena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ematea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Euskararen</w:t>
      </w:r>
      <w:proofErr w:type="spellEnd"/>
      <w:r w:rsidRPr="000C4353">
        <w:rPr>
          <w:rFonts w:cs="Times New Roman"/>
          <w:color w:val="000000"/>
          <w:sz w:val="22"/>
          <w:szCs w:val="22"/>
          <w:lang w:bidi="ar-SA"/>
        </w:rPr>
        <w:t xml:space="preserve"> eta Gobernu </w:t>
      </w:r>
      <w:proofErr w:type="spellStart"/>
      <w:r w:rsidRPr="000C4353">
        <w:rPr>
          <w:rFonts w:cs="Times New Roman"/>
          <w:color w:val="000000"/>
          <w:sz w:val="22"/>
          <w:szCs w:val="22"/>
          <w:lang w:bidi="ar-SA"/>
        </w:rPr>
        <w:t>Irekiaren</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zuzendariari</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lankidetza</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hitzarmen</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hori</w:t>
      </w:r>
      <w:proofErr w:type="spellEnd"/>
      <w:r w:rsidRPr="000C4353">
        <w:rPr>
          <w:rFonts w:cs="Times New Roman"/>
          <w:color w:val="000000"/>
          <w:sz w:val="22"/>
          <w:szCs w:val="22"/>
          <w:lang w:bidi="ar-SA"/>
        </w:rPr>
        <w:t xml:space="preserve"> </w:t>
      </w:r>
      <w:proofErr w:type="spellStart"/>
      <w:r w:rsidRPr="000C4353">
        <w:rPr>
          <w:rFonts w:cs="Times New Roman"/>
          <w:color w:val="000000"/>
          <w:sz w:val="22"/>
          <w:szCs w:val="22"/>
          <w:lang w:bidi="ar-SA"/>
        </w:rPr>
        <w:t>sinatzeko</w:t>
      </w:r>
      <w:proofErr w:type="spellEnd"/>
      <w:r w:rsidRPr="000C4353">
        <w:rPr>
          <w:rFonts w:cs="Times New Roman"/>
          <w:color w:val="000000"/>
          <w:sz w:val="22"/>
          <w:szCs w:val="22"/>
          <w:lang w:bidi="ar-SA"/>
        </w:rPr>
        <w:t>.</w:t>
      </w:r>
    </w:p>
    <w:p w14:paraId="2118A313" w14:textId="77777777" w:rsidR="0023036A" w:rsidRPr="000C4353" w:rsidRDefault="0023036A" w:rsidP="0023036A"/>
    <w:p w14:paraId="01D81BF3" w14:textId="77777777" w:rsidR="0023036A" w:rsidRPr="000C4353" w:rsidRDefault="0023036A" w:rsidP="0023036A"/>
    <w:p w14:paraId="585CDBBE" w14:textId="77777777" w:rsidR="00420C4B" w:rsidRDefault="00420C4B" w:rsidP="00BA167A">
      <w:pPr>
        <w:jc w:val="both"/>
        <w:rPr>
          <w:rFonts w:cs="Times New Roman"/>
          <w:bCs/>
          <w:color w:val="000000"/>
          <w:sz w:val="22"/>
          <w:szCs w:val="22"/>
          <w:lang w:val="es-ES" w:bidi="ar-SA"/>
        </w:rPr>
      </w:pPr>
    </w:p>
    <w:p w14:paraId="62495425" w14:textId="77777777" w:rsidR="00F17E48" w:rsidRDefault="00F17E48" w:rsidP="00BA167A">
      <w:pPr>
        <w:jc w:val="both"/>
        <w:rPr>
          <w:rFonts w:cs="Times New Roman"/>
          <w:bCs/>
          <w:color w:val="000000"/>
          <w:sz w:val="22"/>
          <w:szCs w:val="22"/>
          <w:lang w:val="es-ES" w:bidi="ar-SA"/>
        </w:rPr>
      </w:pPr>
    </w:p>
    <w:p w14:paraId="777E6A91" w14:textId="7ED45014" w:rsidR="00BA167A" w:rsidRDefault="00BA167A" w:rsidP="00BA167A">
      <w:pPr>
        <w:jc w:val="both"/>
        <w:rPr>
          <w:rFonts w:cs="Times New Roman"/>
          <w:bCs/>
          <w:color w:val="000000"/>
          <w:sz w:val="22"/>
          <w:szCs w:val="22"/>
          <w:lang w:val="es-ES" w:bidi="ar-SA"/>
        </w:rPr>
      </w:pPr>
      <w:r>
        <w:rPr>
          <w:rFonts w:cs="Times New Roman"/>
          <w:bCs/>
          <w:color w:val="000000"/>
          <w:sz w:val="22"/>
          <w:szCs w:val="22"/>
          <w:lang w:val="es-ES" w:bidi="ar-SA"/>
        </w:rPr>
        <w:t>Vitoria – Gasteiz,</w:t>
      </w:r>
    </w:p>
    <w:p w14:paraId="040DBE1B" w14:textId="77777777" w:rsidR="0029279B" w:rsidRDefault="0029279B" w:rsidP="00BA167A">
      <w:pPr>
        <w:jc w:val="both"/>
        <w:rPr>
          <w:rFonts w:cs="Times New Roman"/>
          <w:bCs/>
          <w:color w:val="000000"/>
          <w:sz w:val="22"/>
          <w:szCs w:val="22"/>
          <w:lang w:val="es-ES" w:bidi="ar-SA"/>
        </w:rPr>
      </w:pPr>
    </w:p>
    <w:p w14:paraId="0415A1FF" w14:textId="77777777" w:rsidR="0029279B" w:rsidRDefault="0029279B" w:rsidP="00BA167A">
      <w:pPr>
        <w:jc w:val="both"/>
        <w:rPr>
          <w:rFonts w:cs="Times New Roman"/>
          <w:bCs/>
          <w:color w:val="000000"/>
          <w:sz w:val="22"/>
          <w:szCs w:val="22"/>
          <w:lang w:val="es-ES" w:bidi="ar-SA"/>
        </w:rPr>
      </w:pPr>
    </w:p>
    <w:p w14:paraId="556CC8FE" w14:textId="77777777" w:rsidR="0029279B" w:rsidRDefault="0029279B" w:rsidP="00BA167A">
      <w:pPr>
        <w:jc w:val="both"/>
        <w:rPr>
          <w:rFonts w:cs="Times New Roman"/>
          <w:bCs/>
          <w:color w:val="000000"/>
          <w:sz w:val="22"/>
          <w:szCs w:val="22"/>
          <w:lang w:val="es-ES" w:bidi="ar-SA"/>
        </w:rPr>
      </w:pPr>
    </w:p>
    <w:p w14:paraId="27CCF825" w14:textId="77777777" w:rsidR="0029279B" w:rsidRDefault="0029279B" w:rsidP="00BA167A">
      <w:pPr>
        <w:jc w:val="both"/>
        <w:rPr>
          <w:rFonts w:cs="Times New Roman"/>
          <w:bCs/>
          <w:color w:val="000000"/>
          <w:sz w:val="22"/>
          <w:szCs w:val="22"/>
          <w:lang w:val="es-ES" w:bidi="ar-SA"/>
        </w:rPr>
      </w:pPr>
    </w:p>
    <w:p w14:paraId="1EC2C310" w14:textId="77777777" w:rsidR="00BA167A" w:rsidRPr="00BA167A" w:rsidRDefault="00BA167A" w:rsidP="00BA167A">
      <w:pPr>
        <w:jc w:val="both"/>
        <w:rPr>
          <w:bCs/>
          <w:sz w:val="22"/>
          <w:szCs w:val="22"/>
          <w:lang w:val="es-ES"/>
        </w:rPr>
      </w:pPr>
    </w:p>
    <w:tbl>
      <w:tblPr>
        <w:tblW w:w="0" w:type="auto"/>
        <w:tblLayout w:type="fixed"/>
        <w:tblCellMar>
          <w:left w:w="0" w:type="dxa"/>
          <w:right w:w="0" w:type="dxa"/>
        </w:tblCellMar>
        <w:tblLook w:val="0000" w:firstRow="0" w:lastRow="0" w:firstColumn="0" w:lastColumn="0" w:noHBand="0" w:noVBand="0"/>
      </w:tblPr>
      <w:tblGrid>
        <w:gridCol w:w="4394"/>
        <w:gridCol w:w="284"/>
        <w:gridCol w:w="3969"/>
      </w:tblGrid>
      <w:tr w:rsidR="00BA167A" w:rsidRPr="005254C9" w14:paraId="51666D9B" w14:textId="77777777" w:rsidTr="00DD27B6">
        <w:tc>
          <w:tcPr>
            <w:tcW w:w="4394" w:type="dxa"/>
          </w:tcPr>
          <w:p w14:paraId="22245D6C" w14:textId="77777777" w:rsidR="00BA167A" w:rsidRPr="005254C9" w:rsidRDefault="00BA167A" w:rsidP="00DD27B6">
            <w:pPr>
              <w:jc w:val="both"/>
              <w:rPr>
                <w:b/>
                <w:sz w:val="22"/>
                <w:szCs w:val="22"/>
                <w:lang w:val="es-ES"/>
              </w:rPr>
            </w:pPr>
          </w:p>
          <w:p w14:paraId="6820BAC5" w14:textId="77777777" w:rsidR="00BA167A" w:rsidRPr="005254C9" w:rsidRDefault="00BA167A" w:rsidP="00DD27B6">
            <w:pPr>
              <w:jc w:val="both"/>
              <w:rPr>
                <w:b/>
                <w:sz w:val="22"/>
                <w:szCs w:val="22"/>
                <w:lang w:val="es-ES"/>
              </w:rPr>
            </w:pPr>
            <w:r w:rsidRPr="005254C9">
              <w:rPr>
                <w:b/>
                <w:sz w:val="22"/>
                <w:szCs w:val="22"/>
                <w:lang w:val="es-ES"/>
              </w:rPr>
              <w:t>Ramiro González Vicente</w:t>
            </w:r>
          </w:p>
          <w:p w14:paraId="4AA9FCCB" w14:textId="77777777" w:rsidR="00BA167A" w:rsidRPr="005254C9" w:rsidRDefault="00BA167A" w:rsidP="00DD27B6">
            <w:pPr>
              <w:jc w:val="both"/>
              <w:rPr>
                <w:sz w:val="22"/>
                <w:szCs w:val="22"/>
                <w:lang w:val="es-ES"/>
              </w:rPr>
            </w:pPr>
            <w:proofErr w:type="spellStart"/>
            <w:r w:rsidRPr="005254C9">
              <w:rPr>
                <w:sz w:val="22"/>
                <w:szCs w:val="22"/>
                <w:lang w:val="es-ES"/>
              </w:rPr>
              <w:t>Diputatu</w:t>
            </w:r>
            <w:proofErr w:type="spellEnd"/>
            <w:r w:rsidRPr="005254C9">
              <w:rPr>
                <w:sz w:val="22"/>
                <w:szCs w:val="22"/>
                <w:lang w:val="es-ES"/>
              </w:rPr>
              <w:t xml:space="preserve"> </w:t>
            </w:r>
            <w:proofErr w:type="spellStart"/>
            <w:r w:rsidRPr="005254C9">
              <w:rPr>
                <w:sz w:val="22"/>
                <w:szCs w:val="22"/>
                <w:lang w:val="es-ES"/>
              </w:rPr>
              <w:t>nagusia</w:t>
            </w:r>
            <w:proofErr w:type="spellEnd"/>
          </w:p>
          <w:p w14:paraId="37DA6B62" w14:textId="77777777" w:rsidR="00BA167A" w:rsidRDefault="00BA167A" w:rsidP="00DD27B6">
            <w:pPr>
              <w:tabs>
                <w:tab w:val="right" w:pos="8789"/>
              </w:tabs>
              <w:jc w:val="both"/>
              <w:rPr>
                <w:sz w:val="22"/>
                <w:szCs w:val="22"/>
                <w:lang w:val="es-ES"/>
              </w:rPr>
            </w:pPr>
            <w:r w:rsidRPr="005254C9">
              <w:rPr>
                <w:sz w:val="22"/>
                <w:szCs w:val="22"/>
                <w:lang w:val="es-ES"/>
              </w:rPr>
              <w:t>Diputado general</w:t>
            </w:r>
          </w:p>
          <w:p w14:paraId="7C029C6F" w14:textId="77777777" w:rsidR="0029279B" w:rsidRDefault="0029279B" w:rsidP="00DD27B6">
            <w:pPr>
              <w:tabs>
                <w:tab w:val="right" w:pos="8789"/>
              </w:tabs>
              <w:jc w:val="both"/>
              <w:rPr>
                <w:sz w:val="22"/>
                <w:szCs w:val="22"/>
                <w:lang w:val="es-ES"/>
              </w:rPr>
            </w:pPr>
          </w:p>
          <w:p w14:paraId="08EA5113" w14:textId="77777777" w:rsidR="0029279B" w:rsidRDefault="0029279B" w:rsidP="00DD27B6">
            <w:pPr>
              <w:tabs>
                <w:tab w:val="right" w:pos="8789"/>
              </w:tabs>
              <w:jc w:val="both"/>
              <w:rPr>
                <w:sz w:val="22"/>
                <w:szCs w:val="22"/>
                <w:lang w:val="es-ES"/>
              </w:rPr>
            </w:pPr>
          </w:p>
          <w:p w14:paraId="2ACE75BB" w14:textId="77777777" w:rsidR="0029279B" w:rsidRDefault="0029279B" w:rsidP="00DD27B6">
            <w:pPr>
              <w:tabs>
                <w:tab w:val="right" w:pos="8789"/>
              </w:tabs>
              <w:jc w:val="both"/>
              <w:rPr>
                <w:sz w:val="22"/>
                <w:szCs w:val="22"/>
                <w:lang w:val="es-ES"/>
              </w:rPr>
            </w:pPr>
          </w:p>
          <w:p w14:paraId="5C92C95E" w14:textId="77777777" w:rsidR="0029279B" w:rsidRDefault="0029279B" w:rsidP="00DD27B6">
            <w:pPr>
              <w:tabs>
                <w:tab w:val="right" w:pos="8789"/>
              </w:tabs>
              <w:jc w:val="both"/>
              <w:rPr>
                <w:sz w:val="22"/>
                <w:szCs w:val="22"/>
                <w:lang w:val="es-ES"/>
              </w:rPr>
            </w:pPr>
          </w:p>
          <w:p w14:paraId="7C7E4D03" w14:textId="77777777" w:rsidR="0029279B" w:rsidRDefault="0029279B" w:rsidP="00DD27B6">
            <w:pPr>
              <w:tabs>
                <w:tab w:val="right" w:pos="8789"/>
              </w:tabs>
              <w:jc w:val="both"/>
              <w:rPr>
                <w:sz w:val="22"/>
                <w:szCs w:val="22"/>
                <w:lang w:val="es-ES"/>
              </w:rPr>
            </w:pPr>
          </w:p>
          <w:p w14:paraId="5EFC2BD2" w14:textId="77777777" w:rsidR="0029279B" w:rsidRDefault="0029279B" w:rsidP="00DD27B6">
            <w:pPr>
              <w:tabs>
                <w:tab w:val="right" w:pos="8789"/>
              </w:tabs>
              <w:jc w:val="both"/>
              <w:rPr>
                <w:sz w:val="22"/>
                <w:szCs w:val="22"/>
                <w:lang w:val="es-ES"/>
              </w:rPr>
            </w:pPr>
          </w:p>
          <w:p w14:paraId="75177A3E" w14:textId="77777777" w:rsidR="0029279B" w:rsidRDefault="0029279B" w:rsidP="00DD27B6">
            <w:pPr>
              <w:tabs>
                <w:tab w:val="right" w:pos="8789"/>
              </w:tabs>
              <w:jc w:val="both"/>
              <w:rPr>
                <w:sz w:val="22"/>
                <w:szCs w:val="22"/>
                <w:lang w:val="es-ES"/>
              </w:rPr>
            </w:pPr>
          </w:p>
          <w:p w14:paraId="0C0BF9E7" w14:textId="77777777" w:rsidR="0029279B" w:rsidRDefault="0029279B" w:rsidP="00DD27B6">
            <w:pPr>
              <w:tabs>
                <w:tab w:val="right" w:pos="8789"/>
              </w:tabs>
              <w:jc w:val="both"/>
              <w:rPr>
                <w:sz w:val="22"/>
                <w:szCs w:val="22"/>
                <w:lang w:val="es-ES"/>
              </w:rPr>
            </w:pPr>
          </w:p>
          <w:p w14:paraId="7653E0CB" w14:textId="77777777" w:rsidR="0029279B" w:rsidRPr="005254C9" w:rsidRDefault="0029279B" w:rsidP="00DD27B6">
            <w:pPr>
              <w:tabs>
                <w:tab w:val="right" w:pos="8789"/>
              </w:tabs>
              <w:jc w:val="both"/>
              <w:rPr>
                <w:b/>
                <w:sz w:val="22"/>
                <w:szCs w:val="22"/>
                <w:lang w:val="es-ES"/>
              </w:rPr>
            </w:pPr>
          </w:p>
        </w:tc>
        <w:tc>
          <w:tcPr>
            <w:tcW w:w="284" w:type="dxa"/>
          </w:tcPr>
          <w:p w14:paraId="7C34C2A0" w14:textId="77777777" w:rsidR="00BA167A" w:rsidRDefault="00BA167A" w:rsidP="00DD27B6">
            <w:pPr>
              <w:jc w:val="both"/>
              <w:rPr>
                <w:sz w:val="22"/>
                <w:szCs w:val="22"/>
                <w:lang w:val="es-ES"/>
              </w:rPr>
            </w:pPr>
          </w:p>
          <w:p w14:paraId="27B2B5A6" w14:textId="77777777" w:rsidR="0029279B" w:rsidRDefault="0029279B" w:rsidP="00DD27B6">
            <w:pPr>
              <w:jc w:val="both"/>
              <w:rPr>
                <w:sz w:val="22"/>
                <w:szCs w:val="22"/>
                <w:lang w:val="es-ES"/>
              </w:rPr>
            </w:pPr>
          </w:p>
          <w:p w14:paraId="34B64A3F" w14:textId="77777777" w:rsidR="0029279B" w:rsidRDefault="0029279B" w:rsidP="00DD27B6">
            <w:pPr>
              <w:jc w:val="both"/>
              <w:rPr>
                <w:sz w:val="22"/>
                <w:szCs w:val="22"/>
                <w:lang w:val="es-ES"/>
              </w:rPr>
            </w:pPr>
          </w:p>
          <w:p w14:paraId="6F198C13" w14:textId="77777777" w:rsidR="0029279B" w:rsidRDefault="0029279B" w:rsidP="00DD27B6">
            <w:pPr>
              <w:jc w:val="both"/>
              <w:rPr>
                <w:sz w:val="22"/>
                <w:szCs w:val="22"/>
                <w:lang w:val="es-ES"/>
              </w:rPr>
            </w:pPr>
          </w:p>
          <w:p w14:paraId="55933D35" w14:textId="77777777" w:rsidR="0029279B" w:rsidRDefault="0029279B" w:rsidP="00DD27B6">
            <w:pPr>
              <w:jc w:val="both"/>
              <w:rPr>
                <w:sz w:val="22"/>
                <w:szCs w:val="22"/>
                <w:lang w:val="es-ES"/>
              </w:rPr>
            </w:pPr>
          </w:p>
          <w:p w14:paraId="705E2323" w14:textId="77777777" w:rsidR="0029279B" w:rsidRDefault="0029279B" w:rsidP="00DD27B6">
            <w:pPr>
              <w:jc w:val="both"/>
              <w:rPr>
                <w:sz w:val="22"/>
                <w:szCs w:val="22"/>
                <w:lang w:val="es-ES"/>
              </w:rPr>
            </w:pPr>
          </w:p>
          <w:p w14:paraId="1FC34C3C" w14:textId="77777777" w:rsidR="0029279B" w:rsidRDefault="0029279B" w:rsidP="00DD27B6">
            <w:pPr>
              <w:jc w:val="both"/>
              <w:rPr>
                <w:sz w:val="22"/>
                <w:szCs w:val="22"/>
                <w:lang w:val="es-ES"/>
              </w:rPr>
            </w:pPr>
          </w:p>
          <w:p w14:paraId="02433378" w14:textId="77777777" w:rsidR="0029279B" w:rsidRDefault="0029279B" w:rsidP="00DD27B6">
            <w:pPr>
              <w:jc w:val="both"/>
              <w:rPr>
                <w:sz w:val="22"/>
                <w:szCs w:val="22"/>
                <w:lang w:val="es-ES"/>
              </w:rPr>
            </w:pPr>
          </w:p>
          <w:p w14:paraId="7522F07E" w14:textId="77777777" w:rsidR="0029279B" w:rsidRDefault="0029279B" w:rsidP="00DD27B6">
            <w:pPr>
              <w:jc w:val="both"/>
              <w:rPr>
                <w:sz w:val="22"/>
                <w:szCs w:val="22"/>
                <w:lang w:val="es-ES"/>
              </w:rPr>
            </w:pPr>
          </w:p>
          <w:p w14:paraId="7AB701B5" w14:textId="77777777" w:rsidR="0029279B" w:rsidRDefault="0029279B" w:rsidP="00DD27B6">
            <w:pPr>
              <w:jc w:val="both"/>
              <w:rPr>
                <w:sz w:val="22"/>
                <w:szCs w:val="22"/>
                <w:lang w:val="es-ES"/>
              </w:rPr>
            </w:pPr>
          </w:p>
          <w:p w14:paraId="0AE3BEEA" w14:textId="77777777" w:rsidR="0029279B" w:rsidRPr="005254C9" w:rsidRDefault="0029279B" w:rsidP="00DD27B6">
            <w:pPr>
              <w:jc w:val="both"/>
              <w:rPr>
                <w:sz w:val="22"/>
                <w:szCs w:val="22"/>
                <w:lang w:val="es-ES"/>
              </w:rPr>
            </w:pPr>
          </w:p>
        </w:tc>
        <w:tc>
          <w:tcPr>
            <w:tcW w:w="3969" w:type="dxa"/>
          </w:tcPr>
          <w:p w14:paraId="5E1FD186" w14:textId="77777777" w:rsidR="00BA167A" w:rsidRPr="005254C9" w:rsidRDefault="00BA167A" w:rsidP="00DD27B6">
            <w:pPr>
              <w:tabs>
                <w:tab w:val="right" w:pos="8789"/>
              </w:tabs>
              <w:jc w:val="both"/>
              <w:rPr>
                <w:b/>
                <w:sz w:val="22"/>
                <w:szCs w:val="22"/>
                <w:lang w:val="es-ES"/>
              </w:rPr>
            </w:pPr>
          </w:p>
          <w:p w14:paraId="0B520B16" w14:textId="1F93614A" w:rsidR="00BA167A" w:rsidRPr="005254C9" w:rsidRDefault="00BA167A" w:rsidP="00DD27B6">
            <w:pPr>
              <w:tabs>
                <w:tab w:val="right" w:pos="8789"/>
              </w:tabs>
              <w:jc w:val="both"/>
              <w:rPr>
                <w:b/>
                <w:sz w:val="22"/>
                <w:szCs w:val="22"/>
                <w:lang w:val="es-ES"/>
              </w:rPr>
            </w:pPr>
            <w:r>
              <w:rPr>
                <w:b/>
                <w:sz w:val="22"/>
                <w:szCs w:val="22"/>
                <w:lang w:val="es-ES"/>
              </w:rPr>
              <w:t xml:space="preserve">Iñaki </w:t>
            </w:r>
            <w:proofErr w:type="spellStart"/>
            <w:r>
              <w:rPr>
                <w:b/>
                <w:sz w:val="22"/>
                <w:szCs w:val="22"/>
                <w:lang w:val="es-ES"/>
              </w:rPr>
              <w:t>Gurtubai</w:t>
            </w:r>
            <w:proofErr w:type="spellEnd"/>
            <w:r>
              <w:rPr>
                <w:b/>
                <w:sz w:val="22"/>
                <w:szCs w:val="22"/>
                <w:lang w:val="es-ES"/>
              </w:rPr>
              <w:t xml:space="preserve"> Artetxe</w:t>
            </w:r>
          </w:p>
          <w:p w14:paraId="657FFCBE" w14:textId="77777777" w:rsidR="00BA167A" w:rsidRPr="005254C9" w:rsidRDefault="00BA167A" w:rsidP="00DD27B6">
            <w:pPr>
              <w:tabs>
                <w:tab w:val="right" w:pos="8789"/>
              </w:tabs>
              <w:jc w:val="both"/>
              <w:rPr>
                <w:sz w:val="22"/>
                <w:szCs w:val="22"/>
                <w:lang w:val="es-ES"/>
              </w:rPr>
            </w:pPr>
            <w:proofErr w:type="spellStart"/>
            <w:r w:rsidRPr="005254C9">
              <w:rPr>
                <w:sz w:val="22"/>
                <w:szCs w:val="22"/>
                <w:lang w:val="es-ES"/>
              </w:rPr>
              <w:t>Berdintasun</w:t>
            </w:r>
            <w:proofErr w:type="spellEnd"/>
            <w:r w:rsidRPr="005254C9">
              <w:rPr>
                <w:sz w:val="22"/>
                <w:szCs w:val="22"/>
                <w:lang w:val="es-ES"/>
              </w:rPr>
              <w:t xml:space="preserve">, Euskara eta </w:t>
            </w:r>
            <w:proofErr w:type="spellStart"/>
            <w:r w:rsidRPr="005254C9">
              <w:rPr>
                <w:sz w:val="22"/>
                <w:szCs w:val="22"/>
                <w:lang w:val="es-ES"/>
              </w:rPr>
              <w:t>Gobernantza</w:t>
            </w:r>
            <w:proofErr w:type="spellEnd"/>
            <w:r w:rsidRPr="005254C9">
              <w:rPr>
                <w:sz w:val="22"/>
                <w:szCs w:val="22"/>
                <w:lang w:val="es-ES"/>
              </w:rPr>
              <w:t xml:space="preserve"> </w:t>
            </w:r>
            <w:proofErr w:type="spellStart"/>
            <w:r w:rsidRPr="005254C9">
              <w:rPr>
                <w:sz w:val="22"/>
                <w:szCs w:val="22"/>
                <w:lang w:val="es-ES"/>
              </w:rPr>
              <w:t>Saileko</w:t>
            </w:r>
            <w:proofErr w:type="spellEnd"/>
            <w:r w:rsidRPr="005254C9">
              <w:rPr>
                <w:sz w:val="22"/>
                <w:szCs w:val="22"/>
                <w:lang w:val="es-ES"/>
              </w:rPr>
              <w:t xml:space="preserve"> </w:t>
            </w:r>
            <w:proofErr w:type="spellStart"/>
            <w:r w:rsidRPr="005254C9">
              <w:rPr>
                <w:sz w:val="22"/>
                <w:szCs w:val="22"/>
                <w:lang w:val="es-ES"/>
              </w:rPr>
              <w:t>foru</w:t>
            </w:r>
            <w:proofErr w:type="spellEnd"/>
            <w:r w:rsidRPr="005254C9">
              <w:rPr>
                <w:sz w:val="22"/>
                <w:szCs w:val="22"/>
                <w:lang w:val="es-ES"/>
              </w:rPr>
              <w:t xml:space="preserve"> </w:t>
            </w:r>
            <w:proofErr w:type="spellStart"/>
            <w:r w:rsidRPr="005254C9">
              <w:rPr>
                <w:sz w:val="22"/>
                <w:szCs w:val="22"/>
                <w:lang w:val="es-ES"/>
              </w:rPr>
              <w:t>diputatua</w:t>
            </w:r>
            <w:proofErr w:type="spellEnd"/>
          </w:p>
          <w:p w14:paraId="7A0FF63D" w14:textId="5474D486" w:rsidR="00BA167A" w:rsidRPr="005254C9" w:rsidRDefault="00BA167A" w:rsidP="00DD27B6">
            <w:pPr>
              <w:tabs>
                <w:tab w:val="right" w:pos="8789"/>
              </w:tabs>
              <w:jc w:val="both"/>
              <w:rPr>
                <w:sz w:val="22"/>
                <w:szCs w:val="22"/>
                <w:lang w:val="es-ES"/>
              </w:rPr>
            </w:pPr>
            <w:r w:rsidRPr="005254C9">
              <w:rPr>
                <w:sz w:val="22"/>
                <w:szCs w:val="22"/>
                <w:lang w:val="es-ES"/>
              </w:rPr>
              <w:t>Diputad</w:t>
            </w:r>
            <w:r>
              <w:rPr>
                <w:sz w:val="22"/>
                <w:szCs w:val="22"/>
                <w:lang w:val="es-ES"/>
              </w:rPr>
              <w:t>o</w:t>
            </w:r>
            <w:r w:rsidRPr="005254C9">
              <w:rPr>
                <w:sz w:val="22"/>
                <w:szCs w:val="22"/>
                <w:lang w:val="es-ES"/>
              </w:rPr>
              <w:t xml:space="preserve"> Foral de Igualdad, Euskera y Gobernanza</w:t>
            </w:r>
          </w:p>
        </w:tc>
      </w:tr>
    </w:tbl>
    <w:p w14:paraId="1CC1C5B3" w14:textId="3C372A82" w:rsidR="00885BF3" w:rsidRDefault="00885BF3" w:rsidP="00BA167A">
      <w:pPr>
        <w:tabs>
          <w:tab w:val="left" w:pos="5601"/>
        </w:tabs>
        <w:jc w:val="both"/>
        <w:rPr>
          <w:sz w:val="22"/>
        </w:rPr>
      </w:pPr>
    </w:p>
    <w:p w14:paraId="3BA65BE3" w14:textId="72B42626" w:rsidR="0029279B" w:rsidRPr="0029279B" w:rsidRDefault="0029279B" w:rsidP="00BA167A">
      <w:pPr>
        <w:tabs>
          <w:tab w:val="left" w:pos="5601"/>
        </w:tabs>
        <w:jc w:val="both"/>
        <w:rPr>
          <w:b/>
          <w:bCs/>
          <w:sz w:val="22"/>
        </w:rPr>
      </w:pPr>
      <w:r w:rsidRPr="0029279B">
        <w:rPr>
          <w:b/>
          <w:bCs/>
          <w:sz w:val="22"/>
        </w:rPr>
        <w:t xml:space="preserve">Joseba Koldo Pérez de Heredia </w:t>
      </w:r>
      <w:proofErr w:type="spellStart"/>
      <w:r w:rsidRPr="0029279B">
        <w:rPr>
          <w:b/>
          <w:bCs/>
          <w:sz w:val="22"/>
        </w:rPr>
        <w:t>Arbígano</w:t>
      </w:r>
      <w:proofErr w:type="spellEnd"/>
    </w:p>
    <w:p w14:paraId="205C2322" w14:textId="4547CC1D" w:rsidR="0029279B" w:rsidRDefault="0029279B" w:rsidP="00BA167A">
      <w:pPr>
        <w:tabs>
          <w:tab w:val="left" w:pos="5601"/>
        </w:tabs>
        <w:jc w:val="both"/>
        <w:rPr>
          <w:sz w:val="22"/>
        </w:rPr>
      </w:pPr>
      <w:r>
        <w:rPr>
          <w:sz w:val="22"/>
        </w:rPr>
        <w:t xml:space="preserve">Euskara eta Gobernu </w:t>
      </w:r>
      <w:proofErr w:type="spellStart"/>
      <w:r>
        <w:rPr>
          <w:sz w:val="22"/>
        </w:rPr>
        <w:t>Irekiaren</w:t>
      </w:r>
      <w:proofErr w:type="spellEnd"/>
      <w:r>
        <w:rPr>
          <w:sz w:val="22"/>
        </w:rPr>
        <w:t xml:space="preserve"> </w:t>
      </w:r>
      <w:proofErr w:type="spellStart"/>
      <w:r>
        <w:rPr>
          <w:sz w:val="22"/>
        </w:rPr>
        <w:t>zuzendaria</w:t>
      </w:r>
      <w:proofErr w:type="spellEnd"/>
    </w:p>
    <w:p w14:paraId="1B4E0D31" w14:textId="6FFE470A" w:rsidR="0029279B" w:rsidRDefault="0029279B" w:rsidP="00BA167A">
      <w:pPr>
        <w:tabs>
          <w:tab w:val="left" w:pos="5601"/>
        </w:tabs>
        <w:jc w:val="both"/>
        <w:rPr>
          <w:sz w:val="22"/>
        </w:rPr>
      </w:pPr>
      <w:r>
        <w:rPr>
          <w:sz w:val="22"/>
        </w:rPr>
        <w:t>Director de Euskera y Gobierno Abierto</w:t>
      </w:r>
    </w:p>
    <w:p w14:paraId="7C0D98EF" w14:textId="77777777" w:rsidR="0029279B" w:rsidRDefault="0029279B" w:rsidP="00BA167A">
      <w:pPr>
        <w:tabs>
          <w:tab w:val="left" w:pos="5601"/>
        </w:tabs>
        <w:jc w:val="both"/>
        <w:rPr>
          <w:sz w:val="22"/>
        </w:rPr>
      </w:pPr>
    </w:p>
    <w:p w14:paraId="14469130" w14:textId="77777777" w:rsidR="0029279B" w:rsidRDefault="0029279B" w:rsidP="00BA167A">
      <w:pPr>
        <w:tabs>
          <w:tab w:val="left" w:pos="5601"/>
        </w:tabs>
        <w:jc w:val="both"/>
        <w:rPr>
          <w:sz w:val="22"/>
        </w:rPr>
      </w:pPr>
    </w:p>
    <w:p w14:paraId="19772704" w14:textId="77777777" w:rsidR="0029279B" w:rsidRDefault="0029279B" w:rsidP="00BA167A">
      <w:pPr>
        <w:tabs>
          <w:tab w:val="left" w:pos="5601"/>
        </w:tabs>
        <w:jc w:val="both"/>
        <w:rPr>
          <w:sz w:val="22"/>
        </w:rPr>
      </w:pPr>
    </w:p>
    <w:sectPr w:rsidR="0029279B">
      <w:headerReference w:type="default" r:id="rId7"/>
      <w:footerReference w:type="default" r:id="rId8"/>
      <w:headerReference w:type="first" r:id="rId9"/>
      <w:footerReference w:type="first" r:id="rId10"/>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989E3" w14:textId="77777777" w:rsidR="00081BEF" w:rsidRDefault="00081BEF">
      <w:r>
        <w:separator/>
      </w:r>
    </w:p>
  </w:endnote>
  <w:endnote w:type="continuationSeparator" w:id="0">
    <w:p w14:paraId="7EA4116A" w14:textId="77777777" w:rsidR="00081BEF" w:rsidRDefault="00081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FAC8" w14:textId="77777777" w:rsidR="00885BF3" w:rsidRDefault="00885BF3">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sidR="00E903DC">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sidR="00E903DC">
      <w:rPr>
        <w:rStyle w:val="Nmerodepgina"/>
        <w:noProof/>
      </w:rPr>
      <w:t>2</w:t>
    </w:r>
    <w:r>
      <w:rPr>
        <w:rStyle w:val="Nmerodepgina"/>
      </w:rPr>
      <w:fldChar w:fldCharType="end"/>
    </w:r>
  </w:p>
  <w:p w14:paraId="45AFC44B" w14:textId="77777777" w:rsidR="009A3159" w:rsidRDefault="009A31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64F8C" w14:textId="77777777" w:rsidR="00885BF3" w:rsidRDefault="00885BF3">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sidR="00E903DC">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sidR="00E903DC">
      <w:rPr>
        <w:rStyle w:val="Nmerodepgina"/>
        <w:noProof/>
      </w:rPr>
      <w:t>2</w:t>
    </w:r>
    <w:r>
      <w:rPr>
        <w:rStyle w:val="Nmerodepgina"/>
      </w:rPr>
      <w:fldChar w:fldCharType="end"/>
    </w:r>
  </w:p>
  <w:p w14:paraId="7C4A43A2" w14:textId="77777777" w:rsidR="009A3159" w:rsidRDefault="009A315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9CC50" w14:textId="77777777" w:rsidR="00081BEF" w:rsidRDefault="00081BEF">
      <w:r>
        <w:separator/>
      </w:r>
    </w:p>
  </w:footnote>
  <w:footnote w:type="continuationSeparator" w:id="0">
    <w:p w14:paraId="0C96748D" w14:textId="77777777" w:rsidR="00081BEF" w:rsidRDefault="00081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885BF3" w14:paraId="2B422BA9" w14:textId="77777777">
      <w:trPr>
        <w:cantSplit/>
        <w:trHeight w:val="338"/>
      </w:trPr>
      <w:tc>
        <w:tcPr>
          <w:tcW w:w="3856" w:type="dxa"/>
        </w:tcPr>
        <w:p w14:paraId="7B2EFAB1" w14:textId="77777777" w:rsidR="00885BF3" w:rsidRDefault="00885BF3">
          <w:pPr>
            <w:pStyle w:val="Encabezado"/>
          </w:pPr>
        </w:p>
      </w:tc>
      <w:tc>
        <w:tcPr>
          <w:tcW w:w="1361" w:type="dxa"/>
          <w:vMerge w:val="restart"/>
        </w:tcPr>
        <w:p w14:paraId="5454604B" w14:textId="77777777" w:rsidR="00885BF3" w:rsidRDefault="00E903DC">
          <w:pPr>
            <w:pStyle w:val="Encabezado"/>
            <w:jc w:val="center"/>
          </w:pPr>
          <w:r>
            <w:rPr>
              <w:noProof/>
              <w:lang w:val="es-ES" w:bidi="ar-SA"/>
            </w:rPr>
            <w:drawing>
              <wp:inline distT="0" distB="0" distL="0" distR="0" wp14:anchorId="50DE856F" wp14:editId="03B1D14A">
                <wp:extent cx="434340" cy="434340"/>
                <wp:effectExtent l="0" t="0" r="3810" b="3810"/>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inline>
            </w:drawing>
          </w:r>
        </w:p>
      </w:tc>
      <w:tc>
        <w:tcPr>
          <w:tcW w:w="3856" w:type="dxa"/>
        </w:tcPr>
        <w:p w14:paraId="43FF1129" w14:textId="77777777" w:rsidR="00885BF3" w:rsidRDefault="00885BF3">
          <w:pPr>
            <w:pStyle w:val="Encabezado"/>
          </w:pPr>
        </w:p>
      </w:tc>
    </w:tr>
    <w:tr w:rsidR="00885BF3" w14:paraId="7FD1CFCF" w14:textId="77777777">
      <w:trPr>
        <w:cantSplit/>
        <w:trHeight w:val="337"/>
      </w:trPr>
      <w:tc>
        <w:tcPr>
          <w:tcW w:w="3856" w:type="dxa"/>
        </w:tcPr>
        <w:p w14:paraId="2491BD1A" w14:textId="77777777" w:rsidR="00885BF3" w:rsidRDefault="00885BF3">
          <w:pPr>
            <w:pStyle w:val="Encabezado"/>
          </w:pPr>
        </w:p>
      </w:tc>
      <w:tc>
        <w:tcPr>
          <w:tcW w:w="1361" w:type="dxa"/>
          <w:vMerge/>
        </w:tcPr>
        <w:p w14:paraId="06104599" w14:textId="77777777" w:rsidR="00885BF3" w:rsidRDefault="00885BF3">
          <w:pPr>
            <w:pStyle w:val="Encabezado"/>
            <w:jc w:val="center"/>
          </w:pPr>
        </w:p>
      </w:tc>
      <w:tc>
        <w:tcPr>
          <w:tcW w:w="3856" w:type="dxa"/>
        </w:tcPr>
        <w:p w14:paraId="394AA612" w14:textId="77777777" w:rsidR="00885BF3" w:rsidRDefault="00885BF3">
          <w:pPr>
            <w:pStyle w:val="Encabezado"/>
          </w:pPr>
        </w:p>
      </w:tc>
    </w:tr>
  </w:tbl>
  <w:p w14:paraId="2F1E3F25" w14:textId="77777777" w:rsidR="00885BF3" w:rsidRDefault="00885BF3">
    <w:pPr>
      <w:pStyle w:val="Encabezado"/>
    </w:pPr>
  </w:p>
  <w:p w14:paraId="59974771" w14:textId="77777777" w:rsidR="009A3159" w:rsidRDefault="009A31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497" w:type="dxa"/>
      <w:tblLayout w:type="fixed"/>
      <w:tblCellMar>
        <w:left w:w="70" w:type="dxa"/>
        <w:right w:w="70" w:type="dxa"/>
      </w:tblCellMar>
      <w:tblLook w:val="0000" w:firstRow="0" w:lastRow="0" w:firstColumn="0" w:lastColumn="0" w:noHBand="0" w:noVBand="0"/>
    </w:tblPr>
    <w:tblGrid>
      <w:gridCol w:w="6237"/>
      <w:gridCol w:w="3402"/>
    </w:tblGrid>
    <w:tr w:rsidR="00885BF3" w14:paraId="1304954B" w14:textId="77777777" w:rsidTr="00E903DC">
      <w:tc>
        <w:tcPr>
          <w:tcW w:w="6237" w:type="dxa"/>
        </w:tcPr>
        <w:p w14:paraId="00E9D335" w14:textId="77777777" w:rsidR="00885BF3" w:rsidRDefault="00E903DC">
          <w:pPr>
            <w:pStyle w:val="Encabezado"/>
            <w:tabs>
              <w:tab w:val="clear" w:pos="4252"/>
              <w:tab w:val="clear" w:pos="8504"/>
            </w:tabs>
            <w:spacing w:after="1200"/>
            <w:ind w:left="74"/>
            <w:rPr>
              <w:rFonts w:ascii="Arial" w:hAnsi="Arial"/>
              <w:noProof/>
              <w:sz w:val="16"/>
            </w:rPr>
          </w:pPr>
          <w:r>
            <w:rPr>
              <w:rFonts w:ascii="Arial" w:hAnsi="Arial"/>
              <w:noProof/>
              <w:sz w:val="16"/>
              <w:lang w:val="es-ES" w:bidi="ar-SA"/>
            </w:rPr>
            <w:drawing>
              <wp:inline distT="0" distB="0" distL="0" distR="0" wp14:anchorId="57B6AED1" wp14:editId="165D64D7">
                <wp:extent cx="2103120" cy="716280"/>
                <wp:effectExtent l="0" t="0" r="0" b="7620"/>
                <wp:docPr id="2" name="Imagen 2" descr="H 20 MAR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 20 MARC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3120" cy="716280"/>
                        </a:xfrm>
                        <a:prstGeom prst="rect">
                          <a:avLst/>
                        </a:prstGeom>
                        <a:noFill/>
                        <a:ln>
                          <a:noFill/>
                        </a:ln>
                      </pic:spPr>
                    </pic:pic>
                  </a:graphicData>
                </a:graphic>
              </wp:inline>
            </w:drawing>
          </w:r>
        </w:p>
        <w:p w14:paraId="255838C6" w14:textId="4A32B762" w:rsidR="00885BF3" w:rsidRPr="0084166B" w:rsidRDefault="0084166B">
          <w:pPr>
            <w:pStyle w:val="Encabezado"/>
            <w:ind w:left="1064"/>
            <w:rPr>
              <w:rFonts w:cs="Times New Roman"/>
              <w:noProof/>
              <w:sz w:val="22"/>
              <w:szCs w:val="22"/>
            </w:rPr>
          </w:pPr>
          <w:r w:rsidRPr="0084166B">
            <w:rPr>
              <w:rFonts w:cs="Times New Roman"/>
              <w:noProof/>
              <w:sz w:val="22"/>
              <w:szCs w:val="22"/>
            </w:rPr>
            <w:t xml:space="preserve">455/2025, </w:t>
          </w:r>
          <w:r w:rsidR="005971B5">
            <w:rPr>
              <w:rFonts w:cs="Times New Roman"/>
              <w:noProof/>
              <w:sz w:val="22"/>
              <w:szCs w:val="22"/>
            </w:rPr>
            <w:t>uztailaren 22koa</w:t>
          </w:r>
        </w:p>
      </w:tc>
      <w:tc>
        <w:tcPr>
          <w:tcW w:w="3402" w:type="dxa"/>
        </w:tcPr>
        <w:p w14:paraId="4486D753" w14:textId="77777777" w:rsidR="0006149A" w:rsidRDefault="0006149A" w:rsidP="0006149A">
          <w:pPr>
            <w:pStyle w:val="Encabezado"/>
            <w:tabs>
              <w:tab w:val="clear" w:pos="4252"/>
            </w:tabs>
            <w:spacing w:after="40" w:line="240" w:lineRule="exact"/>
            <w:ind w:left="-68"/>
            <w:rPr>
              <w:rFonts w:ascii="Arial" w:hAnsi="Arial"/>
              <w:b/>
              <w:noProof/>
              <w:sz w:val="18"/>
            </w:rPr>
          </w:pPr>
          <w:r>
            <w:rPr>
              <w:rFonts w:ascii="Arial" w:hAnsi="Arial"/>
              <w:b/>
              <w:noProof/>
              <w:sz w:val="18"/>
            </w:rPr>
            <w:t>Foru Gobernu Kontseilua</w:t>
          </w:r>
        </w:p>
        <w:p w14:paraId="03FF76DE" w14:textId="77777777" w:rsidR="0006149A" w:rsidRDefault="0006149A" w:rsidP="0006149A">
          <w:pPr>
            <w:pStyle w:val="Encabezado"/>
            <w:tabs>
              <w:tab w:val="clear" w:pos="4252"/>
            </w:tabs>
            <w:spacing w:after="240" w:line="240" w:lineRule="exact"/>
            <w:ind w:left="-68"/>
            <w:rPr>
              <w:rFonts w:ascii="Arial" w:hAnsi="Arial"/>
              <w:b/>
              <w:noProof/>
              <w:sz w:val="18"/>
            </w:rPr>
          </w:pPr>
          <w:r>
            <w:rPr>
              <w:rFonts w:ascii="Arial" w:hAnsi="Arial"/>
              <w:b/>
              <w:noProof/>
              <w:sz w:val="18"/>
            </w:rPr>
            <w:t>Consejo de Gobierno Foral</w:t>
          </w:r>
        </w:p>
        <w:p w14:paraId="7A7FC70F" w14:textId="77777777" w:rsidR="00885BF3" w:rsidRDefault="00885BF3">
          <w:pPr>
            <w:pStyle w:val="Encabezado"/>
            <w:tabs>
              <w:tab w:val="clear" w:pos="4252"/>
            </w:tabs>
            <w:ind w:left="-70"/>
            <w:rPr>
              <w:rFonts w:ascii="Arial" w:hAnsi="Arial"/>
              <w:noProof/>
              <w:sz w:val="18"/>
            </w:rPr>
          </w:pPr>
        </w:p>
      </w:tc>
    </w:tr>
  </w:tbl>
  <w:p w14:paraId="31E0280D" w14:textId="77777777" w:rsidR="00885BF3" w:rsidRDefault="00885BF3">
    <w:pPr>
      <w:pStyle w:val="Encabezado"/>
      <w:pBdr>
        <w:top w:val="single" w:sz="4" w:space="1" w:color="auto"/>
      </w:pBdr>
      <w:tabs>
        <w:tab w:val="clear" w:pos="4252"/>
        <w:tab w:val="clear" w:pos="8504"/>
      </w:tabs>
      <w:ind w:left="11" w:right="28"/>
      <w:rPr>
        <w:rFonts w:ascii="Arial" w:hAnsi="Arial"/>
        <w:noProof/>
        <w:sz w:val="16"/>
      </w:rPr>
    </w:pPr>
  </w:p>
  <w:p w14:paraId="2038A393" w14:textId="77777777" w:rsidR="009A3159" w:rsidRDefault="009A315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_tradnl" w:vendorID="9" w:dllVersion="512" w:checkStyle="1"/>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BEF"/>
    <w:rsid w:val="00024B75"/>
    <w:rsid w:val="00044833"/>
    <w:rsid w:val="0006149A"/>
    <w:rsid w:val="00081BEF"/>
    <w:rsid w:val="000C243D"/>
    <w:rsid w:val="000D66CB"/>
    <w:rsid w:val="000F33C5"/>
    <w:rsid w:val="0014292A"/>
    <w:rsid w:val="0016433C"/>
    <w:rsid w:val="00186A65"/>
    <w:rsid w:val="001A0441"/>
    <w:rsid w:val="00204B5C"/>
    <w:rsid w:val="0023036A"/>
    <w:rsid w:val="00241510"/>
    <w:rsid w:val="0029279B"/>
    <w:rsid w:val="002938CA"/>
    <w:rsid w:val="002941A2"/>
    <w:rsid w:val="002B4877"/>
    <w:rsid w:val="002D1F5C"/>
    <w:rsid w:val="002F2F8D"/>
    <w:rsid w:val="00323092"/>
    <w:rsid w:val="003879C3"/>
    <w:rsid w:val="003C6A8D"/>
    <w:rsid w:val="003D6F12"/>
    <w:rsid w:val="003E1411"/>
    <w:rsid w:val="003F444D"/>
    <w:rsid w:val="003F5133"/>
    <w:rsid w:val="00420C4B"/>
    <w:rsid w:val="00430BBD"/>
    <w:rsid w:val="00437CCD"/>
    <w:rsid w:val="004B1537"/>
    <w:rsid w:val="00526506"/>
    <w:rsid w:val="00561D27"/>
    <w:rsid w:val="005971B5"/>
    <w:rsid w:val="005A0903"/>
    <w:rsid w:val="005B25E7"/>
    <w:rsid w:val="00626ECA"/>
    <w:rsid w:val="00652F1E"/>
    <w:rsid w:val="00663675"/>
    <w:rsid w:val="00697970"/>
    <w:rsid w:val="00704C57"/>
    <w:rsid w:val="007460E7"/>
    <w:rsid w:val="00753F24"/>
    <w:rsid w:val="007F322D"/>
    <w:rsid w:val="0080185F"/>
    <w:rsid w:val="00820665"/>
    <w:rsid w:val="0084166B"/>
    <w:rsid w:val="00885BF3"/>
    <w:rsid w:val="008A56FC"/>
    <w:rsid w:val="008C26DD"/>
    <w:rsid w:val="008C48DF"/>
    <w:rsid w:val="0091192F"/>
    <w:rsid w:val="009154F6"/>
    <w:rsid w:val="009236EB"/>
    <w:rsid w:val="00932672"/>
    <w:rsid w:val="00932823"/>
    <w:rsid w:val="009403F6"/>
    <w:rsid w:val="00950132"/>
    <w:rsid w:val="009521F3"/>
    <w:rsid w:val="009A3159"/>
    <w:rsid w:val="009C39A2"/>
    <w:rsid w:val="009F0AA6"/>
    <w:rsid w:val="00A25244"/>
    <w:rsid w:val="00A4479C"/>
    <w:rsid w:val="00A47342"/>
    <w:rsid w:val="00AA5E3B"/>
    <w:rsid w:val="00AE0900"/>
    <w:rsid w:val="00B23330"/>
    <w:rsid w:val="00B87019"/>
    <w:rsid w:val="00BA167A"/>
    <w:rsid w:val="00BB27DC"/>
    <w:rsid w:val="00BB6C4F"/>
    <w:rsid w:val="00C05DE8"/>
    <w:rsid w:val="00C07BA5"/>
    <w:rsid w:val="00C369D1"/>
    <w:rsid w:val="00D50D59"/>
    <w:rsid w:val="00D65A39"/>
    <w:rsid w:val="00D77807"/>
    <w:rsid w:val="00DA6464"/>
    <w:rsid w:val="00DB2AAA"/>
    <w:rsid w:val="00DD448F"/>
    <w:rsid w:val="00E06CAA"/>
    <w:rsid w:val="00E903DC"/>
    <w:rsid w:val="00E97164"/>
    <w:rsid w:val="00F17E48"/>
    <w:rsid w:val="00F7336C"/>
    <w:rsid w:val="00F90DE1"/>
    <w:rsid w:val="00FB5274"/>
    <w:rsid w:val="00FC02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D6F948"/>
  <w15:docId w15:val="{8DC398FD-042B-486F-90CB-DF3E91146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val="es-ES_tradnl"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3">
    <w:name w:val="heading 3"/>
    <w:basedOn w:val="Normal"/>
    <w:next w:val="Normal"/>
    <w:link w:val="Ttulo3Car"/>
    <w:uiPriority w:val="9"/>
    <w:semiHidden/>
    <w:unhideWhenUsed/>
    <w:qFormat/>
    <w:rsid w:val="002F2F8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character" w:customStyle="1" w:styleId="EncabezadoCar">
    <w:name w:val="Encabezado Car"/>
    <w:link w:val="Encabezado"/>
    <w:semiHidden/>
    <w:rsid w:val="0006149A"/>
    <w:rPr>
      <w:rFonts w:cs="Arial"/>
      <w:lang w:val="es-ES_tradnl" w:bidi="or-IN"/>
    </w:rPr>
  </w:style>
  <w:style w:type="paragraph" w:styleId="Textoindependiente">
    <w:name w:val="Body Text"/>
    <w:basedOn w:val="Normal"/>
    <w:link w:val="TextoindependienteCar"/>
    <w:uiPriority w:val="1"/>
    <w:qFormat/>
    <w:rsid w:val="00081BEF"/>
    <w:pPr>
      <w:widowControl w:val="0"/>
      <w:autoSpaceDE w:val="0"/>
      <w:autoSpaceDN w:val="0"/>
    </w:pPr>
    <w:rPr>
      <w:rFonts w:cs="Times New Roman"/>
      <w:sz w:val="22"/>
      <w:szCs w:val="22"/>
      <w:lang w:val="eu-ES" w:eastAsia="en-US" w:bidi="ar-SA"/>
    </w:rPr>
  </w:style>
  <w:style w:type="character" w:customStyle="1" w:styleId="TextoindependienteCar">
    <w:name w:val="Texto independiente Car"/>
    <w:basedOn w:val="Fuentedeprrafopredeter"/>
    <w:link w:val="Textoindependiente"/>
    <w:uiPriority w:val="1"/>
    <w:rsid w:val="00081BEF"/>
    <w:rPr>
      <w:sz w:val="22"/>
      <w:szCs w:val="22"/>
      <w:lang w:val="eu-ES" w:eastAsia="en-US"/>
    </w:rPr>
  </w:style>
  <w:style w:type="character" w:customStyle="1" w:styleId="Ttulo3Car">
    <w:name w:val="Título 3 Car"/>
    <w:basedOn w:val="Fuentedeprrafopredeter"/>
    <w:link w:val="Ttulo3"/>
    <w:uiPriority w:val="9"/>
    <w:semiHidden/>
    <w:rsid w:val="002F2F8D"/>
    <w:rPr>
      <w:rFonts w:asciiTheme="majorHAnsi" w:eastAsiaTheme="majorEastAsia" w:hAnsiTheme="majorHAnsi" w:cstheme="majorBidi"/>
      <w:color w:val="243F60" w:themeColor="accent1" w:themeShade="7F"/>
      <w:sz w:val="24"/>
      <w:szCs w:val="24"/>
      <w:lang w:val="es-ES_tradnl" w:bidi="or-IN"/>
    </w:rPr>
  </w:style>
  <w:style w:type="paragraph" w:customStyle="1" w:styleId="Default">
    <w:name w:val="Default"/>
    <w:rsid w:val="0032309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769858">
      <w:bodyDiv w:val="1"/>
      <w:marLeft w:val="0"/>
      <w:marRight w:val="0"/>
      <w:marTop w:val="0"/>
      <w:marBottom w:val="0"/>
      <w:divBdr>
        <w:top w:val="none" w:sz="0" w:space="0" w:color="auto"/>
        <w:left w:val="none" w:sz="0" w:space="0" w:color="auto"/>
        <w:bottom w:val="none" w:sz="0" w:space="0" w:color="auto"/>
        <w:right w:val="none" w:sz="0" w:space="0" w:color="auto"/>
      </w:divBdr>
    </w:div>
    <w:div w:id="824278376">
      <w:bodyDiv w:val="1"/>
      <w:marLeft w:val="0"/>
      <w:marRight w:val="0"/>
      <w:marTop w:val="0"/>
      <w:marBottom w:val="0"/>
      <w:divBdr>
        <w:top w:val="none" w:sz="0" w:space="0" w:color="auto"/>
        <w:left w:val="none" w:sz="0" w:space="0" w:color="auto"/>
        <w:bottom w:val="none" w:sz="0" w:space="0" w:color="auto"/>
        <w:right w:val="none" w:sz="0" w:space="0" w:color="auto"/>
      </w:divBdr>
    </w:div>
    <w:div w:id="894706564">
      <w:bodyDiv w:val="1"/>
      <w:marLeft w:val="0"/>
      <w:marRight w:val="0"/>
      <w:marTop w:val="0"/>
      <w:marBottom w:val="0"/>
      <w:divBdr>
        <w:top w:val="none" w:sz="0" w:space="0" w:color="auto"/>
        <w:left w:val="none" w:sz="0" w:space="0" w:color="auto"/>
        <w:bottom w:val="none" w:sz="0" w:space="0" w:color="auto"/>
        <w:right w:val="none" w:sz="0" w:space="0" w:color="auto"/>
      </w:divBdr>
    </w:div>
    <w:div w:id="1018392775">
      <w:bodyDiv w:val="1"/>
      <w:marLeft w:val="0"/>
      <w:marRight w:val="0"/>
      <w:marTop w:val="0"/>
      <w:marBottom w:val="0"/>
      <w:divBdr>
        <w:top w:val="none" w:sz="0" w:space="0" w:color="auto"/>
        <w:left w:val="none" w:sz="0" w:space="0" w:color="auto"/>
        <w:bottom w:val="none" w:sz="0" w:space="0" w:color="auto"/>
        <w:right w:val="none" w:sz="0" w:space="0" w:color="auto"/>
      </w:divBdr>
    </w:div>
    <w:div w:id="1781870681">
      <w:bodyDiv w:val="1"/>
      <w:marLeft w:val="0"/>
      <w:marRight w:val="0"/>
      <w:marTop w:val="0"/>
      <w:marBottom w:val="0"/>
      <w:divBdr>
        <w:top w:val="none" w:sz="0" w:space="0" w:color="auto"/>
        <w:left w:val="none" w:sz="0" w:space="0" w:color="auto"/>
        <w:bottom w:val="none" w:sz="0" w:space="0" w:color="auto"/>
        <w:right w:val="none" w:sz="0" w:space="0" w:color="auto"/>
      </w:divBdr>
    </w:div>
    <w:div w:id="1855612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ebaarana\Downloads\Acuerdo%20del%20Consejo%20de%20Gobierno%20Foral%20(cas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C00324-89C3-47BF-9F49-E4106AD8E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Acuerdo del Consejo de Gobierno Foral (cast).dotx</Template>
  <TotalTime>80</TotalTime>
  <Pages>3</Pages>
  <Words>596</Words>
  <Characters>4558</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Arana Quintano, Joseba</dc:creator>
  <cp:lastModifiedBy>Lopez de Heredia Lopez de Vicuña, Elena</cp:lastModifiedBy>
  <cp:revision>21</cp:revision>
  <cp:lastPrinted>2025-07-15T06:35:00Z</cp:lastPrinted>
  <dcterms:created xsi:type="dcterms:W3CDTF">2025-07-14T09:36:00Z</dcterms:created>
  <dcterms:modified xsi:type="dcterms:W3CDTF">2025-07-24T08:58:00Z</dcterms:modified>
</cp:coreProperties>
</file>