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6E10" w14:textId="7403DDC0" w:rsidR="00326E44" w:rsidRDefault="00A42CDD" w:rsidP="00B6477F">
      <w:pPr>
        <w:tabs>
          <w:tab w:val="right" w:pos="8789"/>
        </w:tabs>
        <w:spacing w:before="240" w:after="840"/>
        <w:rPr>
          <w:sz w:val="22"/>
        </w:rPr>
      </w:pPr>
      <w:r>
        <w:rPr>
          <w:b/>
          <w:sz w:val="24"/>
        </w:rPr>
        <w:t>FORU AGINDUA</w:t>
      </w:r>
      <w:r w:rsidR="00326E44">
        <w:rPr>
          <w:sz w:val="22"/>
        </w:rPr>
        <w:t xml:space="preserve"> </w:t>
      </w:r>
    </w:p>
    <w:p w14:paraId="7AEB38F2" w14:textId="355D8625" w:rsidR="00326E44" w:rsidRDefault="00A42CDD" w:rsidP="009919AD">
      <w:pPr>
        <w:tabs>
          <w:tab w:val="right" w:pos="8789"/>
        </w:tabs>
        <w:spacing w:after="96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585CCD" w:rsidRPr="00585CCD">
        <w:rPr>
          <w:sz w:val="22"/>
        </w:rPr>
        <w:t xml:space="preserve">ADM1 </w:t>
      </w:r>
      <w:r w:rsidR="0004263D">
        <w:rPr>
          <w:sz w:val="22"/>
        </w:rPr>
        <w:t>2024-796</w:t>
      </w:r>
    </w:p>
    <w:p w14:paraId="2CF493A7" w14:textId="7FC0CEA9" w:rsidR="002F2C64" w:rsidRPr="00511A6F" w:rsidRDefault="00A42CDD" w:rsidP="002F2C64">
      <w:pPr>
        <w:spacing w:after="240"/>
        <w:jc w:val="both"/>
        <w:rPr>
          <w:rFonts w:cs="Arial"/>
          <w:b/>
          <w:sz w:val="22"/>
          <w:lang w:val="en-US"/>
        </w:rPr>
      </w:pPr>
      <w:proofErr w:type="spellStart"/>
      <w:r w:rsidRPr="00511A6F">
        <w:rPr>
          <w:rFonts w:cs="Arial"/>
          <w:b/>
          <w:sz w:val="22"/>
          <w:lang w:val="en-US"/>
        </w:rPr>
        <w:t>Onartzea</w:t>
      </w:r>
      <w:proofErr w:type="spellEnd"/>
      <w:r w:rsidRPr="00511A6F">
        <w:rPr>
          <w:rFonts w:cs="Arial"/>
          <w:b/>
          <w:sz w:val="22"/>
          <w:lang w:val="en-US"/>
        </w:rPr>
        <w:t xml:space="preserve"> </w:t>
      </w:r>
      <w:proofErr w:type="spellStart"/>
      <w:r w:rsidRPr="00511A6F">
        <w:rPr>
          <w:rFonts w:cs="Arial"/>
          <w:b/>
          <w:sz w:val="22"/>
          <w:lang w:val="en-US"/>
        </w:rPr>
        <w:t>urteko</w:t>
      </w:r>
      <w:proofErr w:type="spellEnd"/>
      <w:r w:rsidRPr="00511A6F">
        <w:rPr>
          <w:rFonts w:cs="Arial"/>
          <w:b/>
          <w:sz w:val="22"/>
          <w:lang w:val="en-US"/>
        </w:rPr>
        <w:t xml:space="preserve"> </w:t>
      </w:r>
      <w:proofErr w:type="spellStart"/>
      <w:r w:rsidRPr="00511A6F">
        <w:rPr>
          <w:rFonts w:cs="Arial"/>
          <w:b/>
          <w:sz w:val="22"/>
          <w:lang w:val="en-US"/>
        </w:rPr>
        <w:t>auditoretzen</w:t>
      </w:r>
      <w:proofErr w:type="spellEnd"/>
      <w:r w:rsidRPr="00511A6F">
        <w:rPr>
          <w:rFonts w:cs="Arial"/>
          <w:b/>
          <w:sz w:val="22"/>
          <w:lang w:val="en-US"/>
        </w:rPr>
        <w:t xml:space="preserve"> plana 202</w:t>
      </w:r>
      <w:r w:rsidR="0004263D">
        <w:rPr>
          <w:rFonts w:cs="Arial"/>
          <w:b/>
          <w:sz w:val="22"/>
          <w:lang w:val="en-US"/>
        </w:rPr>
        <w:t>4</w:t>
      </w:r>
      <w:r w:rsidRPr="00511A6F">
        <w:rPr>
          <w:rFonts w:cs="Arial"/>
          <w:b/>
          <w:sz w:val="22"/>
          <w:lang w:val="en-US"/>
        </w:rPr>
        <w:t xml:space="preserve">ko </w:t>
      </w:r>
      <w:proofErr w:type="spellStart"/>
      <w:r w:rsidRPr="00511A6F">
        <w:rPr>
          <w:rFonts w:cs="Arial"/>
          <w:b/>
          <w:sz w:val="22"/>
          <w:lang w:val="en-US"/>
        </w:rPr>
        <w:t>ekitaldirako</w:t>
      </w:r>
      <w:proofErr w:type="spellEnd"/>
      <w:r w:rsidR="002F2C64" w:rsidRPr="00511A6F">
        <w:rPr>
          <w:rFonts w:cs="Arial"/>
          <w:b/>
          <w:sz w:val="22"/>
          <w:lang w:val="en-US"/>
        </w:rPr>
        <w:t>.</w:t>
      </w:r>
    </w:p>
    <w:p w14:paraId="11010528" w14:textId="60EBF109" w:rsidR="00103BF3" w:rsidRPr="00585CCD" w:rsidRDefault="00103BF3" w:rsidP="003A3D8B">
      <w:pPr>
        <w:spacing w:after="240"/>
        <w:jc w:val="both"/>
        <w:rPr>
          <w:rFonts w:cs="Tahoma"/>
          <w:sz w:val="22"/>
          <w:highlight w:val="yellow"/>
          <w:lang w:val="en-US"/>
        </w:rPr>
      </w:pPr>
      <w:r w:rsidRPr="0087423C">
        <w:rPr>
          <w:rFonts w:cs="Tahoma"/>
          <w:sz w:val="22"/>
          <w:lang w:val="eu-ES"/>
        </w:rPr>
        <w:t xml:space="preserve">Egitekoak diren ekonomia eta finantza kontroleko eta kudeaketaren kontroleko jardunak Auditoretzen Urteko Planean sartuko </w:t>
      </w:r>
      <w:r w:rsidRPr="00D02341">
        <w:rPr>
          <w:rFonts w:cs="Tahoma"/>
          <w:sz w:val="22"/>
          <w:lang w:val="eu-ES"/>
        </w:rPr>
        <w:t xml:space="preserve">dira, </w:t>
      </w:r>
      <w:r w:rsidR="00D02341" w:rsidRPr="00D02341">
        <w:rPr>
          <w:rFonts w:cs="Tahoma"/>
          <w:sz w:val="22"/>
          <w:lang w:val="eu-ES"/>
        </w:rPr>
        <w:t xml:space="preserve">Aurrekontuei buruzko Arau Orokorrari buruzko </w:t>
      </w:r>
      <w:r w:rsidR="00D02341">
        <w:rPr>
          <w:rFonts w:cs="Tahoma"/>
          <w:sz w:val="22"/>
          <w:lang w:val="eu-ES"/>
        </w:rPr>
        <w:t>urtarrilaren 25eko 3/2023 Foru Arauak</w:t>
      </w:r>
      <w:r w:rsidR="00D02341" w:rsidRPr="00D02341">
        <w:rPr>
          <w:rFonts w:cs="Tahoma"/>
          <w:sz w:val="22"/>
          <w:lang w:val="eu-ES"/>
        </w:rPr>
        <w:t xml:space="preserve"> </w:t>
      </w:r>
      <w:r w:rsidRPr="0087423C">
        <w:rPr>
          <w:rFonts w:cs="Tahoma"/>
          <w:sz w:val="22"/>
          <w:lang w:val="eu-ES"/>
        </w:rPr>
        <w:t>eta Arabako Lurralde Historikoko Dirulaguntzei buruzko urriaren 19ko 11/2016 Foru Arauak xedatutakoa betez.</w:t>
      </w:r>
      <w:r w:rsidRPr="00585CCD">
        <w:rPr>
          <w:rFonts w:cs="Tahoma"/>
          <w:sz w:val="22"/>
          <w:lang w:val="en-US"/>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2690C5F9" w:rsidR="00103BF3" w:rsidRPr="00F4617C" w:rsidRDefault="00103BF3" w:rsidP="003A3D8B">
      <w:pPr>
        <w:spacing w:after="240"/>
        <w:jc w:val="both"/>
        <w:rPr>
          <w:rFonts w:cs="Tahoma"/>
          <w:sz w:val="22"/>
          <w:highlight w:val="yellow"/>
          <w:lang w:val="es-ES"/>
        </w:rPr>
      </w:pPr>
      <w:r w:rsidRPr="0087423C">
        <w:rPr>
          <w:rFonts w:cs="Tahoma"/>
          <w:sz w:val="22"/>
          <w:lang w:val="eu-ES"/>
        </w:rPr>
        <w:t>202</w:t>
      </w:r>
      <w:r w:rsidR="00D02341">
        <w:rPr>
          <w:rFonts w:cs="Tahoma"/>
          <w:sz w:val="22"/>
          <w:lang w:val="eu-ES"/>
        </w:rPr>
        <w:t>4</w:t>
      </w:r>
      <w:r w:rsidRPr="0087423C">
        <w:rPr>
          <w:rFonts w:cs="Tahoma"/>
          <w:sz w:val="22"/>
          <w:lang w:val="eu-ES"/>
        </w:rPr>
        <w:t>ko ekitaldirako Auditoretza Plana urtean zehar egitekoak diren auditoretzen zerrenda xehatu bat da, eta, bistan denez, haietako asko behin baino gehiagotan egitekoak dira, Arabako Foru Aldundiaren mende dauden eta erakunde organiko independente diren erakunde autonomo, fundazio eta foru enpresa publikoen arabera.</w:t>
      </w:r>
      <w:r w:rsidRPr="00585CCD">
        <w:rPr>
          <w:rFonts w:cs="Tahoma"/>
          <w:sz w:val="22"/>
          <w:lang w:val="en-US"/>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bat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09BF9CF1"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w:t>
      </w:r>
      <w:r w:rsidR="00886431">
        <w:rPr>
          <w:rFonts w:cs="Tahoma"/>
          <w:sz w:val="22"/>
        </w:rPr>
        <w:t>4</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7339F70F" w14:textId="1BBD0801" w:rsidR="00511A6F" w:rsidRPr="00585CCD" w:rsidRDefault="00511A6F" w:rsidP="00511A6F">
      <w:pPr>
        <w:spacing w:after="120"/>
        <w:ind w:left="284" w:hanging="284"/>
        <w:jc w:val="both"/>
        <w:rPr>
          <w:rFonts w:cs="Tahoma"/>
          <w:sz w:val="22"/>
        </w:rPr>
      </w:pPr>
      <w:r w:rsidRPr="00585CCD">
        <w:rPr>
          <w:rFonts w:cs="Tahoma"/>
          <w:sz w:val="22"/>
        </w:rPr>
        <w:t>2. FORU FUNDAZIO</w:t>
      </w:r>
      <w:r w:rsidR="00211C4C">
        <w:rPr>
          <w:rFonts w:cs="Tahoma"/>
          <w:sz w:val="22"/>
        </w:rPr>
        <w:t>AK</w:t>
      </w:r>
      <w:r w:rsidRPr="00585CCD">
        <w:rPr>
          <w:rFonts w:cs="Tahoma"/>
          <w:sz w:val="22"/>
        </w:rPr>
        <w:t>.</w:t>
      </w:r>
    </w:p>
    <w:p w14:paraId="6B408E19" w14:textId="30D8FC9C" w:rsidR="00511A6F" w:rsidRPr="0004263D" w:rsidRDefault="00511A6F" w:rsidP="00511A6F">
      <w:pPr>
        <w:spacing w:after="120"/>
        <w:ind w:left="284" w:hanging="284"/>
        <w:jc w:val="both"/>
        <w:rPr>
          <w:rFonts w:cs="Tahoma"/>
          <w:sz w:val="22"/>
        </w:rPr>
      </w:pPr>
      <w:r w:rsidRPr="0004263D">
        <w:rPr>
          <w:rFonts w:cs="Tahoma"/>
          <w:sz w:val="22"/>
        </w:rPr>
        <w:t xml:space="preserve">3. FORU </w:t>
      </w:r>
      <w:r w:rsidR="00211C4C" w:rsidRPr="0004263D">
        <w:rPr>
          <w:rFonts w:cs="Tahoma"/>
          <w:sz w:val="22"/>
        </w:rPr>
        <w:t>SOZIETATE</w:t>
      </w:r>
      <w:r w:rsidRPr="0004263D">
        <w:rPr>
          <w:rFonts w:cs="Tahoma"/>
          <w:sz w:val="22"/>
        </w:rPr>
        <w:t xml:space="preserve"> PUBLIKOAK.</w:t>
      </w:r>
    </w:p>
    <w:p w14:paraId="114BBCFC" w14:textId="666C76FD" w:rsidR="002F2C64" w:rsidRPr="00B346A1" w:rsidRDefault="00511A6F" w:rsidP="002A3F52">
      <w:pPr>
        <w:spacing w:after="240"/>
        <w:ind w:left="284" w:hanging="284"/>
        <w:jc w:val="both"/>
        <w:rPr>
          <w:rFonts w:cs="Tahoma"/>
          <w:sz w:val="22"/>
          <w:lang w:val="es-ES"/>
        </w:rPr>
      </w:pPr>
      <w:r w:rsidRPr="00017AC4">
        <w:rPr>
          <w:rFonts w:cs="Tahoma"/>
          <w:sz w:val="22"/>
          <w:lang w:val="es-ES"/>
        </w:rPr>
        <w:t>4</w:t>
      </w:r>
      <w:r w:rsidR="002F2C64" w:rsidRPr="00017AC4">
        <w:rPr>
          <w:rFonts w:cs="Tahoma"/>
          <w:sz w:val="22"/>
          <w:lang w:val="es-ES"/>
        </w:rPr>
        <w:t xml:space="preserve">. </w:t>
      </w:r>
      <w:r w:rsidR="00FA35D7" w:rsidRPr="00B346A1">
        <w:rPr>
          <w:rFonts w:cs="Tahoma"/>
          <w:sz w:val="22"/>
          <w:lang w:val="es-ES"/>
        </w:rPr>
        <w:t>KANPO</w:t>
      </w:r>
      <w:r w:rsidR="00211C4C">
        <w:rPr>
          <w:rFonts w:cs="Tahoma"/>
          <w:sz w:val="22"/>
          <w:lang w:val="es-ES"/>
        </w:rPr>
        <w:t>KO</w:t>
      </w:r>
      <w:r w:rsidR="00FA35D7" w:rsidRPr="00B346A1">
        <w:rPr>
          <w:rFonts w:cs="Tahoma"/>
          <w:sz w:val="22"/>
          <w:lang w:val="es-ES"/>
        </w:rPr>
        <w:t xml:space="preserve"> ENTITATEAK</w:t>
      </w:r>
      <w:r w:rsidR="002F2C64" w:rsidRPr="00B346A1">
        <w:rPr>
          <w:rFonts w:cs="Tahoma"/>
          <w:sz w:val="22"/>
          <w:lang w:val="es-ES"/>
        </w:rPr>
        <w:t>.</w:t>
      </w:r>
    </w:p>
    <w:p w14:paraId="1253C5AA" w14:textId="4464A954" w:rsidR="002F2C64" w:rsidRPr="00511A6F" w:rsidRDefault="00857BDE" w:rsidP="002F2C64">
      <w:pPr>
        <w:spacing w:after="240"/>
        <w:jc w:val="both"/>
        <w:rPr>
          <w:rFonts w:cs="Tahoma"/>
          <w:sz w:val="22"/>
          <w:lang w:val="eu-ES"/>
        </w:rPr>
      </w:pPr>
      <w:r w:rsidRPr="002D67CF">
        <w:rPr>
          <w:rFonts w:cs="Tahoma"/>
          <w:sz w:val="22"/>
          <w:lang w:val="eu-ES"/>
        </w:rPr>
        <w:t>Ekonomia kontrola xedearen orokortasunaren printzipioaren mende gauzatu behar da, zeinaren arabera foru sektore publikoak egindako jarduera oro sar bailiteke kontrol horretan, eta egin behar baita kontratatzekoa den subjektuarentzat, izaeraren arabera, ziklo tenporal eta/edo ekonomikoki garrantzitsua den bat amaitu osteko une batean</w:t>
      </w:r>
      <w:r w:rsidR="002F2C64" w:rsidRPr="00511A6F">
        <w:rPr>
          <w:rFonts w:cs="Tahoma"/>
          <w:sz w:val="22"/>
          <w:lang w:val="eu-ES"/>
        </w:rPr>
        <w:t>.</w:t>
      </w:r>
    </w:p>
    <w:p w14:paraId="32D2B9E4" w14:textId="6397A759" w:rsidR="002F2C64"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4BFBFCBD" w14:textId="77777777" w:rsidR="006707C3" w:rsidRPr="00857BDE" w:rsidRDefault="006707C3" w:rsidP="002F2C64">
      <w:pPr>
        <w:spacing w:after="240"/>
        <w:jc w:val="both"/>
        <w:rPr>
          <w:rFonts w:cs="Tahoma"/>
          <w:sz w:val="22"/>
          <w:lang w:val="en-US"/>
        </w:rPr>
      </w:pP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DC2FA1">
      <w:pPr>
        <w:keepNext/>
        <w:spacing w:before="360" w:after="360"/>
        <w:jc w:val="center"/>
        <w:outlineLvl w:val="0"/>
        <w:rPr>
          <w:rFonts w:cs="Tahoma"/>
          <w:b/>
          <w:bCs/>
          <w:sz w:val="22"/>
          <w:szCs w:val="22"/>
        </w:rPr>
      </w:pPr>
      <w:r w:rsidRPr="00201FF9">
        <w:rPr>
          <w:rFonts w:cs="Tahoma"/>
          <w:b/>
          <w:bCs/>
          <w:sz w:val="22"/>
          <w:szCs w:val="22"/>
        </w:rPr>
        <w:t>XEDATZEN DUT</w:t>
      </w:r>
    </w:p>
    <w:p w14:paraId="5513A703" w14:textId="0F87AC22" w:rsidR="002F2C64" w:rsidRPr="00B6477F" w:rsidRDefault="00E443F5" w:rsidP="002F2C64">
      <w:pPr>
        <w:widowControl w:val="0"/>
        <w:spacing w:after="240"/>
        <w:jc w:val="both"/>
        <w:rPr>
          <w:rFonts w:cs="Tahoma"/>
          <w:sz w:val="22"/>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B6477F">
        <w:rPr>
          <w:rFonts w:cs="Tahoma"/>
          <w:sz w:val="22"/>
        </w:rPr>
        <w:t>Onartzea</w:t>
      </w:r>
      <w:proofErr w:type="spellEnd"/>
      <w:r w:rsidRPr="00B6477F">
        <w:rPr>
          <w:rFonts w:cs="Tahoma"/>
          <w:sz w:val="22"/>
        </w:rPr>
        <w:t xml:space="preserve"> </w:t>
      </w:r>
      <w:proofErr w:type="spellStart"/>
      <w:r w:rsidRPr="00B6477F">
        <w:rPr>
          <w:rFonts w:cs="Tahoma"/>
          <w:sz w:val="22"/>
        </w:rPr>
        <w:t>urteko</w:t>
      </w:r>
      <w:proofErr w:type="spellEnd"/>
      <w:r w:rsidRPr="00B6477F">
        <w:rPr>
          <w:rFonts w:cs="Tahoma"/>
          <w:sz w:val="22"/>
        </w:rPr>
        <w:t xml:space="preserve"> </w:t>
      </w:r>
      <w:proofErr w:type="spellStart"/>
      <w:r w:rsidRPr="00B6477F">
        <w:rPr>
          <w:rFonts w:cs="Tahoma"/>
          <w:sz w:val="22"/>
        </w:rPr>
        <w:t>auditoretzen</w:t>
      </w:r>
      <w:proofErr w:type="spellEnd"/>
      <w:r w:rsidRPr="00B6477F">
        <w:rPr>
          <w:rFonts w:cs="Tahoma"/>
          <w:sz w:val="22"/>
        </w:rPr>
        <w:t xml:space="preserve"> plana 202</w:t>
      </w:r>
      <w:r w:rsidR="00DB292E" w:rsidRPr="00B6477F">
        <w:rPr>
          <w:rFonts w:cs="Tahoma"/>
          <w:sz w:val="22"/>
        </w:rPr>
        <w:t>4</w:t>
      </w:r>
      <w:r w:rsidRPr="00B6477F">
        <w:rPr>
          <w:rFonts w:cs="Tahoma"/>
          <w:sz w:val="22"/>
        </w:rPr>
        <w:t xml:space="preserve">ko </w:t>
      </w:r>
      <w:proofErr w:type="spellStart"/>
      <w:r w:rsidRPr="00B6477F">
        <w:rPr>
          <w:rFonts w:cs="Tahoma"/>
          <w:sz w:val="22"/>
        </w:rPr>
        <w:t>ekitaldirako</w:t>
      </w:r>
      <w:proofErr w:type="spellEnd"/>
      <w:r w:rsidRPr="00B6477F">
        <w:rPr>
          <w:rFonts w:cs="Tahoma"/>
          <w:sz w:val="22"/>
        </w:rPr>
        <w:t>.</w:t>
      </w:r>
    </w:p>
    <w:p w14:paraId="6DFAF66E" w14:textId="191764D3" w:rsidR="002F2C64" w:rsidRDefault="00E207DB" w:rsidP="002E4850">
      <w:pPr>
        <w:widowControl w:val="0"/>
        <w:spacing w:after="36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00084252">
        <w:rPr>
          <w:rFonts w:cs="Tahoma"/>
          <w:sz w:val="22"/>
        </w:rPr>
        <w:t xml:space="preserve"> eta </w:t>
      </w:r>
      <w:proofErr w:type="spellStart"/>
      <w:r w:rsidR="00084252">
        <w:rPr>
          <w:rFonts w:cs="Tahoma"/>
          <w:sz w:val="22"/>
        </w:rPr>
        <w:t>egin</w:t>
      </w:r>
      <w:proofErr w:type="spellEnd"/>
      <w:r w:rsidR="00084252">
        <w:rPr>
          <w:rFonts w:cs="Tahoma"/>
          <w:sz w:val="22"/>
        </w:rPr>
        <w:t xml:space="preserve"> </w:t>
      </w:r>
      <w:proofErr w:type="spellStart"/>
      <w:r w:rsidR="00084252">
        <w:rPr>
          <w:rFonts w:cs="Tahoma"/>
          <w:sz w:val="22"/>
        </w:rPr>
        <w:t>beharreko</w:t>
      </w:r>
      <w:proofErr w:type="spellEnd"/>
      <w:r w:rsidR="00084252">
        <w:rPr>
          <w:rFonts w:cs="Tahoma"/>
          <w:sz w:val="22"/>
        </w:rPr>
        <w:t xml:space="preserve"> </w:t>
      </w:r>
      <w:proofErr w:type="spellStart"/>
      <w:r w:rsidR="00084252">
        <w:rPr>
          <w:rFonts w:cs="Tahoma"/>
          <w:sz w:val="22"/>
        </w:rPr>
        <w:t>ikuspen-motekin</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r w:rsidR="0059413C">
        <w:rPr>
          <w:rFonts w:cs="Tahoma"/>
          <w:sz w:val="22"/>
        </w:rPr>
        <w:t>:</w:t>
      </w:r>
    </w:p>
    <w:p w14:paraId="4FCCB9B8" w14:textId="46ABA624"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00CF094D">
        <w:rPr>
          <w:rFonts w:cs="Tahoma"/>
          <w:sz w:val="22"/>
        </w:rPr>
        <w:t xml:space="preserve"> (</w:t>
      </w:r>
      <w:r w:rsidR="00CF094D" w:rsidRPr="00CF094D">
        <w:rPr>
          <w:rFonts w:cs="Tahoma"/>
          <w:sz w:val="22"/>
        </w:rPr>
        <w:t>202</w:t>
      </w:r>
      <w:r w:rsidR="00DB292E">
        <w:rPr>
          <w:rFonts w:cs="Tahoma"/>
          <w:sz w:val="22"/>
        </w:rPr>
        <w:t>3</w:t>
      </w:r>
      <w:r w:rsidR="00CF094D" w:rsidRPr="00CF094D">
        <w:rPr>
          <w:rFonts w:cs="Tahoma"/>
          <w:sz w:val="22"/>
        </w:rPr>
        <w:t xml:space="preserve"> </w:t>
      </w:r>
      <w:proofErr w:type="spellStart"/>
      <w:r w:rsidR="00CF094D" w:rsidRPr="00CF094D">
        <w:rPr>
          <w:rFonts w:cs="Tahoma"/>
          <w:sz w:val="22"/>
        </w:rPr>
        <w:t>erregulartasun-ikuskaritza</w:t>
      </w:r>
      <w:proofErr w:type="spellEnd"/>
      <w:r w:rsidR="00CF094D" w:rsidRPr="00CF094D">
        <w:rPr>
          <w:rFonts w:cs="Tahoma"/>
          <w:sz w:val="22"/>
        </w:rPr>
        <w:t xml:space="preserve">: </w:t>
      </w:r>
      <w:proofErr w:type="spellStart"/>
      <w:r w:rsidR="00CF094D" w:rsidRPr="00CF094D">
        <w:rPr>
          <w:rFonts w:cs="Tahoma"/>
          <w:sz w:val="22"/>
        </w:rPr>
        <w:t>urteko</w:t>
      </w:r>
      <w:proofErr w:type="spellEnd"/>
      <w:r w:rsidR="00CF094D" w:rsidRPr="00CF094D">
        <w:rPr>
          <w:rFonts w:cs="Tahoma"/>
          <w:sz w:val="22"/>
        </w:rPr>
        <w:t xml:space="preserve"> </w:t>
      </w:r>
      <w:proofErr w:type="spellStart"/>
      <w:r w:rsidR="00CF094D" w:rsidRPr="00CF094D">
        <w:rPr>
          <w:rFonts w:cs="Tahoma"/>
          <w:sz w:val="22"/>
        </w:rPr>
        <w:t>kontuak</w:t>
      </w:r>
      <w:proofErr w:type="spellEnd"/>
      <w:r w:rsidR="00CF094D" w:rsidRPr="00CF094D">
        <w:rPr>
          <w:rFonts w:cs="Tahoma"/>
          <w:sz w:val="22"/>
        </w:rPr>
        <w:t xml:space="preserve"> eta </w:t>
      </w:r>
      <w:proofErr w:type="spellStart"/>
      <w:r w:rsidR="00CF094D" w:rsidRPr="00CF094D">
        <w:rPr>
          <w:rFonts w:cs="Tahoma"/>
          <w:sz w:val="22"/>
        </w:rPr>
        <w:t>legezkotasuna</w:t>
      </w:r>
      <w:proofErr w:type="spellEnd"/>
      <w:r w:rsidR="00CF094D" w:rsidRPr="00CF094D">
        <w:rPr>
          <w:rFonts w:cs="Tahoma"/>
          <w:sz w:val="22"/>
        </w:rPr>
        <w:t xml:space="preserve"> </w:t>
      </w:r>
      <w:proofErr w:type="spellStart"/>
      <w:r w:rsidR="00CF094D" w:rsidRPr="00CF094D">
        <w:rPr>
          <w:rFonts w:cs="Tahoma"/>
          <w:sz w:val="22"/>
        </w:rPr>
        <w:t>betetzea</w:t>
      </w:r>
      <w:proofErr w:type="spellEnd"/>
      <w:r w:rsidR="00CF094D">
        <w:rPr>
          <w:rFonts w:cs="Tahoma"/>
          <w:sz w:val="22"/>
        </w:rPr>
        <w:t>).</w:t>
      </w:r>
    </w:p>
    <w:p w14:paraId="7BFDA713" w14:textId="5708FE50"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4CFF7EEF" w14:textId="23C2E623"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00B57A8F" w14:textId="56B15A40" w:rsidR="002F2C64" w:rsidRPr="002F2C64" w:rsidRDefault="002F2C64" w:rsidP="002E4850">
      <w:pPr>
        <w:widowControl w:val="0"/>
        <w:spacing w:after="360"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74DE9371" w14:textId="6BCA5E6A" w:rsidR="002F6876" w:rsidRPr="002F2C64" w:rsidRDefault="002F6876" w:rsidP="002F6876">
      <w:pPr>
        <w:spacing w:after="120"/>
        <w:ind w:left="284" w:hanging="284"/>
        <w:jc w:val="both"/>
        <w:rPr>
          <w:rFonts w:cs="Tahoma"/>
          <w:sz w:val="22"/>
        </w:rPr>
      </w:pPr>
      <w:r>
        <w:rPr>
          <w:rFonts w:cs="Tahoma"/>
          <w:sz w:val="22"/>
        </w:rPr>
        <w:t>B.</w:t>
      </w:r>
      <w:r w:rsidRPr="002F2C64">
        <w:rPr>
          <w:rFonts w:cs="Tahoma"/>
          <w:sz w:val="22"/>
        </w:rPr>
        <w:t xml:space="preserve"> </w:t>
      </w:r>
      <w:r w:rsidRPr="00326013">
        <w:rPr>
          <w:rFonts w:cs="Tahoma"/>
          <w:sz w:val="22"/>
        </w:rPr>
        <w:t>FORU FUNDAZIO</w:t>
      </w:r>
      <w:r w:rsidR="001749C3">
        <w:rPr>
          <w:rFonts w:cs="Tahoma"/>
          <w:sz w:val="22"/>
        </w:rPr>
        <w:t xml:space="preserve">AK </w:t>
      </w:r>
      <w:r>
        <w:rPr>
          <w:rFonts w:cs="Tahoma"/>
          <w:sz w:val="22"/>
        </w:rPr>
        <w:t>(</w:t>
      </w:r>
      <w:r w:rsidRPr="00CF094D">
        <w:rPr>
          <w:rFonts w:cs="Tahoma"/>
          <w:sz w:val="22"/>
        </w:rPr>
        <w:t>202</w:t>
      </w:r>
      <w:r w:rsidR="001B35B2">
        <w:rPr>
          <w:rFonts w:cs="Tahoma"/>
          <w:sz w:val="22"/>
        </w:rPr>
        <w:t>3</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0E802C71" w14:textId="77777777" w:rsidR="002F6876" w:rsidRPr="002F2C64" w:rsidRDefault="002F6876" w:rsidP="002F6876">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A63077">
        <w:rPr>
          <w:rFonts w:cs="Tahoma"/>
          <w:sz w:val="22"/>
        </w:rPr>
        <w:t xml:space="preserve">Santa Maria </w:t>
      </w:r>
      <w:proofErr w:type="spellStart"/>
      <w:r w:rsidRPr="00A63077">
        <w:rPr>
          <w:rFonts w:cs="Tahoma"/>
          <w:sz w:val="22"/>
        </w:rPr>
        <w:t>Katedrala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6635AD49" w14:textId="77777777" w:rsidR="002F6876" w:rsidRPr="002F2C64" w:rsidRDefault="002F6876" w:rsidP="002F6876">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proofErr w:type="spellStart"/>
      <w:r w:rsidRPr="00A63077">
        <w:rPr>
          <w:rFonts w:cs="Tahoma"/>
          <w:sz w:val="22"/>
        </w:rPr>
        <w:t>Añanako</w:t>
      </w:r>
      <w:proofErr w:type="spellEnd"/>
      <w:r w:rsidRPr="00A63077">
        <w:rPr>
          <w:rFonts w:cs="Tahoma"/>
          <w:sz w:val="22"/>
        </w:rPr>
        <w:t xml:space="preserve"> </w:t>
      </w:r>
      <w:proofErr w:type="spellStart"/>
      <w:r w:rsidRPr="00A63077">
        <w:rPr>
          <w:rFonts w:cs="Tahoma"/>
          <w:sz w:val="22"/>
        </w:rPr>
        <w:t>Gatz</w:t>
      </w:r>
      <w:proofErr w:type="spellEnd"/>
      <w:r w:rsidRPr="00A63077">
        <w:rPr>
          <w:rFonts w:cs="Tahoma"/>
          <w:sz w:val="22"/>
        </w:rPr>
        <w:t xml:space="preserve"> </w:t>
      </w:r>
      <w:proofErr w:type="spellStart"/>
      <w:r w:rsidRPr="00A63077">
        <w:rPr>
          <w:rFonts w:cs="Tahoma"/>
          <w:sz w:val="22"/>
        </w:rPr>
        <w:t>Harana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3445B93D" w14:textId="77777777" w:rsidR="002F6876" w:rsidRDefault="002F6876" w:rsidP="002F6876">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KIROLARABA </w:t>
      </w:r>
      <w:proofErr w:type="spellStart"/>
      <w:r w:rsidRPr="002F2C64">
        <w:rPr>
          <w:rFonts w:cs="Tahoma"/>
          <w:sz w:val="22"/>
        </w:rPr>
        <w:t>Fundazioa</w:t>
      </w:r>
      <w:proofErr w:type="spellEnd"/>
      <w:r>
        <w:rPr>
          <w:rFonts w:cs="Tahoma"/>
          <w:sz w:val="22"/>
        </w:rPr>
        <w:t>.</w:t>
      </w:r>
    </w:p>
    <w:p w14:paraId="71E02C54" w14:textId="70AD6296" w:rsidR="002F6876" w:rsidRDefault="002F6876" w:rsidP="009A4048">
      <w:pPr>
        <w:widowControl w:val="0"/>
        <w:spacing w:line="276" w:lineRule="auto"/>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r>
        <w:rPr>
          <w:rFonts w:cs="Tahoma"/>
          <w:sz w:val="22"/>
        </w:rPr>
        <w:t>.</w:t>
      </w:r>
    </w:p>
    <w:p w14:paraId="46AC1572" w14:textId="68BB6874" w:rsidR="003A2699" w:rsidRPr="003A2699" w:rsidRDefault="003A2699" w:rsidP="002E4850">
      <w:pPr>
        <w:widowControl w:val="0"/>
        <w:spacing w:after="360" w:line="276" w:lineRule="auto"/>
        <w:jc w:val="both"/>
        <w:rPr>
          <w:rFonts w:cs="Tahoma"/>
          <w:color w:val="FF0000"/>
          <w:sz w:val="22"/>
        </w:rPr>
      </w:pPr>
      <w:r w:rsidRPr="00BA7640">
        <w:rPr>
          <w:rFonts w:cs="Tahoma"/>
          <w:sz w:val="22"/>
        </w:rPr>
        <w:t xml:space="preserve">5. Vitoria-Gasteiz, Araba </w:t>
      </w:r>
      <w:proofErr w:type="spellStart"/>
      <w:r w:rsidRPr="00BA7640">
        <w:rPr>
          <w:rFonts w:cs="Tahoma"/>
          <w:sz w:val="22"/>
        </w:rPr>
        <w:t>Mobility</w:t>
      </w:r>
      <w:proofErr w:type="spellEnd"/>
      <w:r w:rsidRPr="00BA7640">
        <w:rPr>
          <w:rFonts w:cs="Tahoma"/>
          <w:sz w:val="22"/>
        </w:rPr>
        <w:t xml:space="preserve"> </w:t>
      </w:r>
      <w:proofErr w:type="spellStart"/>
      <w:r w:rsidRPr="00BA7640">
        <w:rPr>
          <w:rFonts w:cs="Tahoma"/>
          <w:sz w:val="22"/>
        </w:rPr>
        <w:t>Lab</w:t>
      </w:r>
      <w:proofErr w:type="spellEnd"/>
      <w:r w:rsidRPr="00BA7640">
        <w:rPr>
          <w:rFonts w:cs="Tahoma"/>
          <w:sz w:val="22"/>
        </w:rPr>
        <w:t xml:space="preserve"> </w:t>
      </w:r>
      <w:proofErr w:type="spellStart"/>
      <w:r w:rsidRPr="00BA7640">
        <w:rPr>
          <w:rFonts w:cs="Tahoma"/>
          <w:sz w:val="22"/>
        </w:rPr>
        <w:t>Fundazioa</w:t>
      </w:r>
      <w:proofErr w:type="spellEnd"/>
      <w:r w:rsidR="00BA7640" w:rsidRPr="00BA7640">
        <w:rPr>
          <w:rFonts w:cs="Tahoma"/>
          <w:sz w:val="22"/>
        </w:rPr>
        <w:t xml:space="preserve">. </w:t>
      </w:r>
    </w:p>
    <w:p w14:paraId="73561D75" w14:textId="21ED9992" w:rsidR="00C068FE" w:rsidRPr="002F2C64" w:rsidRDefault="00C068FE" w:rsidP="00C068FE">
      <w:pPr>
        <w:spacing w:after="120"/>
        <w:ind w:left="284" w:hanging="284"/>
        <w:jc w:val="both"/>
        <w:rPr>
          <w:rFonts w:cs="Tahoma"/>
          <w:sz w:val="22"/>
        </w:rPr>
      </w:pPr>
      <w:r>
        <w:rPr>
          <w:rFonts w:cs="Tahoma"/>
          <w:sz w:val="22"/>
        </w:rPr>
        <w:t>C</w:t>
      </w:r>
      <w:r w:rsidRPr="002F2C64">
        <w:rPr>
          <w:rFonts w:cs="Tahoma"/>
          <w:sz w:val="22"/>
        </w:rPr>
        <w:t>.</w:t>
      </w:r>
      <w:r w:rsidRPr="002F2C64">
        <w:rPr>
          <w:rFonts w:cs="Tahoma"/>
          <w:sz w:val="22"/>
        </w:rPr>
        <w:tab/>
      </w:r>
      <w:r w:rsidRPr="00406C67">
        <w:rPr>
          <w:rFonts w:cs="Tahoma"/>
          <w:sz w:val="22"/>
        </w:rPr>
        <w:t xml:space="preserve">FORU </w:t>
      </w:r>
      <w:r w:rsidR="00203B64">
        <w:rPr>
          <w:rFonts w:cs="Tahoma"/>
          <w:sz w:val="22"/>
        </w:rPr>
        <w:t>SOZIETATE</w:t>
      </w:r>
      <w:r w:rsidRPr="00406C67">
        <w:rPr>
          <w:rFonts w:cs="Tahoma"/>
          <w:sz w:val="22"/>
        </w:rPr>
        <w:t xml:space="preserve"> PUBLIKOAK</w:t>
      </w:r>
      <w:r>
        <w:rPr>
          <w:rFonts w:cs="Tahoma"/>
          <w:sz w:val="22"/>
        </w:rPr>
        <w:t xml:space="preserve"> (</w:t>
      </w:r>
      <w:r w:rsidRPr="00CF094D">
        <w:rPr>
          <w:rFonts w:cs="Tahoma"/>
          <w:sz w:val="22"/>
        </w:rPr>
        <w:t>202</w:t>
      </w:r>
      <w:r w:rsidR="001B35B2">
        <w:rPr>
          <w:rFonts w:cs="Tahoma"/>
          <w:sz w:val="22"/>
        </w:rPr>
        <w:t>3</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6C8A1C9A" w14:textId="77777777" w:rsidR="00C068FE" w:rsidRPr="002F2C64" w:rsidRDefault="00C068FE" w:rsidP="00C068FE">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5E14B0">
        <w:rPr>
          <w:rFonts w:cs="Tahoma"/>
          <w:sz w:val="22"/>
        </w:rPr>
        <w:t xml:space="preserve">Araba </w:t>
      </w:r>
      <w:proofErr w:type="spellStart"/>
      <w:r w:rsidRPr="005E14B0">
        <w:rPr>
          <w:rFonts w:cs="Tahoma"/>
          <w:sz w:val="22"/>
        </w:rPr>
        <w:t>Garapen</w:t>
      </w:r>
      <w:proofErr w:type="spellEnd"/>
      <w:r w:rsidRPr="005E14B0">
        <w:rPr>
          <w:rFonts w:cs="Tahoma"/>
          <w:sz w:val="22"/>
        </w:rPr>
        <w:t xml:space="preserve"> </w:t>
      </w:r>
      <w:proofErr w:type="spellStart"/>
      <w:r w:rsidRPr="005E14B0">
        <w:rPr>
          <w:rFonts w:cs="Tahoma"/>
          <w:sz w:val="22"/>
        </w:rPr>
        <w:t>Agentzia</w:t>
      </w:r>
      <w:proofErr w:type="spellEnd"/>
      <w:r w:rsidRPr="005E14B0">
        <w:rPr>
          <w:rFonts w:cs="Tahoma"/>
          <w:sz w:val="22"/>
        </w:rPr>
        <w:t xml:space="preserve"> SAU</w:t>
      </w:r>
      <w:r w:rsidRPr="002F2C64">
        <w:rPr>
          <w:rFonts w:cs="Tahoma"/>
          <w:sz w:val="22"/>
        </w:rPr>
        <w:t>.</w:t>
      </w:r>
    </w:p>
    <w:p w14:paraId="09782E9E" w14:textId="77777777" w:rsidR="00C068FE" w:rsidRPr="002F2C64" w:rsidRDefault="00C068FE" w:rsidP="00C068FE">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r w:rsidRPr="005E14B0">
        <w:rPr>
          <w:rFonts w:cs="Tahoma"/>
          <w:sz w:val="22"/>
        </w:rPr>
        <w:t>ARABAKO KALKULUGUNEA SA</w:t>
      </w:r>
      <w:r w:rsidRPr="002F2C64">
        <w:rPr>
          <w:rFonts w:cs="Tahoma"/>
          <w:sz w:val="22"/>
        </w:rPr>
        <w:t>.</w:t>
      </w:r>
    </w:p>
    <w:p w14:paraId="62A121D0" w14:textId="77777777" w:rsidR="00C068FE" w:rsidRPr="002F2C64" w:rsidRDefault="00C068FE" w:rsidP="00C068FE">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5A9B0E2A" w14:textId="77777777" w:rsidR="00C068FE" w:rsidRPr="002F2C64" w:rsidRDefault="00C068FE" w:rsidP="00C068FE">
      <w:pPr>
        <w:widowControl w:val="0"/>
        <w:spacing w:line="276" w:lineRule="auto"/>
        <w:jc w:val="both"/>
        <w:rPr>
          <w:rFonts w:cs="Tahoma"/>
          <w:sz w:val="22"/>
        </w:rPr>
      </w:pPr>
      <w:r>
        <w:rPr>
          <w:rFonts w:cs="Tahoma"/>
          <w:sz w:val="22"/>
        </w:rPr>
        <w:t>4.</w:t>
      </w:r>
      <w:r w:rsidRPr="002F2C64">
        <w:rPr>
          <w:rFonts w:cs="Tahoma"/>
          <w:sz w:val="22"/>
        </w:rPr>
        <w:t xml:space="preserve"> </w:t>
      </w:r>
      <w:proofErr w:type="spellStart"/>
      <w:r w:rsidRPr="002F2C64">
        <w:rPr>
          <w:rFonts w:cs="Tahoma"/>
          <w:sz w:val="22"/>
        </w:rPr>
        <w:t>Indesa</w:t>
      </w:r>
      <w:proofErr w:type="spellEnd"/>
      <w:r w:rsidRPr="002F2C64">
        <w:rPr>
          <w:rFonts w:cs="Tahoma"/>
          <w:sz w:val="22"/>
        </w:rPr>
        <w:t xml:space="preserve"> 2010 SL.</w:t>
      </w:r>
    </w:p>
    <w:p w14:paraId="59576B94" w14:textId="3BF59B00" w:rsidR="00C068FE" w:rsidRDefault="00A77A1B" w:rsidP="002E4850">
      <w:pPr>
        <w:widowControl w:val="0"/>
        <w:spacing w:after="360" w:line="276" w:lineRule="auto"/>
        <w:jc w:val="both"/>
        <w:rPr>
          <w:rFonts w:cs="Tahoma"/>
          <w:sz w:val="22"/>
        </w:rPr>
      </w:pPr>
      <w:r>
        <w:rPr>
          <w:rFonts w:cs="Tahoma"/>
          <w:sz w:val="22"/>
        </w:rPr>
        <w:t>5</w:t>
      </w:r>
      <w:r w:rsidR="00C068FE">
        <w:rPr>
          <w:rFonts w:cs="Tahoma"/>
          <w:sz w:val="22"/>
        </w:rPr>
        <w:t xml:space="preserve">. </w:t>
      </w:r>
      <w:proofErr w:type="spellStart"/>
      <w:r w:rsidR="00C068FE">
        <w:rPr>
          <w:rFonts w:cs="Tahoma"/>
          <w:sz w:val="22"/>
        </w:rPr>
        <w:t>Enargi</w:t>
      </w:r>
      <w:proofErr w:type="spellEnd"/>
      <w:r w:rsidR="00C068FE">
        <w:rPr>
          <w:rFonts w:cs="Tahoma"/>
          <w:sz w:val="22"/>
        </w:rPr>
        <w:t xml:space="preserve"> Araba SAU.</w:t>
      </w:r>
    </w:p>
    <w:p w14:paraId="6DEACF32" w14:textId="278F9F6B" w:rsidR="002F2C64" w:rsidRDefault="00A56E15" w:rsidP="006E1F54">
      <w:pPr>
        <w:spacing w:after="120"/>
        <w:ind w:left="284" w:hanging="284"/>
        <w:jc w:val="both"/>
        <w:rPr>
          <w:rFonts w:cs="Tahoma"/>
          <w:sz w:val="22"/>
        </w:rPr>
      </w:pPr>
      <w:r>
        <w:rPr>
          <w:rFonts w:cs="Tahoma"/>
          <w:sz w:val="22"/>
        </w:rPr>
        <w:t>D</w:t>
      </w:r>
      <w:r w:rsidR="009572ED">
        <w:rPr>
          <w:rFonts w:cs="Tahoma"/>
          <w:sz w:val="22"/>
        </w:rPr>
        <w:t>.</w:t>
      </w:r>
      <w:r w:rsidR="002F2C64" w:rsidRPr="002F2C64">
        <w:rPr>
          <w:rFonts w:cs="Tahoma"/>
          <w:sz w:val="22"/>
        </w:rPr>
        <w:t xml:space="preserve"> </w:t>
      </w:r>
      <w:r w:rsidR="00672499">
        <w:rPr>
          <w:rFonts w:cs="Tahoma"/>
          <w:sz w:val="22"/>
        </w:rPr>
        <w:t>KANPO ENTITATEAK</w:t>
      </w:r>
      <w:r w:rsidR="002F2C64" w:rsidRPr="002F2C64">
        <w:rPr>
          <w:rFonts w:cs="Tahoma"/>
          <w:sz w:val="22"/>
        </w:rPr>
        <w:t>.</w:t>
      </w:r>
    </w:p>
    <w:p w14:paraId="19D34F0C" w14:textId="0C1678CC" w:rsidR="00A277D9" w:rsidRPr="00A8369F" w:rsidRDefault="00A277D9" w:rsidP="00A277D9">
      <w:pPr>
        <w:pStyle w:val="Textoindependiente3"/>
        <w:tabs>
          <w:tab w:val="left" w:pos="0"/>
        </w:tabs>
        <w:spacing w:before="120" w:after="120"/>
        <w:jc w:val="both"/>
        <w:rPr>
          <w:rFonts w:cs="Tahoma"/>
          <w:bCs/>
          <w:lang w:val="eu-ES"/>
        </w:rPr>
      </w:pPr>
      <w:bookmarkStart w:id="0" w:name="_Hlk59096379"/>
      <w:r w:rsidRPr="006D7384">
        <w:rPr>
          <w:rFonts w:cs="Tahoma"/>
          <w:bCs/>
          <w:lang w:val="eu-ES"/>
        </w:rPr>
        <w:t xml:space="preserve">1. </w:t>
      </w:r>
      <w:r w:rsidR="00A72938" w:rsidRPr="00A72938">
        <w:rPr>
          <w:rFonts w:cs="Tahoma"/>
          <w:bCs/>
          <w:lang w:val="eu-ES"/>
        </w:rPr>
        <w:t xml:space="preserve">Arabako Foru Aldundiaren 2023ko ekitaldiko aurrekontuen kargurako dirulaguntzen onuradun diren proiektuen artean, eta Arabako Foru Aldundiaren zuzendaritzek eta erakunde autonomoek </w:t>
      </w:r>
      <w:r w:rsidR="00A72938">
        <w:rPr>
          <w:rFonts w:cs="Tahoma"/>
          <w:bCs/>
          <w:lang w:val="eu-ES"/>
        </w:rPr>
        <w:t>“</w:t>
      </w:r>
      <w:r w:rsidR="00A72938" w:rsidRPr="00A72938">
        <w:rPr>
          <w:rFonts w:cs="Tahoma"/>
          <w:bCs/>
          <w:lang w:val="eu-ES"/>
        </w:rPr>
        <w:t>dirulaguntzen finantza-kontrola</w:t>
      </w:r>
      <w:r w:rsidR="00A72938">
        <w:rPr>
          <w:rFonts w:cs="Tahoma"/>
          <w:bCs/>
          <w:lang w:val="eu-ES"/>
        </w:rPr>
        <w:t>”</w:t>
      </w:r>
      <w:r w:rsidR="00A72938" w:rsidRPr="00A72938">
        <w:rPr>
          <w:rFonts w:cs="Tahoma"/>
          <w:bCs/>
          <w:lang w:val="eu-ES"/>
        </w:rPr>
        <w:t xml:space="preserve"> egiteko proposatutakoen artean, honako hauek hautatu dira:</w:t>
      </w:r>
    </w:p>
    <w:p w14:paraId="5A8C4D0F" w14:textId="2E70BDFB" w:rsidR="00A277D9" w:rsidRPr="00BF1E87" w:rsidRDefault="00A277D9" w:rsidP="00A277D9">
      <w:pPr>
        <w:pStyle w:val="Textoindependiente3"/>
        <w:tabs>
          <w:tab w:val="left" w:pos="0"/>
        </w:tabs>
        <w:spacing w:before="0"/>
        <w:ind w:left="708"/>
        <w:jc w:val="both"/>
        <w:rPr>
          <w:rFonts w:cs="Tahoma"/>
          <w:bCs/>
          <w:lang w:val="eu-ES"/>
        </w:rPr>
      </w:pPr>
      <w:r w:rsidRPr="00BF1E87">
        <w:rPr>
          <w:rFonts w:cs="Tahoma"/>
          <w:bCs/>
          <w:lang w:val="eu-ES"/>
        </w:rPr>
        <w:t>-</w:t>
      </w:r>
      <w:r w:rsidR="00DA140B">
        <w:rPr>
          <w:rFonts w:cs="Tahoma"/>
          <w:bCs/>
          <w:lang w:val="eu-ES"/>
        </w:rPr>
        <w:t xml:space="preserve"> </w:t>
      </w:r>
      <w:proofErr w:type="spellStart"/>
      <w:r w:rsidR="00DA140B">
        <w:rPr>
          <w:rFonts w:cs="Tahoma"/>
          <w:bCs/>
          <w:lang w:val="eu-ES"/>
        </w:rPr>
        <w:t>Aemar</w:t>
      </w:r>
      <w:proofErr w:type="spellEnd"/>
      <w:r w:rsidR="00DA140B">
        <w:rPr>
          <w:rFonts w:cs="Tahoma"/>
          <w:bCs/>
          <w:lang w:val="eu-ES"/>
        </w:rPr>
        <w:t>, Arabako esklerosi anizkoitzaren elkartea</w:t>
      </w:r>
      <w:r w:rsidRPr="00BF1E87">
        <w:rPr>
          <w:rFonts w:cs="Tahoma"/>
          <w:bCs/>
          <w:lang w:val="eu-ES"/>
        </w:rPr>
        <w:t xml:space="preserve"> (</w:t>
      </w:r>
      <w:r w:rsidR="00DA140B" w:rsidRPr="00D265B0">
        <w:rPr>
          <w:rFonts w:cs="Tahoma"/>
          <w:bCs/>
        </w:rPr>
        <w:t>G01123835</w:t>
      </w:r>
      <w:r w:rsidRPr="00BF1E87">
        <w:rPr>
          <w:rFonts w:cs="Tahoma"/>
          <w:bCs/>
          <w:lang w:val="eu-ES"/>
        </w:rPr>
        <w:t>).</w:t>
      </w:r>
    </w:p>
    <w:p w14:paraId="53752026" w14:textId="1C42BC48" w:rsidR="00A277D9" w:rsidRPr="00BF1E87" w:rsidRDefault="00A277D9" w:rsidP="00A277D9">
      <w:pPr>
        <w:pStyle w:val="Textoindependiente3"/>
        <w:tabs>
          <w:tab w:val="left" w:pos="0"/>
        </w:tabs>
        <w:spacing w:before="0"/>
        <w:ind w:left="708"/>
        <w:jc w:val="both"/>
        <w:rPr>
          <w:rFonts w:cs="Tahoma"/>
          <w:bCs/>
          <w:lang w:val="eu-ES"/>
        </w:rPr>
      </w:pPr>
      <w:r w:rsidRPr="00BF1E87">
        <w:rPr>
          <w:rFonts w:cs="Tahoma"/>
          <w:bCs/>
          <w:lang w:val="eu-ES"/>
        </w:rPr>
        <w:t>-</w:t>
      </w:r>
      <w:r w:rsidR="00DA140B">
        <w:rPr>
          <w:rFonts w:cs="Tahoma"/>
          <w:bCs/>
          <w:lang w:val="eu-ES"/>
        </w:rPr>
        <w:t xml:space="preserve"> </w:t>
      </w:r>
      <w:r w:rsidR="00366BD2" w:rsidRPr="00366BD2">
        <w:rPr>
          <w:rFonts w:cs="Tahoma"/>
          <w:bCs/>
          <w:lang w:val="eu-ES"/>
        </w:rPr>
        <w:t xml:space="preserve">Down Sindromearen Isabel Orbe Arabako Elkartea </w:t>
      </w:r>
      <w:r w:rsidRPr="00BF1E87">
        <w:rPr>
          <w:rFonts w:cs="Tahoma"/>
          <w:bCs/>
          <w:lang w:val="eu-ES"/>
        </w:rPr>
        <w:t>(</w:t>
      </w:r>
      <w:r w:rsidR="00DA140B" w:rsidRPr="00366BD2">
        <w:rPr>
          <w:rFonts w:cs="Tahoma"/>
          <w:bCs/>
          <w:lang w:val="en-US"/>
        </w:rPr>
        <w:t>G01171693</w:t>
      </w:r>
      <w:r w:rsidRPr="00BF1E87">
        <w:rPr>
          <w:rFonts w:cs="Tahoma"/>
          <w:bCs/>
          <w:lang w:val="eu-ES"/>
        </w:rPr>
        <w:t>).</w:t>
      </w:r>
    </w:p>
    <w:p w14:paraId="604CFE7B" w14:textId="77777777" w:rsidR="00CB7D00" w:rsidRPr="00A277D9" w:rsidRDefault="00CB7D00" w:rsidP="00A277D9">
      <w:pPr>
        <w:pStyle w:val="Textoindependiente3"/>
        <w:tabs>
          <w:tab w:val="left" w:pos="0"/>
        </w:tabs>
        <w:spacing w:before="0"/>
        <w:jc w:val="both"/>
        <w:rPr>
          <w:rFonts w:cs="Tahoma"/>
          <w:bCs/>
          <w:lang w:val="eu-ES"/>
        </w:rPr>
      </w:pPr>
    </w:p>
    <w:bookmarkEnd w:id="0"/>
    <w:p w14:paraId="04CBA90D" w14:textId="2B445CCE" w:rsidR="00CB7D00" w:rsidRPr="00A277D9" w:rsidRDefault="00CB7D00" w:rsidP="00CB7D00">
      <w:pPr>
        <w:pStyle w:val="Textoindependiente3"/>
        <w:tabs>
          <w:tab w:val="left" w:pos="284"/>
        </w:tabs>
        <w:spacing w:before="0" w:after="120"/>
        <w:jc w:val="both"/>
        <w:rPr>
          <w:rFonts w:cs="Tahoma"/>
          <w:bCs/>
          <w:lang w:val="eu-ES"/>
        </w:rPr>
      </w:pPr>
      <w:r w:rsidRPr="009D5986">
        <w:rPr>
          <w:rFonts w:cs="Tahoma"/>
          <w:bCs/>
          <w:lang w:val="eu-ES"/>
        </w:rPr>
        <w:t xml:space="preserve">2.- </w:t>
      </w:r>
      <w:r w:rsidR="002E4AE5">
        <w:rPr>
          <w:rFonts w:cs="Tahoma"/>
          <w:bCs/>
          <w:lang w:val="eu-ES"/>
        </w:rPr>
        <w:t>Kultura eta Kirol Sailak</w:t>
      </w:r>
      <w:r w:rsidR="00A277D9" w:rsidRPr="00A277D9">
        <w:rPr>
          <w:rFonts w:cs="Tahoma"/>
          <w:bCs/>
          <w:color w:val="FF0000"/>
          <w:lang w:val="eu-ES"/>
        </w:rPr>
        <w:t xml:space="preserve"> </w:t>
      </w:r>
      <w:r w:rsidRPr="009D5986">
        <w:rPr>
          <w:rFonts w:cs="Tahoma"/>
          <w:bCs/>
          <w:lang w:val="eu-ES"/>
        </w:rPr>
        <w:t>proposatutako kirol federazioak (202</w:t>
      </w:r>
      <w:r w:rsidR="00366BD2">
        <w:rPr>
          <w:rFonts w:cs="Tahoma"/>
          <w:bCs/>
          <w:lang w:val="eu-ES"/>
        </w:rPr>
        <w:t>3</w:t>
      </w:r>
      <w:r w:rsidRPr="009D5986">
        <w:rPr>
          <w:rFonts w:cs="Tahoma"/>
          <w:bCs/>
          <w:lang w:val="eu-ES"/>
        </w:rPr>
        <w:t xml:space="preserve">ko urteko kontuen </w:t>
      </w:r>
      <w:proofErr w:type="spellStart"/>
      <w:r w:rsidRPr="009D5986">
        <w:rPr>
          <w:rFonts w:cs="Tahoma"/>
          <w:bCs/>
          <w:lang w:val="eu-ES"/>
        </w:rPr>
        <w:t>auditoria</w:t>
      </w:r>
      <w:proofErr w:type="spellEnd"/>
      <w:r w:rsidRPr="009D5986">
        <w:rPr>
          <w:rFonts w:cs="Tahoma"/>
          <w:bCs/>
          <w:lang w:val="eu-ES"/>
        </w:rPr>
        <w:t>):</w:t>
      </w:r>
    </w:p>
    <w:p w14:paraId="6269D214" w14:textId="6A6BE06F"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366BD2">
        <w:rPr>
          <w:rFonts w:cs="Tahoma"/>
          <w:bCs/>
          <w:lang w:val="eu-ES"/>
        </w:rPr>
        <w:t>igeriketa</w:t>
      </w:r>
      <w:r w:rsidR="00032674" w:rsidRPr="00032674">
        <w:rPr>
          <w:rFonts w:cs="Tahoma"/>
          <w:bCs/>
          <w:lang w:val="eu-ES"/>
        </w:rPr>
        <w:t xml:space="preserve"> federazioa </w:t>
      </w:r>
      <w:r w:rsidR="00A277D9" w:rsidRPr="00032674">
        <w:rPr>
          <w:rFonts w:cs="Tahoma"/>
          <w:bCs/>
          <w:lang w:val="eu-ES"/>
        </w:rPr>
        <w:t>(</w:t>
      </w:r>
      <w:r w:rsidR="00366BD2" w:rsidRPr="00B6477F">
        <w:rPr>
          <w:rFonts w:cs="Tahoma"/>
          <w:lang w:val="eu-ES"/>
        </w:rPr>
        <w:t>G01048578</w:t>
      </w:r>
      <w:r w:rsidR="00A277D9" w:rsidRPr="00032674">
        <w:rPr>
          <w:rFonts w:cs="Tahoma"/>
          <w:bCs/>
          <w:lang w:val="eu-ES"/>
        </w:rPr>
        <w:t>).</w:t>
      </w:r>
    </w:p>
    <w:p w14:paraId="10AD311F" w14:textId="1F7F9C2B"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366BD2">
        <w:rPr>
          <w:rFonts w:cs="Tahoma"/>
          <w:bCs/>
          <w:lang w:val="eu-ES"/>
        </w:rPr>
        <w:t>golf</w:t>
      </w:r>
      <w:r w:rsidR="00032674" w:rsidRPr="00032674">
        <w:rPr>
          <w:rFonts w:cs="Tahoma"/>
          <w:bCs/>
          <w:lang w:val="eu-ES"/>
        </w:rPr>
        <w:t xml:space="preserve"> federazioa</w:t>
      </w:r>
      <w:r w:rsidR="00A277D9" w:rsidRPr="00032674">
        <w:rPr>
          <w:rFonts w:cs="Tahoma"/>
          <w:bCs/>
          <w:lang w:val="eu-ES"/>
        </w:rPr>
        <w:t xml:space="preserve"> (</w:t>
      </w:r>
      <w:r w:rsidR="00366BD2" w:rsidRPr="00A60639">
        <w:rPr>
          <w:rFonts w:cs="Tahoma"/>
          <w:lang w:val="es-ES"/>
        </w:rPr>
        <w:t>G01121177</w:t>
      </w:r>
      <w:r w:rsidR="00A277D9" w:rsidRPr="00032674">
        <w:rPr>
          <w:rFonts w:cs="Tahoma"/>
          <w:bCs/>
          <w:lang w:val="eu-ES"/>
        </w:rPr>
        <w:t>).</w:t>
      </w:r>
    </w:p>
    <w:p w14:paraId="45789BFF" w14:textId="77777777" w:rsidR="00CB7D00" w:rsidRPr="00A277D9" w:rsidRDefault="00CB7D00" w:rsidP="00CB7D00">
      <w:pPr>
        <w:pStyle w:val="Textoindependiente3"/>
        <w:spacing w:before="0"/>
        <w:rPr>
          <w:lang w:val="es-ES"/>
        </w:rPr>
      </w:pPr>
    </w:p>
    <w:p w14:paraId="3F0564B9" w14:textId="77777777" w:rsidR="00CB7D00" w:rsidRDefault="00CB7D00" w:rsidP="00CB7D00">
      <w:pPr>
        <w:rPr>
          <w:sz w:val="6"/>
        </w:rPr>
      </w:pPr>
    </w:p>
    <w:p w14:paraId="605CD1CF" w14:textId="1D1BBEB8" w:rsidR="007B759E" w:rsidRDefault="007B759E" w:rsidP="007B759E">
      <w:pPr>
        <w:pStyle w:val="Textoindependiente3"/>
        <w:spacing w:before="0"/>
        <w:rPr>
          <w:rFonts w:cs="Tahoma"/>
          <w:lang w:val="es-ES"/>
        </w:rPr>
      </w:pPr>
    </w:p>
    <w:p w14:paraId="4C706D70" w14:textId="77777777" w:rsidR="006707C3" w:rsidRPr="00CB7D00" w:rsidRDefault="006707C3" w:rsidP="007B759E">
      <w:pPr>
        <w:pStyle w:val="Textoindependiente3"/>
        <w:spacing w:before="0"/>
        <w:rPr>
          <w:rFonts w:cs="Tahoma"/>
          <w:lang w:val="es-ES"/>
        </w:rPr>
      </w:pPr>
    </w:p>
    <w:p w14:paraId="63E9EA02" w14:textId="77777777" w:rsidR="00326E44" w:rsidRPr="00083D6F" w:rsidRDefault="00326E44" w:rsidP="007B759E">
      <w:pPr>
        <w:pStyle w:val="Textoindependiente3"/>
        <w:spacing w:before="0"/>
        <w:rPr>
          <w:lang w:val="es-ES"/>
        </w:rPr>
      </w:pPr>
      <w:r w:rsidRPr="00083D6F">
        <w:rPr>
          <w:lang w:val="es-ES"/>
        </w:rPr>
        <w:lastRenderedPageBreak/>
        <w:t>Vitoria-Gasteiz.</w:t>
      </w:r>
    </w:p>
    <w:tbl>
      <w:tblPr>
        <w:tblW w:w="9639" w:type="dxa"/>
        <w:tblLayout w:type="fixed"/>
        <w:tblCellMar>
          <w:left w:w="70" w:type="dxa"/>
          <w:right w:w="70" w:type="dxa"/>
        </w:tblCellMar>
        <w:tblLook w:val="0000" w:firstRow="0" w:lastRow="0" w:firstColumn="0" w:lastColumn="0" w:noHBand="0" w:noVBand="0"/>
      </w:tblPr>
      <w:tblGrid>
        <w:gridCol w:w="4890"/>
        <w:gridCol w:w="4320"/>
        <w:gridCol w:w="429"/>
      </w:tblGrid>
      <w:tr w:rsidR="00E96430" w14:paraId="025AC90D" w14:textId="77777777" w:rsidTr="00E96430">
        <w:trPr>
          <w:trHeight w:val="1541"/>
        </w:trPr>
        <w:tc>
          <w:tcPr>
            <w:tcW w:w="4890" w:type="dxa"/>
          </w:tcPr>
          <w:p w14:paraId="6B7A94D3" w14:textId="77777777" w:rsidR="00E96430" w:rsidRDefault="00E96430" w:rsidP="00ED774C">
            <w:pPr>
              <w:spacing w:before="1320" w:line="240" w:lineRule="exact"/>
              <w:rPr>
                <w:b/>
                <w:sz w:val="22"/>
              </w:rPr>
            </w:pPr>
            <w:r>
              <w:rPr>
                <w:b/>
                <w:sz w:val="22"/>
              </w:rPr>
              <w:t>Itziar Gonzalo de Zuazo</w:t>
            </w:r>
          </w:p>
          <w:p w14:paraId="58AC58BD" w14:textId="77777777" w:rsidR="00E96430" w:rsidRPr="003D26E2" w:rsidRDefault="00E96430" w:rsidP="00ED774C">
            <w:pPr>
              <w:spacing w:after="20" w:line="240" w:lineRule="exact"/>
              <w:rPr>
                <w:sz w:val="22"/>
                <w:lang w:val="es-ES"/>
              </w:rPr>
            </w:pPr>
            <w:proofErr w:type="spellStart"/>
            <w:r w:rsidRPr="003D26E2">
              <w:rPr>
                <w:sz w:val="22"/>
                <w:lang w:val="es-ES"/>
              </w:rPr>
              <w:t>Ogasun</w:t>
            </w:r>
            <w:proofErr w:type="spellEnd"/>
            <w:r w:rsidRPr="003D26E2">
              <w:rPr>
                <w:sz w:val="22"/>
                <w:lang w:val="es-ES"/>
              </w:rPr>
              <w:t xml:space="preserve">, </w:t>
            </w:r>
            <w:proofErr w:type="spellStart"/>
            <w:r w:rsidRPr="003D26E2">
              <w:rPr>
                <w:sz w:val="22"/>
                <w:lang w:val="es-ES"/>
              </w:rPr>
              <w:t>Finantza</w:t>
            </w:r>
            <w:proofErr w:type="spellEnd"/>
            <w:r w:rsidRPr="003D26E2">
              <w:rPr>
                <w:sz w:val="22"/>
                <w:lang w:val="es-ES"/>
              </w:rPr>
              <w:t xml:space="preserve"> eta </w:t>
            </w:r>
            <w:proofErr w:type="spellStart"/>
            <w:r w:rsidRPr="003D26E2">
              <w:rPr>
                <w:sz w:val="22"/>
                <w:lang w:val="es-ES"/>
              </w:rPr>
              <w:t>Aurrekontu</w:t>
            </w:r>
            <w:proofErr w:type="spellEnd"/>
            <w:r w:rsidRPr="003D26E2">
              <w:rPr>
                <w:sz w:val="22"/>
                <w:lang w:val="es-ES"/>
              </w:rPr>
              <w:t xml:space="preserve"> </w:t>
            </w:r>
            <w:proofErr w:type="spellStart"/>
            <w:r w:rsidRPr="003D26E2">
              <w:rPr>
                <w:sz w:val="22"/>
                <w:lang w:val="es-ES"/>
              </w:rPr>
              <w:t>Saileko</w:t>
            </w:r>
            <w:proofErr w:type="spellEnd"/>
            <w:r w:rsidRPr="003D26E2">
              <w:rPr>
                <w:sz w:val="22"/>
                <w:lang w:val="es-ES"/>
              </w:rPr>
              <w:t xml:space="preserve"> </w:t>
            </w:r>
            <w:proofErr w:type="spellStart"/>
            <w:r w:rsidRPr="003D26E2">
              <w:rPr>
                <w:sz w:val="22"/>
                <w:lang w:val="es-ES"/>
              </w:rPr>
              <w:t>diputatua</w:t>
            </w:r>
            <w:proofErr w:type="spellEnd"/>
          </w:p>
          <w:p w14:paraId="66D53A3A" w14:textId="77777777" w:rsidR="00E96430" w:rsidRDefault="00E96430" w:rsidP="00ED774C">
            <w:pPr>
              <w:spacing w:after="20" w:line="240" w:lineRule="exact"/>
              <w:rPr>
                <w:sz w:val="22"/>
              </w:rPr>
            </w:pPr>
            <w:bookmarkStart w:id="1" w:name="_Hlk89079157"/>
            <w:r w:rsidRPr="003D26E2">
              <w:rPr>
                <w:sz w:val="22"/>
                <w:lang w:val="es-ES"/>
              </w:rPr>
              <w:t>Diputada de Hacienda, Finanzas y Presupuestos</w:t>
            </w:r>
            <w:bookmarkEnd w:id="1"/>
          </w:p>
        </w:tc>
        <w:tc>
          <w:tcPr>
            <w:tcW w:w="4749" w:type="dxa"/>
            <w:gridSpan w:val="2"/>
          </w:tcPr>
          <w:p w14:paraId="1D27AEAB" w14:textId="77777777" w:rsidR="00E96430" w:rsidRDefault="00E96430" w:rsidP="00ED774C">
            <w:pPr>
              <w:spacing w:after="20" w:line="240" w:lineRule="exact"/>
              <w:rPr>
                <w:sz w:val="22"/>
              </w:rPr>
            </w:pPr>
          </w:p>
          <w:p w14:paraId="1664A9AB" w14:textId="77777777" w:rsidR="00E96430" w:rsidRDefault="00E96430" w:rsidP="00ED774C">
            <w:pPr>
              <w:spacing w:after="20" w:line="240" w:lineRule="exact"/>
              <w:rPr>
                <w:sz w:val="22"/>
              </w:rPr>
            </w:pPr>
          </w:p>
          <w:p w14:paraId="2ECDCCE7" w14:textId="77777777" w:rsidR="00E96430" w:rsidRDefault="00E96430" w:rsidP="00ED774C">
            <w:pPr>
              <w:spacing w:after="20" w:line="240" w:lineRule="exact"/>
              <w:rPr>
                <w:sz w:val="22"/>
              </w:rPr>
            </w:pPr>
          </w:p>
          <w:p w14:paraId="283A9435" w14:textId="77777777" w:rsidR="00E96430" w:rsidRDefault="00E96430" w:rsidP="00ED774C">
            <w:pPr>
              <w:spacing w:after="20" w:line="240" w:lineRule="exact"/>
              <w:rPr>
                <w:sz w:val="22"/>
              </w:rPr>
            </w:pPr>
          </w:p>
          <w:p w14:paraId="7A22421C" w14:textId="77777777" w:rsidR="007B16B9" w:rsidRDefault="007B16B9" w:rsidP="00ED774C">
            <w:pPr>
              <w:spacing w:after="20" w:line="240" w:lineRule="exact"/>
              <w:rPr>
                <w:b/>
                <w:bCs/>
                <w:sz w:val="22"/>
              </w:rPr>
            </w:pPr>
          </w:p>
          <w:p w14:paraId="484D458A" w14:textId="1AEBFA63" w:rsidR="00E96430" w:rsidRPr="00B21582" w:rsidRDefault="007B16B9" w:rsidP="00ED774C">
            <w:pPr>
              <w:spacing w:after="20" w:line="240" w:lineRule="exact"/>
              <w:rPr>
                <w:b/>
                <w:sz w:val="22"/>
              </w:rPr>
            </w:pPr>
            <w:r>
              <w:rPr>
                <w:b/>
                <w:bCs/>
                <w:sz w:val="22"/>
              </w:rPr>
              <w:t>Iñaki Arrizabalaga Ormaechea</w:t>
            </w:r>
          </w:p>
          <w:p w14:paraId="57718F9B" w14:textId="69F16C26" w:rsidR="00E96430" w:rsidRPr="00B21582" w:rsidRDefault="00E96430" w:rsidP="00ED774C">
            <w:pPr>
              <w:spacing w:after="20" w:line="240" w:lineRule="exact"/>
              <w:rPr>
                <w:sz w:val="22"/>
                <w:lang w:val="eu-ES"/>
              </w:rPr>
            </w:pPr>
            <w:r w:rsidRPr="00B21582">
              <w:rPr>
                <w:sz w:val="22"/>
                <w:lang w:val="eu-ES"/>
              </w:rPr>
              <w:t>Finantza eta Aurrekontu zuzendaria</w:t>
            </w:r>
          </w:p>
          <w:p w14:paraId="3A9F0A4C" w14:textId="3BD3FABE" w:rsidR="00E96430" w:rsidRDefault="00E96430" w:rsidP="00ED774C">
            <w:pPr>
              <w:spacing w:after="20" w:line="240" w:lineRule="exact"/>
              <w:rPr>
                <w:sz w:val="22"/>
              </w:rPr>
            </w:pPr>
            <w:proofErr w:type="spellStart"/>
            <w:r w:rsidRPr="00B21582">
              <w:rPr>
                <w:sz w:val="22"/>
                <w:lang w:val="eu-ES"/>
              </w:rPr>
              <w:t>Director</w:t>
            </w:r>
            <w:proofErr w:type="spellEnd"/>
            <w:r w:rsidR="007B16B9">
              <w:rPr>
                <w:sz w:val="22"/>
                <w:lang w:val="eu-ES"/>
              </w:rPr>
              <w:t xml:space="preserve"> </w:t>
            </w:r>
            <w:r w:rsidRPr="00B21582">
              <w:rPr>
                <w:sz w:val="22"/>
                <w:lang w:val="eu-ES"/>
              </w:rPr>
              <w:t>de Finanzas y Presupuestos</w:t>
            </w:r>
          </w:p>
        </w:tc>
      </w:tr>
      <w:tr w:rsidR="00326E44" w14:paraId="19933178" w14:textId="77777777" w:rsidTr="00E96430">
        <w:trPr>
          <w:gridAfter w:val="1"/>
          <w:wAfter w:w="429" w:type="dxa"/>
          <w:trHeight w:val="1541"/>
        </w:trPr>
        <w:tc>
          <w:tcPr>
            <w:tcW w:w="4890" w:type="dxa"/>
          </w:tcPr>
          <w:p w14:paraId="3CA158E7" w14:textId="48BAC6B3" w:rsidR="00326E44" w:rsidRDefault="00326E44" w:rsidP="00E96430">
            <w:pPr>
              <w:spacing w:after="20" w:line="240" w:lineRule="exact"/>
              <w:rPr>
                <w:sz w:val="22"/>
              </w:rPr>
            </w:pPr>
          </w:p>
        </w:tc>
        <w:tc>
          <w:tcPr>
            <w:tcW w:w="4320" w:type="dxa"/>
          </w:tcPr>
          <w:p w14:paraId="2D0E5302" w14:textId="52B6C545" w:rsidR="00326E44" w:rsidRDefault="00326E44" w:rsidP="00E96430">
            <w:pPr>
              <w:spacing w:after="20" w:line="240" w:lineRule="exact"/>
              <w:rPr>
                <w:sz w:val="22"/>
              </w:rPr>
            </w:pP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72518267" r:id="rId2"/>
            </w:object>
          </w:r>
        </w:p>
        <w:p w14:paraId="7C3149C6" w14:textId="76ECBD24" w:rsidR="00326E44" w:rsidRPr="00B6477F" w:rsidRDefault="00B6477F">
          <w:pPr>
            <w:pStyle w:val="Encabezado"/>
            <w:ind w:left="1064"/>
            <w:rPr>
              <w:rFonts w:ascii="Arial" w:hAnsi="Arial"/>
              <w:noProof/>
              <w:sz w:val="22"/>
              <w:szCs w:val="22"/>
            </w:rPr>
          </w:pPr>
          <w:r w:rsidRPr="00B6477F">
            <w:rPr>
              <w:rFonts w:ascii="Arial" w:hAnsi="Arial"/>
              <w:noProof/>
              <w:sz w:val="22"/>
              <w:szCs w:val="22"/>
            </w:rPr>
            <w:t xml:space="preserve">97/2024, </w:t>
          </w:r>
          <w:r w:rsidR="00E174CF">
            <w:rPr>
              <w:rFonts w:ascii="Arial" w:hAnsi="Arial"/>
              <w:noProof/>
              <w:sz w:val="22"/>
              <w:szCs w:val="22"/>
            </w:rPr>
            <w:t>otsailaren 26koa</w:t>
          </w:r>
        </w:p>
        <w:p w14:paraId="0B3241B8" w14:textId="179ACA33" w:rsidR="00B6477F" w:rsidRDefault="00B6477F">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5005E6"/>
    <w:multiLevelType w:val="hybridMultilevel"/>
    <w:tmpl w:val="CDD028EE"/>
    <w:lvl w:ilvl="0" w:tplc="FA204334">
      <w:start w:val="1"/>
      <w:numFmt w:val="bullet"/>
      <w:lvlText w:val="-"/>
      <w:lvlJc w:val="left"/>
      <w:pPr>
        <w:ind w:left="-2472" w:hanging="360"/>
      </w:pPr>
      <w:rPr>
        <w:rFonts w:ascii="Calibri" w:hAnsi="Calibri" w:hint="default"/>
      </w:rPr>
    </w:lvl>
    <w:lvl w:ilvl="1" w:tplc="0C0A0003" w:tentative="1">
      <w:start w:val="1"/>
      <w:numFmt w:val="bullet"/>
      <w:lvlText w:val="o"/>
      <w:lvlJc w:val="left"/>
      <w:pPr>
        <w:ind w:left="-1752" w:hanging="360"/>
      </w:pPr>
      <w:rPr>
        <w:rFonts w:ascii="Courier New" w:hAnsi="Courier New" w:cs="Courier New" w:hint="default"/>
      </w:rPr>
    </w:lvl>
    <w:lvl w:ilvl="2" w:tplc="0C0A0005" w:tentative="1">
      <w:start w:val="1"/>
      <w:numFmt w:val="bullet"/>
      <w:lvlText w:val=""/>
      <w:lvlJc w:val="left"/>
      <w:pPr>
        <w:ind w:left="-1032" w:hanging="360"/>
      </w:pPr>
      <w:rPr>
        <w:rFonts w:ascii="Wingdings" w:hAnsi="Wingdings" w:hint="default"/>
      </w:rPr>
    </w:lvl>
    <w:lvl w:ilvl="3" w:tplc="0C0A0001" w:tentative="1">
      <w:start w:val="1"/>
      <w:numFmt w:val="bullet"/>
      <w:lvlText w:val=""/>
      <w:lvlJc w:val="left"/>
      <w:pPr>
        <w:ind w:left="-312" w:hanging="360"/>
      </w:pPr>
      <w:rPr>
        <w:rFonts w:ascii="Symbol" w:hAnsi="Symbol" w:hint="default"/>
      </w:rPr>
    </w:lvl>
    <w:lvl w:ilvl="4" w:tplc="0C0A0003" w:tentative="1">
      <w:start w:val="1"/>
      <w:numFmt w:val="bullet"/>
      <w:lvlText w:val="o"/>
      <w:lvlJc w:val="left"/>
      <w:pPr>
        <w:ind w:left="408" w:hanging="360"/>
      </w:pPr>
      <w:rPr>
        <w:rFonts w:ascii="Courier New" w:hAnsi="Courier New" w:cs="Courier New" w:hint="default"/>
      </w:rPr>
    </w:lvl>
    <w:lvl w:ilvl="5" w:tplc="0C0A0005" w:tentative="1">
      <w:start w:val="1"/>
      <w:numFmt w:val="bullet"/>
      <w:lvlText w:val=""/>
      <w:lvlJc w:val="left"/>
      <w:pPr>
        <w:ind w:left="1128" w:hanging="360"/>
      </w:pPr>
      <w:rPr>
        <w:rFonts w:ascii="Wingdings" w:hAnsi="Wingdings" w:hint="default"/>
      </w:rPr>
    </w:lvl>
    <w:lvl w:ilvl="6" w:tplc="0C0A0001" w:tentative="1">
      <w:start w:val="1"/>
      <w:numFmt w:val="bullet"/>
      <w:lvlText w:val=""/>
      <w:lvlJc w:val="left"/>
      <w:pPr>
        <w:ind w:left="1848" w:hanging="360"/>
      </w:pPr>
      <w:rPr>
        <w:rFonts w:ascii="Symbol" w:hAnsi="Symbol" w:hint="default"/>
      </w:rPr>
    </w:lvl>
    <w:lvl w:ilvl="7" w:tplc="0C0A0003" w:tentative="1">
      <w:start w:val="1"/>
      <w:numFmt w:val="bullet"/>
      <w:lvlText w:val="o"/>
      <w:lvlJc w:val="left"/>
      <w:pPr>
        <w:ind w:left="2568" w:hanging="360"/>
      </w:pPr>
      <w:rPr>
        <w:rFonts w:ascii="Courier New" w:hAnsi="Courier New" w:cs="Courier New" w:hint="default"/>
      </w:rPr>
    </w:lvl>
    <w:lvl w:ilvl="8" w:tplc="0C0A0005" w:tentative="1">
      <w:start w:val="1"/>
      <w:numFmt w:val="bullet"/>
      <w:lvlText w:val=""/>
      <w:lvlJc w:val="left"/>
      <w:pPr>
        <w:ind w:left="3288" w:hanging="360"/>
      </w:pPr>
      <w:rPr>
        <w:rFonts w:ascii="Wingdings" w:hAnsi="Wingdings" w:hint="default"/>
      </w:rPr>
    </w:lvl>
  </w:abstractNum>
  <w:abstractNum w:abstractNumId="2"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3"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35221186">
    <w:abstractNumId w:val="2"/>
  </w:num>
  <w:num w:numId="2" w16cid:durableId="314065223">
    <w:abstractNumId w:val="5"/>
  </w:num>
  <w:num w:numId="3" w16cid:durableId="1434280584">
    <w:abstractNumId w:val="0"/>
  </w:num>
  <w:num w:numId="4" w16cid:durableId="1289317654">
    <w:abstractNumId w:val="6"/>
  </w:num>
  <w:num w:numId="5" w16cid:durableId="1111704406">
    <w:abstractNumId w:val="4"/>
  </w:num>
  <w:num w:numId="6" w16cid:durableId="1539508680">
    <w:abstractNumId w:val="3"/>
  </w:num>
  <w:num w:numId="7" w16cid:durableId="164133340">
    <w:abstractNumId w:val="7"/>
  </w:num>
  <w:num w:numId="8" w16cid:durableId="282856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808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17AC4"/>
    <w:rsid w:val="00020A77"/>
    <w:rsid w:val="00022DEB"/>
    <w:rsid w:val="00032674"/>
    <w:rsid w:val="0004263D"/>
    <w:rsid w:val="00056B07"/>
    <w:rsid w:val="00061FF3"/>
    <w:rsid w:val="00073C0F"/>
    <w:rsid w:val="00083D6F"/>
    <w:rsid w:val="00084252"/>
    <w:rsid w:val="000D787F"/>
    <w:rsid w:val="000F30DF"/>
    <w:rsid w:val="00103BF3"/>
    <w:rsid w:val="001535A0"/>
    <w:rsid w:val="00163C79"/>
    <w:rsid w:val="001749C3"/>
    <w:rsid w:val="001B35B2"/>
    <w:rsid w:val="001C014F"/>
    <w:rsid w:val="001C7EC1"/>
    <w:rsid w:val="00203B64"/>
    <w:rsid w:val="00211C4C"/>
    <w:rsid w:val="00212D58"/>
    <w:rsid w:val="00217593"/>
    <w:rsid w:val="00225779"/>
    <w:rsid w:val="002442A5"/>
    <w:rsid w:val="00246492"/>
    <w:rsid w:val="00255BC8"/>
    <w:rsid w:val="00263256"/>
    <w:rsid w:val="002655A5"/>
    <w:rsid w:val="002661CF"/>
    <w:rsid w:val="002853EE"/>
    <w:rsid w:val="00285CCE"/>
    <w:rsid w:val="00297BB5"/>
    <w:rsid w:val="002A3F52"/>
    <w:rsid w:val="002B4DB5"/>
    <w:rsid w:val="002B71B6"/>
    <w:rsid w:val="002C2170"/>
    <w:rsid w:val="002C66AE"/>
    <w:rsid w:val="002E4850"/>
    <w:rsid w:val="002E4AE5"/>
    <w:rsid w:val="002F2C64"/>
    <w:rsid w:val="002F6876"/>
    <w:rsid w:val="00302654"/>
    <w:rsid w:val="00303F0C"/>
    <w:rsid w:val="00312E9E"/>
    <w:rsid w:val="00326E44"/>
    <w:rsid w:val="0032786B"/>
    <w:rsid w:val="00354441"/>
    <w:rsid w:val="00360681"/>
    <w:rsid w:val="00366BD2"/>
    <w:rsid w:val="00391739"/>
    <w:rsid w:val="00395C9A"/>
    <w:rsid w:val="003A0B57"/>
    <w:rsid w:val="003A11A1"/>
    <w:rsid w:val="003A2699"/>
    <w:rsid w:val="003A3D8B"/>
    <w:rsid w:val="003B2358"/>
    <w:rsid w:val="003C149D"/>
    <w:rsid w:val="003C4249"/>
    <w:rsid w:val="003E06D7"/>
    <w:rsid w:val="004119A7"/>
    <w:rsid w:val="0043194F"/>
    <w:rsid w:val="00434638"/>
    <w:rsid w:val="00441DA8"/>
    <w:rsid w:val="004458EA"/>
    <w:rsid w:val="004515E3"/>
    <w:rsid w:val="00465E42"/>
    <w:rsid w:val="00472C48"/>
    <w:rsid w:val="004C3C24"/>
    <w:rsid w:val="004D0DED"/>
    <w:rsid w:val="004D49BC"/>
    <w:rsid w:val="00511A6F"/>
    <w:rsid w:val="005206ED"/>
    <w:rsid w:val="00522180"/>
    <w:rsid w:val="00525B15"/>
    <w:rsid w:val="00526AE9"/>
    <w:rsid w:val="00537AAE"/>
    <w:rsid w:val="00540779"/>
    <w:rsid w:val="00581A62"/>
    <w:rsid w:val="00584FB8"/>
    <w:rsid w:val="00585CCD"/>
    <w:rsid w:val="0059413C"/>
    <w:rsid w:val="005B3777"/>
    <w:rsid w:val="005D2248"/>
    <w:rsid w:val="005D6C12"/>
    <w:rsid w:val="005E1A31"/>
    <w:rsid w:val="005F0C02"/>
    <w:rsid w:val="005F2039"/>
    <w:rsid w:val="00600144"/>
    <w:rsid w:val="006069C7"/>
    <w:rsid w:val="00616820"/>
    <w:rsid w:val="006208F8"/>
    <w:rsid w:val="006314B1"/>
    <w:rsid w:val="0066352C"/>
    <w:rsid w:val="006707C3"/>
    <w:rsid w:val="00672499"/>
    <w:rsid w:val="006742AB"/>
    <w:rsid w:val="00675039"/>
    <w:rsid w:val="00684DB5"/>
    <w:rsid w:val="00690DFA"/>
    <w:rsid w:val="006941D7"/>
    <w:rsid w:val="006B2665"/>
    <w:rsid w:val="006B55D1"/>
    <w:rsid w:val="006D7384"/>
    <w:rsid w:val="006E1F54"/>
    <w:rsid w:val="00717E8A"/>
    <w:rsid w:val="0072618A"/>
    <w:rsid w:val="007332C6"/>
    <w:rsid w:val="00745196"/>
    <w:rsid w:val="0074749C"/>
    <w:rsid w:val="00782D9B"/>
    <w:rsid w:val="007B16B9"/>
    <w:rsid w:val="007B759E"/>
    <w:rsid w:val="007D48EF"/>
    <w:rsid w:val="007F7582"/>
    <w:rsid w:val="008345C6"/>
    <w:rsid w:val="00845D1F"/>
    <w:rsid w:val="00857BDE"/>
    <w:rsid w:val="00886431"/>
    <w:rsid w:val="00887E5E"/>
    <w:rsid w:val="008D270C"/>
    <w:rsid w:val="008F4A28"/>
    <w:rsid w:val="00942829"/>
    <w:rsid w:val="009451BA"/>
    <w:rsid w:val="009572ED"/>
    <w:rsid w:val="00963C86"/>
    <w:rsid w:val="00974B9E"/>
    <w:rsid w:val="00976BFF"/>
    <w:rsid w:val="00990984"/>
    <w:rsid w:val="009919AD"/>
    <w:rsid w:val="009A4048"/>
    <w:rsid w:val="009B1942"/>
    <w:rsid w:val="009B68CB"/>
    <w:rsid w:val="009D1E26"/>
    <w:rsid w:val="00A04FC1"/>
    <w:rsid w:val="00A11CD2"/>
    <w:rsid w:val="00A206F9"/>
    <w:rsid w:val="00A23363"/>
    <w:rsid w:val="00A2412E"/>
    <w:rsid w:val="00A277D9"/>
    <w:rsid w:val="00A3134F"/>
    <w:rsid w:val="00A40051"/>
    <w:rsid w:val="00A42CDD"/>
    <w:rsid w:val="00A56E15"/>
    <w:rsid w:val="00A72938"/>
    <w:rsid w:val="00A752ED"/>
    <w:rsid w:val="00A77A1B"/>
    <w:rsid w:val="00A8369F"/>
    <w:rsid w:val="00AC1951"/>
    <w:rsid w:val="00AC4957"/>
    <w:rsid w:val="00AE0A1A"/>
    <w:rsid w:val="00B05735"/>
    <w:rsid w:val="00B346A1"/>
    <w:rsid w:val="00B36E85"/>
    <w:rsid w:val="00B43ED5"/>
    <w:rsid w:val="00B516F5"/>
    <w:rsid w:val="00B61DB9"/>
    <w:rsid w:val="00B62871"/>
    <w:rsid w:val="00B6477F"/>
    <w:rsid w:val="00B67291"/>
    <w:rsid w:val="00B9108C"/>
    <w:rsid w:val="00BA7640"/>
    <w:rsid w:val="00BC4632"/>
    <w:rsid w:val="00BE489A"/>
    <w:rsid w:val="00BF1E87"/>
    <w:rsid w:val="00C068FE"/>
    <w:rsid w:val="00C145DB"/>
    <w:rsid w:val="00C203E7"/>
    <w:rsid w:val="00C32CCE"/>
    <w:rsid w:val="00C5056C"/>
    <w:rsid w:val="00C52C72"/>
    <w:rsid w:val="00C5492E"/>
    <w:rsid w:val="00C74FEE"/>
    <w:rsid w:val="00C854FC"/>
    <w:rsid w:val="00C90358"/>
    <w:rsid w:val="00C90749"/>
    <w:rsid w:val="00C91D1A"/>
    <w:rsid w:val="00CA0CB8"/>
    <w:rsid w:val="00CA32A0"/>
    <w:rsid w:val="00CA6F4D"/>
    <w:rsid w:val="00CB6FE4"/>
    <w:rsid w:val="00CB7D00"/>
    <w:rsid w:val="00CC0188"/>
    <w:rsid w:val="00CD1C00"/>
    <w:rsid w:val="00CE5262"/>
    <w:rsid w:val="00CE7155"/>
    <w:rsid w:val="00CF094D"/>
    <w:rsid w:val="00D00D80"/>
    <w:rsid w:val="00D02341"/>
    <w:rsid w:val="00D20A75"/>
    <w:rsid w:val="00D6166E"/>
    <w:rsid w:val="00D8308B"/>
    <w:rsid w:val="00D964C5"/>
    <w:rsid w:val="00DA140B"/>
    <w:rsid w:val="00DA144E"/>
    <w:rsid w:val="00DB292E"/>
    <w:rsid w:val="00DC156F"/>
    <w:rsid w:val="00DC2FA1"/>
    <w:rsid w:val="00DE1F05"/>
    <w:rsid w:val="00DE5DCC"/>
    <w:rsid w:val="00E174CF"/>
    <w:rsid w:val="00E207DB"/>
    <w:rsid w:val="00E443F5"/>
    <w:rsid w:val="00E619E5"/>
    <w:rsid w:val="00E623D3"/>
    <w:rsid w:val="00E84293"/>
    <w:rsid w:val="00E9314C"/>
    <w:rsid w:val="00E96430"/>
    <w:rsid w:val="00EA62FC"/>
    <w:rsid w:val="00EE08F5"/>
    <w:rsid w:val="00F124CD"/>
    <w:rsid w:val="00F141DA"/>
    <w:rsid w:val="00F17359"/>
    <w:rsid w:val="00F4617C"/>
    <w:rsid w:val="00F7199E"/>
    <w:rsid w:val="00F75B67"/>
    <w:rsid w:val="00F83843"/>
    <w:rsid w:val="00F8560F"/>
    <w:rsid w:val="00F85DB4"/>
    <w:rsid w:val="00F91056"/>
    <w:rsid w:val="00FA35D7"/>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8"/>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 w:type="character" w:customStyle="1" w:styleId="Textoindependiente3Car">
    <w:name w:val="Texto independiente 3 Car"/>
    <w:basedOn w:val="Fuentedeprrafopredeter"/>
    <w:link w:val="Textoindependiente3"/>
    <w:semiHidden/>
    <w:rsid w:val="00AC1951"/>
    <w:rPr>
      <w:rFonts w:cs="Helv"/>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Pages>
  <Words>492</Words>
  <Characters>3610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147</cp:revision>
  <cp:lastPrinted>2022-03-25T13:44:00Z</cp:lastPrinted>
  <dcterms:created xsi:type="dcterms:W3CDTF">2021-01-27T12:42:00Z</dcterms:created>
  <dcterms:modified xsi:type="dcterms:W3CDTF">2024-03-21T08:25:00Z</dcterms:modified>
</cp:coreProperties>
</file>