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DAC22" w14:textId="77777777" w:rsidR="003B552A" w:rsidRDefault="00896B8C">
      <w:pPr>
        <w:pStyle w:val="Textoindependiente"/>
        <w:spacing w:after="600"/>
        <w:rPr>
          <w:sz w:val="24"/>
        </w:rPr>
      </w:pPr>
      <w:r>
        <w:rPr>
          <w:bCs/>
          <w:sz w:val="24"/>
          <w:szCs w:val="24"/>
          <w:lang w:val="eu-ES"/>
        </w:rPr>
        <w:t>ERANSKINA</w:t>
      </w:r>
    </w:p>
    <w:p w14:paraId="68D1663F" w14:textId="77777777" w:rsidR="003B552A" w:rsidRDefault="00896B8C">
      <w:pPr>
        <w:pStyle w:val="Textoindependiente"/>
        <w:spacing w:after="600"/>
        <w:rPr>
          <w:sz w:val="24"/>
        </w:rPr>
      </w:pPr>
      <w:r>
        <w:rPr>
          <w:bCs/>
          <w:sz w:val="24"/>
          <w:szCs w:val="24"/>
          <w:lang w:val="eu-ES"/>
        </w:rPr>
        <w:t>2025. URTERAKO ZERGA NEURRIEN FORU ARAU PROIEKTUA</w:t>
      </w:r>
    </w:p>
    <w:p w14:paraId="444C6D2E" w14:textId="77777777" w:rsidR="003B552A" w:rsidRDefault="00896B8C" w:rsidP="00FF684B">
      <w:pPr>
        <w:pStyle w:val="Textoindependiente"/>
        <w:spacing w:after="360"/>
      </w:pPr>
      <w:r>
        <w:rPr>
          <w:bCs/>
          <w:szCs w:val="22"/>
          <w:lang w:val="eu-ES"/>
        </w:rPr>
        <w:t>ZIOEN ADIERAZPENA</w:t>
      </w:r>
    </w:p>
    <w:p w14:paraId="430565F0" w14:textId="77777777" w:rsidR="003B552A" w:rsidRPr="0018019E" w:rsidRDefault="00896B8C" w:rsidP="00FF684B">
      <w:pPr>
        <w:spacing w:after="360"/>
      </w:pPr>
      <w:r>
        <w:rPr>
          <w:szCs w:val="22"/>
          <w:lang w:val="eu-ES"/>
        </w:rPr>
        <w:t>Foru arau honek Arabako zerga sistemari eragiten dioten xedapenak ditu, eta honako hauei eragiten dieten aldaketak sartzen ditu: I. tituluan, Arabako Zergen Foru Arau Orokorra; eta, II. tituluan, pertsona fisikoen errentaren gaineko zerga, sozietateen gaineko zerga, ondarearen gaineko zerga, ez-egoiliarren errentaren gaineko zerga, oinordetza eta dohaintzen gaineko zerga, ondare eskualdaketa eta egintza juridiko dokumentatuen gaineko zerga, jarduera ekonomikoen gaineko zerga, hiri lurren balio gehikuntzaren gaineko zerga, eraikuntza, instalazio eta obren gaineko zerga, irabazteko xederik gabeko entitateen zerga araubidea eta mezenasgorako zerga pizgarriak, fortuna handien gaineko aldi baterako elkartasun zerga eta banku fundazioen zerga araubidea.</w:t>
      </w:r>
    </w:p>
    <w:p w14:paraId="327CC4A3" w14:textId="4C8951AE" w:rsidR="00974B24" w:rsidRPr="00974B24" w:rsidRDefault="00974B24" w:rsidP="00974B24">
      <w:pPr>
        <w:pStyle w:val="Prrafodelista"/>
        <w:ind w:left="1080"/>
        <w:jc w:val="center"/>
        <w:rPr>
          <w:szCs w:val="22"/>
          <w:lang w:val="eu-ES"/>
        </w:rPr>
      </w:pPr>
      <w:r w:rsidRPr="00974B24">
        <w:rPr>
          <w:szCs w:val="22"/>
          <w:lang w:val="eu-ES"/>
        </w:rPr>
        <w:t xml:space="preserve">I. </w:t>
      </w:r>
      <w:r w:rsidR="00896B8C" w:rsidRPr="00974B24">
        <w:rPr>
          <w:szCs w:val="22"/>
          <w:lang w:val="eu-ES"/>
        </w:rPr>
        <w:t>TITULUA</w:t>
      </w:r>
    </w:p>
    <w:p w14:paraId="0190B3E5" w14:textId="27520F6A" w:rsidR="00974B24" w:rsidRDefault="00974B24" w:rsidP="00974B24">
      <w:pPr>
        <w:jc w:val="center"/>
        <w:rPr>
          <w:b/>
          <w:bCs/>
          <w:szCs w:val="22"/>
          <w:lang w:val="eu-ES"/>
        </w:rPr>
      </w:pPr>
      <w:r>
        <w:rPr>
          <w:b/>
          <w:bCs/>
          <w:szCs w:val="22"/>
          <w:lang w:val="eu-ES"/>
        </w:rPr>
        <w:t>Arabako Zergen Foru Arau Orokorra</w:t>
      </w:r>
    </w:p>
    <w:p w14:paraId="2EABCE97" w14:textId="22E68BDF" w:rsidR="00C97686" w:rsidRPr="00F01615" w:rsidRDefault="00896B8C" w:rsidP="001B530F">
      <w:pPr>
        <w:rPr>
          <w:b/>
          <w:bCs/>
          <w:szCs w:val="22"/>
        </w:rPr>
      </w:pPr>
      <w:r>
        <w:rPr>
          <w:b/>
          <w:bCs/>
          <w:szCs w:val="22"/>
          <w:lang w:val="eu-ES"/>
        </w:rPr>
        <w:t>1. artikulua. Arabako Zergen Foru Arau Orokorra.</w:t>
      </w:r>
    </w:p>
    <w:p w14:paraId="1021404A" w14:textId="77777777" w:rsidR="00C97686" w:rsidRPr="00F01615" w:rsidRDefault="00896B8C" w:rsidP="001B530F">
      <w:pPr>
        <w:rPr>
          <w:szCs w:val="22"/>
        </w:rPr>
      </w:pPr>
      <w:r>
        <w:rPr>
          <w:szCs w:val="22"/>
          <w:lang w:val="eu-ES"/>
        </w:rPr>
        <w:t>Honako aldaketa hauek egiten dira Arabako Zergen otsailaren 28ko 6/2005 Foru Arau Orokorrean (foru arau hau indarrean jartzen denetik aurrera sortuko dituzte ondorioak):</w:t>
      </w:r>
    </w:p>
    <w:p w14:paraId="66AC0AA8" w14:textId="77777777" w:rsidR="00C97686" w:rsidRPr="00F01615" w:rsidRDefault="00896B8C" w:rsidP="001B530F">
      <w:pPr>
        <w:rPr>
          <w:szCs w:val="22"/>
        </w:rPr>
      </w:pPr>
      <w:r>
        <w:rPr>
          <w:b/>
          <w:bCs/>
          <w:szCs w:val="22"/>
          <w:lang w:val="eu-ES"/>
        </w:rPr>
        <w:t>Bat.</w:t>
      </w:r>
      <w:r>
        <w:rPr>
          <w:szCs w:val="22"/>
          <w:lang w:val="eu-ES"/>
        </w:rPr>
        <w:t>42. artikuluko 3. apartatuko lehenengo paragrafoa aldatzen da, eta honela idatzita geratzen da:</w:t>
      </w:r>
    </w:p>
    <w:p w14:paraId="7121BC93" w14:textId="2E0389B1" w:rsidR="00C97686" w:rsidRPr="00F01615" w:rsidRDefault="00D20231" w:rsidP="001B530F">
      <w:pPr>
        <w:rPr>
          <w:szCs w:val="22"/>
        </w:rPr>
      </w:pPr>
      <w:r>
        <w:rPr>
          <w:szCs w:val="22"/>
          <w:lang w:val="eu-ES"/>
        </w:rPr>
        <w:t>“</w:t>
      </w:r>
      <w:r w:rsidR="00896B8C">
        <w:rPr>
          <w:szCs w:val="22"/>
          <w:lang w:val="eu-ES"/>
        </w:rPr>
        <w:t>3. Halaber, sartu gabeko atxikipenak egin dituzten erakundeen erantzule solidarioak izango dira haien egitatezko edo zuzenbidezko administratzaileak, kapitalean zuzenean zein zeharka gutxienez ehuneko 20ko partaidetza duten bazkideak, erkideak edo partaideak, beraien ezkontideak edo izatezko bikotekideak, bai eta bigarren gradura arteko aurrekoak eta ondorengoak ere. Erantzukizunaren zenbatekoa atxikipenak direla eta pertsona fisikoen errentaren gaineko zergaren autolikidazioan aplikatutako kenkariaren zenbatekoa izango da. Atxikitako kopuruen zati bat sartu bada, ordaindu gabeko zorra proportzioan egotziko zaio atxikipenak aplikatu dituen bakoitzari.</w:t>
      </w:r>
      <w:r>
        <w:rPr>
          <w:szCs w:val="22"/>
          <w:lang w:val="eu-ES"/>
        </w:rPr>
        <w:t>”</w:t>
      </w:r>
    </w:p>
    <w:p w14:paraId="364C42AC" w14:textId="77777777" w:rsidR="00C97686" w:rsidRPr="00F01615" w:rsidRDefault="00896B8C" w:rsidP="001B530F">
      <w:pPr>
        <w:rPr>
          <w:szCs w:val="22"/>
        </w:rPr>
      </w:pPr>
      <w:r>
        <w:rPr>
          <w:b/>
          <w:bCs/>
          <w:szCs w:val="22"/>
          <w:lang w:val="eu-ES"/>
        </w:rPr>
        <w:t>Bi.</w:t>
      </w:r>
      <w:r>
        <w:rPr>
          <w:szCs w:val="22"/>
          <w:lang w:val="eu-ES"/>
        </w:rPr>
        <w:t xml:space="preserve"> 90. artikuluko 4. apartatuaren c) letra aldatzen da, eta honela idatzita geratzen da:</w:t>
      </w:r>
    </w:p>
    <w:p w14:paraId="26A69049" w14:textId="6C0F5076" w:rsidR="00C97686" w:rsidRPr="00F01615" w:rsidRDefault="00D20231" w:rsidP="001B530F">
      <w:pPr>
        <w:rPr>
          <w:szCs w:val="22"/>
        </w:rPr>
      </w:pPr>
      <w:r>
        <w:rPr>
          <w:szCs w:val="22"/>
          <w:lang w:val="eu-ES"/>
        </w:rPr>
        <w:t>“</w:t>
      </w:r>
      <w:r w:rsidR="00896B8C">
        <w:rPr>
          <w:szCs w:val="22"/>
          <w:lang w:val="eu-ES"/>
        </w:rPr>
        <w:t>c) Notarioaren protokoloaren sekretua; honetan Notariotzari buruzko Legeko 34. eta 35. artikuluetan aipatutako agiri publikoak sartzen dira, bai eta ezkontzei edo izatezko bikoteei buruzkoak ere, ezkontza sozietatearen araubide ekonomikoari edo izatezko bikoteen ondarearen araubide ekonomikoari buruzkoak izan ezik.</w:t>
      </w:r>
      <w:r>
        <w:rPr>
          <w:szCs w:val="22"/>
          <w:lang w:val="eu-ES"/>
        </w:rPr>
        <w:t>”</w:t>
      </w:r>
    </w:p>
    <w:p w14:paraId="5EFA0527" w14:textId="77777777" w:rsidR="00C97686" w:rsidRPr="00F01615" w:rsidRDefault="00896B8C" w:rsidP="001B530F">
      <w:pPr>
        <w:rPr>
          <w:szCs w:val="22"/>
        </w:rPr>
      </w:pPr>
      <w:r>
        <w:rPr>
          <w:b/>
          <w:bCs/>
          <w:szCs w:val="22"/>
          <w:lang w:val="eu-ES"/>
        </w:rPr>
        <w:t>Hiru.</w:t>
      </w:r>
      <w:r>
        <w:rPr>
          <w:szCs w:val="22"/>
          <w:lang w:val="eu-ES"/>
        </w:rPr>
        <w:t xml:space="preserve"> 92 bis artikuluaren 1. apartatuaren a) letraren Bi apartatuaren lehenengo paragrafoa aldatzen da, eta honela idatzita geratzen da:</w:t>
      </w:r>
    </w:p>
    <w:p w14:paraId="38A491B2" w14:textId="26B23686" w:rsidR="0065305F" w:rsidRPr="00F01615" w:rsidRDefault="00D20231" w:rsidP="001B530F">
      <w:pPr>
        <w:rPr>
          <w:szCs w:val="22"/>
        </w:rPr>
      </w:pPr>
      <w:r>
        <w:rPr>
          <w:szCs w:val="22"/>
          <w:lang w:val="eu-ES"/>
        </w:rPr>
        <w:t>“</w:t>
      </w:r>
      <w:r w:rsidR="00896B8C">
        <w:rPr>
          <w:szCs w:val="22"/>
          <w:lang w:val="eu-ES"/>
        </w:rPr>
        <w:t xml:space="preserve">Bi. Aurreko Bat apartatuan adierazitakoen ezkontide edo izateko bikote diren edo ikerketaren helburu den unean izan ziren pertsona fisikoak, edo antzeko afektibotasun harremanean horietako batekin bizi </w:t>
      </w:r>
      <w:r w:rsidR="00896B8C">
        <w:rPr>
          <w:szCs w:val="22"/>
          <w:lang w:val="eu-ES"/>
        </w:rPr>
        <w:lastRenderedPageBreak/>
        <w:t>diren pertsonak, mendeko seme-alabak edo tutoretzapean dauden pertsonak, eta bigarren mailako ezkontza ahaidetasuna edo odol ahaidetasuna duten senideak, edo izatezko bikotea eratzearen ondoriozkoak. Ikus galdera eta erantzunen atala.</w:t>
      </w:r>
      <w:r>
        <w:rPr>
          <w:szCs w:val="22"/>
          <w:lang w:val="eu-ES"/>
        </w:rPr>
        <w:t>”</w:t>
      </w:r>
    </w:p>
    <w:p w14:paraId="1C761C0E" w14:textId="77777777" w:rsidR="00A1542D" w:rsidRPr="00F01615" w:rsidRDefault="00896B8C" w:rsidP="001B530F">
      <w:pPr>
        <w:rPr>
          <w:szCs w:val="22"/>
        </w:rPr>
      </w:pPr>
      <w:r>
        <w:rPr>
          <w:b/>
          <w:bCs/>
          <w:szCs w:val="22"/>
          <w:lang w:val="eu-ES"/>
        </w:rPr>
        <w:t>Lau.</w:t>
      </w:r>
      <w:r>
        <w:rPr>
          <w:szCs w:val="22"/>
          <w:lang w:val="eu-ES"/>
        </w:rPr>
        <w:t xml:space="preserve"> 92 ter artikuluaren 1. apartatuari c) letra gehitzen zaio; hona hemen edukia:</w:t>
      </w:r>
    </w:p>
    <w:p w14:paraId="7A1EF603" w14:textId="586811E2" w:rsidR="00A1542D" w:rsidRPr="00F01615" w:rsidRDefault="00D20231" w:rsidP="001B530F">
      <w:pPr>
        <w:rPr>
          <w:szCs w:val="22"/>
        </w:rPr>
      </w:pPr>
      <w:r>
        <w:rPr>
          <w:szCs w:val="22"/>
          <w:lang w:val="eu-ES"/>
        </w:rPr>
        <w:t>“</w:t>
      </w:r>
      <w:r w:rsidR="00896B8C">
        <w:rPr>
          <w:szCs w:val="22"/>
          <w:lang w:val="eu-ES"/>
        </w:rPr>
        <w:t>c) Zerga zor eta zehapen irmoak izatea, hala administrazio bidean nola auzibidean. Ogasun Publikoaren aurkako delitu bati lotutako likidazioen ondoriozko zerga arloko zor eta zehapenen kasuan, beharrezkoa izango da Ogasun Publikoaren aurkako delituagatiko kondena epai irmoa egotea.</w:t>
      </w:r>
      <w:r>
        <w:rPr>
          <w:szCs w:val="22"/>
          <w:lang w:val="eu-ES"/>
        </w:rPr>
        <w:t>”</w:t>
      </w:r>
    </w:p>
    <w:p w14:paraId="10D0C262" w14:textId="77777777" w:rsidR="0065305F" w:rsidRPr="00F01615" w:rsidRDefault="00896B8C" w:rsidP="001B530F">
      <w:pPr>
        <w:rPr>
          <w:szCs w:val="22"/>
        </w:rPr>
      </w:pPr>
      <w:r>
        <w:rPr>
          <w:b/>
          <w:bCs/>
          <w:szCs w:val="22"/>
          <w:lang w:val="eu-ES"/>
        </w:rPr>
        <w:t>Bost.</w:t>
      </w:r>
      <w:r>
        <w:rPr>
          <w:szCs w:val="22"/>
          <w:lang w:val="eu-ES"/>
        </w:rPr>
        <w:t>174. artikuluaren 1. apartatuaren bigarren paragrafoa aldatzen da, eta honela geratzen da:</w:t>
      </w:r>
    </w:p>
    <w:p w14:paraId="33BDF5A8" w14:textId="004CE4D9" w:rsidR="00C97686" w:rsidRPr="00F01615" w:rsidRDefault="00D20231" w:rsidP="001B530F">
      <w:pPr>
        <w:rPr>
          <w:szCs w:val="22"/>
        </w:rPr>
      </w:pPr>
      <w:r>
        <w:rPr>
          <w:szCs w:val="22"/>
          <w:lang w:val="eu-ES"/>
        </w:rPr>
        <w:t>“</w:t>
      </w:r>
      <w:r w:rsidR="00896B8C">
        <w:rPr>
          <w:szCs w:val="22"/>
          <w:lang w:val="eu-ES"/>
        </w:rPr>
        <w:t>Ondasun eta eskubideen enbargoa gauzatu eta gero, eginbidea jarraian adierazten direnei jakinaraziko zaie: zergapekoari eta, beharrezkoa bada, hirugarren titularrari eta ondasunaren edukitzaile edo gordailuzainari, baldin eta jarduketekin zerikusirik ez badute; zergapekoaren ezkontideari, baldin eta ondasunak irabazizkoak badira; zergapekoaren egitatezko bikotekideari, euren araubide ekonomikoa eta ondare araubidea irabazizkoa denean, eta azkenik, jabekide eta titularkideei.</w:t>
      </w:r>
      <w:r>
        <w:rPr>
          <w:szCs w:val="22"/>
          <w:lang w:val="eu-ES"/>
        </w:rPr>
        <w:t>”</w:t>
      </w:r>
    </w:p>
    <w:p w14:paraId="67E677C3" w14:textId="77777777" w:rsidR="00C3690D" w:rsidRPr="00C3690D" w:rsidRDefault="00896B8C" w:rsidP="001B530F">
      <w:pPr>
        <w:jc w:val="center"/>
        <w:rPr>
          <w:szCs w:val="22"/>
          <w:lang w:val="eu-ES"/>
        </w:rPr>
      </w:pPr>
      <w:r w:rsidRPr="00C3690D">
        <w:rPr>
          <w:szCs w:val="22"/>
          <w:lang w:val="eu-ES"/>
        </w:rPr>
        <w:t>II. TITULUA</w:t>
      </w:r>
    </w:p>
    <w:p w14:paraId="1985EF85" w14:textId="2E39F68B" w:rsidR="00A95AF3" w:rsidRPr="00C3690D" w:rsidRDefault="00C3690D" w:rsidP="001B530F">
      <w:pPr>
        <w:jc w:val="center"/>
        <w:rPr>
          <w:b/>
          <w:bCs/>
          <w:szCs w:val="22"/>
        </w:rPr>
      </w:pPr>
      <w:r>
        <w:rPr>
          <w:b/>
          <w:bCs/>
          <w:szCs w:val="22"/>
          <w:lang w:val="eu-ES"/>
        </w:rPr>
        <w:t>Z</w:t>
      </w:r>
      <w:r w:rsidRPr="00C3690D">
        <w:rPr>
          <w:b/>
          <w:bCs/>
          <w:szCs w:val="22"/>
          <w:lang w:val="eu-ES"/>
        </w:rPr>
        <w:t>enbait zerga aldatzea</w:t>
      </w:r>
    </w:p>
    <w:p w14:paraId="424291B7" w14:textId="77777777" w:rsidR="00645F7A" w:rsidRPr="00F01615" w:rsidRDefault="00896B8C" w:rsidP="001B530F">
      <w:pPr>
        <w:rPr>
          <w:b/>
          <w:bCs/>
          <w:szCs w:val="22"/>
        </w:rPr>
      </w:pPr>
      <w:r>
        <w:rPr>
          <w:b/>
          <w:bCs/>
          <w:szCs w:val="22"/>
          <w:lang w:val="eu-ES"/>
        </w:rPr>
        <w:t>2. artikulua. Pertsona fisikoen errentaren gaineko zerga.</w:t>
      </w:r>
    </w:p>
    <w:p w14:paraId="0EDCEF80" w14:textId="77777777" w:rsidR="000841AF" w:rsidRPr="00896B8C" w:rsidRDefault="00896B8C" w:rsidP="001B530F">
      <w:pPr>
        <w:rPr>
          <w:szCs w:val="22"/>
        </w:rPr>
      </w:pPr>
      <w:r>
        <w:rPr>
          <w:b/>
          <w:bCs/>
          <w:szCs w:val="22"/>
          <w:lang w:val="eu-ES"/>
        </w:rPr>
        <w:t xml:space="preserve">Lehenengoa. </w:t>
      </w:r>
      <w:r w:rsidRPr="00896B8C">
        <w:rPr>
          <w:szCs w:val="22"/>
          <w:lang w:val="eu-ES"/>
        </w:rPr>
        <w:t>Pertsona Fisikoen Errentaren gaineko Zergaren azaroaren 27ko 33/2013 Foru Arauaren 9. artikuluari 42. apartatua gehitzen zaio (2023ko urtarrilaren 1etik aurrera izango ditu ondorioak), eta eduki hau izango du:</w:t>
      </w:r>
    </w:p>
    <w:p w14:paraId="4CDCC90E" w14:textId="58C627D6" w:rsidR="00534D64" w:rsidRPr="00B13479" w:rsidRDefault="00D20231" w:rsidP="001B530F">
      <w:pPr>
        <w:rPr>
          <w:szCs w:val="22"/>
        </w:rPr>
      </w:pPr>
      <w:r>
        <w:rPr>
          <w:szCs w:val="22"/>
          <w:lang w:val="eu-ES"/>
        </w:rPr>
        <w:t>“</w:t>
      </w:r>
      <w:r w:rsidR="00BB330E" w:rsidRPr="00BB330E">
        <w:rPr>
          <w:szCs w:val="22"/>
          <w:lang w:val="eu-ES"/>
        </w:rPr>
        <w:t>42. 574/2023 Errege Dekretuan jasotako laguntzak (574/2023 Errege Dekretua, uztailaren 4koa, Espainian 1950-1985 aldian talidomidak eragindako pertsonei laguntzak emateko prozedura arautzen duena).</w:t>
      </w:r>
      <w:r>
        <w:rPr>
          <w:szCs w:val="22"/>
          <w:lang w:val="eu-ES"/>
        </w:rPr>
        <w:t>”</w:t>
      </w:r>
    </w:p>
    <w:p w14:paraId="4D1A09D5" w14:textId="77777777" w:rsidR="000841AF" w:rsidRDefault="00896B8C" w:rsidP="001B530F">
      <w:pPr>
        <w:rPr>
          <w:szCs w:val="22"/>
          <w:lang w:val="eu-ES"/>
        </w:rPr>
      </w:pPr>
      <w:r>
        <w:rPr>
          <w:b/>
          <w:bCs/>
          <w:szCs w:val="22"/>
          <w:lang w:val="eu-ES"/>
        </w:rPr>
        <w:t>Bigarrena.</w:t>
      </w:r>
      <w:r>
        <w:rPr>
          <w:szCs w:val="22"/>
          <w:lang w:val="eu-ES"/>
        </w:rPr>
        <w:t>Aldaketa hauek egiten dira Pertsona Fisikoen Errentaren gaineko Zergaren azaroaren 27ko 33/2013 Foru Arauan (2024ko urtarrilaren 1etik aurrera sortuko dituzte ondorioak):</w:t>
      </w:r>
    </w:p>
    <w:p w14:paraId="7D6E0B6C" w14:textId="77777777" w:rsidR="00D864D2" w:rsidRPr="00945BFC" w:rsidRDefault="00D864D2" w:rsidP="00D864D2">
      <w:pPr>
        <w:rPr>
          <w:szCs w:val="22"/>
        </w:rPr>
      </w:pPr>
      <w:r>
        <w:rPr>
          <w:b/>
          <w:bCs/>
          <w:szCs w:val="22"/>
          <w:lang w:val="eu-ES"/>
        </w:rPr>
        <w:t xml:space="preserve">Bat. </w:t>
      </w:r>
      <w:r>
        <w:rPr>
          <w:szCs w:val="22"/>
          <w:lang w:val="eu-ES"/>
        </w:rPr>
        <w:t>9. artikuluko 3. apartatuaren hirugarren paragrafoa aldatzen da, eta honela idatzita geratzen da:</w:t>
      </w:r>
    </w:p>
    <w:p w14:paraId="01B91F61" w14:textId="10C11BDF" w:rsidR="00D864D2" w:rsidRPr="00945BFC" w:rsidRDefault="00D20231" w:rsidP="00D864D2">
      <w:pPr>
        <w:rPr>
          <w:szCs w:val="22"/>
        </w:rPr>
      </w:pPr>
      <w:r>
        <w:rPr>
          <w:szCs w:val="22"/>
          <w:lang w:val="eu-ES"/>
        </w:rPr>
        <w:t>“</w:t>
      </w:r>
      <w:r w:rsidR="00D864D2">
        <w:rPr>
          <w:szCs w:val="22"/>
          <w:lang w:val="eu-ES"/>
        </w:rPr>
        <w:t>Baina prestazioak aldian-aldian jasotzen baditu, aurreko paragrafoan aipatutako bateraezintasuna ez da aplikatuko prestazioa lehenengoz jasotzen den zergaldian, ez eta ondoz ondoko zergaldietan ere, baldin eta, bigarren kasu horretan, foru arau honen 18. artikuluaren a) letran ezarritakoez bestelako lan etekinen eta jarduera ekonomikoen etekinen baturak urteko 1.000 euroko zenbatekoa gainditzen ez badu.</w:t>
      </w:r>
      <w:r>
        <w:rPr>
          <w:szCs w:val="22"/>
          <w:lang w:val="eu-ES"/>
        </w:rPr>
        <w:t>”</w:t>
      </w:r>
    </w:p>
    <w:p w14:paraId="35F58A81" w14:textId="77777777" w:rsidR="00D864D2" w:rsidRPr="00945BFC" w:rsidRDefault="00D864D2" w:rsidP="00D864D2">
      <w:pPr>
        <w:rPr>
          <w:szCs w:val="22"/>
        </w:rPr>
      </w:pPr>
      <w:r>
        <w:rPr>
          <w:b/>
          <w:bCs/>
          <w:szCs w:val="22"/>
          <w:lang w:val="eu-ES"/>
        </w:rPr>
        <w:t>Bi.</w:t>
      </w:r>
      <w:r>
        <w:rPr>
          <w:szCs w:val="22"/>
          <w:lang w:val="eu-ES"/>
        </w:rPr>
        <w:t xml:space="preserve"> 9. artikuluaren 4. apartatuaren bigarren paragrafoa aldatzen da, eta honela geratzen da:</w:t>
      </w:r>
    </w:p>
    <w:p w14:paraId="22965CAD" w14:textId="40BF90C6" w:rsidR="00D864D2" w:rsidRDefault="00D20231" w:rsidP="001B530F">
      <w:pPr>
        <w:rPr>
          <w:szCs w:val="22"/>
          <w:lang w:val="eu-ES"/>
        </w:rPr>
      </w:pPr>
      <w:r>
        <w:rPr>
          <w:szCs w:val="22"/>
          <w:lang w:val="eu-ES"/>
        </w:rPr>
        <w:t>“</w:t>
      </w:r>
      <w:r w:rsidR="00D864D2">
        <w:rPr>
          <w:szCs w:val="22"/>
          <w:lang w:val="eu-ES"/>
        </w:rPr>
        <w:t>Hala ere, aurreko paragrafoko azken tartekian aipatutako bateraezintasuna ez da aplikatuko pentsioa lehenengoz jasotzen den zergaldian, ez eta ondoz ondoko zergaldietan ere, baldin eta, bigarren kasu horretan, foru arau honen 18. artikuluaren a) letran ezarritakoez bestelako lan etekinen eta jarduera ekonomikoen etekinen baturak urteko 1.000 euroko zenbatekoa gainditzen ez badu.</w:t>
      </w:r>
      <w:r>
        <w:rPr>
          <w:szCs w:val="22"/>
          <w:lang w:val="eu-ES"/>
        </w:rPr>
        <w:t>”</w:t>
      </w:r>
    </w:p>
    <w:p w14:paraId="6AAB992E" w14:textId="77777777" w:rsidR="00661E88" w:rsidRPr="00D8086C" w:rsidRDefault="00661E88" w:rsidP="00661E88">
      <w:pPr>
        <w:rPr>
          <w:szCs w:val="22"/>
        </w:rPr>
      </w:pPr>
      <w:r>
        <w:rPr>
          <w:b/>
          <w:bCs/>
          <w:szCs w:val="22"/>
          <w:lang w:val="eu-ES"/>
        </w:rPr>
        <w:t>Hiru.</w:t>
      </w:r>
      <w:r>
        <w:rPr>
          <w:szCs w:val="22"/>
          <w:lang w:val="eu-ES"/>
        </w:rPr>
        <w:t xml:space="preserve"> 9. artikuluko 7. apartatua aldatzen da, eta honela idatzita geratzen da:</w:t>
      </w:r>
    </w:p>
    <w:p w14:paraId="54206E99" w14:textId="7E60293C" w:rsidR="00661E88" w:rsidRPr="00D8086C" w:rsidRDefault="00D20231" w:rsidP="00661E88">
      <w:pPr>
        <w:rPr>
          <w:szCs w:val="22"/>
        </w:rPr>
      </w:pPr>
      <w:r>
        <w:rPr>
          <w:szCs w:val="22"/>
          <w:lang w:val="eu-ES"/>
        </w:rPr>
        <w:lastRenderedPageBreak/>
        <w:t>“</w:t>
      </w:r>
      <w:r w:rsidR="00661E88">
        <w:rPr>
          <w:szCs w:val="22"/>
          <w:lang w:val="eu-ES"/>
        </w:rPr>
        <w:t>7. Aurreko zenbakian adierazitako kalte mota berdinengatik aseguru kontratuen bidez jasotzen diren zenbatekoak, edozein arrazoirengatik: gehienez 150.000 euro. Zenbateko hori 200.000 euro izango da lesioak jasotzailea edozein lan edo jarduera egiteko ezgaitzen baldin badu, eta 300.000 eurokoa izango da baldin eta, horrez gainera, jasotzaileak beste pertsona baten laguntza behar badu eguneroko bizitzako oinarrizko ekintzetarako.</w:t>
      </w:r>
    </w:p>
    <w:p w14:paraId="7B3FCB34" w14:textId="01CBA80C" w:rsidR="00661E88" w:rsidRPr="00D8086C" w:rsidRDefault="00661E88" w:rsidP="00661E88">
      <w:r>
        <w:rPr>
          <w:szCs w:val="22"/>
          <w:lang w:val="eu-ES"/>
        </w:rPr>
        <w:t>Salbuespen hau ez zaie aplikatuko aseguru kontratuetatik eratorritako hartukizunei, baldin eta ordaindutako primek edo kopuruek zerga oinarri orokorra murrizteko eskubidea ematen badute, foru arau honen 70. artikuluan xedatutakoaren arabera, edo gastu kengarritzat hartzen badira, foru arau honen 27. artikuluaren 1. arauan xedatutakoaren arabera.</w:t>
      </w:r>
      <w:r w:rsidR="00D20231">
        <w:rPr>
          <w:szCs w:val="22"/>
          <w:lang w:val="eu-ES"/>
        </w:rPr>
        <w:t>”</w:t>
      </w:r>
    </w:p>
    <w:p w14:paraId="5963921C" w14:textId="77777777" w:rsidR="00661E88" w:rsidRPr="00D8086C" w:rsidRDefault="00661E88" w:rsidP="00661E88">
      <w:pPr>
        <w:rPr>
          <w:szCs w:val="22"/>
        </w:rPr>
      </w:pPr>
      <w:r>
        <w:rPr>
          <w:b/>
          <w:bCs/>
          <w:szCs w:val="22"/>
          <w:lang w:val="eu-ES"/>
        </w:rPr>
        <w:t>Lau.</w:t>
      </w:r>
      <w:r>
        <w:rPr>
          <w:szCs w:val="22"/>
          <w:lang w:val="eu-ES"/>
        </w:rPr>
        <w:t xml:space="preserve"> 9. artikuluari 43. apartatua gehitzen zaio, eta eduki hau izango du:</w:t>
      </w:r>
    </w:p>
    <w:p w14:paraId="5BE91EB4" w14:textId="332E436D" w:rsidR="00661E88" w:rsidRPr="00D8086C" w:rsidRDefault="00D20231" w:rsidP="00661E88">
      <w:pPr>
        <w:rPr>
          <w:szCs w:val="22"/>
        </w:rPr>
      </w:pPr>
      <w:r>
        <w:rPr>
          <w:szCs w:val="22"/>
          <w:lang w:val="eu-ES"/>
        </w:rPr>
        <w:t>“</w:t>
      </w:r>
      <w:r w:rsidR="00661E88">
        <w:rPr>
          <w:szCs w:val="22"/>
          <w:lang w:val="eu-ES"/>
        </w:rPr>
        <w:t xml:space="preserve">43. 65 urtetik gorako zergadunek lortutako biziraupen prestazioen ondoriozko etekinak, kapital moduan, edo bizi aseguruen kontratuetatik eratorritako erreskateak, baldin eta lortutako zenbateko osoa sei hilabeteko epean bideratzen bada, prestazio hori lortzen denetik zenbatzen hasita, biziarteko errenta aseguratu bat eratzera haren alde, arau bidez zehazten diren baldintzetan. Horretarako, biziarteko errenta aseguratuak eratzeko gehienez ere 240.000 euro bideratu ahal izango dira. </w:t>
      </w:r>
    </w:p>
    <w:p w14:paraId="194BB3C3" w14:textId="77777777" w:rsidR="00661E88" w:rsidRPr="00D8086C" w:rsidRDefault="00661E88" w:rsidP="00661E88">
      <w:pPr>
        <w:rPr>
          <w:szCs w:val="22"/>
        </w:rPr>
      </w:pPr>
      <w:r>
        <w:rPr>
          <w:szCs w:val="22"/>
          <w:lang w:val="eu-ES"/>
        </w:rPr>
        <w:t>Berrinbertitutako zenbatekoa txikiagoa bada jasotako prestazio osoa baino, berrinbertitutako zenbatekoari dagokion lortutako kapital higigarriaren etekinaren zati proportzionala baino ez da utziko zergapetu gabe.</w:t>
      </w:r>
    </w:p>
    <w:p w14:paraId="083C078D" w14:textId="77777777" w:rsidR="00661E88" w:rsidRPr="00D8086C" w:rsidRDefault="00661E88" w:rsidP="00661E88">
      <w:pPr>
        <w:rPr>
          <w:szCs w:val="22"/>
        </w:rPr>
      </w:pPr>
      <w:r>
        <w:rPr>
          <w:szCs w:val="22"/>
          <w:lang w:val="eu-ES"/>
        </w:rPr>
        <w:t>Zergadunak foru arau honen 42. artikuluaren f) letran xedatutakoa aplikatzen badu, artikulu honen lehenengo paragrafoan ezarritako gehieneko kopurua 42. artikuluaren f) letraren lehenengo paragrafoan ezarritakoarekin batera aplikatuko da.</w:t>
      </w:r>
    </w:p>
    <w:p w14:paraId="01FA592F" w14:textId="77777777" w:rsidR="00661E88" w:rsidRPr="00D8086C" w:rsidRDefault="00661E88" w:rsidP="00661E88">
      <w:pPr>
        <w:rPr>
          <w:szCs w:val="22"/>
        </w:rPr>
      </w:pPr>
      <w:r>
        <w:rPr>
          <w:szCs w:val="22"/>
          <w:lang w:val="eu-ES"/>
        </w:rPr>
        <w:t>Berrinbertitutako zenbatekoa txikiagoa bada jasotako prestazio osoa baino, berrinbertitutako zenbatekoari dagokion lortutako kapital higigarriaren etekinaren zati proportzionala baino ez da utziko zergapetu gabe.</w:t>
      </w:r>
    </w:p>
    <w:p w14:paraId="7C3C12F2" w14:textId="1A5C2C51" w:rsidR="00661E88" w:rsidRPr="00D8086C" w:rsidRDefault="00661E88" w:rsidP="00661E88">
      <w:pPr>
        <w:rPr>
          <w:szCs w:val="22"/>
        </w:rPr>
      </w:pPr>
      <w:r>
        <w:rPr>
          <w:szCs w:val="22"/>
          <w:lang w:val="eu-ES"/>
        </w:rPr>
        <w:t>Eratutako biziarteko errentatik eratorritako eskubide ekonomikoak, osorik edo zati batean, aurreratuz gero, dagokion kapital higigarriaren etekina zergapetuko da.</w:t>
      </w:r>
      <w:r w:rsidR="00D20231">
        <w:rPr>
          <w:szCs w:val="22"/>
          <w:lang w:val="eu-ES"/>
        </w:rPr>
        <w:t>”</w:t>
      </w:r>
    </w:p>
    <w:p w14:paraId="27AFDAEF" w14:textId="77777777" w:rsidR="00661E88" w:rsidRPr="00D8086C" w:rsidRDefault="00661E88" w:rsidP="00661E88">
      <w:pPr>
        <w:rPr>
          <w:szCs w:val="22"/>
        </w:rPr>
      </w:pPr>
      <w:r>
        <w:rPr>
          <w:b/>
          <w:bCs/>
          <w:szCs w:val="22"/>
          <w:lang w:val="eu-ES"/>
        </w:rPr>
        <w:t>Bost.</w:t>
      </w:r>
      <w:r>
        <w:rPr>
          <w:szCs w:val="22"/>
          <w:lang w:val="eu-ES"/>
        </w:rPr>
        <w:t xml:space="preserve"> 42. artikuluaren f) letra aldatzen da eta honela idatzita geratzen da:</w:t>
      </w:r>
    </w:p>
    <w:p w14:paraId="206EC789" w14:textId="34F9436B" w:rsidR="00661E88" w:rsidRPr="00D8086C" w:rsidRDefault="00D20231" w:rsidP="00661E88">
      <w:pPr>
        <w:rPr>
          <w:szCs w:val="22"/>
        </w:rPr>
      </w:pPr>
      <w:r>
        <w:rPr>
          <w:szCs w:val="22"/>
          <w:lang w:val="eu-ES"/>
        </w:rPr>
        <w:t>“</w:t>
      </w:r>
      <w:r w:rsidR="00661E88">
        <w:rPr>
          <w:szCs w:val="22"/>
          <w:lang w:val="eu-ES"/>
        </w:rPr>
        <w:t>f) 65 urtetik gorako zergadunek egindako ondare elementuen eskualdatzetik lortutako ondare irabaziak, betiere eskualdatzetik lortutako zenbateko osoa bere alde aseguratutako biziarteko errenta bat eratzeko erabiltzen bada ondare elementua eskualdatzen den unetik aurrera sei hilabeteko epean, arauz ezarritako baldintzetan. Horretarako, biziarteko errentak eratzeko gehienez ere 240.000 euro bideratu ahal izango dira.</w:t>
      </w:r>
    </w:p>
    <w:p w14:paraId="54E99BE6" w14:textId="77777777" w:rsidR="00661E88" w:rsidRPr="00D8086C" w:rsidRDefault="00661E88" w:rsidP="00661E88">
      <w:pPr>
        <w:rPr>
          <w:szCs w:val="22"/>
        </w:rPr>
      </w:pPr>
      <w:r>
        <w:rPr>
          <w:szCs w:val="22"/>
          <w:lang w:val="eu-ES"/>
        </w:rPr>
        <w:t>Berrinbertitutako zenbatekoa txikiagoa bada eskualdaketan jasotako zenbateko osoa baino, lortutako ondare irabazian berrinbertitutako zenbatekoari dagokion zati proportzionala baino ez da utziko zergapetu gabe.</w:t>
      </w:r>
    </w:p>
    <w:p w14:paraId="210EAB30" w14:textId="77777777" w:rsidR="00661E88" w:rsidRPr="00D8086C" w:rsidRDefault="00661E88" w:rsidP="00661E88">
      <w:pPr>
        <w:rPr>
          <w:szCs w:val="22"/>
        </w:rPr>
      </w:pPr>
      <w:r>
        <w:rPr>
          <w:szCs w:val="22"/>
          <w:lang w:val="eu-ES"/>
        </w:rPr>
        <w:t>Zergadunak foru arau honen 9. artikuluaren 43. apartatuan xedatutako salbuespena ere aplikatzen badu, apartatu honen lehenengo paragrafoan ezarritako gehieneko kopurua 9. artikuluaren 43. apartatuaren lehenengo paragrafoan ezarritakoarekin batera aplikatuko da.</w:t>
      </w:r>
    </w:p>
    <w:p w14:paraId="2D929003" w14:textId="5A3F02B3" w:rsidR="00661E88" w:rsidRPr="00C3690D" w:rsidRDefault="00661E88" w:rsidP="001B530F">
      <w:pPr>
        <w:rPr>
          <w:szCs w:val="22"/>
        </w:rPr>
      </w:pPr>
      <w:r>
        <w:rPr>
          <w:szCs w:val="22"/>
          <w:lang w:val="eu-ES"/>
        </w:rPr>
        <w:lastRenderedPageBreak/>
        <w:t>Eratutako biziarteko errentatik eratorritako eskubide ekonomikoak, osorik edo zati batean, aurreratuz gero, dagokion ondare irabazia zergapetuko da.</w:t>
      </w:r>
      <w:r w:rsidR="00D20231">
        <w:rPr>
          <w:szCs w:val="22"/>
          <w:lang w:val="eu-ES"/>
        </w:rPr>
        <w:t>”</w:t>
      </w:r>
    </w:p>
    <w:p w14:paraId="7AF811DB" w14:textId="27D4A215" w:rsidR="00AB3166" w:rsidRPr="00A92416" w:rsidRDefault="00661E88" w:rsidP="001B530F">
      <w:pPr>
        <w:rPr>
          <w:szCs w:val="22"/>
        </w:rPr>
      </w:pPr>
      <w:r>
        <w:rPr>
          <w:b/>
          <w:bCs/>
          <w:szCs w:val="22"/>
          <w:lang w:val="eu-ES"/>
        </w:rPr>
        <w:t>Sei</w:t>
      </w:r>
      <w:r w:rsidR="00896B8C">
        <w:rPr>
          <w:b/>
          <w:bCs/>
          <w:szCs w:val="22"/>
          <w:lang w:val="eu-ES"/>
        </w:rPr>
        <w:t>.</w:t>
      </w:r>
      <w:r w:rsidR="00896B8C">
        <w:rPr>
          <w:szCs w:val="22"/>
          <w:lang w:val="eu-ES"/>
        </w:rPr>
        <w:t xml:space="preserve"> Aldatu egiten da 60. artikuluko 2. apartatuaren azkeneneko paragrafoa, eta honela idatzita geratzen da:</w:t>
      </w:r>
    </w:p>
    <w:p w14:paraId="19D20AD4" w14:textId="0C3B6D34" w:rsidR="00AB3166" w:rsidRDefault="00D20231" w:rsidP="001B530F">
      <w:pPr>
        <w:rPr>
          <w:szCs w:val="22"/>
          <w:lang w:val="eu-ES"/>
        </w:rPr>
      </w:pPr>
      <w:r>
        <w:rPr>
          <w:szCs w:val="22"/>
          <w:lang w:val="eu-ES"/>
        </w:rPr>
        <w:t>“</w:t>
      </w:r>
      <w:r w:rsidR="00896B8C">
        <w:rPr>
          <w:szCs w:val="22"/>
          <w:lang w:val="eu-ES"/>
        </w:rPr>
        <w:t>Jendearentzako prezioa Kontsumitzaileen eta Erabiltzaileen Estatutuari buruzko apirilaren 27ko 4/2023 Legeko 47. artikuluan ezarri da (deskontu arrunt edo ohikoak kendu behar zaizkio). Deskontu arrunt edo ohikotzat hartuko dira enpresako langileekin pareka daitezkeen beste talde batzuei eskainitako deskontuak eta gauza bidezko ordainketa egitean indarrean dauden promozio deskontu orokorrak nahiz, bestela, ehuneko 15 edo urteko 1.000 euro gainditzen ez dutenak.</w:t>
      </w:r>
      <w:r>
        <w:rPr>
          <w:szCs w:val="22"/>
          <w:lang w:val="eu-ES"/>
        </w:rPr>
        <w:t>”</w:t>
      </w:r>
    </w:p>
    <w:p w14:paraId="277A9A7F" w14:textId="77777777" w:rsidR="00661E88" w:rsidRPr="00D8086C" w:rsidRDefault="00661E88" w:rsidP="00661E88">
      <w:pPr>
        <w:rPr>
          <w:szCs w:val="22"/>
        </w:rPr>
      </w:pPr>
      <w:r>
        <w:rPr>
          <w:b/>
          <w:bCs/>
          <w:szCs w:val="22"/>
          <w:lang w:val="eu-ES"/>
        </w:rPr>
        <w:t>Zazpi</w:t>
      </w:r>
      <w:r>
        <w:rPr>
          <w:szCs w:val="22"/>
          <w:lang w:val="eu-ES"/>
        </w:rPr>
        <w:t>. 63. artikuluaren c) letra aldatzen da, eta honela geratzen da:</w:t>
      </w:r>
    </w:p>
    <w:p w14:paraId="2585B1E3" w14:textId="67F4DF9F" w:rsidR="00661E88" w:rsidRPr="00D8086C" w:rsidRDefault="00D20231" w:rsidP="00661E88">
      <w:pPr>
        <w:rPr>
          <w:szCs w:val="22"/>
        </w:rPr>
      </w:pPr>
      <w:r>
        <w:rPr>
          <w:szCs w:val="22"/>
          <w:lang w:val="eu-ES"/>
        </w:rPr>
        <w:t>“</w:t>
      </w:r>
      <w:r w:rsidR="00661E88">
        <w:rPr>
          <w:szCs w:val="22"/>
          <w:lang w:val="eu-ES"/>
        </w:rPr>
        <w:t>c) Ondare elementuak eskualdatzean gertatzen diren ondare irabazi eta galerak, eta kalte ordain gisa berandutze interesak jasotzearen ondoriozko ondare irabaziak.</w:t>
      </w:r>
      <w:r>
        <w:rPr>
          <w:szCs w:val="22"/>
          <w:lang w:val="eu-ES"/>
        </w:rPr>
        <w:t>”</w:t>
      </w:r>
    </w:p>
    <w:p w14:paraId="15060A57" w14:textId="1E4822A9" w:rsidR="00661E88" w:rsidRPr="00D8086C" w:rsidRDefault="00661E88" w:rsidP="00661E88">
      <w:pPr>
        <w:rPr>
          <w:b/>
          <w:bCs/>
          <w:szCs w:val="22"/>
        </w:rPr>
      </w:pPr>
      <w:r>
        <w:rPr>
          <w:b/>
          <w:bCs/>
          <w:szCs w:val="22"/>
          <w:lang w:val="eu-ES"/>
        </w:rPr>
        <w:t>Zortzi.</w:t>
      </w:r>
      <w:r>
        <w:rPr>
          <w:szCs w:val="22"/>
          <w:lang w:val="eu-ES"/>
        </w:rPr>
        <w:t xml:space="preserve"> 65. artikuluaren c) letraren lehenengo eta bigarren paragrafoak aldatzen dira; honela geratzen d</w:t>
      </w:r>
      <w:r w:rsidR="00C3690D">
        <w:rPr>
          <w:szCs w:val="22"/>
          <w:lang w:val="eu-ES"/>
        </w:rPr>
        <w:t>ira</w:t>
      </w:r>
      <w:r>
        <w:rPr>
          <w:szCs w:val="22"/>
          <w:lang w:val="eu-ES"/>
        </w:rPr>
        <w:t xml:space="preserve"> idatzita:</w:t>
      </w:r>
    </w:p>
    <w:p w14:paraId="23C759EA" w14:textId="37CA9367" w:rsidR="00661E88" w:rsidRPr="00D8086C" w:rsidRDefault="00D20231" w:rsidP="00661E88">
      <w:pPr>
        <w:rPr>
          <w:szCs w:val="22"/>
        </w:rPr>
      </w:pPr>
      <w:r>
        <w:rPr>
          <w:szCs w:val="22"/>
          <w:lang w:val="eu-ES"/>
        </w:rPr>
        <w:t>“</w:t>
      </w:r>
      <w:r w:rsidR="00661E88">
        <w:rPr>
          <w:szCs w:val="22"/>
          <w:lang w:val="eu-ES"/>
        </w:rPr>
        <w:t>c) Ondare irabaziak eta galerak, hurrengo artikuluan jasotakoak izan ezik, soil-soilik haien artean zergaldi bakoitzean integratu eta konpentsatuz ateratzen den saldo eta/edo emaitza positiboa.</w:t>
      </w:r>
    </w:p>
    <w:p w14:paraId="6F69C15C" w14:textId="30B6666D" w:rsidR="00661E88" w:rsidRPr="00A92416" w:rsidRDefault="00661E88" w:rsidP="001B530F">
      <w:pPr>
        <w:rPr>
          <w:szCs w:val="22"/>
        </w:rPr>
      </w:pPr>
      <w:r>
        <w:rPr>
          <w:szCs w:val="22"/>
          <w:lang w:val="eu-ES"/>
        </w:rPr>
        <w:t>Letra honetan aipatzen den integrazioaren eta konpentsazioaren emaitza saldo negatiboa bada, horren zenbatekoa artikulu honetako a) eta b) letretan ezarritako errenten baturaren saldo positiboarekin konpentsatu behar da, hau da, zergaldi berean lortutako saldo positiboarekin (muga: saldo horren ehuneko 25).</w:t>
      </w:r>
      <w:r w:rsidR="00D20231">
        <w:rPr>
          <w:szCs w:val="22"/>
          <w:lang w:val="eu-ES"/>
        </w:rPr>
        <w:t>”</w:t>
      </w:r>
    </w:p>
    <w:p w14:paraId="29F61BB1" w14:textId="1887F33C" w:rsidR="004A21B4" w:rsidRPr="00A92416" w:rsidRDefault="00661E88" w:rsidP="001B530F">
      <w:pPr>
        <w:rPr>
          <w:szCs w:val="22"/>
        </w:rPr>
      </w:pPr>
      <w:r>
        <w:rPr>
          <w:b/>
          <w:bCs/>
          <w:szCs w:val="22"/>
          <w:lang w:val="eu-ES"/>
        </w:rPr>
        <w:t>Bederatzi</w:t>
      </w:r>
      <w:r w:rsidR="00896B8C">
        <w:rPr>
          <w:b/>
          <w:bCs/>
          <w:szCs w:val="22"/>
          <w:lang w:val="eu-ES"/>
        </w:rPr>
        <w:t>.</w:t>
      </w:r>
      <w:r w:rsidR="00896B8C">
        <w:rPr>
          <w:szCs w:val="22"/>
          <w:lang w:val="eu-ES"/>
        </w:rPr>
        <w:t>77. artikuluaren izenburua aldatzen da eta 3. apartatua gehitzen zaio; hona hemen edukia:</w:t>
      </w:r>
    </w:p>
    <w:p w14:paraId="61912360" w14:textId="000708AC" w:rsidR="00645F7A" w:rsidRPr="00BE6A85" w:rsidRDefault="00D20231" w:rsidP="001B530F">
      <w:pPr>
        <w:rPr>
          <w:szCs w:val="22"/>
        </w:rPr>
      </w:pPr>
      <w:r>
        <w:rPr>
          <w:szCs w:val="22"/>
          <w:lang w:val="eu-ES"/>
        </w:rPr>
        <w:t>“</w:t>
      </w:r>
      <w:r w:rsidR="00896B8C">
        <w:rPr>
          <w:szCs w:val="22"/>
          <w:lang w:val="eu-ES"/>
        </w:rPr>
        <w:t>77. artikulua. Kuotaren murrizketa orokorra, murrizketa despopulatzeko arriskuan dauden gune edo eremuetan bizitzeagatik eta ezohiko murrizketa.</w:t>
      </w:r>
      <w:r>
        <w:rPr>
          <w:szCs w:val="22"/>
          <w:lang w:val="eu-ES"/>
        </w:rPr>
        <w:t>”</w:t>
      </w:r>
    </w:p>
    <w:p w14:paraId="1806FE0F" w14:textId="5BEDF348" w:rsidR="00645F7A" w:rsidRPr="00BE6A85" w:rsidRDefault="00D20231" w:rsidP="001B530F">
      <w:pPr>
        <w:rPr>
          <w:szCs w:val="22"/>
        </w:rPr>
      </w:pPr>
      <w:r>
        <w:rPr>
          <w:szCs w:val="22"/>
          <w:lang w:val="eu-ES"/>
        </w:rPr>
        <w:t>“</w:t>
      </w:r>
      <w:r w:rsidR="00896B8C">
        <w:rPr>
          <w:szCs w:val="22"/>
          <w:lang w:val="eu-ES"/>
        </w:rPr>
        <w:t>3. Zerga oinarri orokorra 30.000 eurokoa edo hortik beherakoa duten zergadunek, 2024ko zergaldiari dagokion autolikidazioan, artikulu honen aurreko apartatuen arabera aplikatzekoak zaizkien murrizketez gain, 200 euroko beste kuota murrizketa bat aplikatuko dute autolikidazio bakoitzeko.</w:t>
      </w:r>
    </w:p>
    <w:p w14:paraId="5F4D334E" w14:textId="1E46F284" w:rsidR="00645F7A" w:rsidRDefault="00896B8C" w:rsidP="001B530F">
      <w:pPr>
        <w:rPr>
          <w:szCs w:val="22"/>
        </w:rPr>
      </w:pPr>
      <w:r>
        <w:rPr>
          <w:szCs w:val="22"/>
          <w:lang w:val="eu-ES"/>
        </w:rPr>
        <w:t>Zerga oinarri orokorra 30.000 eurotik gorakoa eta 35.000 eurotik beherakoa duten zergadunen kasuan, aurreko paragrafoan aipatutako autolikidazio bakoitzeko kuota murrizketa 200 eurokoa izango da autolikidazio bakoitzeko, ondoko eragiketaren emaitza kenduta: zerga oinarri orokorretik 30.000 euro kendu eta emaitza 0,04z biderkatu.</w:t>
      </w:r>
      <w:r w:rsidR="00D20231">
        <w:rPr>
          <w:szCs w:val="22"/>
          <w:lang w:val="eu-ES"/>
        </w:rPr>
        <w:t>”</w:t>
      </w:r>
    </w:p>
    <w:p w14:paraId="2FB61778" w14:textId="64F4B24D" w:rsidR="00193FC6" w:rsidRPr="00A92416" w:rsidRDefault="00661E88" w:rsidP="001B530F">
      <w:pPr>
        <w:rPr>
          <w:szCs w:val="22"/>
        </w:rPr>
      </w:pPr>
      <w:r>
        <w:rPr>
          <w:b/>
          <w:bCs/>
          <w:szCs w:val="22"/>
          <w:lang w:val="eu-ES"/>
        </w:rPr>
        <w:t>Hamar</w:t>
      </w:r>
      <w:r w:rsidR="00896B8C">
        <w:rPr>
          <w:b/>
          <w:bCs/>
          <w:szCs w:val="22"/>
          <w:lang w:val="eu-ES"/>
        </w:rPr>
        <w:t>.</w:t>
      </w:r>
      <w:r w:rsidR="00D864D2">
        <w:rPr>
          <w:b/>
          <w:bCs/>
          <w:szCs w:val="22"/>
          <w:lang w:val="eu-ES"/>
        </w:rPr>
        <w:t xml:space="preserve"> </w:t>
      </w:r>
      <w:r w:rsidR="00896B8C">
        <w:rPr>
          <w:szCs w:val="22"/>
          <w:lang w:val="eu-ES"/>
        </w:rPr>
        <w:t>82. artikuluko 3. apartatua aldatzen da, eta honela idatzita geratzen da:</w:t>
      </w:r>
    </w:p>
    <w:p w14:paraId="77AF3227" w14:textId="1D2CDDF1" w:rsidR="00193FC6" w:rsidRPr="00A92416" w:rsidRDefault="00D20231" w:rsidP="001B530F">
      <w:pPr>
        <w:rPr>
          <w:szCs w:val="22"/>
        </w:rPr>
      </w:pPr>
      <w:r>
        <w:rPr>
          <w:szCs w:val="22"/>
          <w:lang w:val="eu-ES"/>
        </w:rPr>
        <w:t>“</w:t>
      </w:r>
      <w:r w:rsidR="00896B8C">
        <w:rPr>
          <w:szCs w:val="22"/>
          <w:lang w:val="eu-ES"/>
        </w:rPr>
        <w:t>3. Zergadunarekin aurreko apartatuan adierazitako ahaideen edo berdinetsitakoen zerrendan ageri ez den 65 urteko edo hortik gorako pertsonaren bat bizi bada eta haren urteko sarrerak, errenta salbuetsiak zenbatu gabe, lanbide arteko gutxieneko soldata halako bi baino gutxiago izan badira, aurreko 1 apartatuan ezarritako kenkariak aplikatuko dira, mendetasunaren edo desgaitasunaren gradua kontuan hartuta.</w:t>
      </w:r>
      <w:r>
        <w:rPr>
          <w:szCs w:val="22"/>
          <w:lang w:val="eu-ES"/>
        </w:rPr>
        <w:t>”</w:t>
      </w:r>
    </w:p>
    <w:p w14:paraId="17240106" w14:textId="56C9BC26" w:rsidR="00193FC6" w:rsidRPr="00A92416" w:rsidRDefault="00661E88" w:rsidP="001B530F">
      <w:pPr>
        <w:rPr>
          <w:szCs w:val="22"/>
        </w:rPr>
      </w:pPr>
      <w:r>
        <w:rPr>
          <w:b/>
          <w:bCs/>
          <w:szCs w:val="22"/>
          <w:lang w:val="eu-ES"/>
        </w:rPr>
        <w:lastRenderedPageBreak/>
        <w:t>Hamaika</w:t>
      </w:r>
      <w:r w:rsidR="00896B8C">
        <w:rPr>
          <w:b/>
          <w:bCs/>
          <w:szCs w:val="22"/>
          <w:lang w:val="eu-ES"/>
        </w:rPr>
        <w:t>.</w:t>
      </w:r>
      <w:r w:rsidR="00896B8C">
        <w:rPr>
          <w:szCs w:val="22"/>
          <w:lang w:val="eu-ES"/>
        </w:rPr>
        <w:t xml:space="preserve"> Hogeita hamaseigarren xedapen gehigarria aldatzen da, eta honela idatzita geratzen da:</w:t>
      </w:r>
    </w:p>
    <w:p w14:paraId="5B480A96" w14:textId="2737B8F0" w:rsidR="00193FC6" w:rsidRPr="00A92416" w:rsidRDefault="00D20231" w:rsidP="001B530F">
      <w:pPr>
        <w:rPr>
          <w:szCs w:val="22"/>
        </w:rPr>
      </w:pPr>
      <w:r>
        <w:rPr>
          <w:szCs w:val="22"/>
          <w:lang w:val="eu-ES"/>
        </w:rPr>
        <w:t>“</w:t>
      </w:r>
      <w:r w:rsidR="00896B8C">
        <w:rPr>
          <w:szCs w:val="22"/>
          <w:lang w:val="eu-ES"/>
        </w:rPr>
        <w:t>Hogeita hamaseigarrena. Banakako pentsioen produktu paneuroparrak.</w:t>
      </w:r>
    </w:p>
    <w:p w14:paraId="7A5E5907" w14:textId="77777777" w:rsidR="00A45CB2" w:rsidRPr="00A45CB2" w:rsidRDefault="00A45CB2" w:rsidP="00A45CB2">
      <w:pPr>
        <w:rPr>
          <w:szCs w:val="22"/>
        </w:rPr>
      </w:pPr>
      <w:r w:rsidRPr="00A45CB2">
        <w:rPr>
          <w:szCs w:val="22"/>
          <w:lang w:val="eu-ES"/>
        </w:rPr>
        <w:t>Europako Parlamentuaren eta Kontseiluaren 2019ko ekainaren 20ko 2019/1238 (EB) Erregelamenduan (Erregelamendu hori banakako pentsioen produktu paneuroparrari buruzkoa da) araututako banakako pentsioen produktu paneuroparrei, hain zuzen, borondatezko gizarte aurreikuspeneko erakundeei eta pentsio planei dagokien tratamendua aplikatuko zaie zerga honetan.</w:t>
      </w:r>
    </w:p>
    <w:p w14:paraId="06F145B3" w14:textId="77777777" w:rsidR="00193FC6" w:rsidRPr="00A92416" w:rsidRDefault="00896B8C" w:rsidP="001B530F">
      <w:pPr>
        <w:rPr>
          <w:szCs w:val="22"/>
        </w:rPr>
      </w:pPr>
      <w:r>
        <w:rPr>
          <w:szCs w:val="22"/>
          <w:lang w:val="eu-ES"/>
        </w:rPr>
        <w:t>Bereziki:</w:t>
      </w:r>
    </w:p>
    <w:p w14:paraId="710BA2E4" w14:textId="77777777" w:rsidR="00193FC6" w:rsidRPr="00A92416" w:rsidRDefault="00896B8C" w:rsidP="001B530F">
      <w:pPr>
        <w:rPr>
          <w:szCs w:val="22"/>
        </w:rPr>
      </w:pPr>
      <w:r>
        <w:rPr>
          <w:szCs w:val="22"/>
          <w:lang w:val="eu-ES"/>
        </w:rPr>
        <w:t>a) Aurreztaileek banakako pentsioen produktu paneuroparrei egindako ekarpenek zerga oinarri orokorra murriztu ahalko dute foru arau honen 70. artikuluan adierazitako borondatezko gizarte aurreikuspeneko erakundeei, pentsio planei eta gizarte aurreikuspeneko beste sistema batzuei egindakoen baldintza berberetan, eta artikulu horren 3. apartatuan ezarritako gehieneko mugan eta foru arau honen 71. artikuluan gizarte aurreikuspeneko sistemetarako ezarritako gehieneko muga bateratuan sartuko dira.</w:t>
      </w:r>
    </w:p>
    <w:p w14:paraId="6674EDE0" w14:textId="77777777" w:rsidR="00E51DD9" w:rsidRPr="00A92416" w:rsidRDefault="00896B8C" w:rsidP="001B530F">
      <w:pPr>
        <w:rPr>
          <w:szCs w:val="22"/>
        </w:rPr>
      </w:pPr>
      <w:r>
        <w:rPr>
          <w:szCs w:val="22"/>
          <w:lang w:val="eu-ES"/>
        </w:rPr>
        <w:t>b) Banakako pentsioen produktu paneuroparren onuradunek jasotzen dituzten prestazioak lan etekintzat hartuko dira beti, eta ez dira oinordetza eta dohaintzen gaineko zergaren mende egongo.</w:t>
      </w:r>
    </w:p>
    <w:p w14:paraId="2ED69DB1" w14:textId="6E679A3B" w:rsidR="00E51DD9" w:rsidRPr="00A92416" w:rsidRDefault="00896B8C" w:rsidP="001B530F">
      <w:pPr>
        <w:rPr>
          <w:szCs w:val="22"/>
        </w:rPr>
      </w:pPr>
      <w:r>
        <w:rPr>
          <w:szCs w:val="22"/>
          <w:lang w:val="eu-ES"/>
        </w:rPr>
        <w:t>c) Baldin eta zergadunak pentsio indibidualen produktu paneuroparrei egindako ekarpenetatik eratorritako eskubide ekonomikoak baditu, osorik edo partzialki, pentsio plan eta funtsen araudian aurreikusitakoez bestelako kasuetan, zerga oinarrian bidegabe egindako murrizketak itzuli beharko ditu, dagozkion autolikidazio osagarrien bidez, berandutze interesak barne. Jasotako zenbatekoek erregularizatutako ekarpenen zenbatekoa gainditzen badute, lan etekin gisa tributatuko dute jasotzen diren zergaldian.</w:t>
      </w:r>
      <w:r w:rsidR="00D20231">
        <w:rPr>
          <w:szCs w:val="22"/>
          <w:lang w:val="eu-ES"/>
        </w:rPr>
        <w:t>”</w:t>
      </w:r>
    </w:p>
    <w:p w14:paraId="7A6C57AE" w14:textId="1986517F" w:rsidR="006450B4" w:rsidRPr="00F24B12" w:rsidRDefault="00661E88" w:rsidP="001B530F">
      <w:pPr>
        <w:rPr>
          <w:szCs w:val="22"/>
        </w:rPr>
      </w:pPr>
      <w:r>
        <w:rPr>
          <w:b/>
          <w:bCs/>
          <w:szCs w:val="22"/>
          <w:lang w:val="eu-ES"/>
        </w:rPr>
        <w:t>Hamabi</w:t>
      </w:r>
      <w:r w:rsidR="00896B8C">
        <w:rPr>
          <w:b/>
          <w:bCs/>
          <w:szCs w:val="22"/>
          <w:lang w:val="eu-ES"/>
        </w:rPr>
        <w:t xml:space="preserve">. </w:t>
      </w:r>
      <w:r w:rsidR="00896B8C">
        <w:rPr>
          <w:szCs w:val="22"/>
          <w:lang w:val="eu-ES"/>
        </w:rPr>
        <w:t xml:space="preserve">Hogeita bederatzigarren xedapen iragankorra gehitzen da; hona testua: </w:t>
      </w:r>
    </w:p>
    <w:p w14:paraId="296C99E2" w14:textId="42A93CB8" w:rsidR="006450B4" w:rsidRPr="00F24B12" w:rsidRDefault="00D20231" w:rsidP="001B530F">
      <w:pPr>
        <w:rPr>
          <w:szCs w:val="22"/>
        </w:rPr>
      </w:pPr>
      <w:r>
        <w:rPr>
          <w:szCs w:val="22"/>
          <w:lang w:val="eu-ES"/>
        </w:rPr>
        <w:t>“</w:t>
      </w:r>
      <w:r w:rsidR="00896B8C">
        <w:rPr>
          <w:szCs w:val="22"/>
          <w:lang w:val="eu-ES"/>
        </w:rPr>
        <w:t>Hogeita bederatzigarrena. Gizarte aurreikuspeneko sistemetara egiten diren ekarpen eta kontribuzioengatik aplikatzen diren murrizketen mugak.</w:t>
      </w:r>
    </w:p>
    <w:p w14:paraId="46584DB1" w14:textId="05ED7908" w:rsidR="006450B4" w:rsidRPr="00F24B12" w:rsidRDefault="00896B8C" w:rsidP="001B530F">
      <w:pPr>
        <w:rPr>
          <w:szCs w:val="22"/>
        </w:rPr>
      </w:pPr>
      <w:r>
        <w:rPr>
          <w:szCs w:val="22"/>
          <w:lang w:val="eu-ES"/>
        </w:rPr>
        <w:t>2024rako bakarrik, gizarte aurreikuspeneko sistemetara egindako ekarpen eta kontribuzioen murrizketa mugak aplikatzearen ondorioetarako, honako ekarpen hauek foru arau honen 71. artikuluaren 1. apartatuaren b) letran aipatzen den mugaren barruan zenbatuko dira: Pentsio Plan eta Funtsak Arautzeko Legearen testu bateginak (azaroaren 29ko 1/2002 Legegintzako Errege Dekretuaren bidez onetsia) 67. artikuluaren 1. apartatuaren a) letran ezarritako pentsio plan sektorialetara egindako ekarpenak, beren jardueragatik plan horietara atxikitzen diren norberaren konturako langileek edo autonomoek egindakoak; Pentsio Plan eta Funtsak Arautzeko Legearen testu bateginak 67. artikuluaren 1. apartatuaren c) letran ezarritako norberaren konturako langileen edo autonomoen enpleguko pentsio plan sinplifikatuetara egindako ekarpenak; eta norberaren konturako langileek edo autonomoek Enpleguko Borondatezko Gizarte Aurreikuspeneko Erakundeetara egindako ekarpenak.</w:t>
      </w:r>
      <w:r w:rsidR="00D20231">
        <w:rPr>
          <w:szCs w:val="22"/>
          <w:lang w:val="eu-ES"/>
        </w:rPr>
        <w:t>”</w:t>
      </w:r>
    </w:p>
    <w:p w14:paraId="44A949EE" w14:textId="77777777" w:rsidR="00645F7A" w:rsidRDefault="00896B8C" w:rsidP="001B530F">
      <w:pPr>
        <w:rPr>
          <w:szCs w:val="22"/>
        </w:rPr>
      </w:pPr>
      <w:r>
        <w:rPr>
          <w:b/>
          <w:bCs/>
          <w:szCs w:val="22"/>
          <w:lang w:val="eu-ES"/>
        </w:rPr>
        <w:t>Hirugarrena.</w:t>
      </w:r>
      <w:r>
        <w:rPr>
          <w:szCs w:val="22"/>
          <w:lang w:val="eu-ES"/>
        </w:rPr>
        <w:t xml:space="preserve"> Aldaketa hauek egiten dira Pertsona Fisikoen Errentaren gaineko Zergaren azaroaren 27ko 33/2013 Foru Arauan (2025eko urtarrilaren 1etik aurrera sortuko dituzte ondorioak):</w:t>
      </w:r>
    </w:p>
    <w:p w14:paraId="2D860601" w14:textId="58631898" w:rsidR="00EE21BE" w:rsidRPr="00F24B12" w:rsidRDefault="00D864D2" w:rsidP="001B530F">
      <w:pPr>
        <w:rPr>
          <w:bCs/>
          <w:szCs w:val="22"/>
          <w:lang w:val="es-ES_tradnl"/>
        </w:rPr>
      </w:pPr>
      <w:r>
        <w:rPr>
          <w:b/>
          <w:bCs/>
          <w:szCs w:val="22"/>
          <w:lang w:val="eu-ES"/>
        </w:rPr>
        <w:t>Bat</w:t>
      </w:r>
      <w:r w:rsidR="00896B8C">
        <w:rPr>
          <w:b/>
          <w:bCs/>
          <w:szCs w:val="22"/>
          <w:lang w:val="eu-ES"/>
        </w:rPr>
        <w:t xml:space="preserve">. </w:t>
      </w:r>
      <w:r w:rsidR="00896B8C">
        <w:rPr>
          <w:szCs w:val="22"/>
          <w:lang w:val="eu-ES"/>
        </w:rPr>
        <w:t>9. artikuluko 18. apartatuari g) letra gehitzen zaio, eta eduki hau izango du:</w:t>
      </w:r>
    </w:p>
    <w:p w14:paraId="09A12657" w14:textId="6E3BBC5E" w:rsidR="00156720" w:rsidRPr="009C33A7" w:rsidRDefault="00D20231" w:rsidP="001B530F">
      <w:pPr>
        <w:rPr>
          <w:bCs/>
          <w:szCs w:val="22"/>
          <w:lang w:val="es-ES_tradnl"/>
        </w:rPr>
      </w:pPr>
      <w:r>
        <w:rPr>
          <w:bCs/>
          <w:szCs w:val="22"/>
          <w:lang w:val="eu-ES"/>
        </w:rPr>
        <w:t>“</w:t>
      </w:r>
      <w:r w:rsidR="00A45CB2" w:rsidRPr="00A45CB2">
        <w:rPr>
          <w:bCs/>
          <w:szCs w:val="22"/>
          <w:lang w:val="eu-ES"/>
        </w:rPr>
        <w:t>g) Nekazaritza Bermatzeko Europako Funtsetik (NEBEF) etorritako laguntzak hartzea, baita Landa Garapenerako Europako Nekazaritza Funtsetik (LGENF) etorritako EBren laguntzak ere</w:t>
      </w:r>
      <w:r w:rsidR="00896B8C">
        <w:rPr>
          <w:bCs/>
          <w:szCs w:val="22"/>
          <w:lang w:val="eu-ES"/>
        </w:rPr>
        <w:t>.</w:t>
      </w:r>
      <w:r>
        <w:rPr>
          <w:bCs/>
          <w:szCs w:val="22"/>
          <w:lang w:val="eu-ES"/>
        </w:rPr>
        <w:t>”</w:t>
      </w:r>
    </w:p>
    <w:p w14:paraId="06488025" w14:textId="5D00A43D" w:rsidR="00156720" w:rsidRPr="006450B4" w:rsidRDefault="00D864D2" w:rsidP="001B530F">
      <w:pPr>
        <w:rPr>
          <w:bCs/>
          <w:szCs w:val="22"/>
          <w:lang w:val="es-ES_tradnl"/>
        </w:rPr>
      </w:pPr>
      <w:r>
        <w:rPr>
          <w:b/>
          <w:bCs/>
          <w:szCs w:val="22"/>
          <w:lang w:val="eu-ES"/>
        </w:rPr>
        <w:lastRenderedPageBreak/>
        <w:t>Bi</w:t>
      </w:r>
      <w:r w:rsidR="00896B8C">
        <w:rPr>
          <w:b/>
          <w:bCs/>
          <w:szCs w:val="22"/>
          <w:lang w:val="eu-ES"/>
        </w:rPr>
        <w:t>.</w:t>
      </w:r>
      <w:r w:rsidR="00896B8C">
        <w:rPr>
          <w:szCs w:val="22"/>
          <w:lang w:val="eu-ES"/>
        </w:rPr>
        <w:t xml:space="preserve">  9. artikuluko 30. apartatua aldatzen da, eta honela idatzita geratzen da:</w:t>
      </w:r>
    </w:p>
    <w:p w14:paraId="2668C92F" w14:textId="30077107" w:rsidR="00156720" w:rsidRPr="009C33A7" w:rsidRDefault="00D20231" w:rsidP="001B530F">
      <w:pPr>
        <w:rPr>
          <w:szCs w:val="22"/>
        </w:rPr>
      </w:pPr>
      <w:r>
        <w:rPr>
          <w:szCs w:val="22"/>
          <w:lang w:val="eu-ES"/>
        </w:rPr>
        <w:t>“</w:t>
      </w:r>
      <w:r w:rsidR="00896B8C">
        <w:rPr>
          <w:szCs w:val="22"/>
          <w:lang w:val="eu-ES"/>
        </w:rPr>
        <w:t>30.  Honako laguntza hauek, jasotzailea edozein dela ere:</w:t>
      </w:r>
    </w:p>
    <w:p w14:paraId="1CFADD54" w14:textId="77777777" w:rsidR="00156720" w:rsidRPr="009C33A7" w:rsidRDefault="00896B8C" w:rsidP="001B530F">
      <w:pPr>
        <w:rPr>
          <w:szCs w:val="22"/>
        </w:rPr>
      </w:pPr>
      <w:r>
        <w:rPr>
          <w:szCs w:val="22"/>
          <w:lang w:val="eu-ES"/>
        </w:rPr>
        <w:t xml:space="preserve">- Mendi nekazaritzako zonetarako eta zona behartsuetarako konpentsazio ordainak. </w:t>
      </w:r>
    </w:p>
    <w:p w14:paraId="5F099D68" w14:textId="3E5367C7" w:rsidR="00156720" w:rsidRDefault="00896B8C" w:rsidP="001B530F">
      <w:pPr>
        <w:rPr>
          <w:szCs w:val="22"/>
        </w:rPr>
      </w:pPr>
      <w:r>
        <w:rPr>
          <w:szCs w:val="22"/>
          <w:lang w:val="eu-ES"/>
        </w:rPr>
        <w:t xml:space="preserve">- </w:t>
      </w:r>
      <w:r w:rsidR="008C4DC0">
        <w:rPr>
          <w:szCs w:val="22"/>
          <w:lang w:val="eu-ES"/>
        </w:rPr>
        <w:t>Ekaina</w:t>
      </w:r>
      <w:r>
        <w:rPr>
          <w:szCs w:val="22"/>
          <w:lang w:val="eu-ES"/>
        </w:rPr>
        <w:t>ren 2</w:t>
      </w:r>
      <w:r w:rsidR="008C4DC0">
        <w:rPr>
          <w:szCs w:val="22"/>
          <w:lang w:val="eu-ES"/>
        </w:rPr>
        <w:t>0</w:t>
      </w:r>
      <w:r>
        <w:rPr>
          <w:szCs w:val="22"/>
          <w:lang w:val="eu-ES"/>
        </w:rPr>
        <w:t>ko 32/2023 Foru Dekretuak aipatzen dituen nekazaritza eta ingurumen laguntzak (32/2023 Foru Dekretua, abuztuaren 2koa, zeinaren bidez onesten baitira Arabako Lurralde Historikoan ingurumen eta klima konpromisoak eta bestelako kudeaketa konpromisoak hartzeagatiko laguntzen oinarri arautzaileak), edo Nekazaritza Politika Erkidearen 2023-2027 aldirako Plan Estrategiko berrian arautzen direnak Euskal Autonomia Erkidegoan.</w:t>
      </w:r>
      <w:r w:rsidR="00D20231">
        <w:rPr>
          <w:szCs w:val="22"/>
          <w:lang w:val="eu-ES"/>
        </w:rPr>
        <w:t>”</w:t>
      </w:r>
    </w:p>
    <w:p w14:paraId="0EE879F9" w14:textId="44922A73" w:rsidR="00645F7A" w:rsidRPr="00F24B12" w:rsidRDefault="00D864D2" w:rsidP="001B530F">
      <w:pPr>
        <w:rPr>
          <w:szCs w:val="22"/>
        </w:rPr>
      </w:pPr>
      <w:r>
        <w:rPr>
          <w:b/>
          <w:bCs/>
          <w:szCs w:val="22"/>
          <w:lang w:val="eu-ES"/>
        </w:rPr>
        <w:t>Hiru</w:t>
      </w:r>
      <w:r w:rsidR="00896B8C">
        <w:rPr>
          <w:b/>
          <w:bCs/>
          <w:szCs w:val="22"/>
          <w:lang w:val="eu-ES"/>
        </w:rPr>
        <w:t>.</w:t>
      </w:r>
      <w:r w:rsidR="00896B8C">
        <w:rPr>
          <w:szCs w:val="22"/>
          <w:lang w:val="eu-ES"/>
        </w:rPr>
        <w:t xml:space="preserve"> 9. artikuluko 32. apartatua aldatzen da, eta honela idatzita geratzen da:</w:t>
      </w:r>
    </w:p>
    <w:p w14:paraId="079BFB1C" w14:textId="15248285" w:rsidR="00645F7A" w:rsidRPr="00F24B12" w:rsidRDefault="00D20231" w:rsidP="001B530F">
      <w:pPr>
        <w:rPr>
          <w:szCs w:val="22"/>
        </w:rPr>
      </w:pPr>
      <w:r>
        <w:rPr>
          <w:szCs w:val="22"/>
          <w:lang w:val="eu-ES"/>
        </w:rPr>
        <w:t>“</w:t>
      </w:r>
      <w:r w:rsidR="00896B8C">
        <w:rPr>
          <w:szCs w:val="22"/>
          <w:lang w:val="eu-ES"/>
        </w:rPr>
        <w:t>32. Genero Indarkeriaren aurka Oso-osoko Babesa emateko Neurriei buruzko abenduaren 28ko 1/2004 Lege Organikotik eta Genero Indarkeriaren aurka Oso-osoko Babesa emateko Neurriei buruzko abenduaren 28ko 1/2004 Lege Organikoaren 27. artikuluan jasotako laguntza genero indarkeriaren biktima diren emakumeei emateko eta ordaintzeko prozedura ezartzen duen Enplegu eta Gizarte Politiketako sailburuaren 2014ko urriaren 29ko Agindutik eratorritako laguntzak. Era berean, salbuetsita egongo dira lurraldeetako administrazio publikoen laguntzak, baldin eta aipatutako abenduaren 28ko 1/2004 Lege Organikoaren xede bera badute.</w:t>
      </w:r>
      <w:r>
        <w:rPr>
          <w:szCs w:val="22"/>
          <w:lang w:val="eu-ES"/>
        </w:rPr>
        <w:t>”</w:t>
      </w:r>
    </w:p>
    <w:p w14:paraId="05FD16C0" w14:textId="048ED0FB" w:rsidR="006545E0" w:rsidRPr="00F24B12" w:rsidRDefault="00D864D2" w:rsidP="001B530F">
      <w:pPr>
        <w:rPr>
          <w:szCs w:val="22"/>
        </w:rPr>
      </w:pPr>
      <w:r>
        <w:rPr>
          <w:b/>
          <w:bCs/>
          <w:szCs w:val="22"/>
          <w:lang w:val="eu-ES"/>
        </w:rPr>
        <w:t>Lau</w:t>
      </w:r>
      <w:r w:rsidR="00896B8C">
        <w:rPr>
          <w:b/>
          <w:bCs/>
          <w:szCs w:val="22"/>
          <w:lang w:val="eu-ES"/>
        </w:rPr>
        <w:t>.</w:t>
      </w:r>
      <w:r w:rsidR="00896B8C">
        <w:rPr>
          <w:szCs w:val="22"/>
          <w:lang w:val="eu-ES"/>
        </w:rPr>
        <w:t xml:space="preserve"> 9. artikuluko 36. apartatua aldatzen da, eta honela idatzita geratzen da:</w:t>
      </w:r>
    </w:p>
    <w:p w14:paraId="595E725B" w14:textId="72D1167D" w:rsidR="006545E0" w:rsidRDefault="00D20231" w:rsidP="001B530F">
      <w:pPr>
        <w:rPr>
          <w:szCs w:val="22"/>
        </w:rPr>
      </w:pPr>
      <w:r>
        <w:rPr>
          <w:szCs w:val="22"/>
          <w:lang w:val="eu-ES"/>
        </w:rPr>
        <w:t>“</w:t>
      </w:r>
      <w:r w:rsidR="00896B8C">
        <w:rPr>
          <w:szCs w:val="22"/>
          <w:lang w:val="eu-ES"/>
        </w:rPr>
        <w:t>36. Eskola kiroleko programan edo eskola adinean dauden kirolarientzako eta Arabako Foru Aldundiak baimendutako jardueretan edo Eusko Jaurlaritzaren urtarrilaren 31ko 16/2006 Dekretuan araututako Euskal Autonomia Erkidegoko kirol federazioen jardueretan begirale, arbitro, epaile, ordezkari, kirol arduradun, federazioko zuzendari tekniko eta entrenatzaile lanak egiteagatik jasotako errendimenduak, baldin eta errendimendu horiek, orotara, lanbide arteko gutxieneko soldata gainditzen ez badute.</w:t>
      </w:r>
      <w:r>
        <w:rPr>
          <w:szCs w:val="22"/>
          <w:lang w:val="eu-ES"/>
        </w:rPr>
        <w:t>”</w:t>
      </w:r>
    </w:p>
    <w:p w14:paraId="1755E627" w14:textId="18ECEE67" w:rsidR="008C41EF" w:rsidRPr="00D864D2" w:rsidRDefault="00D864D2" w:rsidP="001B530F">
      <w:pPr>
        <w:rPr>
          <w:b/>
          <w:bCs/>
          <w:szCs w:val="22"/>
          <w:lang w:val="eu-ES"/>
        </w:rPr>
      </w:pPr>
      <w:r>
        <w:rPr>
          <w:b/>
          <w:bCs/>
          <w:szCs w:val="22"/>
          <w:lang w:val="eu-ES"/>
        </w:rPr>
        <w:t>Bost</w:t>
      </w:r>
      <w:r w:rsidR="00896B8C">
        <w:rPr>
          <w:b/>
          <w:bCs/>
          <w:szCs w:val="22"/>
          <w:lang w:val="eu-ES"/>
        </w:rPr>
        <w:t xml:space="preserve">. </w:t>
      </w:r>
      <w:r w:rsidR="00896B8C">
        <w:rPr>
          <w:szCs w:val="22"/>
          <w:lang w:val="eu-ES"/>
        </w:rPr>
        <w:t>12. artikuluko 6. apartatuaren azkeneneko paragrafoa aldatzen da, eta honela idatzita geratzen da:</w:t>
      </w:r>
    </w:p>
    <w:p w14:paraId="556B1885" w14:textId="6130F8E0" w:rsidR="008C41EF" w:rsidRPr="008C41EF" w:rsidRDefault="00D20231" w:rsidP="001B530F">
      <w:r>
        <w:rPr>
          <w:szCs w:val="22"/>
          <w:lang w:val="eu-ES"/>
        </w:rPr>
        <w:t>“</w:t>
      </w:r>
      <w:r w:rsidR="00896B8C">
        <w:rPr>
          <w:szCs w:val="22"/>
          <w:lang w:val="eu-ES"/>
        </w:rPr>
        <w:t>Aurreko paragrafoan ezarritakoa izatezko bikoteei ere aplikatuko zaie, baldin eta bikoteak hautatutako ondarearen araubide ekonomikoari Euskal Zuzenbide Zibilaren ekainaren 25eko 5/2015 Legearen manu hori aplikatzen bazaio.</w:t>
      </w:r>
      <w:r>
        <w:rPr>
          <w:szCs w:val="22"/>
          <w:lang w:val="eu-ES"/>
        </w:rPr>
        <w:t>”</w:t>
      </w:r>
    </w:p>
    <w:p w14:paraId="0898828F" w14:textId="6BF2E4A4" w:rsidR="00645F7A" w:rsidRPr="006545E0" w:rsidRDefault="00D864D2" w:rsidP="001B530F">
      <w:pPr>
        <w:rPr>
          <w:szCs w:val="22"/>
        </w:rPr>
      </w:pPr>
      <w:r>
        <w:rPr>
          <w:b/>
          <w:bCs/>
          <w:szCs w:val="22"/>
          <w:lang w:val="eu-ES"/>
        </w:rPr>
        <w:t>Sei</w:t>
      </w:r>
      <w:r w:rsidR="00896B8C">
        <w:rPr>
          <w:b/>
          <w:bCs/>
          <w:szCs w:val="22"/>
          <w:lang w:val="eu-ES"/>
        </w:rPr>
        <w:t>.</w:t>
      </w:r>
      <w:r w:rsidR="00896B8C">
        <w:rPr>
          <w:szCs w:val="22"/>
          <w:lang w:val="eu-ES"/>
        </w:rPr>
        <w:t xml:space="preserve"> 24. artikuluko 3. apartatua aldatzen da, eta honela idatzita geratzen da:</w:t>
      </w:r>
    </w:p>
    <w:p w14:paraId="5DD54C10" w14:textId="2AD4B449" w:rsidR="00645F7A" w:rsidRDefault="00D20231" w:rsidP="001B530F">
      <w:pPr>
        <w:rPr>
          <w:szCs w:val="22"/>
        </w:rPr>
      </w:pPr>
      <w:r>
        <w:rPr>
          <w:szCs w:val="22"/>
          <w:lang w:val="eu-ES"/>
        </w:rPr>
        <w:t>“</w:t>
      </w:r>
      <w:r w:rsidR="00896B8C">
        <w:rPr>
          <w:szCs w:val="22"/>
          <w:lang w:val="eu-ES"/>
        </w:rPr>
        <w:t>3. Higiezinak errentatzea edo salerostea jarduera ekonomikotzat jotzeko ezinbestekoa da gutxienez langile bat edukitzea kontratatuta jarduera antolatzeko lanaldi osoarekin eta arduraldi esklusiboarekin. Ondorio horietarako, ez dira enplegatutzat joko zergadunaren ezkontidea, izatezko bikotekidea, aurreko edo ondorengo ahaideak edo bigarren graduko alboko ahaideak, ahaidetasunaren jatorria gorabehera, hau da, jatorria odolkidetasuna, ezkontza ahaidetasuna, izatezko bikotea eratu izana zein adopzioa izan, ez eta harekin lotura duten pertsonak ere, Sozietateen gaineko Zergari buruzko abenduaren 13ko 37/2013 Foru Arauaren 42. artikuluaren 3. apartatuaren arabera.</w:t>
      </w:r>
      <w:r>
        <w:rPr>
          <w:szCs w:val="22"/>
          <w:lang w:val="eu-ES"/>
        </w:rPr>
        <w:t>”</w:t>
      </w:r>
    </w:p>
    <w:p w14:paraId="5AD3F0C8" w14:textId="7B70B0C9" w:rsidR="00645F7A" w:rsidRPr="006545E0" w:rsidRDefault="00D864D2" w:rsidP="001B530F">
      <w:pPr>
        <w:rPr>
          <w:szCs w:val="22"/>
        </w:rPr>
      </w:pPr>
      <w:r>
        <w:rPr>
          <w:b/>
          <w:bCs/>
          <w:szCs w:val="22"/>
          <w:lang w:val="eu-ES"/>
        </w:rPr>
        <w:t>Zazp</w:t>
      </w:r>
      <w:r w:rsidR="00BB330E">
        <w:rPr>
          <w:b/>
          <w:bCs/>
          <w:szCs w:val="22"/>
          <w:lang w:val="eu-ES"/>
        </w:rPr>
        <w:t>i.</w:t>
      </w:r>
      <w:r w:rsidR="00896B8C">
        <w:rPr>
          <w:szCs w:val="22"/>
          <w:lang w:val="eu-ES"/>
        </w:rPr>
        <w:t xml:space="preserve"> 56 bis artikuluko 1. apartatuaren c) letra aldatzen da, eta f) letra gehitzen zaio apartatu horren amaierari; honela idatzita geratzen da:</w:t>
      </w:r>
    </w:p>
    <w:p w14:paraId="0FC902E0" w14:textId="6CEE9BA4" w:rsidR="00645F7A" w:rsidRPr="006545E0" w:rsidRDefault="00D20231" w:rsidP="001B530F">
      <w:pPr>
        <w:rPr>
          <w:szCs w:val="22"/>
        </w:rPr>
      </w:pPr>
      <w:r>
        <w:rPr>
          <w:szCs w:val="22"/>
          <w:lang w:val="eu-ES"/>
        </w:rPr>
        <w:lastRenderedPageBreak/>
        <w:t>“</w:t>
      </w:r>
      <w:r w:rsidR="00896B8C">
        <w:rPr>
          <w:szCs w:val="22"/>
          <w:lang w:val="eu-ES"/>
        </w:rPr>
        <w:t>c) Lekualdaketa lan kontratu batek eragitea. Baldintza hori betetzat joko da Espainian enplegatzailea den pertsona edo entitate batekin lan harreman bat (arrunta zein berezia), edo estatutupekoa, edo langile bazkide edo kooperatibako lan harreman bat hasten denean, bai eta pertsona edo erakunde horrek lekualdaketa agintzen badu eta lekualdatze gutun bat badago, eta zergadunak ez badu lortu Espainiako lurraldean kokatutako establezimendu iraunkor baten bidez lortutakotzat kalifikatutako errentarik.</w:t>
      </w:r>
    </w:p>
    <w:p w14:paraId="2D7FF32A" w14:textId="5C8FF0AF" w:rsidR="00645F7A" w:rsidRPr="006545E0" w:rsidRDefault="00896B8C" w:rsidP="001B530F">
      <w:pPr>
        <w:rPr>
          <w:szCs w:val="22"/>
        </w:rPr>
      </w:pPr>
      <w:r>
        <w:rPr>
          <w:szCs w:val="22"/>
          <w:lang w:val="eu-ES"/>
        </w:rPr>
        <w:t>Baldintza hori betetzat joko da, halaber, lekualdaketa egiten denean entitate batean zuzendaritza eta kudeaketa eginkizunak dituen kontseilari edo administratzaile kargua betetzeko, edozein dela ere atxikita dagoen gizarte segurantzako araubidea.</w:t>
      </w:r>
      <w:r w:rsidR="00D20231">
        <w:rPr>
          <w:szCs w:val="22"/>
          <w:lang w:val="eu-ES"/>
        </w:rPr>
        <w:t>”</w:t>
      </w:r>
    </w:p>
    <w:p w14:paraId="20A0570B" w14:textId="58D62340" w:rsidR="00645F7A" w:rsidRPr="006545E0" w:rsidRDefault="00D20231" w:rsidP="001B530F">
      <w:pPr>
        <w:rPr>
          <w:szCs w:val="22"/>
        </w:rPr>
      </w:pPr>
      <w:r>
        <w:rPr>
          <w:szCs w:val="22"/>
          <w:lang w:val="eu-ES"/>
        </w:rPr>
        <w:t>“</w:t>
      </w:r>
      <w:r w:rsidR="00896B8C">
        <w:rPr>
          <w:szCs w:val="22"/>
          <w:lang w:val="eu-ES"/>
        </w:rPr>
        <w:t>f) Entitate enplegatzailea edo zuzendaritza eta kudeatzailetza eginkizunak betetzen dituen entitatea ez dadila izan Sozietateen gaineko Zergari buruzko abenduaren 13ko 37/2013 Foru Arauaren 14. artikuluan aipatzen den ondare sozietatea.</w:t>
      </w:r>
      <w:r>
        <w:rPr>
          <w:szCs w:val="22"/>
          <w:lang w:val="eu-ES"/>
        </w:rPr>
        <w:t>”</w:t>
      </w:r>
    </w:p>
    <w:p w14:paraId="42381118" w14:textId="12DB302B" w:rsidR="00156720" w:rsidRPr="007218B9" w:rsidRDefault="00D864D2" w:rsidP="001B530F">
      <w:pPr>
        <w:rPr>
          <w:bCs/>
          <w:szCs w:val="22"/>
          <w:lang w:val="es-ES_tradnl"/>
        </w:rPr>
      </w:pPr>
      <w:r>
        <w:rPr>
          <w:b/>
          <w:bCs/>
          <w:szCs w:val="22"/>
          <w:lang w:val="eu-ES"/>
        </w:rPr>
        <w:t>Zortzi</w:t>
      </w:r>
      <w:r w:rsidR="00896B8C">
        <w:rPr>
          <w:b/>
          <w:bCs/>
          <w:szCs w:val="22"/>
          <w:lang w:val="eu-ES"/>
        </w:rPr>
        <w:t>.</w:t>
      </w:r>
      <w:r w:rsidR="00896B8C">
        <w:rPr>
          <w:szCs w:val="22"/>
          <w:lang w:val="eu-ES"/>
        </w:rPr>
        <w:t xml:space="preserve"> 57. artikuluko 1. apartatuaren b) letraren bigarren paragrafoa kentzen da.</w:t>
      </w:r>
    </w:p>
    <w:p w14:paraId="7BF4A639" w14:textId="5966E520" w:rsidR="00645F7A" w:rsidRPr="006545E0" w:rsidRDefault="00D864D2" w:rsidP="001B530F">
      <w:pPr>
        <w:rPr>
          <w:szCs w:val="22"/>
        </w:rPr>
      </w:pPr>
      <w:r>
        <w:rPr>
          <w:b/>
          <w:bCs/>
          <w:szCs w:val="22"/>
          <w:lang w:val="eu-ES"/>
        </w:rPr>
        <w:t>Bederatzi</w:t>
      </w:r>
      <w:r w:rsidR="00BB330E">
        <w:rPr>
          <w:b/>
          <w:bCs/>
          <w:szCs w:val="22"/>
          <w:lang w:val="eu-ES"/>
        </w:rPr>
        <w:t>.</w:t>
      </w:r>
      <w:r w:rsidR="00896B8C">
        <w:rPr>
          <w:szCs w:val="22"/>
          <w:lang w:val="eu-ES"/>
        </w:rPr>
        <w:t xml:space="preserve"> </w:t>
      </w:r>
      <w:r w:rsidR="00613928">
        <w:rPr>
          <w:szCs w:val="22"/>
          <w:lang w:val="eu-ES"/>
        </w:rPr>
        <w:t>57. artikuluko 2. apartatuko j) eta k) letrak aldatzen dira, eta edukirik gabe uzten da l) letra. j) eta k) letrak honela idatzita geratzen dira</w:t>
      </w:r>
      <w:r w:rsidR="00896B8C">
        <w:rPr>
          <w:szCs w:val="22"/>
          <w:lang w:val="eu-ES"/>
        </w:rPr>
        <w:t>:</w:t>
      </w:r>
    </w:p>
    <w:p w14:paraId="7399D71C" w14:textId="3E76CF30" w:rsidR="00645F7A" w:rsidRPr="00806EB0" w:rsidRDefault="00D20231" w:rsidP="001B530F">
      <w:pPr>
        <w:rPr>
          <w:szCs w:val="22"/>
        </w:rPr>
      </w:pPr>
      <w:r>
        <w:rPr>
          <w:szCs w:val="22"/>
          <w:lang w:val="eu-ES"/>
        </w:rPr>
        <w:t>“</w:t>
      </w:r>
      <w:r w:rsidR="00896B8C">
        <w:rPr>
          <w:szCs w:val="22"/>
          <w:lang w:val="eu-ES"/>
        </w:rPr>
        <w:t>j) Kreditu mugaeguneratu eta kobratu gabeen ondoriozko ondare galerak egotzi ahal izango zaizkio inguruabar hauetakoren bat barnean duen zergaldiari:</w:t>
      </w:r>
    </w:p>
    <w:p w14:paraId="6FDE377E" w14:textId="77777777" w:rsidR="00645F7A" w:rsidRPr="003E650F" w:rsidRDefault="00896B8C" w:rsidP="001B530F">
      <w:pPr>
        <w:rPr>
          <w:szCs w:val="22"/>
        </w:rPr>
      </w:pPr>
      <w:r>
        <w:rPr>
          <w:szCs w:val="22"/>
          <w:lang w:val="eu-ES"/>
        </w:rPr>
        <w:t>1.- Eraginkor bihurtzea honako hauetakoren batean ezarritako kita bat: Konkurtso Legearen testu bateginaren (maiatzaren 5eko 1/2020 Legegintzako Errege Dekretuaren bidez onetsia) bigarren liburuaren III. tituluan aipatutako judizialki homologagarria den berregituratze plan batean; kasu horretan, kitaren zenbatekoarekin zenbatuko da galera.</w:t>
      </w:r>
    </w:p>
    <w:p w14:paraId="3B03D363" w14:textId="77777777" w:rsidR="00645F7A" w:rsidRPr="00806EB0" w:rsidRDefault="00896B8C" w:rsidP="001B530F">
      <w:pPr>
        <w:rPr>
          <w:szCs w:val="22"/>
        </w:rPr>
      </w:pPr>
      <w:r>
        <w:rPr>
          <w:szCs w:val="22"/>
          <w:lang w:val="eu-ES"/>
        </w:rPr>
        <w:t>2.- Zorduna konkurtso egoeran dagoela, eraginkor bihurtzea kredituaren zenbatekoan kita bat egitea adosten duen hitzarmena, Konkurtso Legearen testu bateginaren (maiatzaren 5eko 1/2020 Legegintzako Errege Dekretuaren bidez onetsia) lehen liburuaren VII. tituluaren VI. kapituluan xedatutakoarekin bat etorriz; halakoetan, kitaren zenbatekoa izango du galerak.</w:t>
      </w:r>
    </w:p>
    <w:p w14:paraId="1CD14520" w14:textId="77777777" w:rsidR="00645F7A" w:rsidRPr="003E650F" w:rsidRDefault="00896B8C" w:rsidP="001B530F">
      <w:pPr>
        <w:rPr>
          <w:szCs w:val="22"/>
        </w:rPr>
      </w:pPr>
      <w:r>
        <w:rPr>
          <w:szCs w:val="22"/>
          <w:lang w:val="eu-ES"/>
        </w:rPr>
        <w:t>Bestelakoetan, konkurtso prozedura amaitzea eta artean ordaindu gabe egotea kreditua, baldin eta ez bada adosten konkurtsoa amaitzea Konkurtso Legearen testu bateginaren (maiatzaren 5eko 1/2020 Legegintzako Errege Dekretuaren bidez onetsia) 465. artikuluaren 1., 2., 3., 5. eta 8. zenbakietan aipatutako kausak direla eta.</w:t>
      </w:r>
    </w:p>
    <w:p w14:paraId="23558D08" w14:textId="77777777" w:rsidR="00645F7A" w:rsidRPr="003E650F" w:rsidRDefault="00896B8C" w:rsidP="001B530F">
      <w:pPr>
        <w:rPr>
          <w:szCs w:val="22"/>
        </w:rPr>
      </w:pPr>
      <w:r>
        <w:rPr>
          <w:szCs w:val="22"/>
          <w:lang w:val="eu-ES"/>
        </w:rPr>
        <w:t>3.- Mikroenpresentzako prozedura berezi bat irekitzea, Sozietateen gaineko Zergari buruzko Foru Arauaren 13. artikuluan xedatutakoaren arabera, eta, zordunarekiko, eraginkor bihurtzea honako hauetakoren batean ezarritako kita bat: Konkurtso Legearen testu bateginaren (maiatzaren 5eko 1/2020 Legegintzako Errege Dekretuaren bidez onetsia) hirugarren liburuaren II. tituluan aipatutako judizialki homologagarria den jarraipen plan batean; kasu horretan, kitaren zenbatekoarekin zenbatuko da galera.</w:t>
      </w:r>
    </w:p>
    <w:p w14:paraId="24102C6C" w14:textId="77777777" w:rsidR="00645F7A" w:rsidRPr="00806EB0" w:rsidRDefault="00896B8C" w:rsidP="001B530F">
      <w:pPr>
        <w:rPr>
          <w:szCs w:val="22"/>
        </w:rPr>
      </w:pPr>
      <w:r>
        <w:rPr>
          <w:szCs w:val="22"/>
          <w:lang w:val="eu-ES"/>
        </w:rPr>
        <w:t>4.- Urtebete betetzea kreditua exekutatzeko helburuarekin hasi den konkurtsoaz bestelako prozedura judiziala hasi zenetik kreditua ordaindu gabe.</w:t>
      </w:r>
    </w:p>
    <w:p w14:paraId="1B84EDC6" w14:textId="1E4DD945" w:rsidR="0032297F" w:rsidRDefault="00896B8C" w:rsidP="001B530F">
      <w:pPr>
        <w:rPr>
          <w:szCs w:val="22"/>
          <w:lang w:val="eu-ES"/>
        </w:rPr>
      </w:pPr>
      <w:r>
        <w:rPr>
          <w:szCs w:val="22"/>
          <w:lang w:val="eu-ES"/>
        </w:rPr>
        <w:t>Baldin kreditua j) letran aipatutako ondare galera zenbatu ondoren kobratu bada, ondare irabazi bat egotziko da, kobrantza hori gertatzen den zergaldian kobratutako zenbatekoa adinakoa.</w:t>
      </w:r>
      <w:r w:rsidR="00D20231">
        <w:rPr>
          <w:szCs w:val="22"/>
          <w:lang w:val="eu-ES"/>
        </w:rPr>
        <w:t>”</w:t>
      </w:r>
    </w:p>
    <w:p w14:paraId="1925645A" w14:textId="57558259" w:rsidR="00613928" w:rsidRPr="00D8086C" w:rsidRDefault="00D20231" w:rsidP="00613928">
      <w:pPr>
        <w:rPr>
          <w:szCs w:val="22"/>
        </w:rPr>
      </w:pPr>
      <w:r>
        <w:rPr>
          <w:szCs w:val="22"/>
          <w:lang w:val="eu-ES"/>
        </w:rPr>
        <w:t>“</w:t>
      </w:r>
      <w:r w:rsidR="00613928">
        <w:rPr>
          <w:szCs w:val="22"/>
          <w:lang w:val="eu-ES"/>
        </w:rPr>
        <w:t>k) Laguntza publikoen ondoriozko ondare irabaziak kobratzen diren zergaldiari egotziko zaizkio.</w:t>
      </w:r>
      <w:r>
        <w:rPr>
          <w:szCs w:val="22"/>
          <w:lang w:val="eu-ES"/>
        </w:rPr>
        <w:t>”</w:t>
      </w:r>
    </w:p>
    <w:p w14:paraId="5AF8E2E5" w14:textId="77777777" w:rsidR="00613928" w:rsidRDefault="00613928" w:rsidP="001B530F">
      <w:pPr>
        <w:rPr>
          <w:szCs w:val="22"/>
        </w:rPr>
      </w:pPr>
    </w:p>
    <w:p w14:paraId="55A283CB" w14:textId="28E8064F" w:rsidR="0032297F" w:rsidRPr="00637F8D" w:rsidRDefault="00896B8C" w:rsidP="001B530F">
      <w:pPr>
        <w:rPr>
          <w:szCs w:val="22"/>
        </w:rPr>
      </w:pPr>
      <w:r>
        <w:rPr>
          <w:b/>
          <w:bCs/>
          <w:szCs w:val="22"/>
          <w:lang w:val="eu-ES"/>
        </w:rPr>
        <w:t>Hama</w:t>
      </w:r>
      <w:r w:rsidR="00D864D2">
        <w:rPr>
          <w:b/>
          <w:bCs/>
          <w:szCs w:val="22"/>
          <w:lang w:val="eu-ES"/>
        </w:rPr>
        <w:t>r</w:t>
      </w:r>
      <w:r>
        <w:rPr>
          <w:b/>
          <w:bCs/>
          <w:szCs w:val="22"/>
          <w:lang w:val="eu-ES"/>
        </w:rPr>
        <w:t>.</w:t>
      </w:r>
      <w:r>
        <w:rPr>
          <w:szCs w:val="22"/>
          <w:lang w:val="eu-ES"/>
        </w:rPr>
        <w:t xml:space="preserve"> 77. artikulua aldatzen da, eta honela idatzita geratzen da:</w:t>
      </w:r>
    </w:p>
    <w:p w14:paraId="56A6EBCB" w14:textId="0760F0D5" w:rsidR="0032297F" w:rsidRPr="0032297F" w:rsidRDefault="00D20231" w:rsidP="001B530F">
      <w:pPr>
        <w:rPr>
          <w:szCs w:val="22"/>
        </w:rPr>
      </w:pPr>
      <w:r>
        <w:rPr>
          <w:szCs w:val="22"/>
          <w:lang w:val="eu-ES"/>
        </w:rPr>
        <w:t>“</w:t>
      </w:r>
      <w:r w:rsidR="00896B8C">
        <w:rPr>
          <w:szCs w:val="22"/>
          <w:lang w:val="eu-ES"/>
        </w:rPr>
        <w:t>77. artikulua. Kuotaren murrizketa orokorra eta murrizketa despopulatzeko arriskuan dauden gune edo eremuetan bizitzeagatik.</w:t>
      </w:r>
    </w:p>
    <w:p w14:paraId="5CB0BDE9" w14:textId="77777777" w:rsidR="0032297F" w:rsidRPr="0032297F" w:rsidRDefault="00896B8C" w:rsidP="001B530F">
      <w:pPr>
        <w:rPr>
          <w:szCs w:val="22"/>
        </w:rPr>
      </w:pPr>
      <w:r>
        <w:rPr>
          <w:szCs w:val="22"/>
          <w:lang w:val="eu-ES"/>
        </w:rPr>
        <w:t>1. Zergadunek 1.583 euroko murrizketa aplika dezakete autolikidazio bakoitzeko kuotan, foru arau honetako 74. artikuluan ezarritakoarekin bat etorriz.</w:t>
      </w:r>
    </w:p>
    <w:p w14:paraId="03727475" w14:textId="07C7265A" w:rsidR="0032297F" w:rsidRPr="00D0503E" w:rsidRDefault="00896B8C" w:rsidP="001B530F">
      <w:pPr>
        <w:rPr>
          <w:szCs w:val="22"/>
        </w:rPr>
      </w:pPr>
      <w:r>
        <w:rPr>
          <w:szCs w:val="22"/>
          <w:lang w:val="eu-ES"/>
        </w:rPr>
        <w:t>2. Ohiko bizilekua 500 biztanle edo gutxiago dituzten landa eremu edo guneetan duten zergadunek, aurreko apartatuan aipatzen den murrizketaz gain, 200 euroko beste murrizketa bat aplikatuko dute kuotaren gainean autolikidazio bakoitzeko, despopulatzeko arriskuan dauden guneetan edo eremuetan bizitzeagatik.</w:t>
      </w:r>
      <w:r w:rsidR="00D20231">
        <w:rPr>
          <w:szCs w:val="22"/>
          <w:lang w:val="eu-ES"/>
        </w:rPr>
        <w:t>”</w:t>
      </w:r>
    </w:p>
    <w:p w14:paraId="58EA53B1" w14:textId="1F3B9616" w:rsidR="00645F7A" w:rsidRPr="00637F8D" w:rsidRDefault="00896B8C" w:rsidP="001B530F">
      <w:bookmarkStart w:id="0" w:name="_Hlk171328136"/>
      <w:r>
        <w:rPr>
          <w:b/>
          <w:bCs/>
          <w:szCs w:val="22"/>
          <w:lang w:val="eu-ES" w:eastAsia="en-US"/>
        </w:rPr>
        <w:t>Hama</w:t>
      </w:r>
      <w:r w:rsidR="00D864D2">
        <w:rPr>
          <w:b/>
          <w:bCs/>
          <w:szCs w:val="22"/>
          <w:lang w:val="eu-ES" w:eastAsia="en-US"/>
        </w:rPr>
        <w:t>ika</w:t>
      </w:r>
      <w:r>
        <w:rPr>
          <w:b/>
          <w:bCs/>
          <w:szCs w:val="22"/>
          <w:lang w:val="eu-ES" w:eastAsia="en-US"/>
        </w:rPr>
        <w:t xml:space="preserve">. </w:t>
      </w:r>
      <w:r>
        <w:rPr>
          <w:szCs w:val="22"/>
          <w:lang w:val="eu-ES" w:eastAsia="en-US"/>
        </w:rPr>
        <w:t>79. artikuluko 6. apartatua aldatzen da, eta honela idatzita geratzen da:</w:t>
      </w:r>
    </w:p>
    <w:p w14:paraId="30998711" w14:textId="53FD31D5" w:rsidR="00645F7A" w:rsidRDefault="00D20231" w:rsidP="001B530F">
      <w:pPr>
        <w:rPr>
          <w:szCs w:val="22"/>
          <w:lang w:val="eu-ES"/>
        </w:rPr>
      </w:pPr>
      <w:r>
        <w:rPr>
          <w:szCs w:val="22"/>
          <w:lang w:val="eu-ES"/>
        </w:rPr>
        <w:t>“</w:t>
      </w:r>
      <w:r w:rsidR="00896B8C">
        <w:rPr>
          <w:szCs w:val="22"/>
          <w:lang w:val="eu-ES"/>
        </w:rPr>
        <w:t>6. Artikulu honen ondorioetarako, ondorengo ahaideekin parekatuko dira adin txikikoak babesteko eskumena duen erakunde publikoaren aurrean formalizatutako tutoretza edo harrera dela-eta zergadunarekin lotuta dauden pertsonak, bai eta zergadunak, ordezkaritza ahalmena baliatuz, kuradoretzapean dituen pertsonak ere.</w:t>
      </w:r>
      <w:r>
        <w:rPr>
          <w:szCs w:val="22"/>
          <w:lang w:val="eu-ES"/>
        </w:rPr>
        <w:t>”</w:t>
      </w:r>
    </w:p>
    <w:p w14:paraId="0ED46439" w14:textId="22FEE5C2" w:rsidR="00BB330E" w:rsidRPr="00945BFC" w:rsidRDefault="00BB330E" w:rsidP="00BB330E">
      <w:r>
        <w:rPr>
          <w:b/>
          <w:bCs/>
          <w:szCs w:val="22"/>
          <w:lang w:val="eu-ES"/>
        </w:rPr>
        <w:t>Hama</w:t>
      </w:r>
      <w:r w:rsidR="00D864D2">
        <w:rPr>
          <w:b/>
          <w:bCs/>
          <w:szCs w:val="22"/>
          <w:lang w:val="eu-ES"/>
        </w:rPr>
        <w:t>bi</w:t>
      </w:r>
      <w:r>
        <w:rPr>
          <w:b/>
          <w:bCs/>
          <w:szCs w:val="22"/>
          <w:lang w:val="eu-ES"/>
        </w:rPr>
        <w:t>.</w:t>
      </w:r>
      <w:r>
        <w:rPr>
          <w:szCs w:val="22"/>
          <w:lang w:val="eu-ES"/>
        </w:rPr>
        <w:t xml:space="preserve"> 88. artikuluko 4. apartatuari edukia ematen zaio, eta honela geratzen da:</w:t>
      </w:r>
    </w:p>
    <w:p w14:paraId="7ED8241E" w14:textId="0E1F0504" w:rsidR="00613928" w:rsidRPr="00D8086C" w:rsidRDefault="00D20231" w:rsidP="00613928">
      <w:r>
        <w:rPr>
          <w:szCs w:val="22"/>
          <w:lang w:val="eu-ES"/>
        </w:rPr>
        <w:t>“</w:t>
      </w:r>
      <w:r w:rsidR="00613928">
        <w:rPr>
          <w:szCs w:val="22"/>
          <w:lang w:val="eu-ES"/>
        </w:rPr>
        <w:t>4. Sozietateen gaineko Zergaren abenduaren 13ko 37/2013 Foru Arauaren 64 bis eta 66 quater artikuluetan araututako kenkariak aplikatzeko, beharrezkoa izango da artikulu horietan aipatzen den finantzaketa kontratua formalizatzea proiektua egikaritzen hasi aurretik edo ekoizpen fasea hasi aurretik, lehen emankizuna egin aurretik edo maketazio fasea hasi aurretik, baina ondorengo sei hilabeteetan ere formalizatu ahal izango da, baldin eta horiek egiten diren zergaldiari dagokion borondatezko aitorpen epea hasi ez bada.</w:t>
      </w:r>
    </w:p>
    <w:p w14:paraId="44EE9A85" w14:textId="77777777" w:rsidR="00613928" w:rsidRPr="00D8086C" w:rsidRDefault="00613928" w:rsidP="00613928">
      <w:r>
        <w:rPr>
          <w:szCs w:val="22"/>
          <w:lang w:val="eu-ES"/>
        </w:rPr>
        <w:t>Aurreko paragrafoan aipatutakoez bestelako epeak ezarri ahal izango dira arau bidez.</w:t>
      </w:r>
    </w:p>
    <w:p w14:paraId="10AAB178" w14:textId="22B1CA1B" w:rsidR="00613928" w:rsidRPr="00D8086C" w:rsidRDefault="00613928" w:rsidP="00613928">
      <w:r>
        <w:rPr>
          <w:szCs w:val="22"/>
          <w:lang w:val="eu-ES"/>
        </w:rPr>
        <w:t>Aitorpena egiteko borondatezko epea hasi aurretik aurkeztu beharko dira Sozietateen gaineko Zergaren abenduaren 13ko 37/2013 Foru Arauaren 64 bis artikuluaren 7. apartatuan eta 66 quater artikuluaren 9. zenbakian aipatzen diren komunikazioak.</w:t>
      </w:r>
      <w:r w:rsidR="00D20231">
        <w:rPr>
          <w:szCs w:val="22"/>
          <w:lang w:val="eu-ES"/>
        </w:rPr>
        <w:t>”</w:t>
      </w:r>
    </w:p>
    <w:p w14:paraId="0CDF61E2" w14:textId="6BEA0E7F" w:rsidR="008C41EF" w:rsidRPr="00204B1B" w:rsidRDefault="00896B8C" w:rsidP="001B530F">
      <w:r>
        <w:rPr>
          <w:b/>
          <w:bCs/>
          <w:szCs w:val="22"/>
          <w:lang w:val="eu-ES"/>
        </w:rPr>
        <w:t>Hama</w:t>
      </w:r>
      <w:r w:rsidR="00D864D2">
        <w:rPr>
          <w:b/>
          <w:bCs/>
          <w:szCs w:val="22"/>
          <w:lang w:val="eu-ES"/>
        </w:rPr>
        <w:t>hiru</w:t>
      </w:r>
      <w:r>
        <w:rPr>
          <w:b/>
          <w:bCs/>
          <w:szCs w:val="22"/>
          <w:lang w:val="eu-ES"/>
        </w:rPr>
        <w:t>.</w:t>
      </w:r>
      <w:r>
        <w:rPr>
          <w:szCs w:val="22"/>
          <w:lang w:val="eu-ES"/>
        </w:rPr>
        <w:t xml:space="preserve"> 117. artikuluaren bigarren paragrafoa aldatzen da, eta honela geratzen da:</w:t>
      </w:r>
    </w:p>
    <w:p w14:paraId="70BAD23F" w14:textId="2E8311CA" w:rsidR="008C41EF" w:rsidRPr="00204B1B" w:rsidRDefault="00D20231" w:rsidP="001B530F">
      <w:r>
        <w:rPr>
          <w:szCs w:val="22"/>
          <w:lang w:val="eu-ES"/>
        </w:rPr>
        <w:t>“</w:t>
      </w:r>
      <w:r w:rsidR="00896B8C">
        <w:rPr>
          <w:szCs w:val="22"/>
          <w:lang w:val="eu-ES"/>
        </w:rPr>
        <w:t>Aurreko paragrafoan ezarritakoa aplikagarri izango zaie izatezko bikoteei ere, aurreko paragrafoak aipatzen dituen kasu berberetan.</w:t>
      </w:r>
      <w:r>
        <w:rPr>
          <w:szCs w:val="22"/>
          <w:lang w:val="eu-ES"/>
        </w:rPr>
        <w:t>”</w:t>
      </w:r>
    </w:p>
    <w:bookmarkEnd w:id="0"/>
    <w:p w14:paraId="4A20AF1A" w14:textId="6C13E796" w:rsidR="00645F7A" w:rsidRPr="00637F8D" w:rsidRDefault="00896B8C" w:rsidP="001B530F">
      <w:pPr>
        <w:rPr>
          <w:rFonts w:eastAsiaTheme="minorHAnsi"/>
          <w:szCs w:val="22"/>
          <w:lang w:eastAsia="en-US"/>
        </w:rPr>
      </w:pPr>
      <w:r>
        <w:rPr>
          <w:b/>
          <w:bCs/>
          <w:szCs w:val="22"/>
          <w:lang w:val="eu-ES" w:eastAsia="en-US"/>
        </w:rPr>
        <w:t>Hama</w:t>
      </w:r>
      <w:r w:rsidR="00D864D2">
        <w:rPr>
          <w:b/>
          <w:bCs/>
          <w:szCs w:val="22"/>
          <w:lang w:val="eu-ES" w:eastAsia="en-US"/>
        </w:rPr>
        <w:t>lau</w:t>
      </w:r>
      <w:r>
        <w:rPr>
          <w:b/>
          <w:bCs/>
          <w:szCs w:val="22"/>
          <w:lang w:val="eu-ES" w:eastAsia="en-US"/>
        </w:rPr>
        <w:t>.</w:t>
      </w:r>
      <w:r>
        <w:rPr>
          <w:szCs w:val="22"/>
          <w:lang w:val="eu-ES" w:eastAsia="en-US"/>
        </w:rPr>
        <w:t xml:space="preserve"> Hogeita seigarren xedapen gehigarria aldatzen da, eta honela idatzita geratzen da:</w:t>
      </w:r>
    </w:p>
    <w:p w14:paraId="62EA47CB" w14:textId="42F1111E" w:rsidR="00645F7A" w:rsidRPr="00224103" w:rsidRDefault="00D20231" w:rsidP="001B530F">
      <w:r>
        <w:rPr>
          <w:szCs w:val="22"/>
          <w:lang w:val="eu-ES"/>
        </w:rPr>
        <w:t>“</w:t>
      </w:r>
      <w:r w:rsidR="00896B8C">
        <w:rPr>
          <w:szCs w:val="22"/>
          <w:lang w:val="eu-ES"/>
        </w:rPr>
        <w:t>Hogeita seigarrena. Zordunak konkurtso prozeduretan lortutako errenten salbuespena.</w:t>
      </w:r>
    </w:p>
    <w:p w14:paraId="50D11E4C" w14:textId="3CD4E443" w:rsidR="00645F7A" w:rsidRDefault="00896B8C" w:rsidP="001B530F">
      <w:pPr>
        <w:rPr>
          <w:szCs w:val="22"/>
          <w:lang w:val="eu-ES"/>
        </w:rPr>
      </w:pPr>
      <w:r>
        <w:rPr>
          <w:szCs w:val="22"/>
          <w:lang w:val="eu-ES"/>
        </w:rPr>
        <w:t xml:space="preserve">Zerga honetatik salbuetsiko dira zordunek eskuratutako errentak, honako hauetakoren batean ezarritako zorren kiten eta ordainean emateen ondorioz agertzen badira: Konkurtso Legearen testu bateginean (maiatzaren 5eko 1/2020 Legegintzako Errege Dekretuaren bidez onetsia) zehaztutako prozeduraren arabera judizialki onetsitako hitzarmen batean, testu bategin horren bigarren liburuaren III. tituluan </w:t>
      </w:r>
      <w:r>
        <w:rPr>
          <w:szCs w:val="22"/>
          <w:lang w:val="eu-ES"/>
        </w:rPr>
        <w:lastRenderedPageBreak/>
        <w:t>jasotakoaren arabera judizialki homologatutako berregituratze plan batean, testu bategin horren hirugarren liburuaren II. tituluan jasotakoaren arabera judizialki homologatutako jarraipen plan batean; edo testu bereko lehenengo liburuaren XI. tituluaren II. kapituluan aipatzen den ordaindu gabeko pasibotik libratzearen ondorioz agertzen badira, betiere zorrak ez badira jarduera ekonomikoak egikaritzearen ondorio.</w:t>
      </w:r>
      <w:r w:rsidR="00D20231">
        <w:rPr>
          <w:szCs w:val="22"/>
          <w:lang w:val="eu-ES"/>
        </w:rPr>
        <w:t>”</w:t>
      </w:r>
    </w:p>
    <w:p w14:paraId="3BAB71AB" w14:textId="77777777" w:rsidR="00613928" w:rsidRPr="00D8086C" w:rsidRDefault="00613928" w:rsidP="00613928">
      <w:pPr>
        <w:rPr>
          <w:b/>
          <w:bCs/>
          <w:strike/>
        </w:rPr>
      </w:pPr>
      <w:r>
        <w:rPr>
          <w:b/>
          <w:bCs/>
          <w:szCs w:val="22"/>
          <w:lang w:val="eu-ES"/>
        </w:rPr>
        <w:t>Hamabost.</w:t>
      </w:r>
      <w:r>
        <w:rPr>
          <w:szCs w:val="22"/>
          <w:lang w:val="eu-ES"/>
        </w:rPr>
        <w:t xml:space="preserve"> Xedapen gehigarri bat gehitzen da, hogeita hamazazpigarrena; hona edukia:</w:t>
      </w:r>
    </w:p>
    <w:p w14:paraId="3B3485D6" w14:textId="629DDB0E" w:rsidR="00613928" w:rsidRDefault="00D20231" w:rsidP="00613928">
      <w:pPr>
        <w:rPr>
          <w:szCs w:val="22"/>
          <w:lang w:val="eu-ES"/>
        </w:rPr>
      </w:pPr>
      <w:r>
        <w:rPr>
          <w:szCs w:val="22"/>
          <w:lang w:val="eu-ES"/>
        </w:rPr>
        <w:t>“</w:t>
      </w:r>
      <w:r w:rsidR="00613928">
        <w:rPr>
          <w:szCs w:val="22"/>
          <w:lang w:val="eu-ES"/>
        </w:rPr>
        <w:t>Hogeita hamazazpigarrena. Ohiko etxebizitza birgaitzea.</w:t>
      </w:r>
    </w:p>
    <w:p w14:paraId="3793C9A4" w14:textId="082110A2" w:rsidR="00613928" w:rsidRDefault="00613928" w:rsidP="001B530F">
      <w:r>
        <w:rPr>
          <w:szCs w:val="22"/>
          <w:lang w:val="eu-ES"/>
        </w:rPr>
        <w:t>Zaramagako Hiri Birgaikuntzako Proiektua indarrean dagoen bitartean, zeina Eusko Jaurlaritzaren PIIE-24 Inbertsio Estrategikoetarako Erakundearteko Planaren barruan baitago, eta Pertsona Fisikoen Errentaren gaineko Zergari buruzko azaroaren 27ko 33/2013 Foru Arauaren 87. artikuluan jasotako kenkariaren ondorioetarako, aipatutako artikuluaren 6. apartatuan jasotako birgaitzearen kontzeptua zabalduko da jabeak bere ohiko etxebizitzan egindako obretara, Gasteizko Udalak ebazpena eman duenean. Ebazpen horretan, obra horiek jarduketa babestu gisa kalifikatuta egon behar dira, Zaramaga auzoko bizitegi eraikinak birgaitzeko 2023-2025 ekitaldietarako laguntzak emateko deialdiaren arabera.</w:t>
      </w:r>
      <w:r w:rsidR="00D20231">
        <w:rPr>
          <w:szCs w:val="22"/>
          <w:lang w:val="eu-ES"/>
        </w:rPr>
        <w:t>”</w:t>
      </w:r>
    </w:p>
    <w:p w14:paraId="01842480" w14:textId="77777777" w:rsidR="00645F7A" w:rsidRPr="00204B1B" w:rsidRDefault="00896B8C" w:rsidP="001B530F">
      <w:pPr>
        <w:rPr>
          <w:b/>
          <w:bCs/>
          <w:szCs w:val="22"/>
        </w:rPr>
      </w:pPr>
      <w:r>
        <w:rPr>
          <w:b/>
          <w:bCs/>
          <w:szCs w:val="22"/>
          <w:lang w:val="eu-ES"/>
        </w:rPr>
        <w:t>3. artikulua. Sozietateen gaineko zerga.</w:t>
      </w:r>
    </w:p>
    <w:p w14:paraId="457902A3" w14:textId="77777777" w:rsidR="006D2A30" w:rsidRDefault="00896B8C" w:rsidP="001B530F">
      <w:pPr>
        <w:rPr>
          <w:szCs w:val="22"/>
        </w:rPr>
      </w:pPr>
      <w:bookmarkStart w:id="1" w:name="_Hlk181094869"/>
      <w:r>
        <w:rPr>
          <w:b/>
          <w:bCs/>
          <w:szCs w:val="22"/>
          <w:lang w:val="eu-ES"/>
        </w:rPr>
        <w:t>Lehenengoa.</w:t>
      </w:r>
      <w:r>
        <w:rPr>
          <w:szCs w:val="22"/>
          <w:lang w:val="eu-ES"/>
        </w:rPr>
        <w:t>Sozietateen gaineko Zergari buruzko abenduaren 13ko 37/2013 Foru Arauko 109. artikuluko lehenengo paragrafoa aldatzen da (2024ko urtarrilaren 1etik aurrera hasten diren zergaldietan sortuko ditu ondorioak), eta honela idatzita geratzen da:</w:t>
      </w:r>
    </w:p>
    <w:p w14:paraId="4E6713A3" w14:textId="027E48B8" w:rsidR="00204B1B" w:rsidRPr="0001278B" w:rsidRDefault="00D20231" w:rsidP="001B530F">
      <w:pPr>
        <w:rPr>
          <w:szCs w:val="22"/>
        </w:rPr>
      </w:pPr>
      <w:r>
        <w:rPr>
          <w:szCs w:val="22"/>
          <w:lang w:val="eu-ES"/>
        </w:rPr>
        <w:t>“</w:t>
      </w:r>
      <w:r w:rsidR="00896B8C">
        <w:rPr>
          <w:szCs w:val="22"/>
          <w:lang w:val="eu-ES"/>
        </w:rPr>
        <w:t>Establezimendu iraunkor baten eskualdaketari foru arau honetako 102. artikuluko 1. apartatuko e) letran ezarritako araubidea aplikatu behar bazaio, foru arau hau aplikatu behar zaion erakunde eskualdatzailearen zerga oinarriari kopuru hau gehitu behar zaio: establezimendu iraunkorrak egotzitako errenta negatiboen eta positiboen arteko diferentzia (gehieneko kopurua: establezimenduaren eskualdaketak sortutako errenta positiboa).</w:t>
      </w:r>
      <w:r>
        <w:rPr>
          <w:szCs w:val="22"/>
          <w:lang w:val="eu-ES"/>
        </w:rPr>
        <w:t>”</w:t>
      </w:r>
    </w:p>
    <w:p w14:paraId="63693326" w14:textId="399CFA3A" w:rsidR="00645F7A" w:rsidRDefault="00896B8C" w:rsidP="001B530F">
      <w:bookmarkStart w:id="2" w:name="_Hlk150514007"/>
      <w:bookmarkStart w:id="3" w:name="_Hlk117521476"/>
      <w:bookmarkEnd w:id="1"/>
      <w:r>
        <w:rPr>
          <w:b/>
          <w:bCs/>
          <w:szCs w:val="22"/>
          <w:lang w:val="eu-ES"/>
        </w:rPr>
        <w:t xml:space="preserve">Bigarrena. </w:t>
      </w:r>
      <w:r>
        <w:rPr>
          <w:szCs w:val="22"/>
          <w:lang w:val="eu-ES"/>
        </w:rPr>
        <w:t>Honako aldaketa hauek egiten dira Sozietateen gaineko Zergari buruzko abenduaren 13ko 37/2013 Foru Arauan (2025eko urtarrilaren 1etik aurrera hasten diren zergaldietan sortuko dituzte ondorioak):</w:t>
      </w:r>
    </w:p>
    <w:p w14:paraId="47843CBC" w14:textId="77777777" w:rsidR="00BB330E" w:rsidRPr="00945BFC" w:rsidRDefault="00BB330E" w:rsidP="00BB330E">
      <w:r>
        <w:rPr>
          <w:b/>
          <w:bCs/>
          <w:szCs w:val="22"/>
          <w:lang w:val="eu-ES"/>
        </w:rPr>
        <w:t>Bat.</w:t>
      </w:r>
      <w:r>
        <w:rPr>
          <w:szCs w:val="22"/>
          <w:lang w:val="eu-ES"/>
        </w:rPr>
        <w:t xml:space="preserve"> 39. artikuluaren 9. apartatua aldatzen da eta honela geratzen da:</w:t>
      </w:r>
    </w:p>
    <w:p w14:paraId="371AD330" w14:textId="7B53D333" w:rsidR="00BB330E" w:rsidRPr="00945BFC" w:rsidRDefault="00D20231" w:rsidP="00BB330E">
      <w:r>
        <w:rPr>
          <w:szCs w:val="22"/>
          <w:lang w:val="eu-ES"/>
        </w:rPr>
        <w:t>“</w:t>
      </w:r>
      <w:r w:rsidR="00BB330E">
        <w:rPr>
          <w:szCs w:val="22"/>
          <w:lang w:val="eu-ES"/>
        </w:rPr>
        <w:t>9. Foru arau honen 64 bis edo 66 quater artikuluan xedatutakoaren ondorioz aplikatutako kenkariek gainditu egiten badituzte zergadunak artikulu horietan aipatutako proiektu hauetan inbertitutako zenbatekoak, aplikatutako kenkarien eta proiektu, ekoizpen edo argitalpen hauek finantzatzeko ordaindutako kopuruen arteko diferentzia positiboa sartuko da zerga oinarrian: ikerketa, garapen eta berrikuntza teknologikoko proiektuak; zinemako film luze eta film laburren eta beste ikus-entzunezko lan batzuen ekoizpenak eta ikus-entzunezko sailak (fikziozkoak, animaziokoak edo dokumentalak), baldin eta euskarri fisiko bat egitea ahalbidetzen badute, serieko industria ekoizpenaren aurretik; arte eszenikoen eta musikalen zuzeneko ikuskizunen erakustaldiak eta ekoizpena; edo liburuen argitalpena.</w:t>
      </w:r>
      <w:r>
        <w:rPr>
          <w:szCs w:val="22"/>
          <w:lang w:val="eu-ES"/>
        </w:rPr>
        <w:t>”</w:t>
      </w:r>
    </w:p>
    <w:p w14:paraId="71055FA9" w14:textId="49C75A09" w:rsidR="00204B1B" w:rsidRPr="00204B1B" w:rsidRDefault="00896B8C" w:rsidP="001B530F">
      <w:bookmarkStart w:id="4" w:name="_Hlk182382691"/>
      <w:r>
        <w:rPr>
          <w:b/>
          <w:bCs/>
          <w:szCs w:val="22"/>
          <w:lang w:val="eu-ES"/>
        </w:rPr>
        <w:t xml:space="preserve">Bi. </w:t>
      </w:r>
      <w:r>
        <w:rPr>
          <w:szCs w:val="22"/>
          <w:lang w:val="eu-ES"/>
        </w:rPr>
        <w:t>42. artikuluaren 3. apartatuaren c) eta g) letrak aldatzen dira, eta honela geratzen dira:</w:t>
      </w:r>
    </w:p>
    <w:p w14:paraId="44B25917" w14:textId="73C9FD8F" w:rsidR="00A45CB2" w:rsidRPr="00A45CB2" w:rsidRDefault="00D20231" w:rsidP="00A45CB2">
      <w:pPr>
        <w:rPr>
          <w:szCs w:val="22"/>
        </w:rPr>
      </w:pPr>
      <w:r>
        <w:rPr>
          <w:szCs w:val="22"/>
          <w:lang w:val="eu-ES"/>
        </w:rPr>
        <w:lastRenderedPageBreak/>
        <w:t>“</w:t>
      </w:r>
      <w:r w:rsidR="00A45CB2" w:rsidRPr="00A45CB2">
        <w:rPr>
          <w:szCs w:val="22"/>
          <w:lang w:val="eu-ES"/>
        </w:rPr>
        <w:t>c) Entitate bat eta bertako bazkide, partaide, kontseilari edo administratzaileen ezkontideak, izatezko bikotekideak, edo haiekin hirugarren gradura arteko zuzeneko zein alboko ahaidetasuna (odolkidetasuna, ezkon ahaidetasuna edo izatezko bikotea eratu izana) duten pertsonak."</w:t>
      </w:r>
    </w:p>
    <w:p w14:paraId="3A3BA5AE" w14:textId="663074D3" w:rsidR="00204B1B" w:rsidRPr="00A45CB2" w:rsidRDefault="00A45CB2" w:rsidP="00A45CB2">
      <w:pPr>
        <w:rPr>
          <w:szCs w:val="22"/>
        </w:rPr>
      </w:pPr>
      <w:r>
        <w:rPr>
          <w:szCs w:val="22"/>
          <w:lang w:val="eu-ES"/>
        </w:rPr>
        <w:t>“</w:t>
      </w:r>
      <w:r w:rsidRPr="00A45CB2">
        <w:rPr>
          <w:szCs w:val="22"/>
          <w:lang w:val="eu-ES"/>
        </w:rPr>
        <w:t>g) Bi entitate, zeinetan bertako bazkideek, partaideek edo haien ezkontide, izatezko bikotekide edo haiekin hirugarren gradura arteko zuzeneko zein alboko ahaidetasuna (odolkidetasuna, ezkon ahaidetasuna edo izatezko bikotea eratu izana) duten pertsonek kapital sozialaren edo funts propioen ehuneko 25eko gutxieneko partaidetza zuzena edo zeharkakoa duten</w:t>
      </w:r>
      <w:r w:rsidR="00896B8C">
        <w:rPr>
          <w:szCs w:val="22"/>
          <w:lang w:val="eu-ES"/>
        </w:rPr>
        <w:t>.</w:t>
      </w:r>
      <w:r w:rsidR="00D20231">
        <w:rPr>
          <w:szCs w:val="22"/>
          <w:lang w:val="eu-ES"/>
        </w:rPr>
        <w:t>”</w:t>
      </w:r>
    </w:p>
    <w:bookmarkEnd w:id="4"/>
    <w:p w14:paraId="1D4FD210" w14:textId="77777777" w:rsidR="00204B1B" w:rsidRPr="00204B1B" w:rsidRDefault="00896B8C" w:rsidP="001B530F">
      <w:r>
        <w:rPr>
          <w:b/>
          <w:bCs/>
          <w:szCs w:val="22"/>
          <w:lang w:val="eu-ES"/>
        </w:rPr>
        <w:t>Hiru.</w:t>
      </w:r>
      <w:r>
        <w:rPr>
          <w:szCs w:val="22"/>
          <w:lang w:val="eu-ES"/>
        </w:rPr>
        <w:t xml:space="preserve"> 43. artikuluko 5. apartatuko g) letraren 2. tartekia aldatzen da. Honela geratzen da idatzita:</w:t>
      </w:r>
    </w:p>
    <w:p w14:paraId="1A3A7F17" w14:textId="0A823659" w:rsidR="00204B1B" w:rsidRPr="00204B1B" w:rsidRDefault="00D20231" w:rsidP="001B530F">
      <w:r>
        <w:rPr>
          <w:szCs w:val="22"/>
          <w:lang w:val="eu-ES"/>
        </w:rPr>
        <w:t>“</w:t>
      </w:r>
      <w:r w:rsidR="00896B8C">
        <w:rPr>
          <w:szCs w:val="22"/>
          <w:lang w:val="eu-ES"/>
        </w:rPr>
        <w:t>2. Pertsona fisikoen errentaren gaineko zergako zergadunek, zenbatespen objektiboko metodoa aplikagarria zaion jarduera ekonomiko baten barruan, sozietateekin eragiketak egiten badituzte, eta zergadunek berek edo haien ezkontideek, izatezko bikotekideek, aurreko ahaideek edo ondorengo ahaideek, banaka edo horiek guztiek batera, sozietateon kapital sozialaren edo funts propioen ehuneko 25 edo hori baino gehiago badute.</w:t>
      </w:r>
      <w:r>
        <w:rPr>
          <w:szCs w:val="22"/>
          <w:lang w:val="eu-ES"/>
        </w:rPr>
        <w:t>”</w:t>
      </w:r>
    </w:p>
    <w:p w14:paraId="512A4F93" w14:textId="7FD5D9CA" w:rsidR="00645F7A" w:rsidRPr="00394390" w:rsidRDefault="00896B8C" w:rsidP="001B530F">
      <w:r>
        <w:rPr>
          <w:b/>
          <w:bCs/>
          <w:szCs w:val="22"/>
          <w:lang w:val="eu-ES"/>
        </w:rPr>
        <w:t xml:space="preserve">Lau. </w:t>
      </w:r>
      <w:r>
        <w:rPr>
          <w:szCs w:val="22"/>
          <w:lang w:val="eu-ES"/>
        </w:rPr>
        <w:t>54. artikuluko 10. apartatuko lehenengo paragrafoa aldatzen da, eta honela idatzita geratzen da:</w:t>
      </w:r>
    </w:p>
    <w:p w14:paraId="5F3B9969" w14:textId="3B5FC200" w:rsidR="00645F7A" w:rsidRDefault="00D20231" w:rsidP="001B530F">
      <w:pPr>
        <w:rPr>
          <w:szCs w:val="22"/>
          <w:lang w:val="eu-ES"/>
        </w:rPr>
      </w:pPr>
      <w:r>
        <w:rPr>
          <w:szCs w:val="22"/>
          <w:lang w:val="eu-ES"/>
        </w:rPr>
        <w:t>“</w:t>
      </w:r>
      <w:r w:rsidR="00896B8C">
        <w:rPr>
          <w:szCs w:val="22"/>
          <w:lang w:val="eu-ES"/>
        </w:rPr>
        <w:t>10. Maiatzaren 5eko 1/2020 Legegintzako Errege Dekretuaren bidez onetsitako Konkurtso Legearen testu bategina aplikatzearen ondoriozko kita eta itxaronaldien kontabilitateko erregistroari dagokion diru sarrera zordunaren zerga oinarrian egotziko da, zor beraren ondoriozko finantza gastuak ondoren erregistratzeko beharra egon ahala eta diru sarrera horren mugaraino betiere.</w:t>
      </w:r>
      <w:r>
        <w:rPr>
          <w:szCs w:val="22"/>
          <w:lang w:val="eu-ES"/>
        </w:rPr>
        <w:t>”</w:t>
      </w:r>
    </w:p>
    <w:p w14:paraId="5032AC56" w14:textId="77777777" w:rsidR="00BB330E" w:rsidRPr="00945BFC" w:rsidRDefault="00BB330E" w:rsidP="00BB330E">
      <w:r>
        <w:rPr>
          <w:b/>
          <w:bCs/>
          <w:szCs w:val="22"/>
          <w:lang w:val="eu-ES"/>
        </w:rPr>
        <w:t>Bost.</w:t>
      </w:r>
      <w:r>
        <w:rPr>
          <w:szCs w:val="22"/>
          <w:lang w:val="eu-ES"/>
        </w:rPr>
        <w:t xml:space="preserve"> 59. artikuluko 3. apartatuko lehenengo paragrafoa aldatzen da, eta honela idatzita geratzen da:</w:t>
      </w:r>
    </w:p>
    <w:p w14:paraId="430A527B" w14:textId="6F016152" w:rsidR="00BB330E" w:rsidRPr="00945BFC" w:rsidRDefault="00D20231" w:rsidP="00BB330E">
      <w:r>
        <w:rPr>
          <w:szCs w:val="22"/>
          <w:lang w:val="eu-ES"/>
        </w:rPr>
        <w:t>“</w:t>
      </w:r>
      <w:r w:rsidR="00BB330E">
        <w:rPr>
          <w:szCs w:val="22"/>
          <w:lang w:val="eu-ES"/>
        </w:rPr>
        <w:t>3. Zerga oinarri positiboak lortzen dituzten zergadunen kuota efektiboa zehazteko kuota likidoaren gaineko kenkariak aplikatzeak, foru arau honen 62.etik 64.era bitarteko artikuluetan eta 64 bis, 65, 66 ter eta 66 quater artikuluetan aipatzen diren kenkariak izan ezik, ezin du ekarri kuota efektiboa, oro har, txikiagoa izatea zerga oinarriaren zenbatekoaren ehuneko 17 baino. Foru arau honen 56. artikuluaren 1. apartatuko c) letran aipatzen diren entitateen kasuan, ehuneko hori ehuneko 13 izango da.</w:t>
      </w:r>
      <w:r>
        <w:rPr>
          <w:szCs w:val="22"/>
          <w:lang w:val="eu-ES"/>
        </w:rPr>
        <w:t>”</w:t>
      </w:r>
    </w:p>
    <w:p w14:paraId="7E0B2075" w14:textId="77777777" w:rsidR="00BB330E" w:rsidRPr="00945BFC" w:rsidRDefault="00BB330E" w:rsidP="00BB330E">
      <w:r>
        <w:rPr>
          <w:b/>
          <w:bCs/>
          <w:szCs w:val="22"/>
          <w:lang w:val="eu-ES"/>
        </w:rPr>
        <w:t>Sei.</w:t>
      </w:r>
      <w:r>
        <w:rPr>
          <w:szCs w:val="22"/>
          <w:lang w:val="eu-ES"/>
        </w:rPr>
        <w:t xml:space="preserve"> 64 bis artikulua aldatzen da eta honela geratzen da:</w:t>
      </w:r>
    </w:p>
    <w:p w14:paraId="0BE9184D" w14:textId="408E6893" w:rsidR="00BB330E" w:rsidRPr="00945BFC" w:rsidRDefault="00D20231" w:rsidP="00BB330E">
      <w:r>
        <w:rPr>
          <w:szCs w:val="22"/>
          <w:lang w:val="eu-ES"/>
        </w:rPr>
        <w:t>“</w:t>
      </w:r>
      <w:r w:rsidR="00BB330E">
        <w:rPr>
          <w:szCs w:val="22"/>
          <w:lang w:val="eu-ES"/>
        </w:rPr>
        <w:t>64 bis artikulua. Ikerketa eta garapeneko proiektuetan edo berrikuntza teknologikoko proiektuetan parte hartzea.</w:t>
      </w:r>
    </w:p>
    <w:p w14:paraId="0855F5C0" w14:textId="77777777" w:rsidR="00BB330E" w:rsidRPr="00945BFC" w:rsidRDefault="00BB330E" w:rsidP="00BB330E">
      <w:r>
        <w:rPr>
          <w:szCs w:val="22"/>
          <w:lang w:val="eu-ES"/>
        </w:rPr>
        <w:t>1. Zerga honen zergadunek, establezimendu iraunkorrarekin diharduten ez-egoiliarren errentaren gaineko zergaren zergadunek edo jarduera ekonomikoen etekinak lortzen dituzten pertsona fisikoen errentaren gaineko zergaren zergadunek parte hartzen badute zerga horien beste zergadun batzuek egindako ikerketa, garapen edo berrikuntza teknologikoko proiektuen finantzaketan eta proiektu horiek betetzen badituzte foru arau honetako 62-64 artikuluetan ezarritako kenkarietarako eskubidea edukitzeko artikulu horietan bertan ezartzen diren baldintzak, bada, orduan, zergadunok eskubidea izango dute kenkaria egiteko beren kuota likidoan, artikulu honetan ezarritako baldintza eta betekizunekin; nolanahi ere, kenkari hori bateraezina izango da, osorik edo zati batean, beste zergadun horiek aipatutako manuak aplikatuz izango lituzketen kenkariekin.</w:t>
      </w:r>
    </w:p>
    <w:p w14:paraId="64C18DEE" w14:textId="77777777" w:rsidR="00BB330E" w:rsidRPr="00945BFC" w:rsidRDefault="00BB330E" w:rsidP="00BB330E">
      <w:r>
        <w:rPr>
          <w:szCs w:val="22"/>
          <w:lang w:val="eu-ES"/>
        </w:rPr>
        <w:t xml:space="preserve">Hori dela eta, zergadun batek beste zergadun batek egindako ikerketa, garapen edo berrikuntza teknologikoko proiektu baten finantzaketan parte hartzen duela ulertuko da proiektuaren kostua (osorik </w:t>
      </w:r>
      <w:r>
        <w:rPr>
          <w:szCs w:val="22"/>
          <w:lang w:val="eu-ES"/>
        </w:rPr>
        <w:lastRenderedPageBreak/>
        <w:t>edo zati bat) ordaintzeko kopuruak ekartzen dituenean, aipatutako proiektua egiten duen zergadunak haiek itzultzea aurreikusi gabe.</w:t>
      </w:r>
    </w:p>
    <w:p w14:paraId="706ED2BA" w14:textId="77777777" w:rsidR="00BB330E" w:rsidRPr="00945BFC" w:rsidRDefault="00BB330E" w:rsidP="00BB330E">
      <w:r>
        <w:rPr>
          <w:szCs w:val="22"/>
          <w:lang w:val="eu-ES"/>
        </w:rPr>
        <w:t>Ez da subrogaziorik onartuko ikerketa, garapen edo berrikuntza teknologikoko proiektu baten finantzaketan parte hartzen duen zergadunaren posizioan, oinordetza unibertsaleko kasuetan izan ezik.</w:t>
      </w:r>
    </w:p>
    <w:p w14:paraId="66971FA8" w14:textId="77777777" w:rsidR="00BB330E" w:rsidRPr="00945BFC" w:rsidRDefault="00BB330E" w:rsidP="00BB330E">
      <w:r>
        <w:rPr>
          <w:szCs w:val="22"/>
          <w:lang w:val="eu-ES"/>
        </w:rPr>
        <w:t>2. Artikulu honetan xedatutakoa aplikatzeko, ikerketa, garapen edo berrikuntza teknologikoko proiektua egiten duten zergadunek eta proiektuaren finantzaketan parte hartzen dutenek finantzaketa kontratua sinatu beharko dute, eta bertan honako datu hauek zehaztu behar dituzte:</w:t>
      </w:r>
    </w:p>
    <w:p w14:paraId="4EA6540F" w14:textId="77777777" w:rsidR="00BB330E" w:rsidRPr="00945BFC" w:rsidRDefault="00BB330E" w:rsidP="00BB330E">
      <w:r>
        <w:rPr>
          <w:szCs w:val="22"/>
          <w:lang w:val="eu-ES"/>
        </w:rPr>
        <w:t>a) Zer zergadunek parte hartuko duten proiektuan.</w:t>
      </w:r>
    </w:p>
    <w:p w14:paraId="5DF3B018" w14:textId="77777777" w:rsidR="00BB330E" w:rsidRPr="00945BFC" w:rsidRDefault="00BB330E" w:rsidP="00BB330E">
      <w:r>
        <w:rPr>
          <w:szCs w:val="22"/>
          <w:lang w:val="eu-ES"/>
        </w:rPr>
        <w:t>b) Ikerketako, garapeneko edo berrikuntza teknologikoko proiektuaren deskripzioa.</w:t>
      </w:r>
    </w:p>
    <w:p w14:paraId="68B77117" w14:textId="77777777" w:rsidR="00BB330E" w:rsidRPr="00945BFC" w:rsidRDefault="00BB330E" w:rsidP="00BB330E">
      <w:r>
        <w:rPr>
          <w:szCs w:val="22"/>
          <w:lang w:val="eu-ES"/>
        </w:rPr>
        <w:t>c) Proiektuaren aurrekontua.</w:t>
      </w:r>
    </w:p>
    <w:p w14:paraId="607A8088" w14:textId="77777777" w:rsidR="00BB330E" w:rsidRPr="00945BFC" w:rsidRDefault="00BB330E" w:rsidP="00BB330E">
      <w:r>
        <w:rPr>
          <w:szCs w:val="22"/>
          <w:lang w:val="eu-ES"/>
        </w:rPr>
        <w:t>d) Proiektua nola finantzatuko den, eta bereizita adierazi behar da zer zenbateko jarriko dituen proiektua egiten duen zergadunak, zer zenbateko jarriko dituen proiektuaren finantzaketan parte hartuko duen zergadunak eta zer zenbateko dagozkien finantza entitateen kredituei, dirulaguntzei eta bestelako babes neurriei.</w:t>
      </w:r>
    </w:p>
    <w:p w14:paraId="56A1C0F0" w14:textId="77777777" w:rsidR="00BB330E" w:rsidRPr="00945BFC" w:rsidRDefault="00BB330E" w:rsidP="00BB330E">
      <w:r>
        <w:rPr>
          <w:szCs w:val="22"/>
          <w:lang w:val="eu-ES"/>
        </w:rPr>
        <w:t xml:space="preserve">e) Arau bidez ezartzen diren gainerako guztiak. </w:t>
      </w:r>
    </w:p>
    <w:p w14:paraId="1673A7BC" w14:textId="77777777" w:rsidR="00BB330E" w:rsidRPr="00945BFC" w:rsidRDefault="00BB330E" w:rsidP="00BB330E">
      <w:r>
        <w:rPr>
          <w:szCs w:val="22"/>
          <w:lang w:val="eu-ES"/>
        </w:rPr>
        <w:t xml:space="preserve">2. apartatu honetan aipatzen den finantzaketa kontratua proiektua exekutatzen hasi aurretik formalizatu behar da, baina proiektua exekutatzen den lehenengo sei hiletan ere formalizatu ahal izango da, baldin eta artikulu honen 7. apartatuan aipatzen den txostena proiektua exekutatzen hasi aurretik edo exekuzioaren lehen 3 hiletan eskatu bada. </w:t>
      </w:r>
    </w:p>
    <w:p w14:paraId="6DF68407" w14:textId="77777777" w:rsidR="00BB330E" w:rsidRPr="00945BFC" w:rsidRDefault="00BB330E" w:rsidP="00BB330E">
      <w:r>
        <w:rPr>
          <w:szCs w:val="22"/>
          <w:lang w:val="eu-ES"/>
        </w:rPr>
        <w:t>Aurreko paragrafoan aipatutakoez bestelako epeak ezarri ahal izango dira arau bidez.</w:t>
      </w:r>
    </w:p>
    <w:p w14:paraId="2533EB3E" w14:textId="77777777" w:rsidR="00BB330E" w:rsidRPr="00945BFC" w:rsidRDefault="00BB330E" w:rsidP="00BB330E">
      <w:r>
        <w:rPr>
          <w:szCs w:val="22"/>
          <w:lang w:val="eu-ES"/>
        </w:rPr>
        <w:t>3. Proiektuaren finantzaketan parte hartzen duten zergadunek ezin izango dute eskuratu proiektuaren emaitzen gaineko jabetza intelektualeko edo industrialeko eskubiderik, ez eta beste modu bateko eskubiderik ere; izan ere, eskubide horien jabetza beti izan behar da proiektua egiten duen zergadunarena.</w:t>
      </w:r>
    </w:p>
    <w:p w14:paraId="53D4762D" w14:textId="77777777" w:rsidR="00BB330E" w:rsidRPr="00945BFC" w:rsidRDefault="00BB330E" w:rsidP="00BB330E">
      <w:r>
        <w:rPr>
          <w:szCs w:val="22"/>
          <w:lang w:val="eu-ES"/>
        </w:rPr>
        <w:t xml:space="preserve">4. Zergadunek artikulu honetan ezarritako araubidea aplikatzea aukeratzen badute, ikerketako, garapeneko edo berrikuntza teknologikoko proiektua egiten duen zergadunak ez du eskubiderik izango foru arau honetako 62-64 artikuluetan ezarritako kenkariak osorik edo zati batean aplikatzeko, eta, haren ordez, proiektuaren finantzaketan parte hartzen duen zergadunak eskubidea izango du bere autolikidazioan egiaztatzeko manu horietan ezarritako kenkaria; kenkariaren zenbatekoa, berriz, proiektua egiten duen zergadunari aplikatuko litzaizkiokeen baldintza beretan kalkulatuko da. </w:t>
      </w:r>
    </w:p>
    <w:p w14:paraId="18C66F39" w14:textId="77777777" w:rsidR="00BB330E" w:rsidRPr="00945BFC" w:rsidRDefault="00BB330E" w:rsidP="00BB330E">
      <w:r>
        <w:rPr>
          <w:szCs w:val="22"/>
          <w:lang w:val="eu-ES"/>
        </w:rPr>
        <w:t>Aurrekoa gorabehera, proiektuaren finantzaketan parte hartzen duen zergadunak kuotan aplika dezakeen kenkariak honako muga hau edukiko du: proiektua finantzatzeko ordaindu duen zenbatekoa 1,20z biderkatzearen emaitzako zenbatekoa. Soberakina, egonez gero, ikerketa, garapen edo berrikuntza teknologikoko proiektua egiten duen zergadunak aplikatu ahal izango du.  Muga hori oro har aplikatuko da ikerketa, garapen edo berrikuntza teknologikoko proiektuak irauten duen zergaldi guztietan.</w:t>
      </w:r>
    </w:p>
    <w:p w14:paraId="0FA58D24" w14:textId="77777777" w:rsidR="00BB330E" w:rsidRPr="00945BFC" w:rsidRDefault="00BB330E" w:rsidP="00BB330E">
      <w:r>
        <w:rPr>
          <w:szCs w:val="22"/>
          <w:lang w:val="eu-ES"/>
        </w:rPr>
        <w:t xml:space="preserve">5. Proiektuaren finantzaketan parte hartzen duen zergadunak artikulu honetan ezarritakoa aplikatu ahal izateko, beharrezkoa izango da ekartzen dituen funtsak ekitaldi berean edo hurrengoetan erabiltzea </w:t>
      </w:r>
      <w:r>
        <w:rPr>
          <w:szCs w:val="22"/>
          <w:lang w:val="eu-ES"/>
        </w:rPr>
        <w:lastRenderedPageBreak/>
        <w:t>ikerketa, garapen edo berrikuntza teknologikoko proiektua egiten duen zergadunaren kostuak finantzatzeko, nahiz eta kostuak funts horiek jaso aurretikoak izan.</w:t>
      </w:r>
    </w:p>
    <w:p w14:paraId="5D2450BA" w14:textId="77777777" w:rsidR="00BB330E" w:rsidRPr="00945BFC" w:rsidRDefault="00BB330E" w:rsidP="00BB330E">
      <w:r>
        <w:rPr>
          <w:szCs w:val="22"/>
          <w:lang w:val="eu-ES"/>
        </w:rPr>
        <w:t>6. Hirugarren batek finantzaketa kontratuaren egituraketan bitartekaritza lana egiten badu, eta ikerketa, garapen edo berrikuntza proiektua egiten duen zergadunak edo foru arau honen 42. artikuluan ezarritako moduan zergadun horrekin lotutako edozein pertsonak edo entitatek bere gain hartzen badu hirugarren horrek jasotzen dituen zerbitzu sariei dagokien kostua, artikulu honetan xedatutakoa aplikatu ahal izateko, zergadunak, zerbitzu sari horiek deskontatuta, jasotzen duen finantzaketa garbia, gutxienez, artikulu honetan xedatutakoa aplikatuz finantzaketan parte hartzen duen zergadunak egiaztatu ahalko duen kenkariaren zenbatekoaren ehuneko 78 izan beharko da.</w:t>
      </w:r>
    </w:p>
    <w:p w14:paraId="5539E7AE" w14:textId="77777777" w:rsidR="00BB330E" w:rsidRPr="00945BFC" w:rsidRDefault="00BB330E" w:rsidP="00BB330E">
      <w:r>
        <w:rPr>
          <w:szCs w:val="22"/>
          <w:lang w:val="eu-ES"/>
        </w:rPr>
        <w:t>Nolanahi ere, bitartekariak jaso beharreko ordainsariak ezingo dira izan subjektu independenteen artean merkatuko baldintza normaletan adostutakoak baino handiagoak.</w:t>
      </w:r>
    </w:p>
    <w:p w14:paraId="2979DE92" w14:textId="77777777" w:rsidR="00BB330E" w:rsidRPr="00945BFC" w:rsidRDefault="00BB330E" w:rsidP="00BB330E">
      <w:r>
        <w:rPr>
          <w:szCs w:val="22"/>
          <w:lang w:val="eu-ES"/>
        </w:rPr>
        <w:t>7. Artikulu honetan xedatutakoa aplikatzeko, nahitaezkoa izango da foru arau honen 64. artikuluaren 3. apartatuan aipatzen den txosten arrazoitua lortzea, edo, Administrazioaren iritziz, helburu bera duen beste edozein txosten. Txosten hori, aipatutako kontratuarekin batera, komunikazio batean aurkeztu behar zaio Zerga Administrazioari, ikerketa, garapen edo berrikuntza teknologikoko proiektua egiten duen zergadunak eta haren finantzaketan parte hartzen duen zergadunak sinatuta, proiektua garatzen hasten den zergaldiari dagokion borondatezko aitorpen aldia hasi baino lehen, arau bidez ezartzen diren baldintzetan.</w:t>
      </w:r>
    </w:p>
    <w:p w14:paraId="435C5125" w14:textId="77777777" w:rsidR="00BB330E" w:rsidRPr="00945BFC" w:rsidRDefault="00BB330E" w:rsidP="00BB330E">
      <w:r>
        <w:rPr>
          <w:szCs w:val="22"/>
          <w:lang w:val="eu-ES"/>
        </w:rPr>
        <w:t>Era berean, aurreko paragrafoan aipatzen den komunikazioari, hala badagokio, finantzaketa kontratuaren egituraketan jarduten duen bitartekariarekin formalizatutako kontratua erantsi beharko zaio.</w:t>
      </w:r>
    </w:p>
    <w:p w14:paraId="47A1C492" w14:textId="77777777" w:rsidR="00BB330E" w:rsidRPr="00945BFC" w:rsidRDefault="00BB330E" w:rsidP="00BB330E">
      <w:r>
        <w:rPr>
          <w:szCs w:val="22"/>
          <w:lang w:val="eu-ES"/>
        </w:rPr>
        <w:t>Komunikazio hori ikerketa, garapen edo berrikuntza proiektua egiten duen zergadunak aurkeztu behar du.</w:t>
      </w:r>
    </w:p>
    <w:p w14:paraId="23FEDD7F" w14:textId="77777777" w:rsidR="00BB330E" w:rsidRPr="00945BFC" w:rsidRDefault="00BB330E" w:rsidP="00BB330E">
      <w:r>
        <w:rPr>
          <w:szCs w:val="22"/>
          <w:lang w:val="eu-ES"/>
        </w:rPr>
        <w:t>8. Ezusteko gorabehera tekniko edo ekonomikoren bat gertatuz gero, zergadunek baimena eskatu ahal izango diote Zerga Administrazioari abian diren ikerketa eta garapen proiektuak edo berrikuntza teknologikoko proiektuak finantzatzeko kontratuak aldatu ahal izateko, ordainketa eta gastuen eta inbertsioen egutegia gorabeheraren arabera doitzeko.</w:t>
      </w:r>
    </w:p>
    <w:p w14:paraId="03841D6B" w14:textId="77777777" w:rsidR="00BB330E" w:rsidRPr="00945BFC" w:rsidRDefault="00BB330E" w:rsidP="00BB330E">
      <w:r>
        <w:rPr>
          <w:szCs w:val="22"/>
          <w:lang w:val="eu-ES"/>
        </w:rPr>
        <w:t xml:space="preserve">Halaber, finantzatzailearen kaudimenaren inguruko inguruabar bereziren bat gertatzen bada, Zerga Administrazioari baimena eskatu ahal izango zaio ikerketa, garapen edo berrikuntza teknologikoko proiektu bat finantzatzeko dagoeneko formalizatuta dauden kontratuetan ari den zergadunaren lekuan subrogatzeko. </w:t>
      </w:r>
    </w:p>
    <w:p w14:paraId="7E6941E6" w14:textId="77777777" w:rsidR="00BB330E" w:rsidRPr="00945BFC" w:rsidRDefault="00BB330E" w:rsidP="00BB330E">
      <w:r>
        <w:rPr>
          <w:szCs w:val="22"/>
          <w:lang w:val="eu-ES"/>
        </w:rPr>
        <w:t>Baimen eskaerak Sozietatearen gaineko Zergaren Erregelamenduaren 45. artikuluan arautzen den prozeduraren arabera izapidetuko dira, eta aurreko paragrafoetan aipatzen den gorabeherak gertatzen direnetik hiru hilabete igaro baino lehen aurkeztu behar dira.</w:t>
      </w:r>
    </w:p>
    <w:p w14:paraId="2711FEF4" w14:textId="0DF92A1F" w:rsidR="00BB330E" w:rsidRPr="00945BFC" w:rsidRDefault="00BB330E" w:rsidP="00BB330E">
      <w:r>
        <w:rPr>
          <w:szCs w:val="22"/>
          <w:lang w:val="eu-ES"/>
        </w:rPr>
        <w:t>9. Artikulu honetan adierazitakoa aplikagarria izango da, halaber, beste lurralde bateko (lurralde erkidea edo foru lurraldea) araudiaren mende dauden zergadunek egindako ikerketa eta garapen proiektuen edo berrikuntza teknologikoko proiektuen finantzaketan parte hartzeari dagokionez, baldin eta araudi horretan foru arau honen 62. artikulutik 64. artikulura bitartean ezarritakoaren baliokidea den kenkaria arautzen bada, bai eta proiektu horietan parte hartzeko araubide bat ere, artikulu honetan ezarritakoaren baliokidea, baina bi araudietan komuna den kenkariaren eta proiektuan parte hartzeko araubidearen zatira mugatuta.</w:t>
      </w:r>
      <w:r w:rsidR="00D20231">
        <w:rPr>
          <w:szCs w:val="22"/>
          <w:lang w:val="eu-ES"/>
        </w:rPr>
        <w:t>”</w:t>
      </w:r>
    </w:p>
    <w:p w14:paraId="786EADC7" w14:textId="77777777" w:rsidR="00BB330E" w:rsidRPr="00945BFC" w:rsidRDefault="00BB330E" w:rsidP="00BB330E">
      <w:r>
        <w:rPr>
          <w:b/>
          <w:bCs/>
          <w:szCs w:val="22"/>
          <w:lang w:val="eu-ES"/>
        </w:rPr>
        <w:lastRenderedPageBreak/>
        <w:t>Zazpi</w:t>
      </w:r>
      <w:r>
        <w:rPr>
          <w:szCs w:val="22"/>
          <w:lang w:val="eu-ES"/>
        </w:rPr>
        <w:t>. 66 quater artikulua aldatzen da, eta honela geratzen da idatzita:</w:t>
      </w:r>
    </w:p>
    <w:p w14:paraId="490DB503" w14:textId="48775BD2" w:rsidR="00BB330E" w:rsidRPr="00945BFC" w:rsidRDefault="00D20231" w:rsidP="00BB330E">
      <w:r>
        <w:rPr>
          <w:szCs w:val="22"/>
          <w:lang w:val="eu-ES"/>
        </w:rPr>
        <w:t>“</w:t>
      </w:r>
      <w:r w:rsidR="00BB330E">
        <w:rPr>
          <w:szCs w:val="22"/>
          <w:lang w:val="eu-ES"/>
        </w:rPr>
        <w:t>66 quater artikulua. Ikus-entzunezko lanen, arte eszenikoen eta musikalen zuzeneko ikuskizunen eta liburuen argitalpenen finantzaketan parte hartzea.</w:t>
      </w:r>
    </w:p>
    <w:p w14:paraId="2DE60889" w14:textId="77777777" w:rsidR="00BB330E" w:rsidRPr="00945BFC" w:rsidRDefault="00BB330E" w:rsidP="00BB330E">
      <w:r>
        <w:rPr>
          <w:szCs w:val="22"/>
          <w:lang w:val="eu-ES"/>
        </w:rPr>
        <w:t>1. Zerga honen zergadunek, establezimendu iraunkorraren bitartez diharduten ez-egoiliarren errentaren gaineko zergaren zergadunek edo jarduera ekonomikoen etekinak lortzen dituzten pertsona fisikoen errentaren gaineko zergaren zergadunek kuota likidoan kenkaria aplikatzeko eskubidea edukiko dute, artikulu honetan ezarritako baldintzetan eta betekizunekin. Horretarako, honako baldintza hau bete beharko dute: parte hartu behar dute zinemako film luze eta film laburren eta ikus-entzunezko beste lan batzuen edo ikus-entzunezko sailen (fikziozkoak, animaziokoak edo dokumentalak, serieko industria ekoizpena egin aurretik euskarri fisikoa egiteko aukera ematen dutenak) ekoizpenaren finantzaketan, edo arte eszeniko eta musikalen zuzeneko erakustaldi eta ekoizpenaren edo liburuen argitalpenaren finantzaketan, eta horiek aurreko 66 ter artikuluko Bat, Bi eta Hiru apartatuetan ezarritako kenkarietarako eskubidea sortzeko baldintzak betetzen dituzten beste zergadun batzuek eginak izan behar dira. Kenkari hori bateraezina izango da, osorik edo zati bat, aurrean aipatutako 66 ter artikuluan xedatzen dena aplikatzearen ondorioz beste zergadun horiek jaso ditzaketen kenkariekin.</w:t>
      </w:r>
    </w:p>
    <w:p w14:paraId="6CE23E71" w14:textId="77777777" w:rsidR="00BB330E" w:rsidRPr="00945BFC" w:rsidRDefault="00BB330E" w:rsidP="00BB330E">
      <w:r>
        <w:rPr>
          <w:szCs w:val="22"/>
          <w:lang w:val="eu-ES"/>
        </w:rPr>
        <w:t>Kenkaria ez da aplikatuko ekoizpenaren finantzaketan parte hartzen duen zergaduna, foru arau honen 42. artikuluaren arabera, ekoizpena egiten duen zergadunarekin lotuta dagoenean.</w:t>
      </w:r>
    </w:p>
    <w:p w14:paraId="3E826A9D" w14:textId="77777777" w:rsidR="00BB330E" w:rsidRPr="00945BFC" w:rsidRDefault="00BB330E" w:rsidP="00BB330E">
      <w:r>
        <w:rPr>
          <w:szCs w:val="22"/>
          <w:lang w:val="eu-ES"/>
        </w:rPr>
        <w:t>2. Zergadun batek beste zergadun batek egindako ikus-entzunezko lan baten, arte eszeniko eta musikalen zuzeneko ikuskizun baten ekoizpenaren edo liburuen argitalpenaren finantzaketan parte hartzen duela ulertuko da itzuli beharrik gabeko zenbatekoak ematen baditu aurreko 66 ter artikuluaren Bat, Bi eta Hiru apartatuetan aipatutako kenkari oinarriko inbertsioak eta gastuak (denak edo batzuk) ordaintzeko.</w:t>
      </w:r>
    </w:p>
    <w:p w14:paraId="2C40E2BA" w14:textId="77777777" w:rsidR="00BB330E" w:rsidRPr="00945BFC" w:rsidRDefault="00BB330E" w:rsidP="00BB330E">
      <w:r>
        <w:rPr>
          <w:szCs w:val="22"/>
          <w:lang w:val="eu-ES"/>
        </w:rPr>
        <w:t>Ez da subrogaziorik onartuko finantzaketan parte hartzen duen zergadunaren posizioan, oinordetza unibertsaleko kasuetan izan ezik.</w:t>
      </w:r>
    </w:p>
    <w:p w14:paraId="5046BD4E" w14:textId="77777777" w:rsidR="00BB330E" w:rsidRPr="00945BFC" w:rsidRDefault="00BB330E" w:rsidP="00BB330E">
      <w:r>
        <w:rPr>
          <w:szCs w:val="22"/>
          <w:lang w:val="eu-ES"/>
        </w:rPr>
        <w:t>3. Artikulu honetan xedatutakoa aplikatzeko, finantzaketa kontratu bat sinatu beharko da. Bertan honako alderdi hauek zehaztuko dira, besteak beste:</w:t>
      </w:r>
    </w:p>
    <w:p w14:paraId="44D93AF8" w14:textId="77777777" w:rsidR="00BB330E" w:rsidRPr="00945BFC" w:rsidRDefault="00BB330E" w:rsidP="00BB330E">
      <w:r>
        <w:rPr>
          <w:szCs w:val="22"/>
          <w:lang w:val="eu-ES"/>
        </w:rPr>
        <w:t>a) Nortzuk diren ikus-entzunezko lanaren ekoizpenean, arte eszenikoen eta musikalen arloko zuzeneko ikuskizunaren ekoizpenean edo liburuen argitalpenean parte hartzen duten zergadunak.</w:t>
      </w:r>
    </w:p>
    <w:p w14:paraId="5CB80991" w14:textId="77777777" w:rsidR="00BB330E" w:rsidRPr="00945BFC" w:rsidRDefault="00BB330E" w:rsidP="00BB330E">
      <w:r>
        <w:rPr>
          <w:szCs w:val="22"/>
          <w:lang w:val="eu-ES"/>
        </w:rPr>
        <w:t>b) Aurrean aipatutako ikus-entzunezko lanaren, arte eszenikoen eta musikalen arloko zuzeneko ikuskizunaren edo argitaratu beharreko liburuaren deskribapena.</w:t>
      </w:r>
    </w:p>
    <w:p w14:paraId="1B53F8D6" w14:textId="77777777" w:rsidR="00BB330E" w:rsidRPr="00945BFC" w:rsidRDefault="00BB330E" w:rsidP="00BB330E">
      <w:r>
        <w:rPr>
          <w:szCs w:val="22"/>
          <w:lang w:val="eu-ES"/>
        </w:rPr>
        <w:t>c) Aurrean aipatutako ikus-entzunezko lanaren ekoizpenaren, arte eszenikoen eta musikalen arloko zuzeneko ikuskizunaren edo argitaratu beharreko liburuaren aurrekontua; bertan, gastuak xehatu behar dira, batez ere EAEko lurralde historikoetan egingo direnak, eta gastu horien denbora egozpena egin behar da.</w:t>
      </w:r>
    </w:p>
    <w:p w14:paraId="7F7DF890" w14:textId="77777777" w:rsidR="00BB330E" w:rsidRPr="00945BFC" w:rsidRDefault="00BB330E" w:rsidP="00BB330E">
      <w:r>
        <w:rPr>
          <w:szCs w:val="22"/>
          <w:lang w:val="eu-ES"/>
        </w:rPr>
        <w:t>d) Finantzatzeko modua, honako hauek bereizita: gorago aipatutako kasuetan ikus-entzunezko lanaren edo arte eszenikoen eta musikalen arloko zuzeneko ikuskizunaren ekoizpena egiten duen zergadunak edo liburua argitaratzen duenak ematen dituen zenbatekoak, finantzaketan parte hartzen duen zergadunak ematen dituenak eta finantza erakundeen kredituak, dirulaguntzak eta beste laguntza neurri batzuk.</w:t>
      </w:r>
    </w:p>
    <w:p w14:paraId="1EB5AFD0" w14:textId="77777777" w:rsidR="00BB330E" w:rsidRPr="00945BFC" w:rsidRDefault="00BB330E" w:rsidP="00BB330E">
      <w:r>
        <w:rPr>
          <w:szCs w:val="22"/>
          <w:lang w:val="eu-ES"/>
        </w:rPr>
        <w:t>e) Arau bidez ezartzen diren gainerako guztiak.</w:t>
      </w:r>
    </w:p>
    <w:p w14:paraId="3B269003" w14:textId="77777777" w:rsidR="00BB330E" w:rsidRPr="00945BFC" w:rsidRDefault="00BB330E" w:rsidP="00BB330E">
      <w:r>
        <w:rPr>
          <w:szCs w:val="22"/>
          <w:lang w:val="eu-ES"/>
        </w:rPr>
        <w:lastRenderedPageBreak/>
        <w:t xml:space="preserve">3. apartatu honetan aipatzen den finantzaketa kontratua ekoizpen fasea hasi aurretik, lehen emankizuna egin aurretik edo maketazio fasea hasi aurretik formalizatu behar da, baina ondorengo sei hilabeteetan ere formalizatu ahal izango da. </w:t>
      </w:r>
    </w:p>
    <w:p w14:paraId="516F8793" w14:textId="77777777" w:rsidR="00BB330E" w:rsidRPr="00945BFC" w:rsidRDefault="00BB330E" w:rsidP="00BB330E">
      <w:r>
        <w:rPr>
          <w:szCs w:val="22"/>
          <w:lang w:val="eu-ES"/>
        </w:rPr>
        <w:t>Aurreko paragrafoan aipatutakoez bestelako epeak ezarri ahal izango dira arau bidez.</w:t>
      </w:r>
    </w:p>
    <w:p w14:paraId="3EB0ECFE" w14:textId="77777777" w:rsidR="00BB330E" w:rsidRPr="00945BFC" w:rsidRDefault="00BB330E" w:rsidP="00BB330E">
      <w:r>
        <w:rPr>
          <w:szCs w:val="22"/>
          <w:lang w:val="eu-ES"/>
        </w:rPr>
        <w:t>4. Finantzaketan parte hartzen duten zergadunek ezin izango dute jabetza intelektualeko eskubiderik edo bestelakorik eskuratu ekoizpenaren edo ikuskizunaren emaitzei dagokienez, ez eta argitaratutako liburuei dagokienez ere.</w:t>
      </w:r>
    </w:p>
    <w:p w14:paraId="248096E7" w14:textId="77777777" w:rsidR="00BB330E" w:rsidRPr="00945BFC" w:rsidRDefault="00BB330E" w:rsidP="00BB330E">
      <w:r>
        <w:rPr>
          <w:szCs w:val="22"/>
          <w:lang w:val="eu-ES"/>
        </w:rPr>
        <w:t>5. Zergadunek artikulu honetan ezarritako araubidea aplikatzea aukeratzen badute, foru arau honen 66 ter artikuluaren Bat, Bi eta Hiru apartatuetan aipatzen diren zergadunek ez dute eskubiderik edukiko haietan ezarritako kenkaria aplikatzeko (osoa zein zati bat) eta horren ordez finantzaketan parte hartzen duen zergadunak eskubidea edukiko du bere autolikidazioan egiaztatzeko artikulu honetan ezarritako kenkaria. Horren zenbatekoa aurreko artikuluaren Bat, Bi eta Hiru apartatuetan arautzen diren kenkariak aplikatzeko eskubidea sortu duten zergadunei aplikatuko litzaizkiekeen modu berean zehaztuko da.</w:t>
      </w:r>
    </w:p>
    <w:p w14:paraId="7429F275" w14:textId="77777777" w:rsidR="00BB330E" w:rsidRPr="00945BFC" w:rsidRDefault="00BB330E" w:rsidP="00BB330E">
      <w:r>
        <w:rPr>
          <w:szCs w:val="22"/>
          <w:lang w:val="eu-ES"/>
        </w:rPr>
        <w:t>Aurrekoa gorabehera, finantzaketan parte hartzen duen zergadunak kuotan aplika dezakeen kenkariak honako muga hau edukiko du: proiektua finantzatzeko ordaindu duen zenbatekoa 1,20z biderkatzearen emaitzako zenbatekoa. Foru arau honen Bat, Bi eta Hiru apartatuetan arautzen diren kenkariak aplikatzeko eskubidea sortzen duten zergadunek haietan ezartzen diren mugak aplikatu ondoren aplikatu ahal izango dute soberakina. Muga hori oro har aplikatuko zaie zinemako film luze eta laburren, beste ikus-entzunezko lan batzuen eta ikus-entzunezko sailen (fikziozkoak, animaziokoak edo dokumentalak, euskarri fisiko bat egitea ahalbidetzen dutenak, serieko industria ekoizpenaren aurretik) ekoizpena hedatzen den zergaldi guztiei, edo arte eszenikoen eta musikalen zuzeneko ikuskizunen erakustaldiak eta ekoizpena eta liburuen argitalpena hedatzen den zergaldiei.</w:t>
      </w:r>
    </w:p>
    <w:p w14:paraId="08476AD8" w14:textId="77777777" w:rsidR="00BB330E" w:rsidRPr="00945BFC" w:rsidRDefault="00BB330E" w:rsidP="00BB330E">
      <w:r>
        <w:rPr>
          <w:szCs w:val="22"/>
          <w:lang w:val="eu-ES"/>
        </w:rPr>
        <w:t>Kenkari honi heltzen dioten zergadunek aplikatzen dituzten kenkarien eta foru arau honen 66 ter artikuluaren Bat apartatuko kenkariari heltzen dioten zergadunek aplikatzen dituzten kenkarien guztirako batura ezin da izan 10 milioi eurotik gorakoa ekoizpen bakoitzeko ez 3 milioi eurotik gorakoa ikus-entzunezko serie bateko atal bakoitzeko, 66 ter artikuluaren Bat apartatuaren 3 zenbakian zehazten denari jarraituz.</w:t>
      </w:r>
    </w:p>
    <w:p w14:paraId="36DA8928" w14:textId="77777777" w:rsidR="00BB330E" w:rsidRPr="00945BFC" w:rsidRDefault="00BB330E" w:rsidP="00BB330E">
      <w:r>
        <w:rPr>
          <w:szCs w:val="22"/>
          <w:lang w:val="eu-ES"/>
        </w:rPr>
        <w:t>Era berean, kenkari honi heltzen dioten zergadunek aplikatzen dituzten kenkarien eta foru arau honen 66 ter artikuluaren Bi apartatuko kenkariari heltzen dioten zergadunek aplikatzen dituzten kenkarien guztirako batura ezin da izan artikulu horretan ezarritako milioi bat eurotik gorakoa.</w:t>
      </w:r>
    </w:p>
    <w:p w14:paraId="78CC8F35" w14:textId="77777777" w:rsidR="00BB330E" w:rsidRPr="00945BFC" w:rsidRDefault="00BB330E" w:rsidP="00BB330E">
      <w:r>
        <w:rPr>
          <w:szCs w:val="22"/>
          <w:lang w:val="eu-ES"/>
        </w:rPr>
        <w:t>6. Finantzaketan parte hartzen duen zergadunak artikulu honetan ezarritako kenkaria aplikatuko du urtero, zergaldi bakoitzean ordaindutako ekarpenen arabera, bai eta aurreko 66 ter artikuluaren Bat, Bi edo Hiru apartatuetako kenkaria ere, zergaldi bakoitzean egiaztatzen dena.</w:t>
      </w:r>
    </w:p>
    <w:p w14:paraId="5A9ECFA0" w14:textId="77777777" w:rsidR="00BB330E" w:rsidRPr="00945BFC" w:rsidRDefault="00BB330E" w:rsidP="00BB330E">
      <w:r>
        <w:rPr>
          <w:szCs w:val="22"/>
          <w:lang w:val="eu-ES"/>
        </w:rPr>
        <w:t>Hala ere, finantzaketan parte hartzen duen zergadunak zergaldian aurreko artikuluko Bat, Bi edo Hiru apartatuen arabera egiaztatutakoa baino kenkari handiagoa ahalbidetu duten zenbatekoak jartzen baditu, soberakina hurrengo zergaldietan aplikatu ahal izango da, aurreko apartatuan ezartzen diren mugen arabera.</w:t>
      </w:r>
    </w:p>
    <w:p w14:paraId="19901235" w14:textId="77777777" w:rsidR="00BB330E" w:rsidRPr="00945BFC" w:rsidRDefault="00BB330E" w:rsidP="00BB330E">
      <w:r>
        <w:rPr>
          <w:szCs w:val="22"/>
          <w:lang w:val="eu-ES"/>
        </w:rPr>
        <w:t>7. Finantzaketan parte hartzen duen zergadunak artikulu honetan ezarritakoa aplikatu ahal izateko, beharrezkoa izango da ekartzen dituen funtsak ekitaldi berean edo hurrengoetan erabiltzea 66 ter artikuluaren Bat, Bi eta Hiru apartatuetan aipatutako zergadunei lanak, ikuskizunak edo liburuaren argitalpenak eragindako kostuak finantzatzeko, nahiz eta kostuak funts horiek jaso aurretikoak izan.</w:t>
      </w:r>
    </w:p>
    <w:p w14:paraId="47173001" w14:textId="77777777" w:rsidR="00BB330E" w:rsidRPr="00945BFC" w:rsidRDefault="00BB330E" w:rsidP="00BB330E">
      <w:r>
        <w:rPr>
          <w:szCs w:val="22"/>
          <w:lang w:val="eu-ES"/>
        </w:rPr>
        <w:lastRenderedPageBreak/>
        <w:t>8. Hirugarren batek finantzaketa kontratuaren egituraketan bitartekaritza lana egiten badu, eta ikus-entzunezko lanaren ekoizpena, arte eszeniko eta musikalen zuzeneko erakustaldia eta ekoizpena edo liburuaren argitalpena egiten duen zergadunak edo foru arau honen 42. artikuluan ezarritako moduan zergadun horrekin lotutako edozein pertsonak edo entitatek bere gain hartzen badu hirugarren horrek jasotzen dituen zerbitzu sariei dagokien kostua, zergadunak, zerbitzu sari horiek deskontatuta, jasotzen duen finantzaketa garbia, gutxienez, artikulu honetan xedatutakoa aplikatuz finantzaketan parte hartzen duen zergadunak egiaztatu ahalko duen kenkariaren zenbatekoaren ehuneko 78 izan beharko da.</w:t>
      </w:r>
    </w:p>
    <w:p w14:paraId="5F996B68" w14:textId="77777777" w:rsidR="00BB330E" w:rsidRPr="00945BFC" w:rsidRDefault="00BB330E" w:rsidP="00BB330E">
      <w:r>
        <w:rPr>
          <w:szCs w:val="22"/>
          <w:lang w:val="eu-ES"/>
        </w:rPr>
        <w:t>Nolanahi ere, bitartekariak jaso beharreko ordainsariak ezingo dira izan subjektu independenteen artean merkatuko baldintza normaletan adostutakoak baino handiagoak.</w:t>
      </w:r>
    </w:p>
    <w:p w14:paraId="1BBA54D8" w14:textId="77777777" w:rsidR="00BB330E" w:rsidRPr="00945BFC" w:rsidRDefault="00BB330E" w:rsidP="00BB330E">
      <w:r>
        <w:rPr>
          <w:szCs w:val="22"/>
          <w:lang w:val="eu-ES"/>
        </w:rPr>
        <w:t>9. Artikulu honetan ezarritakoa aplikatzeko, nahitaezkoa izango da ikus-entzunezko lanen ekoizpena, arte eszenikoen eta musikalen zuzeneko ikuskizunen emanaldia eta ekoizpena edo liburuen argitalpena egiten duten zergadunek 3. apartatuan aipatzen den finantzaketa kontratua aurkeztea Zerga Administrazioari, kontratuko alderdi guztiek sinatutako komunikazio batean, kenkaria sortzen den zergaldiari dagokion borondatezko aitorpen aldia hasi aurretik, arau bidez ezartzen diren baldintzetan.</w:t>
      </w:r>
    </w:p>
    <w:p w14:paraId="565590B3" w14:textId="77777777" w:rsidR="00BB330E" w:rsidRPr="00945BFC" w:rsidRDefault="00BB330E" w:rsidP="00BB330E">
      <w:r>
        <w:rPr>
          <w:szCs w:val="22"/>
          <w:lang w:val="eu-ES"/>
        </w:rPr>
        <w:t>Era berean, obra kulturala dela egiaztatzen duen ziurtagiria aurkeztu beharko du edo, oraindik eman ez bada, eskatu dela frogatzen duen dokumentazioa. Aurkezpena nola egin behar den arau bidez ezarriko da.</w:t>
      </w:r>
    </w:p>
    <w:p w14:paraId="2B9CFFA4" w14:textId="77777777" w:rsidR="00BB330E" w:rsidRPr="00945BFC" w:rsidRDefault="00BB330E" w:rsidP="00BB330E">
      <w:r>
        <w:rPr>
          <w:szCs w:val="22"/>
          <w:lang w:val="eu-ES"/>
        </w:rPr>
        <w:t>Horrez gain, apartatu honetan aipatzen den komunikazioari, hala badagokio, finantzaketa kontratuaren egituraketan jarduten duen bitartekariarekin formalizatutako kontratua erantsi beharko zaio.</w:t>
      </w:r>
    </w:p>
    <w:p w14:paraId="4107FD89" w14:textId="77777777" w:rsidR="00BB330E" w:rsidRPr="00945BFC" w:rsidRDefault="00BB330E" w:rsidP="00BB330E">
      <w:r>
        <w:rPr>
          <w:szCs w:val="22"/>
          <w:lang w:val="eu-ES"/>
        </w:rPr>
        <w:t>10. Ezusteko gorabehera tekniko edo ekonomikoren bat gertatuz gero, zergadunek baimena eskatu ahal izango diote Zerga Administrazioari abian diren ikerketa eta garapen proiektuak edo berrikuntza teknologikoko proiektuak finantzatzeko kontratuak aldatu ahal izateko, ordainketa eta gastuen eta inbertsioen egutegia gorabeheraren arabera doitzeko.</w:t>
      </w:r>
    </w:p>
    <w:p w14:paraId="6A964B21" w14:textId="77777777" w:rsidR="00BB330E" w:rsidRPr="00945BFC" w:rsidRDefault="00BB330E" w:rsidP="00BB330E">
      <w:r>
        <w:rPr>
          <w:szCs w:val="22"/>
          <w:lang w:val="eu-ES"/>
        </w:rPr>
        <w:t xml:space="preserve">Halaber, finantzatzailearen kaudimenaren inguruko inguruabar bereziren bat gertatzen bada, Zerga Administrazioari baimena eskatu ahal izango zaio ikerketa, garapen edo berrikuntza teknologikoko proiektu bat finantzatzeko dagoeneko formalizatuta dauden kontratuetan ari den zergadunaren lekuan subrogatzeko. </w:t>
      </w:r>
    </w:p>
    <w:p w14:paraId="22CD3371" w14:textId="77777777" w:rsidR="00BB330E" w:rsidRPr="00945BFC" w:rsidRDefault="00BB330E" w:rsidP="00BB330E">
      <w:r>
        <w:rPr>
          <w:szCs w:val="22"/>
          <w:lang w:val="eu-ES"/>
        </w:rPr>
        <w:t>Baimen eskaerak Sozietatearen gaineko Zergaren Erregelamenduaren 45. artikuluan arautzen den prozeduraren arabera izapidetuko dira, eta aurreko paragrafoetan aipatzen den gorabeherak gertatzen direnetik hiru hilabete igaro baino lehen aurkeztu behar dira.</w:t>
      </w:r>
    </w:p>
    <w:p w14:paraId="353B3298" w14:textId="770C22DB" w:rsidR="00BB330E" w:rsidRDefault="00BB330E" w:rsidP="00BB330E">
      <w:pPr>
        <w:rPr>
          <w:szCs w:val="22"/>
          <w:lang w:val="eu-ES"/>
        </w:rPr>
      </w:pPr>
      <w:r>
        <w:rPr>
          <w:szCs w:val="22"/>
          <w:lang w:val="eu-ES"/>
        </w:rPr>
        <w:t>11. Artikulu honetan adierazitakoa aplikagarria izango da, halaber, beste lurralde bateko (lurralde erkidea edo foru lurraldea) araudiaren mende dauden zergadunek egindako ikus-entzunezko lanen ekoizpenaren, arte eszeniko eta musikalen zuzeneko ikuskizunen emanaldi eta ekoizpenaren edo liburuen argitalpenaren finantzaketan parte hartzeari dagokionez, baldin eta araudi horretan foru arau honen 66 ter artikuluaren Bat, Bi eta Hiru apartatuetan ezarritakoaren baliokideak diren kenkariak arautzen badira, bai eta proiektuetan parte hartzeko araubide bat ere, artikulu honetan ezarritakoaren baliokidea, baina bi araudietan komuna den kenkariaren eta proiektuan parte hartzeko araubidearen zatira mugatuta.</w:t>
      </w:r>
      <w:r w:rsidR="00D20231">
        <w:rPr>
          <w:szCs w:val="22"/>
          <w:lang w:val="eu-ES"/>
        </w:rPr>
        <w:t>”</w:t>
      </w:r>
    </w:p>
    <w:p w14:paraId="65F1DC55" w14:textId="77777777" w:rsidR="00BB330E" w:rsidRPr="00945BFC" w:rsidRDefault="00BB330E" w:rsidP="00BB330E">
      <w:r>
        <w:rPr>
          <w:b/>
          <w:bCs/>
          <w:szCs w:val="22"/>
          <w:lang w:val="eu-ES"/>
        </w:rPr>
        <w:t>Zortzi.</w:t>
      </w:r>
      <w:r>
        <w:rPr>
          <w:szCs w:val="22"/>
          <w:lang w:val="eu-ES"/>
        </w:rPr>
        <w:tab/>
        <w:t xml:space="preserve"> 67. artikuluko 1. apartatua aldatzen da, eta honela idatzita geratzen da:</w:t>
      </w:r>
    </w:p>
    <w:p w14:paraId="0A9EA7E3" w14:textId="126495CD" w:rsidR="00BB330E" w:rsidRPr="00945BFC" w:rsidRDefault="00D20231" w:rsidP="00BB330E">
      <w:r>
        <w:rPr>
          <w:szCs w:val="22"/>
          <w:lang w:val="eu-ES"/>
        </w:rPr>
        <w:lastRenderedPageBreak/>
        <w:t>“</w:t>
      </w:r>
      <w:r w:rsidR="00BB330E">
        <w:rPr>
          <w:szCs w:val="22"/>
          <w:lang w:val="eu-ES"/>
        </w:rPr>
        <w:t>1. Kapitulu honetan ezarritako kenkarien baturak ezingo du kuota likidoaren % 35 gainditu, salbu kenkari hauek:</w:t>
      </w:r>
    </w:p>
    <w:p w14:paraId="039B5E60" w14:textId="77777777" w:rsidR="00BB330E" w:rsidRPr="00945BFC" w:rsidRDefault="00BB330E" w:rsidP="00BB330E">
      <w:r>
        <w:rPr>
          <w:szCs w:val="22"/>
          <w:lang w:val="eu-ES"/>
        </w:rPr>
        <w:t>a) Aurreko 62-64 bis artikuluetan jasotakoak. Horien muga kuota likidoaren ehuneko 70 izango da.</w:t>
      </w:r>
    </w:p>
    <w:p w14:paraId="7A80311C" w14:textId="77777777" w:rsidR="00BB330E" w:rsidRPr="00945BFC" w:rsidRDefault="00BB330E" w:rsidP="00BB330E">
      <w:r>
        <w:rPr>
          <w:szCs w:val="22"/>
          <w:lang w:val="eu-ES"/>
        </w:rPr>
        <w:t>b) 65, 66 ter eta 66 quater artikuluetan jasotakoak. Horien muga kuota likidoaren ehuneko 50 izango da.</w:t>
      </w:r>
    </w:p>
    <w:p w14:paraId="0DFF8FE5" w14:textId="4AEFAB25" w:rsidR="00BB330E" w:rsidRPr="00394390" w:rsidRDefault="00BB330E" w:rsidP="001B530F">
      <w:r>
        <w:rPr>
          <w:szCs w:val="22"/>
          <w:lang w:val="eu-ES"/>
        </w:rPr>
        <w:t>Muga desberdinak aplikatzen zaizkien kenkariak aldi berean gertatzen badira, ehuneko 70eko muga aplikatuko zaio ehuneko 35eko baterako muga aplikatu ondoko kuota likidoaren soberakinari, eta ehuneko 50eko muga aplikatuko zaio ehuneko 35eko eta ehuneko 70eko kenkari mugak aplikatu ondoko kuota likidoaren soberakinari.</w:t>
      </w:r>
      <w:r w:rsidR="00D20231">
        <w:rPr>
          <w:szCs w:val="22"/>
          <w:lang w:val="eu-ES"/>
        </w:rPr>
        <w:t>”</w:t>
      </w:r>
    </w:p>
    <w:p w14:paraId="0C793746" w14:textId="6DC9DC85" w:rsidR="00645F7A" w:rsidRPr="00346771" w:rsidRDefault="00896B8C" w:rsidP="001B530F">
      <w:r>
        <w:rPr>
          <w:b/>
          <w:bCs/>
          <w:szCs w:val="22"/>
          <w:lang w:val="eu-ES"/>
        </w:rPr>
        <w:t>B</w:t>
      </w:r>
      <w:r w:rsidR="00BB330E">
        <w:rPr>
          <w:b/>
          <w:bCs/>
          <w:szCs w:val="22"/>
          <w:lang w:val="eu-ES"/>
        </w:rPr>
        <w:t>ederatzi</w:t>
      </w:r>
      <w:r>
        <w:rPr>
          <w:b/>
          <w:bCs/>
          <w:szCs w:val="22"/>
          <w:lang w:val="eu-ES"/>
        </w:rPr>
        <w:t xml:space="preserve">. </w:t>
      </w:r>
      <w:r>
        <w:rPr>
          <w:szCs w:val="22"/>
          <w:lang w:val="eu-ES"/>
        </w:rPr>
        <w:t>99. artikuluko 1. apartatuaren c) letraren hirugarren paragrafoa aldatzen da, eta honela idatzita geratzen da:</w:t>
      </w:r>
    </w:p>
    <w:p w14:paraId="214A4203" w14:textId="676DC5B4" w:rsidR="00645F7A" w:rsidRDefault="00D20231" w:rsidP="001B530F">
      <w:r>
        <w:rPr>
          <w:szCs w:val="22"/>
          <w:lang w:val="eu-ES"/>
        </w:rPr>
        <w:t>“</w:t>
      </w:r>
      <w:r w:rsidR="00896B8C">
        <w:rPr>
          <w:szCs w:val="22"/>
          <w:lang w:val="eu-ES"/>
        </w:rPr>
        <w:t>Aurreko a) letrako bigarren edo hirugarren paragrafoan ezarritakoa aplikagarria baldin bada, foru arau honetako 89. bis artikuluko 2. apartatuan eta 92. artikuluko 2. apartatuan ezarritako arauak aplikatzerakoan aintzat hartuko da izaera hori galdu duen talde nagusiak gidatutako zerga taldea eratzen zuten entitateen multzoa, edo foru arau honetako 85. artikuluko 1. apartatuko bigarren paragrafoan jasotakoarekin bat etorriz eratutako zerga taldeen kasuan, eratzen zuten entitateen multzoa hartuko da kontuan.</w:t>
      </w:r>
      <w:r>
        <w:rPr>
          <w:szCs w:val="22"/>
          <w:lang w:val="eu-ES"/>
        </w:rPr>
        <w:t>”</w:t>
      </w:r>
    </w:p>
    <w:bookmarkEnd w:id="2"/>
    <w:bookmarkEnd w:id="3"/>
    <w:p w14:paraId="38D32ECD" w14:textId="77777777" w:rsidR="00645F7A" w:rsidRPr="00220ACA" w:rsidRDefault="00896B8C" w:rsidP="001B530F">
      <w:pPr>
        <w:rPr>
          <w:b/>
          <w:bCs/>
          <w:szCs w:val="22"/>
        </w:rPr>
      </w:pPr>
      <w:r>
        <w:rPr>
          <w:b/>
          <w:bCs/>
          <w:szCs w:val="22"/>
          <w:lang w:val="eu-ES"/>
        </w:rPr>
        <w:t>4.  artikulua. Ondarearen gaineko zerga.</w:t>
      </w:r>
    </w:p>
    <w:p w14:paraId="18B753C7" w14:textId="0F46A672" w:rsidR="0022621F" w:rsidRPr="00220ACA" w:rsidRDefault="00896B8C" w:rsidP="001B530F">
      <w:bookmarkStart w:id="5" w:name="_Hlk181095937"/>
      <w:r>
        <w:rPr>
          <w:b/>
          <w:bCs/>
          <w:szCs w:val="22"/>
          <w:lang w:val="eu-ES"/>
        </w:rPr>
        <w:t xml:space="preserve">Lehenengoa. </w:t>
      </w:r>
      <w:r>
        <w:rPr>
          <w:szCs w:val="22"/>
          <w:lang w:val="eu-ES"/>
        </w:rPr>
        <w:t>Aldaketa hauek egiten dira Ondarearen gaineko Zergaren martxoaren 11ko 9/2013 Foru Arauan (2024ko urtarrilaren 1etik aurrera izango dituzte ondorioak):</w:t>
      </w:r>
    </w:p>
    <w:bookmarkEnd w:id="5"/>
    <w:p w14:paraId="4C15C2F2" w14:textId="77777777" w:rsidR="00BE7B17" w:rsidRPr="00220ACA" w:rsidRDefault="00896B8C" w:rsidP="001B530F">
      <w:r>
        <w:rPr>
          <w:b/>
          <w:bCs/>
          <w:szCs w:val="22"/>
          <w:lang w:val="eu-ES"/>
        </w:rPr>
        <w:t>Bat.</w:t>
      </w:r>
      <w:r>
        <w:rPr>
          <w:szCs w:val="22"/>
          <w:lang w:val="eu-ES"/>
        </w:rPr>
        <w:t xml:space="preserve"> 6. artikuluko Bi apartatuaren c) letra aldatzen da, eta honela idatzita geratzen da:</w:t>
      </w:r>
    </w:p>
    <w:p w14:paraId="79E4ACF4" w14:textId="4BA68E15" w:rsidR="00BE7B17" w:rsidRPr="00220ACA" w:rsidRDefault="00D20231" w:rsidP="001B530F">
      <w:r>
        <w:rPr>
          <w:szCs w:val="22"/>
          <w:lang w:val="eu-ES"/>
        </w:rPr>
        <w:t>“</w:t>
      </w:r>
      <w:r w:rsidR="00896B8C">
        <w:rPr>
          <w:szCs w:val="22"/>
          <w:lang w:val="eu-ES"/>
        </w:rPr>
        <w:t>c) Zergadunak entitatearen kapitalean daukan partaidetza gutxienez ehuneko 5ekoa izatea, edo ehuneko 3koa, partaidetzapeko entitatearen akzioek bigarren mailako merkatu antolatu batean kotizatzen badute, berarena soilik zenbatuta, edo ehuneko 20koa berarenarekin batera ezkontidearena, izatezko bikotekidearena, aurrekoena, ondorengoena edo laugarren gradura arteko albo ahaideena ere zenbatuta (ahaidetasunaren jatorria hauetako bat izan daiteke: odolkidetasuna, ezkontza, izatezko bikotearen eraketa edo adopzioa).</w:t>
      </w:r>
      <w:r>
        <w:rPr>
          <w:szCs w:val="22"/>
          <w:lang w:val="eu-ES"/>
        </w:rPr>
        <w:t>”</w:t>
      </w:r>
    </w:p>
    <w:p w14:paraId="54CC142F" w14:textId="77777777" w:rsidR="005D079E" w:rsidRPr="00220ACA" w:rsidRDefault="00896B8C" w:rsidP="001B530F">
      <w:r>
        <w:rPr>
          <w:b/>
          <w:bCs/>
          <w:szCs w:val="22"/>
          <w:lang w:val="eu-ES"/>
        </w:rPr>
        <w:t>Bi.</w:t>
      </w:r>
      <w:r>
        <w:rPr>
          <w:szCs w:val="22"/>
          <w:lang w:val="eu-ES"/>
        </w:rPr>
        <w:t xml:space="preserve"> 8. artikuluko Bat apartatua aldatzen da, eta honela idatzita geratzen da:</w:t>
      </w:r>
    </w:p>
    <w:p w14:paraId="342F3F8B" w14:textId="2171CB17" w:rsidR="005D079E" w:rsidRPr="00220ACA" w:rsidRDefault="00D20231" w:rsidP="001B530F">
      <w:r>
        <w:rPr>
          <w:szCs w:val="22"/>
          <w:lang w:val="eu-ES"/>
        </w:rPr>
        <w:t>“</w:t>
      </w:r>
      <w:r w:rsidR="00896B8C">
        <w:rPr>
          <w:szCs w:val="22"/>
          <w:lang w:val="eu-ES"/>
        </w:rPr>
        <w:t>Bat. Zerga honen zergadunak ez badira egoiliar Europar Batasuneko beste estatu kide batean, zergaren aitorpena egiteko epea amaitu baino lehen, behartuta daude egoitza Arabako Lurralde Historikoan duen pertsona fisiko edo juridiko bat izendatzera, zerga honekiko betebeharretan haien ordezkari jardun dezan Zerga Administrazioaren aurrean.</w:t>
      </w:r>
    </w:p>
    <w:p w14:paraId="13A583A0" w14:textId="77777777" w:rsidR="005D079E" w:rsidRPr="00220ACA" w:rsidRDefault="00896B8C" w:rsidP="001B530F">
      <w:pPr>
        <w:rPr>
          <w:strike/>
        </w:rPr>
      </w:pPr>
      <w:r>
        <w:rPr>
          <w:szCs w:val="22"/>
          <w:lang w:val="eu-ES"/>
        </w:rPr>
        <w:t>Europako Esparru Ekonomikoa osatzen duten eta Europar Batasuneko estatu kide ez diren estatuen kasuan, aurreko paragrafoan xedatutakoa ez da aplikatuko zerga informazioaren trukeari eta dirubilketari buruzko elkarrekiko laguntzaren gaineko araudia dagoenean, betiere Arabako Zergen otsailaren 28ko 6/2005 Foru Arau Orokorrean ezarritako moduan.</w:t>
      </w:r>
    </w:p>
    <w:p w14:paraId="4FB75994" w14:textId="77777777" w:rsidR="005D079E" w:rsidRPr="00220ACA" w:rsidRDefault="00896B8C" w:rsidP="001B530F">
      <w:r>
        <w:rPr>
          <w:szCs w:val="22"/>
          <w:lang w:val="eu-ES"/>
        </w:rPr>
        <w:t xml:space="preserve">Betebehar hori bera zergadun egoiliarrek ere izango dute baldin eta, zerga egitatea behin gertatuta eta zergaren aitorpena aurkeztu baino lehen, Espainia uzten badute Europar Batasunetik kanpoko hirugarren </w:t>
      </w:r>
      <w:r>
        <w:rPr>
          <w:szCs w:val="22"/>
          <w:lang w:val="eu-ES"/>
        </w:rPr>
        <w:lastRenderedPageBreak/>
        <w:t xml:space="preserve">estatu batera edo zerga arloko informazio trukean edo dirubilketan elkarri laguntzeko araudia onartua duen Europako Esparru Ekonomikotik kanpoko hirugarren herrialde batera joateko. Betebehar horretatik libratuko dira aitorpen hori aurkezteko epea amaitu baino lehen itzultzen badira. </w:t>
      </w:r>
    </w:p>
    <w:p w14:paraId="47F47568" w14:textId="142C1E19" w:rsidR="005D079E" w:rsidRPr="00220ACA" w:rsidRDefault="00896B8C" w:rsidP="001B530F">
      <w:r>
        <w:rPr>
          <w:szCs w:val="22"/>
          <w:lang w:val="eu-ES"/>
        </w:rPr>
        <w:t>Izendapena Zerga Administrazioari komunikatzean, ordezkariaren esanbidezko onespena erantsiko zaio.</w:t>
      </w:r>
      <w:r w:rsidR="00D20231">
        <w:rPr>
          <w:szCs w:val="22"/>
          <w:lang w:val="eu-ES"/>
        </w:rPr>
        <w:t>”</w:t>
      </w:r>
    </w:p>
    <w:p w14:paraId="0848ED2D" w14:textId="246C2667" w:rsidR="00645F7A" w:rsidRDefault="00896B8C" w:rsidP="001B530F">
      <w:r>
        <w:rPr>
          <w:b/>
          <w:bCs/>
          <w:szCs w:val="22"/>
          <w:lang w:val="eu-ES"/>
        </w:rPr>
        <w:t xml:space="preserve">Bigarrena. </w:t>
      </w:r>
      <w:r>
        <w:rPr>
          <w:szCs w:val="22"/>
          <w:lang w:val="eu-ES"/>
        </w:rPr>
        <w:t>Aldaketa hauek egiten dira Ondarearen gaineko Zergaren martxoaren 11ko 9/2013 Foru Arauan (2025eko urtarrilaren 1etik aurrera izango dituzte ondorioak):</w:t>
      </w:r>
    </w:p>
    <w:p w14:paraId="70BF9B61" w14:textId="77777777" w:rsidR="00220ACA" w:rsidRPr="00FE3B57" w:rsidRDefault="00896B8C" w:rsidP="001B530F">
      <w:r>
        <w:rPr>
          <w:b/>
          <w:bCs/>
          <w:szCs w:val="22"/>
          <w:lang w:val="eu-ES"/>
        </w:rPr>
        <w:t>Bat.</w:t>
      </w:r>
      <w:r>
        <w:rPr>
          <w:szCs w:val="22"/>
          <w:lang w:val="eu-ES"/>
        </w:rPr>
        <w:t xml:space="preserve"> 5. artikuluko Hamabi apartatuaren azkeneneko paragrafoa aldatzen da, eta honela idatzita geratzen da:</w:t>
      </w:r>
    </w:p>
    <w:p w14:paraId="01B8D5BF" w14:textId="3052F314" w:rsidR="00220ACA" w:rsidRPr="00FE3B57" w:rsidRDefault="00D20231" w:rsidP="001B530F">
      <w:r>
        <w:rPr>
          <w:szCs w:val="22"/>
          <w:lang w:val="eu-ES"/>
        </w:rPr>
        <w:t>“</w:t>
      </w:r>
      <w:r w:rsidR="00896B8C">
        <w:rPr>
          <w:szCs w:val="22"/>
          <w:lang w:val="eu-ES"/>
        </w:rPr>
        <w:t>Zenbaki honetan ezarritakoa aplikatuko zaie, halaber, lekualdaketaren ondorioz araubide berezi hau hautatzen duen eta egoitza fiskala Araban ezartzen duen zergadunaren ezkontideari edo izatezko bikotekideari eta Pertsona Fisikoen Errentaren gaineko Zergaren Foru Arauaren 98. artikuluan aipatzen den familia unitateko kideei, baldin eta Espainiako egoiliarrak izan ez badira Espainiako lurraldera lekualdatu aurreko bost urteetan.</w:t>
      </w:r>
      <w:r>
        <w:rPr>
          <w:szCs w:val="22"/>
          <w:lang w:val="eu-ES"/>
        </w:rPr>
        <w:t>”</w:t>
      </w:r>
    </w:p>
    <w:p w14:paraId="2AECBD74" w14:textId="6409FFBA" w:rsidR="003071D5" w:rsidRPr="00220ACA" w:rsidRDefault="00896B8C" w:rsidP="001B530F">
      <w:pPr>
        <w:rPr>
          <w:strike/>
        </w:rPr>
      </w:pPr>
      <w:r>
        <w:rPr>
          <w:b/>
          <w:bCs/>
          <w:szCs w:val="22"/>
          <w:lang w:val="eu-ES"/>
        </w:rPr>
        <w:t xml:space="preserve">Bi. </w:t>
      </w:r>
      <w:r>
        <w:rPr>
          <w:szCs w:val="22"/>
          <w:lang w:val="eu-ES"/>
        </w:rPr>
        <w:t>5. artikuluari Hamasei apartatua gehitzen zaio, eta honela idatzita geratzen da:</w:t>
      </w:r>
    </w:p>
    <w:p w14:paraId="572CE668" w14:textId="5828665F" w:rsidR="00645F7A" w:rsidRDefault="00D20231" w:rsidP="001B530F">
      <w:r>
        <w:rPr>
          <w:szCs w:val="22"/>
          <w:lang w:val="eu-ES"/>
        </w:rPr>
        <w:t>“</w:t>
      </w:r>
      <w:r w:rsidR="00896B8C">
        <w:rPr>
          <w:szCs w:val="22"/>
          <w:lang w:val="eu-ES"/>
        </w:rPr>
        <w:t>Hamasei. Pertsona Fisikoen Errentaren gaineko Zergari buruzko Foru Arauaren 56 quater artikuluan aipatzen diren akzioak, partaidetzak edo eduki ekonomikoko eskubideak</w:t>
      </w:r>
      <w:r>
        <w:rPr>
          <w:szCs w:val="22"/>
          <w:lang w:val="eu-ES"/>
        </w:rPr>
        <w:t>.”</w:t>
      </w:r>
    </w:p>
    <w:p w14:paraId="708FF766" w14:textId="6EA47941" w:rsidR="00220ACA" w:rsidRPr="00FE3B57" w:rsidRDefault="00896B8C" w:rsidP="001B530F">
      <w:r>
        <w:rPr>
          <w:b/>
          <w:bCs/>
          <w:szCs w:val="22"/>
          <w:lang w:val="eu-ES"/>
        </w:rPr>
        <w:t xml:space="preserve">Hiru. </w:t>
      </w:r>
      <w:r>
        <w:rPr>
          <w:szCs w:val="22"/>
          <w:lang w:val="eu-ES"/>
        </w:rPr>
        <w:t>6. artikuluko Bat apartatuko lehenengo paragrafoa aldatzen da, eta honela idatzita geratzen da:</w:t>
      </w:r>
    </w:p>
    <w:p w14:paraId="5E12F92B" w14:textId="1CF1F024" w:rsidR="00220ACA" w:rsidRPr="00FE3B57" w:rsidRDefault="00D20231" w:rsidP="001B530F">
      <w:r>
        <w:rPr>
          <w:szCs w:val="22"/>
          <w:lang w:val="eu-ES"/>
        </w:rPr>
        <w:t>“</w:t>
      </w:r>
      <w:r w:rsidR="00896B8C">
        <w:rPr>
          <w:szCs w:val="22"/>
          <w:lang w:val="eu-ES"/>
        </w:rPr>
        <w:t>Bat. Zergatik salbuetsita daude pertsona fisikoen ondasunak eta eskubideak, hain zuzen ere beren jarduera ekonomikoa egiteko behar dituztenak, baldin eta horretan zuzenean eta modu pertsonalean jardun ohi badute, eta jarduera errenta iturri nagusia bada. Halaber, salbuetsita daude bi ezkontideen edo izatezko bikoteko kideen ondasunak eta eskubideak, baldin eta bietako baten jarduera ekonomikoa egiteko erabiltzen badira eta apartatu honetako betekizunak betetzen badira.</w:t>
      </w:r>
      <w:r>
        <w:rPr>
          <w:szCs w:val="22"/>
          <w:lang w:val="eu-ES"/>
        </w:rPr>
        <w:t>”</w:t>
      </w:r>
    </w:p>
    <w:p w14:paraId="18EDBCDE" w14:textId="77777777" w:rsidR="00645F7A" w:rsidRPr="00346771" w:rsidRDefault="00896B8C" w:rsidP="001B530F">
      <w:r>
        <w:rPr>
          <w:b/>
          <w:bCs/>
          <w:szCs w:val="22"/>
          <w:lang w:val="eu-ES"/>
        </w:rPr>
        <w:t>Lau.</w:t>
      </w:r>
      <w:r>
        <w:rPr>
          <w:szCs w:val="22"/>
          <w:lang w:val="eu-ES"/>
        </w:rPr>
        <w:t xml:space="preserve"> 6. artikuluko Zazpi apartatuko laugarren eta azken paragrafoak aldatzen dira, eta honela idatzita geratzen dira:</w:t>
      </w:r>
    </w:p>
    <w:p w14:paraId="737346BE" w14:textId="31496B72" w:rsidR="00645F7A" w:rsidRDefault="00D20231" w:rsidP="001B530F">
      <w:r>
        <w:rPr>
          <w:szCs w:val="22"/>
          <w:lang w:val="eu-ES"/>
        </w:rPr>
        <w:t>“</w:t>
      </w:r>
      <w:r w:rsidR="00896B8C">
        <w:rPr>
          <w:szCs w:val="22"/>
          <w:lang w:val="eu-ES"/>
        </w:rPr>
        <w:t>Partaidetzapeko entitateak ez badu kotizatzen bigarren mailako merkatu antolatu batean, artikulu honen Bi apartatuko azken paragrafoan eta Lau, Bost eta Sei apartatuetan ezarritako mugak aplikatuko dira.</w:t>
      </w:r>
      <w:r>
        <w:rPr>
          <w:szCs w:val="22"/>
          <w:lang w:val="eu-ES"/>
        </w:rPr>
        <w:t>”</w:t>
      </w:r>
    </w:p>
    <w:p w14:paraId="286DECC6" w14:textId="482FD622" w:rsidR="002D3D33" w:rsidRPr="00FE3B57" w:rsidRDefault="00D20231" w:rsidP="001B530F">
      <w:r>
        <w:rPr>
          <w:szCs w:val="22"/>
          <w:lang w:val="eu-ES"/>
        </w:rPr>
        <w:t>“</w:t>
      </w:r>
      <w:r w:rsidR="00896B8C">
        <w:rPr>
          <w:szCs w:val="22"/>
          <w:lang w:val="eu-ES"/>
        </w:rPr>
        <w:t>Baldin eta, ezkontzaren edo izatezko bikotearen araubide ekonomikoa aplikatuta, partaidetzak bi ezkontideenak edo izatezko bikoteko bi kideenak badira, apartatu honetan ezarritako salbuespena biek aplikatu ahalko dute, nahiz eta batek bakarrik bete bigarren paragrafoan azaldutako betekizunak.</w:t>
      </w:r>
      <w:r>
        <w:rPr>
          <w:szCs w:val="22"/>
          <w:lang w:val="eu-ES"/>
        </w:rPr>
        <w:t>”</w:t>
      </w:r>
    </w:p>
    <w:p w14:paraId="1C212440" w14:textId="36CCA807" w:rsidR="00422866" w:rsidRPr="00FE3B57" w:rsidRDefault="00896B8C" w:rsidP="001B530F">
      <w:r>
        <w:rPr>
          <w:b/>
          <w:bCs/>
          <w:szCs w:val="22"/>
          <w:lang w:val="eu-ES"/>
        </w:rPr>
        <w:t xml:space="preserve">Bost. </w:t>
      </w:r>
      <w:r>
        <w:rPr>
          <w:szCs w:val="22"/>
          <w:lang w:val="eu-ES"/>
        </w:rPr>
        <w:t>9. artikuluaren Bat apartatuaren bigarren eta hirugarren paragrafoak eta Bi apartatuaren azken paragrafoa aldatzen dira, eta honela idatzita geratzen dira:</w:t>
      </w:r>
    </w:p>
    <w:p w14:paraId="3E786731" w14:textId="41A7E9C5" w:rsidR="00422866" w:rsidRPr="00FE3B57" w:rsidRDefault="00D20231" w:rsidP="001B530F">
      <w:r>
        <w:rPr>
          <w:szCs w:val="22"/>
          <w:lang w:val="eu-ES"/>
        </w:rPr>
        <w:t>“</w:t>
      </w:r>
      <w:r w:rsidR="00896B8C">
        <w:rPr>
          <w:szCs w:val="22"/>
          <w:lang w:val="eu-ES"/>
        </w:rPr>
        <w:t>Behar denean, ezkontzaren edo izatezko bikotearen araubide ekonomikoari buruzko xedapenetan eta senideen arteko ondare harremanez kasu bakoitzean aplika daitezkeen legeria zibileko manuetan ondasunen eta eskubideen titulartasun juridikoaz ezarritako arauak aplikatuko dira.</w:t>
      </w:r>
    </w:p>
    <w:p w14:paraId="2C1BA8A1" w14:textId="1BB87B03" w:rsidR="00422866" w:rsidRPr="00FE3B57" w:rsidRDefault="00896B8C" w:rsidP="001B530F">
      <w:r>
        <w:rPr>
          <w:szCs w:val="22"/>
          <w:lang w:val="eu-ES"/>
        </w:rPr>
        <w:lastRenderedPageBreak/>
        <w:t>Ezkontzaren edo izatezko bikotearen araubide ekonomikoari dagozkion xedapenen edo itunen arabera ondasunen eta eskubideen titulartasuna biena bada, erdibana eratxikiko zaizkie, beste partaidetza kuota batzuk aplikatu behar direla frogatu ezean.</w:t>
      </w:r>
      <w:r w:rsidR="00D20231">
        <w:rPr>
          <w:szCs w:val="22"/>
          <w:lang w:val="eu-ES"/>
        </w:rPr>
        <w:t>”</w:t>
      </w:r>
    </w:p>
    <w:p w14:paraId="3C20FC8F" w14:textId="4494A41D" w:rsidR="00422866" w:rsidRPr="00FE3B57" w:rsidRDefault="00D20231" w:rsidP="001B530F">
      <w:r>
        <w:rPr>
          <w:szCs w:val="22"/>
          <w:lang w:val="eu-ES"/>
        </w:rPr>
        <w:t>“</w:t>
      </w:r>
      <w:r w:rsidR="00896B8C">
        <w:rPr>
          <w:szCs w:val="22"/>
          <w:lang w:val="eu-ES"/>
        </w:rPr>
        <w:t>Euskal Zuzenbide Zibilari buruzko ekainaren 25eko 5/2015 Legearen 140. artikuluan aurreikusitako ezkondu ondoko komunitatean, testamentu ahalordea egikaritu gabe dagoenean, ezkontide alargunak edo izatezko bikoteko kide alargunak dagokion erdiaren arabera ordainduko du zerga. Beste erdiari dagokionez, apartatu honetako aurreko paragrafoetan ezarritako arauen arabera ordainduko ditu zergak.</w:t>
      </w:r>
      <w:r>
        <w:rPr>
          <w:szCs w:val="22"/>
          <w:lang w:val="eu-ES"/>
        </w:rPr>
        <w:t>”</w:t>
      </w:r>
    </w:p>
    <w:p w14:paraId="5885CC25" w14:textId="77777777" w:rsidR="00B30C1B" w:rsidRPr="00FE3B57" w:rsidRDefault="00896B8C" w:rsidP="001B530F">
      <w:r>
        <w:rPr>
          <w:b/>
          <w:bCs/>
          <w:szCs w:val="22"/>
          <w:lang w:val="eu-ES"/>
        </w:rPr>
        <w:t>Sei.</w:t>
      </w:r>
      <w:r>
        <w:rPr>
          <w:szCs w:val="22"/>
          <w:lang w:val="eu-ES"/>
        </w:rPr>
        <w:t xml:space="preserve"> 18. artikuluaren Bat apartatuaren bigarren paragrafoa aldatzen da, eta honela geratzen da:</w:t>
      </w:r>
    </w:p>
    <w:p w14:paraId="1FF58B40" w14:textId="64775788" w:rsidR="00B30C1B" w:rsidRPr="00FE3B57" w:rsidRDefault="00D20231" w:rsidP="001B530F">
      <w:r>
        <w:rPr>
          <w:szCs w:val="22"/>
          <w:lang w:val="eu-ES"/>
        </w:rPr>
        <w:t>“</w:t>
      </w:r>
      <w:r w:rsidR="00896B8C">
        <w:rPr>
          <w:szCs w:val="22"/>
          <w:lang w:val="eu-ES"/>
        </w:rPr>
        <w:t>Hala ere, zerga honen zerga oinarria kalkulatzeko, ondasun higiezinen, bigarren mailako merkatuetan kotizatzen duten baloreen, inbertsio kolektiboko erakundeetako partaidetzen eta foru arau honetako 20. artikuluan aipatzen diren ibilgailuen, itsasontzien eta aireontzien kontabilitateko balio garbiaren ordez haien balioa jarriko da, foru arau honetako 12. artikuluan, 15. artikuluan, 17. artikuluan, artikulu honetako Bi apartatuan eta 20. artikuluan, hurrenez hurren, ezarritakoaren arabera, salbu eta kontabilitateko balio garbia handiagoa bada aipatutako arauak aplikatzetik ateratzen dena baino. Gainera, kontuan eduki beharko da zergadunak zeharka, beste entitate batzuetako partaidetzen bitartez, dauzkan ondasun higiezinen, bigarren mailako merkatuetan kotizatutako baloreen, inbertsio kolektiboko erakundeetako partaidetzen, eta ibilgailu, itsasontzi eta aireontzien balioa, eta erregela hau aplikatuko zaie, baldin eta partaidetza beste entitate horien kapitalaren ehuneko 5ekoa bada gutxienez. Halakoetan, zergadunaren partaidetza ez ezik ondokoenak ere zenbatuko dira: ezkontidearena edo izatezko bikotekidearena, aurrekoenak, ondorengoenak edo bigarren gradura arteko albo ahaideenak (ahaidetasunaren jatorria hauetako bat izan daiteke: odolkidetasuna, ezkontza, izatezko bikotearen eraketa edo adopzioa), eta Sozietateen gaineko Zergaren abenduaren 13ko 37/2013 Foru Arauak 42. artikuluan ezarritakoaren arabera lotutako pertsona eta entitateenak.</w:t>
      </w:r>
      <w:r>
        <w:rPr>
          <w:szCs w:val="22"/>
          <w:lang w:val="eu-ES"/>
        </w:rPr>
        <w:t>”</w:t>
      </w:r>
    </w:p>
    <w:p w14:paraId="29EBC7A1" w14:textId="77777777" w:rsidR="00B30C1B" w:rsidRPr="00FE3B57" w:rsidRDefault="00896B8C" w:rsidP="001B530F">
      <w:r>
        <w:rPr>
          <w:b/>
          <w:bCs/>
          <w:szCs w:val="22"/>
          <w:lang w:val="eu-ES"/>
        </w:rPr>
        <w:t>Zazpi</w:t>
      </w:r>
      <w:r>
        <w:rPr>
          <w:szCs w:val="22"/>
          <w:lang w:val="eu-ES"/>
        </w:rPr>
        <w:t>. 33. artikuluaren Hiru apartatuaren a) letra aldatzen da, eta honela geratzen da:</w:t>
      </w:r>
    </w:p>
    <w:p w14:paraId="555639DD" w14:textId="7DD42209" w:rsidR="00312946" w:rsidRPr="00FE3B57" w:rsidRDefault="00D20231" w:rsidP="001B530F">
      <w:r>
        <w:rPr>
          <w:szCs w:val="22"/>
          <w:lang w:val="eu-ES"/>
        </w:rPr>
        <w:t>“</w:t>
      </w:r>
      <w:r w:rsidR="00896B8C">
        <w:rPr>
          <w:szCs w:val="22"/>
          <w:lang w:val="eu-ES"/>
        </w:rPr>
        <w:t>a) Zergadunak ezkontideari, izatezko bikotekideari, aurreko bati, ondorengo bati edo bigarren graduko albo ahaide bati (ahaidetasunaren jatorria hauetako bat izan daiteke: odolkidetasuna, ezkontza, izatezko bikotearen eraketa edo adopzioa) eratxiki badio, edo Sozietateen gaineko Zergaren abenduaren 13ko 37/2013 Foru Arauaren 42. artikuluaren arabera lotuta dagoen pertsona edo erakunde bati.</w:t>
      </w:r>
      <w:r>
        <w:rPr>
          <w:szCs w:val="22"/>
          <w:lang w:val="eu-ES"/>
        </w:rPr>
        <w:t>”</w:t>
      </w:r>
    </w:p>
    <w:p w14:paraId="67F6ACF9" w14:textId="6456E04B" w:rsidR="00312946" w:rsidRPr="00B27486" w:rsidRDefault="00896B8C" w:rsidP="001B530F">
      <w:r>
        <w:rPr>
          <w:b/>
          <w:bCs/>
          <w:szCs w:val="22"/>
          <w:lang w:val="eu-ES"/>
        </w:rPr>
        <w:t xml:space="preserve">Zortzi. </w:t>
      </w:r>
      <w:r>
        <w:rPr>
          <w:szCs w:val="22"/>
          <w:lang w:val="eu-ES"/>
        </w:rPr>
        <w:t>Aldatu egiten da bosgarren xedapen gehigarriaren Lehenengoa apartatuaren 4 zenbakiaren bigarren paragrafoari dagokion a) letra, eta honela geratzen da idatzita:</w:t>
      </w:r>
    </w:p>
    <w:p w14:paraId="7D56B68D" w14:textId="050CAE98" w:rsidR="00422866" w:rsidRPr="00B27486" w:rsidRDefault="00D20231" w:rsidP="001B530F">
      <w:r>
        <w:rPr>
          <w:szCs w:val="22"/>
          <w:lang w:val="eu-ES"/>
        </w:rPr>
        <w:t>“</w:t>
      </w:r>
      <w:r w:rsidR="00896B8C">
        <w:rPr>
          <w:szCs w:val="22"/>
          <w:lang w:val="eu-ES"/>
        </w:rPr>
        <w:t>a) Kausatzaileak edo komisarioak kausatzailearen ezkontideari, izatezko bikotekideari, aurreko bati, ondorengo bati edo bigarren graduko albo ahaide bati (ahaidetasunaren jatorria hauetako bat izan daiteke: odolkidetasuna, ezkontza, izatezko bikotearen eraketa edo adopzioa) eratxiki badio, edo Sozietateen gaineko Zergaren abenduaren 13ko 37/2013 Foru Arauaren 42. artikuluaren arabera lotuta dagoen pertsona edo erakunde bati.</w:t>
      </w:r>
      <w:r>
        <w:rPr>
          <w:szCs w:val="22"/>
          <w:lang w:val="eu-ES"/>
        </w:rPr>
        <w:t>”</w:t>
      </w:r>
    </w:p>
    <w:p w14:paraId="02A64739" w14:textId="77777777" w:rsidR="00395486" w:rsidRPr="00891346" w:rsidRDefault="00896B8C" w:rsidP="001B530F">
      <w:pPr>
        <w:rPr>
          <w:b/>
          <w:bCs/>
          <w:szCs w:val="22"/>
        </w:rPr>
      </w:pPr>
      <w:r>
        <w:rPr>
          <w:b/>
          <w:bCs/>
          <w:szCs w:val="22"/>
          <w:lang w:val="eu-ES"/>
        </w:rPr>
        <w:t>5.  artikulua. Ez-egoiliarren errentaren gaineko zerga.</w:t>
      </w:r>
    </w:p>
    <w:p w14:paraId="4006FCE5" w14:textId="73E78F95" w:rsidR="006D1FA7" w:rsidRPr="00891346" w:rsidRDefault="00896B8C" w:rsidP="001B530F">
      <w:r>
        <w:rPr>
          <w:b/>
          <w:bCs/>
          <w:szCs w:val="22"/>
          <w:lang w:val="eu-ES"/>
        </w:rPr>
        <w:t xml:space="preserve">Lehenengoa. </w:t>
      </w:r>
      <w:r>
        <w:rPr>
          <w:szCs w:val="22"/>
          <w:lang w:val="eu-ES"/>
        </w:rPr>
        <w:t>Ez-egoiliarren Errentaren gaineko Zergari buruzko ekainaren 18ko 21/2014 Foru Arauaren laugarren xedapen gehigarriaren 2. eta 13. apartatuak aldatzen dira (2024ko urtarrilaren 1etik aurrera sortuko dituzte ondorioak), eta honela idatzita geratzen dira:</w:t>
      </w:r>
    </w:p>
    <w:p w14:paraId="6720B6F5" w14:textId="34E2EAC4" w:rsidR="006D1FA7" w:rsidRPr="00891346" w:rsidRDefault="00D20231" w:rsidP="001B530F">
      <w:r>
        <w:rPr>
          <w:szCs w:val="22"/>
          <w:lang w:val="eu-ES"/>
        </w:rPr>
        <w:lastRenderedPageBreak/>
        <w:t>“</w:t>
      </w:r>
      <w:r w:rsidR="00896B8C">
        <w:rPr>
          <w:szCs w:val="22"/>
          <w:lang w:val="eu-ES"/>
        </w:rPr>
        <w:t>2. Xedapen gehigarri honetan ezartzen dena aplikatuko zaie, halaber, errenten (eta behar den kasuetan ondarearen) gaineko zergapetze bikoitza ezabatzeko nazioarteko itun eta hitzarmenen ondorioz Europar Batasuneko beste estatu batzuekin sortzen diren auziak konpontzeko mekanismoei (hain zuzen, Europar Batasuneko zergen arloko auziak konpontzeko mekanismoei buruzko Kontseiluaren 2017ko urriaren 10eko 2017/1852 Zuzentarauak (EB) aipatzen dituenei). Lortutako akordioa barne zuzenbidean aurreikusitako epeak alde batera utzita aplikatuko da.</w:t>
      </w:r>
      <w:r>
        <w:rPr>
          <w:szCs w:val="22"/>
          <w:lang w:val="eu-ES"/>
        </w:rPr>
        <w:t>”</w:t>
      </w:r>
    </w:p>
    <w:p w14:paraId="6D17B6B5" w14:textId="5CD8D3EE" w:rsidR="006D1FA7" w:rsidRPr="00891346" w:rsidRDefault="00D20231" w:rsidP="001B530F">
      <w:r>
        <w:rPr>
          <w:szCs w:val="22"/>
          <w:lang w:val="eu-ES"/>
        </w:rPr>
        <w:t>“</w:t>
      </w:r>
      <w:r w:rsidR="00896B8C">
        <w:rPr>
          <w:szCs w:val="22"/>
          <w:lang w:val="eu-ES"/>
        </w:rPr>
        <w:t>13. Adiskidetasunezko prozedura baten esparruan eratzen den kontsulta batzordeko edo konponketarako batzorde alternatiboko kideek isilpean gorde beharko dituzte egiteko horretan ari direla ezagutzen dituzten zergen arloko datuak, erabat eta zorrotz, Arabako Zergen otsailaren 28ko 6/2005 Foru Arau Orokorrak 92. artikuluan xedatzen duenarekin bat etorriz. Betebehar hori hausteak legezko erantzukizunak ekar ditzake aplikatzekoa den araudiaren arabera, eta, ondorio horietarako, batzorde horietako kideak agintaritzat hartuko dira.</w:t>
      </w:r>
    </w:p>
    <w:p w14:paraId="41C93890" w14:textId="19B3623C" w:rsidR="006D1FA7" w:rsidRPr="00891346" w:rsidRDefault="00896B8C" w:rsidP="001B530F">
      <w:r>
        <w:rPr>
          <w:szCs w:val="22"/>
          <w:lang w:val="eu-ES"/>
        </w:rPr>
        <w:t>Aurreko paragrafoan xedatzen dena gorabehera, behar den kasuetan eraginpeko gainerako estatuetako barne araudia aplikatu ahal izango da, bakoitza bere jurisdikzioan.</w:t>
      </w:r>
      <w:r w:rsidR="00D20231">
        <w:rPr>
          <w:szCs w:val="22"/>
          <w:lang w:val="eu-ES"/>
        </w:rPr>
        <w:t>”</w:t>
      </w:r>
    </w:p>
    <w:p w14:paraId="5F8BBB0F" w14:textId="77777777" w:rsidR="003C7394" w:rsidRPr="00891346" w:rsidRDefault="00896B8C" w:rsidP="001B530F">
      <w:r>
        <w:rPr>
          <w:b/>
          <w:bCs/>
          <w:szCs w:val="22"/>
          <w:lang w:val="eu-ES"/>
        </w:rPr>
        <w:t>Bigarrena.</w:t>
      </w:r>
      <w:r>
        <w:rPr>
          <w:szCs w:val="22"/>
          <w:lang w:val="eu-ES"/>
        </w:rPr>
        <w:t xml:space="preserve"> Ez-egoiliarren Errentaren gaineko Zergari buruzko ekainaren 18ko 21/2014 Foru Arauaren 43. artikuluaren bigarren paragrafoa aldatzen da (2025eko urtarrilaren 1etik aurrera sortuko ditu ondorioak), eta honela idatzita geratzen da:</w:t>
      </w:r>
    </w:p>
    <w:p w14:paraId="0E942AFC" w14:textId="4FD98612" w:rsidR="00874B46" w:rsidRPr="00891346" w:rsidRDefault="00D20231" w:rsidP="001B530F">
      <w:r>
        <w:rPr>
          <w:szCs w:val="22"/>
          <w:lang w:val="eu-ES"/>
        </w:rPr>
        <w:t>“</w:t>
      </w:r>
      <w:r w:rsidR="00896B8C">
        <w:rPr>
          <w:szCs w:val="22"/>
          <w:lang w:val="eu-ES"/>
        </w:rPr>
        <w:t>Aurreko paragrafoan ezarritakoa izatezko bikoteei aplikatzeko, honako hauek gertatu behar dira: bikotekideen ondarearen araubide ekonomikoari Kode Zibileko artikulu hori aplikagarria izatea eta zergadunak establezimendu iraunkorraren bitartez jardutea.</w:t>
      </w:r>
      <w:r>
        <w:rPr>
          <w:szCs w:val="22"/>
          <w:lang w:val="eu-ES"/>
        </w:rPr>
        <w:t>”</w:t>
      </w:r>
    </w:p>
    <w:p w14:paraId="6541B4AD" w14:textId="77777777" w:rsidR="00645F7A" w:rsidRPr="00891346" w:rsidRDefault="00896B8C" w:rsidP="001B530F">
      <w:pPr>
        <w:rPr>
          <w:b/>
          <w:bCs/>
          <w:szCs w:val="22"/>
        </w:rPr>
      </w:pPr>
      <w:r>
        <w:rPr>
          <w:b/>
          <w:bCs/>
          <w:szCs w:val="22"/>
          <w:lang w:val="eu-ES"/>
        </w:rPr>
        <w:t>6. artikulua. Oinordetza eta dohaintzen gaineko zerga.</w:t>
      </w:r>
    </w:p>
    <w:p w14:paraId="24BD345B" w14:textId="77777777" w:rsidR="00FD2A57" w:rsidRPr="00891346" w:rsidRDefault="00896B8C" w:rsidP="001B530F">
      <w:r>
        <w:rPr>
          <w:szCs w:val="22"/>
          <w:lang w:val="eu-ES"/>
        </w:rPr>
        <w:t>Honako aldaketa hauek egiten dira Oinordetza eta Dohaintzen gaineko Zergari buruzko maiatzaren 16ko 11/2005 Foru Arauan (foru arau hau indarrean jartzen denetik aurrera sortuko dituzte ondorioak):</w:t>
      </w:r>
    </w:p>
    <w:p w14:paraId="098E42EE" w14:textId="77777777" w:rsidR="00FD2A57" w:rsidRPr="00891346" w:rsidRDefault="00896B8C" w:rsidP="001B530F">
      <w:bookmarkStart w:id="6" w:name="_Hlk182383160"/>
      <w:r>
        <w:rPr>
          <w:b/>
          <w:bCs/>
          <w:szCs w:val="22"/>
          <w:lang w:val="eu-ES"/>
        </w:rPr>
        <w:t>Bat.</w:t>
      </w:r>
      <w:r>
        <w:rPr>
          <w:szCs w:val="22"/>
          <w:lang w:val="eu-ES"/>
        </w:rPr>
        <w:t xml:space="preserve"> 7 bis artikulua aldatzen da eta honela geratzen da:</w:t>
      </w:r>
    </w:p>
    <w:p w14:paraId="31AA5CF5" w14:textId="00924050" w:rsidR="00FD2A57" w:rsidRPr="00891346" w:rsidRDefault="00D20231" w:rsidP="001B530F">
      <w:r>
        <w:rPr>
          <w:szCs w:val="22"/>
          <w:lang w:val="eu-ES"/>
        </w:rPr>
        <w:t>“</w:t>
      </w:r>
      <w:r w:rsidR="00896B8C">
        <w:rPr>
          <w:szCs w:val="22"/>
          <w:lang w:val="eu-ES"/>
        </w:rPr>
        <w:t>7 bis artikulua. Zergapetu gabeko kasuak.</w:t>
      </w:r>
    </w:p>
    <w:p w14:paraId="6FBCFB31" w14:textId="70D5D001" w:rsidR="00FD2A57" w:rsidRPr="00891346" w:rsidRDefault="00A45CB2" w:rsidP="001B530F">
      <w:r w:rsidRPr="00A45CB2">
        <w:rPr>
          <w:szCs w:val="22"/>
          <w:lang w:val="eu-ES"/>
        </w:rPr>
        <w:t>Ez dira zerga honen mende egongo foru komunikazioa desegitean alargundutako ezkontidearen alde edo bizirik dagoen izatezko bikotekidearen alde komunikaziopeko ondasunen erdia ordaintzeko egiten diren adjudikazioak</w:t>
      </w:r>
      <w:r w:rsidR="00896B8C">
        <w:rPr>
          <w:szCs w:val="22"/>
          <w:lang w:val="eu-ES"/>
        </w:rPr>
        <w:t>.</w:t>
      </w:r>
      <w:r w:rsidR="00D20231">
        <w:rPr>
          <w:szCs w:val="22"/>
          <w:lang w:val="eu-ES"/>
        </w:rPr>
        <w:t>”</w:t>
      </w:r>
    </w:p>
    <w:bookmarkEnd w:id="6"/>
    <w:p w14:paraId="3FFD7EFC" w14:textId="77777777" w:rsidR="005A15C3" w:rsidRPr="00891346" w:rsidRDefault="00896B8C" w:rsidP="001B530F">
      <w:r>
        <w:rPr>
          <w:b/>
          <w:bCs/>
          <w:szCs w:val="22"/>
          <w:lang w:val="eu-ES"/>
        </w:rPr>
        <w:t>Bi.</w:t>
      </w:r>
      <w:r>
        <w:rPr>
          <w:szCs w:val="22"/>
          <w:lang w:val="eu-ES"/>
        </w:rPr>
        <w:t xml:space="preserve"> 8. artikuluaren 1. eta 3. apartatuak aldatzen dira, eta honela geratzen dira:</w:t>
      </w:r>
    </w:p>
    <w:p w14:paraId="7AFD70DF" w14:textId="6839E719" w:rsidR="005A15C3" w:rsidRPr="00891346" w:rsidRDefault="00D20231" w:rsidP="001B530F">
      <w:r>
        <w:rPr>
          <w:szCs w:val="22"/>
          <w:lang w:val="eu-ES"/>
        </w:rPr>
        <w:t>“</w:t>
      </w:r>
      <w:r w:rsidR="00896B8C">
        <w:rPr>
          <w:szCs w:val="22"/>
          <w:lang w:val="eu-ES"/>
        </w:rPr>
        <w:t>1. Kostu gabeko eskualdaketa gertatu dela pentsatuko da zerga erregistroetatik edo administrazioaren eskuetan dauden datuetatik ondorioztatzen bada pertsona baten ondarea murriztu dela eta, aldi berean edo geroago (baina foru arau honetako 27 .artikuluko preskripzio aldiaren barruan) horren pareko ondare gehikuntza izan duela ezkontideak, izatezko bikotekideak, aurreko edo ondorengo ahaide batek, adoptatzaile edo adoptatu batek, edo jaraunsle edo legatu hartzaile batek.</w:t>
      </w:r>
      <w:r>
        <w:rPr>
          <w:szCs w:val="22"/>
          <w:lang w:val="eu-ES"/>
        </w:rPr>
        <w:t>”</w:t>
      </w:r>
    </w:p>
    <w:p w14:paraId="67E0075B" w14:textId="6C79F1B7" w:rsidR="00FD2A57" w:rsidRPr="00891346" w:rsidRDefault="00D20231" w:rsidP="001B530F">
      <w:r>
        <w:rPr>
          <w:szCs w:val="22"/>
          <w:lang w:val="eu-ES"/>
        </w:rPr>
        <w:t>“</w:t>
      </w:r>
      <w:r w:rsidR="00896B8C">
        <w:rPr>
          <w:szCs w:val="22"/>
          <w:lang w:val="eu-ES"/>
        </w:rPr>
        <w:t>3. Zerga ondorioetarako, ezkontideen, izatezko bikotekideen, aurreko eta ondorengo ahaideen, adoptatzaileen eta adoptatuen arteko dohaintzak ez dira egintzat hartuko frogatzen ez bada dohaintza hartzailearen ondare gehikuntza eta dohaintza emailearen ondare gutxitze baliokidea aldi berean gertatu direla.</w:t>
      </w:r>
      <w:r>
        <w:rPr>
          <w:szCs w:val="22"/>
          <w:lang w:val="eu-ES"/>
        </w:rPr>
        <w:t>”</w:t>
      </w:r>
    </w:p>
    <w:p w14:paraId="18872114" w14:textId="157C4E61" w:rsidR="00645F7A" w:rsidRPr="00891346" w:rsidRDefault="00896B8C" w:rsidP="001B530F">
      <w:r>
        <w:rPr>
          <w:b/>
          <w:bCs/>
          <w:szCs w:val="22"/>
          <w:lang w:val="eu-ES"/>
        </w:rPr>
        <w:lastRenderedPageBreak/>
        <w:t xml:space="preserve">Hiru. </w:t>
      </w:r>
      <w:r>
        <w:rPr>
          <w:szCs w:val="22"/>
          <w:lang w:val="eu-ES"/>
        </w:rPr>
        <w:t xml:space="preserve">9. artikuluari e) letra gehitzen zaio; hona edukia: </w:t>
      </w:r>
    </w:p>
    <w:p w14:paraId="130CA8C7" w14:textId="1FF8EE53" w:rsidR="00645F7A" w:rsidRDefault="00D20231" w:rsidP="001B530F">
      <w:r>
        <w:rPr>
          <w:szCs w:val="22"/>
          <w:lang w:val="eu-ES"/>
        </w:rPr>
        <w:t>“</w:t>
      </w:r>
      <w:r w:rsidR="00896B8C">
        <w:rPr>
          <w:szCs w:val="22"/>
          <w:lang w:val="eu-ES"/>
        </w:rPr>
        <w:t>e) Pertsona Fisikoen Errentaren gaineko Zergari buruzko Foru Arauaren 56 quater artikuluan aipatzen diren akzioak, partaidetzak edo eduki ekonomikoko eskubideak jaraunspen bidez edo beste edozein oinordetza tituluren bidez eskuratzea</w:t>
      </w:r>
      <w:r>
        <w:rPr>
          <w:szCs w:val="22"/>
          <w:lang w:val="eu-ES"/>
        </w:rPr>
        <w:t>.”</w:t>
      </w:r>
    </w:p>
    <w:p w14:paraId="67B389B8" w14:textId="77777777" w:rsidR="005A15C3" w:rsidRPr="00891346" w:rsidRDefault="00896B8C" w:rsidP="001B530F">
      <w:r>
        <w:rPr>
          <w:b/>
          <w:bCs/>
          <w:szCs w:val="22"/>
          <w:lang w:val="eu-ES"/>
        </w:rPr>
        <w:t>Lau.</w:t>
      </w:r>
      <w:r>
        <w:rPr>
          <w:szCs w:val="22"/>
          <w:lang w:val="eu-ES"/>
        </w:rPr>
        <w:t xml:space="preserve"> 15. artikuluaren 1. apartatuaren a) letraren lehenengo paragrafoa eta b) letraren lehenengo paragrafoa aldatzen dira, eta honela geratzen dira:</w:t>
      </w:r>
    </w:p>
    <w:p w14:paraId="6DB75738" w14:textId="5205979E" w:rsidR="005A15C3" w:rsidRPr="00891346" w:rsidRDefault="00D20231" w:rsidP="001B530F">
      <w:r>
        <w:rPr>
          <w:szCs w:val="22"/>
          <w:lang w:val="eu-ES"/>
        </w:rPr>
        <w:t>“</w:t>
      </w:r>
      <w:r w:rsidR="00896B8C">
        <w:rPr>
          <w:szCs w:val="22"/>
          <w:lang w:val="eu-ES"/>
        </w:rPr>
        <w:t>a) Heriotza baino urtebete lehenago arte oinordetzaren kausatzailearenak izan ziren mota guztietako ondasun eta eskubideak, ez baldin badago egiaztaturik froga fede-emaile bidez ondasun eta eskubide horiek hark eskualdatu zituela eta jaraunslea, legatu hartzailea, hirugarren mailarainoko ahaidea, edo horietako edozeinen edo kausatzailearen izatezko bikotekidea edo ezkontidea ez den pertsona baten eskuetan daudela. Izan ere, horiei eskualdatu bazaie, beraien zerga oinarrian sartuko da.</w:t>
      </w:r>
      <w:r>
        <w:rPr>
          <w:szCs w:val="22"/>
          <w:lang w:val="eu-ES"/>
        </w:rPr>
        <w:t>”</w:t>
      </w:r>
    </w:p>
    <w:p w14:paraId="2D99F775" w14:textId="5F6A46C1" w:rsidR="005A15C3" w:rsidRPr="00891346" w:rsidRDefault="00D20231" w:rsidP="001B530F">
      <w:r>
        <w:rPr>
          <w:szCs w:val="22"/>
          <w:lang w:val="eu-ES"/>
        </w:rPr>
        <w:t>“</w:t>
      </w:r>
      <w:r w:rsidR="00896B8C">
        <w:rPr>
          <w:szCs w:val="22"/>
          <w:lang w:val="eu-ES"/>
        </w:rPr>
        <w:t>b) Heriotzaren aurreko hiru urteetan kausatzaileak kostu bidez gozamenerako eskuratu dituen ondasun eta eskubideak; eta bitarte horretan jaraunsle, legatu hartzaile, hirugarren mailarainoko ahaide edo horietako edozeinen eta kausatzailearen izatezko bikotekide edo ezkontideek jabetza soilez eskuratu dituzten ondasun eta eskubideak.</w:t>
      </w:r>
      <w:r>
        <w:rPr>
          <w:szCs w:val="22"/>
          <w:lang w:val="eu-ES"/>
        </w:rPr>
        <w:t>”</w:t>
      </w:r>
    </w:p>
    <w:p w14:paraId="06B6FD94" w14:textId="5CD78D78" w:rsidR="00FD2A57" w:rsidRPr="00891346" w:rsidRDefault="00896B8C" w:rsidP="001B530F">
      <w:r>
        <w:rPr>
          <w:b/>
          <w:bCs/>
          <w:szCs w:val="22"/>
          <w:lang w:val="eu-ES"/>
        </w:rPr>
        <w:t xml:space="preserve">Bost. </w:t>
      </w:r>
      <w:r>
        <w:rPr>
          <w:szCs w:val="22"/>
          <w:lang w:val="eu-ES"/>
        </w:rPr>
        <w:t>17. artikuluko 1. apartatuko lehenengo paragrafoa aldatzen da, eta honela idatzita geratzen da:</w:t>
      </w:r>
    </w:p>
    <w:p w14:paraId="352AC17A" w14:textId="75FD7E2F" w:rsidR="005A15C3" w:rsidRPr="00891346" w:rsidRDefault="00D20231" w:rsidP="001B530F">
      <w:r>
        <w:rPr>
          <w:szCs w:val="22"/>
          <w:lang w:val="eu-ES"/>
        </w:rPr>
        <w:t>“</w:t>
      </w:r>
      <w:r w:rsidR="00896B8C">
        <w:rPr>
          <w:szCs w:val="22"/>
          <w:lang w:val="eu-ES"/>
        </w:rPr>
        <w:t>1. Heriotzaren ziozko eskualdaketetan eta ondareko balio garbia zehazteko, oro har, oinordetzaren kausatzaileak uzten dituen zorrak kendu ahal izango dira, baldin eta badaudela egiaztatzen bada agiri publikoaren bitartez edo Kode Zibilaren 1227. artikuluko beharkizunak betetzen dituen agiri pribatuaren bitartez, edo beste era batera frogatzen badira. Ezin izango dira kendu zati alikuotaren legatu hartzaileen edo jaraunsleen edo beren ezkontideen, izatezko bikotekideen, aurrekoen, ondorengoen edo neba-arreben aldeko zorrak, haiek jaraunspenari uko egiten badiote ere.</w:t>
      </w:r>
      <w:r>
        <w:rPr>
          <w:szCs w:val="22"/>
          <w:lang w:val="eu-ES"/>
        </w:rPr>
        <w:t>”</w:t>
      </w:r>
    </w:p>
    <w:p w14:paraId="444D2D54" w14:textId="77777777" w:rsidR="005A15C3" w:rsidRPr="00321A0E" w:rsidRDefault="00896B8C" w:rsidP="001B530F">
      <w:r>
        <w:rPr>
          <w:b/>
          <w:bCs/>
          <w:szCs w:val="22"/>
          <w:lang w:val="eu-ES"/>
        </w:rPr>
        <w:t>Sei.</w:t>
      </w:r>
      <w:r>
        <w:rPr>
          <w:szCs w:val="22"/>
          <w:lang w:val="eu-ES"/>
        </w:rPr>
        <w:t xml:space="preserve"> 20 bis artikuluaren 2. eta 3. apartatuak aldatzen dira, eta honela geratzen dira:</w:t>
      </w:r>
    </w:p>
    <w:p w14:paraId="5FD0B858" w14:textId="3537F7C0" w:rsidR="005A15C3" w:rsidRPr="00321A0E" w:rsidRDefault="00D20231" w:rsidP="001B530F">
      <w:r>
        <w:rPr>
          <w:szCs w:val="22"/>
          <w:lang w:val="eu-ES"/>
        </w:rPr>
        <w:t>“</w:t>
      </w:r>
      <w:r w:rsidR="00896B8C">
        <w:rPr>
          <w:szCs w:val="22"/>
          <w:lang w:val="eu-ES"/>
        </w:rPr>
        <w:t>2. Aurreko apartatuan xedatutakoa izatezko bikoteei ere aplikatuko zaie, baldin eta izatezko bikotea osatzen duten kideek ezarritako ondarearen araubide ekonomikoa aurreko apartatuan adierazitakoa bada.</w:t>
      </w:r>
    </w:p>
    <w:p w14:paraId="653CF716" w14:textId="08EED2A1" w:rsidR="00FD2A57" w:rsidRPr="00321A0E" w:rsidRDefault="00896B8C" w:rsidP="001B530F">
      <w:r>
        <w:rPr>
          <w:szCs w:val="22"/>
          <w:lang w:val="eu-ES"/>
        </w:rPr>
        <w:t>3. Era berean, artikulu honetako aurreko apartatuetan ezarritakoa aplikatuko da: ezkontzaren edo izatezko bikotearen araubide ekonomikoa ondasunen foru komunikazioa bada —Euskal Zuzenbide Zibilari buruzko ekainaren 25eko 5/2015 Legean araututa dago— eta asegurua hildako ezkontideak edo izatezko bikoteko kideak irabazitako ondasunen edo harengandik datozen ondasunen kargura kontratatu bada, betiere, azken kasu horretan, ondasunen foru komunikazioa finkatu bada, Euskal Zuzenbide Zibilari buruzko ekainaren 25eko 5/2015 Legeak 132. artikuluan ezarritakoarekin bat etorriz.</w:t>
      </w:r>
      <w:r w:rsidR="00D20231">
        <w:rPr>
          <w:szCs w:val="22"/>
          <w:lang w:val="eu-ES"/>
        </w:rPr>
        <w:t>”</w:t>
      </w:r>
    </w:p>
    <w:p w14:paraId="6EDFEF24" w14:textId="77777777" w:rsidR="00043575" w:rsidRPr="00321A0E" w:rsidRDefault="00896B8C" w:rsidP="001B530F">
      <w:bookmarkStart w:id="7" w:name="_Hlk181174683"/>
      <w:r>
        <w:rPr>
          <w:b/>
          <w:bCs/>
          <w:szCs w:val="22"/>
          <w:lang w:val="eu-ES"/>
        </w:rPr>
        <w:t>Zazpi</w:t>
      </w:r>
      <w:r>
        <w:rPr>
          <w:szCs w:val="22"/>
          <w:lang w:val="eu-ES"/>
        </w:rPr>
        <w:t>. 22. artikuluaren 1. apartatuaren bigarren eta hirugarren paragrafoak, 5. apartatuaren lehenengo paragrafoa eta 7. apartatuaren lehenengo paragrafoa aldatzen dira, eta honela idatzita geratzen dira:</w:t>
      </w:r>
    </w:p>
    <w:bookmarkEnd w:id="7"/>
    <w:p w14:paraId="1FE6245A" w14:textId="1F826501" w:rsidR="00043575" w:rsidRPr="00321A0E" w:rsidRDefault="00D20231" w:rsidP="001B530F">
      <w:r>
        <w:rPr>
          <w:szCs w:val="22"/>
          <w:lang w:val="eu-ES"/>
        </w:rPr>
        <w:t>“</w:t>
      </w:r>
      <w:r w:rsidR="00896B8C">
        <w:rPr>
          <w:szCs w:val="22"/>
          <w:lang w:val="eu-ES"/>
        </w:rPr>
        <w:t>0 taldea: ezkontideak, izatezko bikotekideak, aurreko zein ondoko lerro zuzeneko odol ahaideak edo adoptatuek edo adoptatzaileek egindako eskuraketak; 400.000 euro.</w:t>
      </w:r>
    </w:p>
    <w:p w14:paraId="5B0D564D" w14:textId="564351A7" w:rsidR="00043575" w:rsidRPr="00321A0E" w:rsidRDefault="00896B8C" w:rsidP="001B530F">
      <w:r>
        <w:rPr>
          <w:szCs w:val="22"/>
          <w:lang w:val="eu-ES"/>
        </w:rPr>
        <w:t>I. taldea: bigarren eta hirugarren mailako alboko odol ahaideek eta ezkontza bidezko ondoko eta aurreko ahaideek egindako eskuraketak, izatezko bikotea eratzearen ondoriozkoak barne; 38.156 euro.</w:t>
      </w:r>
      <w:r w:rsidR="00D20231">
        <w:rPr>
          <w:szCs w:val="22"/>
          <w:lang w:val="eu-ES"/>
        </w:rPr>
        <w:t>”</w:t>
      </w:r>
    </w:p>
    <w:p w14:paraId="29B4BE5C" w14:textId="12E8DC79" w:rsidR="00043575" w:rsidRDefault="00D20231" w:rsidP="001B530F">
      <w:r>
        <w:rPr>
          <w:szCs w:val="22"/>
          <w:lang w:val="eu-ES"/>
        </w:rPr>
        <w:lastRenderedPageBreak/>
        <w:t>“</w:t>
      </w:r>
      <w:r w:rsidR="00896B8C">
        <w:rPr>
          <w:szCs w:val="22"/>
          <w:lang w:val="eu-ES"/>
        </w:rPr>
        <w:t xml:space="preserve">5. Baldin eta kausatzailearen ezkontideak edo izatezko bikotekideak, aurrekoek zein ondorengoek, adoptatuek zein adoptatzaileek edo laugarren gradura arteko albo ahaideek (jatorria odolkidetasuna, ezkontza ahaidetasuna, izatezko bikotea eratu izana zein adopzioa izan daiteke) </w:t>
      </w:r>
      <w:r>
        <w:rPr>
          <w:szCs w:val="22"/>
          <w:lang w:val="eu-ES"/>
        </w:rPr>
        <w:t>“</w:t>
      </w:r>
      <w:r w:rsidR="00896B8C">
        <w:rPr>
          <w:szCs w:val="22"/>
          <w:lang w:val="eu-ES"/>
        </w:rPr>
        <w:t>mortis causa</w:t>
      </w:r>
      <w:r>
        <w:rPr>
          <w:szCs w:val="22"/>
          <w:lang w:val="eu-ES"/>
        </w:rPr>
        <w:t>”</w:t>
      </w:r>
      <w:r w:rsidR="00896B8C">
        <w:rPr>
          <w:szCs w:val="22"/>
          <w:lang w:val="eu-ES"/>
        </w:rPr>
        <w:t xml:space="preserve"> edo beste edozein oinordeko tituluren bidez eskuratzen badute pertsona bakarreko enpresa bat, negozio profesional bat edo Ondarearen gaineko Zergari buruzko Foru Arauak 6. artikuluaren batetik seira arteko apartatuetan arautzen duen salbuespena aplikatu ahal zaion entitate partaidetzaren bat edo haien gaineko gozamen eskubideren bat, bada, orduan, halako eskuraketei zerga oinarriaren ehuneko 95eko murrizketa aplikatuko zaie, betiere eskuraketak bere hartan irauten badu kausatzailea hil ondoko bost urteetan (salbu eta eskuratzailea epe horretan hiltzen bada edo enpresa edo entitatea konkurtso prozedura baten ondorioz likidatzen bada).</w:t>
      </w:r>
      <w:r>
        <w:rPr>
          <w:szCs w:val="22"/>
          <w:lang w:val="eu-ES"/>
        </w:rPr>
        <w:t>”</w:t>
      </w:r>
    </w:p>
    <w:p w14:paraId="3D536019" w14:textId="5A8E896F" w:rsidR="00613928" w:rsidRPr="00D8086C" w:rsidRDefault="00D20231" w:rsidP="00613928">
      <w:r>
        <w:rPr>
          <w:szCs w:val="22"/>
          <w:lang w:val="eu-ES"/>
        </w:rPr>
        <w:t>“</w:t>
      </w:r>
      <w:r w:rsidR="00613928">
        <w:rPr>
          <w:szCs w:val="22"/>
          <w:lang w:val="eu-ES"/>
        </w:rPr>
        <w:t xml:space="preserve">7. Banako enpresa bat, negozio profesional bat edo entitate bateko partaidetza </w:t>
      </w:r>
      <w:r>
        <w:rPr>
          <w:szCs w:val="22"/>
          <w:lang w:val="eu-ES"/>
        </w:rPr>
        <w:t>“</w:t>
      </w:r>
      <w:r w:rsidR="00613928">
        <w:rPr>
          <w:szCs w:val="22"/>
          <w:lang w:val="eu-ES"/>
        </w:rPr>
        <w:t>inter vivos</w:t>
      </w:r>
      <w:r>
        <w:rPr>
          <w:szCs w:val="22"/>
          <w:lang w:val="eu-ES"/>
        </w:rPr>
        <w:t>”</w:t>
      </w:r>
      <w:r w:rsidR="00613928">
        <w:rPr>
          <w:szCs w:val="22"/>
          <w:lang w:val="eu-ES"/>
        </w:rPr>
        <w:t xml:space="preserve"> eskuratzen badu ezkontideak edo izatezko bikotekideak, aurreko edo ondorengo ahaide batek, adoptatu edo adoptatzaile batek edo eskualdatzailearen laugarren gradura arteko alboko ahaide batek (ahaidetasunaren jatorria hauetakoren bat izan daiteke: odolkidetasuna, ezkontza, izatezko bikotearen eraketa edo adopzioa) eta eskuraketa salbuetsita badago Ondarearen gaineko Zergari buruzko Foru Arauaren 6. artikuluaren batetik seira arteko apartatuetan arautzen denaren arabera, zergaren oinarriari ehuneko 95eko murrizketa aplikatu ahal izango zaio, honako baldintza hauek betez gero:</w:t>
      </w:r>
      <w:r>
        <w:rPr>
          <w:szCs w:val="22"/>
          <w:lang w:val="eu-ES"/>
        </w:rPr>
        <w:t>”</w:t>
      </w:r>
    </w:p>
    <w:p w14:paraId="5919C187" w14:textId="77777777" w:rsidR="00043575" w:rsidRPr="00321A0E" w:rsidRDefault="00896B8C" w:rsidP="001B530F">
      <w:r>
        <w:rPr>
          <w:b/>
          <w:bCs/>
          <w:szCs w:val="22"/>
          <w:lang w:val="eu-ES"/>
        </w:rPr>
        <w:t>Zortzi.</w:t>
      </w:r>
      <w:r>
        <w:rPr>
          <w:szCs w:val="22"/>
          <w:lang w:val="eu-ES"/>
        </w:rPr>
        <w:t xml:space="preserve"> 33 bis artikuluaren 1. apartatua aldatzen da eta honela geratzen da:</w:t>
      </w:r>
    </w:p>
    <w:p w14:paraId="4C2241EB" w14:textId="637040B6" w:rsidR="006A7525" w:rsidRPr="00321A0E" w:rsidRDefault="00D20231" w:rsidP="001B530F">
      <w:r>
        <w:rPr>
          <w:szCs w:val="22"/>
          <w:lang w:val="eu-ES"/>
        </w:rPr>
        <w:t>“</w:t>
      </w:r>
      <w:r w:rsidR="00896B8C">
        <w:rPr>
          <w:szCs w:val="22"/>
          <w:lang w:val="eu-ES"/>
        </w:rPr>
        <w:t>1. Baldin eta komisarioak, ezkontidearen alargunak edo izatezko bikotekidearenak testamentu ahalordea erabiltzen badu eta horren bidez ezkontza osteko ondasun erkidegoaren ondasun jakin bat —kausatzailearen heriotzak ondasun erkidego foralaren ezkontzaren araubide ekonomikoan eragindako sendotzearen ondorio dena— edo irabazpidezko sozietatearen ondasun jakin bat komisarioaren eta kausatzailearen ondorengo komun bati adjudikatzen badio, baina herentzia banatu eta likidatu gabe, bada, orduan, ezkontide edo izatezko bikotekide alargunaren erdia dohaintza gisa likidatuko da eta beste erdia, kausatzailearena, oinordetza gisa.</w:t>
      </w:r>
    </w:p>
    <w:p w14:paraId="5947A119" w14:textId="1FFD68F6" w:rsidR="006A7525" w:rsidRPr="00321A0E" w:rsidRDefault="00896B8C" w:rsidP="001B530F">
      <w:r>
        <w:rPr>
          <w:szCs w:val="22"/>
          <w:lang w:val="eu-ES"/>
        </w:rPr>
        <w:t>Euskal Zuzenbide Zibilari buruzko ekainaren 25eko 5/2015 Legeak 142. artikuluan ezarritakoa betetzen ez bada, artikulu horretan aipatzen diren ondasunak ezkontideari edo izatezko bikotekideari adjudikatzeak Foru Arau honetako 24. artikuluan ezarritako zerga tasa finkoaren erdian tributatuko du.</w:t>
      </w:r>
      <w:r w:rsidR="00D20231">
        <w:rPr>
          <w:szCs w:val="22"/>
          <w:lang w:val="eu-ES"/>
        </w:rPr>
        <w:t>”</w:t>
      </w:r>
    </w:p>
    <w:p w14:paraId="2BFC15EC" w14:textId="77777777" w:rsidR="00482BB8" w:rsidRPr="00321A0E" w:rsidRDefault="00896B8C" w:rsidP="001B530F">
      <w:r>
        <w:rPr>
          <w:b/>
          <w:bCs/>
          <w:szCs w:val="22"/>
          <w:lang w:val="eu-ES"/>
        </w:rPr>
        <w:t>Bederatzi</w:t>
      </w:r>
      <w:r>
        <w:rPr>
          <w:szCs w:val="22"/>
          <w:lang w:val="eu-ES"/>
        </w:rPr>
        <w:t>. 33 quinque artikulua zenbakitzeko modua eta edukia aldatzen dira, eta honela geratzen da idatzita:</w:t>
      </w:r>
    </w:p>
    <w:p w14:paraId="00E1D069" w14:textId="278317A5" w:rsidR="007D4194" w:rsidRPr="00321A0E" w:rsidRDefault="00D20231" w:rsidP="001B530F">
      <w:r>
        <w:rPr>
          <w:szCs w:val="22"/>
          <w:lang w:val="eu-ES"/>
        </w:rPr>
        <w:t>“</w:t>
      </w:r>
      <w:r w:rsidR="00896B8C">
        <w:rPr>
          <w:szCs w:val="22"/>
          <w:lang w:val="eu-ES"/>
        </w:rPr>
        <w:t>33 quinquies artikulua. Alargunaren senipartea ordaintzea eta ondasunak jabari osoarekin ematea.</w:t>
      </w:r>
    </w:p>
    <w:p w14:paraId="7204FF2B" w14:textId="77777777" w:rsidR="007D4194" w:rsidRPr="00321A0E" w:rsidRDefault="00896B8C" w:rsidP="001B530F">
      <w:r>
        <w:rPr>
          <w:szCs w:val="22"/>
          <w:lang w:val="eu-ES"/>
        </w:rPr>
        <w:t>Kode Zibileko 839. eta 840. artikuluetan edo Euskal Zuzenbide Zibilari buruzko ekainaren 25eko 5/2015 Legearen 53. artikuluan ezarritakoari jarraikiz bizirik dirauen ezkontideari edo izatezko bikoteko kideari bere senipartedun hartzekoa gozamena ez den eran edo kontzeptuan ordaintzen bazaio, adjudikatutako ondasunen edo eskubideen balio errealaren eta gozamenari esleitutakoaren baterako kopuruaren gainean tributatu beharko du, Foru Arau honen 13. artikuluko arauei jarraikiz. Horren ondorioz, jaraunsleek ez dute tributurik ordaindu beharko jabetza soilarengatik, ezta gozamena iraungitzeagatik ere —halakorik gertatzen den egunean—.</w:t>
      </w:r>
    </w:p>
    <w:p w14:paraId="44BE0936" w14:textId="31715CFB" w:rsidR="00043575" w:rsidRPr="00321A0E" w:rsidRDefault="00961FF6" w:rsidP="001B530F">
      <w:bookmarkStart w:id="8" w:name="_Hlk182383305"/>
      <w:r w:rsidRPr="00961FF6">
        <w:rPr>
          <w:szCs w:val="22"/>
          <w:lang w:val="eu-ES"/>
        </w:rPr>
        <w:t>Hala ere, gozamena ez den eran adjudikatutakoaren balioa handiagoa edo txikiagoa bada bizirik dagoen ezkontide edo izatezko bikotekideari dagokiona baino, gaindikina edo diferentzia adjudikazio gaindikin gisa likidatuko da: lehenengo kasuan, jaraunsle onuradunaren edo onuradunen kontura; bigarrenean, bizirik dagoen ezkontide edo izatezko bikotekidearen kontura</w:t>
      </w:r>
      <w:r w:rsidR="00896B8C">
        <w:rPr>
          <w:szCs w:val="22"/>
          <w:lang w:val="eu-ES"/>
        </w:rPr>
        <w:t>.</w:t>
      </w:r>
      <w:r w:rsidR="00D20231">
        <w:rPr>
          <w:szCs w:val="22"/>
          <w:lang w:val="eu-ES"/>
        </w:rPr>
        <w:t>”</w:t>
      </w:r>
    </w:p>
    <w:bookmarkEnd w:id="8"/>
    <w:p w14:paraId="497433E9" w14:textId="77777777" w:rsidR="007D4194" w:rsidRPr="00321A0E" w:rsidRDefault="00896B8C" w:rsidP="001B530F">
      <w:r>
        <w:rPr>
          <w:b/>
          <w:bCs/>
          <w:szCs w:val="22"/>
          <w:lang w:val="eu-ES"/>
        </w:rPr>
        <w:lastRenderedPageBreak/>
        <w:t>Hamar.</w:t>
      </w:r>
      <w:r>
        <w:rPr>
          <w:szCs w:val="22"/>
          <w:lang w:val="eu-ES"/>
        </w:rPr>
        <w:t xml:space="preserve"> 34. artikuluaren 4. apartatuaren bigarren paragrafoa aldatzen da, eta honela geratzen da:</w:t>
      </w:r>
    </w:p>
    <w:p w14:paraId="09F83C94" w14:textId="73CDF9AD" w:rsidR="007D4194" w:rsidRPr="00321A0E" w:rsidRDefault="00D20231" w:rsidP="001B530F">
      <w:r>
        <w:rPr>
          <w:szCs w:val="22"/>
          <w:lang w:val="eu-ES"/>
        </w:rPr>
        <w:t>“</w:t>
      </w:r>
      <w:r w:rsidR="00896B8C">
        <w:rPr>
          <w:szCs w:val="22"/>
          <w:lang w:val="eu-ES"/>
        </w:rPr>
        <w:t>Apartatu honetan ezarritakoa izatezko bikoteei ere aplikatuko zaie.</w:t>
      </w:r>
      <w:r>
        <w:rPr>
          <w:szCs w:val="22"/>
          <w:lang w:val="eu-ES"/>
        </w:rPr>
        <w:t>”</w:t>
      </w:r>
    </w:p>
    <w:p w14:paraId="13389F75" w14:textId="77777777" w:rsidR="007D4194" w:rsidRPr="00321A0E" w:rsidRDefault="00896B8C" w:rsidP="001B530F">
      <w:bookmarkStart w:id="9" w:name="_Hlk182383388"/>
      <w:r>
        <w:rPr>
          <w:b/>
          <w:bCs/>
          <w:szCs w:val="22"/>
          <w:lang w:val="eu-ES"/>
        </w:rPr>
        <w:t>Hamaika.</w:t>
      </w:r>
      <w:r>
        <w:rPr>
          <w:szCs w:val="22"/>
          <w:lang w:val="eu-ES"/>
        </w:rPr>
        <w:t xml:space="preserve"> 39. artikuluko 3. apartatuko lehenengo paragrafoa aldatzen da, eta honela idatzita geratzen da:</w:t>
      </w:r>
    </w:p>
    <w:p w14:paraId="7E4A0CFD" w14:textId="30F1432B" w:rsidR="00516720" w:rsidRPr="00961FF6" w:rsidRDefault="00D20231" w:rsidP="001B530F">
      <w:pPr>
        <w:rPr>
          <w:szCs w:val="22"/>
        </w:rPr>
      </w:pPr>
      <w:r>
        <w:rPr>
          <w:szCs w:val="22"/>
          <w:lang w:val="eu-ES"/>
        </w:rPr>
        <w:t>“</w:t>
      </w:r>
      <w:r w:rsidR="00961FF6" w:rsidRPr="00961FF6">
        <w:rPr>
          <w:szCs w:val="22"/>
          <w:lang w:val="eu-ES"/>
        </w:rPr>
        <w:t>3. Notarioak behartuta daude beren eginkizunak betetzen esku hartu duten egintzei buruz Foru Aldundiak eskatzen dizkien datuak ematera, eta baimentzen dituzten edo beren protokoloan dauzkaten dokumentuez hark eskatzen dizkien kopiak hamabost eguneko epean doan ematera, salbu Notariotzari buruzko 1862ko maiatzaren 28ko Legearen 34. eta 35. artikuluetan aipatzen diren tresna publikoak eta ezkontza gaiei buruzkoak edo izatezko bikoteei buruzkoak direnean, ezkontza sozietatearen araubide ekonomikoari eta ondarearen araubide ekonomikoari, hurrenez hurren, dagozkionak izan ezik</w:t>
      </w:r>
      <w:r w:rsidR="00896B8C">
        <w:rPr>
          <w:szCs w:val="22"/>
          <w:lang w:val="eu-ES"/>
        </w:rPr>
        <w:t>.</w:t>
      </w:r>
      <w:r>
        <w:rPr>
          <w:szCs w:val="22"/>
          <w:lang w:val="eu-ES"/>
        </w:rPr>
        <w:t>”</w:t>
      </w:r>
    </w:p>
    <w:bookmarkEnd w:id="9"/>
    <w:p w14:paraId="79E13CAB" w14:textId="545B1134" w:rsidR="00516720" w:rsidRPr="00321A0E" w:rsidRDefault="00896B8C" w:rsidP="001B530F">
      <w:r>
        <w:rPr>
          <w:b/>
          <w:bCs/>
          <w:szCs w:val="22"/>
          <w:lang w:val="eu-ES"/>
        </w:rPr>
        <w:t xml:space="preserve">Hamabi. </w:t>
      </w:r>
      <w:r>
        <w:rPr>
          <w:szCs w:val="22"/>
          <w:lang w:val="eu-ES"/>
        </w:rPr>
        <w:t>Hirugarren xedapen gehigarriaren 1. apartatua aldatzen da, eta honela geratzen da idatzita:</w:t>
      </w:r>
    </w:p>
    <w:p w14:paraId="50E16894" w14:textId="31B268DF" w:rsidR="00516720" w:rsidRPr="00321A0E" w:rsidRDefault="00D20231" w:rsidP="001B530F">
      <w:r>
        <w:rPr>
          <w:szCs w:val="22"/>
          <w:lang w:val="eu-ES"/>
        </w:rPr>
        <w:t>“</w:t>
      </w:r>
      <w:r w:rsidR="00896B8C">
        <w:rPr>
          <w:szCs w:val="22"/>
          <w:lang w:val="eu-ES"/>
        </w:rPr>
        <w:t>1. Ezkontide edo izatezko bikotearen, odol bidezko aurreko zein ondorengo zuzeneko ahaide edo adoptatzaile zein adoptatuen herentziazko eskuraketen kasuan, baldin eta testamentu ahalordeen edo botere osoko gozamenaren ahalmenen erabilera partzialaren ondoriozkoak izan badira eta 2013ko abenduaren 17an edo egun horretatik zenbatzen hasita sei hileko epean iraungi ez badira edo guztiz erabili ez badira, metatu egingo dira oinordeko berari dagozkion kausatzaile beraren eskuraketa guztiak, eta eskuraketok bakartzat hartuko dira Foru Arau honetan araututako murrizketak behin bakarrik aplikatzeko. Eskuraketa horien ondoriozko ondasun eta eskubideen balioa haiek sortu zirenekoa izango da.</w:t>
      </w:r>
      <w:r>
        <w:rPr>
          <w:szCs w:val="22"/>
          <w:lang w:val="eu-ES"/>
        </w:rPr>
        <w:t>”</w:t>
      </w:r>
    </w:p>
    <w:p w14:paraId="7275C45D" w14:textId="77777777" w:rsidR="00645F7A" w:rsidRPr="00321A0E" w:rsidRDefault="00896B8C" w:rsidP="001B530F">
      <w:pPr>
        <w:rPr>
          <w:b/>
          <w:bCs/>
        </w:rPr>
      </w:pPr>
      <w:r>
        <w:rPr>
          <w:b/>
          <w:bCs/>
          <w:szCs w:val="22"/>
          <w:lang w:val="eu-ES"/>
        </w:rPr>
        <w:t>7. artikulua. Ondare eskualdaketa eta egintza juridiko dokumentatuen gaineko zerga</w:t>
      </w:r>
      <w:r>
        <w:rPr>
          <w:szCs w:val="22"/>
          <w:lang w:val="eu-ES"/>
        </w:rPr>
        <w:t xml:space="preserve"> </w:t>
      </w:r>
    </w:p>
    <w:p w14:paraId="2AFB1262" w14:textId="77777777" w:rsidR="00645F7A" w:rsidRDefault="00896B8C" w:rsidP="001B530F">
      <w:r>
        <w:rPr>
          <w:szCs w:val="22"/>
          <w:lang w:val="eu-ES"/>
        </w:rPr>
        <w:t>Aldaketa hauek egiten dira Ondare Eskualdaketa eta Egintza Juridiko Dokumentatuen gaineko Zergari buruzko martxoaren 31ko 11/2003 Foru Arauan (foru arau hau indarrean jartzen denetik aurrera izango dituzte ondorioak):</w:t>
      </w:r>
    </w:p>
    <w:p w14:paraId="7CFCF0F8" w14:textId="44AFE536" w:rsidR="002274E3" w:rsidRPr="00321A0E" w:rsidRDefault="00896B8C" w:rsidP="001B530F">
      <w:r>
        <w:rPr>
          <w:b/>
          <w:bCs/>
          <w:szCs w:val="22"/>
          <w:lang w:val="eu-ES"/>
        </w:rPr>
        <w:t xml:space="preserve">Bat. </w:t>
      </w:r>
      <w:r>
        <w:rPr>
          <w:szCs w:val="22"/>
          <w:lang w:val="eu-ES"/>
        </w:rPr>
        <w:t>24. artikuluaren 4. apartatuaren bigarren paragrafoa aldatzen da, eta honela geratzen da:</w:t>
      </w:r>
    </w:p>
    <w:p w14:paraId="0EB56337" w14:textId="23C71E3E" w:rsidR="002274E3" w:rsidRPr="00321A0E" w:rsidRDefault="00D20231" w:rsidP="001B530F">
      <w:r>
        <w:rPr>
          <w:szCs w:val="22"/>
          <w:lang w:val="eu-ES"/>
        </w:rPr>
        <w:t>“</w:t>
      </w:r>
      <w:r w:rsidR="00896B8C">
        <w:rPr>
          <w:szCs w:val="22"/>
          <w:lang w:val="eu-ES"/>
        </w:rPr>
        <w:t>Xedapen bera aplikatuko zaie, aurreko paragrafoan aipatzen diren kasu berberetan, izatezko bikoteko kideek egiten dituzten ondasun adjudikazioen soberakinei.</w:t>
      </w:r>
      <w:r>
        <w:rPr>
          <w:szCs w:val="22"/>
          <w:lang w:val="eu-ES"/>
        </w:rPr>
        <w:t>”</w:t>
      </w:r>
    </w:p>
    <w:p w14:paraId="5FABF80A" w14:textId="77777777" w:rsidR="00695B69" w:rsidRPr="00321A0E" w:rsidRDefault="00896B8C" w:rsidP="001B530F">
      <w:r>
        <w:rPr>
          <w:b/>
          <w:bCs/>
          <w:szCs w:val="22"/>
          <w:lang w:val="eu-ES"/>
        </w:rPr>
        <w:t>Bi.</w:t>
      </w:r>
      <w:r>
        <w:rPr>
          <w:szCs w:val="22"/>
          <w:lang w:val="eu-ES"/>
        </w:rPr>
        <w:t xml:space="preserve"> 56. artikuluko 2. apartatuari bigarren paragrafoa gehitzen zaio; hona hemen testua:</w:t>
      </w:r>
    </w:p>
    <w:p w14:paraId="63578746" w14:textId="099F3FDD" w:rsidR="00695B69" w:rsidRPr="00321A0E" w:rsidRDefault="00D20231" w:rsidP="001B530F">
      <w:r>
        <w:rPr>
          <w:szCs w:val="22"/>
          <w:lang w:val="eu-ES"/>
        </w:rPr>
        <w:t>“</w:t>
      </w:r>
      <w:r w:rsidR="00896B8C">
        <w:rPr>
          <w:szCs w:val="22"/>
          <w:lang w:val="eu-ES"/>
        </w:rPr>
        <w:t>Aurrekoa gorabehera, kasuan kasuko ondasun higigarrien erregistroetan inskriba daitezkeen enpresa ondare osoaren edo unitate ekonomiko autonomo baten salerosketa kontratuak jasotzen dituzten eskrituren lehen kopiek ez dute kargarik izango arrazoi horrengatik bakarrik, merkataritza establezimenduen eskualdaketa gisa, salbu eta benetan erregistro horietan inskribatzen badira, eta beste arrazoi batzuengatik dagokien tributazioari kalterik egin gabe.</w:t>
      </w:r>
      <w:r>
        <w:rPr>
          <w:szCs w:val="22"/>
          <w:lang w:val="eu-ES"/>
        </w:rPr>
        <w:t>”</w:t>
      </w:r>
    </w:p>
    <w:p w14:paraId="2FED7AFF" w14:textId="77777777" w:rsidR="002274E3" w:rsidRPr="00321A0E" w:rsidRDefault="00896B8C" w:rsidP="001B530F">
      <w:r>
        <w:rPr>
          <w:b/>
          <w:bCs/>
          <w:szCs w:val="22"/>
          <w:lang w:val="eu-ES"/>
        </w:rPr>
        <w:t>Hiru.</w:t>
      </w:r>
      <w:r>
        <w:rPr>
          <w:szCs w:val="22"/>
          <w:lang w:val="eu-ES"/>
        </w:rPr>
        <w:t xml:space="preserve"> 69. artikuluaren Bat apartatuaren B) letraren 3. zenbakiaren bigarren paragrafoa aldatzen da, eta honela geratzen da:</w:t>
      </w:r>
    </w:p>
    <w:p w14:paraId="44945810" w14:textId="143CA51C" w:rsidR="002274E3" w:rsidRPr="00321A0E" w:rsidRDefault="00D20231" w:rsidP="001B530F">
      <w:r>
        <w:rPr>
          <w:szCs w:val="22"/>
          <w:lang w:val="eu-ES"/>
        </w:rPr>
        <w:t>“</w:t>
      </w:r>
      <w:r w:rsidR="00896B8C">
        <w:rPr>
          <w:szCs w:val="22"/>
          <w:lang w:val="eu-ES"/>
        </w:rPr>
        <w:t>Xedapen bera aplikatuko zaie, aurreko paragrafoan aipatzen diren kasu berberetan, izatezko bikoteko kideek egiten dituzten ekarpen, adjudikazio eta eskualdaketei.</w:t>
      </w:r>
      <w:r>
        <w:rPr>
          <w:szCs w:val="22"/>
          <w:lang w:val="eu-ES"/>
        </w:rPr>
        <w:t>”</w:t>
      </w:r>
    </w:p>
    <w:p w14:paraId="0A0325F9" w14:textId="77777777" w:rsidR="00645F7A" w:rsidRPr="00346771" w:rsidRDefault="00896B8C" w:rsidP="001B530F">
      <w:r>
        <w:rPr>
          <w:b/>
          <w:bCs/>
          <w:szCs w:val="22"/>
          <w:lang w:val="eu-ES"/>
        </w:rPr>
        <w:lastRenderedPageBreak/>
        <w:t>Lau.</w:t>
      </w:r>
      <w:r>
        <w:rPr>
          <w:szCs w:val="22"/>
          <w:lang w:val="eu-ES"/>
        </w:rPr>
        <w:t xml:space="preserve"> 69. artikuluko Bat apartatuaren B) letraren 37. zenbakia aldatzen da, eta honela idatzita geratzen da:</w:t>
      </w:r>
    </w:p>
    <w:p w14:paraId="35D471DD" w14:textId="6C1E4101" w:rsidR="00645F7A" w:rsidRPr="00346771" w:rsidRDefault="00D20231" w:rsidP="001B530F">
      <w:r>
        <w:rPr>
          <w:szCs w:val="22"/>
          <w:lang w:val="eu-ES"/>
        </w:rPr>
        <w:t>“</w:t>
      </w:r>
      <w:r w:rsidR="00896B8C">
        <w:rPr>
          <w:szCs w:val="22"/>
          <w:lang w:val="eu-ES"/>
        </w:rPr>
        <w:t>37. Maiatzaren 5eko 1/2020 Legegintzako Errege Dekretuak onetsitako Konkurtso Legearen testu bateginean ezarritako berregituratze planetan sartzen diren zordunaren mailegu, kreditu edo bestelako obligazioen zenbatekoen kitak edo murrizketak jasotzen dituzten eskriturak, betiere subjektu pasiboa zorduna bada.</w:t>
      </w:r>
      <w:r>
        <w:rPr>
          <w:szCs w:val="22"/>
          <w:lang w:val="eu-ES"/>
        </w:rPr>
        <w:t>”</w:t>
      </w:r>
    </w:p>
    <w:p w14:paraId="3220EBCD" w14:textId="77777777" w:rsidR="00645F7A" w:rsidRDefault="00896B8C" w:rsidP="001B530F">
      <w:r>
        <w:rPr>
          <w:b/>
          <w:bCs/>
          <w:szCs w:val="22"/>
          <w:lang w:val="eu-ES"/>
        </w:rPr>
        <w:t>Bost.</w:t>
      </w:r>
      <w:r>
        <w:rPr>
          <w:szCs w:val="22"/>
          <w:lang w:val="eu-ES"/>
        </w:rPr>
        <w:t>  69. artikuluko Bat apartatuaren B) letraren 39. zenbakia aldatzen da, eta honela idatzita geratzen da:</w:t>
      </w:r>
    </w:p>
    <w:p w14:paraId="3402DA03" w14:textId="134C1530" w:rsidR="00645F7A" w:rsidRPr="003E4821" w:rsidRDefault="00D20231" w:rsidP="001B530F">
      <w:pPr>
        <w:rPr>
          <w:color w:val="000000" w:themeColor="text1"/>
        </w:rPr>
      </w:pPr>
      <w:r>
        <w:rPr>
          <w:color w:val="000000"/>
          <w:szCs w:val="22"/>
          <w:lang w:val="eu-ES"/>
        </w:rPr>
        <w:t>“</w:t>
      </w:r>
      <w:r w:rsidR="00896B8C">
        <w:rPr>
          <w:color w:val="000000"/>
          <w:szCs w:val="22"/>
          <w:lang w:val="eu-ES"/>
        </w:rPr>
        <w:t>39. Etxebizitzaren errentamendua eratzea. Horretarako, Hiri Errentamenduen azaroaren 24ko 29/1994 Legearen 2. artikuluan ezarritakoa baino ez da joko etxebizitza errentamendutzat.</w:t>
      </w:r>
      <w:r>
        <w:rPr>
          <w:color w:val="000000"/>
          <w:szCs w:val="22"/>
          <w:lang w:val="eu-ES"/>
        </w:rPr>
        <w:t>”</w:t>
      </w:r>
    </w:p>
    <w:p w14:paraId="6C7263F4" w14:textId="77777777" w:rsidR="00645F7A" w:rsidRPr="00321A0E" w:rsidRDefault="00896B8C" w:rsidP="001B530F">
      <w:r>
        <w:rPr>
          <w:b/>
          <w:bCs/>
          <w:szCs w:val="22"/>
          <w:lang w:val="eu-ES"/>
        </w:rPr>
        <w:t>Sei.</w:t>
      </w:r>
      <w:r>
        <w:rPr>
          <w:szCs w:val="22"/>
          <w:lang w:val="eu-ES"/>
        </w:rPr>
        <w:t xml:space="preserve"> Edukirik gabe uzten da 70. artikuluko 3. apartatua.</w:t>
      </w:r>
    </w:p>
    <w:p w14:paraId="7B7170B0" w14:textId="77777777" w:rsidR="00645F7A" w:rsidRPr="00321A0E" w:rsidRDefault="00896B8C" w:rsidP="001B530F">
      <w:pPr>
        <w:rPr>
          <w:b/>
          <w:bCs/>
          <w:szCs w:val="22"/>
        </w:rPr>
      </w:pPr>
      <w:r>
        <w:rPr>
          <w:b/>
          <w:bCs/>
          <w:szCs w:val="22"/>
          <w:lang w:val="eu-ES"/>
        </w:rPr>
        <w:t>8.  artikulua. Jarduera ekonomikoen gaineko zerga</w:t>
      </w:r>
    </w:p>
    <w:p w14:paraId="49FD0340" w14:textId="77777777" w:rsidR="00645F7A" w:rsidRPr="005E66C3" w:rsidRDefault="00896B8C" w:rsidP="001B530F">
      <w:pPr>
        <w:rPr>
          <w:color w:val="000000" w:themeColor="text1"/>
        </w:rPr>
      </w:pPr>
      <w:r>
        <w:rPr>
          <w:color w:val="000000"/>
          <w:szCs w:val="22"/>
          <w:lang w:val="eu-ES"/>
        </w:rPr>
        <w:t xml:space="preserve">Kendu egiten dira Jarduera Ekonomikoen gaineko Zergaren Tarifak onesten dituen uztailaren 23ko 573/1991 Foru Dekretu Arauemailearen I. eranskinean jasotako zergaren tarifen 65 multzoko 655 taldeko 655.4 eta 655.5 epigrafeak (2025eko urtarrilaren 1etik aurrera izango ditu ondorioak). </w:t>
      </w:r>
    </w:p>
    <w:p w14:paraId="0A729D13" w14:textId="77777777" w:rsidR="00645F7A" w:rsidRPr="00321A0E" w:rsidRDefault="00896B8C" w:rsidP="001B530F">
      <w:pPr>
        <w:rPr>
          <w:b/>
          <w:bCs/>
        </w:rPr>
      </w:pPr>
      <w:r>
        <w:rPr>
          <w:b/>
          <w:bCs/>
          <w:szCs w:val="22"/>
          <w:lang w:val="eu-ES"/>
        </w:rPr>
        <w:t>9.  artikulua. Hiri lurren balio gehikuntzaren gaineko zerga</w:t>
      </w:r>
    </w:p>
    <w:p w14:paraId="6A0087D0" w14:textId="77777777" w:rsidR="00321A0E" w:rsidRDefault="00896B8C" w:rsidP="001B530F">
      <w:r>
        <w:rPr>
          <w:szCs w:val="22"/>
          <w:lang w:val="eu-ES"/>
        </w:rPr>
        <w:t>Aldaketa hauek egiten dira Hiri Lurren Balio Gehikuntzaren gaineko Zergaren Foru Arauaren testu bateginean (irailaren 29ko 4/2021 Araugintzako Foru Dekretuaren bidez onetsia), eta foru arau hau indarrean sartzen denetik aurrera izango dituzte ondorioak:</w:t>
      </w:r>
    </w:p>
    <w:p w14:paraId="31673352" w14:textId="77777777" w:rsidR="003E5C33" w:rsidRPr="003E5C33" w:rsidRDefault="00896B8C" w:rsidP="001B530F">
      <w:r>
        <w:rPr>
          <w:b/>
          <w:bCs/>
          <w:szCs w:val="22"/>
          <w:lang w:val="eu-ES"/>
        </w:rPr>
        <w:t>Bat.</w:t>
      </w:r>
      <w:r>
        <w:rPr>
          <w:szCs w:val="22"/>
          <w:lang w:val="eu-ES"/>
        </w:rPr>
        <w:t xml:space="preserve"> 1. artikuluko 3. apartatuko bigarren eta hirugarren paragrafoak aldatzen dira, eta honela idatzita geratzen dira:</w:t>
      </w:r>
    </w:p>
    <w:p w14:paraId="5F2894D3" w14:textId="63D5444A" w:rsidR="003E5C33" w:rsidRPr="003E5C33" w:rsidRDefault="00D20231" w:rsidP="001B530F">
      <w:r>
        <w:rPr>
          <w:szCs w:val="22"/>
          <w:lang w:val="eu-ES"/>
        </w:rPr>
        <w:t>“</w:t>
      </w:r>
      <w:r w:rsidR="00896B8C">
        <w:rPr>
          <w:szCs w:val="22"/>
          <w:lang w:val="eu-ES"/>
        </w:rPr>
        <w:t>Xedapen bera aplikatuko zaie, aurreko paragrafoan aipatzen diren kasu berberetan, izatezko bikoteko kideek egiten dituzten ekarpen, adjudikazio eta eskualdaketei.</w:t>
      </w:r>
    </w:p>
    <w:p w14:paraId="32E239CC" w14:textId="134EF14D" w:rsidR="003E5C33" w:rsidRPr="003E5C33" w:rsidRDefault="00896B8C" w:rsidP="001B530F">
      <w:r>
        <w:rPr>
          <w:szCs w:val="22"/>
          <w:lang w:val="eu-ES"/>
        </w:rPr>
        <w:t>Honako hauek ere ez daude zergapean: ezkontza baliogabetze, banantze edo dibortzio kasuetan edo izatezko bikotea amaitzean emandako epaiak betetzearen ondorioz ezkontideen artean eta izatezko bikoteko kideen artean gertatzen diren ondasun higiezinen eskualdaketak, eta seme-alaben alde egiten direnak, ezkontzaren araubide ekonomikoa edo ondarearen araubide ekonomikoa gorabehera, hurrenez hurren.</w:t>
      </w:r>
      <w:r w:rsidR="00D20231">
        <w:rPr>
          <w:szCs w:val="22"/>
          <w:lang w:val="eu-ES"/>
        </w:rPr>
        <w:t>”</w:t>
      </w:r>
    </w:p>
    <w:p w14:paraId="2BD0041A" w14:textId="77777777" w:rsidR="003E5C33" w:rsidRPr="003E5C33" w:rsidRDefault="00896B8C" w:rsidP="001B530F">
      <w:r>
        <w:rPr>
          <w:b/>
          <w:bCs/>
          <w:szCs w:val="22"/>
          <w:lang w:val="eu-ES"/>
        </w:rPr>
        <w:t>Bi.</w:t>
      </w:r>
      <w:r>
        <w:rPr>
          <w:szCs w:val="22"/>
          <w:lang w:val="eu-ES"/>
        </w:rPr>
        <w:t xml:space="preserve"> 3. artikuluko 3. apartatuaren azkeneneko paragrafoa aldatzen da, eta honela idatzita geratzen da:</w:t>
      </w:r>
    </w:p>
    <w:p w14:paraId="3CF5C74D" w14:textId="2B10C174" w:rsidR="001B530F" w:rsidRPr="00613928" w:rsidRDefault="00D20231" w:rsidP="001B530F">
      <w:r>
        <w:rPr>
          <w:szCs w:val="22"/>
          <w:lang w:val="eu-ES"/>
        </w:rPr>
        <w:t>“</w:t>
      </w:r>
      <w:r w:rsidR="00896B8C">
        <w:rPr>
          <w:szCs w:val="22"/>
          <w:lang w:val="eu-ES"/>
        </w:rPr>
        <w:t>Familia unitatearen kontzeptuari dagokionez, Pertsona Fisikoen Errentaren gaineko Zergari buruzko Foru Arauaren 98. artikuluan xedatutakoari jarraituko zaio. Ondorio horietarako, izatezko bikoteak ezkontzaren izaera bera izango du.</w:t>
      </w:r>
      <w:r>
        <w:rPr>
          <w:szCs w:val="22"/>
          <w:lang w:val="eu-ES"/>
        </w:rPr>
        <w:t>”</w:t>
      </w:r>
    </w:p>
    <w:p w14:paraId="5B327652" w14:textId="77777777" w:rsidR="00B977A5" w:rsidRPr="00B977A5" w:rsidRDefault="00B977A5" w:rsidP="00B977A5">
      <w:pPr>
        <w:rPr>
          <w:color w:val="000000" w:themeColor="text1"/>
        </w:rPr>
      </w:pPr>
      <w:r w:rsidRPr="00B977A5">
        <w:rPr>
          <w:b/>
          <w:bCs/>
          <w:szCs w:val="22"/>
          <w:lang w:val="eu-ES"/>
        </w:rPr>
        <w:t xml:space="preserve">Hiru. </w:t>
      </w:r>
      <w:r w:rsidRPr="00B977A5">
        <w:rPr>
          <w:szCs w:val="22"/>
          <w:lang w:val="eu-ES"/>
        </w:rPr>
        <w:t>Hiri Lurren Balio Gehikuntzaren gaineko Zergaren Foru Arauaren testu bateginak (irailaren 29ko 4/2021 Araugintzako Foru Dekretuaren bidez onetsia) bere 4. artikuluko 4. apartatuan jasotako gehieneko koefizienteen taularen ordez, honako taula hau ezartzen da:</w:t>
      </w:r>
    </w:p>
    <w:tbl>
      <w:tblPr>
        <w:tblW w:w="0" w:type="auto"/>
        <w:jc w:val="center"/>
        <w:tblCellMar>
          <w:left w:w="0" w:type="dxa"/>
          <w:right w:w="0" w:type="dxa"/>
        </w:tblCellMar>
        <w:tblLook w:val="04A0" w:firstRow="1" w:lastRow="0" w:firstColumn="1" w:lastColumn="0" w:noHBand="0" w:noVBand="1"/>
      </w:tblPr>
      <w:tblGrid>
        <w:gridCol w:w="1934"/>
        <w:gridCol w:w="1365"/>
      </w:tblGrid>
      <w:tr w:rsidR="00B977A5" w:rsidRPr="00B977A5" w14:paraId="2C7460EF" w14:textId="77777777" w:rsidTr="006152FE">
        <w:trPr>
          <w:tblHeade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9F213B0" w14:textId="77777777" w:rsidR="00B977A5" w:rsidRPr="00B977A5" w:rsidRDefault="00B977A5" w:rsidP="00B977A5">
            <w:pPr>
              <w:spacing w:after="0"/>
              <w:jc w:val="center"/>
              <w:rPr>
                <w:b/>
                <w:bCs/>
                <w:color w:val="000000" w:themeColor="text1"/>
                <w:szCs w:val="22"/>
              </w:rPr>
            </w:pPr>
            <w:r w:rsidRPr="00B977A5">
              <w:rPr>
                <w:b/>
                <w:bCs/>
                <w:color w:val="000000"/>
                <w:szCs w:val="22"/>
                <w:lang w:val="eu-ES"/>
              </w:rPr>
              <w:lastRenderedPageBreak/>
              <w:t>Sortzapen aldia</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6EA0FFF" w14:textId="77777777" w:rsidR="00B977A5" w:rsidRPr="00B977A5" w:rsidRDefault="00B977A5" w:rsidP="00B977A5">
            <w:pPr>
              <w:spacing w:after="0"/>
              <w:jc w:val="center"/>
              <w:rPr>
                <w:b/>
                <w:bCs/>
                <w:color w:val="000000" w:themeColor="text1"/>
                <w:szCs w:val="22"/>
              </w:rPr>
            </w:pPr>
            <w:r w:rsidRPr="00B977A5">
              <w:rPr>
                <w:b/>
                <w:bCs/>
                <w:color w:val="000000"/>
                <w:szCs w:val="22"/>
                <w:lang w:val="eu-ES"/>
              </w:rPr>
              <w:t>Koefizientea</w:t>
            </w:r>
          </w:p>
        </w:tc>
      </w:tr>
      <w:tr w:rsidR="00B977A5" w:rsidRPr="00B977A5" w14:paraId="604CAF82"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7B78C9D" w14:textId="77777777" w:rsidR="00B977A5" w:rsidRPr="00B977A5" w:rsidRDefault="00B977A5" w:rsidP="00B977A5">
            <w:pPr>
              <w:spacing w:after="0"/>
              <w:jc w:val="center"/>
              <w:rPr>
                <w:color w:val="000000" w:themeColor="text1"/>
                <w:szCs w:val="22"/>
              </w:rPr>
            </w:pPr>
            <w:r w:rsidRPr="00B977A5">
              <w:rPr>
                <w:color w:val="000000"/>
                <w:szCs w:val="22"/>
                <w:lang w:val="eu-ES"/>
              </w:rPr>
              <w:t>Urtebetetik behera</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9A2A12" w14:textId="77777777" w:rsidR="00B977A5" w:rsidRPr="00B977A5" w:rsidRDefault="00B977A5" w:rsidP="00B977A5">
            <w:pPr>
              <w:spacing w:after="0"/>
              <w:jc w:val="center"/>
              <w:rPr>
                <w:color w:val="000000" w:themeColor="text1"/>
                <w:szCs w:val="22"/>
              </w:rPr>
            </w:pPr>
            <w:r w:rsidRPr="00B977A5">
              <w:rPr>
                <w:color w:val="000000"/>
                <w:szCs w:val="22"/>
                <w:lang w:val="eu-ES"/>
              </w:rPr>
              <w:t>0,15</w:t>
            </w:r>
          </w:p>
        </w:tc>
      </w:tr>
      <w:tr w:rsidR="00B977A5" w:rsidRPr="00B977A5" w14:paraId="100AF808"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8F5E630" w14:textId="77777777" w:rsidR="00B977A5" w:rsidRPr="00B977A5" w:rsidRDefault="00B977A5" w:rsidP="00B977A5">
            <w:pPr>
              <w:spacing w:after="0"/>
              <w:jc w:val="center"/>
              <w:rPr>
                <w:color w:val="000000" w:themeColor="text1"/>
                <w:szCs w:val="22"/>
              </w:rPr>
            </w:pPr>
            <w:r w:rsidRPr="00B977A5">
              <w:rPr>
                <w:color w:val="000000"/>
                <w:szCs w:val="22"/>
                <w:lang w:val="eu-ES"/>
              </w:rPr>
              <w:t>Urtebete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C8CC916" w14:textId="77777777" w:rsidR="00B977A5" w:rsidRPr="00B977A5" w:rsidRDefault="00B977A5" w:rsidP="00B977A5">
            <w:pPr>
              <w:spacing w:after="0"/>
              <w:jc w:val="center"/>
              <w:rPr>
                <w:color w:val="000000" w:themeColor="text1"/>
                <w:szCs w:val="22"/>
              </w:rPr>
            </w:pPr>
            <w:r w:rsidRPr="00B977A5">
              <w:rPr>
                <w:color w:val="000000"/>
                <w:szCs w:val="22"/>
                <w:lang w:val="eu-ES"/>
              </w:rPr>
              <w:t>0,15</w:t>
            </w:r>
          </w:p>
        </w:tc>
      </w:tr>
      <w:tr w:rsidR="00B977A5" w:rsidRPr="00B977A5" w14:paraId="6D4E1048"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FDA16BD" w14:textId="77777777" w:rsidR="00B977A5" w:rsidRPr="00B977A5" w:rsidRDefault="00B977A5" w:rsidP="00B977A5">
            <w:pPr>
              <w:spacing w:after="0"/>
              <w:jc w:val="center"/>
              <w:rPr>
                <w:color w:val="000000" w:themeColor="text1"/>
                <w:szCs w:val="22"/>
              </w:rPr>
            </w:pPr>
            <w:r w:rsidRPr="00B977A5">
              <w:rPr>
                <w:color w:val="000000"/>
                <w:szCs w:val="22"/>
                <w:lang w:val="eu-ES"/>
              </w:rPr>
              <w:t>2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CA6FD3E" w14:textId="77777777" w:rsidR="00B977A5" w:rsidRPr="00B977A5" w:rsidRDefault="00B977A5" w:rsidP="00B977A5">
            <w:pPr>
              <w:spacing w:after="0"/>
              <w:jc w:val="center"/>
              <w:rPr>
                <w:color w:val="000000" w:themeColor="text1"/>
                <w:szCs w:val="22"/>
              </w:rPr>
            </w:pPr>
            <w:r w:rsidRPr="00B977A5">
              <w:rPr>
                <w:color w:val="000000"/>
                <w:szCs w:val="22"/>
                <w:lang w:val="eu-ES"/>
              </w:rPr>
              <w:t>0,14</w:t>
            </w:r>
          </w:p>
        </w:tc>
      </w:tr>
      <w:tr w:rsidR="00B977A5" w:rsidRPr="00B977A5" w14:paraId="536E3E32"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6D39569" w14:textId="77777777" w:rsidR="00B977A5" w:rsidRPr="00B977A5" w:rsidRDefault="00B977A5" w:rsidP="00B977A5">
            <w:pPr>
              <w:spacing w:after="0"/>
              <w:jc w:val="center"/>
              <w:rPr>
                <w:color w:val="000000" w:themeColor="text1"/>
                <w:szCs w:val="22"/>
              </w:rPr>
            </w:pPr>
            <w:r w:rsidRPr="00B977A5">
              <w:rPr>
                <w:color w:val="000000"/>
                <w:szCs w:val="22"/>
                <w:lang w:val="eu-ES"/>
              </w:rPr>
              <w:t>3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E17D5B4" w14:textId="77777777" w:rsidR="00B977A5" w:rsidRPr="00B977A5" w:rsidRDefault="00B977A5" w:rsidP="00B977A5">
            <w:pPr>
              <w:spacing w:after="0"/>
              <w:jc w:val="center"/>
              <w:rPr>
                <w:color w:val="000000" w:themeColor="text1"/>
                <w:szCs w:val="22"/>
              </w:rPr>
            </w:pPr>
            <w:r w:rsidRPr="00B977A5">
              <w:rPr>
                <w:color w:val="000000"/>
                <w:szCs w:val="22"/>
                <w:lang w:val="eu-ES"/>
              </w:rPr>
              <w:t>0,14</w:t>
            </w:r>
          </w:p>
        </w:tc>
      </w:tr>
      <w:tr w:rsidR="00B977A5" w:rsidRPr="00B977A5" w14:paraId="176903B9"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754DBE8" w14:textId="77777777" w:rsidR="00B977A5" w:rsidRPr="00B977A5" w:rsidRDefault="00B977A5" w:rsidP="00B977A5">
            <w:pPr>
              <w:spacing w:after="0"/>
              <w:jc w:val="center"/>
              <w:rPr>
                <w:color w:val="000000" w:themeColor="text1"/>
                <w:szCs w:val="22"/>
              </w:rPr>
            </w:pPr>
            <w:r w:rsidRPr="00B977A5">
              <w:rPr>
                <w:color w:val="000000"/>
                <w:szCs w:val="22"/>
                <w:lang w:val="eu-ES"/>
              </w:rPr>
              <w:t>4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D8521A9" w14:textId="77777777" w:rsidR="00B977A5" w:rsidRPr="00B977A5" w:rsidRDefault="00B977A5" w:rsidP="00B977A5">
            <w:pPr>
              <w:spacing w:after="0"/>
              <w:jc w:val="center"/>
              <w:rPr>
                <w:color w:val="000000" w:themeColor="text1"/>
                <w:szCs w:val="22"/>
              </w:rPr>
            </w:pPr>
            <w:r w:rsidRPr="00B977A5">
              <w:rPr>
                <w:color w:val="000000"/>
                <w:szCs w:val="22"/>
                <w:lang w:val="eu-ES"/>
              </w:rPr>
              <w:t>0,16</w:t>
            </w:r>
          </w:p>
        </w:tc>
      </w:tr>
      <w:tr w:rsidR="00B977A5" w:rsidRPr="00B977A5" w14:paraId="7474E68C"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2C093F1" w14:textId="77777777" w:rsidR="00B977A5" w:rsidRPr="00B977A5" w:rsidRDefault="00B977A5" w:rsidP="00B977A5">
            <w:pPr>
              <w:spacing w:after="0"/>
              <w:jc w:val="center"/>
              <w:rPr>
                <w:color w:val="000000" w:themeColor="text1"/>
                <w:szCs w:val="22"/>
              </w:rPr>
            </w:pPr>
            <w:r w:rsidRPr="00B977A5">
              <w:rPr>
                <w:color w:val="000000"/>
                <w:szCs w:val="22"/>
                <w:lang w:val="eu-ES"/>
              </w:rPr>
              <w:t>5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0F8662F" w14:textId="77777777" w:rsidR="00B977A5" w:rsidRPr="00B977A5" w:rsidRDefault="00B977A5" w:rsidP="00B977A5">
            <w:pPr>
              <w:spacing w:after="0"/>
              <w:jc w:val="center"/>
              <w:rPr>
                <w:color w:val="000000" w:themeColor="text1"/>
                <w:szCs w:val="22"/>
              </w:rPr>
            </w:pPr>
            <w:r w:rsidRPr="00B977A5">
              <w:rPr>
                <w:color w:val="000000"/>
                <w:szCs w:val="22"/>
                <w:lang w:val="eu-ES"/>
              </w:rPr>
              <w:t>0,18</w:t>
            </w:r>
          </w:p>
        </w:tc>
      </w:tr>
      <w:tr w:rsidR="00B977A5" w:rsidRPr="00B977A5" w14:paraId="08EDF897"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3BD8205" w14:textId="77777777" w:rsidR="00B977A5" w:rsidRPr="00B977A5" w:rsidRDefault="00B977A5" w:rsidP="00B977A5">
            <w:pPr>
              <w:spacing w:after="0"/>
              <w:jc w:val="center"/>
              <w:rPr>
                <w:color w:val="000000" w:themeColor="text1"/>
                <w:szCs w:val="22"/>
              </w:rPr>
            </w:pPr>
            <w:r w:rsidRPr="00B977A5">
              <w:rPr>
                <w:color w:val="000000"/>
                <w:szCs w:val="22"/>
                <w:lang w:val="eu-ES"/>
              </w:rPr>
              <w:t>6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831C8B7" w14:textId="77777777" w:rsidR="00B977A5" w:rsidRPr="00B977A5" w:rsidRDefault="00B977A5" w:rsidP="00B977A5">
            <w:pPr>
              <w:spacing w:after="0"/>
              <w:jc w:val="center"/>
              <w:rPr>
                <w:color w:val="000000" w:themeColor="text1"/>
                <w:szCs w:val="22"/>
              </w:rPr>
            </w:pPr>
            <w:r w:rsidRPr="00B977A5">
              <w:rPr>
                <w:color w:val="000000"/>
                <w:szCs w:val="22"/>
                <w:lang w:val="eu-ES"/>
              </w:rPr>
              <w:t>0,19</w:t>
            </w:r>
          </w:p>
        </w:tc>
      </w:tr>
      <w:tr w:rsidR="00B977A5" w:rsidRPr="00B977A5" w14:paraId="6E6FDEFA"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C665FBF" w14:textId="77777777" w:rsidR="00B977A5" w:rsidRPr="00B977A5" w:rsidRDefault="00B977A5" w:rsidP="00B977A5">
            <w:pPr>
              <w:spacing w:after="0"/>
              <w:jc w:val="center"/>
              <w:rPr>
                <w:color w:val="000000" w:themeColor="text1"/>
                <w:szCs w:val="22"/>
              </w:rPr>
            </w:pPr>
            <w:r w:rsidRPr="00B977A5">
              <w:rPr>
                <w:color w:val="000000"/>
                <w:szCs w:val="22"/>
                <w:lang w:val="eu-ES"/>
              </w:rPr>
              <w:t>7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E73E046" w14:textId="77777777" w:rsidR="00B977A5" w:rsidRPr="00B977A5" w:rsidRDefault="00B977A5" w:rsidP="00B977A5">
            <w:pPr>
              <w:spacing w:after="0"/>
              <w:jc w:val="center"/>
              <w:rPr>
                <w:color w:val="000000" w:themeColor="text1"/>
                <w:szCs w:val="22"/>
              </w:rPr>
            </w:pPr>
            <w:r w:rsidRPr="00B977A5">
              <w:rPr>
                <w:color w:val="000000"/>
                <w:szCs w:val="22"/>
                <w:lang w:val="eu-ES"/>
              </w:rPr>
              <w:t>0,20</w:t>
            </w:r>
          </w:p>
        </w:tc>
      </w:tr>
      <w:tr w:rsidR="00B977A5" w:rsidRPr="00B977A5" w14:paraId="51B00D2D"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4CA1F45" w14:textId="77777777" w:rsidR="00B977A5" w:rsidRPr="00B977A5" w:rsidRDefault="00B977A5" w:rsidP="00B977A5">
            <w:pPr>
              <w:spacing w:after="0"/>
              <w:jc w:val="center"/>
              <w:rPr>
                <w:color w:val="000000" w:themeColor="text1"/>
                <w:szCs w:val="22"/>
              </w:rPr>
            </w:pPr>
            <w:r w:rsidRPr="00B977A5">
              <w:rPr>
                <w:color w:val="000000"/>
                <w:szCs w:val="22"/>
                <w:lang w:val="eu-ES"/>
              </w:rPr>
              <w:t>8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91E7D0B" w14:textId="77777777" w:rsidR="00B977A5" w:rsidRPr="00B977A5" w:rsidRDefault="00B977A5" w:rsidP="00B977A5">
            <w:pPr>
              <w:spacing w:after="0"/>
              <w:jc w:val="center"/>
              <w:rPr>
                <w:color w:val="000000" w:themeColor="text1"/>
                <w:szCs w:val="22"/>
              </w:rPr>
            </w:pPr>
            <w:r w:rsidRPr="00B977A5">
              <w:rPr>
                <w:color w:val="000000"/>
                <w:szCs w:val="22"/>
                <w:lang w:val="eu-ES"/>
              </w:rPr>
              <w:t>0,19</w:t>
            </w:r>
          </w:p>
        </w:tc>
      </w:tr>
      <w:tr w:rsidR="00B977A5" w:rsidRPr="00B977A5" w14:paraId="0C79EA20"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9F64CB0" w14:textId="77777777" w:rsidR="00B977A5" w:rsidRPr="00B977A5" w:rsidRDefault="00B977A5" w:rsidP="00B977A5">
            <w:pPr>
              <w:spacing w:after="0"/>
              <w:jc w:val="center"/>
              <w:rPr>
                <w:color w:val="000000" w:themeColor="text1"/>
                <w:szCs w:val="22"/>
              </w:rPr>
            </w:pPr>
            <w:r w:rsidRPr="00B977A5">
              <w:rPr>
                <w:color w:val="000000"/>
                <w:szCs w:val="22"/>
                <w:lang w:val="eu-ES"/>
              </w:rPr>
              <w:t>9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8E8F7DF" w14:textId="77777777" w:rsidR="00B977A5" w:rsidRPr="00B977A5" w:rsidRDefault="00B977A5" w:rsidP="00B977A5">
            <w:pPr>
              <w:spacing w:after="0"/>
              <w:jc w:val="center"/>
              <w:rPr>
                <w:color w:val="000000" w:themeColor="text1"/>
                <w:szCs w:val="22"/>
              </w:rPr>
            </w:pPr>
            <w:r w:rsidRPr="00B977A5">
              <w:rPr>
                <w:color w:val="000000"/>
                <w:szCs w:val="22"/>
                <w:lang w:val="eu-ES"/>
              </w:rPr>
              <w:t>0,15</w:t>
            </w:r>
          </w:p>
        </w:tc>
      </w:tr>
      <w:tr w:rsidR="00B977A5" w:rsidRPr="00B977A5" w14:paraId="40ACB00E"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C17855F" w14:textId="77777777" w:rsidR="00B977A5" w:rsidRPr="00B977A5" w:rsidRDefault="00B977A5" w:rsidP="00B977A5">
            <w:pPr>
              <w:spacing w:after="0"/>
              <w:jc w:val="center"/>
              <w:rPr>
                <w:color w:val="000000" w:themeColor="text1"/>
                <w:szCs w:val="22"/>
              </w:rPr>
            </w:pPr>
            <w:r w:rsidRPr="00B977A5">
              <w:rPr>
                <w:color w:val="000000"/>
                <w:szCs w:val="22"/>
                <w:lang w:val="eu-ES"/>
              </w:rPr>
              <w:t>10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D646CBE" w14:textId="77777777" w:rsidR="00B977A5" w:rsidRPr="00B977A5" w:rsidRDefault="00B977A5" w:rsidP="00B977A5">
            <w:pPr>
              <w:spacing w:after="0"/>
              <w:jc w:val="center"/>
              <w:rPr>
                <w:color w:val="000000" w:themeColor="text1"/>
                <w:szCs w:val="22"/>
              </w:rPr>
            </w:pPr>
            <w:r w:rsidRPr="00B977A5">
              <w:rPr>
                <w:color w:val="000000"/>
                <w:szCs w:val="22"/>
                <w:lang w:val="eu-ES"/>
              </w:rPr>
              <w:t>0,12</w:t>
            </w:r>
          </w:p>
        </w:tc>
      </w:tr>
      <w:tr w:rsidR="00B977A5" w:rsidRPr="00B977A5" w14:paraId="16EB4B87"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BEAECD1" w14:textId="77777777" w:rsidR="00B977A5" w:rsidRPr="00B977A5" w:rsidRDefault="00B977A5" w:rsidP="00B977A5">
            <w:pPr>
              <w:spacing w:after="0"/>
              <w:jc w:val="center"/>
              <w:rPr>
                <w:color w:val="000000" w:themeColor="text1"/>
                <w:szCs w:val="22"/>
              </w:rPr>
            </w:pPr>
            <w:r w:rsidRPr="00B977A5">
              <w:rPr>
                <w:color w:val="000000"/>
                <w:szCs w:val="22"/>
                <w:lang w:val="eu-ES"/>
              </w:rPr>
              <w:t>11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E8BDEB3" w14:textId="77777777" w:rsidR="00B977A5" w:rsidRPr="00B977A5" w:rsidRDefault="00B977A5" w:rsidP="00B977A5">
            <w:pPr>
              <w:spacing w:after="0"/>
              <w:jc w:val="center"/>
              <w:rPr>
                <w:color w:val="000000" w:themeColor="text1"/>
                <w:szCs w:val="22"/>
              </w:rPr>
            </w:pPr>
            <w:r w:rsidRPr="00B977A5">
              <w:rPr>
                <w:color w:val="000000"/>
                <w:szCs w:val="22"/>
                <w:lang w:val="eu-ES"/>
              </w:rPr>
              <w:t>0,10</w:t>
            </w:r>
          </w:p>
        </w:tc>
      </w:tr>
      <w:tr w:rsidR="00B977A5" w:rsidRPr="00B977A5" w14:paraId="13469611"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BBD2CFE" w14:textId="77777777" w:rsidR="00B977A5" w:rsidRPr="00B977A5" w:rsidRDefault="00B977A5" w:rsidP="00B977A5">
            <w:pPr>
              <w:spacing w:after="0"/>
              <w:jc w:val="center"/>
              <w:rPr>
                <w:color w:val="000000" w:themeColor="text1"/>
                <w:szCs w:val="22"/>
              </w:rPr>
            </w:pPr>
            <w:r w:rsidRPr="00B977A5">
              <w:rPr>
                <w:color w:val="000000"/>
                <w:szCs w:val="22"/>
                <w:lang w:val="eu-ES"/>
              </w:rPr>
              <w:t>12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373F9E6" w14:textId="77777777" w:rsidR="00B977A5" w:rsidRPr="00B977A5" w:rsidRDefault="00B977A5" w:rsidP="00B977A5">
            <w:pPr>
              <w:spacing w:after="0"/>
              <w:jc w:val="center"/>
              <w:rPr>
                <w:color w:val="000000" w:themeColor="text1"/>
                <w:szCs w:val="22"/>
              </w:rPr>
            </w:pPr>
            <w:r w:rsidRPr="00B977A5">
              <w:rPr>
                <w:color w:val="000000"/>
                <w:szCs w:val="22"/>
                <w:lang w:val="eu-ES"/>
              </w:rPr>
              <w:t>0,09</w:t>
            </w:r>
          </w:p>
        </w:tc>
      </w:tr>
      <w:tr w:rsidR="00B977A5" w:rsidRPr="00B977A5" w14:paraId="7386F0C9"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5F7D5C8" w14:textId="77777777" w:rsidR="00B977A5" w:rsidRPr="00B977A5" w:rsidRDefault="00B977A5" w:rsidP="00B977A5">
            <w:pPr>
              <w:spacing w:after="0"/>
              <w:jc w:val="center"/>
              <w:rPr>
                <w:color w:val="000000" w:themeColor="text1"/>
                <w:szCs w:val="22"/>
              </w:rPr>
            </w:pPr>
            <w:r w:rsidRPr="00B977A5">
              <w:rPr>
                <w:color w:val="000000"/>
                <w:szCs w:val="22"/>
                <w:lang w:val="eu-ES"/>
              </w:rPr>
              <w:t>13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FD117B2" w14:textId="77777777" w:rsidR="00B977A5" w:rsidRPr="00B977A5" w:rsidRDefault="00B977A5" w:rsidP="00B977A5">
            <w:pPr>
              <w:spacing w:after="0"/>
              <w:jc w:val="center"/>
              <w:rPr>
                <w:color w:val="000000" w:themeColor="text1"/>
                <w:szCs w:val="22"/>
              </w:rPr>
            </w:pPr>
            <w:r w:rsidRPr="00B977A5">
              <w:rPr>
                <w:color w:val="000000"/>
                <w:szCs w:val="22"/>
                <w:lang w:val="eu-ES"/>
              </w:rPr>
              <w:t>0,09</w:t>
            </w:r>
          </w:p>
        </w:tc>
      </w:tr>
      <w:tr w:rsidR="00B977A5" w:rsidRPr="00B977A5" w14:paraId="0225143B"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AD04928" w14:textId="77777777" w:rsidR="00B977A5" w:rsidRPr="00B977A5" w:rsidRDefault="00B977A5" w:rsidP="00B977A5">
            <w:pPr>
              <w:spacing w:after="0"/>
              <w:jc w:val="center"/>
              <w:rPr>
                <w:color w:val="000000" w:themeColor="text1"/>
                <w:szCs w:val="22"/>
              </w:rPr>
            </w:pPr>
            <w:r w:rsidRPr="00B977A5">
              <w:rPr>
                <w:color w:val="000000"/>
                <w:szCs w:val="22"/>
                <w:lang w:val="eu-ES"/>
              </w:rPr>
              <w:t>14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3933A01" w14:textId="77777777" w:rsidR="00B977A5" w:rsidRPr="00B977A5" w:rsidRDefault="00B977A5" w:rsidP="00B977A5">
            <w:pPr>
              <w:spacing w:after="0"/>
              <w:jc w:val="center"/>
              <w:rPr>
                <w:color w:val="000000" w:themeColor="text1"/>
                <w:szCs w:val="22"/>
              </w:rPr>
            </w:pPr>
            <w:r w:rsidRPr="00B977A5">
              <w:rPr>
                <w:color w:val="000000"/>
                <w:szCs w:val="22"/>
                <w:lang w:val="eu-ES"/>
              </w:rPr>
              <w:t>0,09</w:t>
            </w:r>
          </w:p>
        </w:tc>
      </w:tr>
      <w:tr w:rsidR="00B977A5" w:rsidRPr="00B977A5" w14:paraId="2107C318"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385C312" w14:textId="77777777" w:rsidR="00B977A5" w:rsidRPr="00B977A5" w:rsidRDefault="00B977A5" w:rsidP="00B977A5">
            <w:pPr>
              <w:spacing w:after="0"/>
              <w:jc w:val="center"/>
              <w:rPr>
                <w:color w:val="000000" w:themeColor="text1"/>
                <w:szCs w:val="22"/>
              </w:rPr>
            </w:pPr>
            <w:r w:rsidRPr="00B977A5">
              <w:rPr>
                <w:color w:val="000000"/>
                <w:szCs w:val="22"/>
                <w:lang w:val="eu-ES"/>
              </w:rPr>
              <w:t>15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D9966C1" w14:textId="77777777" w:rsidR="00B977A5" w:rsidRPr="00B977A5" w:rsidRDefault="00B977A5" w:rsidP="00B977A5">
            <w:pPr>
              <w:spacing w:after="0"/>
              <w:jc w:val="center"/>
              <w:rPr>
                <w:color w:val="000000" w:themeColor="text1"/>
                <w:szCs w:val="22"/>
              </w:rPr>
            </w:pPr>
            <w:r w:rsidRPr="00B977A5">
              <w:rPr>
                <w:color w:val="000000"/>
                <w:szCs w:val="22"/>
                <w:lang w:val="eu-ES"/>
              </w:rPr>
              <w:t>0,09</w:t>
            </w:r>
          </w:p>
        </w:tc>
      </w:tr>
      <w:tr w:rsidR="00B977A5" w:rsidRPr="00B977A5" w14:paraId="54F481BE"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1D44669" w14:textId="77777777" w:rsidR="00B977A5" w:rsidRPr="00B977A5" w:rsidRDefault="00B977A5" w:rsidP="00B977A5">
            <w:pPr>
              <w:spacing w:after="0"/>
              <w:jc w:val="center"/>
              <w:rPr>
                <w:color w:val="000000" w:themeColor="text1"/>
                <w:szCs w:val="22"/>
              </w:rPr>
            </w:pPr>
            <w:r w:rsidRPr="00B977A5">
              <w:rPr>
                <w:color w:val="000000"/>
                <w:szCs w:val="22"/>
                <w:lang w:val="eu-ES"/>
              </w:rPr>
              <w:t>16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79E0A0E" w14:textId="77777777" w:rsidR="00B977A5" w:rsidRPr="00B977A5" w:rsidRDefault="00B977A5" w:rsidP="00B977A5">
            <w:pPr>
              <w:spacing w:after="0"/>
              <w:jc w:val="center"/>
              <w:rPr>
                <w:color w:val="000000" w:themeColor="text1"/>
                <w:szCs w:val="22"/>
              </w:rPr>
            </w:pPr>
            <w:r w:rsidRPr="00B977A5">
              <w:rPr>
                <w:color w:val="000000"/>
                <w:szCs w:val="22"/>
                <w:lang w:val="eu-ES"/>
              </w:rPr>
              <w:t>0,10</w:t>
            </w:r>
          </w:p>
        </w:tc>
      </w:tr>
      <w:tr w:rsidR="00B977A5" w:rsidRPr="00B977A5" w14:paraId="22541853"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3223AE1" w14:textId="77777777" w:rsidR="00B977A5" w:rsidRPr="00B977A5" w:rsidRDefault="00B977A5" w:rsidP="00B977A5">
            <w:pPr>
              <w:spacing w:after="0"/>
              <w:jc w:val="center"/>
              <w:rPr>
                <w:color w:val="000000" w:themeColor="text1"/>
                <w:szCs w:val="22"/>
              </w:rPr>
            </w:pPr>
            <w:r w:rsidRPr="00B977A5">
              <w:rPr>
                <w:color w:val="000000"/>
                <w:szCs w:val="22"/>
                <w:lang w:val="eu-ES"/>
              </w:rPr>
              <w:t>17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3398FF3" w14:textId="77777777" w:rsidR="00B977A5" w:rsidRPr="00B977A5" w:rsidRDefault="00B977A5" w:rsidP="00B977A5">
            <w:pPr>
              <w:spacing w:after="0"/>
              <w:jc w:val="center"/>
              <w:rPr>
                <w:color w:val="000000" w:themeColor="text1"/>
                <w:szCs w:val="22"/>
              </w:rPr>
            </w:pPr>
            <w:r w:rsidRPr="00B977A5">
              <w:rPr>
                <w:color w:val="000000"/>
                <w:szCs w:val="22"/>
                <w:lang w:val="eu-ES"/>
              </w:rPr>
              <w:t>0,13</w:t>
            </w:r>
          </w:p>
        </w:tc>
      </w:tr>
      <w:tr w:rsidR="00B977A5" w:rsidRPr="00B977A5" w14:paraId="5716FBD9"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F35E0BA" w14:textId="77777777" w:rsidR="00B977A5" w:rsidRPr="00B977A5" w:rsidRDefault="00B977A5" w:rsidP="00B977A5">
            <w:pPr>
              <w:spacing w:after="0"/>
              <w:jc w:val="center"/>
              <w:rPr>
                <w:color w:val="000000" w:themeColor="text1"/>
                <w:szCs w:val="22"/>
              </w:rPr>
            </w:pPr>
            <w:r w:rsidRPr="00B977A5">
              <w:rPr>
                <w:color w:val="000000"/>
                <w:szCs w:val="22"/>
                <w:lang w:val="eu-ES"/>
              </w:rPr>
              <w:t>18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0FAF85E" w14:textId="77777777" w:rsidR="00B977A5" w:rsidRPr="00B977A5" w:rsidRDefault="00B977A5" w:rsidP="00B977A5">
            <w:pPr>
              <w:spacing w:after="0"/>
              <w:jc w:val="center"/>
              <w:rPr>
                <w:color w:val="000000" w:themeColor="text1"/>
                <w:szCs w:val="22"/>
              </w:rPr>
            </w:pPr>
            <w:r w:rsidRPr="00B977A5">
              <w:rPr>
                <w:color w:val="000000"/>
                <w:szCs w:val="22"/>
                <w:lang w:val="eu-ES"/>
              </w:rPr>
              <w:t>0,17</w:t>
            </w:r>
          </w:p>
        </w:tc>
      </w:tr>
      <w:tr w:rsidR="00B977A5" w:rsidRPr="00B977A5" w14:paraId="631A4AB1"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C89B89" w14:textId="77777777" w:rsidR="00B977A5" w:rsidRPr="00B977A5" w:rsidRDefault="00B977A5" w:rsidP="00B977A5">
            <w:pPr>
              <w:spacing w:after="0"/>
              <w:jc w:val="center"/>
              <w:rPr>
                <w:color w:val="000000" w:themeColor="text1"/>
                <w:szCs w:val="22"/>
              </w:rPr>
            </w:pPr>
            <w:r w:rsidRPr="00B977A5">
              <w:rPr>
                <w:color w:val="000000"/>
                <w:szCs w:val="22"/>
                <w:lang w:val="eu-ES"/>
              </w:rPr>
              <w:t>19 urte.</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603993B" w14:textId="77777777" w:rsidR="00B977A5" w:rsidRPr="00B977A5" w:rsidRDefault="00B977A5" w:rsidP="00B977A5">
            <w:pPr>
              <w:spacing w:after="0"/>
              <w:jc w:val="center"/>
              <w:rPr>
                <w:color w:val="000000" w:themeColor="text1"/>
                <w:szCs w:val="22"/>
              </w:rPr>
            </w:pPr>
            <w:r w:rsidRPr="00B977A5">
              <w:rPr>
                <w:color w:val="000000"/>
                <w:szCs w:val="22"/>
                <w:lang w:val="eu-ES"/>
              </w:rPr>
              <w:t>0,23</w:t>
            </w:r>
          </w:p>
        </w:tc>
      </w:tr>
      <w:tr w:rsidR="00B977A5" w:rsidRPr="00B977A5" w14:paraId="42DFC6EF"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2B0557A" w14:textId="77777777" w:rsidR="00B977A5" w:rsidRPr="00B977A5" w:rsidRDefault="00B977A5" w:rsidP="00B977A5">
            <w:pPr>
              <w:spacing w:after="0"/>
              <w:jc w:val="center"/>
              <w:rPr>
                <w:color w:val="000000" w:themeColor="text1"/>
                <w:szCs w:val="22"/>
              </w:rPr>
            </w:pPr>
            <w:r w:rsidRPr="00B977A5">
              <w:rPr>
                <w:color w:val="000000"/>
                <w:szCs w:val="22"/>
                <w:lang w:val="eu-ES"/>
              </w:rPr>
              <w:t>20 urte edo gehiago</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1CBCF62" w14:textId="77777777" w:rsidR="00B977A5" w:rsidRPr="00B977A5" w:rsidRDefault="00B977A5" w:rsidP="00B977A5">
            <w:pPr>
              <w:spacing w:after="0"/>
              <w:jc w:val="center"/>
              <w:rPr>
                <w:color w:val="000000" w:themeColor="text1"/>
                <w:szCs w:val="22"/>
              </w:rPr>
            </w:pPr>
            <w:r w:rsidRPr="00B977A5">
              <w:rPr>
                <w:color w:val="000000"/>
                <w:szCs w:val="22"/>
                <w:lang w:val="eu-ES"/>
              </w:rPr>
              <w:t>0,40</w:t>
            </w:r>
          </w:p>
        </w:tc>
      </w:tr>
    </w:tbl>
    <w:p w14:paraId="58875771" w14:textId="77777777" w:rsidR="00B977A5" w:rsidRDefault="00B977A5" w:rsidP="001B530F">
      <w:pPr>
        <w:rPr>
          <w:szCs w:val="22"/>
          <w:lang w:val="eu-ES"/>
        </w:rPr>
      </w:pPr>
    </w:p>
    <w:p w14:paraId="3BEB9EC7" w14:textId="2FCB4A66" w:rsidR="00CF164D" w:rsidRPr="00B977A5" w:rsidRDefault="00B977A5" w:rsidP="001B530F">
      <w:pPr>
        <w:rPr>
          <w:szCs w:val="22"/>
          <w:lang w:val="eu-ES"/>
        </w:rPr>
      </w:pPr>
      <w:r w:rsidRPr="00B977A5">
        <w:rPr>
          <w:b/>
          <w:bCs/>
          <w:szCs w:val="22"/>
          <w:lang w:val="eu-ES"/>
        </w:rPr>
        <w:t>Lau.</w:t>
      </w:r>
      <w:r>
        <w:rPr>
          <w:szCs w:val="22"/>
          <w:lang w:val="eu-ES"/>
        </w:rPr>
        <w:t xml:space="preserve"> </w:t>
      </w:r>
      <w:r w:rsidR="00896B8C">
        <w:rPr>
          <w:szCs w:val="22"/>
          <w:lang w:val="eu-ES"/>
        </w:rPr>
        <w:t>7. artikuluko 2. apartatuko lehenengo paragrafoa aldatzen da, eta honela idatzita geratzen da:</w:t>
      </w:r>
    </w:p>
    <w:p w14:paraId="59370EE9" w14:textId="2A9B78ED" w:rsidR="003F2C0E" w:rsidRPr="003E5C33" w:rsidRDefault="00D20231" w:rsidP="001B530F">
      <w:r>
        <w:rPr>
          <w:szCs w:val="22"/>
          <w:lang w:val="eu-ES"/>
        </w:rPr>
        <w:t>“</w:t>
      </w:r>
      <w:r w:rsidR="00896B8C">
        <w:rPr>
          <w:szCs w:val="22"/>
          <w:lang w:val="eu-ES"/>
        </w:rPr>
        <w:t>2. Ordenantza fiskalek zergaren kuota osoaren ehuneko 100era arteko hobaria arautu ahal izango dute, bai lurrak eskualdatzean, bai jabaria mugatzen duten gozamen eskubide errealak eskualdatu edo eratzean, baldin eta haiek irabazteko asmoz egiten badira heriotzaren ondorioz ondorengoen edo adoptatuen alde, ezkontideen edo izatezko bikotekideen alde eta aurreko ahaideen eta adoptatzaileen alde.</w:t>
      </w:r>
      <w:r>
        <w:rPr>
          <w:szCs w:val="22"/>
          <w:lang w:val="eu-ES"/>
        </w:rPr>
        <w:t>”</w:t>
      </w:r>
    </w:p>
    <w:p w14:paraId="3043D996" w14:textId="77777777" w:rsidR="003D7989" w:rsidRPr="00AB0568" w:rsidRDefault="00896B8C" w:rsidP="001B530F">
      <w:pPr>
        <w:rPr>
          <w:b/>
          <w:bCs/>
        </w:rPr>
      </w:pPr>
      <w:r>
        <w:rPr>
          <w:b/>
          <w:bCs/>
          <w:szCs w:val="22"/>
          <w:lang w:val="eu-ES"/>
        </w:rPr>
        <w:t>10. artikulua. Eraikuntza, instalazio eta obren gaineko zerga</w:t>
      </w:r>
    </w:p>
    <w:p w14:paraId="35FF1A46" w14:textId="77777777" w:rsidR="003D7989" w:rsidRPr="00AB0568" w:rsidRDefault="00896B8C" w:rsidP="001B530F">
      <w:r>
        <w:rPr>
          <w:szCs w:val="22"/>
          <w:lang w:val="eu-ES"/>
        </w:rPr>
        <w:t>Eraikuntza, Instalazio eta Obren gaineko Zergaren Foru Arauaren testu bateginaren (irailaren 29ko 5/2021 Araugintzako Foru Dekretuaren bidez onetsia) 8. artikuluaren 1. apartatuari i) letra gehitzen zaio (foru arau hau indarrean sartzen denetik aurrera sortuko ditu ondorioak); hona hemen testua:</w:t>
      </w:r>
    </w:p>
    <w:p w14:paraId="169FAD8C" w14:textId="69317D23" w:rsidR="003D7989" w:rsidRPr="00AB0568" w:rsidRDefault="00D20231" w:rsidP="001B530F">
      <w:pPr>
        <w:rPr>
          <w:b/>
          <w:bCs/>
        </w:rPr>
      </w:pPr>
      <w:r>
        <w:rPr>
          <w:szCs w:val="22"/>
          <w:lang w:val="eu-ES"/>
        </w:rPr>
        <w:t>“</w:t>
      </w:r>
      <w:r w:rsidR="00896B8C">
        <w:rPr>
          <w:szCs w:val="22"/>
          <w:lang w:val="eu-ES"/>
        </w:rPr>
        <w:t>i) % 99rainoko hobaria zerbitzu edo erabilera publikorako diren eraikuntza, instalazio edo obrentzat eta kuadrilla gisa eratutako Arabako lurralde erakundeak jabe dituztenentzat.</w:t>
      </w:r>
      <w:r>
        <w:rPr>
          <w:szCs w:val="22"/>
          <w:lang w:val="eu-ES"/>
        </w:rPr>
        <w:t>”</w:t>
      </w:r>
    </w:p>
    <w:p w14:paraId="06D19D98" w14:textId="77777777" w:rsidR="00645F7A" w:rsidRPr="00633450" w:rsidRDefault="00896B8C" w:rsidP="001B530F">
      <w:pPr>
        <w:rPr>
          <w:b/>
          <w:bCs/>
        </w:rPr>
      </w:pPr>
      <w:r>
        <w:rPr>
          <w:b/>
          <w:bCs/>
          <w:szCs w:val="22"/>
          <w:lang w:val="eu-ES"/>
        </w:rPr>
        <w:lastRenderedPageBreak/>
        <w:t>11.  artikulua. Irabazteko xederik gabeko entitateen zerga araubidea eta mezenasgorako zerga pizgarriak.</w:t>
      </w:r>
    </w:p>
    <w:p w14:paraId="32977981" w14:textId="77777777" w:rsidR="006D0661" w:rsidRPr="00582783" w:rsidRDefault="00896B8C" w:rsidP="001B530F">
      <w:r>
        <w:rPr>
          <w:szCs w:val="22"/>
          <w:lang w:val="eu-ES"/>
        </w:rPr>
        <w:t>Aldaketa hauek egiten dira Irabazteko xederik gabeko entitateen zerga araubideari eta mezenasgorako zerga pizgarriei buruzko abenduaren 23ko 35/2021 Foru Arauan (2025eko urtarrilaren 1etik aurrera hasitako zergaldietan sortuko dituzte ondorioak):</w:t>
      </w:r>
    </w:p>
    <w:p w14:paraId="781D26EC" w14:textId="77777777" w:rsidR="00582783" w:rsidRPr="00582783" w:rsidRDefault="00896B8C" w:rsidP="001B530F">
      <w:r>
        <w:rPr>
          <w:b/>
          <w:bCs/>
          <w:szCs w:val="22"/>
          <w:lang w:val="eu-ES"/>
        </w:rPr>
        <w:t>Bat.</w:t>
      </w:r>
      <w:r>
        <w:rPr>
          <w:szCs w:val="22"/>
          <w:lang w:val="eu-ES"/>
        </w:rPr>
        <w:t xml:space="preserve"> 5. artikuluko 5. baldintzaren lehenengo paragrafoa aldatzen da, eta honela idatzita geratzen da:</w:t>
      </w:r>
    </w:p>
    <w:p w14:paraId="116B1C81" w14:textId="2D153FA2" w:rsidR="009A1C83" w:rsidRDefault="00D20231" w:rsidP="001B530F">
      <w:pPr>
        <w:rPr>
          <w:szCs w:val="22"/>
          <w:lang w:val="eu-ES"/>
        </w:rPr>
      </w:pPr>
      <w:r>
        <w:rPr>
          <w:szCs w:val="22"/>
          <w:lang w:val="eu-ES"/>
        </w:rPr>
        <w:t>“</w:t>
      </w:r>
      <w:r w:rsidR="00896B8C">
        <w:rPr>
          <w:szCs w:val="22"/>
          <w:lang w:val="eu-ES"/>
        </w:rPr>
        <w:t>5. Entitateko fundatzaileak, elkartekideak, patronatu kideak, estatutu ordezkariak, gobernu organoetako kideak eta ezkontideak, izatezko bikotekideak eta haien senideak, laugarren gradurainokoak (gradu hori barne), ezin dira izan entitateak egiten dituen jarduera nagusien hartzaileak eta, gainera, ezin dute eduki baldintza berezirik zerbitzuak erabiltzeko.</w:t>
      </w:r>
      <w:r>
        <w:rPr>
          <w:szCs w:val="22"/>
          <w:lang w:val="eu-ES"/>
        </w:rPr>
        <w:t>”</w:t>
      </w:r>
    </w:p>
    <w:p w14:paraId="52BE1152" w14:textId="77777777" w:rsidR="00613928" w:rsidRPr="00D8086C" w:rsidRDefault="00613928" w:rsidP="00613928">
      <w:r>
        <w:rPr>
          <w:b/>
          <w:bCs/>
          <w:szCs w:val="22"/>
          <w:lang w:val="eu-ES"/>
        </w:rPr>
        <w:t xml:space="preserve">Bi. </w:t>
      </w:r>
      <w:r>
        <w:rPr>
          <w:szCs w:val="22"/>
          <w:lang w:val="eu-ES"/>
        </w:rPr>
        <w:t>20. artikuluko 1. apartatuari g) letra gehitzen zaio, eta eduki hau izango du:</w:t>
      </w:r>
    </w:p>
    <w:p w14:paraId="60AB677B" w14:textId="7473F810" w:rsidR="00613928" w:rsidRPr="00D8086C" w:rsidRDefault="00D20231" w:rsidP="00613928">
      <w:pPr>
        <w:rPr>
          <w:b/>
          <w:bCs/>
        </w:rPr>
      </w:pPr>
      <w:r>
        <w:rPr>
          <w:szCs w:val="22"/>
          <w:lang w:val="eu-ES"/>
        </w:rPr>
        <w:t>“</w:t>
      </w:r>
      <w:r w:rsidR="00613928">
        <w:rPr>
          <w:szCs w:val="22"/>
          <w:lang w:val="eu-ES"/>
        </w:rPr>
        <w:t>g) Ondasun higigarri edo higiezin baten erabilera denbora jakin baterako lagatzea, kontraprestaziorik gabe.</w:t>
      </w:r>
      <w:r>
        <w:rPr>
          <w:szCs w:val="22"/>
          <w:lang w:val="eu-ES"/>
        </w:rPr>
        <w:t>”</w:t>
      </w:r>
    </w:p>
    <w:p w14:paraId="2AADBAB8" w14:textId="77777777" w:rsidR="00613928" w:rsidRPr="00D8086C" w:rsidRDefault="00613928" w:rsidP="00613928">
      <w:r>
        <w:rPr>
          <w:b/>
          <w:bCs/>
          <w:szCs w:val="22"/>
          <w:lang w:val="eu-ES"/>
        </w:rPr>
        <w:t xml:space="preserve">Hiru. </w:t>
      </w:r>
      <w:r>
        <w:rPr>
          <w:szCs w:val="22"/>
          <w:lang w:val="eu-ES"/>
        </w:rPr>
        <w:t>21. artikuluaren 1. apartatuaren amaieran i) letra gehitzen da; hona edukia:</w:t>
      </w:r>
    </w:p>
    <w:p w14:paraId="65E0E0EF" w14:textId="0A6A5204" w:rsidR="00613928" w:rsidRPr="00D8086C" w:rsidRDefault="00D20231" w:rsidP="00613928">
      <w:r>
        <w:rPr>
          <w:szCs w:val="22"/>
          <w:lang w:val="eu-ES"/>
        </w:rPr>
        <w:t>“</w:t>
      </w:r>
      <w:r w:rsidR="00613928">
        <w:rPr>
          <w:szCs w:val="22"/>
          <w:lang w:val="eu-ES"/>
        </w:rPr>
        <w:t>i) Foru Arau honen 20. artikuluaren 1. apartatuaren g) letran aipatzen den ondasun higigarri edo higiezin baten erabilera lagatzean, lagatzaileak lagapen aldian ondasun horiekin lotuta jasandako gastuen zenbatekoa sartuko da kenkari oinarrian, betiere gastu horiek fiskalki kengarriak badira, kostu bidez laga badira, eta tributuez eta kanpoko kapitalen interesez eta gainerako finantzaketa gastuez bestelakoak badira, eta behar bezala kontabilizatuta badaude lagatzailea kontabilitatea eramatera behartuta dagoenean, Merkataritza Kodearen edo legeria baliokidearen arabera.</w:t>
      </w:r>
      <w:r>
        <w:rPr>
          <w:szCs w:val="22"/>
          <w:lang w:val="eu-ES"/>
        </w:rPr>
        <w:t>”</w:t>
      </w:r>
    </w:p>
    <w:p w14:paraId="7F222496" w14:textId="77777777" w:rsidR="00613928" w:rsidRPr="00D8086C" w:rsidRDefault="00613928" w:rsidP="00613928">
      <w:r>
        <w:rPr>
          <w:b/>
          <w:bCs/>
          <w:szCs w:val="22"/>
          <w:lang w:val="eu-ES"/>
        </w:rPr>
        <w:t>Lau.</w:t>
      </w:r>
      <w:r>
        <w:rPr>
          <w:szCs w:val="22"/>
          <w:lang w:val="eu-ES"/>
        </w:rPr>
        <w:t xml:space="preserve"> 28. artikuluaren 1. eta 2. apartatuak aldatzen dira, eta honela geratzen dira:</w:t>
      </w:r>
    </w:p>
    <w:p w14:paraId="5BE280AE" w14:textId="438ACC09" w:rsidR="00613928" w:rsidRPr="00D8086C" w:rsidRDefault="00D20231" w:rsidP="00613928">
      <w:r>
        <w:rPr>
          <w:szCs w:val="22"/>
          <w:lang w:val="eu-ES"/>
        </w:rPr>
        <w:t>“</w:t>
      </w:r>
      <w:r w:rsidR="00613928">
        <w:rPr>
          <w:szCs w:val="22"/>
          <w:lang w:val="eu-ES"/>
        </w:rPr>
        <w:t>1. Foru arau honetan xedatutako ondorioetarako, interes orokorreko jardueretarako enpresa lankidetzako hitzarmena izango da agiri bat, zeinaren bidez aurreko 19. artikuluan aipatzen diren erakundeek idatziz konpromisoa hartzen baitute jarduera horietan laguntzailearen parte hartzearen berri edozein bitartekoren bidez zabaltzeko, beren helburu edo xede espezifikoa betetzeko egiten dituzten jarduerak egiteko laguntza ekonomiko baten truke. Laguntza dirutan eman daiteke, edo gauzatan, eta laguntzailearen berezko jarduera ekonomikoa gauzatzeko egindako zerbitzu prestazio bat ere izan daiteke. Laguntzaileak ere egin ahal izango du zabalkunde hori.</w:t>
      </w:r>
    </w:p>
    <w:p w14:paraId="1B6F8C86" w14:textId="77777777" w:rsidR="00613928" w:rsidRPr="00D8086C" w:rsidRDefault="00613928" w:rsidP="00613928">
      <w:r>
        <w:rPr>
          <w:szCs w:val="22"/>
          <w:lang w:val="eu-ES"/>
        </w:rPr>
        <w:t>Artikulu honetan zehaztutako lankidetza hitzarmenen esparruan laguntzailearen parte hartzearen berri zabaltzea ez da zerbitzu prestazio bat balio erantsiaren gaineko zergaren ondorioetarako.</w:t>
      </w:r>
    </w:p>
    <w:p w14:paraId="216EA714" w14:textId="77777777" w:rsidR="00613928" w:rsidRPr="00D8086C" w:rsidRDefault="00613928" w:rsidP="00613928">
      <w:r>
        <w:rPr>
          <w:szCs w:val="22"/>
          <w:lang w:val="eu-ES"/>
        </w:rPr>
        <w:t>2. Ordaindutako zenbatekoak edo egindako gastuak gastu kengarritzat joko dira honako hauek zehazteko: erakunde laguntzailearen sozietateen gaineko zergaren zerga oinarria, establezimendu iraunkorraren bidez diharduten zergadunen ez-egoiliarren errentaren gaineko zergaren zerga oinarria edo pertsona fisikoen errentaren gaineko zergaren zergadunen jarduera ekonomikoaren etekin garbia.</w:t>
      </w:r>
    </w:p>
    <w:p w14:paraId="2D0C7F29" w14:textId="77777777" w:rsidR="00613928" w:rsidRPr="00D8086C" w:rsidRDefault="00613928" w:rsidP="00613928">
      <w:r>
        <w:rPr>
          <w:szCs w:val="22"/>
          <w:lang w:val="eu-ES"/>
        </w:rPr>
        <w:t>Artikulu honen 1. apartatuan aipatzen diren laguntza ekonomikoak direla-eta ager daitezkeen errenta positiboak, hala badagokio, laguntzailearen errenta kargatzen duten zergetatik salbuetsita egongo dira.</w:t>
      </w:r>
    </w:p>
    <w:p w14:paraId="4B6DEA30" w14:textId="40FCC45A" w:rsidR="00613928" w:rsidRPr="00014201" w:rsidRDefault="00613928" w:rsidP="001B530F">
      <w:r>
        <w:rPr>
          <w:szCs w:val="22"/>
          <w:lang w:val="eu-ES"/>
        </w:rPr>
        <w:lastRenderedPageBreak/>
        <w:t>Apartatu honetan aipatutako gastu kengarria aplikatzea autolikidazioa aurkeztean baliatu behar den aukera da, Sozietateen gaineko Zergaren abenduaren 13ko 37/2013 Foru Arauaren 128. artikuluan edo Pertsona Fisikoen Errentaren gaineko Zergaren azaroaren 27ko 33/2013 Foru Arauaren 105. artikuluan xedatutakoaren ondorioetarako, eta artikulu horietan xedatutakoa aplikatu behar da.</w:t>
      </w:r>
      <w:r w:rsidR="00D20231">
        <w:rPr>
          <w:szCs w:val="22"/>
          <w:lang w:val="eu-ES"/>
        </w:rPr>
        <w:t>”</w:t>
      </w:r>
    </w:p>
    <w:p w14:paraId="55314293" w14:textId="6F7C01EA" w:rsidR="00645F7A" w:rsidRPr="00582783" w:rsidRDefault="00896B8C" w:rsidP="001B530F">
      <w:r>
        <w:rPr>
          <w:b/>
          <w:bCs/>
          <w:szCs w:val="22"/>
          <w:lang w:val="eu-ES"/>
        </w:rPr>
        <w:t>B</w:t>
      </w:r>
      <w:r w:rsidR="00613928">
        <w:rPr>
          <w:b/>
          <w:bCs/>
          <w:szCs w:val="22"/>
          <w:lang w:val="eu-ES"/>
        </w:rPr>
        <w:t>ost</w:t>
      </w:r>
      <w:r>
        <w:rPr>
          <w:b/>
          <w:bCs/>
          <w:szCs w:val="22"/>
          <w:lang w:val="eu-ES"/>
        </w:rPr>
        <w:t>.</w:t>
      </w:r>
      <w:r>
        <w:rPr>
          <w:szCs w:val="22"/>
          <w:lang w:val="eu-ES"/>
        </w:rPr>
        <w:t xml:space="preserve"> 30. artikuluaren 2. apartatuari f) letra gehitu zaio. Hauxe da edukia:</w:t>
      </w:r>
    </w:p>
    <w:p w14:paraId="5DD3E6B4" w14:textId="7B7F218B" w:rsidR="00645F7A" w:rsidRPr="00582783" w:rsidRDefault="00D20231" w:rsidP="001B530F">
      <w:r>
        <w:rPr>
          <w:szCs w:val="22"/>
          <w:lang w:val="eu-ES"/>
        </w:rPr>
        <w:t>“</w:t>
      </w:r>
      <w:r w:rsidR="00896B8C">
        <w:rPr>
          <w:szCs w:val="22"/>
          <w:lang w:val="eu-ES"/>
        </w:rPr>
        <w:t>f) Eskaintza jasotzen duen entitate dohaintza emailea foru arau honen II. tituluko I. kapituluan jasotakoetako bat bada, ezin izango diote pizgarri honi heldu haren elkartekideek, fundatzaileek, patronatu kideek, kudeatzaileek, ezkontideek eta izatezko bikotekideek, edo haietako edozeinen laugarren gradurainoko ahaideek, gradu hori barne.</w:t>
      </w:r>
      <w:r>
        <w:rPr>
          <w:szCs w:val="22"/>
          <w:lang w:val="eu-ES"/>
        </w:rPr>
        <w:t>”</w:t>
      </w:r>
      <w:r w:rsidR="00896B8C">
        <w:rPr>
          <w:szCs w:val="22"/>
          <w:lang w:val="eu-ES"/>
        </w:rPr>
        <w:t xml:space="preserve"> </w:t>
      </w:r>
    </w:p>
    <w:p w14:paraId="25467769" w14:textId="77777777" w:rsidR="00C62B69" w:rsidRPr="005E3764" w:rsidRDefault="00896B8C" w:rsidP="001B530F">
      <w:pPr>
        <w:rPr>
          <w:b/>
          <w:bCs/>
        </w:rPr>
      </w:pPr>
      <w:r>
        <w:rPr>
          <w:b/>
          <w:bCs/>
          <w:szCs w:val="22"/>
          <w:lang w:val="eu-ES"/>
        </w:rPr>
        <w:t>12.  artikulua. Fortuna handien gaineko aldi baterako elkartasun zerga</w:t>
      </w:r>
    </w:p>
    <w:p w14:paraId="1B5FBFD4" w14:textId="77777777" w:rsidR="00F23F41" w:rsidRPr="005E3764" w:rsidRDefault="00896B8C" w:rsidP="001B530F">
      <w:r>
        <w:rPr>
          <w:szCs w:val="22"/>
          <w:lang w:val="eu-ES"/>
        </w:rPr>
        <w:t>Fortuna Handien gaineko Aldi Baterako Elkartasun Zerga arautzen duen abenduaren 15eko 23/2023 Foru Arauaren 31. artikuluaren Hiru apartatuaren a) letra aldatzen da (foru arau hau indarrean jartzen denetik aurrera sortuko ditu ondorioak), eta honela idatzita geratzen da:</w:t>
      </w:r>
    </w:p>
    <w:p w14:paraId="434EE2D6" w14:textId="30F2CD7C" w:rsidR="00C62B69" w:rsidRDefault="00D20231" w:rsidP="001B530F">
      <w:r>
        <w:rPr>
          <w:szCs w:val="22"/>
          <w:lang w:val="eu-ES"/>
        </w:rPr>
        <w:t>“</w:t>
      </w:r>
      <w:r w:rsidR="00896B8C">
        <w:rPr>
          <w:szCs w:val="22"/>
          <w:lang w:val="eu-ES"/>
        </w:rPr>
        <w:t>a) Zergadunak ezkontideari, izatezko bikotekideari, aurreko bati, ondorengo bati edo bigarren graduko albo ahaide bati (ahaidetasunaren jatorria hauetako bat izan daiteke: odolkidetasuna, ezkontza, izatezko bikotearen eraketa edo adopzioa) eratxiki badio, edo Sozietateen gaineko Zergaren abenduaren 13ko 37/2013 Foru Arauaren 42. artikuluaren arabera lotuta dagoen pertsona edo erakunde bati.</w:t>
      </w:r>
      <w:r>
        <w:rPr>
          <w:szCs w:val="22"/>
          <w:lang w:val="eu-ES"/>
        </w:rPr>
        <w:t>”</w:t>
      </w:r>
    </w:p>
    <w:p w14:paraId="4460F5C5" w14:textId="77777777" w:rsidR="00167D6F" w:rsidRPr="0018019E" w:rsidRDefault="00896B8C" w:rsidP="001B530F">
      <w:pPr>
        <w:rPr>
          <w:b/>
          <w:bCs/>
        </w:rPr>
      </w:pPr>
      <w:r>
        <w:rPr>
          <w:b/>
          <w:bCs/>
          <w:szCs w:val="22"/>
          <w:lang w:val="eu-ES"/>
        </w:rPr>
        <w:t>13.  artikulua. Banku fundazioen zerga araubidea</w:t>
      </w:r>
    </w:p>
    <w:p w14:paraId="56C17216" w14:textId="77777777" w:rsidR="00167D6F" w:rsidRPr="0018019E" w:rsidRDefault="00896B8C" w:rsidP="001B530F">
      <w:r>
        <w:rPr>
          <w:szCs w:val="22"/>
          <w:lang w:val="eu-ES"/>
        </w:rPr>
        <w:t>9 bis artikulua gehitzen zaio Zerga Jakin Batzuen Araudia aldatzen duen abenduaren 29ko 22/2015 Foru Arauari; hona hemen edukia:</w:t>
      </w:r>
    </w:p>
    <w:p w14:paraId="5642A8EE" w14:textId="3E46968C" w:rsidR="00167D6F" w:rsidRPr="0018019E" w:rsidRDefault="00D20231" w:rsidP="001B530F">
      <w:r>
        <w:rPr>
          <w:szCs w:val="22"/>
          <w:lang w:val="eu-ES"/>
        </w:rPr>
        <w:t>“</w:t>
      </w:r>
      <w:r w:rsidR="00896B8C">
        <w:rPr>
          <w:szCs w:val="22"/>
          <w:lang w:val="eu-ES"/>
        </w:rPr>
        <w:t>9 bis artikulua. Zuzenketa banku fundazioetarako diru sarreren arloan.</w:t>
      </w:r>
    </w:p>
    <w:p w14:paraId="5657A4BA" w14:textId="6A1E9729" w:rsidR="00167D6F" w:rsidRPr="0018019E" w:rsidRDefault="00896B8C" w:rsidP="001B530F">
      <w:r>
        <w:rPr>
          <w:szCs w:val="22"/>
          <w:lang w:val="eu-ES"/>
        </w:rPr>
        <w:t>Banku fundazioek ez dituzte beren zerga oinarrian sartuko haien ongintza eta gizarte ekintzari lotutako inbertsioak eskualdatzetik eratorritako errentak.</w:t>
      </w:r>
      <w:r w:rsidR="00D20231">
        <w:rPr>
          <w:szCs w:val="22"/>
          <w:lang w:val="eu-ES"/>
        </w:rPr>
        <w:t>”</w:t>
      </w:r>
    </w:p>
    <w:p w14:paraId="7B574D7B" w14:textId="77777777" w:rsidR="00645F7A" w:rsidRDefault="00896B8C" w:rsidP="001B530F">
      <w:pPr>
        <w:rPr>
          <w:b/>
          <w:bCs/>
        </w:rPr>
      </w:pPr>
      <w:r>
        <w:rPr>
          <w:b/>
          <w:bCs/>
          <w:szCs w:val="22"/>
          <w:lang w:val="eu-ES"/>
        </w:rPr>
        <w:t>XEDAPEN GEHIGARRIAK</w:t>
      </w:r>
    </w:p>
    <w:p w14:paraId="5F4466AF" w14:textId="77777777" w:rsidR="00805438" w:rsidRPr="00582783" w:rsidRDefault="00896B8C" w:rsidP="001B530F">
      <w:pPr>
        <w:rPr>
          <w:b/>
          <w:bCs/>
        </w:rPr>
      </w:pPr>
      <w:r>
        <w:rPr>
          <w:b/>
          <w:bCs/>
          <w:szCs w:val="22"/>
          <w:lang w:val="eu-ES"/>
        </w:rPr>
        <w:t>Lehenengoa. Etekin garbia zuzeneko zenbatespeneko metodoaren modalitate erraztuaren bidez kalkulatzeko arauak.</w:t>
      </w:r>
    </w:p>
    <w:p w14:paraId="5E244348" w14:textId="77777777" w:rsidR="00805438" w:rsidRPr="00582783" w:rsidRDefault="00896B8C" w:rsidP="001B530F">
      <w:r>
        <w:rPr>
          <w:szCs w:val="22"/>
          <w:lang w:val="eu-ES"/>
        </w:rPr>
        <w:t>Indarraldia 2024ko zergaldirako baino izango ez duelarik, ehuneko 15ekoa izango da Pertsona Fisikoen Errentaren gaineko Zergaren azaroaren 27ko 33/2013 Foru Arauaren 28. artikuluaren 1. apartatuaren b) letran aipatzen den ehunekoa.</w:t>
      </w:r>
    </w:p>
    <w:p w14:paraId="3035F6BA" w14:textId="77777777" w:rsidR="00645F7A" w:rsidRPr="00273B8C" w:rsidRDefault="00896B8C" w:rsidP="001B530F">
      <w:pPr>
        <w:rPr>
          <w:b/>
          <w:bCs/>
        </w:rPr>
      </w:pPr>
      <w:r>
        <w:rPr>
          <w:b/>
          <w:bCs/>
          <w:szCs w:val="22"/>
          <w:lang w:val="eu-ES"/>
        </w:rPr>
        <w:t>Bigarrena.</w:t>
      </w:r>
      <w:r>
        <w:rPr>
          <w:szCs w:val="22"/>
          <w:lang w:val="eu-ES"/>
        </w:rPr>
        <w:t> </w:t>
      </w:r>
      <w:r>
        <w:rPr>
          <w:b/>
          <w:bCs/>
          <w:szCs w:val="22"/>
          <w:lang w:val="eu-ES"/>
        </w:rPr>
        <w:t>Etekin garbia ardogileen jarduerari eta nekazaritza, abeltzaintza eta arrantza jarduerei aplikagarria zaien zuzeneko zenbatespeneko metodoaren modalitate erraztuan.</w:t>
      </w:r>
    </w:p>
    <w:p w14:paraId="214701AF" w14:textId="77777777" w:rsidR="00645F7A" w:rsidRDefault="00896B8C" w:rsidP="001B530F">
      <w:r>
        <w:rPr>
          <w:szCs w:val="22"/>
          <w:lang w:val="eu-ES"/>
        </w:rPr>
        <w:t>Indarraldia 2024ko zergaldirako baino izango ez duelarik, % 70ekoa izango da Pertsona Fisikoen Errentaren gaineko Zergaren Arautegia onesten duen abuztuaren 1eko 40/2014 Foru Dekretuaren 33. artikuluko 1. apartatuaren c) letran aipatzen den ehunekoa.</w:t>
      </w:r>
    </w:p>
    <w:p w14:paraId="3C184E52" w14:textId="77777777" w:rsidR="00805438" w:rsidRPr="00582783" w:rsidRDefault="00896B8C" w:rsidP="001B530F">
      <w:pPr>
        <w:rPr>
          <w:rStyle w:val="Hipervnculo"/>
          <w:b/>
          <w:bCs/>
          <w:color w:val="auto"/>
          <w:u w:val="none"/>
        </w:rPr>
      </w:pPr>
      <w:r>
        <w:rPr>
          <w:rStyle w:val="Hipervnculo"/>
          <w:b/>
          <w:bCs/>
          <w:color w:val="auto"/>
          <w:szCs w:val="22"/>
          <w:u w:val="none"/>
          <w:lang w:val="eu-ES"/>
        </w:rPr>
        <w:lastRenderedPageBreak/>
        <w:t>Hirugarrena. Etekin garbia salgaiak errepidez garraiatzeko jarduerei aplikagarria zaien zuzeneko zenbatespeneko metodoaren modalitate erraztuan.</w:t>
      </w:r>
    </w:p>
    <w:p w14:paraId="0B817F07" w14:textId="77777777" w:rsidR="00805438" w:rsidRPr="00582783" w:rsidRDefault="00896B8C" w:rsidP="001B530F">
      <w:pPr>
        <w:rPr>
          <w:rStyle w:val="Hipervnculo"/>
          <w:color w:val="auto"/>
          <w:u w:val="none"/>
        </w:rPr>
      </w:pPr>
      <w:r>
        <w:rPr>
          <w:rStyle w:val="Hipervnculo"/>
          <w:color w:val="auto"/>
          <w:szCs w:val="22"/>
          <w:u w:val="none"/>
          <w:lang w:val="eu-ES"/>
        </w:rPr>
        <w:t>Indarraldia 2024ko zergaldirako baino izango ez duelarik, % 70ekoa izango da Pertsona Fisikoen Errentaren gaineko Zergaren Arautegia onesten duen abuztuaren 1eko 40/2014 Foru Dekretuaren 34. artikuluan aipatzen den ehunekoa.</w:t>
      </w:r>
    </w:p>
    <w:p w14:paraId="01F2DDDA" w14:textId="77777777" w:rsidR="00F71A3D" w:rsidRPr="005E3764" w:rsidRDefault="00896B8C" w:rsidP="001B530F">
      <w:pPr>
        <w:rPr>
          <w:rStyle w:val="Hipervnculo"/>
          <w:b/>
          <w:bCs/>
          <w:color w:val="auto"/>
          <w:u w:val="none"/>
        </w:rPr>
      </w:pPr>
      <w:r>
        <w:rPr>
          <w:rStyle w:val="Hipervnculo"/>
          <w:b/>
          <w:bCs/>
          <w:color w:val="auto"/>
          <w:szCs w:val="22"/>
          <w:u w:val="none"/>
          <w:lang w:val="eu-ES"/>
        </w:rPr>
        <w:t>Laugarrena. Gastuei buruzko arau berezia.</w:t>
      </w:r>
    </w:p>
    <w:p w14:paraId="5D35B169" w14:textId="77777777" w:rsidR="00F71A3D" w:rsidRPr="005E3764" w:rsidRDefault="00896B8C" w:rsidP="001B530F">
      <w:r>
        <w:rPr>
          <w:szCs w:val="22"/>
          <w:lang w:val="eu-ES"/>
        </w:rPr>
        <w:t>Indarraldia 2024ko urtarrilaren 1etik aurrera hasiko diren zergaldietarako baino izango ez duelarik, ehuneko 15ekoa izango da Sozietateen gaineko Zergari buruzko abenduaren 13ko 37/2013 Foru Arauaren 32. artikuluko 4. apartatuan mikroenpresentzako ezarritako zerga konpentsazioari dagokion ehuneko 10eko ehunekoa, neurriak dakartzan zailtasunengatik, eta 32. artikuluko 4. apartatuko gainerako edukia aplikatuko da.</w:t>
      </w:r>
    </w:p>
    <w:p w14:paraId="6FE3F258" w14:textId="77777777" w:rsidR="00F71A3D" w:rsidRDefault="00896B8C" w:rsidP="001B530F">
      <w:pPr>
        <w:rPr>
          <w:szCs w:val="22"/>
          <w:lang w:val="eu-ES"/>
        </w:rPr>
      </w:pPr>
      <w:r>
        <w:rPr>
          <w:szCs w:val="22"/>
          <w:lang w:val="eu-ES"/>
        </w:rPr>
        <w:t>Aurreko paragrafoan xedatutakoa 2024ko urtarrilaren 1etik 2024ko abenduaren 31ra bitartean hasitako zergaldiei baino ez zaie aplikatuko.</w:t>
      </w:r>
    </w:p>
    <w:p w14:paraId="5F7EA343" w14:textId="77777777" w:rsidR="00613928" w:rsidRPr="00D8086C" w:rsidRDefault="00613928" w:rsidP="00613928">
      <w:pPr>
        <w:rPr>
          <w:b/>
          <w:bCs/>
        </w:rPr>
      </w:pPr>
      <w:r>
        <w:rPr>
          <w:b/>
          <w:bCs/>
          <w:szCs w:val="22"/>
          <w:lang w:val="eu-ES"/>
        </w:rPr>
        <w:t>Bosgarrena</w:t>
      </w:r>
      <w:r>
        <w:rPr>
          <w:szCs w:val="22"/>
          <w:lang w:val="eu-ES"/>
        </w:rPr>
        <w:t xml:space="preserve">. </w:t>
      </w:r>
      <w:r>
        <w:rPr>
          <w:b/>
          <w:bCs/>
          <w:szCs w:val="22"/>
          <w:lang w:val="eu-ES"/>
        </w:rPr>
        <w:t>Pertsona fisikoen errentaren gaineko zergaren zerga oinarri orokorrean izandako galeren konpentsazioa.</w:t>
      </w:r>
    </w:p>
    <w:p w14:paraId="5444690B" w14:textId="14F93D5C" w:rsidR="00613928" w:rsidRDefault="00613928" w:rsidP="001B530F">
      <w:pPr>
        <w:rPr>
          <w:szCs w:val="22"/>
          <w:lang w:val="eu-ES"/>
        </w:rPr>
      </w:pPr>
      <w:r>
        <w:rPr>
          <w:szCs w:val="22"/>
          <w:lang w:val="eu-ES"/>
        </w:rPr>
        <w:t>Zergadunek Pertsona Fisikoen Errentaren gaineko Zergaren abenduaren 13ko 37/2013 Foru Arauaren 65. artikuluaren c) letran xedatutakoa aplikatu ahal izango dute (2024ko urtarrilaren 1etik aurrera indarrean dagoen testuaren arabera) 2022ko eta 2023ko ekitaldiei dagozkien aitorpenetan, foru arau horren 57. artikuluaren arabera ekitaldi horiei egotzi behar zaizkien ondare galerei dagokienez.</w:t>
      </w:r>
    </w:p>
    <w:p w14:paraId="659B4013" w14:textId="71DB36DB" w:rsidR="00B977A5" w:rsidRPr="00FE3328" w:rsidRDefault="00B977A5" w:rsidP="00B977A5">
      <w:pPr>
        <w:rPr>
          <w:b/>
          <w:bCs/>
        </w:rPr>
      </w:pPr>
      <w:r>
        <w:rPr>
          <w:b/>
          <w:bCs/>
          <w:szCs w:val="22"/>
          <w:lang w:val="eu-ES"/>
        </w:rPr>
        <w:t xml:space="preserve">Seigarrena. </w:t>
      </w:r>
      <w:r>
        <w:rPr>
          <w:b/>
          <w:bCs/>
          <w:szCs w:val="22"/>
          <w:lang w:val="eu-ES"/>
        </w:rPr>
        <w:t>Hiri lurren balio gehikuntzaren gaineko zergaren gehieneko koefizienteen taula.</w:t>
      </w:r>
    </w:p>
    <w:p w14:paraId="7322DD54" w14:textId="01D467E6" w:rsidR="00B977A5" w:rsidRPr="005E3764" w:rsidRDefault="00B977A5" w:rsidP="001B530F">
      <w:r>
        <w:rPr>
          <w:szCs w:val="22"/>
          <w:lang w:val="eu-ES"/>
        </w:rPr>
        <w:t>Foru Arau honen 9. artikuluaren Hiru apartatuan onetsitako taula berria foru arau hau indarrean sartu ondoren sortutako zerga egitateei aplikatuko zaie. Hala ere, kasuan kasuko udalak bere ordenantza fiskala aipatutako artikuluan xedatutakora egokitzea onetsi ondoren, Zerga Administrazioak dagozkion erregularizazioak egin beharko ditu.</w:t>
      </w:r>
    </w:p>
    <w:p w14:paraId="04ACA2D0" w14:textId="77777777" w:rsidR="00645F7A" w:rsidRPr="00D0503E" w:rsidRDefault="00896B8C" w:rsidP="001B530F">
      <w:pPr>
        <w:rPr>
          <w:b/>
          <w:bCs/>
          <w:szCs w:val="22"/>
          <w:lang w:val="es-ES_tradnl"/>
        </w:rPr>
      </w:pPr>
      <w:r>
        <w:rPr>
          <w:b/>
          <w:bCs/>
          <w:szCs w:val="22"/>
          <w:lang w:val="eu-ES"/>
        </w:rPr>
        <w:t>XEDAPEN IRAGANKOR BAKARRA</w:t>
      </w:r>
    </w:p>
    <w:p w14:paraId="6DEEBD88" w14:textId="77777777" w:rsidR="00645F7A" w:rsidRPr="00D0503E" w:rsidRDefault="00896B8C" w:rsidP="001B530F">
      <w:pPr>
        <w:rPr>
          <w:bCs/>
          <w:szCs w:val="22"/>
        </w:rPr>
      </w:pPr>
      <w:r>
        <w:rPr>
          <w:bCs/>
          <w:szCs w:val="22"/>
          <w:lang w:val="eu-ES"/>
        </w:rPr>
        <w:t>Toki erakundeek 2025eko ekainaren 30era arteko epealdia edukiko dute ordenantza fiskaletan beharrezkoak diren aldaketak egiteko, araudia foru honetan ezarritakora moldatzeko.</w:t>
      </w:r>
    </w:p>
    <w:p w14:paraId="7AE9FE8B" w14:textId="77777777" w:rsidR="00645F7A" w:rsidRPr="00D0503E" w:rsidRDefault="00896B8C" w:rsidP="001B530F">
      <w:pPr>
        <w:rPr>
          <w:b/>
          <w:bCs/>
          <w:szCs w:val="22"/>
        </w:rPr>
      </w:pPr>
      <w:r>
        <w:rPr>
          <w:b/>
          <w:bCs/>
          <w:szCs w:val="22"/>
          <w:lang w:val="eu-ES"/>
        </w:rPr>
        <w:t>XEDAPEN INDARGABETZAILE BAKARRA</w:t>
      </w:r>
    </w:p>
    <w:p w14:paraId="7DD70950" w14:textId="77777777" w:rsidR="00645F7A" w:rsidRPr="00D0503E" w:rsidRDefault="00896B8C" w:rsidP="001B530F">
      <w:pPr>
        <w:rPr>
          <w:szCs w:val="22"/>
        </w:rPr>
      </w:pPr>
      <w:r>
        <w:rPr>
          <w:szCs w:val="22"/>
          <w:lang w:val="eu-ES"/>
        </w:rPr>
        <w:t>Indargabetuta geratzen dira foru arau honetan xedatzen denaren aurkako maila bereko edo beheragoko mailako xedapen guztiak.</w:t>
      </w:r>
    </w:p>
    <w:p w14:paraId="3D8D34C7" w14:textId="77777777" w:rsidR="00645F7A" w:rsidRPr="00D0503E" w:rsidRDefault="00896B8C" w:rsidP="001B530F">
      <w:pPr>
        <w:rPr>
          <w:b/>
          <w:snapToGrid w:val="0"/>
          <w:szCs w:val="22"/>
        </w:rPr>
      </w:pPr>
      <w:r>
        <w:rPr>
          <w:b/>
          <w:bCs/>
          <w:szCs w:val="22"/>
          <w:lang w:val="eu-ES"/>
        </w:rPr>
        <w:t>AZKEN XEDAPENAK</w:t>
      </w:r>
    </w:p>
    <w:p w14:paraId="6D2E93BA" w14:textId="77777777" w:rsidR="00645F7A" w:rsidRPr="00D0503E" w:rsidRDefault="00896B8C" w:rsidP="001B530F">
      <w:pPr>
        <w:rPr>
          <w:b/>
          <w:snapToGrid w:val="0"/>
          <w:szCs w:val="22"/>
        </w:rPr>
      </w:pPr>
      <w:r>
        <w:rPr>
          <w:b/>
          <w:bCs/>
          <w:szCs w:val="22"/>
          <w:lang w:val="eu-ES"/>
        </w:rPr>
        <w:t>Lehenengoa. Indarrean jartzea.</w:t>
      </w:r>
    </w:p>
    <w:p w14:paraId="2EE633D1" w14:textId="77777777" w:rsidR="00645F7A" w:rsidRDefault="00896B8C" w:rsidP="001B530F">
      <w:pPr>
        <w:rPr>
          <w:szCs w:val="22"/>
          <w:lang w:val="eu-ES"/>
        </w:rPr>
      </w:pPr>
      <w:r>
        <w:rPr>
          <w:szCs w:val="22"/>
          <w:lang w:val="eu-ES"/>
        </w:rPr>
        <w:t>Xedapen orokor hau ALHAOn argitaratu eta hurrengo egunean jarriko da indarrean, ondorioak sortzen hasteko egun jakina ezarrita duten manuak izan ezik.</w:t>
      </w:r>
    </w:p>
    <w:p w14:paraId="0FE0892B" w14:textId="49FE1BF6" w:rsidR="0046104C" w:rsidRPr="0046104C" w:rsidRDefault="0046104C" w:rsidP="001B530F">
      <w:r>
        <w:rPr>
          <w:szCs w:val="22"/>
          <w:lang w:val="eu-ES"/>
        </w:rPr>
        <w:lastRenderedPageBreak/>
        <w:t>Nolanahi ere, Sozietateen gaineko Zergaren abenduaren 13ko 37/2013 Foru Arauaren 64 bis artikuluaren 6. apartatuan eta 66 quater artikuluaren 8. apartatuan ezarritakoak, foru arau honek emandako idazketan, 2025eko urtarrilaren 1etik aurrera sinatutako kontratuetan izango ditu ondorioak.</w:t>
      </w:r>
    </w:p>
    <w:p w14:paraId="505EAC78" w14:textId="77777777" w:rsidR="00FE3328" w:rsidRPr="00FE3328" w:rsidRDefault="00896B8C" w:rsidP="001B530F">
      <w:pPr>
        <w:rPr>
          <w:b/>
          <w:bCs/>
          <w:snapToGrid w:val="0"/>
          <w:szCs w:val="22"/>
        </w:rPr>
      </w:pPr>
      <w:r>
        <w:rPr>
          <w:b/>
          <w:bCs/>
          <w:szCs w:val="22"/>
          <w:lang w:val="eu-ES"/>
        </w:rPr>
        <w:t>Bigarrena. Erregelamenduzko xedapenen maila babestea.</w:t>
      </w:r>
    </w:p>
    <w:p w14:paraId="5B0B65BD" w14:textId="77777777" w:rsidR="00FE3328" w:rsidRPr="00D2169E" w:rsidRDefault="00896B8C" w:rsidP="001B530F">
      <w:pPr>
        <w:rPr>
          <w:snapToGrid w:val="0"/>
          <w:szCs w:val="22"/>
        </w:rPr>
      </w:pPr>
      <w:r>
        <w:rPr>
          <w:szCs w:val="22"/>
          <w:lang w:val="eu-ES"/>
        </w:rPr>
        <w:t>Foru arau honen bigarren eta hirugarren xedapen gehigarriek aldatzen duen erregelamendu xedapenean jasotako zehaztapenak foru dekretuaren mailako xedapenek aldatu ahalko dituzte.</w:t>
      </w:r>
    </w:p>
    <w:p w14:paraId="5F4ADDF2" w14:textId="77777777" w:rsidR="00645F7A" w:rsidRPr="00D0503E" w:rsidRDefault="00896B8C" w:rsidP="001B530F">
      <w:pPr>
        <w:pStyle w:val="Textoindependiente3"/>
        <w:rPr>
          <w:snapToGrid w:val="0"/>
          <w:szCs w:val="22"/>
        </w:rPr>
      </w:pPr>
      <w:r>
        <w:rPr>
          <w:bCs/>
          <w:szCs w:val="22"/>
          <w:lang w:val="eu-ES"/>
        </w:rPr>
        <w:t>Hirugarrena. Gaikuntza.</w:t>
      </w:r>
    </w:p>
    <w:p w14:paraId="56318865" w14:textId="77777777" w:rsidR="00645F7A" w:rsidRPr="00163326" w:rsidRDefault="00896B8C" w:rsidP="001B530F">
      <w:pPr>
        <w:rPr>
          <w:b/>
          <w:szCs w:val="22"/>
        </w:rPr>
      </w:pPr>
      <w:r>
        <w:rPr>
          <w:szCs w:val="22"/>
          <w:lang w:val="eu-ES"/>
        </w:rPr>
        <w:t>Arabako Foru Aldundiari baimena ematen zaio xedapen orokor hau garatzeko eta aplikatzeko behar diren xedapen guztiak eman ditzan.</w:t>
      </w:r>
    </w:p>
    <w:p w14:paraId="454A71B8" w14:textId="77777777" w:rsidR="003B552A" w:rsidRDefault="003B552A" w:rsidP="001B530F"/>
    <w:sectPr w:rsidR="003B552A" w:rsidSect="0039711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CE672" w14:textId="77777777" w:rsidR="00896B8C" w:rsidRDefault="00896B8C">
      <w:pPr>
        <w:spacing w:after="0"/>
      </w:pPr>
      <w:r>
        <w:separator/>
      </w:r>
    </w:p>
  </w:endnote>
  <w:endnote w:type="continuationSeparator" w:id="0">
    <w:p w14:paraId="24D74708" w14:textId="77777777" w:rsidR="00896B8C" w:rsidRDefault="00896B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1D02" w14:textId="77777777" w:rsidR="003B552A" w:rsidRDefault="00896B8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B977A5">
      <w:rPr>
        <w:rStyle w:val="Nmerodepgina"/>
      </w:rPr>
      <w:fldChar w:fldCharType="separate"/>
    </w:r>
    <w:r>
      <w:rPr>
        <w:rStyle w:val="Nmerodepgina"/>
      </w:rPr>
      <w:fldChar w:fldCharType="end"/>
    </w:r>
  </w:p>
  <w:p w14:paraId="1091A4B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7893" w14:textId="77777777" w:rsidR="003B552A" w:rsidRDefault="00896B8C">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D100" w14:textId="77777777" w:rsidR="003B552A" w:rsidRDefault="00896B8C">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7051" w14:textId="77777777" w:rsidR="00896B8C" w:rsidRDefault="00896B8C">
      <w:pPr>
        <w:spacing w:after="0"/>
      </w:pPr>
      <w:r>
        <w:separator/>
      </w:r>
    </w:p>
  </w:footnote>
  <w:footnote w:type="continuationSeparator" w:id="0">
    <w:p w14:paraId="4FBA95F1" w14:textId="77777777" w:rsidR="00896B8C" w:rsidRDefault="00896B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BEC1" w14:textId="77777777" w:rsidR="007B5A9B" w:rsidRDefault="007B5A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65FAA" w14:paraId="17D5BC17" w14:textId="77777777">
      <w:trPr>
        <w:cantSplit/>
        <w:trHeight w:val="338"/>
      </w:trPr>
      <w:tc>
        <w:tcPr>
          <w:tcW w:w="3856" w:type="dxa"/>
        </w:tcPr>
        <w:p w14:paraId="51529A96" w14:textId="77777777" w:rsidR="003B552A" w:rsidRDefault="003B552A">
          <w:pPr>
            <w:pStyle w:val="Encabezado"/>
            <w:tabs>
              <w:tab w:val="clear" w:pos="8504"/>
              <w:tab w:val="right" w:pos="9002"/>
            </w:tabs>
          </w:pPr>
        </w:p>
      </w:tc>
      <w:tc>
        <w:tcPr>
          <w:tcW w:w="1361" w:type="dxa"/>
          <w:vMerge w:val="restart"/>
        </w:tcPr>
        <w:p w14:paraId="690155C4" w14:textId="77777777" w:rsidR="003B552A" w:rsidRDefault="00896B8C">
          <w:pPr>
            <w:pStyle w:val="Encabezado"/>
            <w:jc w:val="center"/>
          </w:pPr>
          <w:r>
            <w:rPr>
              <w:noProof/>
            </w:rPr>
            <w:drawing>
              <wp:inline distT="0" distB="0" distL="0" distR="0" wp14:anchorId="75FF179C" wp14:editId="5639A791">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34421E8" w14:textId="77777777" w:rsidR="003B552A" w:rsidRDefault="003B552A">
          <w:pPr>
            <w:pStyle w:val="Encabezado"/>
          </w:pPr>
        </w:p>
      </w:tc>
    </w:tr>
    <w:tr w:rsidR="00665FAA" w14:paraId="4A45A64F" w14:textId="77777777">
      <w:trPr>
        <w:cantSplit/>
        <w:trHeight w:val="337"/>
      </w:trPr>
      <w:tc>
        <w:tcPr>
          <w:tcW w:w="3856" w:type="dxa"/>
        </w:tcPr>
        <w:p w14:paraId="7D9D8D1A" w14:textId="77777777" w:rsidR="003B552A" w:rsidRDefault="003B552A">
          <w:pPr>
            <w:pStyle w:val="Encabezado"/>
          </w:pPr>
        </w:p>
      </w:tc>
      <w:tc>
        <w:tcPr>
          <w:tcW w:w="1361" w:type="dxa"/>
          <w:vMerge/>
        </w:tcPr>
        <w:p w14:paraId="203B1AFA" w14:textId="77777777" w:rsidR="003B552A" w:rsidRDefault="003B552A">
          <w:pPr>
            <w:pStyle w:val="Encabezado"/>
            <w:jc w:val="center"/>
          </w:pPr>
        </w:p>
      </w:tc>
      <w:tc>
        <w:tcPr>
          <w:tcW w:w="3856" w:type="dxa"/>
        </w:tcPr>
        <w:p w14:paraId="1686BE77" w14:textId="77777777" w:rsidR="003B552A" w:rsidRDefault="003B552A">
          <w:pPr>
            <w:pStyle w:val="Encabezado"/>
          </w:pPr>
        </w:p>
      </w:tc>
    </w:tr>
  </w:tbl>
  <w:p w14:paraId="6D09FEB0" w14:textId="77777777" w:rsidR="003B552A" w:rsidRDefault="003B552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65FAA" w14:paraId="28B06174" w14:textId="77777777">
      <w:trPr>
        <w:cantSplit/>
        <w:trHeight w:val="338"/>
      </w:trPr>
      <w:tc>
        <w:tcPr>
          <w:tcW w:w="3856" w:type="dxa"/>
        </w:tcPr>
        <w:p w14:paraId="566DFE92" w14:textId="77777777" w:rsidR="003B552A" w:rsidRDefault="003B552A">
          <w:pPr>
            <w:pStyle w:val="Encabezado"/>
            <w:tabs>
              <w:tab w:val="clear" w:pos="8504"/>
              <w:tab w:val="right" w:pos="9002"/>
            </w:tabs>
          </w:pPr>
        </w:p>
      </w:tc>
      <w:tc>
        <w:tcPr>
          <w:tcW w:w="1361" w:type="dxa"/>
          <w:vMerge w:val="restart"/>
        </w:tcPr>
        <w:p w14:paraId="54CC14CF" w14:textId="77777777" w:rsidR="003B552A" w:rsidRDefault="00896B8C">
          <w:pPr>
            <w:pStyle w:val="Encabezado"/>
            <w:jc w:val="center"/>
          </w:pPr>
          <w:r>
            <w:rPr>
              <w:noProof/>
            </w:rPr>
            <w:drawing>
              <wp:inline distT="0" distB="0" distL="0" distR="0" wp14:anchorId="7CDE5517" wp14:editId="78735760">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4472703" w14:textId="77777777" w:rsidR="003B552A" w:rsidRDefault="003B552A">
          <w:pPr>
            <w:pStyle w:val="Encabezado"/>
          </w:pPr>
        </w:p>
      </w:tc>
    </w:tr>
    <w:tr w:rsidR="00665FAA" w14:paraId="58EA974D" w14:textId="77777777">
      <w:trPr>
        <w:cantSplit/>
        <w:trHeight w:val="337"/>
      </w:trPr>
      <w:tc>
        <w:tcPr>
          <w:tcW w:w="3856" w:type="dxa"/>
        </w:tcPr>
        <w:p w14:paraId="11975DEF" w14:textId="77777777" w:rsidR="003B552A" w:rsidRDefault="003B552A">
          <w:pPr>
            <w:pStyle w:val="Encabezado"/>
          </w:pPr>
        </w:p>
      </w:tc>
      <w:tc>
        <w:tcPr>
          <w:tcW w:w="1361" w:type="dxa"/>
          <w:vMerge/>
        </w:tcPr>
        <w:p w14:paraId="76FB558A" w14:textId="77777777" w:rsidR="003B552A" w:rsidRDefault="003B552A">
          <w:pPr>
            <w:pStyle w:val="Encabezado"/>
            <w:jc w:val="center"/>
          </w:pPr>
        </w:p>
      </w:tc>
      <w:tc>
        <w:tcPr>
          <w:tcW w:w="3856" w:type="dxa"/>
        </w:tcPr>
        <w:p w14:paraId="230D866C" w14:textId="77777777" w:rsidR="003B552A" w:rsidRDefault="003B552A">
          <w:pPr>
            <w:pStyle w:val="Encabezado"/>
          </w:pPr>
        </w:p>
      </w:tc>
    </w:tr>
  </w:tbl>
  <w:p w14:paraId="3ABB5C69"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356A79"/>
    <w:multiLevelType w:val="multilevel"/>
    <w:tmpl w:val="BE14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226ADD"/>
    <w:multiLevelType w:val="hybridMultilevel"/>
    <w:tmpl w:val="E1D694D0"/>
    <w:lvl w:ilvl="0" w:tplc="69D2FD3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10"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16cid:durableId="2016958324">
    <w:abstractNumId w:val="10"/>
  </w:num>
  <w:num w:numId="2" w16cid:durableId="428934355">
    <w:abstractNumId w:val="10"/>
  </w:num>
  <w:num w:numId="3" w16cid:durableId="949047376">
    <w:abstractNumId w:val="9"/>
  </w:num>
  <w:num w:numId="4" w16cid:durableId="1644961922">
    <w:abstractNumId w:val="10"/>
  </w:num>
  <w:num w:numId="5" w16cid:durableId="94179353">
    <w:abstractNumId w:val="6"/>
  </w:num>
  <w:num w:numId="6" w16cid:durableId="2016805459">
    <w:abstractNumId w:val="8"/>
  </w:num>
  <w:num w:numId="7" w16cid:durableId="1289821761">
    <w:abstractNumId w:val="2"/>
  </w:num>
  <w:num w:numId="8" w16cid:durableId="767383842">
    <w:abstractNumId w:val="1"/>
  </w:num>
  <w:num w:numId="9" w16cid:durableId="767044030">
    <w:abstractNumId w:val="5"/>
  </w:num>
  <w:num w:numId="10" w16cid:durableId="1577978860">
    <w:abstractNumId w:val="3"/>
  </w:num>
  <w:num w:numId="11" w16cid:durableId="1424841724">
    <w:abstractNumId w:val="0"/>
  </w:num>
  <w:num w:numId="12" w16cid:durableId="349795597">
    <w:abstractNumId w:val="4"/>
  </w:num>
  <w:num w:numId="13" w16cid:durableId="1965965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60DD"/>
    <w:rsid w:val="0001007F"/>
    <w:rsid w:val="0001278B"/>
    <w:rsid w:val="00014201"/>
    <w:rsid w:val="000314CA"/>
    <w:rsid w:val="00043575"/>
    <w:rsid w:val="00054694"/>
    <w:rsid w:val="000610AB"/>
    <w:rsid w:val="00074471"/>
    <w:rsid w:val="00081DC2"/>
    <w:rsid w:val="000841AF"/>
    <w:rsid w:val="00094959"/>
    <w:rsid w:val="000C31C4"/>
    <w:rsid w:val="00101C1C"/>
    <w:rsid w:val="001022D6"/>
    <w:rsid w:val="00156720"/>
    <w:rsid w:val="00156760"/>
    <w:rsid w:val="001570FB"/>
    <w:rsid w:val="00157493"/>
    <w:rsid w:val="001574FE"/>
    <w:rsid w:val="00163326"/>
    <w:rsid w:val="00167D6F"/>
    <w:rsid w:val="0018019E"/>
    <w:rsid w:val="00184E38"/>
    <w:rsid w:val="00184E6F"/>
    <w:rsid w:val="0019217F"/>
    <w:rsid w:val="00192984"/>
    <w:rsid w:val="001935C6"/>
    <w:rsid w:val="00193FC6"/>
    <w:rsid w:val="001A65C7"/>
    <w:rsid w:val="001B530F"/>
    <w:rsid w:val="001C0A1E"/>
    <w:rsid w:val="001C5DAB"/>
    <w:rsid w:val="00204B1B"/>
    <w:rsid w:val="00207A11"/>
    <w:rsid w:val="0021133E"/>
    <w:rsid w:val="00220ACA"/>
    <w:rsid w:val="00224103"/>
    <w:rsid w:val="0022621F"/>
    <w:rsid w:val="002274E3"/>
    <w:rsid w:val="00240426"/>
    <w:rsid w:val="002465FA"/>
    <w:rsid w:val="00262DBC"/>
    <w:rsid w:val="00273B8C"/>
    <w:rsid w:val="00284DBE"/>
    <w:rsid w:val="00290A92"/>
    <w:rsid w:val="002C090F"/>
    <w:rsid w:val="002C6BC1"/>
    <w:rsid w:val="002D3D33"/>
    <w:rsid w:val="002E1F17"/>
    <w:rsid w:val="002F5BC0"/>
    <w:rsid w:val="002F69B3"/>
    <w:rsid w:val="003071D5"/>
    <w:rsid w:val="00312946"/>
    <w:rsid w:val="00321A0E"/>
    <w:rsid w:val="0032297F"/>
    <w:rsid w:val="0033424A"/>
    <w:rsid w:val="00340C80"/>
    <w:rsid w:val="00346771"/>
    <w:rsid w:val="00350A78"/>
    <w:rsid w:val="0036389F"/>
    <w:rsid w:val="00367802"/>
    <w:rsid w:val="00394390"/>
    <w:rsid w:val="00395486"/>
    <w:rsid w:val="00397118"/>
    <w:rsid w:val="003A6134"/>
    <w:rsid w:val="003B552A"/>
    <w:rsid w:val="003C7394"/>
    <w:rsid w:val="003D7989"/>
    <w:rsid w:val="003E4821"/>
    <w:rsid w:val="003E5C33"/>
    <w:rsid w:val="003E650F"/>
    <w:rsid w:val="003E7A37"/>
    <w:rsid w:val="003F2C0E"/>
    <w:rsid w:val="00402DD7"/>
    <w:rsid w:val="00406E10"/>
    <w:rsid w:val="0041045F"/>
    <w:rsid w:val="00413F4A"/>
    <w:rsid w:val="004144CD"/>
    <w:rsid w:val="00414C25"/>
    <w:rsid w:val="00415A71"/>
    <w:rsid w:val="00422866"/>
    <w:rsid w:val="00426498"/>
    <w:rsid w:val="00434D28"/>
    <w:rsid w:val="00450FCA"/>
    <w:rsid w:val="0046104C"/>
    <w:rsid w:val="00463C2F"/>
    <w:rsid w:val="00472166"/>
    <w:rsid w:val="004808BD"/>
    <w:rsid w:val="00482BB8"/>
    <w:rsid w:val="00491949"/>
    <w:rsid w:val="004A21B4"/>
    <w:rsid w:val="004A4677"/>
    <w:rsid w:val="004B65DB"/>
    <w:rsid w:val="004C3091"/>
    <w:rsid w:val="004D69F9"/>
    <w:rsid w:val="004D773E"/>
    <w:rsid w:val="004F3CF6"/>
    <w:rsid w:val="00516720"/>
    <w:rsid w:val="00524D8D"/>
    <w:rsid w:val="00534D64"/>
    <w:rsid w:val="005467B4"/>
    <w:rsid w:val="0055113B"/>
    <w:rsid w:val="005676A3"/>
    <w:rsid w:val="00570CFD"/>
    <w:rsid w:val="00581096"/>
    <w:rsid w:val="00581EAE"/>
    <w:rsid w:val="00582783"/>
    <w:rsid w:val="005936D6"/>
    <w:rsid w:val="005A15C3"/>
    <w:rsid w:val="005A3E30"/>
    <w:rsid w:val="005C1C54"/>
    <w:rsid w:val="005C5A7C"/>
    <w:rsid w:val="005D079E"/>
    <w:rsid w:val="005E3764"/>
    <w:rsid w:val="005E66C3"/>
    <w:rsid w:val="005F388C"/>
    <w:rsid w:val="005F47AA"/>
    <w:rsid w:val="00613928"/>
    <w:rsid w:val="00633450"/>
    <w:rsid w:val="00637F8D"/>
    <w:rsid w:val="00640354"/>
    <w:rsid w:val="00641D90"/>
    <w:rsid w:val="006450B4"/>
    <w:rsid w:val="00645F7A"/>
    <w:rsid w:val="0065305F"/>
    <w:rsid w:val="006545E0"/>
    <w:rsid w:val="00661E88"/>
    <w:rsid w:val="0066520C"/>
    <w:rsid w:val="00665FAA"/>
    <w:rsid w:val="00677021"/>
    <w:rsid w:val="00695B69"/>
    <w:rsid w:val="006A2D3E"/>
    <w:rsid w:val="006A5E83"/>
    <w:rsid w:val="006A7525"/>
    <w:rsid w:val="006B18A5"/>
    <w:rsid w:val="006B1CF6"/>
    <w:rsid w:val="006C19B5"/>
    <w:rsid w:val="006D0661"/>
    <w:rsid w:val="006D1FA7"/>
    <w:rsid w:val="006D2A30"/>
    <w:rsid w:val="006D2DFB"/>
    <w:rsid w:val="006D5228"/>
    <w:rsid w:val="00705D91"/>
    <w:rsid w:val="0070669E"/>
    <w:rsid w:val="007218B9"/>
    <w:rsid w:val="00754E11"/>
    <w:rsid w:val="0076210D"/>
    <w:rsid w:val="007B549B"/>
    <w:rsid w:val="007B5A9B"/>
    <w:rsid w:val="007B5EF7"/>
    <w:rsid w:val="007D0942"/>
    <w:rsid w:val="007D4194"/>
    <w:rsid w:val="007F01DE"/>
    <w:rsid w:val="007F3CAA"/>
    <w:rsid w:val="007F6075"/>
    <w:rsid w:val="00802BA1"/>
    <w:rsid w:val="00805438"/>
    <w:rsid w:val="00805CC8"/>
    <w:rsid w:val="00806EB0"/>
    <w:rsid w:val="00807267"/>
    <w:rsid w:val="00826541"/>
    <w:rsid w:val="0082698C"/>
    <w:rsid w:val="00836574"/>
    <w:rsid w:val="00851404"/>
    <w:rsid w:val="00874B46"/>
    <w:rsid w:val="00882CE6"/>
    <w:rsid w:val="00885A7A"/>
    <w:rsid w:val="00891346"/>
    <w:rsid w:val="00896B8C"/>
    <w:rsid w:val="008A42DC"/>
    <w:rsid w:val="008C41EF"/>
    <w:rsid w:val="008C4DC0"/>
    <w:rsid w:val="008D028A"/>
    <w:rsid w:val="008F40C7"/>
    <w:rsid w:val="009464CC"/>
    <w:rsid w:val="00961FF6"/>
    <w:rsid w:val="00974B24"/>
    <w:rsid w:val="0098393A"/>
    <w:rsid w:val="009839EB"/>
    <w:rsid w:val="009866F1"/>
    <w:rsid w:val="00996FB8"/>
    <w:rsid w:val="009A1C83"/>
    <w:rsid w:val="009C33A7"/>
    <w:rsid w:val="009C7033"/>
    <w:rsid w:val="009D6E66"/>
    <w:rsid w:val="009E0A94"/>
    <w:rsid w:val="00A019EF"/>
    <w:rsid w:val="00A05B06"/>
    <w:rsid w:val="00A1514B"/>
    <w:rsid w:val="00A1542D"/>
    <w:rsid w:val="00A213EE"/>
    <w:rsid w:val="00A23B39"/>
    <w:rsid w:val="00A27D4D"/>
    <w:rsid w:val="00A45CB2"/>
    <w:rsid w:val="00A902BF"/>
    <w:rsid w:val="00A92416"/>
    <w:rsid w:val="00A95AF3"/>
    <w:rsid w:val="00AB0568"/>
    <w:rsid w:val="00AB3166"/>
    <w:rsid w:val="00AC280A"/>
    <w:rsid w:val="00AC34FA"/>
    <w:rsid w:val="00AC5812"/>
    <w:rsid w:val="00AE20A8"/>
    <w:rsid w:val="00B13479"/>
    <w:rsid w:val="00B26AF2"/>
    <w:rsid w:val="00B27486"/>
    <w:rsid w:val="00B30C1B"/>
    <w:rsid w:val="00B52D85"/>
    <w:rsid w:val="00B661D0"/>
    <w:rsid w:val="00B66538"/>
    <w:rsid w:val="00B66F1F"/>
    <w:rsid w:val="00B906FE"/>
    <w:rsid w:val="00B977A5"/>
    <w:rsid w:val="00BB330E"/>
    <w:rsid w:val="00BC344D"/>
    <w:rsid w:val="00BC65A8"/>
    <w:rsid w:val="00BE51C7"/>
    <w:rsid w:val="00BE6A85"/>
    <w:rsid w:val="00BE7B17"/>
    <w:rsid w:val="00BF566A"/>
    <w:rsid w:val="00C05C46"/>
    <w:rsid w:val="00C3690D"/>
    <w:rsid w:val="00C62B69"/>
    <w:rsid w:val="00C633DC"/>
    <w:rsid w:val="00C64311"/>
    <w:rsid w:val="00C916FF"/>
    <w:rsid w:val="00C92210"/>
    <w:rsid w:val="00C97686"/>
    <w:rsid w:val="00CA287E"/>
    <w:rsid w:val="00CA399F"/>
    <w:rsid w:val="00CA4289"/>
    <w:rsid w:val="00CC7819"/>
    <w:rsid w:val="00CD0DCC"/>
    <w:rsid w:val="00CD5CB6"/>
    <w:rsid w:val="00CE50B4"/>
    <w:rsid w:val="00CE6734"/>
    <w:rsid w:val="00CF164D"/>
    <w:rsid w:val="00D01E92"/>
    <w:rsid w:val="00D0503E"/>
    <w:rsid w:val="00D14990"/>
    <w:rsid w:val="00D20231"/>
    <w:rsid w:val="00D2169E"/>
    <w:rsid w:val="00D222EC"/>
    <w:rsid w:val="00D22BD9"/>
    <w:rsid w:val="00D2722B"/>
    <w:rsid w:val="00D321DC"/>
    <w:rsid w:val="00D36540"/>
    <w:rsid w:val="00D61D9F"/>
    <w:rsid w:val="00D63E18"/>
    <w:rsid w:val="00D8327C"/>
    <w:rsid w:val="00D864D2"/>
    <w:rsid w:val="00D92456"/>
    <w:rsid w:val="00D970B0"/>
    <w:rsid w:val="00DB0242"/>
    <w:rsid w:val="00DB3153"/>
    <w:rsid w:val="00DC5752"/>
    <w:rsid w:val="00E02764"/>
    <w:rsid w:val="00E04B5A"/>
    <w:rsid w:val="00E07052"/>
    <w:rsid w:val="00E2642D"/>
    <w:rsid w:val="00E34720"/>
    <w:rsid w:val="00E35C1E"/>
    <w:rsid w:val="00E365F0"/>
    <w:rsid w:val="00E40C8F"/>
    <w:rsid w:val="00E42DF5"/>
    <w:rsid w:val="00E47105"/>
    <w:rsid w:val="00E51DD9"/>
    <w:rsid w:val="00E901ED"/>
    <w:rsid w:val="00E9276D"/>
    <w:rsid w:val="00EA4B8E"/>
    <w:rsid w:val="00EA67E1"/>
    <w:rsid w:val="00EB4746"/>
    <w:rsid w:val="00EB5C57"/>
    <w:rsid w:val="00EC2A56"/>
    <w:rsid w:val="00EE21BE"/>
    <w:rsid w:val="00EF008D"/>
    <w:rsid w:val="00F01615"/>
    <w:rsid w:val="00F027A7"/>
    <w:rsid w:val="00F23F41"/>
    <w:rsid w:val="00F24B12"/>
    <w:rsid w:val="00F3373F"/>
    <w:rsid w:val="00F42841"/>
    <w:rsid w:val="00F47751"/>
    <w:rsid w:val="00F71A3D"/>
    <w:rsid w:val="00F93478"/>
    <w:rsid w:val="00FA113E"/>
    <w:rsid w:val="00FC3921"/>
    <w:rsid w:val="00FD011A"/>
    <w:rsid w:val="00FD2A57"/>
    <w:rsid w:val="00FD45A9"/>
    <w:rsid w:val="00FE3328"/>
    <w:rsid w:val="00FE3B57"/>
    <w:rsid w:val="00FF2A6C"/>
    <w:rsid w:val="00FF68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F9365"/>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link w:val="Textoindependiente3Car"/>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character" w:styleId="Hipervnculo">
    <w:name w:val="Hyperlink"/>
    <w:basedOn w:val="Fuentedeprrafopredeter"/>
    <w:uiPriority w:val="99"/>
    <w:unhideWhenUsed/>
    <w:rsid w:val="00645F7A"/>
    <w:rPr>
      <w:color w:val="0563C1" w:themeColor="hyperlink"/>
      <w:u w:val="single"/>
    </w:rPr>
  </w:style>
  <w:style w:type="table" w:customStyle="1" w:styleId="Tablaconcuadrcula1">
    <w:name w:val="Tabla con cuadrícula1"/>
    <w:basedOn w:val="Tablanormal"/>
    <w:next w:val="Tablaconcuadrcula"/>
    <w:uiPriority w:val="59"/>
    <w:rsid w:val="00645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45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3Car">
    <w:name w:val="Texto independiente 3 Car"/>
    <w:basedOn w:val="Fuentedeprrafopredeter"/>
    <w:link w:val="Textoindependiente3"/>
    <w:semiHidden/>
    <w:rsid w:val="00645F7A"/>
    <w:rPr>
      <w:b/>
      <w:sz w:val="22"/>
    </w:rPr>
  </w:style>
  <w:style w:type="table" w:styleId="Tablaconcuadrcula">
    <w:name w:val="Table Grid"/>
    <w:basedOn w:val="Tablanormal"/>
    <w:uiPriority w:val="59"/>
    <w:rsid w:val="00645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F47AA"/>
    <w:rPr>
      <w:color w:val="605E5C"/>
      <w:shd w:val="clear" w:color="auto" w:fill="E1DFDD"/>
    </w:rPr>
  </w:style>
  <w:style w:type="paragraph" w:styleId="Prrafodelista">
    <w:name w:val="List Paragraph"/>
    <w:basedOn w:val="Normal"/>
    <w:uiPriority w:val="34"/>
    <w:qFormat/>
    <w:rsid w:val="00E51D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63B5E-19DB-4946-A60A-A54AE95AB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28</Pages>
  <Words>10285</Words>
  <Characters>73933</Characters>
  <Application>Microsoft Office Word</Application>
  <DocSecurity>0</DocSecurity>
  <Lines>616</Lines>
  <Paragraphs>168</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84050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Peral Diez, Elena</cp:lastModifiedBy>
  <cp:revision>12</cp:revision>
  <cp:lastPrinted>2024-11-14T09:17:00Z</cp:lastPrinted>
  <dcterms:created xsi:type="dcterms:W3CDTF">2024-11-12T09:31:00Z</dcterms:created>
  <dcterms:modified xsi:type="dcterms:W3CDTF">2024-11-15T07:28:00Z</dcterms:modified>
</cp:coreProperties>
</file>