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B7F9" w14:textId="77777777" w:rsidR="005A3C0D" w:rsidRDefault="00047746" w:rsidP="006F5A6D">
      <w:pPr>
        <w:jc w:val="center"/>
        <w:rPr>
          <w:b/>
          <w:caps/>
          <w:sz w:val="24"/>
          <w:szCs w:val="24"/>
        </w:rPr>
      </w:pPr>
      <w:proofErr w:type="spellStart"/>
      <w:r>
        <w:rPr>
          <w:b/>
          <w:bCs/>
          <w:sz w:val="24"/>
          <w:szCs w:val="24"/>
          <w:lang w:val="eu-ES"/>
        </w:rPr>
        <w:t>2024KO</w:t>
      </w:r>
      <w:proofErr w:type="spellEnd"/>
      <w:r>
        <w:rPr>
          <w:b/>
          <w:bCs/>
          <w:sz w:val="24"/>
          <w:szCs w:val="24"/>
          <w:lang w:val="eu-ES"/>
        </w:rPr>
        <w:t xml:space="preserve"> URRIA - 25. SAIOAREN EBAZPENA</w:t>
      </w:r>
    </w:p>
    <w:p w14:paraId="0DA78BD3" w14:textId="77777777" w:rsidR="005A3C0D" w:rsidRPr="002D0911" w:rsidRDefault="005A3C0D" w:rsidP="005A3C0D">
      <w:pPr>
        <w:jc w:val="both"/>
        <w:rPr>
          <w:b/>
          <w:caps/>
          <w:sz w:val="24"/>
          <w:szCs w:val="24"/>
        </w:rPr>
      </w:pPr>
    </w:p>
    <w:p w14:paraId="5B98AC28" w14:textId="58B7C7E0" w:rsidR="00225D9C" w:rsidRPr="0051724D" w:rsidRDefault="00047746" w:rsidP="007672DC">
      <w:pPr>
        <w:jc w:val="both"/>
        <w:rPr>
          <w:sz w:val="24"/>
          <w:szCs w:val="24"/>
          <w:lang w:val="eu-ES"/>
        </w:rPr>
      </w:pPr>
      <w:r>
        <w:rPr>
          <w:sz w:val="24"/>
          <w:szCs w:val="24"/>
          <w:lang w:val="eu-ES"/>
        </w:rPr>
        <w:t xml:space="preserve">Aztertu da Gardentasunaren Foru Kontseilu honetan 2024ko ekainaren 27an </w:t>
      </w:r>
      <w:proofErr w:type="spellStart"/>
      <w:r w:rsidR="0051724D" w:rsidRPr="00386F8F">
        <w:rPr>
          <w:b/>
          <w:bCs/>
          <w:sz w:val="24"/>
          <w:szCs w:val="24"/>
          <w:highlight w:val="black"/>
          <w:lang w:val="eu-ES"/>
        </w:rPr>
        <w:t>XXXXX</w:t>
      </w:r>
      <w:r w:rsidR="0051724D">
        <w:rPr>
          <w:sz w:val="24"/>
          <w:szCs w:val="24"/>
          <w:lang w:val="eu-ES"/>
        </w:rPr>
        <w:t>k</w:t>
      </w:r>
      <w:proofErr w:type="spellEnd"/>
      <w:r>
        <w:rPr>
          <w:sz w:val="24"/>
          <w:szCs w:val="24"/>
          <w:lang w:val="eu-ES"/>
        </w:rPr>
        <w:t xml:space="preserve"> (AIZ: </w:t>
      </w:r>
      <w:proofErr w:type="spellStart"/>
      <w:r w:rsidR="0051724D" w:rsidRPr="0051724D">
        <w:rPr>
          <w:sz w:val="24"/>
          <w:szCs w:val="24"/>
          <w:highlight w:val="black"/>
          <w:lang w:val="eu-ES"/>
        </w:rPr>
        <w:t>XXXXX</w:t>
      </w:r>
      <w:proofErr w:type="spellEnd"/>
      <w:r>
        <w:rPr>
          <w:sz w:val="24"/>
          <w:szCs w:val="24"/>
          <w:lang w:val="eu-ES"/>
        </w:rPr>
        <w:t xml:space="preserve">; helbidea: </w:t>
      </w:r>
      <w:proofErr w:type="spellStart"/>
      <w:r w:rsidR="0051724D" w:rsidRPr="0051724D">
        <w:rPr>
          <w:sz w:val="24"/>
          <w:szCs w:val="24"/>
          <w:highlight w:val="black"/>
          <w:lang w:val="eu-ES"/>
        </w:rPr>
        <w:t>XXXXX</w:t>
      </w:r>
      <w:proofErr w:type="spellEnd"/>
      <w:r>
        <w:rPr>
          <w:sz w:val="24"/>
          <w:szCs w:val="24"/>
          <w:lang w:val="eu-ES"/>
        </w:rPr>
        <w:t xml:space="preserve">.; </w:t>
      </w:r>
      <w:proofErr w:type="spellStart"/>
      <w:r w:rsidR="0051724D" w:rsidRPr="0051724D">
        <w:rPr>
          <w:sz w:val="24"/>
          <w:szCs w:val="24"/>
          <w:highlight w:val="black"/>
          <w:lang w:val="eu-ES"/>
        </w:rPr>
        <w:t>XXXXX</w:t>
      </w:r>
      <w:proofErr w:type="spellEnd"/>
      <w:r>
        <w:rPr>
          <w:sz w:val="24"/>
          <w:szCs w:val="24"/>
          <w:lang w:val="eu-ES"/>
        </w:rPr>
        <w:t>) Funtzio Publikoko zuzendariaren urriaren 5eko 2453/2024 Ebazpenaren aurka aurkeztu zuen erreklamazioa. Ebazpen horrek ez zuen onartu interesdunak informazio publikoa eskuratzeko egindako eskaera.</w:t>
      </w:r>
    </w:p>
    <w:p w14:paraId="0B115A12" w14:textId="77777777" w:rsidR="007A13A5" w:rsidRPr="0051724D" w:rsidRDefault="007A13A5" w:rsidP="007672DC">
      <w:pPr>
        <w:jc w:val="both"/>
        <w:rPr>
          <w:bCs/>
          <w:caps/>
          <w:sz w:val="24"/>
          <w:szCs w:val="24"/>
          <w:lang w:val="eu-ES"/>
        </w:rPr>
      </w:pPr>
    </w:p>
    <w:p w14:paraId="33B9085B" w14:textId="77777777" w:rsidR="00A53A91" w:rsidRPr="0051724D" w:rsidRDefault="00A53A91" w:rsidP="007672DC">
      <w:pPr>
        <w:tabs>
          <w:tab w:val="left" w:pos="473"/>
        </w:tabs>
        <w:jc w:val="both"/>
        <w:rPr>
          <w:b/>
          <w:sz w:val="24"/>
          <w:szCs w:val="24"/>
          <w:lang w:val="eu-ES"/>
        </w:rPr>
      </w:pPr>
    </w:p>
    <w:p w14:paraId="5C825E27" w14:textId="77777777" w:rsidR="00903823" w:rsidRPr="0051724D" w:rsidRDefault="00047746" w:rsidP="007672DC">
      <w:pPr>
        <w:jc w:val="center"/>
        <w:rPr>
          <w:b/>
          <w:color w:val="000000"/>
          <w:sz w:val="24"/>
          <w:szCs w:val="24"/>
          <w:lang w:val="eu-ES" w:eastAsia="es-ES_tradnl"/>
        </w:rPr>
      </w:pPr>
      <w:r>
        <w:rPr>
          <w:b/>
          <w:bCs/>
          <w:color w:val="000000"/>
          <w:sz w:val="24"/>
          <w:szCs w:val="24"/>
          <w:lang w:val="eu-ES" w:eastAsia="es-ES_tradnl"/>
        </w:rPr>
        <w:t>AURREKARIAK</w:t>
      </w:r>
    </w:p>
    <w:p w14:paraId="1062E8DE" w14:textId="77777777" w:rsidR="002D0911" w:rsidRPr="0051724D" w:rsidRDefault="002D0911" w:rsidP="007672DC">
      <w:pPr>
        <w:jc w:val="center"/>
        <w:rPr>
          <w:b/>
          <w:color w:val="000000"/>
          <w:sz w:val="24"/>
          <w:szCs w:val="24"/>
          <w:lang w:val="eu-ES" w:eastAsia="es-ES_tradnl"/>
        </w:rPr>
      </w:pPr>
    </w:p>
    <w:p w14:paraId="4C4AB1D8" w14:textId="72DBD11C" w:rsidR="006D2728" w:rsidRPr="0051724D" w:rsidRDefault="00047746" w:rsidP="006D2728">
      <w:pPr>
        <w:autoSpaceDE w:val="0"/>
        <w:autoSpaceDN w:val="0"/>
        <w:adjustRightInd w:val="0"/>
        <w:jc w:val="both"/>
        <w:rPr>
          <w:sz w:val="24"/>
          <w:szCs w:val="24"/>
          <w:lang w:val="eu-ES"/>
        </w:rPr>
      </w:pPr>
      <w:r>
        <w:rPr>
          <w:b/>
          <w:bCs/>
          <w:sz w:val="24"/>
          <w:szCs w:val="24"/>
          <w:lang w:val="eu-ES"/>
        </w:rPr>
        <w:t>Lehenengoa</w:t>
      </w:r>
      <w:r>
        <w:rPr>
          <w:sz w:val="24"/>
          <w:szCs w:val="24"/>
          <w:lang w:val="eu-ES"/>
        </w:rPr>
        <w:t xml:space="preserve">.- Espedienteko dokumentaziotik ondorioztatzen denez, 2024ko martxoaren 18an, </w:t>
      </w:r>
      <w:proofErr w:type="spellStart"/>
      <w:r w:rsidR="00CA1337" w:rsidRPr="00CA1337">
        <w:rPr>
          <w:sz w:val="24"/>
          <w:szCs w:val="24"/>
          <w:highlight w:val="black"/>
          <w:lang w:val="eu-ES"/>
        </w:rPr>
        <w:t>XXXXX</w:t>
      </w:r>
      <w:r w:rsidR="00CA1337">
        <w:rPr>
          <w:sz w:val="24"/>
          <w:szCs w:val="24"/>
          <w:lang w:val="eu-ES"/>
        </w:rPr>
        <w:t>k</w:t>
      </w:r>
      <w:proofErr w:type="spellEnd"/>
      <w:r>
        <w:rPr>
          <w:sz w:val="24"/>
          <w:szCs w:val="24"/>
          <w:lang w:val="eu-ES"/>
        </w:rPr>
        <w:t xml:space="preserve"> informazio eskaera bat aurkeztu zuen Arabako Foru Aldundiko Erregistro Orokorrean, honako eduki honekin:</w:t>
      </w:r>
    </w:p>
    <w:p w14:paraId="68958142" w14:textId="77777777" w:rsidR="0021327E" w:rsidRPr="0051724D" w:rsidRDefault="0021327E" w:rsidP="006D2728">
      <w:pPr>
        <w:autoSpaceDE w:val="0"/>
        <w:autoSpaceDN w:val="0"/>
        <w:adjustRightInd w:val="0"/>
        <w:jc w:val="both"/>
        <w:rPr>
          <w:sz w:val="24"/>
          <w:szCs w:val="24"/>
          <w:lang w:val="eu-ES"/>
        </w:rPr>
      </w:pPr>
    </w:p>
    <w:p w14:paraId="4A8CC05B" w14:textId="2EA20B57" w:rsidR="0021327E" w:rsidRPr="0021327E" w:rsidRDefault="00047746" w:rsidP="0021327E">
      <w:pPr>
        <w:autoSpaceDE w:val="0"/>
        <w:autoSpaceDN w:val="0"/>
        <w:adjustRightInd w:val="0"/>
        <w:ind w:left="567"/>
        <w:jc w:val="both"/>
        <w:rPr>
          <w:i/>
          <w:iCs/>
          <w:sz w:val="24"/>
          <w:szCs w:val="24"/>
        </w:rPr>
      </w:pPr>
      <w:r>
        <w:rPr>
          <w:iCs/>
          <w:sz w:val="24"/>
          <w:szCs w:val="24"/>
          <w:lang w:val="eu-ES"/>
        </w:rPr>
        <w:t>“Relación (</w:t>
      </w:r>
      <w:proofErr w:type="spellStart"/>
      <w:r>
        <w:rPr>
          <w:iCs/>
          <w:sz w:val="24"/>
          <w:szCs w:val="24"/>
          <w:lang w:val="eu-ES"/>
        </w:rPr>
        <w:t>categoría</w:t>
      </w:r>
      <w:proofErr w:type="spellEnd"/>
      <w:r>
        <w:rPr>
          <w:iCs/>
          <w:sz w:val="24"/>
          <w:szCs w:val="24"/>
          <w:lang w:val="eu-ES"/>
        </w:rPr>
        <w:t xml:space="preserve"> y </w:t>
      </w:r>
      <w:proofErr w:type="spellStart"/>
      <w:r>
        <w:rPr>
          <w:iCs/>
          <w:sz w:val="24"/>
          <w:szCs w:val="24"/>
          <w:lang w:val="eu-ES"/>
        </w:rPr>
        <w:t>año</w:t>
      </w:r>
      <w:proofErr w:type="spellEnd"/>
      <w:r>
        <w:rPr>
          <w:iCs/>
          <w:sz w:val="24"/>
          <w:szCs w:val="24"/>
          <w:lang w:val="eu-ES"/>
        </w:rPr>
        <w:t>) de las convocatorias de oferta pública de empleo y bolsas de trabajo NO vigentes (</w:t>
      </w:r>
      <w:proofErr w:type="spellStart"/>
      <w:r>
        <w:rPr>
          <w:iCs/>
          <w:sz w:val="24"/>
          <w:szCs w:val="24"/>
          <w:lang w:val="eu-ES"/>
        </w:rPr>
        <w:t>anteriores</w:t>
      </w:r>
      <w:proofErr w:type="spellEnd"/>
      <w:r>
        <w:rPr>
          <w:iCs/>
          <w:sz w:val="24"/>
          <w:szCs w:val="24"/>
          <w:lang w:val="eu-ES"/>
        </w:rPr>
        <w:t xml:space="preserve"> a 2.008)”</w:t>
      </w:r>
      <w:r w:rsidR="00636E04">
        <w:rPr>
          <w:iCs/>
          <w:sz w:val="24"/>
          <w:szCs w:val="24"/>
          <w:lang w:val="eu-ES"/>
        </w:rPr>
        <w:t>.</w:t>
      </w:r>
    </w:p>
    <w:p w14:paraId="14BC34CF" w14:textId="77777777" w:rsidR="005718D7" w:rsidRDefault="005718D7" w:rsidP="007672DC">
      <w:pPr>
        <w:jc w:val="both"/>
        <w:rPr>
          <w:sz w:val="24"/>
          <w:szCs w:val="24"/>
        </w:rPr>
      </w:pPr>
    </w:p>
    <w:p w14:paraId="1342A332" w14:textId="77777777" w:rsidR="0004377A" w:rsidRDefault="00047746" w:rsidP="007672DC">
      <w:pPr>
        <w:jc w:val="both"/>
        <w:rPr>
          <w:sz w:val="24"/>
          <w:szCs w:val="24"/>
        </w:rPr>
      </w:pPr>
      <w:r>
        <w:rPr>
          <w:b/>
          <w:bCs/>
          <w:sz w:val="24"/>
          <w:szCs w:val="24"/>
          <w:lang w:val="eu-ES"/>
        </w:rPr>
        <w:t>Bigarrena</w:t>
      </w:r>
      <w:r>
        <w:rPr>
          <w:sz w:val="24"/>
          <w:szCs w:val="24"/>
          <w:lang w:val="eu-ES"/>
        </w:rPr>
        <w:t>.- Funtzio Publikoko Zuzendaritzak, urriaren 5eko 2453/2024 Ebazpenaren bidez, ez zuen onartu interesdunak aurkeztutako informazio publikoa eskuratzeko eskaera, abusuzko izaera zuelako eta ez zegoelako justifikatuta legez babestutako helburu batekin, eta, hala balegokio, eskatutako informazioa prestatzeko aldez aurreko ekintza bat eskatzen zuelako.</w:t>
      </w:r>
    </w:p>
    <w:p w14:paraId="7E7B7F44" w14:textId="77777777" w:rsidR="0004377A" w:rsidRDefault="0004377A" w:rsidP="007672DC">
      <w:pPr>
        <w:jc w:val="both"/>
        <w:rPr>
          <w:sz w:val="24"/>
          <w:szCs w:val="24"/>
        </w:rPr>
      </w:pPr>
    </w:p>
    <w:p w14:paraId="62CE4631" w14:textId="0C4713E3" w:rsidR="0004377A" w:rsidRDefault="00047746" w:rsidP="007672DC">
      <w:pPr>
        <w:jc w:val="both"/>
        <w:rPr>
          <w:sz w:val="24"/>
          <w:szCs w:val="24"/>
        </w:rPr>
      </w:pPr>
      <w:r>
        <w:rPr>
          <w:b/>
          <w:bCs/>
          <w:sz w:val="24"/>
          <w:szCs w:val="24"/>
          <w:lang w:val="eu-ES"/>
        </w:rPr>
        <w:t>Hirugarrena</w:t>
      </w:r>
      <w:r>
        <w:rPr>
          <w:sz w:val="24"/>
          <w:szCs w:val="24"/>
          <w:lang w:val="eu-ES"/>
        </w:rPr>
        <w:t xml:space="preserve">.- 2024ko ekainaren 27an, </w:t>
      </w:r>
      <w:proofErr w:type="spellStart"/>
      <w:r w:rsidR="00CA1337" w:rsidRPr="00CA1337">
        <w:rPr>
          <w:sz w:val="24"/>
          <w:szCs w:val="24"/>
          <w:highlight w:val="black"/>
          <w:lang w:val="eu-ES"/>
        </w:rPr>
        <w:t>XXXXX</w:t>
      </w:r>
      <w:r w:rsidR="00CA1337">
        <w:rPr>
          <w:sz w:val="24"/>
          <w:szCs w:val="24"/>
          <w:lang w:val="eu-ES"/>
        </w:rPr>
        <w:t>k</w:t>
      </w:r>
      <w:proofErr w:type="spellEnd"/>
      <w:r>
        <w:rPr>
          <w:sz w:val="24"/>
          <w:szCs w:val="24"/>
          <w:lang w:val="eu-ES"/>
        </w:rPr>
        <w:t xml:space="preserve"> erreklamazioa aurkeztu zuen aurreko aurrekarian identifikatutako administrazio ebazpenaren aurka, bere idazkian jasotako alegazioetan oinarrituta.</w:t>
      </w:r>
    </w:p>
    <w:p w14:paraId="0B89040B" w14:textId="77777777" w:rsidR="00CF41E7" w:rsidRDefault="00CF41E7" w:rsidP="007672DC">
      <w:pPr>
        <w:jc w:val="both"/>
        <w:rPr>
          <w:sz w:val="24"/>
          <w:szCs w:val="24"/>
        </w:rPr>
      </w:pPr>
    </w:p>
    <w:p w14:paraId="0A942EE9" w14:textId="77777777" w:rsidR="006E4143" w:rsidRPr="000509FF" w:rsidRDefault="00047746" w:rsidP="00636E04">
      <w:pPr>
        <w:jc w:val="center"/>
        <w:rPr>
          <w:b/>
          <w:color w:val="000000"/>
          <w:sz w:val="24"/>
          <w:szCs w:val="24"/>
          <w:lang w:val="es-ES_tradnl" w:eastAsia="es-ES_tradnl"/>
        </w:rPr>
      </w:pPr>
      <w:r>
        <w:rPr>
          <w:b/>
          <w:bCs/>
          <w:color w:val="000000"/>
          <w:sz w:val="24"/>
          <w:szCs w:val="24"/>
          <w:lang w:val="eu-ES" w:eastAsia="es-ES_tradnl"/>
        </w:rPr>
        <w:t>OINARRI JURIDIKOAK</w:t>
      </w:r>
    </w:p>
    <w:p w14:paraId="71D85DA2" w14:textId="77777777" w:rsidR="006E4143" w:rsidRPr="000509FF" w:rsidRDefault="006E4143" w:rsidP="007672DC">
      <w:pPr>
        <w:jc w:val="center"/>
        <w:rPr>
          <w:b/>
          <w:color w:val="000000"/>
          <w:sz w:val="24"/>
          <w:szCs w:val="24"/>
          <w:lang w:val="es-ES_tradnl" w:eastAsia="es-ES_tradnl"/>
        </w:rPr>
      </w:pPr>
    </w:p>
    <w:p w14:paraId="148D0A83" w14:textId="77777777" w:rsidR="0004377A" w:rsidRPr="000509FF" w:rsidRDefault="0004377A" w:rsidP="007672DC">
      <w:pPr>
        <w:jc w:val="center"/>
        <w:rPr>
          <w:b/>
          <w:color w:val="000000"/>
          <w:sz w:val="24"/>
          <w:szCs w:val="24"/>
          <w:lang w:val="es-ES_tradnl" w:eastAsia="es-ES_tradnl"/>
        </w:rPr>
      </w:pPr>
    </w:p>
    <w:p w14:paraId="01D90468" w14:textId="77777777" w:rsidR="00AE26B0" w:rsidRPr="005A6234" w:rsidRDefault="00047746" w:rsidP="000509FF">
      <w:pPr>
        <w:pStyle w:val="Default"/>
        <w:jc w:val="both"/>
        <w:rPr>
          <w:rFonts w:ascii="Times New Roman" w:hAnsi="Times New Roman" w:cs="Times New Roman"/>
          <w:color w:val="auto"/>
        </w:rPr>
      </w:pPr>
      <w:r>
        <w:rPr>
          <w:rFonts w:ascii="Times New Roman" w:hAnsi="Times New Roman" w:cs="Times New Roman"/>
          <w:b/>
          <w:bCs/>
          <w:color w:val="auto"/>
          <w:lang w:val="eu-ES"/>
        </w:rPr>
        <w:t>Lehenengoa</w:t>
      </w:r>
      <w:r>
        <w:rPr>
          <w:rFonts w:ascii="Times New Roman" w:hAnsi="Times New Roman" w:cs="Times New Roman"/>
          <w:color w:val="auto"/>
          <w:lang w:val="eu-ES"/>
        </w:rPr>
        <w:t>.- Planteatutako gaiari dagokionez, aztertu behar da ea eskaerak betetzen dituen erreklamazio hori aurkezteko beharrezko diren betekizunak; izan ere, baldintza horiek Gardentasunaren, Herritarren Parte-hartzearen eta Gobernu Onaren otsailaren 8ko 1/2017 Foru Arauaren 35.5 artikuluaren arabera, oinarrizko legerian ezarrita daude, hau da, gardentasunari, informazio publikoa eskuratzeko bideari eta gobernu onari buruzko abenduaren 9ko 19/2013 Legean (GIPEGOL).</w:t>
      </w:r>
    </w:p>
    <w:p w14:paraId="7D8AC1D3" w14:textId="77777777" w:rsidR="00833706" w:rsidRDefault="00833706" w:rsidP="00EF0F9B">
      <w:pPr>
        <w:pStyle w:val="Default"/>
        <w:jc w:val="both"/>
        <w:rPr>
          <w:rFonts w:ascii="Times New Roman" w:hAnsi="Times New Roman" w:cs="Times New Roman"/>
          <w:color w:val="auto"/>
        </w:rPr>
      </w:pPr>
    </w:p>
    <w:p w14:paraId="4F3AB6C3" w14:textId="77777777" w:rsidR="00833706" w:rsidRDefault="00833706" w:rsidP="00833706">
      <w:pPr>
        <w:pStyle w:val="Prrafodelista"/>
      </w:pPr>
    </w:p>
    <w:p w14:paraId="1A823208" w14:textId="77777777" w:rsidR="00A949E5" w:rsidRPr="0051724D" w:rsidRDefault="00047746" w:rsidP="00833706">
      <w:pPr>
        <w:pStyle w:val="Default"/>
        <w:numPr>
          <w:ilvl w:val="0"/>
          <w:numId w:val="44"/>
        </w:numPr>
        <w:jc w:val="both"/>
        <w:rPr>
          <w:rFonts w:ascii="Times New Roman" w:hAnsi="Times New Roman" w:cs="Times New Roman"/>
          <w:color w:val="auto"/>
          <w:lang w:val="eu-ES"/>
        </w:rPr>
      </w:pPr>
      <w:r>
        <w:rPr>
          <w:rFonts w:ascii="Times New Roman" w:hAnsi="Times New Roman" w:cs="Times New Roman"/>
          <w:color w:val="auto"/>
          <w:lang w:val="eu-ES"/>
        </w:rPr>
        <w:t>Erreklamazioa aurkezteko epeari dagokionez, GIPEGOLek dio 24.2 artikuluan ezen erreklamazioa aurkezteko epea hilabete izango dela aurkatutako egintza jakinarazten den egunaren biharamunetik hasita. Erreklamatzaileak epe hori bete zuen; izan ere, espedientearen datuen arabera, aurkaratutako ebazpena 2024ko ekainaren 18an jakinarazi zen, eta erreklamazioa 2024ko ekainaren 27an aurkeztu zen.</w:t>
      </w:r>
    </w:p>
    <w:p w14:paraId="0FC6128F" w14:textId="77777777" w:rsidR="00A949E5" w:rsidRPr="0051724D" w:rsidRDefault="00A949E5" w:rsidP="00A949E5">
      <w:pPr>
        <w:pStyle w:val="Default"/>
        <w:jc w:val="both"/>
        <w:rPr>
          <w:rFonts w:ascii="Times New Roman" w:hAnsi="Times New Roman" w:cs="Times New Roman"/>
          <w:color w:val="auto"/>
          <w:lang w:val="eu-ES"/>
        </w:rPr>
      </w:pPr>
    </w:p>
    <w:p w14:paraId="3CC2AD86" w14:textId="77777777" w:rsidR="0055424B" w:rsidRPr="0051724D" w:rsidRDefault="00047746" w:rsidP="00833706">
      <w:pPr>
        <w:pStyle w:val="Default"/>
        <w:numPr>
          <w:ilvl w:val="0"/>
          <w:numId w:val="44"/>
        </w:numPr>
        <w:jc w:val="both"/>
        <w:rPr>
          <w:rFonts w:ascii="Times New Roman" w:hAnsi="Times New Roman" w:cs="Times New Roman"/>
          <w:color w:val="auto"/>
          <w:lang w:val="eu-ES"/>
        </w:rPr>
      </w:pPr>
      <w:r>
        <w:rPr>
          <w:rFonts w:ascii="Times New Roman" w:hAnsi="Times New Roman" w:cs="Times New Roman"/>
          <w:color w:val="auto"/>
          <w:lang w:val="eu-ES"/>
        </w:rPr>
        <w:t>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w:t>
      </w:r>
    </w:p>
    <w:p w14:paraId="1387C2A7" w14:textId="77777777" w:rsidR="00261948" w:rsidRPr="0051724D" w:rsidRDefault="00261948" w:rsidP="00261948">
      <w:pPr>
        <w:pStyle w:val="Prrafodelista"/>
        <w:rPr>
          <w:lang w:val="eu-ES"/>
        </w:rPr>
      </w:pPr>
    </w:p>
    <w:p w14:paraId="5A433365" w14:textId="77777777" w:rsidR="00261948" w:rsidRPr="0051724D" w:rsidRDefault="00047746" w:rsidP="00A66E18">
      <w:pPr>
        <w:pStyle w:val="Default"/>
        <w:numPr>
          <w:ilvl w:val="0"/>
          <w:numId w:val="44"/>
        </w:numPr>
        <w:jc w:val="both"/>
        <w:rPr>
          <w:rFonts w:ascii="Times New Roman" w:hAnsi="Times New Roman" w:cs="Times New Roman"/>
          <w:color w:val="auto"/>
          <w:lang w:val="eu-ES"/>
        </w:rPr>
      </w:pPr>
      <w:r>
        <w:rPr>
          <w:rFonts w:ascii="Times New Roman" w:hAnsi="Times New Roman" w:cs="Times New Roman"/>
          <w:color w:val="auto"/>
          <w:kern w:val="3"/>
          <w:lang w:val="eu-ES" w:eastAsia="eu-ES"/>
        </w:rPr>
        <w:t>Erreklamazioaren xedea da informazio publikoa eskuratzeari buruzko esanbidezko ebazpena, hau da, aipatutako 35/2022 Foru Agindua, zeinaren bidez ez baitzen onartu erreklamatzailearen eskaera.</w:t>
      </w:r>
    </w:p>
    <w:p w14:paraId="5F178268" w14:textId="77777777" w:rsidR="00261948" w:rsidRPr="0051724D" w:rsidRDefault="00261948" w:rsidP="00261948">
      <w:pPr>
        <w:pStyle w:val="Default"/>
        <w:ind w:left="360"/>
        <w:jc w:val="both"/>
        <w:rPr>
          <w:rFonts w:ascii="Times New Roman" w:hAnsi="Times New Roman" w:cs="Times New Roman"/>
          <w:snapToGrid w:val="0"/>
          <w:color w:val="auto"/>
          <w:kern w:val="3"/>
          <w:lang w:val="eu-ES" w:eastAsia="eu-ES"/>
        </w:rPr>
      </w:pPr>
    </w:p>
    <w:p w14:paraId="23F2AC05" w14:textId="77777777" w:rsidR="00261948" w:rsidRPr="0051724D" w:rsidRDefault="00047746" w:rsidP="00261948">
      <w:pPr>
        <w:pStyle w:val="Default"/>
        <w:ind w:left="360"/>
        <w:jc w:val="both"/>
        <w:rPr>
          <w:rFonts w:ascii="Times New Roman" w:hAnsi="Times New Roman" w:cs="Times New Roman"/>
          <w:i/>
          <w:snapToGrid w:val="0"/>
          <w:color w:val="auto"/>
          <w:kern w:val="3"/>
          <w:lang w:val="eu-ES" w:eastAsia="eu-ES"/>
        </w:rPr>
      </w:pPr>
      <w:r>
        <w:rPr>
          <w:rFonts w:ascii="Times New Roman" w:hAnsi="Times New Roman" w:cs="Times New Roman"/>
          <w:color w:val="auto"/>
          <w:lang w:val="eu-ES" w:eastAsia="es-ES_tradnl"/>
        </w:rPr>
        <w:t xml:space="preserve">Otsailaren 8ko 1/2017 Foru Arauaren 18. artikuluaren arabera, informazio publikoa da </w:t>
      </w:r>
      <w:r>
        <w:rPr>
          <w:rFonts w:ascii="Times New Roman" w:hAnsi="Times New Roman" w:cs="Times New Roman"/>
          <w:i/>
          <w:iCs/>
          <w:color w:val="auto"/>
          <w:lang w:val="eu-ES" w:eastAsia="es-ES_tradnl"/>
        </w:rPr>
        <w:t>Foru Arau honen 3. artikuluan aipatzen diren subjektuetako edozeinen eskuetan diren eduki edo dokumentuak, edozein dela ere haien formatua edo euskarria, haiek beren eginkizunak betez sortu edo eskuratu dituztenak</w:t>
      </w:r>
      <w:r>
        <w:rPr>
          <w:rFonts w:ascii="Times New Roman" w:hAnsi="Times New Roman" w:cs="Times New Roman"/>
          <w:color w:val="auto"/>
          <w:lang w:val="eu-ES" w:eastAsia="es-ES_tradnl"/>
        </w:rPr>
        <w:t>.</w:t>
      </w:r>
    </w:p>
    <w:p w14:paraId="2FBE064C" w14:textId="77777777" w:rsidR="00261948" w:rsidRPr="0051724D" w:rsidRDefault="00261948" w:rsidP="00261948">
      <w:pPr>
        <w:pStyle w:val="Default"/>
        <w:ind w:left="360"/>
        <w:jc w:val="both"/>
        <w:rPr>
          <w:rFonts w:ascii="Times New Roman" w:hAnsi="Times New Roman" w:cs="Times New Roman"/>
          <w:i/>
          <w:snapToGrid w:val="0"/>
          <w:color w:val="auto"/>
          <w:kern w:val="3"/>
          <w:lang w:val="eu-ES" w:eastAsia="eu-ES"/>
        </w:rPr>
      </w:pPr>
    </w:p>
    <w:p w14:paraId="28045A37" w14:textId="77777777" w:rsidR="00261948" w:rsidRPr="0051724D" w:rsidRDefault="00047746" w:rsidP="00261948">
      <w:pPr>
        <w:suppressAutoHyphens/>
        <w:autoSpaceDN w:val="0"/>
        <w:ind w:left="360"/>
        <w:jc w:val="both"/>
        <w:textAlignment w:val="baseline"/>
        <w:rPr>
          <w:sz w:val="24"/>
          <w:szCs w:val="24"/>
          <w:lang w:val="eu-ES" w:eastAsia="es-ES_tradnl"/>
        </w:rPr>
      </w:pPr>
      <w:r>
        <w:rPr>
          <w:sz w:val="24"/>
          <w:szCs w:val="24"/>
          <w:lang w:val="eu-ES" w:eastAsia="es-ES_tradnl"/>
        </w:rPr>
        <w:t>Beraz, eskaera egiten den unean Foru Arauari lotutako erakunde edo entitate batek eskuragarri duen eta dagoeneko badagoen informazioan oinarrituta egon behar dute informazioa eskuratzeko eskaerek, eta, gainera, beren eskumenak erabiliz egindako edo eskuratutako informazioa izan behar dute.</w:t>
      </w:r>
    </w:p>
    <w:p w14:paraId="4A05CA32" w14:textId="77777777" w:rsidR="00261948" w:rsidRPr="0051724D" w:rsidRDefault="00261948" w:rsidP="00261948">
      <w:pPr>
        <w:suppressAutoHyphens/>
        <w:autoSpaceDN w:val="0"/>
        <w:ind w:left="360"/>
        <w:jc w:val="both"/>
        <w:textAlignment w:val="baseline"/>
        <w:rPr>
          <w:sz w:val="24"/>
          <w:szCs w:val="24"/>
          <w:lang w:val="eu-ES" w:eastAsia="es-ES_tradnl"/>
        </w:rPr>
      </w:pPr>
    </w:p>
    <w:p w14:paraId="5B2AAE50" w14:textId="77777777" w:rsidR="00261948" w:rsidRPr="00261948" w:rsidRDefault="00047746" w:rsidP="00261948">
      <w:pPr>
        <w:suppressAutoHyphens/>
        <w:autoSpaceDN w:val="0"/>
        <w:ind w:left="360"/>
        <w:jc w:val="both"/>
        <w:textAlignment w:val="baseline"/>
        <w:rPr>
          <w:sz w:val="24"/>
          <w:szCs w:val="24"/>
          <w:lang w:eastAsia="es-ES_tradnl"/>
        </w:rPr>
      </w:pPr>
      <w:r>
        <w:rPr>
          <w:sz w:val="24"/>
          <w:szCs w:val="24"/>
          <w:lang w:val="eu-ES" w:eastAsia="es-ES_tradnl"/>
        </w:rPr>
        <w:t>Definizio hori ikusita, argi dago interesdunak egindako eskaeraren xedea dela informazio publikoa ematea, foru administrazioaren arloan eskumena duen sailak duena.</w:t>
      </w:r>
    </w:p>
    <w:p w14:paraId="0F6E1E37" w14:textId="77777777" w:rsidR="00261948" w:rsidRPr="00261948" w:rsidRDefault="00261948" w:rsidP="00261948">
      <w:pPr>
        <w:pStyle w:val="Default"/>
        <w:ind w:left="360"/>
        <w:jc w:val="both"/>
        <w:rPr>
          <w:rFonts w:ascii="Times New Roman" w:hAnsi="Times New Roman" w:cs="Times New Roman"/>
          <w:color w:val="auto"/>
        </w:rPr>
      </w:pPr>
    </w:p>
    <w:p w14:paraId="0E89CDB8" w14:textId="77777777" w:rsidR="009507F3" w:rsidRPr="009507F3" w:rsidRDefault="009507F3" w:rsidP="009507F3">
      <w:pPr>
        <w:pStyle w:val="Prrafodelista"/>
        <w:rPr>
          <w:sz w:val="24"/>
          <w:szCs w:val="24"/>
        </w:rPr>
      </w:pPr>
    </w:p>
    <w:p w14:paraId="57A5C5FD" w14:textId="77777777" w:rsidR="00E6665D" w:rsidRDefault="00047746" w:rsidP="00542FF9">
      <w:pPr>
        <w:autoSpaceDE w:val="0"/>
        <w:autoSpaceDN w:val="0"/>
        <w:adjustRightInd w:val="0"/>
        <w:jc w:val="both"/>
        <w:rPr>
          <w:sz w:val="24"/>
          <w:szCs w:val="24"/>
        </w:rPr>
      </w:pPr>
      <w:r>
        <w:rPr>
          <w:b/>
          <w:bCs/>
          <w:sz w:val="24"/>
          <w:szCs w:val="24"/>
          <w:lang w:val="eu-ES"/>
        </w:rPr>
        <w:t>Bigarrena</w:t>
      </w:r>
      <w:r>
        <w:rPr>
          <w:sz w:val="24"/>
          <w:szCs w:val="24"/>
          <w:lang w:val="eu-ES"/>
        </w:rPr>
        <w:t xml:space="preserve">.- Gaiaren funtsari dagokionez, kontuan hartuta 1/2017 Foru Arauaren 34. artikuluan jasotako oinarrizko legeriarako igorpena, aurkaratutako ebazpenak ez du onartzen informazio publikoaren eskaera, GIPEGOLen 18.1 artikuluan ezarritakoan oinarrituta. Izan ere, artikulu horretan ezartzen denez, ez dira izapidetzeko onartuko honako hauek: </w:t>
      </w:r>
      <w:r>
        <w:rPr>
          <w:i/>
          <w:iCs/>
          <w:sz w:val="24"/>
          <w:szCs w:val="24"/>
          <w:lang w:val="eu-ES"/>
        </w:rPr>
        <w:t>c) Hedatzeko, aldez aurretik, berriro prestatzea behar duten informazioari buruzkoak</w:t>
      </w:r>
      <w:r>
        <w:rPr>
          <w:sz w:val="24"/>
          <w:szCs w:val="24"/>
          <w:lang w:val="eu-ES"/>
        </w:rPr>
        <w:t xml:space="preserve"> eta </w:t>
      </w:r>
      <w:r>
        <w:rPr>
          <w:i/>
          <w:iCs/>
          <w:sz w:val="24"/>
          <w:szCs w:val="24"/>
          <w:lang w:val="eu-ES"/>
        </w:rPr>
        <w:t>e) (...) neurriz kanpokoak direnak, lege honen gardentasun helburuarekin justifikatu ezin direnak.</w:t>
      </w:r>
      <w:r>
        <w:rPr>
          <w:sz w:val="24"/>
          <w:szCs w:val="24"/>
          <w:lang w:val="eu-ES"/>
        </w:rPr>
        <w:t xml:space="preserve"> Eta hori honela:</w:t>
      </w:r>
    </w:p>
    <w:p w14:paraId="0DA952F4" w14:textId="77777777" w:rsidR="00FC3ACD" w:rsidRDefault="00FC3ACD" w:rsidP="00542FF9">
      <w:pPr>
        <w:autoSpaceDE w:val="0"/>
        <w:autoSpaceDN w:val="0"/>
        <w:adjustRightInd w:val="0"/>
        <w:jc w:val="both"/>
        <w:rPr>
          <w:sz w:val="24"/>
          <w:szCs w:val="24"/>
        </w:rPr>
      </w:pPr>
    </w:p>
    <w:p w14:paraId="33E01E87" w14:textId="6ED8A0E5" w:rsidR="00FC3ACD" w:rsidRPr="00FB3FC9" w:rsidRDefault="00047746" w:rsidP="00FB3FC9">
      <w:pPr>
        <w:autoSpaceDE w:val="0"/>
        <w:autoSpaceDN w:val="0"/>
        <w:adjustRightInd w:val="0"/>
        <w:ind w:left="567"/>
        <w:jc w:val="both"/>
        <w:rPr>
          <w:i/>
          <w:iCs/>
          <w:sz w:val="24"/>
          <w:szCs w:val="24"/>
        </w:rPr>
      </w:pPr>
      <w:r>
        <w:rPr>
          <w:sz w:val="24"/>
          <w:szCs w:val="24"/>
          <w:lang w:val="eu-ES"/>
        </w:rPr>
        <w:t>“</w:t>
      </w:r>
      <w:r>
        <w:rPr>
          <w:i/>
          <w:iCs/>
          <w:sz w:val="24"/>
          <w:szCs w:val="24"/>
          <w:lang w:val="eu-ES"/>
        </w:rPr>
        <w:t xml:space="preserve">Así, la documentación solicitada ostenta una clara vocación de obedecer a </w:t>
      </w:r>
      <w:proofErr w:type="spellStart"/>
      <w:r>
        <w:rPr>
          <w:i/>
          <w:iCs/>
          <w:sz w:val="24"/>
          <w:szCs w:val="24"/>
          <w:lang w:val="eu-ES"/>
        </w:rPr>
        <w:t>un</w:t>
      </w:r>
      <w:proofErr w:type="spellEnd"/>
      <w:r>
        <w:rPr>
          <w:i/>
          <w:iCs/>
          <w:sz w:val="24"/>
          <w:szCs w:val="24"/>
          <w:lang w:val="eu-ES"/>
        </w:rPr>
        <w:t xml:space="preserve"> fin </w:t>
      </w:r>
      <w:proofErr w:type="spellStart"/>
      <w:r>
        <w:rPr>
          <w:i/>
          <w:iCs/>
          <w:sz w:val="24"/>
          <w:szCs w:val="24"/>
          <w:lang w:val="eu-ES"/>
        </w:rPr>
        <w:t>exclusivamente</w:t>
      </w:r>
      <w:proofErr w:type="spellEnd"/>
      <w:r>
        <w:rPr>
          <w:i/>
          <w:iCs/>
          <w:sz w:val="24"/>
          <w:szCs w:val="24"/>
          <w:lang w:val="eu-ES"/>
        </w:rPr>
        <w:t xml:space="preserve"> </w:t>
      </w:r>
      <w:proofErr w:type="spellStart"/>
      <w:r>
        <w:rPr>
          <w:i/>
          <w:iCs/>
          <w:sz w:val="24"/>
          <w:szCs w:val="24"/>
          <w:lang w:val="eu-ES"/>
        </w:rPr>
        <w:t>privado</w:t>
      </w:r>
      <w:proofErr w:type="spellEnd"/>
      <w:r>
        <w:rPr>
          <w:i/>
          <w:iCs/>
          <w:sz w:val="24"/>
          <w:szCs w:val="24"/>
          <w:lang w:val="eu-ES"/>
        </w:rPr>
        <w:t xml:space="preserve"> de </w:t>
      </w:r>
      <w:proofErr w:type="spellStart"/>
      <w:r w:rsidR="00530A75" w:rsidRPr="00530A75">
        <w:rPr>
          <w:i/>
          <w:iCs/>
          <w:sz w:val="24"/>
          <w:szCs w:val="24"/>
          <w:highlight w:val="black"/>
          <w:lang w:val="eu-ES"/>
        </w:rPr>
        <w:t>XXXXX</w:t>
      </w:r>
      <w:proofErr w:type="spellEnd"/>
      <w:r>
        <w:rPr>
          <w:i/>
          <w:iCs/>
          <w:sz w:val="24"/>
          <w:szCs w:val="24"/>
          <w:lang w:val="eu-ES"/>
        </w:rPr>
        <w:t xml:space="preserve"> </w:t>
      </w:r>
      <w:proofErr w:type="spellStart"/>
      <w:r>
        <w:rPr>
          <w:i/>
          <w:iCs/>
          <w:sz w:val="24"/>
          <w:szCs w:val="24"/>
          <w:lang w:val="eu-ES"/>
        </w:rPr>
        <w:t>puesto</w:t>
      </w:r>
      <w:proofErr w:type="spellEnd"/>
      <w:r>
        <w:rPr>
          <w:i/>
          <w:iCs/>
          <w:sz w:val="24"/>
          <w:szCs w:val="24"/>
          <w:lang w:val="eu-ES"/>
        </w:rPr>
        <w:t xml:space="preserve"> </w:t>
      </w:r>
      <w:proofErr w:type="spellStart"/>
      <w:r>
        <w:rPr>
          <w:i/>
          <w:iCs/>
          <w:sz w:val="24"/>
          <w:szCs w:val="24"/>
          <w:lang w:val="eu-ES"/>
        </w:rPr>
        <w:t>que</w:t>
      </w:r>
      <w:proofErr w:type="spellEnd"/>
      <w:r>
        <w:rPr>
          <w:i/>
          <w:iCs/>
          <w:sz w:val="24"/>
          <w:szCs w:val="24"/>
          <w:lang w:val="eu-ES"/>
        </w:rPr>
        <w:t xml:space="preserve">, </w:t>
      </w:r>
      <w:proofErr w:type="spellStart"/>
      <w:r>
        <w:rPr>
          <w:i/>
          <w:iCs/>
          <w:sz w:val="24"/>
          <w:szCs w:val="24"/>
          <w:lang w:val="eu-ES"/>
        </w:rPr>
        <w:t>datando</w:t>
      </w:r>
      <w:proofErr w:type="spellEnd"/>
      <w:r>
        <w:rPr>
          <w:i/>
          <w:iCs/>
          <w:sz w:val="24"/>
          <w:szCs w:val="24"/>
          <w:lang w:val="eu-ES"/>
        </w:rPr>
        <w:t xml:space="preserve"> la información de hace más de tres lustros y no estando vigentes las ofertas públicas de empleo y las bolsas de trabajo temporal requeridas, no existe afectación o interés amparado por la finalidad de la ley, siendo así, además, que estamos ante una petición genérica e indeterminada de información, que para su obtención habría que elaborar una relación, actualmente inexistente -cuestión a la que específicamente nos referiremos más adelante-, para lo cual habría que acudir a los archivos de esta Diputación, y que en caso de existir, total o parcialmente, se encontraría dispersa, no estando digitalizada y suponiendo una labor ingente de recursos -humanos y temporales-, que, si se llegase a atender, implicaría la paralización de la gestión por parte </w:t>
      </w:r>
      <w:r>
        <w:rPr>
          <w:i/>
          <w:iCs/>
          <w:sz w:val="24"/>
          <w:szCs w:val="24"/>
          <w:lang w:val="eu-ES"/>
        </w:rPr>
        <w:lastRenderedPageBreak/>
        <w:t>del personal funcionario encargado de la labor, y que, aun ampliándose el plazo para resolver, debido al tiempo y dispersión de la información solicitada, obligaría a paralizar, al menos temporalmente, la actividad habitual de las personas encargadas de la localización de los archivos, impidiendo con ello una atención justa y equitativa de sus actividades ordinarias y con ello del servicio público que tienen encomendado, por lo que entendemos que estamos ante la causa establecida en el artículo 18.1.e LTAIBG que ampara la inadmisión.</w:t>
      </w:r>
    </w:p>
    <w:p w14:paraId="37FFEA40" w14:textId="77777777" w:rsidR="004F5399" w:rsidRPr="00FB3FC9" w:rsidRDefault="004F5399" w:rsidP="00FB3FC9">
      <w:pPr>
        <w:autoSpaceDE w:val="0"/>
        <w:autoSpaceDN w:val="0"/>
        <w:adjustRightInd w:val="0"/>
        <w:ind w:left="567"/>
        <w:jc w:val="both"/>
        <w:rPr>
          <w:i/>
          <w:iCs/>
          <w:sz w:val="24"/>
          <w:szCs w:val="24"/>
        </w:rPr>
      </w:pPr>
    </w:p>
    <w:p w14:paraId="6FCA5E7B" w14:textId="7A945868" w:rsidR="00FB3FC9" w:rsidRDefault="00047746" w:rsidP="00FB3FC9">
      <w:pPr>
        <w:autoSpaceDE w:val="0"/>
        <w:autoSpaceDN w:val="0"/>
        <w:adjustRightInd w:val="0"/>
        <w:ind w:left="567"/>
        <w:jc w:val="both"/>
        <w:rPr>
          <w:sz w:val="24"/>
          <w:szCs w:val="24"/>
        </w:rPr>
      </w:pPr>
      <w:r>
        <w:rPr>
          <w:i/>
          <w:iCs/>
          <w:sz w:val="24"/>
          <w:szCs w:val="24"/>
          <w:lang w:val="eu-ES"/>
        </w:rPr>
        <w:t xml:space="preserve">A mayor abundamiento, en la actualidad el acceso a la documentación solicitada no </w:t>
      </w:r>
      <w:proofErr w:type="spellStart"/>
      <w:r>
        <w:rPr>
          <w:i/>
          <w:iCs/>
          <w:sz w:val="24"/>
          <w:szCs w:val="24"/>
          <w:lang w:val="eu-ES"/>
        </w:rPr>
        <w:t>condiciona</w:t>
      </w:r>
      <w:proofErr w:type="spellEnd"/>
      <w:r>
        <w:rPr>
          <w:i/>
          <w:iCs/>
          <w:sz w:val="24"/>
          <w:szCs w:val="24"/>
          <w:lang w:val="eu-ES"/>
        </w:rPr>
        <w:t xml:space="preserve"> </w:t>
      </w:r>
      <w:proofErr w:type="spellStart"/>
      <w:r>
        <w:rPr>
          <w:i/>
          <w:iCs/>
          <w:sz w:val="24"/>
          <w:szCs w:val="24"/>
          <w:lang w:val="eu-ES"/>
        </w:rPr>
        <w:t>en</w:t>
      </w:r>
      <w:proofErr w:type="spellEnd"/>
      <w:r>
        <w:rPr>
          <w:i/>
          <w:iCs/>
          <w:sz w:val="24"/>
          <w:szCs w:val="24"/>
          <w:lang w:val="eu-ES"/>
        </w:rPr>
        <w:t xml:space="preserve"> forma </w:t>
      </w:r>
      <w:proofErr w:type="spellStart"/>
      <w:r>
        <w:rPr>
          <w:i/>
          <w:iCs/>
          <w:sz w:val="24"/>
          <w:szCs w:val="24"/>
          <w:lang w:val="eu-ES"/>
        </w:rPr>
        <w:t>alguna</w:t>
      </w:r>
      <w:proofErr w:type="spellEnd"/>
      <w:r>
        <w:rPr>
          <w:i/>
          <w:iCs/>
          <w:sz w:val="24"/>
          <w:szCs w:val="24"/>
          <w:lang w:val="eu-ES"/>
        </w:rPr>
        <w:t xml:space="preserve"> a </w:t>
      </w:r>
      <w:proofErr w:type="spellStart"/>
      <w:r w:rsidR="00BA0D8C" w:rsidRPr="00BA0D8C">
        <w:rPr>
          <w:i/>
          <w:iCs/>
          <w:sz w:val="24"/>
          <w:szCs w:val="24"/>
          <w:highlight w:val="black"/>
          <w:lang w:val="eu-ES"/>
        </w:rPr>
        <w:t>XXXXX</w:t>
      </w:r>
      <w:proofErr w:type="spellEnd"/>
      <w:r>
        <w:rPr>
          <w:i/>
          <w:iCs/>
          <w:sz w:val="24"/>
          <w:szCs w:val="24"/>
          <w:lang w:val="eu-ES"/>
        </w:rPr>
        <w:t xml:space="preserve">, </w:t>
      </w:r>
      <w:proofErr w:type="spellStart"/>
      <w:r>
        <w:rPr>
          <w:i/>
          <w:iCs/>
          <w:sz w:val="24"/>
          <w:szCs w:val="24"/>
          <w:lang w:val="eu-ES"/>
        </w:rPr>
        <w:t>por</w:t>
      </w:r>
      <w:proofErr w:type="spellEnd"/>
      <w:r>
        <w:rPr>
          <w:i/>
          <w:iCs/>
          <w:sz w:val="24"/>
          <w:szCs w:val="24"/>
          <w:lang w:val="eu-ES"/>
        </w:rPr>
        <w:t xml:space="preserve"> lo </w:t>
      </w:r>
      <w:proofErr w:type="spellStart"/>
      <w:r>
        <w:rPr>
          <w:i/>
          <w:iCs/>
          <w:sz w:val="24"/>
          <w:szCs w:val="24"/>
          <w:lang w:val="eu-ES"/>
        </w:rPr>
        <w:t>que</w:t>
      </w:r>
      <w:proofErr w:type="spellEnd"/>
      <w:r>
        <w:rPr>
          <w:i/>
          <w:iCs/>
          <w:sz w:val="24"/>
          <w:szCs w:val="24"/>
          <w:lang w:val="eu-ES"/>
        </w:rPr>
        <w:t xml:space="preserve">, </w:t>
      </w:r>
      <w:proofErr w:type="spellStart"/>
      <w:r>
        <w:rPr>
          <w:i/>
          <w:iCs/>
          <w:sz w:val="24"/>
          <w:szCs w:val="24"/>
          <w:lang w:val="eu-ES"/>
        </w:rPr>
        <w:t>desde</w:t>
      </w:r>
      <w:proofErr w:type="spellEnd"/>
      <w:r>
        <w:rPr>
          <w:i/>
          <w:iCs/>
          <w:sz w:val="24"/>
          <w:szCs w:val="24"/>
          <w:lang w:val="eu-ES"/>
        </w:rPr>
        <w:t xml:space="preserve"> </w:t>
      </w:r>
      <w:proofErr w:type="spellStart"/>
      <w:r>
        <w:rPr>
          <w:i/>
          <w:iCs/>
          <w:sz w:val="24"/>
          <w:szCs w:val="24"/>
          <w:lang w:val="eu-ES"/>
        </w:rPr>
        <w:t>el</w:t>
      </w:r>
      <w:proofErr w:type="spellEnd"/>
      <w:r>
        <w:rPr>
          <w:i/>
          <w:iCs/>
          <w:sz w:val="24"/>
          <w:szCs w:val="24"/>
          <w:lang w:val="eu-ES"/>
        </w:rPr>
        <w:t xml:space="preserve"> </w:t>
      </w:r>
      <w:proofErr w:type="spellStart"/>
      <w:r>
        <w:rPr>
          <w:i/>
          <w:iCs/>
          <w:sz w:val="24"/>
          <w:szCs w:val="24"/>
          <w:lang w:val="eu-ES"/>
        </w:rPr>
        <w:t>punto</w:t>
      </w:r>
      <w:proofErr w:type="spellEnd"/>
      <w:r>
        <w:rPr>
          <w:i/>
          <w:iCs/>
          <w:sz w:val="24"/>
          <w:szCs w:val="24"/>
          <w:lang w:val="eu-ES"/>
        </w:rPr>
        <w:t xml:space="preserve"> de vista de la transparencia, carece de un interés en el acceso a los mismos, toda vez que su obtención no guarda relación alguna con el fin pretendido de la normativa en dicha materia, quedando excluido, por ende, del ámbito de la NF 1/2017 y de la LTAIBG, de suerte que esta documentación resulta irrelevante, en cuanto en nada le afecta, no siendo válida a los efectos de control público y rendición de cuentas, resultando, además, completamente intrascendente respecto del contenido de la actividad pública que ha desarrollado esta Diputación Foral”</w:t>
      </w:r>
      <w:r>
        <w:rPr>
          <w:sz w:val="24"/>
          <w:szCs w:val="24"/>
          <w:lang w:val="eu-ES"/>
        </w:rPr>
        <w:t>. (…)</w:t>
      </w:r>
    </w:p>
    <w:p w14:paraId="41978E98" w14:textId="77777777" w:rsidR="00FB3FC9" w:rsidRDefault="00FB3FC9" w:rsidP="00FB3FC9">
      <w:pPr>
        <w:autoSpaceDE w:val="0"/>
        <w:autoSpaceDN w:val="0"/>
        <w:adjustRightInd w:val="0"/>
        <w:ind w:left="567"/>
        <w:jc w:val="both"/>
        <w:rPr>
          <w:sz w:val="24"/>
          <w:szCs w:val="24"/>
        </w:rPr>
      </w:pPr>
    </w:p>
    <w:p w14:paraId="6E462513" w14:textId="5DFAB770" w:rsidR="00FB3FC9" w:rsidRPr="0051724D" w:rsidRDefault="00047746" w:rsidP="00FB3FC9">
      <w:pPr>
        <w:autoSpaceDE w:val="0"/>
        <w:autoSpaceDN w:val="0"/>
        <w:adjustRightInd w:val="0"/>
        <w:ind w:left="567"/>
        <w:jc w:val="both"/>
        <w:rPr>
          <w:i/>
          <w:iCs/>
          <w:sz w:val="24"/>
          <w:szCs w:val="24"/>
          <w:lang w:val="eu-ES"/>
        </w:rPr>
      </w:pPr>
      <w:r>
        <w:rPr>
          <w:i/>
          <w:iCs/>
          <w:sz w:val="24"/>
          <w:szCs w:val="24"/>
          <w:lang w:val="eu-ES"/>
        </w:rPr>
        <w:t xml:space="preserve">“Tampoco se </w:t>
      </w:r>
      <w:proofErr w:type="spellStart"/>
      <w:r>
        <w:rPr>
          <w:i/>
          <w:iCs/>
          <w:sz w:val="24"/>
          <w:szCs w:val="24"/>
          <w:lang w:val="eu-ES"/>
        </w:rPr>
        <w:t>ofrece</w:t>
      </w:r>
      <w:proofErr w:type="spellEnd"/>
      <w:r>
        <w:rPr>
          <w:i/>
          <w:iCs/>
          <w:sz w:val="24"/>
          <w:szCs w:val="24"/>
          <w:lang w:val="eu-ES"/>
        </w:rPr>
        <w:t xml:space="preserve"> una </w:t>
      </w:r>
      <w:proofErr w:type="spellStart"/>
      <w:r>
        <w:rPr>
          <w:i/>
          <w:iCs/>
          <w:sz w:val="24"/>
          <w:szCs w:val="24"/>
          <w:lang w:val="eu-ES"/>
        </w:rPr>
        <w:t>argumentación</w:t>
      </w:r>
      <w:proofErr w:type="spellEnd"/>
      <w:r>
        <w:rPr>
          <w:i/>
          <w:iCs/>
          <w:sz w:val="24"/>
          <w:szCs w:val="24"/>
          <w:lang w:val="eu-ES"/>
        </w:rPr>
        <w:t xml:space="preserve"> </w:t>
      </w:r>
      <w:proofErr w:type="spellStart"/>
      <w:r>
        <w:rPr>
          <w:i/>
          <w:iCs/>
          <w:sz w:val="24"/>
          <w:szCs w:val="24"/>
          <w:lang w:val="eu-ES"/>
        </w:rPr>
        <w:t>por</w:t>
      </w:r>
      <w:proofErr w:type="spellEnd"/>
      <w:r>
        <w:rPr>
          <w:i/>
          <w:iCs/>
          <w:sz w:val="24"/>
          <w:szCs w:val="24"/>
          <w:lang w:val="eu-ES"/>
        </w:rPr>
        <w:t xml:space="preserve"> parte de </w:t>
      </w:r>
      <w:proofErr w:type="spellStart"/>
      <w:r w:rsidR="002F24DA" w:rsidRPr="002F24DA">
        <w:rPr>
          <w:i/>
          <w:iCs/>
          <w:sz w:val="24"/>
          <w:szCs w:val="24"/>
          <w:highlight w:val="black"/>
          <w:lang w:val="eu-ES"/>
        </w:rPr>
        <w:t>XXXXX</w:t>
      </w:r>
      <w:proofErr w:type="spellEnd"/>
      <w:r>
        <w:rPr>
          <w:i/>
          <w:iCs/>
          <w:sz w:val="24"/>
          <w:szCs w:val="24"/>
          <w:lang w:val="eu-ES"/>
        </w:rPr>
        <w:t xml:space="preserve">, </w:t>
      </w:r>
      <w:proofErr w:type="spellStart"/>
      <w:r>
        <w:rPr>
          <w:i/>
          <w:iCs/>
          <w:sz w:val="24"/>
          <w:szCs w:val="24"/>
          <w:lang w:val="eu-ES"/>
        </w:rPr>
        <w:t>que</w:t>
      </w:r>
      <w:proofErr w:type="spellEnd"/>
      <w:r>
        <w:rPr>
          <w:i/>
          <w:iCs/>
          <w:sz w:val="24"/>
          <w:szCs w:val="24"/>
          <w:lang w:val="eu-ES"/>
        </w:rPr>
        <w:t xml:space="preserve">, </w:t>
      </w:r>
      <w:proofErr w:type="spellStart"/>
      <w:r>
        <w:rPr>
          <w:i/>
          <w:iCs/>
          <w:sz w:val="24"/>
          <w:szCs w:val="24"/>
          <w:lang w:val="eu-ES"/>
        </w:rPr>
        <w:t>aun</w:t>
      </w:r>
      <w:proofErr w:type="spellEnd"/>
      <w:r>
        <w:rPr>
          <w:i/>
          <w:iCs/>
          <w:sz w:val="24"/>
          <w:szCs w:val="24"/>
          <w:lang w:val="eu-ES"/>
        </w:rPr>
        <w:t xml:space="preserve"> no </w:t>
      </w:r>
      <w:proofErr w:type="spellStart"/>
      <w:r>
        <w:rPr>
          <w:i/>
          <w:iCs/>
          <w:sz w:val="24"/>
          <w:szCs w:val="24"/>
          <w:lang w:val="eu-ES"/>
        </w:rPr>
        <w:t>siendo</w:t>
      </w:r>
      <w:proofErr w:type="spellEnd"/>
      <w:r>
        <w:rPr>
          <w:i/>
          <w:iCs/>
          <w:sz w:val="24"/>
          <w:szCs w:val="24"/>
          <w:lang w:val="eu-ES"/>
        </w:rPr>
        <w:t xml:space="preserve"> estrictamente necesaria, ni legalmente exigible si se aplica la normativa en materia de transparencia, arrojaría luz sobre los objetivos pretendidos con la obtención de dicha información -ex art. 17.3 LTAIBG-. Nada se dice al respecto, careciendo absolutamente de causa petendi, pudiendo deducir que estamos ante un ejercicio del derecho excesivo, puesto que la LTAIBG no oferta derechos absolutos ni ilimitados”. (…)</w:t>
      </w:r>
    </w:p>
    <w:p w14:paraId="14092B2A" w14:textId="77777777" w:rsidR="00FB3FC9" w:rsidRPr="0051724D" w:rsidRDefault="00FB3FC9" w:rsidP="00FB3FC9">
      <w:pPr>
        <w:autoSpaceDE w:val="0"/>
        <w:autoSpaceDN w:val="0"/>
        <w:adjustRightInd w:val="0"/>
        <w:jc w:val="both"/>
        <w:rPr>
          <w:sz w:val="24"/>
          <w:szCs w:val="24"/>
          <w:lang w:val="eu-ES"/>
        </w:rPr>
      </w:pPr>
    </w:p>
    <w:p w14:paraId="3EC9950B" w14:textId="77777777" w:rsidR="00595355" w:rsidRPr="0051724D" w:rsidRDefault="00047746" w:rsidP="00FB3FC9">
      <w:pPr>
        <w:autoSpaceDE w:val="0"/>
        <w:autoSpaceDN w:val="0"/>
        <w:adjustRightInd w:val="0"/>
        <w:jc w:val="both"/>
        <w:rPr>
          <w:sz w:val="24"/>
          <w:szCs w:val="24"/>
          <w:lang w:val="eu-ES"/>
        </w:rPr>
      </w:pPr>
      <w:r>
        <w:rPr>
          <w:b/>
          <w:bCs/>
          <w:sz w:val="24"/>
          <w:szCs w:val="24"/>
          <w:lang w:val="eu-ES"/>
        </w:rPr>
        <w:t>Hirugarrena</w:t>
      </w:r>
      <w:r>
        <w:rPr>
          <w:sz w:val="24"/>
          <w:szCs w:val="24"/>
          <w:lang w:val="eu-ES"/>
        </w:rPr>
        <w:t>.- Aurkaratutako ebazpenak, aipatutako manuetan ez ezik, GIPEGOLen hitzaurrean eta Gardentasunaren eta Gobernu Onaren Kontseiluaren 2013ko uztailaren 14ko 2.2.1 interpretazio irizpidean (3/2016 II) oinarritzen du bere argudioa.</w:t>
      </w:r>
    </w:p>
    <w:p w14:paraId="566795F8" w14:textId="77777777" w:rsidR="00DC4AB8" w:rsidRPr="0051724D" w:rsidRDefault="00DC4AB8" w:rsidP="00FB3FC9">
      <w:pPr>
        <w:autoSpaceDE w:val="0"/>
        <w:autoSpaceDN w:val="0"/>
        <w:adjustRightInd w:val="0"/>
        <w:jc w:val="both"/>
        <w:rPr>
          <w:sz w:val="24"/>
          <w:szCs w:val="24"/>
          <w:lang w:val="eu-ES"/>
        </w:rPr>
      </w:pPr>
    </w:p>
    <w:p w14:paraId="5EF1362A" w14:textId="77777777" w:rsidR="00DC4AB8" w:rsidRPr="0051724D" w:rsidRDefault="00047746" w:rsidP="00FB3FC9">
      <w:pPr>
        <w:autoSpaceDE w:val="0"/>
        <w:autoSpaceDN w:val="0"/>
        <w:adjustRightInd w:val="0"/>
        <w:jc w:val="both"/>
        <w:rPr>
          <w:sz w:val="24"/>
          <w:szCs w:val="24"/>
          <w:lang w:val="eu-ES"/>
        </w:rPr>
      </w:pPr>
      <w:r>
        <w:rPr>
          <w:b/>
          <w:bCs/>
          <w:sz w:val="24"/>
          <w:szCs w:val="24"/>
          <w:lang w:val="eu-ES"/>
        </w:rPr>
        <w:t>Laugarrena</w:t>
      </w:r>
      <w:r>
        <w:rPr>
          <w:sz w:val="24"/>
          <w:szCs w:val="24"/>
          <w:lang w:val="eu-ES"/>
        </w:rPr>
        <w:t>.- Bestalde, interesdunak bere erreklamazio idazkian informazio publikoaren eskaeran nolabaiteko zehaztugabetasun baten arrazoiak azaltzen ditu; informazio hori berriro prestatzeko beharrari buruzko gogoetei dagokienez, horren nondik norakoak argitzen ditu; alegatzen du GIPEGOLek ez duela eskatzailea behartzen informazioa eskuratzeko eskaera arrazoitzera; eta, azkenik, zehazten du eskatutako informazioaren denbora tartea 2002tik 2008ra bitartekoa dela.</w:t>
      </w:r>
    </w:p>
    <w:p w14:paraId="66B7D8C0" w14:textId="77777777" w:rsidR="00164A33" w:rsidRPr="0051724D" w:rsidRDefault="00164A33" w:rsidP="00FB3FC9">
      <w:pPr>
        <w:autoSpaceDE w:val="0"/>
        <w:autoSpaceDN w:val="0"/>
        <w:adjustRightInd w:val="0"/>
        <w:jc w:val="both"/>
        <w:rPr>
          <w:sz w:val="24"/>
          <w:szCs w:val="24"/>
          <w:lang w:val="eu-ES"/>
        </w:rPr>
      </w:pPr>
    </w:p>
    <w:p w14:paraId="36032261" w14:textId="77777777" w:rsidR="00164A33" w:rsidRDefault="00047746" w:rsidP="00164A33">
      <w:pPr>
        <w:autoSpaceDE w:val="0"/>
        <w:autoSpaceDN w:val="0"/>
        <w:adjustRightInd w:val="0"/>
        <w:jc w:val="both"/>
        <w:rPr>
          <w:sz w:val="24"/>
          <w:szCs w:val="24"/>
        </w:rPr>
      </w:pPr>
      <w:r>
        <w:rPr>
          <w:b/>
          <w:bCs/>
          <w:sz w:val="24"/>
          <w:szCs w:val="24"/>
          <w:lang w:val="eu-ES"/>
        </w:rPr>
        <w:t>Bosgarrena</w:t>
      </w:r>
      <w:r>
        <w:rPr>
          <w:sz w:val="24"/>
          <w:szCs w:val="24"/>
          <w:lang w:val="eu-ES"/>
        </w:rPr>
        <w:t>.- Gogoeta orokor gisa, kontuan hartu behar da informazio publikorako eskubideak onarpen zabala duela gure ordenamenduan, eta, ondorioz, haren eraginkortasunaren edozein murrizketa mugen interpretazio zorrotzetik abiatu behar dela, eta berariaz eta neurriz justifikatu behar dela haren aplikazioa. Hala eskatzen du etengabe Auzitegi Gorenak, 2020ko ekainaren 11ko epaian gogorarazi duen bezala, honela:</w:t>
      </w:r>
    </w:p>
    <w:p w14:paraId="314ABAE8" w14:textId="77777777" w:rsidR="005146B0" w:rsidRPr="00164A33" w:rsidRDefault="005146B0" w:rsidP="00164A33">
      <w:pPr>
        <w:autoSpaceDE w:val="0"/>
        <w:autoSpaceDN w:val="0"/>
        <w:adjustRightInd w:val="0"/>
        <w:jc w:val="both"/>
        <w:rPr>
          <w:sz w:val="24"/>
          <w:szCs w:val="24"/>
        </w:rPr>
      </w:pPr>
    </w:p>
    <w:p w14:paraId="1AF11DB1" w14:textId="77777777" w:rsidR="00164A33" w:rsidRDefault="00047746" w:rsidP="00A66E18">
      <w:pPr>
        <w:autoSpaceDE w:val="0"/>
        <w:autoSpaceDN w:val="0"/>
        <w:adjustRightInd w:val="0"/>
        <w:ind w:left="567"/>
        <w:jc w:val="both"/>
        <w:rPr>
          <w:i/>
          <w:iCs/>
          <w:sz w:val="24"/>
          <w:szCs w:val="24"/>
        </w:rPr>
      </w:pPr>
      <w:r>
        <w:rPr>
          <w:i/>
          <w:iCs/>
          <w:sz w:val="24"/>
          <w:szCs w:val="24"/>
          <w:lang w:val="eu-ES"/>
        </w:rPr>
        <w:lastRenderedPageBreak/>
        <w:t>«[l]a Exposición de Motivos de la Ley 9/2013, de diciembre, establece que el derecho de acceso a la información pública, del que son titulares todas las personas, solamente se verá limitado en aquellos casos en que así sea necesario por la propia naturaleza de la información o por su entrada en conflicto con otros intereses protegidos; y, en fin, que, en todo caso, los límites previstos se aplicarán atendiendo a un test de daño (del interés que se salvaguarda con el límite) y de interés público en la divulgación (que en el caso concreto no prevalezca el interés público en la divulgación de la información) y de forma proporcionada y limitada por su objeto y finalidad.</w:t>
      </w:r>
    </w:p>
    <w:p w14:paraId="2F0CC6C0" w14:textId="77777777" w:rsidR="005146B0" w:rsidRDefault="005146B0" w:rsidP="00164A33">
      <w:pPr>
        <w:autoSpaceDE w:val="0"/>
        <w:autoSpaceDN w:val="0"/>
        <w:adjustRightInd w:val="0"/>
        <w:jc w:val="both"/>
        <w:rPr>
          <w:i/>
          <w:iCs/>
          <w:sz w:val="24"/>
          <w:szCs w:val="24"/>
        </w:rPr>
      </w:pPr>
    </w:p>
    <w:p w14:paraId="1831771D" w14:textId="77777777" w:rsidR="005146B0" w:rsidRDefault="00047746" w:rsidP="00551794">
      <w:pPr>
        <w:autoSpaceDE w:val="0"/>
        <w:autoSpaceDN w:val="0"/>
        <w:adjustRightInd w:val="0"/>
        <w:ind w:left="567"/>
        <w:jc w:val="both"/>
        <w:rPr>
          <w:i/>
          <w:iCs/>
          <w:sz w:val="24"/>
          <w:szCs w:val="24"/>
        </w:rPr>
      </w:pPr>
      <w:r>
        <w:rPr>
          <w:i/>
          <w:iCs/>
          <w:sz w:val="24"/>
          <w:szCs w:val="24"/>
          <w:lang w:val="eu-ES"/>
        </w:rPr>
        <w:t>Este Tribunal ha tenido ocasión de señalar -STS nº 1547/2017, de 16 de octubre de 2017 (rec. 75/2017) y STS 344/2020 10 de marzo de 2020 (rec. 8193/2018)- respecto a los límites oponibles frente al acceso a la información pública, que: “[...] La formulación amplia en el reconocimiento y en la regulación legal del derecho de acceso a la información obliga a interpretar de forma estricta, cuando no restrictiva, tanto las limitaciones a ese derecho que se contemplan en el artículo 14.1 de la Ley 19/2013 como las causas de inadmisión de solicitudes de información que aparecen enumeradas en el artículo 18.1, sin que quepa aceptar limitaciones que supongan información.</w:t>
      </w:r>
    </w:p>
    <w:p w14:paraId="3CB35253" w14:textId="77777777" w:rsidR="005146B0" w:rsidRPr="005146B0" w:rsidRDefault="005146B0" w:rsidP="00551794">
      <w:pPr>
        <w:autoSpaceDE w:val="0"/>
        <w:autoSpaceDN w:val="0"/>
        <w:adjustRightInd w:val="0"/>
        <w:ind w:left="567"/>
        <w:jc w:val="both"/>
        <w:rPr>
          <w:i/>
          <w:iCs/>
          <w:sz w:val="24"/>
          <w:szCs w:val="24"/>
        </w:rPr>
      </w:pPr>
    </w:p>
    <w:p w14:paraId="466A1C3C" w14:textId="77777777" w:rsidR="005146B0" w:rsidRPr="005146B0" w:rsidRDefault="00047746" w:rsidP="00551794">
      <w:pPr>
        <w:autoSpaceDE w:val="0"/>
        <w:autoSpaceDN w:val="0"/>
        <w:adjustRightInd w:val="0"/>
        <w:ind w:left="567"/>
        <w:jc w:val="both"/>
        <w:rPr>
          <w:i/>
          <w:iCs/>
          <w:sz w:val="24"/>
          <w:szCs w:val="24"/>
        </w:rPr>
      </w:pPr>
      <w:r>
        <w:rPr>
          <w:i/>
          <w:iCs/>
          <w:sz w:val="24"/>
          <w:szCs w:val="24"/>
          <w:lang w:val="eu-ES"/>
        </w:rPr>
        <w:t>De manera que solo son aceptables las limitaciones que resulten justificadas y proporcionadas, así lo dispone el artículo 14.2 de la Ley 19/2013: “[...] 2. La aplicación de los límites será justificada y proporcionada a su objeto y finalidad de protección y atenderá a las circunstancias del caso concreto, especialmente a la concurrencia de un interés público o privado superior que justifique el acceso”. Por tanto, la posibilidad de limitar el derecho de acceso a la información no constituye una potestad discrecional de la Administración y solo resulta posible cuando concurra uno de los supuestos legalmente establecido, que aparezca debidamente acreditado por quien lo invoca y resulte proporcionado y limitado por su objeto y finalidad».</w:t>
      </w:r>
    </w:p>
    <w:p w14:paraId="6FC9FAB8" w14:textId="77777777" w:rsidR="005146B0" w:rsidRDefault="005146B0" w:rsidP="005146B0">
      <w:pPr>
        <w:autoSpaceDE w:val="0"/>
        <w:autoSpaceDN w:val="0"/>
        <w:adjustRightInd w:val="0"/>
        <w:jc w:val="both"/>
        <w:rPr>
          <w:sz w:val="24"/>
          <w:szCs w:val="24"/>
        </w:rPr>
      </w:pPr>
    </w:p>
    <w:p w14:paraId="32A44547" w14:textId="77777777" w:rsidR="005146B0" w:rsidRDefault="00047746" w:rsidP="005146B0">
      <w:pPr>
        <w:autoSpaceDE w:val="0"/>
        <w:autoSpaceDN w:val="0"/>
        <w:adjustRightInd w:val="0"/>
        <w:jc w:val="both"/>
        <w:rPr>
          <w:sz w:val="24"/>
          <w:szCs w:val="24"/>
          <w:lang w:val="eu-ES"/>
        </w:rPr>
      </w:pPr>
      <w:r>
        <w:rPr>
          <w:b/>
          <w:bCs/>
          <w:sz w:val="24"/>
          <w:szCs w:val="24"/>
          <w:lang w:val="eu-ES"/>
        </w:rPr>
        <w:t>Seigarrena</w:t>
      </w:r>
      <w:r>
        <w:rPr>
          <w:sz w:val="24"/>
          <w:szCs w:val="24"/>
          <w:lang w:val="eu-ES"/>
        </w:rPr>
        <w:t xml:space="preserve">.- GIPEGOLen 18.1.c) artikuluko ez onartzeko kausari dagokionez, aurkaratutako ebazpena eman duen zuzendaritzak argudiatu duena, hau da, eskaera informazioa zabaltzeko aldez aurretik berriro prestatu behar den informazioari buruzkoa izatea, kontuan hartu behar da Auzitegi Gorenaren 2020ko martxoaren 3ko Epaian adierazitakoa: «(…) </w:t>
      </w:r>
      <w:r>
        <w:rPr>
          <w:i/>
          <w:iCs/>
          <w:sz w:val="24"/>
          <w:szCs w:val="24"/>
          <w:lang w:val="eu-ES"/>
        </w:rPr>
        <w:t xml:space="preserve">el suministro de información pública, a quien ha ejercitado su derecho al acceso, puede comprender una cierta reelaboración, teniendo en cuenta los documentos o los datos existentes en el órgano administrativo.  La acción previa de reelaboración, por tanto, en la medida que a su concurrencia se anuda una severa consecuencia como es la inadmisión a trámite de la correspondiente solicitud, precisa que tales datos y documentos tenga un carácter complejo, que puede deberse a </w:t>
      </w:r>
      <w:proofErr w:type="spellStart"/>
      <w:r>
        <w:rPr>
          <w:i/>
          <w:iCs/>
          <w:sz w:val="24"/>
          <w:szCs w:val="24"/>
          <w:lang w:val="eu-ES"/>
        </w:rPr>
        <w:t>varias</w:t>
      </w:r>
      <w:proofErr w:type="spellEnd"/>
      <w:r>
        <w:rPr>
          <w:i/>
          <w:iCs/>
          <w:sz w:val="24"/>
          <w:szCs w:val="24"/>
          <w:lang w:val="eu-ES"/>
        </w:rPr>
        <w:t xml:space="preserve"> </w:t>
      </w:r>
      <w:proofErr w:type="spellStart"/>
      <w:r>
        <w:rPr>
          <w:i/>
          <w:iCs/>
          <w:sz w:val="24"/>
          <w:szCs w:val="24"/>
          <w:lang w:val="eu-ES"/>
        </w:rPr>
        <w:t>causas</w:t>
      </w:r>
      <w:proofErr w:type="spellEnd"/>
      <w:r>
        <w:rPr>
          <w:i/>
          <w:iCs/>
          <w:sz w:val="24"/>
          <w:szCs w:val="24"/>
          <w:lang w:val="eu-ES"/>
        </w:rPr>
        <w:t xml:space="preserve"> </w:t>
      </w:r>
      <w:r>
        <w:rPr>
          <w:sz w:val="24"/>
          <w:szCs w:val="24"/>
          <w:lang w:val="eu-ES"/>
        </w:rPr>
        <w:t>(…)».</w:t>
      </w:r>
    </w:p>
    <w:p w14:paraId="3C7C4C38" w14:textId="77777777" w:rsidR="00636E04" w:rsidRDefault="00636E04" w:rsidP="005146B0">
      <w:pPr>
        <w:autoSpaceDE w:val="0"/>
        <w:autoSpaceDN w:val="0"/>
        <w:adjustRightInd w:val="0"/>
        <w:jc w:val="both"/>
        <w:rPr>
          <w:sz w:val="24"/>
          <w:szCs w:val="24"/>
          <w:lang w:val="eu-ES"/>
        </w:rPr>
      </w:pPr>
    </w:p>
    <w:p w14:paraId="10007FBF" w14:textId="77777777" w:rsidR="00636E04" w:rsidRDefault="00636E04" w:rsidP="005146B0">
      <w:pPr>
        <w:autoSpaceDE w:val="0"/>
        <w:autoSpaceDN w:val="0"/>
        <w:adjustRightInd w:val="0"/>
        <w:jc w:val="both"/>
        <w:rPr>
          <w:sz w:val="24"/>
          <w:szCs w:val="24"/>
          <w:lang w:val="eu-ES"/>
        </w:rPr>
      </w:pPr>
    </w:p>
    <w:p w14:paraId="4D8B8E0A" w14:textId="77777777" w:rsidR="00636E04" w:rsidRDefault="00636E04" w:rsidP="005146B0">
      <w:pPr>
        <w:autoSpaceDE w:val="0"/>
        <w:autoSpaceDN w:val="0"/>
        <w:adjustRightInd w:val="0"/>
        <w:jc w:val="both"/>
        <w:rPr>
          <w:sz w:val="24"/>
          <w:szCs w:val="24"/>
        </w:rPr>
      </w:pPr>
    </w:p>
    <w:p w14:paraId="630285F0" w14:textId="77777777" w:rsidR="005146B0" w:rsidRPr="005146B0" w:rsidRDefault="005146B0" w:rsidP="005146B0">
      <w:pPr>
        <w:autoSpaceDE w:val="0"/>
        <w:autoSpaceDN w:val="0"/>
        <w:adjustRightInd w:val="0"/>
        <w:jc w:val="both"/>
        <w:rPr>
          <w:sz w:val="24"/>
          <w:szCs w:val="24"/>
        </w:rPr>
      </w:pPr>
    </w:p>
    <w:p w14:paraId="72D93D86" w14:textId="0AEDBA4D" w:rsidR="005146B0" w:rsidRDefault="00047746" w:rsidP="005146B0">
      <w:pPr>
        <w:autoSpaceDE w:val="0"/>
        <w:autoSpaceDN w:val="0"/>
        <w:adjustRightInd w:val="0"/>
        <w:jc w:val="both"/>
        <w:rPr>
          <w:sz w:val="24"/>
          <w:szCs w:val="24"/>
        </w:rPr>
      </w:pPr>
      <w:r>
        <w:rPr>
          <w:sz w:val="24"/>
          <w:szCs w:val="24"/>
          <w:lang w:val="eu-ES"/>
        </w:rPr>
        <w:lastRenderedPageBreak/>
        <w:t xml:space="preserve">Arrazoi horien artean, aipatutako epaiak hau nabarmentzen du: </w:t>
      </w:r>
      <w:r w:rsidR="009B0D0F">
        <w:rPr>
          <w:sz w:val="24"/>
          <w:szCs w:val="24"/>
          <w:lang w:val="eu-ES"/>
        </w:rPr>
        <w:t>«</w:t>
      </w:r>
      <w:r>
        <w:rPr>
          <w:i/>
          <w:iCs/>
          <w:sz w:val="24"/>
          <w:szCs w:val="24"/>
          <w:lang w:val="eu-ES"/>
        </w:rPr>
        <w:t xml:space="preserve">que se </w:t>
      </w:r>
      <w:proofErr w:type="spellStart"/>
      <w:r>
        <w:rPr>
          <w:i/>
          <w:iCs/>
          <w:sz w:val="24"/>
          <w:szCs w:val="24"/>
          <w:lang w:val="eu-ES"/>
        </w:rPr>
        <w:t>tenga</w:t>
      </w:r>
      <w:proofErr w:type="spellEnd"/>
      <w:r>
        <w:rPr>
          <w:i/>
          <w:iCs/>
          <w:sz w:val="24"/>
          <w:szCs w:val="24"/>
          <w:lang w:val="eu-ES"/>
        </w:rPr>
        <w:t xml:space="preserve"> </w:t>
      </w:r>
      <w:proofErr w:type="spellStart"/>
      <w:r>
        <w:rPr>
          <w:i/>
          <w:iCs/>
          <w:sz w:val="24"/>
          <w:szCs w:val="24"/>
          <w:lang w:val="eu-ES"/>
        </w:rPr>
        <w:t>que</w:t>
      </w:r>
      <w:proofErr w:type="spellEnd"/>
      <w:r>
        <w:rPr>
          <w:i/>
          <w:iCs/>
          <w:sz w:val="24"/>
          <w:szCs w:val="24"/>
          <w:lang w:val="eu-ES"/>
        </w:rPr>
        <w:t xml:space="preserve"> </w:t>
      </w:r>
      <w:proofErr w:type="spellStart"/>
      <w:r>
        <w:rPr>
          <w:i/>
          <w:iCs/>
          <w:sz w:val="24"/>
          <w:szCs w:val="24"/>
          <w:lang w:val="eu-ES"/>
        </w:rPr>
        <w:t>realizar</w:t>
      </w:r>
      <w:proofErr w:type="spellEnd"/>
      <w:r>
        <w:rPr>
          <w:i/>
          <w:iCs/>
          <w:sz w:val="24"/>
          <w:szCs w:val="24"/>
          <w:lang w:val="eu-ES"/>
        </w:rPr>
        <w:t xml:space="preserve"> </w:t>
      </w:r>
      <w:proofErr w:type="spellStart"/>
      <w:r>
        <w:rPr>
          <w:i/>
          <w:iCs/>
          <w:sz w:val="24"/>
          <w:szCs w:val="24"/>
          <w:lang w:val="eu-ES"/>
        </w:rPr>
        <w:t>el</w:t>
      </w:r>
      <w:proofErr w:type="spellEnd"/>
      <w:r>
        <w:rPr>
          <w:i/>
          <w:iCs/>
          <w:sz w:val="24"/>
          <w:szCs w:val="24"/>
          <w:lang w:val="eu-ES"/>
        </w:rPr>
        <w:t xml:space="preserve"> tratamiento a partir de una información pública dispersa y disemina</w:t>
      </w:r>
      <w:r>
        <w:rPr>
          <w:sz w:val="24"/>
          <w:szCs w:val="24"/>
          <w:lang w:val="eu-ES"/>
        </w:rPr>
        <w:t>», que requiera de una«</w:t>
      </w:r>
      <w:r>
        <w:rPr>
          <w:i/>
          <w:iCs/>
          <w:sz w:val="24"/>
          <w:szCs w:val="24"/>
          <w:lang w:val="eu-ES"/>
        </w:rPr>
        <w:t xml:space="preserve">labor consistente en recabar, primero; ordenar y separar, después, lo que es [en el caso enjuiciado en la sentencia] información clasificada o no; sistematizar, y </w:t>
      </w:r>
      <w:proofErr w:type="spellStart"/>
      <w:r>
        <w:rPr>
          <w:i/>
          <w:iCs/>
          <w:sz w:val="24"/>
          <w:szCs w:val="24"/>
          <w:lang w:val="eu-ES"/>
        </w:rPr>
        <w:t>luego</w:t>
      </w:r>
      <w:proofErr w:type="spellEnd"/>
      <w:r>
        <w:rPr>
          <w:i/>
          <w:iCs/>
          <w:sz w:val="24"/>
          <w:szCs w:val="24"/>
          <w:lang w:val="eu-ES"/>
        </w:rPr>
        <w:t xml:space="preserve">, </w:t>
      </w:r>
      <w:proofErr w:type="spellStart"/>
      <w:r>
        <w:rPr>
          <w:i/>
          <w:iCs/>
          <w:sz w:val="24"/>
          <w:szCs w:val="24"/>
          <w:lang w:val="eu-ES"/>
        </w:rPr>
        <w:t>en</w:t>
      </w:r>
      <w:proofErr w:type="spellEnd"/>
      <w:r>
        <w:rPr>
          <w:i/>
          <w:iCs/>
          <w:sz w:val="24"/>
          <w:szCs w:val="24"/>
          <w:lang w:val="eu-ES"/>
        </w:rPr>
        <w:t xml:space="preserve"> fin, </w:t>
      </w:r>
      <w:proofErr w:type="spellStart"/>
      <w:r>
        <w:rPr>
          <w:i/>
          <w:iCs/>
          <w:sz w:val="24"/>
          <w:szCs w:val="24"/>
          <w:lang w:val="eu-ES"/>
        </w:rPr>
        <w:t>divulgar</w:t>
      </w:r>
      <w:proofErr w:type="spellEnd"/>
      <w:r>
        <w:rPr>
          <w:i/>
          <w:iCs/>
          <w:sz w:val="24"/>
          <w:szCs w:val="24"/>
          <w:lang w:val="eu-ES"/>
        </w:rPr>
        <w:t xml:space="preserve"> </w:t>
      </w:r>
      <w:proofErr w:type="spellStart"/>
      <w:r>
        <w:rPr>
          <w:i/>
          <w:iCs/>
          <w:sz w:val="24"/>
          <w:szCs w:val="24"/>
          <w:lang w:val="eu-ES"/>
        </w:rPr>
        <w:t>tal</w:t>
      </w:r>
      <w:proofErr w:type="spellEnd"/>
      <w:r>
        <w:rPr>
          <w:i/>
          <w:iCs/>
          <w:sz w:val="24"/>
          <w:szCs w:val="24"/>
          <w:lang w:val="eu-ES"/>
        </w:rPr>
        <w:t xml:space="preserve"> </w:t>
      </w:r>
      <w:proofErr w:type="spellStart"/>
      <w:r>
        <w:rPr>
          <w:i/>
          <w:iCs/>
          <w:sz w:val="24"/>
          <w:szCs w:val="24"/>
          <w:lang w:val="eu-ES"/>
        </w:rPr>
        <w:t>información</w:t>
      </w:r>
      <w:proofErr w:type="spellEnd"/>
      <w:r>
        <w:rPr>
          <w:sz w:val="24"/>
          <w:szCs w:val="24"/>
          <w:lang w:val="eu-ES"/>
        </w:rPr>
        <w:t xml:space="preserve">, </w:t>
      </w:r>
      <w:r w:rsidRPr="009B0D0F">
        <w:rPr>
          <w:i/>
          <w:iCs/>
          <w:sz w:val="24"/>
          <w:szCs w:val="24"/>
          <w:lang w:val="eu-ES"/>
        </w:rPr>
        <w:t xml:space="preserve">o </w:t>
      </w:r>
      <w:proofErr w:type="spellStart"/>
      <w:r w:rsidRPr="009B0D0F">
        <w:rPr>
          <w:i/>
          <w:iCs/>
          <w:sz w:val="24"/>
          <w:szCs w:val="24"/>
          <w:lang w:val="eu-ES"/>
        </w:rPr>
        <w:t>que</w:t>
      </w:r>
      <w:proofErr w:type="spellEnd"/>
      <w:r w:rsidRPr="009B0D0F">
        <w:rPr>
          <w:i/>
          <w:iCs/>
          <w:sz w:val="24"/>
          <w:szCs w:val="24"/>
          <w:lang w:val="eu-ES"/>
        </w:rPr>
        <w:t xml:space="preserve"> la </w:t>
      </w:r>
      <w:proofErr w:type="spellStart"/>
      <w:r w:rsidRPr="009B0D0F">
        <w:rPr>
          <w:i/>
          <w:iCs/>
          <w:sz w:val="24"/>
          <w:szCs w:val="24"/>
          <w:lang w:val="eu-ES"/>
        </w:rPr>
        <w:t>misma</w:t>
      </w:r>
      <w:proofErr w:type="spellEnd"/>
      <w:r w:rsidRPr="009B0D0F">
        <w:rPr>
          <w:i/>
          <w:iCs/>
          <w:sz w:val="24"/>
          <w:szCs w:val="24"/>
          <w:lang w:val="eu-ES"/>
        </w:rPr>
        <w:t xml:space="preserve"> se encuentre en soportes (físicos e informáticos) diversos</w:t>
      </w:r>
      <w:r w:rsidR="009B0D0F">
        <w:rPr>
          <w:sz w:val="24"/>
          <w:szCs w:val="24"/>
          <w:lang w:val="eu-ES"/>
        </w:rPr>
        <w:t>»</w:t>
      </w:r>
      <w:r>
        <w:rPr>
          <w:sz w:val="24"/>
          <w:szCs w:val="24"/>
          <w:lang w:val="eu-ES"/>
        </w:rPr>
        <w:t>.</w:t>
      </w:r>
    </w:p>
    <w:p w14:paraId="131A28C1" w14:textId="77777777" w:rsidR="005146B0" w:rsidRPr="005146B0" w:rsidRDefault="005146B0" w:rsidP="005146B0">
      <w:pPr>
        <w:autoSpaceDE w:val="0"/>
        <w:autoSpaceDN w:val="0"/>
        <w:adjustRightInd w:val="0"/>
        <w:jc w:val="both"/>
        <w:rPr>
          <w:sz w:val="24"/>
          <w:szCs w:val="24"/>
        </w:rPr>
      </w:pPr>
    </w:p>
    <w:p w14:paraId="6D9A3D51" w14:textId="77777777" w:rsidR="00164A33" w:rsidRDefault="00047746" w:rsidP="005146B0">
      <w:pPr>
        <w:autoSpaceDE w:val="0"/>
        <w:autoSpaceDN w:val="0"/>
        <w:adjustRightInd w:val="0"/>
        <w:jc w:val="both"/>
        <w:rPr>
          <w:sz w:val="24"/>
          <w:szCs w:val="24"/>
        </w:rPr>
      </w:pPr>
      <w:r>
        <w:rPr>
          <w:sz w:val="24"/>
          <w:szCs w:val="24"/>
          <w:lang w:val="eu-ES"/>
        </w:rPr>
        <w:t xml:space="preserve">Era berean, Auzitegi Gorenaren martxoaren 25eko 454/2021 Epaian (2578/2020 E), informazioa berregitearen kontzeptuan sartzen da beste organo batzuetatik jaso behar den informazioa, eskaera jasotzen duen organoan osorik ez dagoelako. Halaber, azpimarratzen da ezin direla nahastu datuak ezabatzea edo anonimo egitea eta informazio publikoa berriro prestatzea. Jurisprudentzia hori, besteak beste, Auzitegi Nazionalaren 2022ko urtarrilaren 31ko epaian aplikatzen da (30/2021 E). Epai horretan agerian jartzen da berriro prestatzeko ekintza ezin dela argudiatu interesdunak identifikatutako administrazio espediente zehatzetatik informazioa ateratzeari dagokionez, baizik eta, hala badagokio, hauetatik: </w:t>
      </w:r>
      <w:r>
        <w:rPr>
          <w:i/>
          <w:iCs/>
          <w:sz w:val="24"/>
          <w:szCs w:val="24"/>
          <w:lang w:val="eu-ES"/>
        </w:rPr>
        <w:t xml:space="preserve">expedientes indeterminados y sin un previo tratamiento, cuando su recopilación no haya sido emprendida por ningún órgano administrativo por iniciativa propia y en cumplimiento de las funciones que tiene encomendadas </w:t>
      </w:r>
      <w:r>
        <w:rPr>
          <w:sz w:val="24"/>
          <w:szCs w:val="24"/>
          <w:lang w:val="eu-ES"/>
        </w:rPr>
        <w:t>(…).</w:t>
      </w:r>
    </w:p>
    <w:p w14:paraId="512F3806" w14:textId="77777777" w:rsidR="004D3FD4" w:rsidRDefault="004D3FD4" w:rsidP="005146B0">
      <w:pPr>
        <w:autoSpaceDE w:val="0"/>
        <w:autoSpaceDN w:val="0"/>
        <w:adjustRightInd w:val="0"/>
        <w:jc w:val="both"/>
        <w:rPr>
          <w:sz w:val="24"/>
          <w:szCs w:val="24"/>
        </w:rPr>
      </w:pPr>
    </w:p>
    <w:p w14:paraId="1B8511BA" w14:textId="77777777" w:rsidR="004D3FD4" w:rsidRDefault="00047746" w:rsidP="005146B0">
      <w:pPr>
        <w:autoSpaceDE w:val="0"/>
        <w:autoSpaceDN w:val="0"/>
        <w:adjustRightInd w:val="0"/>
        <w:jc w:val="both"/>
        <w:rPr>
          <w:sz w:val="24"/>
          <w:szCs w:val="24"/>
        </w:rPr>
      </w:pPr>
      <w:r>
        <w:rPr>
          <w:sz w:val="24"/>
          <w:szCs w:val="24"/>
          <w:lang w:val="eu-ES"/>
        </w:rPr>
        <w:t>Kasu honetan, erreklamaziogileak eskatutako informazio publikoa, hasieran aurkeztutako idazkiaren arabera, 2002-2008 aldian AFAn karrerako funtzionario gisa sartzeko edo lan poltsak eratzeko hautaketa prozesuetarako deialdia egiten duten administrazio ebazpenen zerrenda soil batean zehazten da (erreklamaziogileak bere eskaera denbora tarte batera mugatu ondoren). Horrez gain, interesdunaren eskaeraren xede diren administrazio ebazpen guztiak informazio eskaera jaso zuen sailak egin eta onetsi zituen. Eta, azkenik, ebazpenen zerrenda hori egiteko, Sailak berariazko tresna informatiko bat du, "Xedapen eta Ebazpenen" datu base bat.</w:t>
      </w:r>
    </w:p>
    <w:p w14:paraId="5B05D45A" w14:textId="77777777" w:rsidR="00551794" w:rsidRDefault="00551794" w:rsidP="005146B0">
      <w:pPr>
        <w:autoSpaceDE w:val="0"/>
        <w:autoSpaceDN w:val="0"/>
        <w:adjustRightInd w:val="0"/>
        <w:jc w:val="both"/>
        <w:rPr>
          <w:sz w:val="24"/>
          <w:szCs w:val="24"/>
        </w:rPr>
      </w:pPr>
    </w:p>
    <w:p w14:paraId="09B05AFD" w14:textId="77777777" w:rsidR="00551794" w:rsidRDefault="00047746" w:rsidP="005146B0">
      <w:pPr>
        <w:autoSpaceDE w:val="0"/>
        <w:autoSpaceDN w:val="0"/>
        <w:adjustRightInd w:val="0"/>
        <w:jc w:val="both"/>
        <w:rPr>
          <w:sz w:val="24"/>
          <w:szCs w:val="24"/>
        </w:rPr>
      </w:pPr>
      <w:r>
        <w:rPr>
          <w:sz w:val="24"/>
          <w:szCs w:val="24"/>
          <w:lang w:val="eu-ES"/>
        </w:rPr>
        <w:t>Aurreko gogoetek, GIPEGOLen 18. artikuluan adierazitako ez onartzeko kausen aplikazioan kontuan hartu beharreko izaera zorrotzari lotuta, ondorio honetara garamatzate: eskatutako informazio publikoa emateak ez du barne hartzen GIBGOLen 18.1.c) artikuluak aipatzen duen berrriro prestatzeko kontzeptua, eta, beraz, ezin du eragin informazio eskaera ez onartzeko kausa gisa.</w:t>
      </w:r>
    </w:p>
    <w:p w14:paraId="4D9F4AAA" w14:textId="77777777" w:rsidR="00551794" w:rsidRDefault="00551794" w:rsidP="005146B0">
      <w:pPr>
        <w:autoSpaceDE w:val="0"/>
        <w:autoSpaceDN w:val="0"/>
        <w:adjustRightInd w:val="0"/>
        <w:jc w:val="both"/>
        <w:rPr>
          <w:sz w:val="24"/>
          <w:szCs w:val="24"/>
        </w:rPr>
      </w:pPr>
    </w:p>
    <w:p w14:paraId="730042C8" w14:textId="61701B67" w:rsidR="00551794" w:rsidRDefault="00047746" w:rsidP="003F4A7C">
      <w:pPr>
        <w:autoSpaceDE w:val="0"/>
        <w:autoSpaceDN w:val="0"/>
        <w:adjustRightInd w:val="0"/>
        <w:jc w:val="both"/>
        <w:rPr>
          <w:sz w:val="24"/>
          <w:szCs w:val="24"/>
        </w:rPr>
      </w:pPr>
      <w:r>
        <w:rPr>
          <w:b/>
          <w:bCs/>
          <w:sz w:val="24"/>
          <w:szCs w:val="24"/>
          <w:lang w:val="eu-ES"/>
        </w:rPr>
        <w:t>Zazpigarrena</w:t>
      </w:r>
      <w:r>
        <w:rPr>
          <w:sz w:val="24"/>
          <w:szCs w:val="24"/>
          <w:lang w:val="eu-ES"/>
        </w:rPr>
        <w:t xml:space="preserve">.- Aurkaratutako administrazio ebazpenean hauteman den ez onartzeko bigarren kausari dagokionez, eskaera neurriz kanpokoa izatea, GIPEGOLen gardentasun helburuarekin justifikatu ezin dena (18.1.e artikulua), aipatu behar da Auzitegi Gorenaren azaroaren 12ko 1519/2020 Epaia (5239/2019 E). Horren arabera, </w:t>
      </w:r>
      <w:r w:rsidR="009B0D0F">
        <w:rPr>
          <w:sz w:val="24"/>
          <w:szCs w:val="24"/>
          <w:lang w:val="eu-ES"/>
        </w:rPr>
        <w:t>«</w:t>
      </w:r>
      <w:r>
        <w:rPr>
          <w:i/>
          <w:iCs/>
          <w:sz w:val="24"/>
          <w:szCs w:val="24"/>
          <w:lang w:val="eu-ES"/>
        </w:rPr>
        <w:t xml:space="preserve">en la </w:t>
      </w:r>
      <w:proofErr w:type="spellStart"/>
      <w:r>
        <w:rPr>
          <w:i/>
          <w:iCs/>
          <w:sz w:val="24"/>
          <w:szCs w:val="24"/>
          <w:lang w:val="eu-ES"/>
        </w:rPr>
        <w:t>delimitación</w:t>
      </w:r>
      <w:proofErr w:type="spellEnd"/>
      <w:r>
        <w:rPr>
          <w:i/>
          <w:iCs/>
          <w:sz w:val="24"/>
          <w:szCs w:val="24"/>
          <w:lang w:val="eu-ES"/>
        </w:rPr>
        <w:t xml:space="preserve"> </w:t>
      </w:r>
      <w:proofErr w:type="spellStart"/>
      <w:r>
        <w:rPr>
          <w:i/>
          <w:iCs/>
          <w:sz w:val="24"/>
          <w:szCs w:val="24"/>
          <w:lang w:val="eu-ES"/>
        </w:rPr>
        <w:t>subjetiva</w:t>
      </w:r>
      <w:proofErr w:type="spellEnd"/>
      <w:r>
        <w:rPr>
          <w:i/>
          <w:iCs/>
          <w:sz w:val="24"/>
          <w:szCs w:val="24"/>
          <w:lang w:val="eu-ES"/>
        </w:rPr>
        <w:t xml:space="preserve"> </w:t>
      </w:r>
      <w:proofErr w:type="spellStart"/>
      <w:r>
        <w:rPr>
          <w:i/>
          <w:iCs/>
          <w:sz w:val="24"/>
          <w:szCs w:val="24"/>
          <w:lang w:val="eu-ES"/>
        </w:rPr>
        <w:t>establecida</w:t>
      </w:r>
      <w:proofErr w:type="spellEnd"/>
      <w:r>
        <w:rPr>
          <w:i/>
          <w:iCs/>
          <w:sz w:val="24"/>
          <w:szCs w:val="24"/>
          <w:lang w:val="eu-ES"/>
        </w:rPr>
        <w:t xml:space="preserve"> </w:t>
      </w:r>
      <w:proofErr w:type="spellStart"/>
      <w:r>
        <w:rPr>
          <w:i/>
          <w:iCs/>
          <w:sz w:val="24"/>
          <w:szCs w:val="24"/>
          <w:lang w:val="eu-ES"/>
        </w:rPr>
        <w:t>por</w:t>
      </w:r>
      <w:proofErr w:type="spellEnd"/>
      <w:r>
        <w:rPr>
          <w:i/>
          <w:iCs/>
          <w:sz w:val="24"/>
          <w:szCs w:val="24"/>
          <w:lang w:val="eu-ES"/>
        </w:rPr>
        <w:t xml:space="preserve"> el artículo 12 de la LTAIBG examinado, no se hace mención alguna sobre la exclusión de solicitudes de acceso por razón del interés privado que las motiven», </w:t>
      </w:r>
      <w:r w:rsidR="003B4209" w:rsidRPr="003B4209">
        <w:rPr>
          <w:sz w:val="24"/>
          <w:szCs w:val="24"/>
          <w:lang w:val="eu-ES"/>
        </w:rPr>
        <w:t>eta gaineratzen du</w:t>
      </w:r>
      <w:r w:rsidR="003B4209">
        <w:rPr>
          <w:sz w:val="24"/>
          <w:szCs w:val="24"/>
          <w:lang w:val="eu-ES"/>
        </w:rPr>
        <w:t>:</w:t>
      </w:r>
      <w:r>
        <w:rPr>
          <w:i/>
          <w:iCs/>
          <w:sz w:val="24"/>
          <w:szCs w:val="24"/>
          <w:lang w:val="eu-ES"/>
        </w:rPr>
        <w:t xml:space="preserve"> </w:t>
      </w:r>
      <w:r w:rsidR="003B4209">
        <w:rPr>
          <w:sz w:val="24"/>
          <w:szCs w:val="24"/>
          <w:lang w:val="eu-ES"/>
        </w:rPr>
        <w:t>«</w:t>
      </w:r>
      <w:r>
        <w:rPr>
          <w:i/>
          <w:iCs/>
          <w:sz w:val="24"/>
          <w:szCs w:val="24"/>
          <w:lang w:val="eu-ES"/>
        </w:rPr>
        <w:t xml:space="preserve">el </w:t>
      </w:r>
      <w:proofErr w:type="spellStart"/>
      <w:r>
        <w:rPr>
          <w:i/>
          <w:iCs/>
          <w:sz w:val="24"/>
          <w:szCs w:val="24"/>
          <w:lang w:val="eu-ES"/>
        </w:rPr>
        <w:t>concepto</w:t>
      </w:r>
      <w:proofErr w:type="spellEnd"/>
      <w:r>
        <w:rPr>
          <w:i/>
          <w:iCs/>
          <w:sz w:val="24"/>
          <w:szCs w:val="24"/>
          <w:lang w:val="eu-ES"/>
        </w:rPr>
        <w:t xml:space="preserve"> de </w:t>
      </w:r>
      <w:proofErr w:type="spellStart"/>
      <w:r>
        <w:rPr>
          <w:i/>
          <w:iCs/>
          <w:sz w:val="24"/>
          <w:szCs w:val="24"/>
          <w:lang w:val="eu-ES"/>
        </w:rPr>
        <w:t>información</w:t>
      </w:r>
      <w:proofErr w:type="spellEnd"/>
      <w:r>
        <w:rPr>
          <w:i/>
          <w:iCs/>
          <w:sz w:val="24"/>
          <w:szCs w:val="24"/>
          <w:lang w:val="eu-ES"/>
        </w:rPr>
        <w:t xml:space="preserve"> pública definido por el artículo 13 de la LTAIBG, (…) no hace ninguna distinción por razón del interés público o privado que presente la solicitud</w:t>
      </w:r>
      <w:r w:rsidR="003B4209">
        <w:rPr>
          <w:i/>
          <w:iCs/>
          <w:sz w:val="24"/>
          <w:szCs w:val="24"/>
          <w:lang w:val="eu-ES"/>
        </w:rPr>
        <w:t>»</w:t>
      </w:r>
      <w:r>
        <w:rPr>
          <w:sz w:val="24"/>
          <w:szCs w:val="24"/>
          <w:lang w:val="eu-ES"/>
        </w:rPr>
        <w:t xml:space="preserve">, eta, azkenik azpimarratzen du interes pribatu hutsa ezin dela GIPEGOLen 18.1.e) artikuluan aurreikusitako ez onartzeko kausara bideratu </w:t>
      </w:r>
      <w:r>
        <w:rPr>
          <w:i/>
          <w:iCs/>
          <w:sz w:val="24"/>
          <w:szCs w:val="24"/>
          <w:lang w:val="eu-ES"/>
        </w:rPr>
        <w:t xml:space="preserve">porque la repetida causa de inadmisión del artículo 18.1.e) LTAIBG exige el doble requisito de carácter abusivo de la solicitud y falta de justificación en la finalidad de </w:t>
      </w:r>
      <w:r>
        <w:rPr>
          <w:i/>
          <w:iCs/>
          <w:sz w:val="24"/>
          <w:szCs w:val="24"/>
          <w:lang w:val="eu-ES"/>
        </w:rPr>
        <w:lastRenderedPageBreak/>
        <w:t>transparencia de la ley, sin que ninguna de las resoluciones denegatorias del acceso haya siquiera contemplado la concurrencia del requisito de la conducta abusiva, que no puede apreciarse en este caso</w:t>
      </w:r>
      <w:r>
        <w:rPr>
          <w:sz w:val="24"/>
          <w:szCs w:val="24"/>
          <w:lang w:val="eu-ES"/>
        </w:rPr>
        <w:t>.</w:t>
      </w:r>
    </w:p>
    <w:p w14:paraId="6C0EE97D" w14:textId="77777777" w:rsidR="003F4A7C" w:rsidRDefault="003F4A7C" w:rsidP="003F4A7C">
      <w:pPr>
        <w:autoSpaceDE w:val="0"/>
        <w:autoSpaceDN w:val="0"/>
        <w:adjustRightInd w:val="0"/>
        <w:jc w:val="both"/>
        <w:rPr>
          <w:sz w:val="24"/>
          <w:szCs w:val="24"/>
        </w:rPr>
      </w:pPr>
    </w:p>
    <w:p w14:paraId="132063EA" w14:textId="77777777" w:rsidR="003F4A7C" w:rsidRDefault="00047746" w:rsidP="003F4A7C">
      <w:pPr>
        <w:autoSpaceDE w:val="0"/>
        <w:autoSpaceDN w:val="0"/>
        <w:adjustRightInd w:val="0"/>
        <w:jc w:val="both"/>
        <w:rPr>
          <w:sz w:val="24"/>
          <w:szCs w:val="24"/>
        </w:rPr>
      </w:pPr>
      <w:r>
        <w:rPr>
          <w:sz w:val="24"/>
          <w:szCs w:val="24"/>
          <w:lang w:val="eu-ES"/>
        </w:rPr>
        <w:t>Bestalde, Gardentasunaren eta Gobernu Onaren Kontseiluak, uztailaren 14ko II/006/2016 interpretazio irizpidean, erabaki zuen eskaera bat abusuzkotzat kalifikatzea Kode Zibilaren 7. artikuluaren arabera eskubideaz abusatzen duten eskaerei bakarrik dagokiela, hau da, hirugarrenentzat arriskutsua delako edo arauen, ohituren eta fede onaren aurkakoa delako, edo, kasu eginez gero, behartutako subjektuen eguneroko jardueraren gainerako kudeaketa geldiaraziko duen tratamendua eskatzen duelako.</w:t>
      </w:r>
    </w:p>
    <w:p w14:paraId="5CA5B317" w14:textId="77777777" w:rsidR="003F4A7C" w:rsidRDefault="003F4A7C" w:rsidP="003F4A7C">
      <w:pPr>
        <w:autoSpaceDE w:val="0"/>
        <w:autoSpaceDN w:val="0"/>
        <w:adjustRightInd w:val="0"/>
        <w:jc w:val="both"/>
        <w:rPr>
          <w:sz w:val="24"/>
          <w:szCs w:val="24"/>
        </w:rPr>
      </w:pPr>
    </w:p>
    <w:p w14:paraId="5BD46434" w14:textId="77777777" w:rsidR="00E6164C" w:rsidRDefault="00047746" w:rsidP="003F4A7C">
      <w:pPr>
        <w:autoSpaceDE w:val="0"/>
        <w:autoSpaceDN w:val="0"/>
        <w:adjustRightInd w:val="0"/>
        <w:jc w:val="both"/>
        <w:rPr>
          <w:sz w:val="24"/>
          <w:szCs w:val="24"/>
        </w:rPr>
      </w:pPr>
      <w:r>
        <w:rPr>
          <w:sz w:val="24"/>
          <w:szCs w:val="24"/>
          <w:lang w:val="eu-ES"/>
        </w:rPr>
        <w:t>Horrez gain, gauza jakina da Legeak ez duela eskatzen informazio eskatzaileak eskaeraren zergatia arrazoitzea.</w:t>
      </w:r>
    </w:p>
    <w:p w14:paraId="7E14F97A" w14:textId="77777777" w:rsidR="00E6164C" w:rsidRDefault="00E6164C" w:rsidP="003F4A7C">
      <w:pPr>
        <w:autoSpaceDE w:val="0"/>
        <w:autoSpaceDN w:val="0"/>
        <w:adjustRightInd w:val="0"/>
        <w:jc w:val="both"/>
        <w:rPr>
          <w:sz w:val="24"/>
          <w:szCs w:val="24"/>
        </w:rPr>
      </w:pPr>
    </w:p>
    <w:p w14:paraId="05B3AE51" w14:textId="77777777" w:rsidR="003F4A7C" w:rsidRDefault="00047746" w:rsidP="003F4A7C">
      <w:pPr>
        <w:autoSpaceDE w:val="0"/>
        <w:autoSpaceDN w:val="0"/>
        <w:adjustRightInd w:val="0"/>
        <w:jc w:val="both"/>
        <w:rPr>
          <w:sz w:val="24"/>
          <w:szCs w:val="24"/>
        </w:rPr>
      </w:pPr>
      <w:r>
        <w:rPr>
          <w:sz w:val="24"/>
          <w:szCs w:val="24"/>
          <w:lang w:val="eu-ES"/>
        </w:rPr>
        <w:t>Aurrekoak ez du esan nahi, Gardentasunaren Foru Kontseilu honen iritziz, GIPEGOLen 18.1.e) artikuluak jasotako ez onartzeko kausa oinarritzeko, garrantzirik ez duenik eskaeraren arrazoia ez aipatzeak (edo emandako arrazoi zehatzen izaerak); aitzitik, inguruabar hori beste batzuekin lotu beharko da, bereziki eskaera objektiboki abusuzkoa izatearekin, edo interesdun berak eskaerak neurriz kanpo errepikatzearen testuinguruan, eta abar.</w:t>
      </w:r>
    </w:p>
    <w:p w14:paraId="5933099A" w14:textId="77777777" w:rsidR="00703B9A" w:rsidRDefault="00703B9A" w:rsidP="003F4A7C">
      <w:pPr>
        <w:autoSpaceDE w:val="0"/>
        <w:autoSpaceDN w:val="0"/>
        <w:adjustRightInd w:val="0"/>
        <w:jc w:val="both"/>
        <w:rPr>
          <w:sz w:val="24"/>
          <w:szCs w:val="24"/>
        </w:rPr>
      </w:pPr>
    </w:p>
    <w:p w14:paraId="69870AF9" w14:textId="77777777" w:rsidR="00703B9A" w:rsidRDefault="00047746" w:rsidP="003F4A7C">
      <w:pPr>
        <w:autoSpaceDE w:val="0"/>
        <w:autoSpaceDN w:val="0"/>
        <w:adjustRightInd w:val="0"/>
        <w:jc w:val="both"/>
        <w:rPr>
          <w:sz w:val="24"/>
          <w:szCs w:val="24"/>
        </w:rPr>
      </w:pPr>
      <w:r>
        <w:rPr>
          <w:sz w:val="24"/>
          <w:szCs w:val="24"/>
          <w:lang w:val="eu-ES"/>
        </w:rPr>
        <w:t>Hala ere, lehenago aztertu den bezala, eta inguruabarrak kontuan hartuta, kasu honetan ezin da esan erreklamaziogileak egindako eskaera objektiboki abusuzkoa denik; beraz, eskaera ez arrazoitzea edo ustez lortu nahi den interes pribatua ez dira nahikoak GIBGOLen 18.1.e) artikuluko ez onartzeko kausa txertatzeko.</w:t>
      </w:r>
    </w:p>
    <w:p w14:paraId="7CBCF401" w14:textId="77777777" w:rsidR="003F4A7C" w:rsidRDefault="003F4A7C" w:rsidP="003F4A7C">
      <w:pPr>
        <w:autoSpaceDE w:val="0"/>
        <w:autoSpaceDN w:val="0"/>
        <w:adjustRightInd w:val="0"/>
        <w:jc w:val="both"/>
        <w:rPr>
          <w:sz w:val="24"/>
          <w:szCs w:val="24"/>
        </w:rPr>
      </w:pPr>
    </w:p>
    <w:p w14:paraId="77E9CCBC" w14:textId="77777777" w:rsidR="00A1637B" w:rsidRDefault="00047746" w:rsidP="00C82F02">
      <w:pPr>
        <w:tabs>
          <w:tab w:val="left" w:pos="473"/>
        </w:tabs>
        <w:jc w:val="both"/>
        <w:rPr>
          <w:sz w:val="24"/>
          <w:szCs w:val="24"/>
        </w:rPr>
      </w:pPr>
      <w:r>
        <w:rPr>
          <w:sz w:val="24"/>
          <w:szCs w:val="24"/>
          <w:lang w:val="eu-ES"/>
        </w:rPr>
        <w:t>Horregatik guztiagatik, Gardentasunaren Foru Kontseiluak, aho batez, hau hartu du:</w:t>
      </w:r>
    </w:p>
    <w:p w14:paraId="5F604A98" w14:textId="77777777" w:rsidR="00703B9A" w:rsidRDefault="00703B9A" w:rsidP="00C82F02">
      <w:pPr>
        <w:tabs>
          <w:tab w:val="left" w:pos="473"/>
        </w:tabs>
        <w:jc w:val="both"/>
        <w:rPr>
          <w:sz w:val="24"/>
          <w:szCs w:val="24"/>
        </w:rPr>
      </w:pPr>
    </w:p>
    <w:p w14:paraId="0C1AA4A1" w14:textId="77777777" w:rsidR="00703B9A" w:rsidRDefault="00703B9A" w:rsidP="00C82F02">
      <w:pPr>
        <w:tabs>
          <w:tab w:val="left" w:pos="473"/>
        </w:tabs>
        <w:jc w:val="both"/>
        <w:rPr>
          <w:sz w:val="24"/>
          <w:szCs w:val="24"/>
        </w:rPr>
      </w:pPr>
    </w:p>
    <w:p w14:paraId="752A6E2E" w14:textId="77777777" w:rsidR="00B857B5" w:rsidRDefault="00B857B5" w:rsidP="00C82F02">
      <w:pPr>
        <w:tabs>
          <w:tab w:val="left" w:pos="473"/>
        </w:tabs>
        <w:jc w:val="both"/>
        <w:rPr>
          <w:sz w:val="24"/>
          <w:szCs w:val="24"/>
        </w:rPr>
      </w:pPr>
    </w:p>
    <w:p w14:paraId="77D1D5AA" w14:textId="77777777" w:rsidR="00B857B5" w:rsidRDefault="00B857B5" w:rsidP="00C82F02">
      <w:pPr>
        <w:tabs>
          <w:tab w:val="left" w:pos="473"/>
        </w:tabs>
        <w:jc w:val="both"/>
        <w:rPr>
          <w:sz w:val="24"/>
          <w:szCs w:val="24"/>
        </w:rPr>
      </w:pPr>
    </w:p>
    <w:p w14:paraId="47FEDDCF" w14:textId="77777777" w:rsidR="00703B9A" w:rsidRPr="002D0911" w:rsidRDefault="00703B9A" w:rsidP="00C82F02">
      <w:pPr>
        <w:tabs>
          <w:tab w:val="left" w:pos="473"/>
        </w:tabs>
        <w:jc w:val="both"/>
        <w:rPr>
          <w:sz w:val="24"/>
          <w:szCs w:val="24"/>
        </w:rPr>
      </w:pPr>
    </w:p>
    <w:p w14:paraId="17901C34" w14:textId="77777777" w:rsidR="00903823" w:rsidRDefault="00047746" w:rsidP="007672DC">
      <w:pPr>
        <w:jc w:val="center"/>
        <w:rPr>
          <w:b/>
          <w:bCs/>
          <w:color w:val="000000"/>
          <w:sz w:val="24"/>
          <w:szCs w:val="24"/>
          <w:lang w:eastAsia="es-ES_tradnl"/>
        </w:rPr>
      </w:pPr>
      <w:r>
        <w:rPr>
          <w:b/>
          <w:bCs/>
          <w:color w:val="000000"/>
          <w:sz w:val="24"/>
          <w:szCs w:val="24"/>
          <w:lang w:val="eu-ES" w:eastAsia="es-ES_tradnl"/>
        </w:rPr>
        <w:t>EBAZPENA</w:t>
      </w:r>
    </w:p>
    <w:p w14:paraId="0E96ADBE" w14:textId="77777777" w:rsidR="00833706" w:rsidRDefault="00833706" w:rsidP="007672DC">
      <w:pPr>
        <w:jc w:val="center"/>
        <w:rPr>
          <w:b/>
          <w:bCs/>
          <w:color w:val="000000"/>
          <w:sz w:val="24"/>
          <w:szCs w:val="24"/>
          <w:lang w:eastAsia="es-ES_tradnl"/>
        </w:rPr>
      </w:pPr>
    </w:p>
    <w:p w14:paraId="45940400" w14:textId="77777777" w:rsidR="00833706" w:rsidRPr="002D0911" w:rsidRDefault="00833706" w:rsidP="007672DC">
      <w:pPr>
        <w:jc w:val="center"/>
        <w:rPr>
          <w:color w:val="000000"/>
          <w:sz w:val="24"/>
          <w:szCs w:val="24"/>
          <w:lang w:eastAsia="es-ES_tradnl"/>
        </w:rPr>
      </w:pPr>
    </w:p>
    <w:p w14:paraId="5A6A53C2" w14:textId="77777777" w:rsidR="00903823" w:rsidRPr="002D0911" w:rsidRDefault="00903823" w:rsidP="0047585F">
      <w:pPr>
        <w:jc w:val="both"/>
        <w:rPr>
          <w:color w:val="000000"/>
          <w:sz w:val="24"/>
          <w:szCs w:val="24"/>
          <w:lang w:val="es-ES_tradnl" w:eastAsia="es-ES_tradnl"/>
        </w:rPr>
      </w:pPr>
    </w:p>
    <w:p w14:paraId="3C1C1890" w14:textId="03244E1C" w:rsidR="004C5545" w:rsidRDefault="00047746" w:rsidP="004C5545">
      <w:pPr>
        <w:autoSpaceDE w:val="0"/>
        <w:autoSpaceDN w:val="0"/>
        <w:adjustRightInd w:val="0"/>
        <w:jc w:val="both"/>
        <w:rPr>
          <w:color w:val="000000"/>
          <w:sz w:val="24"/>
          <w:szCs w:val="24"/>
          <w:lang w:val="eu-ES" w:eastAsia="es-ES_tradnl"/>
        </w:rPr>
      </w:pPr>
      <w:r>
        <w:rPr>
          <w:b/>
          <w:bCs/>
          <w:color w:val="000000"/>
          <w:sz w:val="24"/>
          <w:szCs w:val="24"/>
          <w:lang w:val="eu-ES" w:eastAsia="es-ES_tradnl"/>
        </w:rPr>
        <w:t>Lehenengoa.</w:t>
      </w:r>
      <w:r>
        <w:rPr>
          <w:color w:val="000000"/>
          <w:sz w:val="24"/>
          <w:szCs w:val="24"/>
          <w:lang w:val="eu-ES" w:eastAsia="es-ES_tradnl"/>
        </w:rPr>
        <w:t xml:space="preserve"> Baiestea </w:t>
      </w:r>
      <w:proofErr w:type="spellStart"/>
      <w:r w:rsidR="00F2082F" w:rsidRPr="00F2082F">
        <w:rPr>
          <w:color w:val="000000"/>
          <w:sz w:val="24"/>
          <w:szCs w:val="24"/>
          <w:highlight w:val="black"/>
          <w:lang w:val="eu-ES" w:eastAsia="es-ES_tradnl"/>
        </w:rPr>
        <w:t>XXXXX</w:t>
      </w:r>
      <w:r>
        <w:rPr>
          <w:color w:val="000000"/>
          <w:sz w:val="24"/>
          <w:szCs w:val="24"/>
          <w:lang w:val="eu-ES" w:eastAsia="es-ES_tradnl"/>
        </w:rPr>
        <w:t>k</w:t>
      </w:r>
      <w:proofErr w:type="spellEnd"/>
      <w:r>
        <w:rPr>
          <w:color w:val="000000"/>
          <w:sz w:val="24"/>
          <w:szCs w:val="24"/>
          <w:lang w:val="eu-ES" w:eastAsia="es-ES_tradnl"/>
        </w:rPr>
        <w:t xml:space="preserve"> aurkeztutako erreklamazioa Funtzio Publikoko zuzendariaren urriaren 5eko 2453/2024 Ebazpenaren aurka.</w:t>
      </w:r>
    </w:p>
    <w:p w14:paraId="3A59E372" w14:textId="77777777" w:rsidR="00246C50" w:rsidRDefault="00246C50" w:rsidP="004C5545">
      <w:pPr>
        <w:autoSpaceDE w:val="0"/>
        <w:autoSpaceDN w:val="0"/>
        <w:adjustRightInd w:val="0"/>
        <w:jc w:val="both"/>
        <w:rPr>
          <w:color w:val="000000"/>
          <w:sz w:val="24"/>
          <w:szCs w:val="24"/>
          <w:lang w:val="eu-ES" w:eastAsia="es-ES_tradnl"/>
        </w:rPr>
      </w:pPr>
    </w:p>
    <w:p w14:paraId="6CC0A9A4" w14:textId="77777777" w:rsidR="00246C50" w:rsidRDefault="00246C50" w:rsidP="004C5545">
      <w:pPr>
        <w:autoSpaceDE w:val="0"/>
        <w:autoSpaceDN w:val="0"/>
        <w:adjustRightInd w:val="0"/>
        <w:jc w:val="both"/>
        <w:rPr>
          <w:color w:val="000000"/>
          <w:sz w:val="24"/>
          <w:szCs w:val="24"/>
          <w:lang w:val="eu-ES" w:eastAsia="es-ES_tradnl"/>
        </w:rPr>
      </w:pPr>
    </w:p>
    <w:p w14:paraId="41B88D79" w14:textId="77777777" w:rsidR="00246C50" w:rsidRPr="00F2082F" w:rsidRDefault="00246C50" w:rsidP="004C5545">
      <w:pPr>
        <w:autoSpaceDE w:val="0"/>
        <w:autoSpaceDN w:val="0"/>
        <w:adjustRightInd w:val="0"/>
        <w:jc w:val="both"/>
        <w:rPr>
          <w:sz w:val="24"/>
          <w:szCs w:val="24"/>
          <w:lang w:val="eu-ES"/>
        </w:rPr>
      </w:pPr>
    </w:p>
    <w:p w14:paraId="1CE7130C" w14:textId="77777777" w:rsidR="00833706" w:rsidRPr="00F2082F" w:rsidRDefault="00833706" w:rsidP="004C5545">
      <w:pPr>
        <w:autoSpaceDE w:val="0"/>
        <w:autoSpaceDN w:val="0"/>
        <w:adjustRightInd w:val="0"/>
        <w:jc w:val="both"/>
        <w:rPr>
          <w:sz w:val="24"/>
          <w:szCs w:val="24"/>
          <w:lang w:val="eu-ES"/>
        </w:rPr>
      </w:pPr>
    </w:p>
    <w:p w14:paraId="67D278D1" w14:textId="77777777" w:rsidR="00E35783" w:rsidRPr="00386F8F" w:rsidRDefault="00047746" w:rsidP="00C82F02">
      <w:pPr>
        <w:jc w:val="both"/>
        <w:rPr>
          <w:color w:val="000000"/>
          <w:sz w:val="24"/>
          <w:szCs w:val="24"/>
          <w:lang w:val="eu-ES" w:eastAsia="es-ES_tradnl"/>
        </w:rPr>
      </w:pPr>
      <w:r>
        <w:rPr>
          <w:b/>
          <w:bCs/>
          <w:color w:val="000000"/>
          <w:sz w:val="24"/>
          <w:szCs w:val="24"/>
          <w:lang w:val="eu-ES" w:eastAsia="es-ES_tradnl"/>
        </w:rPr>
        <w:lastRenderedPageBreak/>
        <w:t>Bigarrena.</w:t>
      </w:r>
      <w:r>
        <w:rPr>
          <w:color w:val="000000"/>
          <w:sz w:val="24"/>
          <w:szCs w:val="24"/>
          <w:lang w:val="eu-ES" w:eastAsia="es-ES_tradnl"/>
        </w:rPr>
        <w:t xml:space="preserve"> Enplegu, Merkataritza, Turismo eta Foru Administrazioaren Sailari eskatzea gehienez 10 egun balioduneko epean honako informazio hau bidal diezaiola erreklamaziogileari:</w:t>
      </w:r>
    </w:p>
    <w:p w14:paraId="1071D261" w14:textId="77777777" w:rsidR="00E35783" w:rsidRPr="00386F8F" w:rsidRDefault="00E35783" w:rsidP="00C82F02">
      <w:pPr>
        <w:jc w:val="both"/>
        <w:rPr>
          <w:color w:val="000000"/>
          <w:sz w:val="24"/>
          <w:szCs w:val="24"/>
          <w:lang w:val="eu-ES" w:eastAsia="es-ES_tradnl"/>
        </w:rPr>
      </w:pPr>
    </w:p>
    <w:p w14:paraId="79A08EA7" w14:textId="77777777" w:rsidR="00E35783" w:rsidRPr="00386F8F" w:rsidRDefault="00047746" w:rsidP="00BA5F1C">
      <w:pPr>
        <w:pStyle w:val="Prrafodelista"/>
        <w:numPr>
          <w:ilvl w:val="0"/>
          <w:numId w:val="45"/>
        </w:numPr>
        <w:jc w:val="both"/>
        <w:rPr>
          <w:color w:val="000000"/>
          <w:sz w:val="24"/>
          <w:szCs w:val="24"/>
          <w:lang w:val="eu-ES" w:eastAsia="es-ES_tradnl"/>
        </w:rPr>
      </w:pPr>
      <w:r>
        <w:rPr>
          <w:color w:val="000000"/>
          <w:sz w:val="24"/>
          <w:szCs w:val="24"/>
          <w:lang w:val="eu-ES" w:eastAsia="es-ES_tradnl"/>
        </w:rPr>
        <w:t>2002 eta 2008 urteen artean (biak barne) onetsitako Arabako Foru Aldundiko karrerako funtzionario izateko deialdien foru aginduen zerrenda, zenbakia, data eta titulua adierazita.</w:t>
      </w:r>
    </w:p>
    <w:p w14:paraId="1F8D9E72" w14:textId="77777777" w:rsidR="005207CA" w:rsidRPr="00386F8F" w:rsidRDefault="005207CA" w:rsidP="005207CA">
      <w:pPr>
        <w:pStyle w:val="Prrafodelista"/>
        <w:jc w:val="both"/>
        <w:rPr>
          <w:color w:val="000000"/>
          <w:sz w:val="24"/>
          <w:szCs w:val="24"/>
          <w:lang w:val="eu-ES" w:eastAsia="es-ES_tradnl"/>
        </w:rPr>
      </w:pPr>
    </w:p>
    <w:p w14:paraId="170445F8" w14:textId="77777777" w:rsidR="005207CA" w:rsidRPr="00386F8F" w:rsidRDefault="00047746" w:rsidP="00BA5F1C">
      <w:pPr>
        <w:pStyle w:val="Prrafodelista"/>
        <w:numPr>
          <w:ilvl w:val="0"/>
          <w:numId w:val="45"/>
        </w:numPr>
        <w:jc w:val="both"/>
        <w:rPr>
          <w:color w:val="000000"/>
          <w:sz w:val="24"/>
          <w:szCs w:val="24"/>
          <w:lang w:val="eu-ES" w:eastAsia="es-ES_tradnl"/>
        </w:rPr>
      </w:pPr>
      <w:r>
        <w:rPr>
          <w:color w:val="000000"/>
          <w:sz w:val="24"/>
          <w:szCs w:val="24"/>
          <w:lang w:val="eu-ES" w:eastAsia="es-ES_tradnl"/>
        </w:rPr>
        <w:t>2002 eta 2008 urteen artean (biak barne) lanpoltsak eratzeko onetsitako foru aginduen zerrenda, zenbakia, data eta titulua adierazita.</w:t>
      </w:r>
    </w:p>
    <w:p w14:paraId="19FD0AAC" w14:textId="77777777" w:rsidR="00CF41E7" w:rsidRPr="00386F8F" w:rsidRDefault="00CF41E7" w:rsidP="00CF41E7">
      <w:pPr>
        <w:pStyle w:val="Prrafodelista"/>
        <w:rPr>
          <w:color w:val="000000"/>
          <w:sz w:val="24"/>
          <w:szCs w:val="24"/>
          <w:lang w:val="eu-ES" w:eastAsia="es-ES_tradnl"/>
        </w:rPr>
      </w:pPr>
    </w:p>
    <w:p w14:paraId="1B8F1837" w14:textId="77777777" w:rsidR="00E35783" w:rsidRPr="00386F8F" w:rsidRDefault="00E35783" w:rsidP="00C82F02">
      <w:pPr>
        <w:jc w:val="both"/>
        <w:rPr>
          <w:color w:val="000000"/>
          <w:sz w:val="24"/>
          <w:szCs w:val="24"/>
          <w:lang w:val="eu-ES" w:eastAsia="es-ES_tradnl"/>
        </w:rPr>
      </w:pPr>
    </w:p>
    <w:p w14:paraId="5BA0C481" w14:textId="77777777" w:rsidR="00903823" w:rsidRPr="00386F8F" w:rsidRDefault="00047746" w:rsidP="00C82F02">
      <w:pPr>
        <w:jc w:val="both"/>
        <w:rPr>
          <w:color w:val="000000"/>
          <w:sz w:val="24"/>
          <w:szCs w:val="24"/>
          <w:lang w:val="eu-ES" w:eastAsia="es-ES_tradnl"/>
        </w:rPr>
      </w:pPr>
      <w:r>
        <w:rPr>
          <w:b/>
          <w:bCs/>
          <w:color w:val="000000"/>
          <w:sz w:val="24"/>
          <w:szCs w:val="24"/>
          <w:lang w:val="eu-ES" w:eastAsia="es-ES_tradnl"/>
        </w:rPr>
        <w:t>Hirugarrena.</w:t>
      </w:r>
      <w:r>
        <w:rPr>
          <w:color w:val="000000"/>
          <w:sz w:val="24"/>
          <w:szCs w:val="24"/>
          <w:lang w:val="eu-ES" w:eastAsia="es-ES_tradnl"/>
        </w:rPr>
        <w:t xml:space="preserve"> Administrazio bidea amaitzen duen ebazpen honen aurka administrazioarekiko auzi errekurtsoa aurkez daiteke Gasteizko Administrazioarekiko Auzietako Epaitegietan, bi hilabeteko epean, ebazpena jakinarazi eta hurrengo egunetik aurrera. </w:t>
      </w:r>
    </w:p>
    <w:p w14:paraId="419F707D" w14:textId="77777777" w:rsidR="00CF41E7" w:rsidRPr="00386F8F" w:rsidRDefault="00CF41E7" w:rsidP="00C82F02">
      <w:pPr>
        <w:jc w:val="both"/>
        <w:rPr>
          <w:color w:val="000000"/>
          <w:sz w:val="24"/>
          <w:szCs w:val="24"/>
          <w:lang w:val="eu-ES" w:eastAsia="es-ES_tradnl"/>
        </w:rPr>
      </w:pPr>
    </w:p>
    <w:p w14:paraId="1CAB4D45" w14:textId="77777777" w:rsidR="00CF41E7" w:rsidRPr="00386F8F" w:rsidRDefault="00CF41E7" w:rsidP="00C82F02">
      <w:pPr>
        <w:jc w:val="both"/>
        <w:rPr>
          <w:color w:val="000000"/>
          <w:sz w:val="24"/>
          <w:szCs w:val="24"/>
          <w:lang w:val="eu-ES" w:eastAsia="es-ES_tradnl"/>
        </w:rPr>
      </w:pPr>
    </w:p>
    <w:sectPr w:rsidR="00CF41E7" w:rsidRPr="00386F8F" w:rsidSect="00F46FB8">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1C1A" w14:textId="77777777" w:rsidR="00047746" w:rsidRDefault="00047746">
      <w:r>
        <w:separator/>
      </w:r>
    </w:p>
  </w:endnote>
  <w:endnote w:type="continuationSeparator" w:id="0">
    <w:p w14:paraId="6889C7EE" w14:textId="77777777" w:rsidR="00047746" w:rsidRDefault="000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BE69" w14:textId="77777777" w:rsidR="00A53A91" w:rsidRDefault="00A53A91" w:rsidP="00527768">
    <w:pPr>
      <w:pStyle w:val="Piedepgina"/>
      <w:ind w:right="36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D9DF" w14:textId="77777777" w:rsidR="003B76C7" w:rsidRDefault="00047746">
    <w:pPr>
      <w:pStyle w:val="Piedepgina"/>
    </w:pPr>
    <w:r>
      <w:rPr>
        <w:szCs w:val="22"/>
        <w:lang w:val="eu-ES"/>
      </w:rPr>
      <w:tab/>
    </w:r>
    <w:r>
      <w:rPr>
        <w:szCs w:val="22"/>
        <w:lang w:val="eu-ES"/>
      </w:rPr>
      <w:tab/>
    </w:r>
    <w:r>
      <w:fldChar w:fldCharType="begin"/>
    </w:r>
    <w:r>
      <w:instrText>PAGE   \* MERGEFORMAT</w:instrText>
    </w:r>
    <w:r>
      <w:fldChar w:fldCharType="separate"/>
    </w:r>
    <w:r>
      <w:rPr>
        <w:lang w:val="es-ES"/>
      </w:rPr>
      <w:t>1</w:t>
    </w:r>
    <w:r>
      <w:fldChar w:fldCharType="end"/>
    </w:r>
    <w:r>
      <w:rPr>
        <w:szCs w:val="22"/>
        <w:lang w:val="eu-E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4E07" w14:textId="77777777" w:rsidR="00A53A91" w:rsidRDefault="00A53A91">
    <w:pPr>
      <w:pStyle w:val="Piedepgina"/>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6E6D" w14:textId="77777777" w:rsidR="00047746" w:rsidRDefault="00047746">
      <w:r>
        <w:separator/>
      </w:r>
    </w:p>
  </w:footnote>
  <w:footnote w:type="continuationSeparator" w:id="0">
    <w:p w14:paraId="7E3E9C6D" w14:textId="77777777" w:rsidR="00047746" w:rsidRDefault="0004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577006" w14:paraId="629EBDE2" w14:textId="77777777" w:rsidTr="002234FA">
      <w:tc>
        <w:tcPr>
          <w:tcW w:w="6804" w:type="dxa"/>
        </w:tcPr>
        <w:p w14:paraId="78B57D1C" w14:textId="77777777" w:rsidR="00E8028A" w:rsidRPr="001B2F39" w:rsidRDefault="00047746" w:rsidP="002234FA">
          <w:pPr>
            <w:spacing w:after="1200"/>
            <w:ind w:left="74"/>
            <w:rPr>
              <w:rFonts w:ascii="Arial" w:hAnsi="Arial"/>
              <w:noProof/>
              <w:sz w:val="16"/>
            </w:rPr>
          </w:pPr>
          <w:r>
            <w:rPr>
              <w:rFonts w:ascii="Arial" w:hAnsi="Arial"/>
              <w:noProof/>
              <w:sz w:val="16"/>
            </w:rPr>
            <w:object w:dxaOrig="3301" w:dyaOrig="1126" w14:anchorId="43DC0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00181411" r:id="rId2"/>
            </w:object>
          </w:r>
        </w:p>
      </w:tc>
      <w:tc>
        <w:tcPr>
          <w:tcW w:w="3686" w:type="dxa"/>
        </w:tcPr>
        <w:p w14:paraId="658D9574" w14:textId="77777777" w:rsidR="007672DC" w:rsidRPr="00A84247" w:rsidRDefault="00047746" w:rsidP="007672DC">
          <w:pPr>
            <w:tabs>
              <w:tab w:val="right" w:pos="8504"/>
            </w:tabs>
            <w:spacing w:line="240" w:lineRule="exact"/>
            <w:ind w:left="-68"/>
            <w:jc w:val="both"/>
            <w:rPr>
              <w:b/>
              <w:sz w:val="24"/>
              <w:szCs w:val="24"/>
              <w:lang w:val="eu-ES"/>
            </w:rPr>
          </w:pPr>
          <w:r>
            <w:rPr>
              <w:b/>
              <w:bCs/>
              <w:sz w:val="24"/>
              <w:szCs w:val="24"/>
              <w:lang w:val="eu-ES"/>
            </w:rPr>
            <w:t>Gardentasunaren Foru Kontseilua</w:t>
          </w:r>
        </w:p>
        <w:p w14:paraId="03AB6DC5" w14:textId="77777777" w:rsidR="00E8028A" w:rsidRPr="001B2F39" w:rsidRDefault="00047746" w:rsidP="007672DC">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7EE78474"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577006" w14:paraId="66E7A8C6" w14:textId="77777777" w:rsidTr="002234FA">
      <w:tc>
        <w:tcPr>
          <w:tcW w:w="6804" w:type="dxa"/>
        </w:tcPr>
        <w:p w14:paraId="0340A746" w14:textId="77777777" w:rsidR="00E8028A" w:rsidRPr="001B2F39" w:rsidRDefault="00047746" w:rsidP="002234FA">
          <w:pPr>
            <w:spacing w:after="1200"/>
            <w:ind w:left="74"/>
            <w:rPr>
              <w:rFonts w:ascii="Arial" w:hAnsi="Arial"/>
              <w:noProof/>
              <w:sz w:val="16"/>
            </w:rPr>
          </w:pPr>
          <w:r>
            <w:rPr>
              <w:rFonts w:ascii="Arial" w:hAnsi="Arial"/>
              <w:noProof/>
              <w:sz w:val="16"/>
            </w:rPr>
            <w:object w:dxaOrig="3301" w:dyaOrig="1126" w14:anchorId="6BA59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7.75pt" fillcolor="window">
                <v:imagedata r:id="rId1" o:title=""/>
              </v:shape>
              <o:OLEObject Type="Embed" ProgID="Word.Picture.8" ShapeID="_x0000_i1026" DrawAspect="Content" ObjectID="_1800181412" r:id="rId2"/>
            </w:object>
          </w:r>
        </w:p>
      </w:tc>
      <w:tc>
        <w:tcPr>
          <w:tcW w:w="3686" w:type="dxa"/>
        </w:tcPr>
        <w:p w14:paraId="625DE86B" w14:textId="77777777" w:rsidR="007A35BB" w:rsidRPr="00A84247" w:rsidRDefault="00047746" w:rsidP="007A35BB">
          <w:pPr>
            <w:tabs>
              <w:tab w:val="right" w:pos="8504"/>
            </w:tabs>
            <w:spacing w:line="240" w:lineRule="exact"/>
            <w:ind w:left="-68"/>
            <w:jc w:val="both"/>
            <w:rPr>
              <w:b/>
              <w:sz w:val="24"/>
              <w:szCs w:val="24"/>
              <w:lang w:val="eu-ES"/>
            </w:rPr>
          </w:pPr>
          <w:r>
            <w:rPr>
              <w:b/>
              <w:bCs/>
              <w:sz w:val="24"/>
              <w:szCs w:val="24"/>
              <w:lang w:val="eu-ES"/>
            </w:rPr>
            <w:t>Gardentasunaren Foru Kontseilua</w:t>
          </w:r>
        </w:p>
        <w:p w14:paraId="47AA2F5C" w14:textId="77777777" w:rsidR="00E8028A" w:rsidRPr="001B2F39" w:rsidRDefault="00047746" w:rsidP="007A35BB">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6042914A"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577006" w14:paraId="105C1037" w14:textId="77777777" w:rsidTr="00EA7E02">
      <w:tc>
        <w:tcPr>
          <w:tcW w:w="6804" w:type="dxa"/>
        </w:tcPr>
        <w:bookmarkStart w:id="0" w:name="_MON_1284444778"/>
        <w:bookmarkEnd w:id="0"/>
        <w:p w14:paraId="61AB37BE" w14:textId="77777777" w:rsidR="001B2F39" w:rsidRPr="001B2F39" w:rsidRDefault="00047746" w:rsidP="001B2F39">
          <w:pPr>
            <w:spacing w:after="1200"/>
            <w:ind w:left="74"/>
            <w:rPr>
              <w:rFonts w:ascii="Arial" w:hAnsi="Arial"/>
              <w:noProof/>
              <w:sz w:val="16"/>
            </w:rPr>
          </w:pPr>
          <w:r>
            <w:rPr>
              <w:rFonts w:ascii="Arial" w:hAnsi="Arial"/>
              <w:noProof/>
              <w:sz w:val="16"/>
            </w:rPr>
            <w:object w:dxaOrig="3301" w:dyaOrig="1126" w14:anchorId="4BE7C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7.75pt" fillcolor="window">
                <v:imagedata r:id="rId1" o:title=""/>
              </v:shape>
              <o:OLEObject Type="Embed" ProgID="Word.Picture.8" ShapeID="_x0000_i1027" DrawAspect="Content" ObjectID="_1800181413" r:id="rId2"/>
            </w:object>
          </w:r>
        </w:p>
      </w:tc>
      <w:tc>
        <w:tcPr>
          <w:tcW w:w="3686" w:type="dxa"/>
        </w:tcPr>
        <w:p w14:paraId="008658F5" w14:textId="77777777" w:rsidR="001B2F39" w:rsidRPr="00A84247" w:rsidRDefault="00047746" w:rsidP="00903823">
          <w:pPr>
            <w:tabs>
              <w:tab w:val="right" w:pos="8504"/>
            </w:tabs>
            <w:spacing w:line="240" w:lineRule="exact"/>
            <w:ind w:left="-68"/>
            <w:jc w:val="both"/>
            <w:rPr>
              <w:b/>
              <w:sz w:val="24"/>
              <w:szCs w:val="24"/>
              <w:lang w:val="eu-ES"/>
            </w:rPr>
          </w:pPr>
          <w:r>
            <w:rPr>
              <w:b/>
              <w:bCs/>
              <w:sz w:val="24"/>
              <w:szCs w:val="24"/>
              <w:lang w:val="eu-ES"/>
            </w:rPr>
            <w:t>Gardentasunaren Foru Kontseilua</w:t>
          </w:r>
        </w:p>
        <w:p w14:paraId="3D0F55D1" w14:textId="77777777" w:rsidR="001B2F39" w:rsidRPr="00A84247" w:rsidRDefault="00047746" w:rsidP="00A84247">
          <w:pPr>
            <w:tabs>
              <w:tab w:val="right" w:pos="8504"/>
            </w:tabs>
            <w:spacing w:before="100" w:after="240" w:line="240" w:lineRule="exact"/>
            <w:ind w:left="-68"/>
            <w:jc w:val="both"/>
            <w:rPr>
              <w:rFonts w:ascii="Arial" w:hAnsi="Arial"/>
              <w:b/>
              <w:caps/>
              <w:noProof/>
              <w:sz w:val="24"/>
              <w:szCs w:val="24"/>
            </w:rPr>
          </w:pPr>
          <w:r>
            <w:rPr>
              <w:b/>
              <w:bCs/>
              <w:sz w:val="24"/>
              <w:szCs w:val="24"/>
              <w:lang w:val="eu-ES"/>
            </w:rPr>
            <w:t>Consejo Foral de Transparencia</w:t>
          </w:r>
        </w:p>
      </w:tc>
    </w:tr>
  </w:tbl>
  <w:p w14:paraId="36E6D264"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CB668A7E">
      <w:numFmt w:val="bullet"/>
      <w:lvlText w:val="-"/>
      <w:lvlJc w:val="left"/>
      <w:pPr>
        <w:ind w:left="720" w:hanging="360"/>
      </w:pPr>
      <w:rPr>
        <w:rFonts w:ascii="Times New Roman" w:hAnsi="Times New Roman" w:hint="default"/>
      </w:rPr>
    </w:lvl>
    <w:lvl w:ilvl="1" w:tplc="A300DA3E" w:tentative="1">
      <w:start w:val="1"/>
      <w:numFmt w:val="bullet"/>
      <w:lvlText w:val="o"/>
      <w:lvlJc w:val="left"/>
      <w:pPr>
        <w:ind w:left="1440" w:hanging="360"/>
      </w:pPr>
      <w:rPr>
        <w:rFonts w:ascii="Courier New" w:hAnsi="Courier New" w:cs="Courier New" w:hint="default"/>
      </w:rPr>
    </w:lvl>
    <w:lvl w:ilvl="2" w:tplc="0BFAB18A" w:tentative="1">
      <w:start w:val="1"/>
      <w:numFmt w:val="bullet"/>
      <w:lvlText w:val=""/>
      <w:lvlJc w:val="left"/>
      <w:pPr>
        <w:ind w:left="2160" w:hanging="360"/>
      </w:pPr>
      <w:rPr>
        <w:rFonts w:ascii="Wingdings" w:hAnsi="Wingdings" w:hint="default"/>
      </w:rPr>
    </w:lvl>
    <w:lvl w:ilvl="3" w:tplc="801E8934" w:tentative="1">
      <w:start w:val="1"/>
      <w:numFmt w:val="bullet"/>
      <w:lvlText w:val=""/>
      <w:lvlJc w:val="left"/>
      <w:pPr>
        <w:ind w:left="2880" w:hanging="360"/>
      </w:pPr>
      <w:rPr>
        <w:rFonts w:ascii="Symbol" w:hAnsi="Symbol" w:hint="default"/>
      </w:rPr>
    </w:lvl>
    <w:lvl w:ilvl="4" w:tplc="238053BE" w:tentative="1">
      <w:start w:val="1"/>
      <w:numFmt w:val="bullet"/>
      <w:lvlText w:val="o"/>
      <w:lvlJc w:val="left"/>
      <w:pPr>
        <w:ind w:left="3600" w:hanging="360"/>
      </w:pPr>
      <w:rPr>
        <w:rFonts w:ascii="Courier New" w:hAnsi="Courier New" w:cs="Courier New" w:hint="default"/>
      </w:rPr>
    </w:lvl>
    <w:lvl w:ilvl="5" w:tplc="FF50442A" w:tentative="1">
      <w:start w:val="1"/>
      <w:numFmt w:val="bullet"/>
      <w:lvlText w:val=""/>
      <w:lvlJc w:val="left"/>
      <w:pPr>
        <w:ind w:left="4320" w:hanging="360"/>
      </w:pPr>
      <w:rPr>
        <w:rFonts w:ascii="Wingdings" w:hAnsi="Wingdings" w:hint="default"/>
      </w:rPr>
    </w:lvl>
    <w:lvl w:ilvl="6" w:tplc="8722BA12" w:tentative="1">
      <w:start w:val="1"/>
      <w:numFmt w:val="bullet"/>
      <w:lvlText w:val=""/>
      <w:lvlJc w:val="left"/>
      <w:pPr>
        <w:ind w:left="5040" w:hanging="360"/>
      </w:pPr>
      <w:rPr>
        <w:rFonts w:ascii="Symbol" w:hAnsi="Symbol" w:hint="default"/>
      </w:rPr>
    </w:lvl>
    <w:lvl w:ilvl="7" w:tplc="E9980A7C" w:tentative="1">
      <w:start w:val="1"/>
      <w:numFmt w:val="bullet"/>
      <w:lvlText w:val="o"/>
      <w:lvlJc w:val="left"/>
      <w:pPr>
        <w:ind w:left="5760" w:hanging="360"/>
      </w:pPr>
      <w:rPr>
        <w:rFonts w:ascii="Courier New" w:hAnsi="Courier New" w:cs="Courier New" w:hint="default"/>
      </w:rPr>
    </w:lvl>
    <w:lvl w:ilvl="8" w:tplc="8E7257E6" w:tentative="1">
      <w:start w:val="1"/>
      <w:numFmt w:val="bullet"/>
      <w:lvlText w:val=""/>
      <w:lvlJc w:val="left"/>
      <w:pPr>
        <w:ind w:left="6480" w:hanging="360"/>
      </w:pPr>
      <w:rPr>
        <w:rFonts w:ascii="Wingdings" w:hAnsi="Wingdings" w:hint="default"/>
      </w:rPr>
    </w:lvl>
  </w:abstractNum>
  <w:abstractNum w:abstractNumId="2" w15:restartNumberingAfterBreak="0">
    <w:nsid w:val="038706DC"/>
    <w:multiLevelType w:val="hybridMultilevel"/>
    <w:tmpl w:val="6D2A4624"/>
    <w:lvl w:ilvl="0" w:tplc="1D78C744">
      <w:start w:val="6"/>
      <w:numFmt w:val="bullet"/>
      <w:lvlText w:val="-"/>
      <w:lvlJc w:val="left"/>
      <w:pPr>
        <w:ind w:left="720" w:hanging="360"/>
      </w:pPr>
      <w:rPr>
        <w:rFonts w:ascii="Times New Roman" w:eastAsia="Times New Roman" w:hAnsi="Times New Roman" w:cs="Times New Roman" w:hint="default"/>
      </w:rPr>
    </w:lvl>
    <w:lvl w:ilvl="1" w:tplc="269EC36A" w:tentative="1">
      <w:start w:val="1"/>
      <w:numFmt w:val="bullet"/>
      <w:lvlText w:val="o"/>
      <w:lvlJc w:val="left"/>
      <w:pPr>
        <w:ind w:left="1440" w:hanging="360"/>
      </w:pPr>
      <w:rPr>
        <w:rFonts w:ascii="Courier New" w:hAnsi="Courier New" w:cs="Courier New" w:hint="default"/>
      </w:rPr>
    </w:lvl>
    <w:lvl w:ilvl="2" w:tplc="6C7C64DA" w:tentative="1">
      <w:start w:val="1"/>
      <w:numFmt w:val="bullet"/>
      <w:lvlText w:val=""/>
      <w:lvlJc w:val="left"/>
      <w:pPr>
        <w:ind w:left="2160" w:hanging="360"/>
      </w:pPr>
      <w:rPr>
        <w:rFonts w:ascii="Wingdings" w:hAnsi="Wingdings" w:hint="default"/>
      </w:rPr>
    </w:lvl>
    <w:lvl w:ilvl="3" w:tplc="577E099E" w:tentative="1">
      <w:start w:val="1"/>
      <w:numFmt w:val="bullet"/>
      <w:lvlText w:val=""/>
      <w:lvlJc w:val="left"/>
      <w:pPr>
        <w:ind w:left="2880" w:hanging="360"/>
      </w:pPr>
      <w:rPr>
        <w:rFonts w:ascii="Symbol" w:hAnsi="Symbol" w:hint="default"/>
      </w:rPr>
    </w:lvl>
    <w:lvl w:ilvl="4" w:tplc="73AE4F44" w:tentative="1">
      <w:start w:val="1"/>
      <w:numFmt w:val="bullet"/>
      <w:lvlText w:val="o"/>
      <w:lvlJc w:val="left"/>
      <w:pPr>
        <w:ind w:left="3600" w:hanging="360"/>
      </w:pPr>
      <w:rPr>
        <w:rFonts w:ascii="Courier New" w:hAnsi="Courier New" w:cs="Courier New" w:hint="default"/>
      </w:rPr>
    </w:lvl>
    <w:lvl w:ilvl="5" w:tplc="4F06068C" w:tentative="1">
      <w:start w:val="1"/>
      <w:numFmt w:val="bullet"/>
      <w:lvlText w:val=""/>
      <w:lvlJc w:val="left"/>
      <w:pPr>
        <w:ind w:left="4320" w:hanging="360"/>
      </w:pPr>
      <w:rPr>
        <w:rFonts w:ascii="Wingdings" w:hAnsi="Wingdings" w:hint="default"/>
      </w:rPr>
    </w:lvl>
    <w:lvl w:ilvl="6" w:tplc="7CD6BD50" w:tentative="1">
      <w:start w:val="1"/>
      <w:numFmt w:val="bullet"/>
      <w:lvlText w:val=""/>
      <w:lvlJc w:val="left"/>
      <w:pPr>
        <w:ind w:left="5040" w:hanging="360"/>
      </w:pPr>
      <w:rPr>
        <w:rFonts w:ascii="Symbol" w:hAnsi="Symbol" w:hint="default"/>
      </w:rPr>
    </w:lvl>
    <w:lvl w:ilvl="7" w:tplc="3EAEEFE4" w:tentative="1">
      <w:start w:val="1"/>
      <w:numFmt w:val="bullet"/>
      <w:lvlText w:val="o"/>
      <w:lvlJc w:val="left"/>
      <w:pPr>
        <w:ind w:left="5760" w:hanging="360"/>
      </w:pPr>
      <w:rPr>
        <w:rFonts w:ascii="Courier New" w:hAnsi="Courier New" w:cs="Courier New" w:hint="default"/>
      </w:rPr>
    </w:lvl>
    <w:lvl w:ilvl="8" w:tplc="B6A682CA" w:tentative="1">
      <w:start w:val="1"/>
      <w:numFmt w:val="bullet"/>
      <w:lvlText w:val=""/>
      <w:lvlJc w:val="left"/>
      <w:pPr>
        <w:ind w:left="6480" w:hanging="360"/>
      </w:pPr>
      <w:rPr>
        <w:rFonts w:ascii="Wingdings" w:hAnsi="Wingdings" w:hint="default"/>
      </w:rPr>
    </w:lvl>
  </w:abstractNum>
  <w:abstractNum w:abstractNumId="3" w15:restartNumberingAfterBreak="0">
    <w:nsid w:val="08240C59"/>
    <w:multiLevelType w:val="hybridMultilevel"/>
    <w:tmpl w:val="561E3DA6"/>
    <w:lvl w:ilvl="0" w:tplc="409045C0">
      <w:start w:val="1"/>
      <w:numFmt w:val="decimal"/>
      <w:lvlText w:val="%1."/>
      <w:lvlJc w:val="left"/>
      <w:pPr>
        <w:ind w:left="360" w:hanging="360"/>
      </w:pPr>
    </w:lvl>
    <w:lvl w:ilvl="1" w:tplc="4D3A3E8C" w:tentative="1">
      <w:start w:val="1"/>
      <w:numFmt w:val="lowerLetter"/>
      <w:lvlText w:val="%2."/>
      <w:lvlJc w:val="left"/>
      <w:pPr>
        <w:ind w:left="1080" w:hanging="360"/>
      </w:pPr>
    </w:lvl>
    <w:lvl w:ilvl="2" w:tplc="FD068C8C" w:tentative="1">
      <w:start w:val="1"/>
      <w:numFmt w:val="lowerRoman"/>
      <w:lvlText w:val="%3."/>
      <w:lvlJc w:val="right"/>
      <w:pPr>
        <w:ind w:left="1800" w:hanging="180"/>
      </w:pPr>
    </w:lvl>
    <w:lvl w:ilvl="3" w:tplc="6A780A22" w:tentative="1">
      <w:start w:val="1"/>
      <w:numFmt w:val="decimal"/>
      <w:lvlText w:val="%4."/>
      <w:lvlJc w:val="left"/>
      <w:pPr>
        <w:ind w:left="2520" w:hanging="360"/>
      </w:pPr>
    </w:lvl>
    <w:lvl w:ilvl="4" w:tplc="02222948" w:tentative="1">
      <w:start w:val="1"/>
      <w:numFmt w:val="lowerLetter"/>
      <w:lvlText w:val="%5."/>
      <w:lvlJc w:val="left"/>
      <w:pPr>
        <w:ind w:left="3240" w:hanging="360"/>
      </w:pPr>
    </w:lvl>
    <w:lvl w:ilvl="5" w:tplc="1ABA9362" w:tentative="1">
      <w:start w:val="1"/>
      <w:numFmt w:val="lowerRoman"/>
      <w:lvlText w:val="%6."/>
      <w:lvlJc w:val="right"/>
      <w:pPr>
        <w:ind w:left="3960" w:hanging="180"/>
      </w:pPr>
    </w:lvl>
    <w:lvl w:ilvl="6" w:tplc="A768AFE0" w:tentative="1">
      <w:start w:val="1"/>
      <w:numFmt w:val="decimal"/>
      <w:lvlText w:val="%7."/>
      <w:lvlJc w:val="left"/>
      <w:pPr>
        <w:ind w:left="4680" w:hanging="360"/>
      </w:pPr>
    </w:lvl>
    <w:lvl w:ilvl="7" w:tplc="9ABEF9D2" w:tentative="1">
      <w:start w:val="1"/>
      <w:numFmt w:val="lowerLetter"/>
      <w:lvlText w:val="%8."/>
      <w:lvlJc w:val="left"/>
      <w:pPr>
        <w:ind w:left="5400" w:hanging="360"/>
      </w:pPr>
    </w:lvl>
    <w:lvl w:ilvl="8" w:tplc="AFC81684" w:tentative="1">
      <w:start w:val="1"/>
      <w:numFmt w:val="lowerRoman"/>
      <w:lvlText w:val="%9."/>
      <w:lvlJc w:val="right"/>
      <w:pPr>
        <w:ind w:left="6120" w:hanging="180"/>
      </w:pPr>
    </w:lvl>
  </w:abstractNum>
  <w:abstractNum w:abstractNumId="4"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5" w15:restartNumberingAfterBreak="0">
    <w:nsid w:val="0D4C52C1"/>
    <w:multiLevelType w:val="hybridMultilevel"/>
    <w:tmpl w:val="1604EAD8"/>
    <w:lvl w:ilvl="0" w:tplc="3F983798">
      <w:start w:val="1"/>
      <w:numFmt w:val="bullet"/>
      <w:lvlText w:val=""/>
      <w:lvlJc w:val="left"/>
      <w:pPr>
        <w:ind w:left="720" w:hanging="360"/>
      </w:pPr>
      <w:rPr>
        <w:rFonts w:ascii="Symbol" w:hAnsi="Symbol" w:hint="default"/>
      </w:rPr>
    </w:lvl>
    <w:lvl w:ilvl="1" w:tplc="367A7268" w:tentative="1">
      <w:start w:val="1"/>
      <w:numFmt w:val="bullet"/>
      <w:lvlText w:val="o"/>
      <w:lvlJc w:val="left"/>
      <w:pPr>
        <w:ind w:left="1440" w:hanging="360"/>
      </w:pPr>
      <w:rPr>
        <w:rFonts w:ascii="Courier New" w:hAnsi="Courier New" w:cs="Courier New" w:hint="default"/>
      </w:rPr>
    </w:lvl>
    <w:lvl w:ilvl="2" w:tplc="9872C40A" w:tentative="1">
      <w:start w:val="1"/>
      <w:numFmt w:val="bullet"/>
      <w:lvlText w:val=""/>
      <w:lvlJc w:val="left"/>
      <w:pPr>
        <w:ind w:left="2160" w:hanging="360"/>
      </w:pPr>
      <w:rPr>
        <w:rFonts w:ascii="Wingdings" w:hAnsi="Wingdings" w:hint="default"/>
      </w:rPr>
    </w:lvl>
    <w:lvl w:ilvl="3" w:tplc="538EDD38" w:tentative="1">
      <w:start w:val="1"/>
      <w:numFmt w:val="bullet"/>
      <w:lvlText w:val=""/>
      <w:lvlJc w:val="left"/>
      <w:pPr>
        <w:ind w:left="2880" w:hanging="360"/>
      </w:pPr>
      <w:rPr>
        <w:rFonts w:ascii="Symbol" w:hAnsi="Symbol" w:hint="default"/>
      </w:rPr>
    </w:lvl>
    <w:lvl w:ilvl="4" w:tplc="7218A084" w:tentative="1">
      <w:start w:val="1"/>
      <w:numFmt w:val="bullet"/>
      <w:lvlText w:val="o"/>
      <w:lvlJc w:val="left"/>
      <w:pPr>
        <w:ind w:left="3600" w:hanging="360"/>
      </w:pPr>
      <w:rPr>
        <w:rFonts w:ascii="Courier New" w:hAnsi="Courier New" w:cs="Courier New" w:hint="default"/>
      </w:rPr>
    </w:lvl>
    <w:lvl w:ilvl="5" w:tplc="7A9EA07E" w:tentative="1">
      <w:start w:val="1"/>
      <w:numFmt w:val="bullet"/>
      <w:lvlText w:val=""/>
      <w:lvlJc w:val="left"/>
      <w:pPr>
        <w:ind w:left="4320" w:hanging="360"/>
      </w:pPr>
      <w:rPr>
        <w:rFonts w:ascii="Wingdings" w:hAnsi="Wingdings" w:hint="default"/>
      </w:rPr>
    </w:lvl>
    <w:lvl w:ilvl="6" w:tplc="96E2C96A" w:tentative="1">
      <w:start w:val="1"/>
      <w:numFmt w:val="bullet"/>
      <w:lvlText w:val=""/>
      <w:lvlJc w:val="left"/>
      <w:pPr>
        <w:ind w:left="5040" w:hanging="360"/>
      </w:pPr>
      <w:rPr>
        <w:rFonts w:ascii="Symbol" w:hAnsi="Symbol" w:hint="default"/>
      </w:rPr>
    </w:lvl>
    <w:lvl w:ilvl="7" w:tplc="63F06B02" w:tentative="1">
      <w:start w:val="1"/>
      <w:numFmt w:val="bullet"/>
      <w:lvlText w:val="o"/>
      <w:lvlJc w:val="left"/>
      <w:pPr>
        <w:ind w:left="5760" w:hanging="360"/>
      </w:pPr>
      <w:rPr>
        <w:rFonts w:ascii="Courier New" w:hAnsi="Courier New" w:cs="Courier New" w:hint="default"/>
      </w:rPr>
    </w:lvl>
    <w:lvl w:ilvl="8" w:tplc="9A60CE92" w:tentative="1">
      <w:start w:val="1"/>
      <w:numFmt w:val="bullet"/>
      <w:lvlText w:val=""/>
      <w:lvlJc w:val="left"/>
      <w:pPr>
        <w:ind w:left="6480" w:hanging="360"/>
      </w:pPr>
      <w:rPr>
        <w:rFonts w:ascii="Wingdings" w:hAnsi="Wingdings" w:hint="default"/>
      </w:rPr>
    </w:lvl>
  </w:abstractNum>
  <w:abstractNum w:abstractNumId="6"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7" w15:restartNumberingAfterBreak="0">
    <w:nsid w:val="0EAE5F05"/>
    <w:multiLevelType w:val="hybridMultilevel"/>
    <w:tmpl w:val="17A2E968"/>
    <w:lvl w:ilvl="0" w:tplc="B0C4CF52">
      <w:start w:val="1"/>
      <w:numFmt w:val="decimal"/>
      <w:lvlText w:val="%1."/>
      <w:lvlJc w:val="left"/>
      <w:pPr>
        <w:ind w:left="720" w:hanging="360"/>
      </w:pPr>
    </w:lvl>
    <w:lvl w:ilvl="1" w:tplc="F4BEDD58" w:tentative="1">
      <w:start w:val="1"/>
      <w:numFmt w:val="lowerLetter"/>
      <w:lvlText w:val="%2."/>
      <w:lvlJc w:val="left"/>
      <w:pPr>
        <w:ind w:left="1440" w:hanging="360"/>
      </w:pPr>
    </w:lvl>
    <w:lvl w:ilvl="2" w:tplc="1F623DFC" w:tentative="1">
      <w:start w:val="1"/>
      <w:numFmt w:val="lowerRoman"/>
      <w:lvlText w:val="%3."/>
      <w:lvlJc w:val="right"/>
      <w:pPr>
        <w:ind w:left="2160" w:hanging="180"/>
      </w:pPr>
    </w:lvl>
    <w:lvl w:ilvl="3" w:tplc="80ACE6F2" w:tentative="1">
      <w:start w:val="1"/>
      <w:numFmt w:val="decimal"/>
      <w:lvlText w:val="%4."/>
      <w:lvlJc w:val="left"/>
      <w:pPr>
        <w:ind w:left="2880" w:hanging="360"/>
      </w:pPr>
    </w:lvl>
    <w:lvl w:ilvl="4" w:tplc="541628B8" w:tentative="1">
      <w:start w:val="1"/>
      <w:numFmt w:val="lowerLetter"/>
      <w:lvlText w:val="%5."/>
      <w:lvlJc w:val="left"/>
      <w:pPr>
        <w:ind w:left="3600" w:hanging="360"/>
      </w:pPr>
    </w:lvl>
    <w:lvl w:ilvl="5" w:tplc="8612D482" w:tentative="1">
      <w:start w:val="1"/>
      <w:numFmt w:val="lowerRoman"/>
      <w:lvlText w:val="%6."/>
      <w:lvlJc w:val="right"/>
      <w:pPr>
        <w:ind w:left="4320" w:hanging="180"/>
      </w:pPr>
    </w:lvl>
    <w:lvl w:ilvl="6" w:tplc="08061ECC" w:tentative="1">
      <w:start w:val="1"/>
      <w:numFmt w:val="decimal"/>
      <w:lvlText w:val="%7."/>
      <w:lvlJc w:val="left"/>
      <w:pPr>
        <w:ind w:left="5040" w:hanging="360"/>
      </w:pPr>
    </w:lvl>
    <w:lvl w:ilvl="7" w:tplc="E646CD6C" w:tentative="1">
      <w:start w:val="1"/>
      <w:numFmt w:val="lowerLetter"/>
      <w:lvlText w:val="%8."/>
      <w:lvlJc w:val="left"/>
      <w:pPr>
        <w:ind w:left="5760" w:hanging="360"/>
      </w:pPr>
    </w:lvl>
    <w:lvl w:ilvl="8" w:tplc="1F6E2CCE" w:tentative="1">
      <w:start w:val="1"/>
      <w:numFmt w:val="lowerRoman"/>
      <w:lvlText w:val="%9."/>
      <w:lvlJc w:val="right"/>
      <w:pPr>
        <w:ind w:left="6480" w:hanging="180"/>
      </w:pPr>
    </w:lvl>
  </w:abstractNum>
  <w:abstractNum w:abstractNumId="8"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9" w15:restartNumberingAfterBreak="0">
    <w:nsid w:val="130727BA"/>
    <w:multiLevelType w:val="hybridMultilevel"/>
    <w:tmpl w:val="A0149A72"/>
    <w:lvl w:ilvl="0" w:tplc="9B20A016">
      <w:start w:val="1"/>
      <w:numFmt w:val="decimal"/>
      <w:lvlText w:val="%1."/>
      <w:lvlJc w:val="left"/>
      <w:pPr>
        <w:ind w:left="720" w:hanging="360"/>
      </w:pPr>
    </w:lvl>
    <w:lvl w:ilvl="1" w:tplc="D4041CC4" w:tentative="1">
      <w:start w:val="1"/>
      <w:numFmt w:val="lowerLetter"/>
      <w:lvlText w:val="%2."/>
      <w:lvlJc w:val="left"/>
      <w:pPr>
        <w:ind w:left="1440" w:hanging="360"/>
      </w:pPr>
    </w:lvl>
    <w:lvl w:ilvl="2" w:tplc="1624AE72" w:tentative="1">
      <w:start w:val="1"/>
      <w:numFmt w:val="lowerRoman"/>
      <w:lvlText w:val="%3."/>
      <w:lvlJc w:val="right"/>
      <w:pPr>
        <w:ind w:left="2160" w:hanging="180"/>
      </w:pPr>
    </w:lvl>
    <w:lvl w:ilvl="3" w:tplc="F8848194" w:tentative="1">
      <w:start w:val="1"/>
      <w:numFmt w:val="decimal"/>
      <w:lvlText w:val="%4."/>
      <w:lvlJc w:val="left"/>
      <w:pPr>
        <w:ind w:left="2880" w:hanging="360"/>
      </w:pPr>
    </w:lvl>
    <w:lvl w:ilvl="4" w:tplc="6D9ED176" w:tentative="1">
      <w:start w:val="1"/>
      <w:numFmt w:val="lowerLetter"/>
      <w:lvlText w:val="%5."/>
      <w:lvlJc w:val="left"/>
      <w:pPr>
        <w:ind w:left="3600" w:hanging="360"/>
      </w:pPr>
    </w:lvl>
    <w:lvl w:ilvl="5" w:tplc="546ACAF8" w:tentative="1">
      <w:start w:val="1"/>
      <w:numFmt w:val="lowerRoman"/>
      <w:lvlText w:val="%6."/>
      <w:lvlJc w:val="right"/>
      <w:pPr>
        <w:ind w:left="4320" w:hanging="180"/>
      </w:pPr>
    </w:lvl>
    <w:lvl w:ilvl="6" w:tplc="0568E36E" w:tentative="1">
      <w:start w:val="1"/>
      <w:numFmt w:val="decimal"/>
      <w:lvlText w:val="%7."/>
      <w:lvlJc w:val="left"/>
      <w:pPr>
        <w:ind w:left="5040" w:hanging="360"/>
      </w:pPr>
    </w:lvl>
    <w:lvl w:ilvl="7" w:tplc="8BE0A876" w:tentative="1">
      <w:start w:val="1"/>
      <w:numFmt w:val="lowerLetter"/>
      <w:lvlText w:val="%8."/>
      <w:lvlJc w:val="left"/>
      <w:pPr>
        <w:ind w:left="5760" w:hanging="360"/>
      </w:pPr>
    </w:lvl>
    <w:lvl w:ilvl="8" w:tplc="2EEC7F38" w:tentative="1">
      <w:start w:val="1"/>
      <w:numFmt w:val="lowerRoman"/>
      <w:lvlText w:val="%9."/>
      <w:lvlJc w:val="right"/>
      <w:pPr>
        <w:ind w:left="6480" w:hanging="180"/>
      </w:pPr>
    </w:lvl>
  </w:abstractNum>
  <w:abstractNum w:abstractNumId="10"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1"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2"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3"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4"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632D5C"/>
    <w:multiLevelType w:val="hybridMultilevel"/>
    <w:tmpl w:val="B3FAEF9A"/>
    <w:lvl w:ilvl="0" w:tplc="D79654DA">
      <w:start w:val="1"/>
      <w:numFmt w:val="decimal"/>
      <w:lvlText w:val="%1."/>
      <w:lvlJc w:val="left"/>
      <w:pPr>
        <w:ind w:left="720" w:hanging="360"/>
      </w:pPr>
    </w:lvl>
    <w:lvl w:ilvl="1" w:tplc="A448024E" w:tentative="1">
      <w:start w:val="1"/>
      <w:numFmt w:val="lowerLetter"/>
      <w:lvlText w:val="%2."/>
      <w:lvlJc w:val="left"/>
      <w:pPr>
        <w:ind w:left="1440" w:hanging="360"/>
      </w:pPr>
    </w:lvl>
    <w:lvl w:ilvl="2" w:tplc="E67A5C60" w:tentative="1">
      <w:start w:val="1"/>
      <w:numFmt w:val="lowerRoman"/>
      <w:lvlText w:val="%3."/>
      <w:lvlJc w:val="right"/>
      <w:pPr>
        <w:ind w:left="2160" w:hanging="180"/>
      </w:pPr>
    </w:lvl>
    <w:lvl w:ilvl="3" w:tplc="3FC25B7C" w:tentative="1">
      <w:start w:val="1"/>
      <w:numFmt w:val="decimal"/>
      <w:lvlText w:val="%4."/>
      <w:lvlJc w:val="left"/>
      <w:pPr>
        <w:ind w:left="2880" w:hanging="360"/>
      </w:pPr>
    </w:lvl>
    <w:lvl w:ilvl="4" w:tplc="32181BD0" w:tentative="1">
      <w:start w:val="1"/>
      <w:numFmt w:val="lowerLetter"/>
      <w:lvlText w:val="%5."/>
      <w:lvlJc w:val="left"/>
      <w:pPr>
        <w:ind w:left="3600" w:hanging="360"/>
      </w:pPr>
    </w:lvl>
    <w:lvl w:ilvl="5" w:tplc="80EECFBA" w:tentative="1">
      <w:start w:val="1"/>
      <w:numFmt w:val="lowerRoman"/>
      <w:lvlText w:val="%6."/>
      <w:lvlJc w:val="right"/>
      <w:pPr>
        <w:ind w:left="4320" w:hanging="180"/>
      </w:pPr>
    </w:lvl>
    <w:lvl w:ilvl="6" w:tplc="CDDC1E44" w:tentative="1">
      <w:start w:val="1"/>
      <w:numFmt w:val="decimal"/>
      <w:lvlText w:val="%7."/>
      <w:lvlJc w:val="left"/>
      <w:pPr>
        <w:ind w:left="5040" w:hanging="360"/>
      </w:pPr>
    </w:lvl>
    <w:lvl w:ilvl="7" w:tplc="6C6E33DE" w:tentative="1">
      <w:start w:val="1"/>
      <w:numFmt w:val="lowerLetter"/>
      <w:lvlText w:val="%8."/>
      <w:lvlJc w:val="left"/>
      <w:pPr>
        <w:ind w:left="5760" w:hanging="360"/>
      </w:pPr>
    </w:lvl>
    <w:lvl w:ilvl="8" w:tplc="1222E034" w:tentative="1">
      <w:start w:val="1"/>
      <w:numFmt w:val="lowerRoman"/>
      <w:lvlText w:val="%9."/>
      <w:lvlJc w:val="right"/>
      <w:pPr>
        <w:ind w:left="6480" w:hanging="180"/>
      </w:pPr>
    </w:lvl>
  </w:abstractNum>
  <w:abstractNum w:abstractNumId="16"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2F2976A9"/>
    <w:multiLevelType w:val="hybridMultilevel"/>
    <w:tmpl w:val="186AEAFE"/>
    <w:lvl w:ilvl="0" w:tplc="56EC1C24">
      <w:start w:val="1"/>
      <w:numFmt w:val="upperRoman"/>
      <w:lvlText w:val="%1."/>
      <w:lvlJc w:val="right"/>
      <w:pPr>
        <w:ind w:left="360" w:hanging="360"/>
      </w:pPr>
    </w:lvl>
    <w:lvl w:ilvl="1" w:tplc="DA743C60" w:tentative="1">
      <w:start w:val="1"/>
      <w:numFmt w:val="lowerLetter"/>
      <w:lvlText w:val="%2."/>
      <w:lvlJc w:val="left"/>
      <w:pPr>
        <w:ind w:left="1080" w:hanging="360"/>
      </w:pPr>
    </w:lvl>
    <w:lvl w:ilvl="2" w:tplc="A93E3340" w:tentative="1">
      <w:start w:val="1"/>
      <w:numFmt w:val="lowerRoman"/>
      <w:lvlText w:val="%3."/>
      <w:lvlJc w:val="right"/>
      <w:pPr>
        <w:ind w:left="1800" w:hanging="180"/>
      </w:pPr>
    </w:lvl>
    <w:lvl w:ilvl="3" w:tplc="83E0B8F0" w:tentative="1">
      <w:start w:val="1"/>
      <w:numFmt w:val="decimal"/>
      <w:lvlText w:val="%4."/>
      <w:lvlJc w:val="left"/>
      <w:pPr>
        <w:ind w:left="2520" w:hanging="360"/>
      </w:pPr>
    </w:lvl>
    <w:lvl w:ilvl="4" w:tplc="7FE63E5A" w:tentative="1">
      <w:start w:val="1"/>
      <w:numFmt w:val="lowerLetter"/>
      <w:lvlText w:val="%5."/>
      <w:lvlJc w:val="left"/>
      <w:pPr>
        <w:ind w:left="3240" w:hanging="360"/>
      </w:pPr>
    </w:lvl>
    <w:lvl w:ilvl="5" w:tplc="558A0996" w:tentative="1">
      <w:start w:val="1"/>
      <w:numFmt w:val="lowerRoman"/>
      <w:lvlText w:val="%6."/>
      <w:lvlJc w:val="right"/>
      <w:pPr>
        <w:ind w:left="3960" w:hanging="180"/>
      </w:pPr>
    </w:lvl>
    <w:lvl w:ilvl="6" w:tplc="39C0E834" w:tentative="1">
      <w:start w:val="1"/>
      <w:numFmt w:val="decimal"/>
      <w:lvlText w:val="%7."/>
      <w:lvlJc w:val="left"/>
      <w:pPr>
        <w:ind w:left="4680" w:hanging="360"/>
      </w:pPr>
    </w:lvl>
    <w:lvl w:ilvl="7" w:tplc="AB88F746" w:tentative="1">
      <w:start w:val="1"/>
      <w:numFmt w:val="lowerLetter"/>
      <w:lvlText w:val="%8."/>
      <w:lvlJc w:val="left"/>
      <w:pPr>
        <w:ind w:left="5400" w:hanging="360"/>
      </w:pPr>
    </w:lvl>
    <w:lvl w:ilvl="8" w:tplc="DC0426DC" w:tentative="1">
      <w:start w:val="1"/>
      <w:numFmt w:val="lowerRoman"/>
      <w:lvlText w:val="%9."/>
      <w:lvlJc w:val="right"/>
      <w:pPr>
        <w:ind w:left="6120" w:hanging="180"/>
      </w:pPr>
    </w:lvl>
  </w:abstractNum>
  <w:abstractNum w:abstractNumId="19" w15:restartNumberingAfterBreak="0">
    <w:nsid w:val="323C6FF1"/>
    <w:multiLevelType w:val="hybridMultilevel"/>
    <w:tmpl w:val="450C3B12"/>
    <w:lvl w:ilvl="0" w:tplc="07CA176E">
      <w:start w:val="1"/>
      <w:numFmt w:val="decimal"/>
      <w:lvlText w:val="%1."/>
      <w:lvlJc w:val="left"/>
      <w:pPr>
        <w:ind w:left="360" w:hanging="360"/>
      </w:pPr>
      <w:rPr>
        <w:rFonts w:hint="default"/>
      </w:rPr>
    </w:lvl>
    <w:lvl w:ilvl="1" w:tplc="4EE4E2E4">
      <w:start w:val="1"/>
      <w:numFmt w:val="lowerLetter"/>
      <w:lvlText w:val="%2."/>
      <w:lvlJc w:val="left"/>
      <w:pPr>
        <w:ind w:left="1080" w:hanging="360"/>
      </w:pPr>
    </w:lvl>
    <w:lvl w:ilvl="2" w:tplc="F8882190" w:tentative="1">
      <w:start w:val="1"/>
      <w:numFmt w:val="lowerRoman"/>
      <w:lvlText w:val="%3."/>
      <w:lvlJc w:val="right"/>
      <w:pPr>
        <w:ind w:left="1800" w:hanging="180"/>
      </w:pPr>
    </w:lvl>
    <w:lvl w:ilvl="3" w:tplc="D8582528" w:tentative="1">
      <w:start w:val="1"/>
      <w:numFmt w:val="decimal"/>
      <w:lvlText w:val="%4."/>
      <w:lvlJc w:val="left"/>
      <w:pPr>
        <w:ind w:left="2520" w:hanging="360"/>
      </w:pPr>
    </w:lvl>
    <w:lvl w:ilvl="4" w:tplc="E19CA4EC" w:tentative="1">
      <w:start w:val="1"/>
      <w:numFmt w:val="lowerLetter"/>
      <w:lvlText w:val="%5."/>
      <w:lvlJc w:val="left"/>
      <w:pPr>
        <w:ind w:left="3240" w:hanging="360"/>
      </w:pPr>
    </w:lvl>
    <w:lvl w:ilvl="5" w:tplc="66D8C1D6" w:tentative="1">
      <w:start w:val="1"/>
      <w:numFmt w:val="lowerRoman"/>
      <w:lvlText w:val="%6."/>
      <w:lvlJc w:val="right"/>
      <w:pPr>
        <w:ind w:left="3960" w:hanging="180"/>
      </w:pPr>
    </w:lvl>
    <w:lvl w:ilvl="6" w:tplc="EBA4B0A2" w:tentative="1">
      <w:start w:val="1"/>
      <w:numFmt w:val="decimal"/>
      <w:lvlText w:val="%7."/>
      <w:lvlJc w:val="left"/>
      <w:pPr>
        <w:ind w:left="4680" w:hanging="360"/>
      </w:pPr>
    </w:lvl>
    <w:lvl w:ilvl="7" w:tplc="B83A3416" w:tentative="1">
      <w:start w:val="1"/>
      <w:numFmt w:val="lowerLetter"/>
      <w:lvlText w:val="%8."/>
      <w:lvlJc w:val="left"/>
      <w:pPr>
        <w:ind w:left="5400" w:hanging="360"/>
      </w:pPr>
    </w:lvl>
    <w:lvl w:ilvl="8" w:tplc="8DD24CFA" w:tentative="1">
      <w:start w:val="1"/>
      <w:numFmt w:val="lowerRoman"/>
      <w:lvlText w:val="%9."/>
      <w:lvlJc w:val="right"/>
      <w:pPr>
        <w:ind w:left="6120" w:hanging="180"/>
      </w:pPr>
    </w:lvl>
  </w:abstractNum>
  <w:abstractNum w:abstractNumId="20"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21"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3" w15:restartNumberingAfterBreak="0">
    <w:nsid w:val="3BC82912"/>
    <w:multiLevelType w:val="hybridMultilevel"/>
    <w:tmpl w:val="FF58913E"/>
    <w:lvl w:ilvl="0" w:tplc="373EB628">
      <w:start w:val="1"/>
      <w:numFmt w:val="decimal"/>
      <w:lvlText w:val="%1."/>
      <w:lvlJc w:val="left"/>
      <w:pPr>
        <w:ind w:left="720" w:hanging="360"/>
      </w:pPr>
    </w:lvl>
    <w:lvl w:ilvl="1" w:tplc="A85C731C" w:tentative="1">
      <w:start w:val="1"/>
      <w:numFmt w:val="lowerLetter"/>
      <w:lvlText w:val="%2."/>
      <w:lvlJc w:val="left"/>
      <w:pPr>
        <w:ind w:left="1440" w:hanging="360"/>
      </w:pPr>
    </w:lvl>
    <w:lvl w:ilvl="2" w:tplc="702CD230" w:tentative="1">
      <w:start w:val="1"/>
      <w:numFmt w:val="lowerRoman"/>
      <w:lvlText w:val="%3."/>
      <w:lvlJc w:val="right"/>
      <w:pPr>
        <w:ind w:left="2160" w:hanging="180"/>
      </w:pPr>
    </w:lvl>
    <w:lvl w:ilvl="3" w:tplc="2E6A0EFC" w:tentative="1">
      <w:start w:val="1"/>
      <w:numFmt w:val="decimal"/>
      <w:lvlText w:val="%4."/>
      <w:lvlJc w:val="left"/>
      <w:pPr>
        <w:ind w:left="2880" w:hanging="360"/>
      </w:pPr>
    </w:lvl>
    <w:lvl w:ilvl="4" w:tplc="2AEC1CA2" w:tentative="1">
      <w:start w:val="1"/>
      <w:numFmt w:val="lowerLetter"/>
      <w:lvlText w:val="%5."/>
      <w:lvlJc w:val="left"/>
      <w:pPr>
        <w:ind w:left="3600" w:hanging="360"/>
      </w:pPr>
    </w:lvl>
    <w:lvl w:ilvl="5" w:tplc="E7E6ED36" w:tentative="1">
      <w:start w:val="1"/>
      <w:numFmt w:val="lowerRoman"/>
      <w:lvlText w:val="%6."/>
      <w:lvlJc w:val="right"/>
      <w:pPr>
        <w:ind w:left="4320" w:hanging="180"/>
      </w:pPr>
    </w:lvl>
    <w:lvl w:ilvl="6" w:tplc="CF8A852C" w:tentative="1">
      <w:start w:val="1"/>
      <w:numFmt w:val="decimal"/>
      <w:lvlText w:val="%7."/>
      <w:lvlJc w:val="left"/>
      <w:pPr>
        <w:ind w:left="5040" w:hanging="360"/>
      </w:pPr>
    </w:lvl>
    <w:lvl w:ilvl="7" w:tplc="68CCC9A2" w:tentative="1">
      <w:start w:val="1"/>
      <w:numFmt w:val="lowerLetter"/>
      <w:lvlText w:val="%8."/>
      <w:lvlJc w:val="left"/>
      <w:pPr>
        <w:ind w:left="5760" w:hanging="360"/>
      </w:pPr>
    </w:lvl>
    <w:lvl w:ilvl="8" w:tplc="DC7E6492" w:tentative="1">
      <w:start w:val="1"/>
      <w:numFmt w:val="lowerRoman"/>
      <w:lvlText w:val="%9."/>
      <w:lvlJc w:val="right"/>
      <w:pPr>
        <w:ind w:left="6480" w:hanging="180"/>
      </w:pPr>
    </w:lvl>
  </w:abstractNum>
  <w:abstractNum w:abstractNumId="24" w15:restartNumberingAfterBreak="0">
    <w:nsid w:val="3E22509C"/>
    <w:multiLevelType w:val="hybridMultilevel"/>
    <w:tmpl w:val="8AE294E4"/>
    <w:lvl w:ilvl="0" w:tplc="EC1A6AB2">
      <w:start w:val="1"/>
      <w:numFmt w:val="decimal"/>
      <w:lvlText w:val="%1."/>
      <w:lvlJc w:val="left"/>
      <w:pPr>
        <w:ind w:left="360" w:hanging="360"/>
      </w:pPr>
    </w:lvl>
    <w:lvl w:ilvl="1" w:tplc="8AA66970" w:tentative="1">
      <w:start w:val="1"/>
      <w:numFmt w:val="lowerLetter"/>
      <w:lvlText w:val="%2."/>
      <w:lvlJc w:val="left"/>
      <w:pPr>
        <w:ind w:left="1080" w:hanging="360"/>
      </w:pPr>
    </w:lvl>
    <w:lvl w:ilvl="2" w:tplc="564E84B2" w:tentative="1">
      <w:start w:val="1"/>
      <w:numFmt w:val="lowerRoman"/>
      <w:lvlText w:val="%3."/>
      <w:lvlJc w:val="right"/>
      <w:pPr>
        <w:ind w:left="1800" w:hanging="180"/>
      </w:pPr>
    </w:lvl>
    <w:lvl w:ilvl="3" w:tplc="4310447C" w:tentative="1">
      <w:start w:val="1"/>
      <w:numFmt w:val="decimal"/>
      <w:lvlText w:val="%4."/>
      <w:lvlJc w:val="left"/>
      <w:pPr>
        <w:ind w:left="2520" w:hanging="360"/>
      </w:pPr>
    </w:lvl>
    <w:lvl w:ilvl="4" w:tplc="CE38D764" w:tentative="1">
      <w:start w:val="1"/>
      <w:numFmt w:val="lowerLetter"/>
      <w:lvlText w:val="%5."/>
      <w:lvlJc w:val="left"/>
      <w:pPr>
        <w:ind w:left="3240" w:hanging="360"/>
      </w:pPr>
    </w:lvl>
    <w:lvl w:ilvl="5" w:tplc="AD32F824" w:tentative="1">
      <w:start w:val="1"/>
      <w:numFmt w:val="lowerRoman"/>
      <w:lvlText w:val="%6."/>
      <w:lvlJc w:val="right"/>
      <w:pPr>
        <w:ind w:left="3960" w:hanging="180"/>
      </w:pPr>
    </w:lvl>
    <w:lvl w:ilvl="6" w:tplc="230E2B06" w:tentative="1">
      <w:start w:val="1"/>
      <w:numFmt w:val="decimal"/>
      <w:lvlText w:val="%7."/>
      <w:lvlJc w:val="left"/>
      <w:pPr>
        <w:ind w:left="4680" w:hanging="360"/>
      </w:pPr>
    </w:lvl>
    <w:lvl w:ilvl="7" w:tplc="1406B0B8" w:tentative="1">
      <w:start w:val="1"/>
      <w:numFmt w:val="lowerLetter"/>
      <w:lvlText w:val="%8."/>
      <w:lvlJc w:val="left"/>
      <w:pPr>
        <w:ind w:left="5400" w:hanging="360"/>
      </w:pPr>
    </w:lvl>
    <w:lvl w:ilvl="8" w:tplc="205254CA" w:tentative="1">
      <w:start w:val="1"/>
      <w:numFmt w:val="lowerRoman"/>
      <w:lvlText w:val="%9."/>
      <w:lvlJc w:val="right"/>
      <w:pPr>
        <w:ind w:left="6120" w:hanging="180"/>
      </w:pPr>
    </w:lvl>
  </w:abstractNum>
  <w:abstractNum w:abstractNumId="25"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6"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8" w15:restartNumberingAfterBreak="0">
    <w:nsid w:val="4485636B"/>
    <w:multiLevelType w:val="hybridMultilevel"/>
    <w:tmpl w:val="0FDA6F4C"/>
    <w:lvl w:ilvl="0" w:tplc="EED4C49E">
      <w:start w:val="1"/>
      <w:numFmt w:val="decimal"/>
      <w:lvlText w:val="%1."/>
      <w:lvlJc w:val="left"/>
      <w:pPr>
        <w:ind w:left="720" w:hanging="360"/>
      </w:pPr>
    </w:lvl>
    <w:lvl w:ilvl="1" w:tplc="851CF94E" w:tentative="1">
      <w:start w:val="1"/>
      <w:numFmt w:val="lowerLetter"/>
      <w:lvlText w:val="%2."/>
      <w:lvlJc w:val="left"/>
      <w:pPr>
        <w:ind w:left="1440" w:hanging="360"/>
      </w:pPr>
    </w:lvl>
    <w:lvl w:ilvl="2" w:tplc="CB4A7C4C" w:tentative="1">
      <w:start w:val="1"/>
      <w:numFmt w:val="lowerRoman"/>
      <w:lvlText w:val="%3."/>
      <w:lvlJc w:val="right"/>
      <w:pPr>
        <w:ind w:left="2160" w:hanging="180"/>
      </w:pPr>
    </w:lvl>
    <w:lvl w:ilvl="3" w:tplc="E0222C42" w:tentative="1">
      <w:start w:val="1"/>
      <w:numFmt w:val="decimal"/>
      <w:lvlText w:val="%4."/>
      <w:lvlJc w:val="left"/>
      <w:pPr>
        <w:ind w:left="2880" w:hanging="360"/>
      </w:pPr>
    </w:lvl>
    <w:lvl w:ilvl="4" w:tplc="4914F4EA" w:tentative="1">
      <w:start w:val="1"/>
      <w:numFmt w:val="lowerLetter"/>
      <w:lvlText w:val="%5."/>
      <w:lvlJc w:val="left"/>
      <w:pPr>
        <w:ind w:left="3600" w:hanging="360"/>
      </w:pPr>
    </w:lvl>
    <w:lvl w:ilvl="5" w:tplc="5E0E9EDA" w:tentative="1">
      <w:start w:val="1"/>
      <w:numFmt w:val="lowerRoman"/>
      <w:lvlText w:val="%6."/>
      <w:lvlJc w:val="right"/>
      <w:pPr>
        <w:ind w:left="4320" w:hanging="180"/>
      </w:pPr>
    </w:lvl>
    <w:lvl w:ilvl="6" w:tplc="AF608ED2" w:tentative="1">
      <w:start w:val="1"/>
      <w:numFmt w:val="decimal"/>
      <w:lvlText w:val="%7."/>
      <w:lvlJc w:val="left"/>
      <w:pPr>
        <w:ind w:left="5040" w:hanging="360"/>
      </w:pPr>
    </w:lvl>
    <w:lvl w:ilvl="7" w:tplc="954C076E" w:tentative="1">
      <w:start w:val="1"/>
      <w:numFmt w:val="lowerLetter"/>
      <w:lvlText w:val="%8."/>
      <w:lvlJc w:val="left"/>
      <w:pPr>
        <w:ind w:left="5760" w:hanging="360"/>
      </w:pPr>
    </w:lvl>
    <w:lvl w:ilvl="8" w:tplc="6B7007A6" w:tentative="1">
      <w:start w:val="1"/>
      <w:numFmt w:val="lowerRoman"/>
      <w:lvlText w:val="%9."/>
      <w:lvlJc w:val="right"/>
      <w:pPr>
        <w:ind w:left="6480" w:hanging="180"/>
      </w:pPr>
    </w:lvl>
  </w:abstractNum>
  <w:abstractNum w:abstractNumId="29"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30"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1"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2"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3" w15:restartNumberingAfterBreak="0">
    <w:nsid w:val="540E6E62"/>
    <w:multiLevelType w:val="hybridMultilevel"/>
    <w:tmpl w:val="D53AD466"/>
    <w:lvl w:ilvl="0" w:tplc="D8A4C7F6">
      <w:start w:val="1"/>
      <w:numFmt w:val="decimal"/>
      <w:lvlText w:val="%1."/>
      <w:lvlJc w:val="left"/>
      <w:pPr>
        <w:ind w:left="720" w:hanging="360"/>
      </w:pPr>
    </w:lvl>
    <w:lvl w:ilvl="1" w:tplc="BEC077F8" w:tentative="1">
      <w:start w:val="1"/>
      <w:numFmt w:val="lowerLetter"/>
      <w:lvlText w:val="%2."/>
      <w:lvlJc w:val="left"/>
      <w:pPr>
        <w:ind w:left="1440" w:hanging="360"/>
      </w:pPr>
    </w:lvl>
    <w:lvl w:ilvl="2" w:tplc="D7C08DF0" w:tentative="1">
      <w:start w:val="1"/>
      <w:numFmt w:val="lowerRoman"/>
      <w:lvlText w:val="%3."/>
      <w:lvlJc w:val="right"/>
      <w:pPr>
        <w:ind w:left="2160" w:hanging="180"/>
      </w:pPr>
    </w:lvl>
    <w:lvl w:ilvl="3" w:tplc="D8EA10A2" w:tentative="1">
      <w:start w:val="1"/>
      <w:numFmt w:val="decimal"/>
      <w:lvlText w:val="%4."/>
      <w:lvlJc w:val="left"/>
      <w:pPr>
        <w:ind w:left="2880" w:hanging="360"/>
      </w:pPr>
    </w:lvl>
    <w:lvl w:ilvl="4" w:tplc="71706482" w:tentative="1">
      <w:start w:val="1"/>
      <w:numFmt w:val="lowerLetter"/>
      <w:lvlText w:val="%5."/>
      <w:lvlJc w:val="left"/>
      <w:pPr>
        <w:ind w:left="3600" w:hanging="360"/>
      </w:pPr>
    </w:lvl>
    <w:lvl w:ilvl="5" w:tplc="62D619F6" w:tentative="1">
      <w:start w:val="1"/>
      <w:numFmt w:val="lowerRoman"/>
      <w:lvlText w:val="%6."/>
      <w:lvlJc w:val="right"/>
      <w:pPr>
        <w:ind w:left="4320" w:hanging="180"/>
      </w:pPr>
    </w:lvl>
    <w:lvl w:ilvl="6" w:tplc="5B4AAA40" w:tentative="1">
      <w:start w:val="1"/>
      <w:numFmt w:val="decimal"/>
      <w:lvlText w:val="%7."/>
      <w:lvlJc w:val="left"/>
      <w:pPr>
        <w:ind w:left="5040" w:hanging="360"/>
      </w:pPr>
    </w:lvl>
    <w:lvl w:ilvl="7" w:tplc="C916F3DE" w:tentative="1">
      <w:start w:val="1"/>
      <w:numFmt w:val="lowerLetter"/>
      <w:lvlText w:val="%8."/>
      <w:lvlJc w:val="left"/>
      <w:pPr>
        <w:ind w:left="5760" w:hanging="360"/>
      </w:pPr>
    </w:lvl>
    <w:lvl w:ilvl="8" w:tplc="264A29D2" w:tentative="1">
      <w:start w:val="1"/>
      <w:numFmt w:val="lowerRoman"/>
      <w:lvlText w:val="%9."/>
      <w:lvlJc w:val="right"/>
      <w:pPr>
        <w:ind w:left="6480" w:hanging="180"/>
      </w:pPr>
    </w:lvl>
  </w:abstractNum>
  <w:abstractNum w:abstractNumId="34"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5"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6" w15:restartNumberingAfterBreak="0">
    <w:nsid w:val="58DE0EE8"/>
    <w:multiLevelType w:val="hybridMultilevel"/>
    <w:tmpl w:val="FC92F5CE"/>
    <w:lvl w:ilvl="0" w:tplc="1B14538A">
      <w:start w:val="1"/>
      <w:numFmt w:val="decimal"/>
      <w:lvlText w:val="%1."/>
      <w:lvlJc w:val="left"/>
      <w:pPr>
        <w:ind w:left="360" w:hanging="360"/>
      </w:pPr>
      <w:rPr>
        <w:rFonts w:hint="default"/>
      </w:rPr>
    </w:lvl>
    <w:lvl w:ilvl="1" w:tplc="69DA6F9C" w:tentative="1">
      <w:start w:val="1"/>
      <w:numFmt w:val="lowerLetter"/>
      <w:lvlText w:val="%2."/>
      <w:lvlJc w:val="left"/>
      <w:pPr>
        <w:ind w:left="1080" w:hanging="360"/>
      </w:pPr>
    </w:lvl>
    <w:lvl w:ilvl="2" w:tplc="33C43B7C" w:tentative="1">
      <w:start w:val="1"/>
      <w:numFmt w:val="lowerRoman"/>
      <w:lvlText w:val="%3."/>
      <w:lvlJc w:val="right"/>
      <w:pPr>
        <w:ind w:left="1800" w:hanging="180"/>
      </w:pPr>
    </w:lvl>
    <w:lvl w:ilvl="3" w:tplc="879CF22A" w:tentative="1">
      <w:start w:val="1"/>
      <w:numFmt w:val="decimal"/>
      <w:lvlText w:val="%4."/>
      <w:lvlJc w:val="left"/>
      <w:pPr>
        <w:ind w:left="2520" w:hanging="360"/>
      </w:pPr>
    </w:lvl>
    <w:lvl w:ilvl="4" w:tplc="CFEAD8C4" w:tentative="1">
      <w:start w:val="1"/>
      <w:numFmt w:val="lowerLetter"/>
      <w:lvlText w:val="%5."/>
      <w:lvlJc w:val="left"/>
      <w:pPr>
        <w:ind w:left="3240" w:hanging="360"/>
      </w:pPr>
    </w:lvl>
    <w:lvl w:ilvl="5" w:tplc="8F903246" w:tentative="1">
      <w:start w:val="1"/>
      <w:numFmt w:val="lowerRoman"/>
      <w:lvlText w:val="%6."/>
      <w:lvlJc w:val="right"/>
      <w:pPr>
        <w:ind w:left="3960" w:hanging="180"/>
      </w:pPr>
    </w:lvl>
    <w:lvl w:ilvl="6" w:tplc="31200BAC" w:tentative="1">
      <w:start w:val="1"/>
      <w:numFmt w:val="decimal"/>
      <w:lvlText w:val="%7."/>
      <w:lvlJc w:val="left"/>
      <w:pPr>
        <w:ind w:left="4680" w:hanging="360"/>
      </w:pPr>
    </w:lvl>
    <w:lvl w:ilvl="7" w:tplc="0C3A8FCE" w:tentative="1">
      <w:start w:val="1"/>
      <w:numFmt w:val="lowerLetter"/>
      <w:lvlText w:val="%8."/>
      <w:lvlJc w:val="left"/>
      <w:pPr>
        <w:ind w:left="5400" w:hanging="360"/>
      </w:pPr>
    </w:lvl>
    <w:lvl w:ilvl="8" w:tplc="72DE2B46" w:tentative="1">
      <w:start w:val="1"/>
      <w:numFmt w:val="lowerRoman"/>
      <w:lvlText w:val="%9."/>
      <w:lvlJc w:val="right"/>
      <w:pPr>
        <w:ind w:left="6120" w:hanging="180"/>
      </w:pPr>
    </w:lvl>
  </w:abstractNum>
  <w:abstractNum w:abstractNumId="37"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8"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9" w15:restartNumberingAfterBreak="0">
    <w:nsid w:val="5E9665D5"/>
    <w:multiLevelType w:val="hybridMultilevel"/>
    <w:tmpl w:val="BD085D1C"/>
    <w:lvl w:ilvl="0" w:tplc="1FD81412">
      <w:start w:val="1"/>
      <w:numFmt w:val="bullet"/>
      <w:lvlText w:val=""/>
      <w:lvlJc w:val="left"/>
      <w:pPr>
        <w:ind w:left="1080" w:hanging="360"/>
      </w:pPr>
      <w:rPr>
        <w:rFonts w:ascii="Symbol" w:hAnsi="Symbol" w:hint="default"/>
      </w:rPr>
    </w:lvl>
    <w:lvl w:ilvl="1" w:tplc="688AF1DC" w:tentative="1">
      <w:start w:val="1"/>
      <w:numFmt w:val="bullet"/>
      <w:lvlText w:val="o"/>
      <w:lvlJc w:val="left"/>
      <w:pPr>
        <w:ind w:left="1800" w:hanging="360"/>
      </w:pPr>
      <w:rPr>
        <w:rFonts w:ascii="Courier New" w:hAnsi="Courier New" w:cs="Courier New" w:hint="default"/>
      </w:rPr>
    </w:lvl>
    <w:lvl w:ilvl="2" w:tplc="1844674C" w:tentative="1">
      <w:start w:val="1"/>
      <w:numFmt w:val="bullet"/>
      <w:lvlText w:val=""/>
      <w:lvlJc w:val="left"/>
      <w:pPr>
        <w:ind w:left="2520" w:hanging="360"/>
      </w:pPr>
      <w:rPr>
        <w:rFonts w:ascii="Wingdings" w:hAnsi="Wingdings" w:hint="default"/>
      </w:rPr>
    </w:lvl>
    <w:lvl w:ilvl="3" w:tplc="6C8CA7C2" w:tentative="1">
      <w:start w:val="1"/>
      <w:numFmt w:val="bullet"/>
      <w:lvlText w:val=""/>
      <w:lvlJc w:val="left"/>
      <w:pPr>
        <w:ind w:left="3240" w:hanging="360"/>
      </w:pPr>
      <w:rPr>
        <w:rFonts w:ascii="Symbol" w:hAnsi="Symbol" w:hint="default"/>
      </w:rPr>
    </w:lvl>
    <w:lvl w:ilvl="4" w:tplc="2A288D36" w:tentative="1">
      <w:start w:val="1"/>
      <w:numFmt w:val="bullet"/>
      <w:lvlText w:val="o"/>
      <w:lvlJc w:val="left"/>
      <w:pPr>
        <w:ind w:left="3960" w:hanging="360"/>
      </w:pPr>
      <w:rPr>
        <w:rFonts w:ascii="Courier New" w:hAnsi="Courier New" w:cs="Courier New" w:hint="default"/>
      </w:rPr>
    </w:lvl>
    <w:lvl w:ilvl="5" w:tplc="BAA00108" w:tentative="1">
      <w:start w:val="1"/>
      <w:numFmt w:val="bullet"/>
      <w:lvlText w:val=""/>
      <w:lvlJc w:val="left"/>
      <w:pPr>
        <w:ind w:left="4680" w:hanging="360"/>
      </w:pPr>
      <w:rPr>
        <w:rFonts w:ascii="Wingdings" w:hAnsi="Wingdings" w:hint="default"/>
      </w:rPr>
    </w:lvl>
    <w:lvl w:ilvl="6" w:tplc="0450B558" w:tentative="1">
      <w:start w:val="1"/>
      <w:numFmt w:val="bullet"/>
      <w:lvlText w:val=""/>
      <w:lvlJc w:val="left"/>
      <w:pPr>
        <w:ind w:left="5400" w:hanging="360"/>
      </w:pPr>
      <w:rPr>
        <w:rFonts w:ascii="Symbol" w:hAnsi="Symbol" w:hint="default"/>
      </w:rPr>
    </w:lvl>
    <w:lvl w:ilvl="7" w:tplc="8F1C8C0C" w:tentative="1">
      <w:start w:val="1"/>
      <w:numFmt w:val="bullet"/>
      <w:lvlText w:val="o"/>
      <w:lvlJc w:val="left"/>
      <w:pPr>
        <w:ind w:left="6120" w:hanging="360"/>
      </w:pPr>
      <w:rPr>
        <w:rFonts w:ascii="Courier New" w:hAnsi="Courier New" w:cs="Courier New" w:hint="default"/>
      </w:rPr>
    </w:lvl>
    <w:lvl w:ilvl="8" w:tplc="40F2EA9E" w:tentative="1">
      <w:start w:val="1"/>
      <w:numFmt w:val="bullet"/>
      <w:lvlText w:val=""/>
      <w:lvlJc w:val="left"/>
      <w:pPr>
        <w:ind w:left="6840" w:hanging="360"/>
      </w:pPr>
      <w:rPr>
        <w:rFonts w:ascii="Wingdings" w:hAnsi="Wingdings" w:hint="default"/>
      </w:rPr>
    </w:lvl>
  </w:abstractNum>
  <w:abstractNum w:abstractNumId="40"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2"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3"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4"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60648798">
    <w:abstractNumId w:val="12"/>
  </w:num>
  <w:num w:numId="2" w16cid:durableId="1343362671">
    <w:abstractNumId w:val="13"/>
  </w:num>
  <w:num w:numId="3" w16cid:durableId="218903453">
    <w:abstractNumId w:val="20"/>
  </w:num>
  <w:num w:numId="4" w16cid:durableId="1937135006">
    <w:abstractNumId w:val="44"/>
  </w:num>
  <w:num w:numId="5" w16cid:durableId="1482576900">
    <w:abstractNumId w:val="16"/>
  </w:num>
  <w:num w:numId="6" w16cid:durableId="218055220">
    <w:abstractNumId w:val="11"/>
  </w:num>
  <w:num w:numId="7" w16cid:durableId="441799815">
    <w:abstractNumId w:val="22"/>
  </w:num>
  <w:num w:numId="8" w16cid:durableId="1510213895">
    <w:abstractNumId w:val="35"/>
  </w:num>
  <w:num w:numId="9" w16cid:durableId="2043168361">
    <w:abstractNumId w:val="43"/>
  </w:num>
  <w:num w:numId="10" w16cid:durableId="897935593">
    <w:abstractNumId w:val="30"/>
  </w:num>
  <w:num w:numId="11" w16cid:durableId="1514102843">
    <w:abstractNumId w:val="10"/>
  </w:num>
  <w:num w:numId="12" w16cid:durableId="510527693">
    <w:abstractNumId w:val="25"/>
  </w:num>
  <w:num w:numId="13" w16cid:durableId="565452165">
    <w:abstractNumId w:val="29"/>
  </w:num>
  <w:num w:numId="14" w16cid:durableId="1159660740">
    <w:abstractNumId w:val="32"/>
  </w:num>
  <w:num w:numId="15" w16cid:durableId="1978217209">
    <w:abstractNumId w:val="8"/>
  </w:num>
  <w:num w:numId="16" w16cid:durableId="700592263">
    <w:abstractNumId w:val="42"/>
  </w:num>
  <w:num w:numId="17" w16cid:durableId="87585480">
    <w:abstractNumId w:val="38"/>
  </w:num>
  <w:num w:numId="18" w16cid:durableId="1275475073">
    <w:abstractNumId w:val="14"/>
  </w:num>
  <w:num w:numId="19" w16cid:durableId="1499081523">
    <w:abstractNumId w:val="17"/>
  </w:num>
  <w:num w:numId="20" w16cid:durableId="1773042218">
    <w:abstractNumId w:val="21"/>
  </w:num>
  <w:num w:numId="21" w16cid:durableId="2056930797">
    <w:abstractNumId w:val="26"/>
  </w:num>
  <w:num w:numId="22" w16cid:durableId="2082362154">
    <w:abstractNumId w:val="41"/>
  </w:num>
  <w:num w:numId="23" w16cid:durableId="2083748194">
    <w:abstractNumId w:val="6"/>
  </w:num>
  <w:num w:numId="24" w16cid:durableId="1271350790">
    <w:abstractNumId w:val="31"/>
  </w:num>
  <w:num w:numId="25" w16cid:durableId="437917147">
    <w:abstractNumId w:val="34"/>
  </w:num>
  <w:num w:numId="26" w16cid:durableId="1435440217">
    <w:abstractNumId w:val="27"/>
  </w:num>
  <w:num w:numId="27" w16cid:durableId="1975405409">
    <w:abstractNumId w:val="37"/>
  </w:num>
  <w:num w:numId="28" w16cid:durableId="1721322667">
    <w:abstractNumId w:val="4"/>
  </w:num>
  <w:num w:numId="29" w16cid:durableId="1170877493">
    <w:abstractNumId w:val="1"/>
  </w:num>
  <w:num w:numId="30" w16cid:durableId="1694305607">
    <w:abstractNumId w:val="19"/>
  </w:num>
  <w:num w:numId="31" w16cid:durableId="267662039">
    <w:abstractNumId w:val="9"/>
  </w:num>
  <w:num w:numId="32" w16cid:durableId="131991135">
    <w:abstractNumId w:val="0"/>
  </w:num>
  <w:num w:numId="33" w16cid:durableId="358170102">
    <w:abstractNumId w:val="15"/>
  </w:num>
  <w:num w:numId="34" w16cid:durableId="1508446702">
    <w:abstractNumId w:val="18"/>
  </w:num>
  <w:num w:numId="35" w16cid:durableId="727916608">
    <w:abstractNumId w:val="7"/>
  </w:num>
  <w:num w:numId="36" w16cid:durableId="1968389201">
    <w:abstractNumId w:val="33"/>
  </w:num>
  <w:num w:numId="37" w16cid:durableId="801507343">
    <w:abstractNumId w:val="24"/>
  </w:num>
  <w:num w:numId="38" w16cid:durableId="211698810">
    <w:abstractNumId w:val="28"/>
  </w:num>
  <w:num w:numId="39" w16cid:durableId="70860144">
    <w:abstractNumId w:val="23"/>
  </w:num>
  <w:num w:numId="40" w16cid:durableId="1711613830">
    <w:abstractNumId w:val="36"/>
  </w:num>
  <w:num w:numId="41" w16cid:durableId="542792386">
    <w:abstractNumId w:val="5"/>
  </w:num>
  <w:num w:numId="42" w16cid:durableId="1001085557">
    <w:abstractNumId w:val="39"/>
  </w:num>
  <w:num w:numId="43" w16cid:durableId="188690213">
    <w:abstractNumId w:val="40"/>
  </w:num>
  <w:num w:numId="44" w16cid:durableId="1160341568">
    <w:abstractNumId w:val="3"/>
  </w:num>
  <w:num w:numId="45" w16cid:durableId="154586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169ED"/>
    <w:rsid w:val="000253AC"/>
    <w:rsid w:val="00025EF5"/>
    <w:rsid w:val="0004377A"/>
    <w:rsid w:val="00047746"/>
    <w:rsid w:val="000509FF"/>
    <w:rsid w:val="00055D17"/>
    <w:rsid w:val="00082B53"/>
    <w:rsid w:val="00092084"/>
    <w:rsid w:val="000956AD"/>
    <w:rsid w:val="000A5EE5"/>
    <w:rsid w:val="000C7EA1"/>
    <w:rsid w:val="000E09C1"/>
    <w:rsid w:val="000E7B68"/>
    <w:rsid w:val="000F76EF"/>
    <w:rsid w:val="000F7D4B"/>
    <w:rsid w:val="00104E57"/>
    <w:rsid w:val="0012314F"/>
    <w:rsid w:val="00137B7E"/>
    <w:rsid w:val="00155E65"/>
    <w:rsid w:val="00164A33"/>
    <w:rsid w:val="00171A2A"/>
    <w:rsid w:val="001721A5"/>
    <w:rsid w:val="00182E18"/>
    <w:rsid w:val="001831F9"/>
    <w:rsid w:val="001A0C37"/>
    <w:rsid w:val="001A3875"/>
    <w:rsid w:val="001B2F39"/>
    <w:rsid w:val="001C0AC3"/>
    <w:rsid w:val="001C3EE2"/>
    <w:rsid w:val="001E4DD8"/>
    <w:rsid w:val="001F7B1A"/>
    <w:rsid w:val="002006B3"/>
    <w:rsid w:val="0020070B"/>
    <w:rsid w:val="0021327E"/>
    <w:rsid w:val="00214599"/>
    <w:rsid w:val="0021727F"/>
    <w:rsid w:val="002226F1"/>
    <w:rsid w:val="002234FA"/>
    <w:rsid w:val="00223D73"/>
    <w:rsid w:val="00225796"/>
    <w:rsid w:val="00225D9C"/>
    <w:rsid w:val="00246C50"/>
    <w:rsid w:val="0025131D"/>
    <w:rsid w:val="002558F4"/>
    <w:rsid w:val="00260193"/>
    <w:rsid w:val="00261948"/>
    <w:rsid w:val="00261EF6"/>
    <w:rsid w:val="00273ACB"/>
    <w:rsid w:val="002B4B8E"/>
    <w:rsid w:val="002B5429"/>
    <w:rsid w:val="002B7950"/>
    <w:rsid w:val="002D08E8"/>
    <w:rsid w:val="002D0911"/>
    <w:rsid w:val="002D1139"/>
    <w:rsid w:val="002D39E7"/>
    <w:rsid w:val="002D73C0"/>
    <w:rsid w:val="002F24DA"/>
    <w:rsid w:val="002F31BA"/>
    <w:rsid w:val="00304687"/>
    <w:rsid w:val="00314173"/>
    <w:rsid w:val="00323001"/>
    <w:rsid w:val="0032385E"/>
    <w:rsid w:val="00326F72"/>
    <w:rsid w:val="00350448"/>
    <w:rsid w:val="003641D9"/>
    <w:rsid w:val="00366B60"/>
    <w:rsid w:val="003678FE"/>
    <w:rsid w:val="00370B52"/>
    <w:rsid w:val="00373750"/>
    <w:rsid w:val="00386DBF"/>
    <w:rsid w:val="00386F8F"/>
    <w:rsid w:val="0038783A"/>
    <w:rsid w:val="0039407B"/>
    <w:rsid w:val="00394DDA"/>
    <w:rsid w:val="003A15A6"/>
    <w:rsid w:val="003B27EB"/>
    <w:rsid w:val="003B4209"/>
    <w:rsid w:val="003B4BE6"/>
    <w:rsid w:val="003B76C7"/>
    <w:rsid w:val="003C631E"/>
    <w:rsid w:val="003D1DC6"/>
    <w:rsid w:val="003E37BB"/>
    <w:rsid w:val="003F4A7C"/>
    <w:rsid w:val="0045288B"/>
    <w:rsid w:val="004568B7"/>
    <w:rsid w:val="0047585F"/>
    <w:rsid w:val="0047592A"/>
    <w:rsid w:val="00494E1F"/>
    <w:rsid w:val="004A6AA3"/>
    <w:rsid w:val="004C5545"/>
    <w:rsid w:val="004D3FD4"/>
    <w:rsid w:val="004D4FBB"/>
    <w:rsid w:val="004D5793"/>
    <w:rsid w:val="004F1ED8"/>
    <w:rsid w:val="004F5399"/>
    <w:rsid w:val="00504C69"/>
    <w:rsid w:val="005146B0"/>
    <w:rsid w:val="00515D72"/>
    <w:rsid w:val="00515EFF"/>
    <w:rsid w:val="0051724D"/>
    <w:rsid w:val="005175FD"/>
    <w:rsid w:val="005207CA"/>
    <w:rsid w:val="00527768"/>
    <w:rsid w:val="00530A75"/>
    <w:rsid w:val="00542FF9"/>
    <w:rsid w:val="005441B3"/>
    <w:rsid w:val="00547717"/>
    <w:rsid w:val="00551794"/>
    <w:rsid w:val="0055424B"/>
    <w:rsid w:val="00556FD4"/>
    <w:rsid w:val="00566490"/>
    <w:rsid w:val="005718D7"/>
    <w:rsid w:val="005725AF"/>
    <w:rsid w:val="00574D99"/>
    <w:rsid w:val="00577006"/>
    <w:rsid w:val="005805D1"/>
    <w:rsid w:val="00593DBC"/>
    <w:rsid w:val="00595355"/>
    <w:rsid w:val="005A1985"/>
    <w:rsid w:val="005A3C0D"/>
    <w:rsid w:val="005A6234"/>
    <w:rsid w:val="005B28DE"/>
    <w:rsid w:val="005E1406"/>
    <w:rsid w:val="005E21EE"/>
    <w:rsid w:val="005F4669"/>
    <w:rsid w:val="0062535A"/>
    <w:rsid w:val="00626128"/>
    <w:rsid w:val="00636E04"/>
    <w:rsid w:val="00652C1B"/>
    <w:rsid w:val="006535C2"/>
    <w:rsid w:val="00653B9B"/>
    <w:rsid w:val="00667A3A"/>
    <w:rsid w:val="00676EAD"/>
    <w:rsid w:val="00682140"/>
    <w:rsid w:val="006850F4"/>
    <w:rsid w:val="00691ADA"/>
    <w:rsid w:val="00694AA0"/>
    <w:rsid w:val="006B265C"/>
    <w:rsid w:val="006B3182"/>
    <w:rsid w:val="006B7E64"/>
    <w:rsid w:val="006C1D10"/>
    <w:rsid w:val="006D2728"/>
    <w:rsid w:val="006D39FA"/>
    <w:rsid w:val="006E4143"/>
    <w:rsid w:val="006E765D"/>
    <w:rsid w:val="006F5A6D"/>
    <w:rsid w:val="00703B9A"/>
    <w:rsid w:val="00705BB6"/>
    <w:rsid w:val="00716153"/>
    <w:rsid w:val="00740346"/>
    <w:rsid w:val="0074338A"/>
    <w:rsid w:val="00756329"/>
    <w:rsid w:val="00760F98"/>
    <w:rsid w:val="007672DC"/>
    <w:rsid w:val="007903D1"/>
    <w:rsid w:val="00795DE1"/>
    <w:rsid w:val="007A13A5"/>
    <w:rsid w:val="007A35BB"/>
    <w:rsid w:val="007A3D99"/>
    <w:rsid w:val="007B61CD"/>
    <w:rsid w:val="007C4339"/>
    <w:rsid w:val="007E3CBC"/>
    <w:rsid w:val="00800527"/>
    <w:rsid w:val="00806859"/>
    <w:rsid w:val="00821BAD"/>
    <w:rsid w:val="00833706"/>
    <w:rsid w:val="008369B9"/>
    <w:rsid w:val="00853643"/>
    <w:rsid w:val="00876045"/>
    <w:rsid w:val="00886679"/>
    <w:rsid w:val="00886C73"/>
    <w:rsid w:val="00892420"/>
    <w:rsid w:val="00893189"/>
    <w:rsid w:val="008A544B"/>
    <w:rsid w:val="008A5CB6"/>
    <w:rsid w:val="008B3715"/>
    <w:rsid w:val="008D0293"/>
    <w:rsid w:val="008D42C6"/>
    <w:rsid w:val="008F3372"/>
    <w:rsid w:val="0090120D"/>
    <w:rsid w:val="00903823"/>
    <w:rsid w:val="00904C0E"/>
    <w:rsid w:val="00905BF2"/>
    <w:rsid w:val="00907745"/>
    <w:rsid w:val="00917B01"/>
    <w:rsid w:val="00926FF0"/>
    <w:rsid w:val="009430E7"/>
    <w:rsid w:val="00950371"/>
    <w:rsid w:val="009507F3"/>
    <w:rsid w:val="00950E0F"/>
    <w:rsid w:val="00957A77"/>
    <w:rsid w:val="00966EA2"/>
    <w:rsid w:val="009732EF"/>
    <w:rsid w:val="00983A68"/>
    <w:rsid w:val="009A2A12"/>
    <w:rsid w:val="009A78C7"/>
    <w:rsid w:val="009B0D0F"/>
    <w:rsid w:val="009B3C26"/>
    <w:rsid w:val="009C25BB"/>
    <w:rsid w:val="009C49B3"/>
    <w:rsid w:val="009C7C14"/>
    <w:rsid w:val="009D4CE1"/>
    <w:rsid w:val="009E0A63"/>
    <w:rsid w:val="009E6725"/>
    <w:rsid w:val="009F138B"/>
    <w:rsid w:val="009F1FC4"/>
    <w:rsid w:val="00A00173"/>
    <w:rsid w:val="00A0552F"/>
    <w:rsid w:val="00A1637B"/>
    <w:rsid w:val="00A211C7"/>
    <w:rsid w:val="00A2399C"/>
    <w:rsid w:val="00A23CF0"/>
    <w:rsid w:val="00A465FD"/>
    <w:rsid w:val="00A46991"/>
    <w:rsid w:val="00A53A91"/>
    <w:rsid w:val="00A6067F"/>
    <w:rsid w:val="00A6350D"/>
    <w:rsid w:val="00A66E18"/>
    <w:rsid w:val="00A84247"/>
    <w:rsid w:val="00A877FB"/>
    <w:rsid w:val="00A949E5"/>
    <w:rsid w:val="00AA1A44"/>
    <w:rsid w:val="00AA2191"/>
    <w:rsid w:val="00AA4FAB"/>
    <w:rsid w:val="00AA776B"/>
    <w:rsid w:val="00AC3A52"/>
    <w:rsid w:val="00AE26B0"/>
    <w:rsid w:val="00AF177F"/>
    <w:rsid w:val="00B200DF"/>
    <w:rsid w:val="00B356B9"/>
    <w:rsid w:val="00B37348"/>
    <w:rsid w:val="00B45527"/>
    <w:rsid w:val="00B45B3D"/>
    <w:rsid w:val="00B511B1"/>
    <w:rsid w:val="00B55176"/>
    <w:rsid w:val="00B57568"/>
    <w:rsid w:val="00B70724"/>
    <w:rsid w:val="00B7226F"/>
    <w:rsid w:val="00B84867"/>
    <w:rsid w:val="00B857B5"/>
    <w:rsid w:val="00BA0D8C"/>
    <w:rsid w:val="00BA119E"/>
    <w:rsid w:val="00BA52D7"/>
    <w:rsid w:val="00BA5F1C"/>
    <w:rsid w:val="00BA71A8"/>
    <w:rsid w:val="00BD594A"/>
    <w:rsid w:val="00BE0AB8"/>
    <w:rsid w:val="00BF474B"/>
    <w:rsid w:val="00BF4B5F"/>
    <w:rsid w:val="00BF684B"/>
    <w:rsid w:val="00C16F29"/>
    <w:rsid w:val="00C310A8"/>
    <w:rsid w:val="00C32290"/>
    <w:rsid w:val="00C376D0"/>
    <w:rsid w:val="00C46602"/>
    <w:rsid w:val="00C66A4D"/>
    <w:rsid w:val="00C70708"/>
    <w:rsid w:val="00C76D51"/>
    <w:rsid w:val="00C82F02"/>
    <w:rsid w:val="00CA1337"/>
    <w:rsid w:val="00CD63E9"/>
    <w:rsid w:val="00CE6F22"/>
    <w:rsid w:val="00CE7129"/>
    <w:rsid w:val="00CF41E7"/>
    <w:rsid w:val="00D040F3"/>
    <w:rsid w:val="00D050C5"/>
    <w:rsid w:val="00D069AC"/>
    <w:rsid w:val="00D52D85"/>
    <w:rsid w:val="00D65B4E"/>
    <w:rsid w:val="00DB2480"/>
    <w:rsid w:val="00DC4AB8"/>
    <w:rsid w:val="00DD1D3B"/>
    <w:rsid w:val="00DE1E56"/>
    <w:rsid w:val="00DE38A1"/>
    <w:rsid w:val="00E040FE"/>
    <w:rsid w:val="00E12CA9"/>
    <w:rsid w:val="00E24E38"/>
    <w:rsid w:val="00E35783"/>
    <w:rsid w:val="00E449D7"/>
    <w:rsid w:val="00E57131"/>
    <w:rsid w:val="00E6164C"/>
    <w:rsid w:val="00E61E58"/>
    <w:rsid w:val="00E61EF4"/>
    <w:rsid w:val="00E65C29"/>
    <w:rsid w:val="00E6665D"/>
    <w:rsid w:val="00E8028A"/>
    <w:rsid w:val="00E82F56"/>
    <w:rsid w:val="00E84222"/>
    <w:rsid w:val="00EC6977"/>
    <w:rsid w:val="00ED2226"/>
    <w:rsid w:val="00EE430F"/>
    <w:rsid w:val="00EE6984"/>
    <w:rsid w:val="00EF0F9B"/>
    <w:rsid w:val="00F13674"/>
    <w:rsid w:val="00F1593E"/>
    <w:rsid w:val="00F171C1"/>
    <w:rsid w:val="00F2082F"/>
    <w:rsid w:val="00F2639D"/>
    <w:rsid w:val="00F35E0E"/>
    <w:rsid w:val="00F46FB8"/>
    <w:rsid w:val="00F54818"/>
    <w:rsid w:val="00F62817"/>
    <w:rsid w:val="00F672EA"/>
    <w:rsid w:val="00F70120"/>
    <w:rsid w:val="00F739CF"/>
    <w:rsid w:val="00F8380C"/>
    <w:rsid w:val="00F84C7D"/>
    <w:rsid w:val="00F86699"/>
    <w:rsid w:val="00FB3FC9"/>
    <w:rsid w:val="00FC3ACD"/>
    <w:rsid w:val="00FC5AB6"/>
    <w:rsid w:val="00FD187F"/>
    <w:rsid w:val="00FE67B6"/>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F85FE"/>
  <w15:docId w15:val="{BDE1FD9B-8AA9-47A1-80F0-3C994AE7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819"/>
        <w:tab w:val="right" w:pos="9071"/>
      </w:tabs>
      <w:ind w:firstLine="567"/>
      <w:jc w:val="both"/>
    </w:pPr>
    <w:rPr>
      <w:sz w:val="22"/>
      <w:lang w:val="es-ES_tradnl"/>
    </w:rPr>
  </w:style>
  <w:style w:type="paragraph" w:styleId="Encabezado">
    <w:name w:val="header"/>
    <w:basedOn w:val="Normal"/>
    <w:link w:val="EncabezadoCar"/>
    <w:uiPriority w:val="99"/>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paragraph" w:customStyle="1" w:styleId="Default">
    <w:name w:val="Default"/>
    <w:rsid w:val="00AE26B0"/>
    <w:pPr>
      <w:autoSpaceDE w:val="0"/>
      <w:autoSpaceDN w:val="0"/>
      <w:adjustRightInd w:val="0"/>
    </w:pPr>
    <w:rPr>
      <w:rFonts w:ascii="Arial Unicode MS" w:hAnsi="Arial Unicode MS" w:cs="Arial Unicode MS"/>
      <w:color w:val="000000"/>
      <w:sz w:val="24"/>
      <w:szCs w:val="24"/>
    </w:rPr>
  </w:style>
  <w:style w:type="character" w:customStyle="1" w:styleId="EncabezadoCar">
    <w:name w:val="Encabezado Car"/>
    <w:basedOn w:val="Fuentedeprrafopredeter"/>
    <w:link w:val="Encabezado"/>
    <w:uiPriority w:val="99"/>
    <w:rsid w:val="001A3875"/>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52D0-64D7-4A21-9361-409502E1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34</TotalTime>
  <Pages>7</Pages>
  <Words>2244</Words>
  <Characters>14419</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12</cp:revision>
  <cp:lastPrinted>2018-04-06T11:21:00Z</cp:lastPrinted>
  <dcterms:created xsi:type="dcterms:W3CDTF">2025-02-04T11:39:00Z</dcterms:created>
  <dcterms:modified xsi:type="dcterms:W3CDTF">2025-02-04T12:37:00Z</dcterms:modified>
</cp:coreProperties>
</file>