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675C89" w14:textId="77777777" w:rsidR="00642B91" w:rsidRDefault="0027719F">
      <w:pPr>
        <w:spacing w:after="271" w:line="259" w:lineRule="auto"/>
        <w:ind w:left="216" w:firstLine="0"/>
        <w:jc w:val="left"/>
      </w:pPr>
      <w:r>
        <w:rPr>
          <w:noProof/>
        </w:rPr>
        <w:drawing>
          <wp:inline distT="0" distB="0" distL="0" distR="0" wp14:anchorId="4FD5CB94" wp14:editId="57EFBE36">
            <wp:extent cx="1566000" cy="1292335"/>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8"/>
                    <a:stretch>
                      <a:fillRect/>
                    </a:stretch>
                  </pic:blipFill>
                  <pic:spPr>
                    <a:xfrm>
                      <a:off x="0" y="0"/>
                      <a:ext cx="1566000" cy="1292335"/>
                    </a:xfrm>
                    <a:prstGeom prst="rect">
                      <a:avLst/>
                    </a:prstGeom>
                  </pic:spPr>
                </pic:pic>
              </a:graphicData>
            </a:graphic>
          </wp:inline>
        </w:drawing>
      </w:r>
    </w:p>
    <w:p w14:paraId="58DAC112" w14:textId="0D4D1B40" w:rsidR="00642B91" w:rsidRDefault="0027719F">
      <w:pPr>
        <w:spacing w:after="74" w:line="259" w:lineRule="auto"/>
        <w:ind w:left="2474" w:firstLine="0"/>
        <w:jc w:val="center"/>
      </w:pPr>
      <w:proofErr w:type="spellStart"/>
      <w:r w:rsidRPr="0027719F">
        <w:rPr>
          <w:rFonts w:ascii="Arial" w:eastAsia="Arial" w:hAnsi="Arial" w:cs="Arial"/>
          <w:b/>
          <w:sz w:val="18"/>
          <w:highlight w:val="black"/>
        </w:rPr>
        <w:t>xxxxx</w:t>
      </w:r>
      <w:proofErr w:type="spellEnd"/>
    </w:p>
    <w:p w14:paraId="5B2DAABA" w14:textId="77777777" w:rsidR="00642B91" w:rsidRDefault="0027719F">
      <w:pPr>
        <w:spacing w:after="0" w:line="259" w:lineRule="auto"/>
        <w:ind w:left="216" w:firstLine="0"/>
        <w:jc w:val="left"/>
      </w:pPr>
      <w:proofErr w:type="spellStart"/>
      <w:r>
        <w:rPr>
          <w:rFonts w:ascii="Arial" w:eastAsia="Arial" w:hAnsi="Arial" w:cs="Arial"/>
          <w:b/>
          <w:sz w:val="12"/>
        </w:rPr>
        <w:t>Espediente</w:t>
      </w:r>
      <w:proofErr w:type="spellEnd"/>
      <w:r>
        <w:rPr>
          <w:rFonts w:ascii="Arial" w:eastAsia="Arial" w:hAnsi="Arial" w:cs="Arial"/>
          <w:b/>
          <w:sz w:val="12"/>
        </w:rPr>
        <w:t xml:space="preserve"> </w:t>
      </w:r>
      <w:proofErr w:type="spellStart"/>
      <w:r>
        <w:rPr>
          <w:rFonts w:ascii="Arial" w:eastAsia="Arial" w:hAnsi="Arial" w:cs="Arial"/>
          <w:b/>
          <w:sz w:val="12"/>
        </w:rPr>
        <w:t>zk</w:t>
      </w:r>
      <w:proofErr w:type="spellEnd"/>
      <w:r>
        <w:rPr>
          <w:rFonts w:ascii="Arial" w:eastAsia="Arial" w:hAnsi="Arial" w:cs="Arial"/>
          <w:b/>
          <w:sz w:val="12"/>
        </w:rPr>
        <w:t>.</w:t>
      </w:r>
      <w:r>
        <w:rPr>
          <w:rFonts w:ascii="Arial" w:eastAsia="Arial" w:hAnsi="Arial" w:cs="Arial"/>
          <w:sz w:val="12"/>
        </w:rPr>
        <w:t xml:space="preserve"> </w:t>
      </w:r>
      <w:r>
        <w:rPr>
          <w:rFonts w:ascii="Arial" w:eastAsia="Arial" w:hAnsi="Arial" w:cs="Arial"/>
          <w:sz w:val="16"/>
        </w:rPr>
        <w:t>▪</w:t>
      </w:r>
      <w:r>
        <w:rPr>
          <w:rFonts w:ascii="Arial" w:eastAsia="Arial" w:hAnsi="Arial" w:cs="Arial"/>
          <w:sz w:val="12"/>
        </w:rPr>
        <w:t xml:space="preserve"> </w:t>
      </w:r>
      <w:proofErr w:type="spellStart"/>
      <w:r>
        <w:rPr>
          <w:rFonts w:ascii="Arial" w:eastAsia="Arial" w:hAnsi="Arial" w:cs="Arial"/>
          <w:sz w:val="12"/>
        </w:rPr>
        <w:t>Nº</w:t>
      </w:r>
      <w:proofErr w:type="spellEnd"/>
      <w:r>
        <w:rPr>
          <w:rFonts w:ascii="Arial" w:eastAsia="Arial" w:hAnsi="Arial" w:cs="Arial"/>
          <w:sz w:val="12"/>
        </w:rPr>
        <w:t xml:space="preserve"> de Expediente</w:t>
      </w:r>
    </w:p>
    <w:p w14:paraId="01FB7D96" w14:textId="77777777" w:rsidR="00642B91" w:rsidRDefault="0027719F">
      <w:pPr>
        <w:spacing w:after="39" w:line="259" w:lineRule="auto"/>
        <w:ind w:left="108" w:firstLine="0"/>
        <w:jc w:val="left"/>
      </w:pPr>
      <w:r>
        <w:rPr>
          <w:rFonts w:ascii="Calibri" w:eastAsia="Calibri" w:hAnsi="Calibri" w:cs="Calibri"/>
          <w:noProof/>
        </w:rPr>
        <mc:AlternateContent>
          <mc:Choice Requires="wpg">
            <w:drawing>
              <wp:inline distT="0" distB="0" distL="0" distR="0" wp14:anchorId="23610878" wp14:editId="5C8E97D1">
                <wp:extent cx="2700655" cy="6350"/>
                <wp:effectExtent l="0" t="0" r="0" b="0"/>
                <wp:docPr id="2073" name="Group 2073"/>
                <wp:cNvGraphicFramePr/>
                <a:graphic xmlns:a="http://schemas.openxmlformats.org/drawingml/2006/main">
                  <a:graphicData uri="http://schemas.microsoft.com/office/word/2010/wordprocessingGroup">
                    <wpg:wgp>
                      <wpg:cNvGrpSpPr/>
                      <wpg:grpSpPr>
                        <a:xfrm>
                          <a:off x="0" y="0"/>
                          <a:ext cx="2700655" cy="6350"/>
                          <a:chOff x="0" y="0"/>
                          <a:chExt cx="2700655" cy="6350"/>
                        </a:xfrm>
                      </wpg:grpSpPr>
                      <wps:wsp>
                        <wps:cNvPr id="35" name="Shape 35"/>
                        <wps:cNvSpPr/>
                        <wps:spPr>
                          <a:xfrm>
                            <a:off x="0" y="0"/>
                            <a:ext cx="2700655" cy="0"/>
                          </a:xfrm>
                          <a:custGeom>
                            <a:avLst/>
                            <a:gdLst/>
                            <a:ahLst/>
                            <a:cxnLst/>
                            <a:rect l="0" t="0" r="0" b="0"/>
                            <a:pathLst>
                              <a:path w="2700655">
                                <a:moveTo>
                                  <a:pt x="0" y="0"/>
                                </a:moveTo>
                                <a:lnTo>
                                  <a:pt x="2700655"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073" style="width:212.65pt;height:0.5pt;mso-position-horizontal-relative:char;mso-position-vertical-relative:line" coordsize="27006,63">
                <v:shape id="Shape 35" style="position:absolute;width:27006;height:0;left:0;top:0;" coordsize="2700655,0" path="m0,0l2700655,0">
                  <v:stroke weight="0.5pt" endcap="flat" joinstyle="miter" miterlimit="10" on="true" color="#000000"/>
                  <v:fill on="false" color="#000000" opacity="0"/>
                </v:shape>
              </v:group>
            </w:pict>
          </mc:Fallback>
        </mc:AlternateContent>
      </w:r>
    </w:p>
    <w:p w14:paraId="280D9911" w14:textId="77777777" w:rsidR="00642B91" w:rsidRDefault="0027719F">
      <w:pPr>
        <w:spacing w:after="159" w:line="259" w:lineRule="auto"/>
        <w:ind w:left="211" w:right="5287"/>
        <w:jc w:val="left"/>
      </w:pPr>
      <w:r>
        <w:rPr>
          <w:rFonts w:ascii="Arial" w:eastAsia="Arial" w:hAnsi="Arial" w:cs="Arial"/>
          <w:sz w:val="16"/>
        </w:rPr>
        <w:t>INFOPU-2024/00053</w:t>
      </w:r>
    </w:p>
    <w:p w14:paraId="2CB5F626" w14:textId="77777777" w:rsidR="00642B91" w:rsidRDefault="0027719F">
      <w:pPr>
        <w:spacing w:after="19" w:line="259" w:lineRule="auto"/>
        <w:ind w:left="216" w:firstLine="0"/>
        <w:jc w:val="left"/>
      </w:pPr>
      <w:r>
        <w:rPr>
          <w:rFonts w:ascii="Calibri" w:eastAsia="Calibri" w:hAnsi="Calibri" w:cs="Calibri"/>
          <w:noProof/>
        </w:rPr>
        <mc:AlternateContent>
          <mc:Choice Requires="wpg">
            <w:drawing>
              <wp:anchor distT="0" distB="0" distL="114300" distR="114300" simplePos="0" relativeHeight="251658240" behindDoc="0" locked="0" layoutInCell="1" allowOverlap="1" wp14:anchorId="65631DEA" wp14:editId="267F96EA">
                <wp:simplePos x="0" y="0"/>
                <wp:positionH relativeFrom="column">
                  <wp:posOffset>68580</wp:posOffset>
                </wp:positionH>
                <wp:positionV relativeFrom="paragraph">
                  <wp:posOffset>72029</wp:posOffset>
                </wp:positionV>
                <wp:extent cx="2700655" cy="6350"/>
                <wp:effectExtent l="0" t="0" r="0" b="0"/>
                <wp:wrapNone/>
                <wp:docPr id="2074" name="Group 2074"/>
                <wp:cNvGraphicFramePr/>
                <a:graphic xmlns:a="http://schemas.openxmlformats.org/drawingml/2006/main">
                  <a:graphicData uri="http://schemas.microsoft.com/office/word/2010/wordprocessingGroup">
                    <wpg:wgp>
                      <wpg:cNvGrpSpPr/>
                      <wpg:grpSpPr>
                        <a:xfrm>
                          <a:off x="0" y="0"/>
                          <a:ext cx="2700655" cy="6350"/>
                          <a:chOff x="0" y="0"/>
                          <a:chExt cx="2700655" cy="6350"/>
                        </a:xfrm>
                      </wpg:grpSpPr>
                      <wps:wsp>
                        <wps:cNvPr id="36" name="Shape 36"/>
                        <wps:cNvSpPr/>
                        <wps:spPr>
                          <a:xfrm>
                            <a:off x="0" y="0"/>
                            <a:ext cx="2700655" cy="0"/>
                          </a:xfrm>
                          <a:custGeom>
                            <a:avLst/>
                            <a:gdLst/>
                            <a:ahLst/>
                            <a:cxnLst/>
                            <a:rect l="0" t="0" r="0" b="0"/>
                            <a:pathLst>
                              <a:path w="2700655">
                                <a:moveTo>
                                  <a:pt x="0" y="0"/>
                                </a:moveTo>
                                <a:lnTo>
                                  <a:pt x="2700655"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074" style="width:212.65pt;height:0.5pt;position:absolute;z-index:30;mso-position-horizontal-relative:text;mso-position-horizontal:absolute;margin-left:5.4pt;mso-position-vertical-relative:text;margin-top:5.67154pt;" coordsize="27006,63">
                <v:shape id="Shape 36" style="position:absolute;width:27006;height:0;left:0;top:0;" coordsize="2700655,0" path="m0,0l2700655,0">
                  <v:stroke weight="0.5pt" endcap="flat" joinstyle="miter" miterlimit="10" on="true" color="#000000"/>
                  <v:fill on="false" color="#000000" opacity="0"/>
                </v:shape>
              </v:group>
            </w:pict>
          </mc:Fallback>
        </mc:AlternateContent>
      </w:r>
      <w:proofErr w:type="spellStart"/>
      <w:r>
        <w:rPr>
          <w:rFonts w:ascii="Arial" w:eastAsia="Arial" w:hAnsi="Arial" w:cs="Arial"/>
          <w:b/>
          <w:sz w:val="12"/>
        </w:rPr>
        <w:t>Erreferentzia</w:t>
      </w:r>
      <w:proofErr w:type="spellEnd"/>
      <w:r>
        <w:rPr>
          <w:rFonts w:ascii="Arial" w:eastAsia="Arial" w:hAnsi="Arial" w:cs="Arial"/>
          <w:sz w:val="12"/>
        </w:rPr>
        <w:t xml:space="preserve"> </w:t>
      </w:r>
      <w:r>
        <w:rPr>
          <w:rFonts w:ascii="Arial" w:eastAsia="Arial" w:hAnsi="Arial" w:cs="Arial"/>
          <w:sz w:val="16"/>
        </w:rPr>
        <w:t>▪</w:t>
      </w:r>
      <w:r>
        <w:rPr>
          <w:rFonts w:ascii="Arial" w:eastAsia="Arial" w:hAnsi="Arial" w:cs="Arial"/>
          <w:sz w:val="12"/>
        </w:rPr>
        <w:t xml:space="preserve"> Referencia</w:t>
      </w:r>
    </w:p>
    <w:p w14:paraId="5BB0D988" w14:textId="77777777" w:rsidR="00642B91" w:rsidRDefault="0027719F">
      <w:pPr>
        <w:spacing w:after="810" w:line="259" w:lineRule="auto"/>
        <w:ind w:left="211" w:right="5287"/>
        <w:jc w:val="left"/>
      </w:pPr>
      <w:proofErr w:type="spellStart"/>
      <w:r>
        <w:rPr>
          <w:rFonts w:ascii="Arial" w:eastAsia="Arial" w:hAnsi="Arial" w:cs="Arial"/>
          <w:sz w:val="16"/>
        </w:rPr>
        <w:t>Gizarte</w:t>
      </w:r>
      <w:proofErr w:type="spellEnd"/>
      <w:r>
        <w:rPr>
          <w:rFonts w:ascii="Arial" w:eastAsia="Arial" w:hAnsi="Arial" w:cs="Arial"/>
          <w:sz w:val="16"/>
        </w:rPr>
        <w:t xml:space="preserve"> </w:t>
      </w:r>
      <w:proofErr w:type="spellStart"/>
      <w:r>
        <w:rPr>
          <w:rFonts w:ascii="Arial" w:eastAsia="Arial" w:hAnsi="Arial" w:cs="Arial"/>
          <w:sz w:val="16"/>
        </w:rPr>
        <w:t>Politiken</w:t>
      </w:r>
      <w:proofErr w:type="spellEnd"/>
      <w:r>
        <w:rPr>
          <w:rFonts w:ascii="Arial" w:eastAsia="Arial" w:hAnsi="Arial" w:cs="Arial"/>
          <w:sz w:val="16"/>
        </w:rPr>
        <w:t xml:space="preserve"> Saila / Departamento de Políticas Sociales.</w:t>
      </w:r>
    </w:p>
    <w:tbl>
      <w:tblPr>
        <w:tblStyle w:val="TableGrid"/>
        <w:tblW w:w="9752" w:type="dxa"/>
        <w:tblInd w:w="216" w:type="dxa"/>
        <w:tblCellMar>
          <w:top w:w="0" w:type="dxa"/>
          <w:left w:w="0" w:type="dxa"/>
          <w:bottom w:w="0" w:type="dxa"/>
          <w:right w:w="0" w:type="dxa"/>
        </w:tblCellMar>
        <w:tblLook w:val="04A0" w:firstRow="1" w:lastRow="0" w:firstColumn="1" w:lastColumn="0" w:noHBand="0" w:noVBand="1"/>
      </w:tblPr>
      <w:tblGrid>
        <w:gridCol w:w="5104"/>
        <w:gridCol w:w="4648"/>
      </w:tblGrid>
      <w:tr w:rsidR="00642B91" w14:paraId="10FD3DE1" w14:textId="77777777">
        <w:trPr>
          <w:trHeight w:val="903"/>
        </w:trPr>
        <w:tc>
          <w:tcPr>
            <w:tcW w:w="5104" w:type="dxa"/>
            <w:tcBorders>
              <w:top w:val="nil"/>
              <w:left w:val="nil"/>
              <w:bottom w:val="nil"/>
              <w:right w:val="nil"/>
            </w:tcBorders>
          </w:tcPr>
          <w:p w14:paraId="2A962C6C" w14:textId="77777777" w:rsidR="00642B91" w:rsidRDefault="0027719F">
            <w:pPr>
              <w:spacing w:after="168" w:line="259" w:lineRule="auto"/>
              <w:ind w:left="0" w:firstLine="0"/>
              <w:jc w:val="left"/>
            </w:pPr>
            <w:r>
              <w:rPr>
                <w:rFonts w:ascii="Arial" w:eastAsia="Arial" w:hAnsi="Arial" w:cs="Arial"/>
                <w:b/>
                <w:sz w:val="16"/>
              </w:rPr>
              <w:t>Gaia: FORU AGINDUA</w:t>
            </w:r>
            <w:r>
              <w:rPr>
                <w:sz w:val="16"/>
              </w:rPr>
              <w:t xml:space="preserve"> </w:t>
            </w:r>
            <w:proofErr w:type="spellStart"/>
            <w:r>
              <w:rPr>
                <w:rFonts w:ascii="Arial" w:eastAsia="Arial" w:hAnsi="Arial" w:cs="Arial"/>
                <w:b/>
                <w:sz w:val="16"/>
              </w:rPr>
              <w:t>jakinaraztea</w:t>
            </w:r>
            <w:proofErr w:type="spellEnd"/>
            <w:r>
              <w:rPr>
                <w:rFonts w:ascii="Arial" w:eastAsia="Arial" w:hAnsi="Arial" w:cs="Arial"/>
                <w:b/>
                <w:sz w:val="16"/>
              </w:rPr>
              <w:t>.</w:t>
            </w:r>
          </w:p>
          <w:p w14:paraId="5E32E1EE" w14:textId="77777777" w:rsidR="00642B91" w:rsidRDefault="0027719F">
            <w:pPr>
              <w:spacing w:after="0" w:line="259" w:lineRule="auto"/>
              <w:ind w:left="0" w:firstLine="0"/>
            </w:pPr>
            <w:proofErr w:type="spellStart"/>
            <w:r>
              <w:rPr>
                <w:rFonts w:ascii="Arial" w:eastAsia="Arial" w:hAnsi="Arial" w:cs="Arial"/>
                <w:sz w:val="16"/>
              </w:rPr>
              <w:t>Gizarte</w:t>
            </w:r>
            <w:proofErr w:type="spellEnd"/>
            <w:r>
              <w:rPr>
                <w:rFonts w:ascii="Arial" w:eastAsia="Arial" w:hAnsi="Arial" w:cs="Arial"/>
                <w:sz w:val="16"/>
              </w:rPr>
              <w:t xml:space="preserve"> </w:t>
            </w:r>
            <w:proofErr w:type="spellStart"/>
            <w:r>
              <w:rPr>
                <w:rFonts w:ascii="Arial" w:eastAsia="Arial" w:hAnsi="Arial" w:cs="Arial"/>
                <w:sz w:val="16"/>
              </w:rPr>
              <w:t>Politiken</w:t>
            </w:r>
            <w:proofErr w:type="spellEnd"/>
            <w:r>
              <w:rPr>
                <w:rFonts w:ascii="Arial" w:eastAsia="Arial" w:hAnsi="Arial" w:cs="Arial"/>
                <w:sz w:val="16"/>
              </w:rPr>
              <w:t xml:space="preserve"> </w:t>
            </w:r>
            <w:proofErr w:type="spellStart"/>
            <w:r>
              <w:rPr>
                <w:rFonts w:ascii="Arial" w:eastAsia="Arial" w:hAnsi="Arial" w:cs="Arial"/>
                <w:sz w:val="16"/>
              </w:rPr>
              <w:t>Saileko</w:t>
            </w:r>
            <w:proofErr w:type="spellEnd"/>
            <w:r>
              <w:rPr>
                <w:rFonts w:ascii="Arial" w:eastAsia="Arial" w:hAnsi="Arial" w:cs="Arial"/>
                <w:sz w:val="16"/>
              </w:rPr>
              <w:t xml:space="preserve"> </w:t>
            </w:r>
            <w:proofErr w:type="spellStart"/>
            <w:r>
              <w:rPr>
                <w:rFonts w:ascii="Arial" w:eastAsia="Arial" w:hAnsi="Arial" w:cs="Arial"/>
                <w:sz w:val="16"/>
              </w:rPr>
              <w:t>Diputatuak</w:t>
            </w:r>
            <w:proofErr w:type="spellEnd"/>
            <w:r>
              <w:rPr>
                <w:rFonts w:ascii="Arial" w:eastAsia="Arial" w:hAnsi="Arial" w:cs="Arial"/>
                <w:sz w:val="16"/>
              </w:rPr>
              <w:t xml:space="preserve">, </w:t>
            </w:r>
            <w:proofErr w:type="spellStart"/>
            <w:r>
              <w:rPr>
                <w:rFonts w:ascii="Arial" w:eastAsia="Arial" w:hAnsi="Arial" w:cs="Arial"/>
                <w:sz w:val="16"/>
              </w:rPr>
              <w:t>ebazpen</w:t>
            </w:r>
            <w:proofErr w:type="spellEnd"/>
            <w:r>
              <w:rPr>
                <w:rFonts w:ascii="Arial" w:eastAsia="Arial" w:hAnsi="Arial" w:cs="Arial"/>
                <w:sz w:val="16"/>
              </w:rPr>
              <w:t xml:space="preserve"> </w:t>
            </w:r>
            <w:proofErr w:type="spellStart"/>
            <w:r>
              <w:rPr>
                <w:rFonts w:ascii="Arial" w:eastAsia="Arial" w:hAnsi="Arial" w:cs="Arial"/>
                <w:sz w:val="16"/>
              </w:rPr>
              <w:t>hau</w:t>
            </w:r>
            <w:proofErr w:type="spellEnd"/>
            <w:r>
              <w:rPr>
                <w:rFonts w:ascii="Arial" w:eastAsia="Arial" w:hAnsi="Arial" w:cs="Arial"/>
                <w:sz w:val="16"/>
              </w:rPr>
              <w:t xml:space="preserve"> </w:t>
            </w:r>
            <w:proofErr w:type="spellStart"/>
            <w:r>
              <w:rPr>
                <w:rFonts w:ascii="Arial" w:eastAsia="Arial" w:hAnsi="Arial" w:cs="Arial"/>
                <w:sz w:val="16"/>
              </w:rPr>
              <w:t>eman</w:t>
            </w:r>
            <w:proofErr w:type="spellEnd"/>
            <w:r>
              <w:rPr>
                <w:rFonts w:ascii="Arial" w:eastAsia="Arial" w:hAnsi="Arial" w:cs="Arial"/>
                <w:sz w:val="16"/>
              </w:rPr>
              <w:t xml:space="preserve"> du </w:t>
            </w:r>
            <w:proofErr w:type="spellStart"/>
            <w:r>
              <w:rPr>
                <w:rFonts w:ascii="Arial" w:eastAsia="Arial" w:hAnsi="Arial" w:cs="Arial"/>
                <w:sz w:val="16"/>
              </w:rPr>
              <w:t>adierazitako</w:t>
            </w:r>
            <w:proofErr w:type="spellEnd"/>
            <w:r>
              <w:rPr>
                <w:rFonts w:ascii="Arial" w:eastAsia="Arial" w:hAnsi="Arial" w:cs="Arial"/>
                <w:sz w:val="16"/>
              </w:rPr>
              <w:t xml:space="preserve"> </w:t>
            </w:r>
            <w:proofErr w:type="spellStart"/>
            <w:r>
              <w:rPr>
                <w:rFonts w:ascii="Arial" w:eastAsia="Arial" w:hAnsi="Arial" w:cs="Arial"/>
                <w:sz w:val="16"/>
              </w:rPr>
              <w:t>egunean</w:t>
            </w:r>
            <w:proofErr w:type="spellEnd"/>
            <w:r>
              <w:rPr>
                <w:rFonts w:ascii="Arial" w:eastAsia="Arial" w:hAnsi="Arial" w:cs="Arial"/>
                <w:sz w:val="16"/>
              </w:rPr>
              <w:t>.</w:t>
            </w:r>
          </w:p>
        </w:tc>
        <w:tc>
          <w:tcPr>
            <w:tcW w:w="4648" w:type="dxa"/>
            <w:tcBorders>
              <w:top w:val="nil"/>
              <w:left w:val="nil"/>
              <w:bottom w:val="nil"/>
              <w:right w:val="nil"/>
            </w:tcBorders>
          </w:tcPr>
          <w:p w14:paraId="6112583A" w14:textId="77777777" w:rsidR="00642B91" w:rsidRDefault="0027719F">
            <w:pPr>
              <w:spacing w:after="169" w:line="259" w:lineRule="auto"/>
              <w:ind w:left="0" w:firstLine="0"/>
              <w:jc w:val="left"/>
            </w:pPr>
            <w:r>
              <w:rPr>
                <w:rFonts w:ascii="Arial" w:eastAsia="Arial" w:hAnsi="Arial" w:cs="Arial"/>
                <w:b/>
                <w:sz w:val="16"/>
              </w:rPr>
              <w:t>Asunto: Comunicación de ORDEN FORAL</w:t>
            </w:r>
          </w:p>
          <w:p w14:paraId="17CF9113" w14:textId="77777777" w:rsidR="00642B91" w:rsidRDefault="0027719F">
            <w:pPr>
              <w:spacing w:after="0" w:line="259" w:lineRule="auto"/>
              <w:ind w:left="0" w:firstLine="0"/>
            </w:pPr>
            <w:r>
              <w:rPr>
                <w:rFonts w:ascii="Arial" w:eastAsia="Arial" w:hAnsi="Arial" w:cs="Arial"/>
                <w:sz w:val="16"/>
              </w:rPr>
              <w:t>El Diputado/a de Políticas Sociales, se ha servido dictar la siguiente Resolución, en la fecha que se señala.</w:t>
            </w:r>
          </w:p>
        </w:tc>
      </w:tr>
      <w:tr w:rsidR="00642B91" w14:paraId="1CC8EEAA" w14:textId="77777777">
        <w:trPr>
          <w:trHeight w:val="354"/>
        </w:trPr>
        <w:tc>
          <w:tcPr>
            <w:tcW w:w="5104" w:type="dxa"/>
            <w:tcBorders>
              <w:top w:val="nil"/>
              <w:left w:val="nil"/>
              <w:bottom w:val="nil"/>
              <w:right w:val="nil"/>
            </w:tcBorders>
            <w:vAlign w:val="bottom"/>
          </w:tcPr>
          <w:p w14:paraId="5E3B8826" w14:textId="77777777" w:rsidR="00642B91" w:rsidRDefault="0027719F">
            <w:pPr>
              <w:tabs>
                <w:tab w:val="center" w:pos="1210"/>
                <w:tab w:val="center" w:pos="3399"/>
              </w:tabs>
              <w:spacing w:after="0" w:line="259" w:lineRule="auto"/>
              <w:ind w:left="0" w:firstLine="0"/>
              <w:jc w:val="left"/>
            </w:pPr>
            <w:r>
              <w:rPr>
                <w:rFonts w:ascii="Calibri" w:eastAsia="Calibri" w:hAnsi="Calibri" w:cs="Calibri"/>
              </w:rPr>
              <w:tab/>
            </w:r>
            <w:proofErr w:type="spellStart"/>
            <w:r>
              <w:rPr>
                <w:rFonts w:ascii="Arial" w:eastAsia="Arial" w:hAnsi="Arial" w:cs="Arial"/>
                <w:b/>
                <w:sz w:val="16"/>
              </w:rPr>
              <w:t>Ebazpenaren</w:t>
            </w:r>
            <w:proofErr w:type="spellEnd"/>
            <w:r>
              <w:rPr>
                <w:rFonts w:ascii="Arial" w:eastAsia="Arial" w:hAnsi="Arial" w:cs="Arial"/>
                <w:b/>
                <w:sz w:val="16"/>
              </w:rPr>
              <w:t xml:space="preserve"> data</w:t>
            </w:r>
            <w:r>
              <w:rPr>
                <w:rFonts w:ascii="Arial" w:eastAsia="Arial" w:hAnsi="Arial" w:cs="Arial"/>
                <w:b/>
                <w:sz w:val="16"/>
              </w:rPr>
              <w:tab/>
            </w:r>
            <w:proofErr w:type="spellStart"/>
            <w:r>
              <w:rPr>
                <w:rFonts w:ascii="Arial" w:eastAsia="Arial" w:hAnsi="Arial" w:cs="Arial"/>
                <w:b/>
                <w:sz w:val="16"/>
              </w:rPr>
              <w:t>Ebazpenaren</w:t>
            </w:r>
            <w:proofErr w:type="spellEnd"/>
            <w:r>
              <w:rPr>
                <w:rFonts w:ascii="Arial" w:eastAsia="Arial" w:hAnsi="Arial" w:cs="Arial"/>
                <w:b/>
                <w:sz w:val="16"/>
              </w:rPr>
              <w:t xml:space="preserve"> </w:t>
            </w:r>
            <w:proofErr w:type="spellStart"/>
            <w:r>
              <w:rPr>
                <w:rFonts w:ascii="Arial" w:eastAsia="Arial" w:hAnsi="Arial" w:cs="Arial"/>
                <w:b/>
                <w:sz w:val="16"/>
              </w:rPr>
              <w:t>zk</w:t>
            </w:r>
            <w:proofErr w:type="spellEnd"/>
            <w:r>
              <w:rPr>
                <w:rFonts w:ascii="Arial" w:eastAsia="Arial" w:hAnsi="Arial" w:cs="Arial"/>
                <w:b/>
                <w:sz w:val="16"/>
              </w:rPr>
              <w:t>.</w:t>
            </w:r>
          </w:p>
        </w:tc>
        <w:tc>
          <w:tcPr>
            <w:tcW w:w="4648" w:type="dxa"/>
            <w:tcBorders>
              <w:top w:val="nil"/>
              <w:left w:val="nil"/>
              <w:bottom w:val="nil"/>
              <w:right w:val="nil"/>
            </w:tcBorders>
            <w:vAlign w:val="bottom"/>
          </w:tcPr>
          <w:p w14:paraId="2CE3087A" w14:textId="77777777" w:rsidR="00642B91" w:rsidRDefault="0027719F">
            <w:pPr>
              <w:tabs>
                <w:tab w:val="center" w:pos="1131"/>
                <w:tab w:val="center" w:pos="3116"/>
              </w:tabs>
              <w:spacing w:after="0" w:line="259" w:lineRule="auto"/>
              <w:ind w:left="0" w:firstLine="0"/>
              <w:jc w:val="left"/>
            </w:pPr>
            <w:r>
              <w:rPr>
                <w:rFonts w:ascii="Calibri" w:eastAsia="Calibri" w:hAnsi="Calibri" w:cs="Calibri"/>
              </w:rPr>
              <w:tab/>
            </w:r>
            <w:r>
              <w:rPr>
                <w:rFonts w:ascii="Arial" w:eastAsia="Arial" w:hAnsi="Arial" w:cs="Arial"/>
                <w:b/>
                <w:sz w:val="16"/>
              </w:rPr>
              <w:t>Fecha Resolución</w:t>
            </w:r>
            <w:r>
              <w:rPr>
                <w:rFonts w:ascii="Arial" w:eastAsia="Arial" w:hAnsi="Arial" w:cs="Arial"/>
                <w:b/>
                <w:sz w:val="16"/>
              </w:rPr>
              <w:tab/>
            </w:r>
            <w:proofErr w:type="spellStart"/>
            <w:r>
              <w:rPr>
                <w:rFonts w:ascii="Arial" w:eastAsia="Arial" w:hAnsi="Arial" w:cs="Arial"/>
                <w:b/>
                <w:sz w:val="16"/>
              </w:rPr>
              <w:t>Nº</w:t>
            </w:r>
            <w:proofErr w:type="spellEnd"/>
            <w:r>
              <w:rPr>
                <w:rFonts w:ascii="Arial" w:eastAsia="Arial" w:hAnsi="Arial" w:cs="Arial"/>
                <w:b/>
                <w:sz w:val="16"/>
              </w:rPr>
              <w:t xml:space="preserve"> Resolución</w:t>
            </w:r>
          </w:p>
        </w:tc>
      </w:tr>
      <w:tr w:rsidR="00642B91" w14:paraId="076E7BFD" w14:textId="77777777">
        <w:trPr>
          <w:trHeight w:val="30"/>
        </w:trPr>
        <w:tc>
          <w:tcPr>
            <w:tcW w:w="5104" w:type="dxa"/>
            <w:tcBorders>
              <w:top w:val="nil"/>
              <w:left w:val="nil"/>
              <w:bottom w:val="nil"/>
              <w:right w:val="nil"/>
            </w:tcBorders>
            <w:vAlign w:val="bottom"/>
          </w:tcPr>
          <w:p w14:paraId="6378A807" w14:textId="77777777" w:rsidR="00642B91" w:rsidRDefault="0027719F">
            <w:pPr>
              <w:spacing w:after="0" w:line="259" w:lineRule="auto"/>
              <w:ind w:left="14" w:firstLine="0"/>
              <w:jc w:val="left"/>
            </w:pPr>
            <w:r>
              <w:rPr>
                <w:rFonts w:ascii="Calibri" w:eastAsia="Calibri" w:hAnsi="Calibri" w:cs="Calibri"/>
                <w:noProof/>
              </w:rPr>
              <mc:AlternateContent>
                <mc:Choice Requires="wpg">
                  <w:drawing>
                    <wp:inline distT="0" distB="0" distL="0" distR="0" wp14:anchorId="07CD60FC" wp14:editId="6D0E4C15">
                      <wp:extent cx="2779395" cy="6350"/>
                      <wp:effectExtent l="0" t="0" r="0" b="0"/>
                      <wp:docPr id="2714" name="Group 2714"/>
                      <wp:cNvGraphicFramePr/>
                      <a:graphic xmlns:a="http://schemas.openxmlformats.org/drawingml/2006/main">
                        <a:graphicData uri="http://schemas.microsoft.com/office/word/2010/wordprocessingGroup">
                          <wpg:wgp>
                            <wpg:cNvGrpSpPr/>
                            <wpg:grpSpPr>
                              <a:xfrm>
                                <a:off x="0" y="0"/>
                                <a:ext cx="2779395" cy="6350"/>
                                <a:chOff x="0" y="0"/>
                                <a:chExt cx="2779395" cy="6350"/>
                              </a:xfrm>
                            </wpg:grpSpPr>
                            <wps:wsp>
                              <wps:cNvPr id="45" name="Shape 45"/>
                              <wps:cNvSpPr/>
                              <wps:spPr>
                                <a:xfrm>
                                  <a:off x="0" y="0"/>
                                  <a:ext cx="2779395" cy="0"/>
                                </a:xfrm>
                                <a:custGeom>
                                  <a:avLst/>
                                  <a:gdLst/>
                                  <a:ahLst/>
                                  <a:cxnLst/>
                                  <a:rect l="0" t="0" r="0" b="0"/>
                                  <a:pathLst>
                                    <a:path w="2779395">
                                      <a:moveTo>
                                        <a:pt x="0" y="0"/>
                                      </a:moveTo>
                                      <a:lnTo>
                                        <a:pt x="2779395"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714" style="width:218.85pt;height:0.5pt;mso-position-horizontal-relative:char;mso-position-vertical-relative:line" coordsize="27793,63">
                      <v:shape id="Shape 45" style="position:absolute;width:27793;height:0;left:0;top:0;" coordsize="2779395,0" path="m0,0l2779395,0">
                        <v:stroke weight="0.5pt" endcap="flat" joinstyle="miter" miterlimit="10" on="true" color="#000000"/>
                        <v:fill on="false" color="#000000" opacity="0"/>
                      </v:shape>
                    </v:group>
                  </w:pict>
                </mc:Fallback>
              </mc:AlternateContent>
            </w:r>
          </w:p>
        </w:tc>
        <w:tc>
          <w:tcPr>
            <w:tcW w:w="4648" w:type="dxa"/>
            <w:tcBorders>
              <w:top w:val="nil"/>
              <w:left w:val="nil"/>
              <w:bottom w:val="nil"/>
              <w:right w:val="nil"/>
            </w:tcBorders>
            <w:vAlign w:val="bottom"/>
          </w:tcPr>
          <w:p w14:paraId="26D2FE32" w14:textId="77777777" w:rsidR="00642B91" w:rsidRDefault="0027719F">
            <w:pPr>
              <w:spacing w:after="0" w:line="259" w:lineRule="auto"/>
              <w:ind w:left="138" w:firstLine="0"/>
              <w:jc w:val="left"/>
            </w:pPr>
            <w:r>
              <w:rPr>
                <w:rFonts w:ascii="Calibri" w:eastAsia="Calibri" w:hAnsi="Calibri" w:cs="Calibri"/>
                <w:noProof/>
              </w:rPr>
              <mc:AlternateContent>
                <mc:Choice Requires="wpg">
                  <w:drawing>
                    <wp:inline distT="0" distB="0" distL="0" distR="0" wp14:anchorId="5889A5BB" wp14:editId="33A7EA8D">
                      <wp:extent cx="2520950" cy="6350"/>
                      <wp:effectExtent l="0" t="0" r="0" b="0"/>
                      <wp:docPr id="2718" name="Group 2718"/>
                      <wp:cNvGraphicFramePr/>
                      <a:graphic xmlns:a="http://schemas.openxmlformats.org/drawingml/2006/main">
                        <a:graphicData uri="http://schemas.microsoft.com/office/word/2010/wordprocessingGroup">
                          <wpg:wgp>
                            <wpg:cNvGrpSpPr/>
                            <wpg:grpSpPr>
                              <a:xfrm>
                                <a:off x="0" y="0"/>
                                <a:ext cx="2520950" cy="6350"/>
                                <a:chOff x="0" y="0"/>
                                <a:chExt cx="2520950" cy="6350"/>
                              </a:xfrm>
                            </wpg:grpSpPr>
                            <wps:wsp>
                              <wps:cNvPr id="46" name="Shape 46"/>
                              <wps:cNvSpPr/>
                              <wps:spPr>
                                <a:xfrm>
                                  <a:off x="0" y="0"/>
                                  <a:ext cx="2520950" cy="0"/>
                                </a:xfrm>
                                <a:custGeom>
                                  <a:avLst/>
                                  <a:gdLst/>
                                  <a:ahLst/>
                                  <a:cxnLst/>
                                  <a:rect l="0" t="0" r="0" b="0"/>
                                  <a:pathLst>
                                    <a:path w="2520950">
                                      <a:moveTo>
                                        <a:pt x="0" y="0"/>
                                      </a:moveTo>
                                      <a:lnTo>
                                        <a:pt x="252095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718" style="width:198.5pt;height:0.5pt;mso-position-horizontal-relative:char;mso-position-vertical-relative:line" coordsize="25209,63">
                      <v:shape id="Shape 46" style="position:absolute;width:25209;height:0;left:0;top:0;" coordsize="2520950,0" path="m0,0l2520950,0">
                        <v:stroke weight="0.5pt" endcap="flat" joinstyle="miter" miterlimit="10" on="true" color="#000000"/>
                        <v:fill on="false" color="#000000" opacity="0"/>
                      </v:shape>
                    </v:group>
                  </w:pict>
                </mc:Fallback>
              </mc:AlternateContent>
            </w:r>
          </w:p>
        </w:tc>
      </w:tr>
      <w:tr w:rsidR="00642B91" w14:paraId="5443DD90" w14:textId="77777777">
        <w:trPr>
          <w:trHeight w:val="178"/>
        </w:trPr>
        <w:tc>
          <w:tcPr>
            <w:tcW w:w="5104" w:type="dxa"/>
            <w:tcBorders>
              <w:top w:val="nil"/>
              <w:left w:val="nil"/>
              <w:bottom w:val="nil"/>
              <w:right w:val="nil"/>
            </w:tcBorders>
          </w:tcPr>
          <w:p w14:paraId="349758C0" w14:textId="77777777" w:rsidR="00642B91" w:rsidRDefault="0027719F">
            <w:pPr>
              <w:tabs>
                <w:tab w:val="center" w:pos="1210"/>
                <w:tab w:val="center" w:pos="3398"/>
              </w:tabs>
              <w:spacing w:after="0" w:line="259" w:lineRule="auto"/>
              <w:ind w:left="0" w:firstLine="0"/>
              <w:jc w:val="left"/>
            </w:pPr>
            <w:r>
              <w:rPr>
                <w:rFonts w:ascii="Calibri" w:eastAsia="Calibri" w:hAnsi="Calibri" w:cs="Calibri"/>
              </w:rPr>
              <w:tab/>
            </w:r>
            <w:r>
              <w:rPr>
                <w:rFonts w:ascii="Arial" w:eastAsia="Arial" w:hAnsi="Arial" w:cs="Arial"/>
                <w:sz w:val="16"/>
              </w:rPr>
              <w:t>25/01/22</w:t>
            </w:r>
            <w:r>
              <w:rPr>
                <w:rFonts w:ascii="Arial" w:eastAsia="Arial" w:hAnsi="Arial" w:cs="Arial"/>
                <w:sz w:val="16"/>
              </w:rPr>
              <w:tab/>
              <w:t>5</w:t>
            </w:r>
          </w:p>
        </w:tc>
        <w:tc>
          <w:tcPr>
            <w:tcW w:w="4648" w:type="dxa"/>
            <w:tcBorders>
              <w:top w:val="nil"/>
              <w:left w:val="nil"/>
              <w:bottom w:val="nil"/>
              <w:right w:val="nil"/>
            </w:tcBorders>
          </w:tcPr>
          <w:p w14:paraId="2D348E4D" w14:textId="77777777" w:rsidR="00642B91" w:rsidRDefault="0027719F">
            <w:pPr>
              <w:tabs>
                <w:tab w:val="center" w:pos="1131"/>
                <w:tab w:val="center" w:pos="3115"/>
              </w:tabs>
              <w:spacing w:after="0" w:line="259" w:lineRule="auto"/>
              <w:ind w:left="0" w:firstLine="0"/>
              <w:jc w:val="left"/>
            </w:pPr>
            <w:r>
              <w:rPr>
                <w:rFonts w:ascii="Calibri" w:eastAsia="Calibri" w:hAnsi="Calibri" w:cs="Calibri"/>
              </w:rPr>
              <w:tab/>
            </w:r>
            <w:r>
              <w:rPr>
                <w:rFonts w:ascii="Arial" w:eastAsia="Arial" w:hAnsi="Arial" w:cs="Arial"/>
                <w:sz w:val="16"/>
              </w:rPr>
              <w:t>22/01/2025</w:t>
            </w:r>
            <w:r>
              <w:rPr>
                <w:rFonts w:ascii="Arial" w:eastAsia="Arial" w:hAnsi="Arial" w:cs="Arial"/>
                <w:sz w:val="16"/>
              </w:rPr>
              <w:tab/>
              <w:t>5</w:t>
            </w:r>
          </w:p>
        </w:tc>
      </w:tr>
    </w:tbl>
    <w:p w14:paraId="4A97C2FD" w14:textId="77777777" w:rsidR="00642B91" w:rsidRDefault="0027719F">
      <w:pPr>
        <w:spacing w:after="441" w:line="278" w:lineRule="auto"/>
        <w:ind w:left="-5"/>
        <w:jc w:val="left"/>
      </w:pPr>
      <w:r>
        <w:rPr>
          <w:b/>
        </w:rPr>
        <w:t>ORDEN FORAL</w:t>
      </w:r>
    </w:p>
    <w:p w14:paraId="3B205068" w14:textId="77777777" w:rsidR="00642B91" w:rsidRDefault="0027719F">
      <w:pPr>
        <w:spacing w:after="10"/>
        <w:ind w:left="-5"/>
      </w:pPr>
      <w:r>
        <w:t>Departamento de Políticas Sociales</w:t>
      </w:r>
    </w:p>
    <w:p w14:paraId="61B98038" w14:textId="374502D9" w:rsidR="00642B91" w:rsidRDefault="0027719F">
      <w:pPr>
        <w:spacing w:after="467"/>
        <w:ind w:left="-5"/>
      </w:pPr>
      <w:proofErr w:type="spellStart"/>
      <w:r>
        <w:t>Nº</w:t>
      </w:r>
      <w:proofErr w:type="spellEnd"/>
      <w:r>
        <w:t xml:space="preserve"> </w:t>
      </w:r>
      <w:proofErr w:type="spellStart"/>
      <w:r>
        <w:t>expte</w:t>
      </w:r>
      <w:proofErr w:type="spellEnd"/>
      <w:r>
        <w:t>.: 53/2024</w:t>
      </w:r>
    </w:p>
    <w:p w14:paraId="2478C767" w14:textId="53385452" w:rsidR="00642B91" w:rsidRDefault="0027719F">
      <w:pPr>
        <w:spacing w:after="321" w:line="278" w:lineRule="auto"/>
        <w:ind w:left="-5"/>
        <w:jc w:val="left"/>
      </w:pPr>
      <w:r>
        <w:rPr>
          <w:b/>
        </w:rPr>
        <w:t xml:space="preserve">Conceder acceso parcial a la información pública solicitada por parte de </w:t>
      </w:r>
      <w:proofErr w:type="spellStart"/>
      <w:r w:rsidRPr="0027719F">
        <w:rPr>
          <w:b/>
          <w:highlight w:val="black"/>
        </w:rPr>
        <w:t>xxxxx</w:t>
      </w:r>
      <w:proofErr w:type="spellEnd"/>
    </w:p>
    <w:p w14:paraId="488672D7" w14:textId="0C389B00" w:rsidR="00642B91" w:rsidRDefault="0027719F">
      <w:pPr>
        <w:spacing w:after="350"/>
        <w:ind w:left="-5"/>
      </w:pPr>
      <w:r>
        <w:t>Con fecha 23 de diciembre de 2024</w:t>
      </w:r>
      <w:r>
        <w:rPr>
          <w:b/>
        </w:rPr>
        <w:t xml:space="preserve"> </w:t>
      </w:r>
      <w:r>
        <w:t xml:space="preserve">tuvo entrada en el Registro de la Diputación Foral de Álava, </w:t>
      </w:r>
      <w:r>
        <w:t xml:space="preserve">escrito de solicitud de acceso a la información pública presentado por </w:t>
      </w:r>
      <w:proofErr w:type="spellStart"/>
      <w:r w:rsidRPr="0027719F">
        <w:rPr>
          <w:highlight w:val="black"/>
        </w:rPr>
        <w:t>xxxxx</w:t>
      </w:r>
      <w:proofErr w:type="spellEnd"/>
      <w:r>
        <w:t xml:space="preserve">, con DNI </w:t>
      </w:r>
      <w:proofErr w:type="spellStart"/>
      <w:r w:rsidRPr="0027719F">
        <w:rPr>
          <w:highlight w:val="black"/>
        </w:rPr>
        <w:t>xxxxx</w:t>
      </w:r>
      <w:proofErr w:type="spellEnd"/>
      <w:r>
        <w:t>, al amparo de la Norma Foral 1/2017, de 8 de febrero, de transparencia, participación ciudadana y buen gobierno, solicitud que quedó registrada con el número INFOPU 2024/053.</w:t>
      </w:r>
    </w:p>
    <w:p w14:paraId="68F07353" w14:textId="77777777" w:rsidR="00642B91" w:rsidRDefault="0027719F">
      <w:pPr>
        <w:spacing w:after="374"/>
        <w:ind w:left="-5"/>
      </w:pPr>
      <w:r>
        <w:t xml:space="preserve">Dicha solicitud hace referencia a: </w:t>
      </w:r>
    </w:p>
    <w:p w14:paraId="6B853375" w14:textId="77777777" w:rsidR="00642B91" w:rsidRDefault="0027719F">
      <w:pPr>
        <w:numPr>
          <w:ilvl w:val="0"/>
          <w:numId w:val="1"/>
        </w:numPr>
        <w:spacing w:after="277" w:line="241" w:lineRule="auto"/>
        <w:ind w:right="-15" w:hanging="360"/>
      </w:pPr>
      <w:r>
        <w:rPr>
          <w:i/>
        </w:rPr>
        <w:t xml:space="preserve">“Número de menores tutelados por el gobierno regional que han presentado denuncia por </w:t>
      </w:r>
      <w:proofErr w:type="spellStart"/>
      <w:r>
        <w:rPr>
          <w:i/>
        </w:rPr>
        <w:t>si</w:t>
      </w:r>
      <w:proofErr w:type="spellEnd"/>
      <w:r>
        <w:rPr>
          <w:i/>
        </w:rPr>
        <w:t xml:space="preserve"> mismos, a través de la administración o encargado de su tutela, por un caso de abuso sexual Desde 2019 y hasta dato más reciente disponible a fecha de respuesta, desagregado año a año </w:t>
      </w:r>
    </w:p>
    <w:p w14:paraId="7013F674" w14:textId="77777777" w:rsidR="00642B91" w:rsidRDefault="0027719F">
      <w:pPr>
        <w:numPr>
          <w:ilvl w:val="0"/>
          <w:numId w:val="1"/>
        </w:numPr>
        <w:spacing w:after="277" w:line="241" w:lineRule="auto"/>
        <w:ind w:right="-15" w:hanging="360"/>
      </w:pPr>
      <w:r>
        <w:rPr>
          <w:i/>
        </w:rPr>
        <w:t xml:space="preserve">Número de esos tutelados que han denunciado desagregados por sexo y año desde 2019 y hasta dato más reciente a fecha de respuesta </w:t>
      </w:r>
    </w:p>
    <w:p w14:paraId="48E2B029" w14:textId="57EFC259" w:rsidR="00642B91" w:rsidRDefault="0027719F">
      <w:pPr>
        <w:numPr>
          <w:ilvl w:val="0"/>
          <w:numId w:val="1"/>
        </w:numPr>
        <w:spacing w:after="277" w:line="241" w:lineRule="auto"/>
        <w:ind w:right="-15" w:hanging="360"/>
      </w:pPr>
      <w:r>
        <w:rPr>
          <w:i/>
        </w:rPr>
        <w:t>Número de esas denuncias que han acabado en sentencia condenatoria para el agresor/agresores, desagregado año a año Número de esas sentencias condenatorias</w:t>
      </w:r>
      <w:r>
        <w:rPr>
          <w:i/>
        </w:rPr>
        <w:t xml:space="preserve"> que han condenado a personas que cobraban su salario a cargo de los presupuestos generales públicos de la región </w:t>
      </w:r>
    </w:p>
    <w:p w14:paraId="3B8CDDA7" w14:textId="77777777" w:rsidR="00642B91" w:rsidRDefault="00642B91">
      <w:pPr>
        <w:sectPr w:rsidR="00642B91">
          <w:headerReference w:type="even" r:id="rId9"/>
          <w:headerReference w:type="first" r:id="rId10"/>
          <w:pgSz w:w="11907" w:h="16840"/>
          <w:pgMar w:top="284" w:right="992" w:bottom="1440" w:left="1134" w:header="127" w:footer="720" w:gutter="0"/>
          <w:cols w:space="720"/>
        </w:sectPr>
      </w:pPr>
    </w:p>
    <w:p w14:paraId="26201175" w14:textId="56594FDB" w:rsidR="00642B91" w:rsidRDefault="0027719F">
      <w:pPr>
        <w:spacing w:after="46" w:line="259" w:lineRule="auto"/>
        <w:ind w:left="-5"/>
        <w:jc w:val="left"/>
      </w:pPr>
      <w:r>
        <w:rPr>
          <w:rFonts w:ascii="Calibri" w:eastAsia="Calibri" w:hAnsi="Calibri" w:cs="Calibri"/>
          <w:noProof/>
        </w:rPr>
        <mc:AlternateContent>
          <mc:Choice Requires="wpg">
            <w:drawing>
              <wp:anchor distT="0" distB="0" distL="114300" distR="114300" simplePos="0" relativeHeight="251660288" behindDoc="0" locked="0" layoutInCell="1" allowOverlap="1" wp14:anchorId="3D4CC538" wp14:editId="4536D148">
                <wp:simplePos x="0" y="0"/>
                <wp:positionH relativeFrom="margin">
                  <wp:posOffset>-18414</wp:posOffset>
                </wp:positionH>
                <wp:positionV relativeFrom="paragraph">
                  <wp:posOffset>103456</wp:posOffset>
                </wp:positionV>
                <wp:extent cx="6247765" cy="6350"/>
                <wp:effectExtent l="0" t="0" r="0" b="0"/>
                <wp:wrapTopAndBottom/>
                <wp:docPr id="2071" name="Group 2071"/>
                <wp:cNvGraphicFramePr/>
                <a:graphic xmlns:a="http://schemas.openxmlformats.org/drawingml/2006/main">
                  <a:graphicData uri="http://schemas.microsoft.com/office/word/2010/wordprocessingGroup">
                    <wpg:wgp>
                      <wpg:cNvGrpSpPr/>
                      <wpg:grpSpPr>
                        <a:xfrm>
                          <a:off x="0" y="0"/>
                          <a:ext cx="6247765" cy="6350"/>
                          <a:chOff x="0" y="0"/>
                          <a:chExt cx="6247765" cy="6350"/>
                        </a:xfrm>
                      </wpg:grpSpPr>
                      <wps:wsp>
                        <wps:cNvPr id="7" name="Shape 7"/>
                        <wps:cNvSpPr/>
                        <wps:spPr>
                          <a:xfrm>
                            <a:off x="0" y="0"/>
                            <a:ext cx="6247765" cy="0"/>
                          </a:xfrm>
                          <a:custGeom>
                            <a:avLst/>
                            <a:gdLst/>
                            <a:ahLst/>
                            <a:cxnLst/>
                            <a:rect l="0" t="0" r="0" b="0"/>
                            <a:pathLst>
                              <a:path w="6247765">
                                <a:moveTo>
                                  <a:pt x="0" y="0"/>
                                </a:moveTo>
                                <a:lnTo>
                                  <a:pt x="6247765"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2071" style="width:491.95pt;height:0.5pt;position:absolute;mso-position-horizontal-relative:margin;mso-position-horizontal:absolute;margin-left:-1.45pt;mso-position-vertical-relative:text;margin-top:8.14618pt;" coordsize="62477,63">
                <v:shape id="Shape 7" style="position:absolute;width:62477;height:0;left:0;top:0;" coordsize="6247765,0" path="m0,0l6247765,0">
                  <v:stroke weight="0.5pt" endcap="flat" joinstyle="miter" miterlimit="10" on="true" color="#000000"/>
                  <v:fill on="false" color="#000000" opacity="0"/>
                </v:shape>
                <w10:wrap type="topAndBottom"/>
              </v:group>
            </w:pict>
          </mc:Fallback>
        </mc:AlternateContent>
      </w:r>
    </w:p>
    <w:p w14:paraId="374A7B6A" w14:textId="77777777" w:rsidR="00642B91" w:rsidRDefault="0027719F">
      <w:pPr>
        <w:spacing w:before="65" w:after="132" w:line="259" w:lineRule="auto"/>
        <w:ind w:left="76"/>
        <w:jc w:val="left"/>
      </w:pPr>
      <w:proofErr w:type="spellStart"/>
      <w:r>
        <w:rPr>
          <w:rFonts w:ascii="Arial" w:eastAsia="Arial" w:hAnsi="Arial" w:cs="Arial"/>
          <w:b/>
          <w:sz w:val="16"/>
        </w:rPr>
        <w:t>Gizarte</w:t>
      </w:r>
      <w:proofErr w:type="spellEnd"/>
      <w:r>
        <w:rPr>
          <w:rFonts w:ascii="Arial" w:eastAsia="Arial" w:hAnsi="Arial" w:cs="Arial"/>
          <w:b/>
          <w:sz w:val="16"/>
        </w:rPr>
        <w:t xml:space="preserve"> </w:t>
      </w:r>
      <w:proofErr w:type="spellStart"/>
      <w:r>
        <w:rPr>
          <w:rFonts w:ascii="Arial" w:eastAsia="Arial" w:hAnsi="Arial" w:cs="Arial"/>
          <w:b/>
          <w:sz w:val="16"/>
        </w:rPr>
        <w:t>Politiken</w:t>
      </w:r>
      <w:proofErr w:type="spellEnd"/>
      <w:r>
        <w:rPr>
          <w:rFonts w:ascii="Arial" w:eastAsia="Arial" w:hAnsi="Arial" w:cs="Arial"/>
          <w:b/>
          <w:sz w:val="16"/>
        </w:rPr>
        <w:t xml:space="preserve"> Saila</w:t>
      </w:r>
    </w:p>
    <w:p w14:paraId="3F6D570B" w14:textId="77777777" w:rsidR="00642B91" w:rsidRDefault="0027719F">
      <w:pPr>
        <w:spacing w:after="132" w:line="259" w:lineRule="auto"/>
        <w:ind w:left="76"/>
        <w:jc w:val="left"/>
      </w:pPr>
      <w:r>
        <w:rPr>
          <w:rFonts w:ascii="Arial" w:eastAsia="Arial" w:hAnsi="Arial" w:cs="Arial"/>
          <w:b/>
          <w:sz w:val="16"/>
        </w:rPr>
        <w:t>Departamento de Políticas Sociales</w:t>
      </w:r>
    </w:p>
    <w:p w14:paraId="6EBAFE65" w14:textId="77777777" w:rsidR="0027719F" w:rsidRDefault="0027719F">
      <w:pPr>
        <w:spacing w:after="46" w:line="259" w:lineRule="auto"/>
        <w:ind w:left="-5"/>
        <w:jc w:val="left"/>
        <w:rPr>
          <w:rFonts w:ascii="Arial" w:eastAsia="Arial" w:hAnsi="Arial" w:cs="Arial"/>
          <w:sz w:val="14"/>
        </w:rPr>
      </w:pPr>
    </w:p>
    <w:p w14:paraId="60B10A0D" w14:textId="3B595FBF" w:rsidR="00642B91" w:rsidRDefault="0027719F">
      <w:pPr>
        <w:spacing w:after="46" w:line="259" w:lineRule="auto"/>
        <w:ind w:left="-5"/>
        <w:jc w:val="left"/>
      </w:pPr>
      <w:r>
        <w:rPr>
          <w:rFonts w:ascii="Arial" w:eastAsia="Arial" w:hAnsi="Arial" w:cs="Arial"/>
          <w:sz w:val="14"/>
        </w:rPr>
        <w:t xml:space="preserve">C/General </w:t>
      </w:r>
      <w:proofErr w:type="spellStart"/>
      <w:r>
        <w:rPr>
          <w:rFonts w:ascii="Arial" w:eastAsia="Arial" w:hAnsi="Arial" w:cs="Arial"/>
          <w:sz w:val="14"/>
        </w:rPr>
        <w:t>Alava</w:t>
      </w:r>
      <w:proofErr w:type="spellEnd"/>
      <w:r>
        <w:rPr>
          <w:rFonts w:ascii="Arial" w:eastAsia="Arial" w:hAnsi="Arial" w:cs="Arial"/>
          <w:sz w:val="14"/>
        </w:rPr>
        <w:t>, 10 4º Oficina 7</w:t>
      </w:r>
    </w:p>
    <w:p w14:paraId="02DB7263" w14:textId="77777777" w:rsidR="00642B91" w:rsidRDefault="0027719F">
      <w:pPr>
        <w:spacing w:after="46" w:line="259" w:lineRule="auto"/>
        <w:ind w:left="-5"/>
        <w:jc w:val="left"/>
      </w:pPr>
      <w:r>
        <w:rPr>
          <w:rFonts w:ascii="Arial" w:eastAsia="Arial" w:hAnsi="Arial" w:cs="Arial"/>
          <w:sz w:val="14"/>
        </w:rPr>
        <w:t>01005 Vitoria-Gasteiz</w:t>
      </w:r>
    </w:p>
    <w:p w14:paraId="37BFF564" w14:textId="77777777" w:rsidR="00642B91" w:rsidRDefault="0027719F">
      <w:pPr>
        <w:spacing w:after="46" w:line="259" w:lineRule="auto"/>
        <w:ind w:left="-5"/>
        <w:jc w:val="left"/>
      </w:pPr>
      <w:r>
        <w:rPr>
          <w:rFonts w:ascii="Arial" w:eastAsia="Arial" w:hAnsi="Arial" w:cs="Arial"/>
          <w:sz w:val="14"/>
        </w:rPr>
        <w:t>Tel.: 945 15 10 15</w:t>
      </w:r>
    </w:p>
    <w:p w14:paraId="5A35C45C" w14:textId="77777777" w:rsidR="00642B91" w:rsidRDefault="00642B91">
      <w:pPr>
        <w:sectPr w:rsidR="00642B91">
          <w:type w:val="continuous"/>
          <w:pgSz w:w="11907" w:h="16840"/>
          <w:pgMar w:top="1440" w:right="1202" w:bottom="1440" w:left="1134" w:header="720" w:footer="720" w:gutter="0"/>
          <w:cols w:num="2" w:space="720" w:equalWidth="0">
            <w:col w:w="2784" w:space="4767"/>
            <w:col w:w="2020"/>
          </w:cols>
        </w:sectPr>
      </w:pPr>
    </w:p>
    <w:p w14:paraId="5BBAF5C1" w14:textId="77777777" w:rsidR="00642B91" w:rsidRDefault="0027719F">
      <w:pPr>
        <w:numPr>
          <w:ilvl w:val="0"/>
          <w:numId w:val="1"/>
        </w:numPr>
        <w:spacing w:after="490" w:line="241" w:lineRule="auto"/>
        <w:ind w:right="-15" w:hanging="360"/>
      </w:pPr>
      <w:r>
        <w:rPr>
          <w:i/>
        </w:rPr>
        <w:lastRenderedPageBreak/>
        <w:t>Número total de tutelados por la administración regional desde 2019 y hasta fecha de respuesta, desagregado año a año”</w:t>
      </w:r>
    </w:p>
    <w:p w14:paraId="2E72E261" w14:textId="77777777" w:rsidR="00642B91" w:rsidRDefault="0027719F">
      <w:pPr>
        <w:ind w:left="-5"/>
      </w:pPr>
      <w:r>
        <w:t>En relación con la información que obra en poder de esta Institución, se desestima el acceso a la información de los puntos, 1, 2 y 3 por concurrir los límites a los que hace referencia el artículo 31.4 de la Norma Foral 1/2017, de 8 de febrero, de Transparencia, Participación Ciudadana y Buen Gobierno.</w:t>
      </w:r>
    </w:p>
    <w:p w14:paraId="086360FC" w14:textId="77777777" w:rsidR="00642B91" w:rsidRDefault="0027719F">
      <w:pPr>
        <w:ind w:left="-5"/>
      </w:pPr>
      <w:r>
        <w:t>La Ley 12/2008, de 5 de diciembre, de Servicios Sociales del País Vasco, atribuye en el artículo 41 competencias a las diputaciones forales en materia de protección y tutela de menores, correspondiendo al Departamento de Políticas Sociales de la Diputación Foral de Álava las competencias para la adopción de medidas de protección de los menores en situación de riesgo grave y desamparo.</w:t>
      </w:r>
    </w:p>
    <w:p w14:paraId="678C4A6F" w14:textId="77777777" w:rsidR="00642B91" w:rsidRDefault="0027719F">
      <w:pPr>
        <w:ind w:left="-5"/>
      </w:pPr>
      <w:r>
        <w:t>Por su parte, la Ley Orgánica 1/1996, de 15 de enero, de Protección Jurídica del Menor establece en su artículo 2.1 que todo menor tiene derecho a que su interés superior sea valorado y considerado como primordial en todas las acciones y decisiones que le conciernan, tanto en el ámbito público como privado. Así, en aplicación de la presente Ley y demás normas que le afecten, así como en las medidas concernientes a los menores que adopten las instituciones, públicas o privadas, los tribunales o los órganos l</w:t>
      </w:r>
      <w:r>
        <w:t>egislativos primará el interés superior de los mismos sobre cualquier otro interés legítimo que pudiera concurrir.</w:t>
      </w:r>
    </w:p>
    <w:p w14:paraId="0C106895" w14:textId="77777777" w:rsidR="00642B91" w:rsidRDefault="0027719F">
      <w:pPr>
        <w:ind w:left="-5"/>
      </w:pPr>
      <w:r>
        <w:t>A este respecto, el artículo 10.3 de la citada Ley dispone que las administraciones públicas velarán por los grupos especialmente vulnerables como los menores extranjeros no acompañados, los que presenten necesidades de protección internacional, los menores con discapacidad y los que sean víctimas de abusos sexuales, explotación sexual, etc.</w:t>
      </w:r>
    </w:p>
    <w:p w14:paraId="6C88D0F3" w14:textId="77777777" w:rsidR="00642B91" w:rsidRDefault="0027719F">
      <w:pPr>
        <w:ind w:left="-5"/>
      </w:pPr>
      <w:r>
        <w:rPr>
          <w:rFonts w:ascii="Calibri" w:eastAsia="Calibri" w:hAnsi="Calibri" w:cs="Calibri"/>
          <w:noProof/>
        </w:rPr>
        <mc:AlternateContent>
          <mc:Choice Requires="wpg">
            <w:drawing>
              <wp:anchor distT="0" distB="0" distL="114300" distR="114300" simplePos="0" relativeHeight="251661312" behindDoc="0" locked="0" layoutInCell="1" allowOverlap="1" wp14:anchorId="63078C20" wp14:editId="339780B7">
                <wp:simplePos x="0" y="0"/>
                <wp:positionH relativeFrom="page">
                  <wp:posOffset>764540</wp:posOffset>
                </wp:positionH>
                <wp:positionV relativeFrom="page">
                  <wp:posOffset>326072</wp:posOffset>
                </wp:positionV>
                <wp:extent cx="6301106" cy="428625"/>
                <wp:effectExtent l="0" t="0" r="0" b="0"/>
                <wp:wrapTopAndBottom/>
                <wp:docPr id="2023" name="Group 2023"/>
                <wp:cNvGraphicFramePr/>
                <a:graphic xmlns:a="http://schemas.openxmlformats.org/drawingml/2006/main">
                  <a:graphicData uri="http://schemas.microsoft.com/office/word/2010/wordprocessingGroup">
                    <wpg:wgp>
                      <wpg:cNvGrpSpPr/>
                      <wpg:grpSpPr>
                        <a:xfrm>
                          <a:off x="0" y="0"/>
                          <a:ext cx="6301106" cy="428625"/>
                          <a:chOff x="0" y="0"/>
                          <a:chExt cx="6301106" cy="428625"/>
                        </a:xfrm>
                      </wpg:grpSpPr>
                      <wps:wsp>
                        <wps:cNvPr id="95" name="Shape 95"/>
                        <wps:cNvSpPr/>
                        <wps:spPr>
                          <a:xfrm>
                            <a:off x="0" y="217488"/>
                            <a:ext cx="2880360" cy="0"/>
                          </a:xfrm>
                          <a:custGeom>
                            <a:avLst/>
                            <a:gdLst/>
                            <a:ahLst/>
                            <a:cxnLst/>
                            <a:rect l="0" t="0" r="0" b="0"/>
                            <a:pathLst>
                              <a:path w="2880360">
                                <a:moveTo>
                                  <a:pt x="0" y="0"/>
                                </a:moveTo>
                                <a:lnTo>
                                  <a:pt x="288036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96" name="Shape 96"/>
                        <wps:cNvSpPr/>
                        <wps:spPr>
                          <a:xfrm>
                            <a:off x="3420745" y="217488"/>
                            <a:ext cx="2880360" cy="0"/>
                          </a:xfrm>
                          <a:custGeom>
                            <a:avLst/>
                            <a:gdLst/>
                            <a:ahLst/>
                            <a:cxnLst/>
                            <a:rect l="0" t="0" r="0" b="0"/>
                            <a:pathLst>
                              <a:path w="2880360">
                                <a:moveTo>
                                  <a:pt x="0" y="0"/>
                                </a:moveTo>
                                <a:lnTo>
                                  <a:pt x="288036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100" name="Picture 100"/>
                          <pic:cNvPicPr/>
                        </pic:nvPicPr>
                        <pic:blipFill>
                          <a:blip r:embed="rId11"/>
                          <a:stretch>
                            <a:fillRect/>
                          </a:stretch>
                        </pic:blipFill>
                        <pic:spPr>
                          <a:xfrm>
                            <a:off x="2943860" y="0"/>
                            <a:ext cx="428625" cy="428625"/>
                          </a:xfrm>
                          <a:prstGeom prst="rect">
                            <a:avLst/>
                          </a:prstGeom>
                        </pic:spPr>
                      </pic:pic>
                    </wpg:wgp>
                  </a:graphicData>
                </a:graphic>
              </wp:anchor>
            </w:drawing>
          </mc:Choice>
          <mc:Fallback xmlns:a="http://schemas.openxmlformats.org/drawingml/2006/main">
            <w:pict>
              <v:group id="Group 2023" style="width:496.15pt;height:33.75pt;position:absolute;mso-position-horizontal-relative:page;mso-position-horizontal:absolute;margin-left:60.2pt;mso-position-vertical-relative:page;margin-top:25.675pt;" coordsize="63011,4286">
                <v:shape id="Shape 95" style="position:absolute;width:28803;height:0;left:0;top:2174;" coordsize="2880360,0" path="m0,0l2880360,0">
                  <v:stroke weight="0.5pt" endcap="flat" joinstyle="miter" miterlimit="10" on="true" color="#000000"/>
                  <v:fill on="false" color="#000000" opacity="0"/>
                </v:shape>
                <v:shape id="Shape 96" style="position:absolute;width:28803;height:0;left:34207;top:2174;" coordsize="2880360,0" path="m0,0l2880360,0">
                  <v:stroke weight="0.5pt" endcap="flat" joinstyle="miter" miterlimit="10" on="true" color="#000000"/>
                  <v:fill on="false" color="#000000" opacity="0"/>
                </v:shape>
                <v:shape id="Picture 100" style="position:absolute;width:4286;height:4286;left:29438;top:0;" filled="f">
                  <v:imagedata r:id="rId12"/>
                </v:shape>
                <w10:wrap type="topAndBottom"/>
              </v:group>
            </w:pict>
          </mc:Fallback>
        </mc:AlternateContent>
      </w:r>
      <w:r>
        <w:t>En este sentido los poderes públicos, en el diseño y elaboración de las políticas públicas, tendrán como objetivo lograr la plena integración de los menores extranjeros en la sociedad en los términos establecidos en la Ley Orgánica 4/2000, de 11 de enero, sobre derechos y libertades de los extranjeros en España y su integración social. Así, los datos recabados por las administraciones podrán utilizarse única y exclusivamente para la adopción de las medidas de protección establecidas en la presente Ley, aten</w:t>
      </w:r>
      <w:r>
        <w:t>diendo en todo caso a la garantía del interés superior del menor y sólo podrán ser comunicados a las administraciones públicas que hubieran de adoptar las resoluciones correspondientes, al Ministerio Fiscal y a los órganos judiciales.</w:t>
      </w:r>
    </w:p>
    <w:p w14:paraId="57C4FCA7" w14:textId="77777777" w:rsidR="00642B91" w:rsidRDefault="0027719F">
      <w:pPr>
        <w:ind w:left="-5"/>
      </w:pPr>
      <w:r>
        <w:t>El Tribunal Constitucional (STC 134/1999, de 24 de mayo, STC 387/2012, de 11 de junio) considera incuestionable el legítimo interés de los menores a que no se divulguen datos relativos a su vida personal, frente a la acción y el conocimiento de los demás.</w:t>
      </w:r>
    </w:p>
    <w:p w14:paraId="3B1D6E9B" w14:textId="77777777" w:rsidR="00642B91" w:rsidRDefault="0027719F">
      <w:pPr>
        <w:spacing w:after="493"/>
        <w:ind w:left="-5"/>
      </w:pPr>
      <w:r>
        <w:t>En su virtud, haciendo uso de las facultades que me competen,</w:t>
      </w:r>
    </w:p>
    <w:p w14:paraId="73290546" w14:textId="77777777" w:rsidR="00642B91" w:rsidRDefault="0027719F">
      <w:pPr>
        <w:spacing w:after="484" w:line="259" w:lineRule="auto"/>
        <w:ind w:left="0" w:firstLine="0"/>
        <w:jc w:val="center"/>
      </w:pPr>
      <w:r>
        <w:rPr>
          <w:b/>
        </w:rPr>
        <w:t>DISPONGO</w:t>
      </w:r>
    </w:p>
    <w:p w14:paraId="07BC4DE3" w14:textId="77777777" w:rsidR="00642B91" w:rsidRDefault="0027719F">
      <w:pPr>
        <w:spacing w:after="523"/>
        <w:ind w:left="-5"/>
      </w:pPr>
      <w:r>
        <w:rPr>
          <w:b/>
        </w:rPr>
        <w:t xml:space="preserve">Primero. </w:t>
      </w:r>
      <w:r>
        <w:t>Estimar parcialmente la solicitud de acceso a la información por los motivos expuestos en la parte expositiva de la presente resolución, concediendo el acceso a la siguiente información:</w:t>
      </w:r>
    </w:p>
    <w:p w14:paraId="5E04AFE4" w14:textId="77777777" w:rsidR="00642B91" w:rsidRDefault="0027719F">
      <w:pPr>
        <w:spacing w:after="1467" w:line="241" w:lineRule="auto"/>
        <w:ind w:left="715" w:right="-15" w:hanging="370"/>
      </w:pPr>
      <w:r>
        <w:rPr>
          <w:i/>
        </w:rPr>
        <w:t>4. Número total de tutelados por la administración regional desde 2019 y hasta fecha de respuesta, desagregado año a año:</w:t>
      </w:r>
    </w:p>
    <w:p w14:paraId="74DCA108" w14:textId="77777777" w:rsidR="00642B91" w:rsidRDefault="0027719F">
      <w:pPr>
        <w:spacing w:after="39" w:line="259" w:lineRule="auto"/>
        <w:ind w:left="0" w:firstLine="0"/>
        <w:jc w:val="left"/>
      </w:pPr>
      <w:r>
        <w:rPr>
          <w:rFonts w:ascii="Calibri" w:eastAsia="Calibri" w:hAnsi="Calibri" w:cs="Calibri"/>
          <w:noProof/>
        </w:rPr>
        <w:lastRenderedPageBreak/>
        <mc:AlternateContent>
          <mc:Choice Requires="wpg">
            <w:drawing>
              <wp:inline distT="0" distB="0" distL="0" distR="0" wp14:anchorId="5631C532" wp14:editId="4E66EB66">
                <wp:extent cx="6210935" cy="6350"/>
                <wp:effectExtent l="0" t="0" r="0" b="0"/>
                <wp:docPr id="2024" name="Group 2024"/>
                <wp:cNvGraphicFramePr/>
                <a:graphic xmlns:a="http://schemas.openxmlformats.org/drawingml/2006/main">
                  <a:graphicData uri="http://schemas.microsoft.com/office/word/2010/wordprocessingGroup">
                    <wpg:wgp>
                      <wpg:cNvGrpSpPr/>
                      <wpg:grpSpPr>
                        <a:xfrm>
                          <a:off x="0" y="0"/>
                          <a:ext cx="6210935" cy="6350"/>
                          <a:chOff x="0" y="0"/>
                          <a:chExt cx="6210935" cy="6350"/>
                        </a:xfrm>
                      </wpg:grpSpPr>
                      <wps:wsp>
                        <wps:cNvPr id="98" name="Shape 98"/>
                        <wps:cNvSpPr/>
                        <wps:spPr>
                          <a:xfrm>
                            <a:off x="0" y="0"/>
                            <a:ext cx="6210935" cy="0"/>
                          </a:xfrm>
                          <a:custGeom>
                            <a:avLst/>
                            <a:gdLst/>
                            <a:ahLst/>
                            <a:cxnLst/>
                            <a:rect l="0" t="0" r="0" b="0"/>
                            <a:pathLst>
                              <a:path w="6210935">
                                <a:moveTo>
                                  <a:pt x="0" y="0"/>
                                </a:moveTo>
                                <a:lnTo>
                                  <a:pt x="6210935" y="0"/>
                                </a:lnTo>
                              </a:path>
                            </a:pathLst>
                          </a:custGeom>
                          <a:ln w="6350" cap="flat">
                            <a:miter lim="127000"/>
                          </a:ln>
                        </wps:spPr>
                        <wps:style>
                          <a:lnRef idx="1">
                            <a:srgbClr val="80808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024" style="width:489.05pt;height:0.5pt;mso-position-horizontal-relative:char;mso-position-vertical-relative:line" coordsize="62109,63">
                <v:shape id="Shape 98" style="position:absolute;width:62109;height:0;left:0;top:0;" coordsize="6210935,0" path="m0,0l6210935,0">
                  <v:stroke weight="0.5pt" endcap="flat" joinstyle="miter" miterlimit="10" on="true" color="#808080"/>
                  <v:fill on="false" color="#000000" opacity="0"/>
                </v:shape>
              </v:group>
            </w:pict>
          </mc:Fallback>
        </mc:AlternateContent>
      </w:r>
    </w:p>
    <w:p w14:paraId="4F1A9CA0" w14:textId="77777777" w:rsidR="00642B91" w:rsidRDefault="0027719F">
      <w:pPr>
        <w:spacing w:after="471" w:line="259" w:lineRule="auto"/>
        <w:ind w:right="93"/>
        <w:jc w:val="right"/>
      </w:pPr>
      <w:r>
        <w:rPr>
          <w:rFonts w:ascii="Arial" w:eastAsia="Arial" w:hAnsi="Arial" w:cs="Arial"/>
          <w:color w:val="808080"/>
          <w:sz w:val="16"/>
        </w:rPr>
        <w:t>2 / 3</w:t>
      </w:r>
    </w:p>
    <w:tbl>
      <w:tblPr>
        <w:tblStyle w:val="TableGrid"/>
        <w:tblW w:w="9085" w:type="dxa"/>
        <w:tblInd w:w="61" w:type="dxa"/>
        <w:tblCellMar>
          <w:top w:w="104" w:type="dxa"/>
          <w:left w:w="115" w:type="dxa"/>
          <w:bottom w:w="0" w:type="dxa"/>
          <w:right w:w="115" w:type="dxa"/>
        </w:tblCellMar>
        <w:tblLook w:val="04A0" w:firstRow="1" w:lastRow="0" w:firstColumn="1" w:lastColumn="0" w:noHBand="0" w:noVBand="1"/>
      </w:tblPr>
      <w:tblGrid>
        <w:gridCol w:w="1513"/>
        <w:gridCol w:w="1515"/>
        <w:gridCol w:w="1514"/>
        <w:gridCol w:w="1515"/>
        <w:gridCol w:w="1514"/>
        <w:gridCol w:w="1514"/>
      </w:tblGrid>
      <w:tr w:rsidR="00642B91" w14:paraId="5CA543B9" w14:textId="77777777">
        <w:trPr>
          <w:trHeight w:val="308"/>
        </w:trPr>
        <w:tc>
          <w:tcPr>
            <w:tcW w:w="1513" w:type="dxa"/>
            <w:tcBorders>
              <w:top w:val="single" w:sz="4" w:space="0" w:color="000000"/>
              <w:left w:val="single" w:sz="4" w:space="0" w:color="000000"/>
              <w:bottom w:val="single" w:sz="4" w:space="0" w:color="000000"/>
              <w:right w:val="single" w:sz="4" w:space="0" w:color="000000"/>
            </w:tcBorders>
            <w:shd w:val="clear" w:color="auto" w:fill="D9D9D9"/>
          </w:tcPr>
          <w:p w14:paraId="4AF7958B" w14:textId="77777777" w:rsidR="00642B91" w:rsidRDefault="0027719F">
            <w:pPr>
              <w:spacing w:after="0" w:line="259" w:lineRule="auto"/>
              <w:ind w:left="0" w:right="1" w:firstLine="0"/>
              <w:jc w:val="center"/>
            </w:pPr>
            <w:r>
              <w:t>2019</w:t>
            </w:r>
          </w:p>
        </w:tc>
        <w:tc>
          <w:tcPr>
            <w:tcW w:w="1515" w:type="dxa"/>
            <w:tcBorders>
              <w:top w:val="single" w:sz="4" w:space="0" w:color="000000"/>
              <w:left w:val="single" w:sz="4" w:space="0" w:color="000000"/>
              <w:bottom w:val="single" w:sz="4" w:space="0" w:color="000000"/>
              <w:right w:val="single" w:sz="4" w:space="0" w:color="000000"/>
            </w:tcBorders>
            <w:shd w:val="clear" w:color="auto" w:fill="D9D9D9"/>
          </w:tcPr>
          <w:p w14:paraId="1730D329" w14:textId="77777777" w:rsidR="00642B91" w:rsidRDefault="0027719F">
            <w:pPr>
              <w:spacing w:after="0" w:line="259" w:lineRule="auto"/>
              <w:ind w:left="0" w:firstLine="0"/>
              <w:jc w:val="center"/>
            </w:pPr>
            <w:r>
              <w:t>2020</w:t>
            </w:r>
          </w:p>
        </w:tc>
        <w:tc>
          <w:tcPr>
            <w:tcW w:w="1514" w:type="dxa"/>
            <w:tcBorders>
              <w:top w:val="single" w:sz="4" w:space="0" w:color="000000"/>
              <w:left w:val="single" w:sz="4" w:space="0" w:color="000000"/>
              <w:bottom w:val="single" w:sz="4" w:space="0" w:color="000000"/>
              <w:right w:val="single" w:sz="4" w:space="0" w:color="000000"/>
            </w:tcBorders>
            <w:shd w:val="clear" w:color="auto" w:fill="D9D9D9"/>
          </w:tcPr>
          <w:p w14:paraId="47218151" w14:textId="77777777" w:rsidR="00642B91" w:rsidRDefault="0027719F">
            <w:pPr>
              <w:spacing w:after="0" w:line="259" w:lineRule="auto"/>
              <w:ind w:left="0" w:firstLine="0"/>
              <w:jc w:val="center"/>
            </w:pPr>
            <w:r>
              <w:t>2021</w:t>
            </w:r>
          </w:p>
        </w:tc>
        <w:tc>
          <w:tcPr>
            <w:tcW w:w="1515" w:type="dxa"/>
            <w:tcBorders>
              <w:top w:val="single" w:sz="4" w:space="0" w:color="000000"/>
              <w:left w:val="single" w:sz="4" w:space="0" w:color="000000"/>
              <w:bottom w:val="single" w:sz="4" w:space="0" w:color="000000"/>
              <w:right w:val="single" w:sz="4" w:space="0" w:color="000000"/>
            </w:tcBorders>
            <w:shd w:val="clear" w:color="auto" w:fill="D9D9D9"/>
          </w:tcPr>
          <w:p w14:paraId="6B6AEDD2" w14:textId="77777777" w:rsidR="00642B91" w:rsidRDefault="0027719F">
            <w:pPr>
              <w:spacing w:after="0" w:line="259" w:lineRule="auto"/>
              <w:ind w:left="0" w:firstLine="0"/>
              <w:jc w:val="center"/>
            </w:pPr>
            <w:r>
              <w:t>2022</w:t>
            </w:r>
          </w:p>
        </w:tc>
        <w:tc>
          <w:tcPr>
            <w:tcW w:w="1514" w:type="dxa"/>
            <w:tcBorders>
              <w:top w:val="single" w:sz="4" w:space="0" w:color="000000"/>
              <w:left w:val="single" w:sz="4" w:space="0" w:color="000000"/>
              <w:bottom w:val="single" w:sz="4" w:space="0" w:color="000000"/>
              <w:right w:val="single" w:sz="4" w:space="0" w:color="000000"/>
            </w:tcBorders>
            <w:shd w:val="clear" w:color="auto" w:fill="D9D9D9"/>
          </w:tcPr>
          <w:p w14:paraId="003272A0" w14:textId="77777777" w:rsidR="00642B91" w:rsidRDefault="0027719F">
            <w:pPr>
              <w:spacing w:after="0" w:line="259" w:lineRule="auto"/>
              <w:ind w:left="0" w:firstLine="0"/>
              <w:jc w:val="center"/>
            </w:pPr>
            <w:r>
              <w:t>2023</w:t>
            </w:r>
          </w:p>
        </w:tc>
        <w:tc>
          <w:tcPr>
            <w:tcW w:w="1514" w:type="dxa"/>
            <w:tcBorders>
              <w:top w:val="single" w:sz="4" w:space="0" w:color="000000"/>
              <w:left w:val="single" w:sz="4" w:space="0" w:color="000000"/>
              <w:bottom w:val="single" w:sz="4" w:space="0" w:color="000000"/>
              <w:right w:val="single" w:sz="4" w:space="0" w:color="000000"/>
            </w:tcBorders>
            <w:shd w:val="clear" w:color="auto" w:fill="D9D9D9"/>
          </w:tcPr>
          <w:p w14:paraId="2A6415CE" w14:textId="77777777" w:rsidR="00642B91" w:rsidRDefault="0027719F">
            <w:pPr>
              <w:spacing w:after="0" w:line="259" w:lineRule="auto"/>
              <w:ind w:left="1" w:firstLine="0"/>
              <w:jc w:val="center"/>
            </w:pPr>
            <w:r>
              <w:t>2024</w:t>
            </w:r>
          </w:p>
        </w:tc>
      </w:tr>
      <w:tr w:rsidR="00642B91" w14:paraId="6C4EFEA7" w14:textId="77777777">
        <w:trPr>
          <w:trHeight w:val="911"/>
        </w:trPr>
        <w:tc>
          <w:tcPr>
            <w:tcW w:w="1513" w:type="dxa"/>
            <w:tcBorders>
              <w:top w:val="single" w:sz="4" w:space="0" w:color="000000"/>
              <w:left w:val="single" w:sz="4" w:space="0" w:color="000000"/>
              <w:bottom w:val="single" w:sz="4" w:space="0" w:color="000000"/>
              <w:right w:val="single" w:sz="4" w:space="0" w:color="000000"/>
            </w:tcBorders>
            <w:vAlign w:val="center"/>
          </w:tcPr>
          <w:p w14:paraId="4B23E7CC" w14:textId="77777777" w:rsidR="00642B91" w:rsidRDefault="0027719F">
            <w:pPr>
              <w:spacing w:after="0" w:line="259" w:lineRule="auto"/>
              <w:ind w:left="0" w:right="1" w:firstLine="0"/>
              <w:jc w:val="center"/>
            </w:pPr>
            <w:r>
              <w:t>456</w:t>
            </w:r>
          </w:p>
        </w:tc>
        <w:tc>
          <w:tcPr>
            <w:tcW w:w="1515" w:type="dxa"/>
            <w:tcBorders>
              <w:top w:val="single" w:sz="4" w:space="0" w:color="000000"/>
              <w:left w:val="single" w:sz="4" w:space="0" w:color="000000"/>
              <w:bottom w:val="single" w:sz="4" w:space="0" w:color="000000"/>
              <w:right w:val="single" w:sz="4" w:space="0" w:color="000000"/>
            </w:tcBorders>
            <w:vAlign w:val="center"/>
          </w:tcPr>
          <w:p w14:paraId="3B8063E9" w14:textId="77777777" w:rsidR="00642B91" w:rsidRDefault="0027719F">
            <w:pPr>
              <w:spacing w:after="0" w:line="259" w:lineRule="auto"/>
              <w:ind w:left="0" w:firstLine="0"/>
              <w:jc w:val="center"/>
            </w:pPr>
            <w:r>
              <w:t>427</w:t>
            </w:r>
          </w:p>
        </w:tc>
        <w:tc>
          <w:tcPr>
            <w:tcW w:w="1514" w:type="dxa"/>
            <w:tcBorders>
              <w:top w:val="single" w:sz="4" w:space="0" w:color="000000"/>
              <w:left w:val="single" w:sz="4" w:space="0" w:color="000000"/>
              <w:bottom w:val="single" w:sz="4" w:space="0" w:color="000000"/>
              <w:right w:val="single" w:sz="4" w:space="0" w:color="000000"/>
            </w:tcBorders>
            <w:vAlign w:val="center"/>
          </w:tcPr>
          <w:p w14:paraId="4785C393" w14:textId="77777777" w:rsidR="00642B91" w:rsidRDefault="0027719F">
            <w:pPr>
              <w:spacing w:after="0" w:line="259" w:lineRule="auto"/>
              <w:ind w:left="0" w:firstLine="0"/>
              <w:jc w:val="center"/>
            </w:pPr>
            <w:r>
              <w:t>363</w:t>
            </w:r>
          </w:p>
        </w:tc>
        <w:tc>
          <w:tcPr>
            <w:tcW w:w="1515" w:type="dxa"/>
            <w:tcBorders>
              <w:top w:val="single" w:sz="4" w:space="0" w:color="000000"/>
              <w:left w:val="single" w:sz="4" w:space="0" w:color="000000"/>
              <w:bottom w:val="single" w:sz="4" w:space="0" w:color="000000"/>
              <w:right w:val="single" w:sz="4" w:space="0" w:color="000000"/>
            </w:tcBorders>
            <w:vAlign w:val="center"/>
          </w:tcPr>
          <w:p w14:paraId="71ACC7C0" w14:textId="77777777" w:rsidR="00642B91" w:rsidRDefault="0027719F">
            <w:pPr>
              <w:spacing w:after="0" w:line="259" w:lineRule="auto"/>
              <w:ind w:left="0" w:firstLine="0"/>
              <w:jc w:val="center"/>
            </w:pPr>
            <w:r>
              <w:t>399</w:t>
            </w:r>
          </w:p>
        </w:tc>
        <w:tc>
          <w:tcPr>
            <w:tcW w:w="1514" w:type="dxa"/>
            <w:tcBorders>
              <w:top w:val="single" w:sz="4" w:space="0" w:color="000000"/>
              <w:left w:val="single" w:sz="4" w:space="0" w:color="000000"/>
              <w:bottom w:val="single" w:sz="4" w:space="0" w:color="000000"/>
              <w:right w:val="single" w:sz="4" w:space="0" w:color="000000"/>
            </w:tcBorders>
            <w:vAlign w:val="center"/>
          </w:tcPr>
          <w:p w14:paraId="0C77F96E" w14:textId="77777777" w:rsidR="00642B91" w:rsidRDefault="0027719F">
            <w:pPr>
              <w:spacing w:after="0" w:line="259" w:lineRule="auto"/>
              <w:ind w:left="0" w:firstLine="0"/>
              <w:jc w:val="center"/>
            </w:pPr>
            <w:r>
              <w:t>345</w:t>
            </w:r>
          </w:p>
        </w:tc>
        <w:tc>
          <w:tcPr>
            <w:tcW w:w="1514" w:type="dxa"/>
            <w:tcBorders>
              <w:top w:val="single" w:sz="4" w:space="0" w:color="000000"/>
              <w:left w:val="single" w:sz="4" w:space="0" w:color="000000"/>
              <w:bottom w:val="single" w:sz="4" w:space="0" w:color="000000"/>
              <w:right w:val="single" w:sz="4" w:space="0" w:color="000000"/>
            </w:tcBorders>
            <w:vAlign w:val="center"/>
          </w:tcPr>
          <w:p w14:paraId="71A89AFE" w14:textId="77777777" w:rsidR="00642B91" w:rsidRDefault="0027719F">
            <w:pPr>
              <w:spacing w:after="0" w:line="259" w:lineRule="auto"/>
              <w:ind w:left="1" w:firstLine="0"/>
              <w:jc w:val="center"/>
            </w:pPr>
            <w:r>
              <w:t>124 (*)</w:t>
            </w:r>
          </w:p>
        </w:tc>
      </w:tr>
    </w:tbl>
    <w:p w14:paraId="2D8C3A97" w14:textId="77777777" w:rsidR="00642B91" w:rsidRDefault="0027719F">
      <w:pPr>
        <w:spacing w:after="251" w:line="241" w:lineRule="auto"/>
        <w:ind w:left="0" w:right="-15" w:firstLine="0"/>
      </w:pPr>
      <w:r>
        <w:rPr>
          <w:i/>
        </w:rPr>
        <w:t>(*) De 2024, a fecha de elaboración de la respuesta, solo se dispone del dato de las nuevas tutelas asumidas durante el periodo de 1 de enero a 31 de diciembre.</w:t>
      </w:r>
    </w:p>
    <w:p w14:paraId="77B07850" w14:textId="77777777" w:rsidR="00642B91" w:rsidRDefault="0027719F">
      <w:pPr>
        <w:spacing w:after="749"/>
        <w:ind w:left="-5"/>
      </w:pPr>
      <w:r>
        <w:rPr>
          <w:b/>
        </w:rPr>
        <w:t xml:space="preserve">Segundo. </w:t>
      </w:r>
      <w:r>
        <w:t>Contra la presente resolución, que pone fin a la vía administrativa, podrá interponerse recurso contencioso-administrativo ante los juzgados de lo contencioso-administrativo de Vitoria-Gasteiz en el plazo de dos meses o, previa y potestativamente, reclamación ante el Consejo foral de Transparencia y Buen Gobierno en el plazo de un mes; en ambos casos, el plazo se contará desde el día siguiente al de la notificación de la presente resolución.</w:t>
      </w:r>
    </w:p>
    <w:p w14:paraId="48047D83" w14:textId="77777777" w:rsidR="00642B91" w:rsidRDefault="0027719F">
      <w:pPr>
        <w:spacing w:after="1056"/>
        <w:ind w:left="-5"/>
      </w:pPr>
      <w:r>
        <w:rPr>
          <w:rFonts w:ascii="Calibri" w:eastAsia="Calibri" w:hAnsi="Calibri" w:cs="Calibri"/>
          <w:noProof/>
        </w:rPr>
        <mc:AlternateContent>
          <mc:Choice Requires="wpg">
            <w:drawing>
              <wp:anchor distT="0" distB="0" distL="114300" distR="114300" simplePos="0" relativeHeight="251662336" behindDoc="0" locked="0" layoutInCell="1" allowOverlap="1" wp14:anchorId="5D6198E5" wp14:editId="0433782A">
                <wp:simplePos x="0" y="0"/>
                <wp:positionH relativeFrom="page">
                  <wp:posOffset>764540</wp:posOffset>
                </wp:positionH>
                <wp:positionV relativeFrom="page">
                  <wp:posOffset>326072</wp:posOffset>
                </wp:positionV>
                <wp:extent cx="6301106" cy="428625"/>
                <wp:effectExtent l="0" t="0" r="0" b="0"/>
                <wp:wrapTopAndBottom/>
                <wp:docPr id="2599" name="Group 2599"/>
                <wp:cNvGraphicFramePr/>
                <a:graphic xmlns:a="http://schemas.openxmlformats.org/drawingml/2006/main">
                  <a:graphicData uri="http://schemas.microsoft.com/office/word/2010/wordprocessingGroup">
                    <wpg:wgp>
                      <wpg:cNvGrpSpPr/>
                      <wpg:grpSpPr>
                        <a:xfrm>
                          <a:off x="0" y="0"/>
                          <a:ext cx="6301106" cy="428625"/>
                          <a:chOff x="0" y="0"/>
                          <a:chExt cx="6301106" cy="428625"/>
                        </a:xfrm>
                      </wpg:grpSpPr>
                      <wps:wsp>
                        <wps:cNvPr id="149" name="Shape 149"/>
                        <wps:cNvSpPr/>
                        <wps:spPr>
                          <a:xfrm>
                            <a:off x="0" y="217488"/>
                            <a:ext cx="2880360" cy="0"/>
                          </a:xfrm>
                          <a:custGeom>
                            <a:avLst/>
                            <a:gdLst/>
                            <a:ahLst/>
                            <a:cxnLst/>
                            <a:rect l="0" t="0" r="0" b="0"/>
                            <a:pathLst>
                              <a:path w="2880360">
                                <a:moveTo>
                                  <a:pt x="0" y="0"/>
                                </a:moveTo>
                                <a:lnTo>
                                  <a:pt x="288036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150" name="Shape 150"/>
                        <wps:cNvSpPr/>
                        <wps:spPr>
                          <a:xfrm>
                            <a:off x="3420745" y="217488"/>
                            <a:ext cx="2880360" cy="0"/>
                          </a:xfrm>
                          <a:custGeom>
                            <a:avLst/>
                            <a:gdLst/>
                            <a:ahLst/>
                            <a:cxnLst/>
                            <a:rect l="0" t="0" r="0" b="0"/>
                            <a:pathLst>
                              <a:path w="2880360">
                                <a:moveTo>
                                  <a:pt x="0" y="0"/>
                                </a:moveTo>
                                <a:lnTo>
                                  <a:pt x="288036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154" name="Picture 154"/>
                          <pic:cNvPicPr/>
                        </pic:nvPicPr>
                        <pic:blipFill>
                          <a:blip r:embed="rId12"/>
                          <a:stretch>
                            <a:fillRect/>
                          </a:stretch>
                        </pic:blipFill>
                        <pic:spPr>
                          <a:xfrm>
                            <a:off x="2943860" y="0"/>
                            <a:ext cx="428625" cy="428625"/>
                          </a:xfrm>
                          <a:prstGeom prst="rect">
                            <a:avLst/>
                          </a:prstGeom>
                        </pic:spPr>
                      </pic:pic>
                    </wpg:wgp>
                  </a:graphicData>
                </a:graphic>
              </wp:anchor>
            </w:drawing>
          </mc:Choice>
          <mc:Fallback xmlns:a="http://schemas.openxmlformats.org/drawingml/2006/main">
            <w:pict>
              <v:group id="Group 2599" style="width:496.15pt;height:33.75pt;position:absolute;mso-position-horizontal-relative:page;mso-position-horizontal:absolute;margin-left:60.2pt;mso-position-vertical-relative:page;margin-top:25.675pt;" coordsize="63011,4286">
                <v:shape id="Shape 149" style="position:absolute;width:28803;height:0;left:0;top:2174;" coordsize="2880360,0" path="m0,0l2880360,0">
                  <v:stroke weight="0.5pt" endcap="flat" joinstyle="miter" miterlimit="10" on="true" color="#000000"/>
                  <v:fill on="false" color="#000000" opacity="0"/>
                </v:shape>
                <v:shape id="Shape 150" style="position:absolute;width:28803;height:0;left:34207;top:2174;" coordsize="2880360,0" path="m0,0l2880360,0">
                  <v:stroke weight="0.5pt" endcap="flat" joinstyle="miter" miterlimit="10" on="true" color="#000000"/>
                  <v:fill on="false" color="#000000" opacity="0"/>
                </v:shape>
                <v:shape id="Picture 154" style="position:absolute;width:4286;height:4286;left:29438;top:0;" filled="f">
                  <v:imagedata r:id="rId12"/>
                </v:shape>
                <w10:wrap type="topAndBottom"/>
              </v:group>
            </w:pict>
          </mc:Fallback>
        </mc:AlternateContent>
      </w:r>
      <w:r>
        <w:t xml:space="preserve">Vitoria-Gasteiz, </w:t>
      </w:r>
    </w:p>
    <w:tbl>
      <w:tblPr>
        <w:tblStyle w:val="TableGrid"/>
        <w:tblW w:w="7360" w:type="dxa"/>
        <w:tblInd w:w="108" w:type="dxa"/>
        <w:tblCellMar>
          <w:top w:w="0" w:type="dxa"/>
          <w:left w:w="0" w:type="dxa"/>
          <w:bottom w:w="0" w:type="dxa"/>
          <w:right w:w="0" w:type="dxa"/>
        </w:tblCellMar>
        <w:tblLook w:val="04A0" w:firstRow="1" w:lastRow="0" w:firstColumn="1" w:lastColumn="0" w:noHBand="0" w:noVBand="1"/>
      </w:tblPr>
      <w:tblGrid>
        <w:gridCol w:w="4605"/>
        <w:gridCol w:w="2755"/>
      </w:tblGrid>
      <w:tr w:rsidR="00642B91" w14:paraId="43627668" w14:textId="77777777">
        <w:trPr>
          <w:trHeight w:val="883"/>
        </w:trPr>
        <w:tc>
          <w:tcPr>
            <w:tcW w:w="4605" w:type="dxa"/>
            <w:tcBorders>
              <w:top w:val="nil"/>
              <w:left w:val="nil"/>
              <w:bottom w:val="nil"/>
              <w:right w:val="nil"/>
            </w:tcBorders>
          </w:tcPr>
          <w:p w14:paraId="6F4FEC85" w14:textId="77777777" w:rsidR="00642B91" w:rsidRDefault="0027719F">
            <w:pPr>
              <w:spacing w:after="98" w:line="259" w:lineRule="auto"/>
              <w:ind w:left="0" w:firstLine="0"/>
              <w:jc w:val="left"/>
            </w:pPr>
            <w:r>
              <w:rPr>
                <w:b/>
              </w:rPr>
              <w:t>Gorka Urtaran Agirre</w:t>
            </w:r>
          </w:p>
          <w:p w14:paraId="683193AA" w14:textId="77777777" w:rsidR="00642B91" w:rsidRDefault="0027719F">
            <w:pPr>
              <w:spacing w:after="38" w:line="259" w:lineRule="auto"/>
              <w:ind w:left="0" w:firstLine="0"/>
              <w:jc w:val="left"/>
            </w:pPr>
            <w:proofErr w:type="spellStart"/>
            <w:r>
              <w:t>Gizarte</w:t>
            </w:r>
            <w:proofErr w:type="spellEnd"/>
            <w:r>
              <w:t xml:space="preserve"> </w:t>
            </w:r>
            <w:proofErr w:type="spellStart"/>
            <w:r>
              <w:t>Politiken</w:t>
            </w:r>
            <w:proofErr w:type="spellEnd"/>
            <w:r>
              <w:t xml:space="preserve"> Foru </w:t>
            </w:r>
            <w:proofErr w:type="spellStart"/>
            <w:r>
              <w:t>Diputatua</w:t>
            </w:r>
            <w:proofErr w:type="spellEnd"/>
          </w:p>
          <w:p w14:paraId="50FAC995" w14:textId="77777777" w:rsidR="00642B91" w:rsidRDefault="0027719F">
            <w:pPr>
              <w:spacing w:after="0" w:line="259" w:lineRule="auto"/>
              <w:ind w:left="0" w:firstLine="0"/>
              <w:jc w:val="left"/>
            </w:pPr>
            <w:r>
              <w:t>Diputado Foral de Políticas Sociales</w:t>
            </w:r>
          </w:p>
        </w:tc>
        <w:tc>
          <w:tcPr>
            <w:tcW w:w="2755" w:type="dxa"/>
            <w:tcBorders>
              <w:top w:val="nil"/>
              <w:left w:val="nil"/>
              <w:bottom w:val="nil"/>
              <w:right w:val="nil"/>
            </w:tcBorders>
          </w:tcPr>
          <w:p w14:paraId="40143764" w14:textId="77777777" w:rsidR="00642B91" w:rsidRDefault="0027719F">
            <w:pPr>
              <w:spacing w:after="98" w:line="259" w:lineRule="auto"/>
              <w:ind w:left="0" w:firstLine="0"/>
              <w:jc w:val="left"/>
            </w:pPr>
            <w:r>
              <w:rPr>
                <w:b/>
              </w:rPr>
              <w:t>Miren Saratxaga de Isla</w:t>
            </w:r>
          </w:p>
          <w:p w14:paraId="629DBE22" w14:textId="77777777" w:rsidR="00642B91" w:rsidRDefault="0027719F">
            <w:pPr>
              <w:spacing w:after="38" w:line="259" w:lineRule="auto"/>
              <w:ind w:left="0" w:firstLine="0"/>
            </w:pPr>
            <w:proofErr w:type="spellStart"/>
            <w:r>
              <w:t>Gizarte</w:t>
            </w:r>
            <w:proofErr w:type="spellEnd"/>
            <w:r>
              <w:t xml:space="preserve"> </w:t>
            </w:r>
            <w:proofErr w:type="spellStart"/>
            <w:r>
              <w:t>Zerbitzuen</w:t>
            </w:r>
            <w:proofErr w:type="spellEnd"/>
            <w:r>
              <w:t xml:space="preserve"> </w:t>
            </w:r>
            <w:proofErr w:type="spellStart"/>
            <w:r>
              <w:t>Zuzendaria</w:t>
            </w:r>
            <w:proofErr w:type="spellEnd"/>
          </w:p>
          <w:p w14:paraId="58941124" w14:textId="77777777" w:rsidR="00642B91" w:rsidRDefault="0027719F">
            <w:pPr>
              <w:spacing w:after="0" w:line="259" w:lineRule="auto"/>
              <w:ind w:left="0" w:firstLine="0"/>
            </w:pPr>
            <w:r>
              <w:t>Directora de Servicios Sociales</w:t>
            </w:r>
          </w:p>
        </w:tc>
      </w:tr>
    </w:tbl>
    <w:p w14:paraId="336555F0" w14:textId="77777777" w:rsidR="00642B91" w:rsidRDefault="0027719F">
      <w:pPr>
        <w:spacing w:after="39" w:line="259" w:lineRule="auto"/>
        <w:ind w:left="0" w:firstLine="0"/>
        <w:jc w:val="left"/>
      </w:pPr>
      <w:r>
        <w:rPr>
          <w:rFonts w:ascii="Calibri" w:eastAsia="Calibri" w:hAnsi="Calibri" w:cs="Calibri"/>
          <w:noProof/>
        </w:rPr>
        <mc:AlternateContent>
          <mc:Choice Requires="wpg">
            <w:drawing>
              <wp:inline distT="0" distB="0" distL="0" distR="0" wp14:anchorId="4595971C" wp14:editId="16D2DB53">
                <wp:extent cx="6210935" cy="6350"/>
                <wp:effectExtent l="0" t="0" r="0" b="0"/>
                <wp:docPr id="2600" name="Group 2600"/>
                <wp:cNvGraphicFramePr/>
                <a:graphic xmlns:a="http://schemas.openxmlformats.org/drawingml/2006/main">
                  <a:graphicData uri="http://schemas.microsoft.com/office/word/2010/wordprocessingGroup">
                    <wpg:wgp>
                      <wpg:cNvGrpSpPr/>
                      <wpg:grpSpPr>
                        <a:xfrm>
                          <a:off x="0" y="0"/>
                          <a:ext cx="6210935" cy="6350"/>
                          <a:chOff x="0" y="0"/>
                          <a:chExt cx="6210935" cy="6350"/>
                        </a:xfrm>
                      </wpg:grpSpPr>
                      <wps:wsp>
                        <wps:cNvPr id="152" name="Shape 152"/>
                        <wps:cNvSpPr/>
                        <wps:spPr>
                          <a:xfrm>
                            <a:off x="0" y="0"/>
                            <a:ext cx="6210935" cy="0"/>
                          </a:xfrm>
                          <a:custGeom>
                            <a:avLst/>
                            <a:gdLst/>
                            <a:ahLst/>
                            <a:cxnLst/>
                            <a:rect l="0" t="0" r="0" b="0"/>
                            <a:pathLst>
                              <a:path w="6210935">
                                <a:moveTo>
                                  <a:pt x="0" y="0"/>
                                </a:moveTo>
                                <a:lnTo>
                                  <a:pt x="6210935" y="0"/>
                                </a:lnTo>
                              </a:path>
                            </a:pathLst>
                          </a:custGeom>
                          <a:ln w="6350" cap="flat">
                            <a:miter lim="127000"/>
                          </a:ln>
                        </wps:spPr>
                        <wps:style>
                          <a:lnRef idx="1">
                            <a:srgbClr val="80808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2600" style="width:489.05pt;height:0.5pt;mso-position-horizontal-relative:char;mso-position-vertical-relative:line" coordsize="62109,63">
                <v:shape id="Shape 152" style="position:absolute;width:62109;height:0;left:0;top:0;" coordsize="6210935,0" path="m0,0l6210935,0">
                  <v:stroke weight="0.5pt" endcap="flat" joinstyle="miter" miterlimit="10" on="true" color="#808080"/>
                  <v:fill on="false" color="#000000" opacity="0"/>
                </v:shape>
              </v:group>
            </w:pict>
          </mc:Fallback>
        </mc:AlternateContent>
      </w:r>
    </w:p>
    <w:p w14:paraId="519EB014" w14:textId="77777777" w:rsidR="00642B91" w:rsidRDefault="0027719F">
      <w:pPr>
        <w:spacing w:after="471" w:line="259" w:lineRule="auto"/>
        <w:ind w:right="93"/>
        <w:jc w:val="right"/>
      </w:pPr>
      <w:r>
        <w:rPr>
          <w:rFonts w:ascii="Arial" w:eastAsia="Arial" w:hAnsi="Arial" w:cs="Arial"/>
          <w:color w:val="808080"/>
          <w:sz w:val="16"/>
        </w:rPr>
        <w:t>3 / 3</w:t>
      </w:r>
    </w:p>
    <w:sectPr w:rsidR="00642B91">
      <w:type w:val="continuous"/>
      <w:pgSz w:w="11907" w:h="16840"/>
      <w:pgMar w:top="1608" w:right="992" w:bottom="943"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07EF72" w14:textId="77777777" w:rsidR="0027719F" w:rsidRDefault="0027719F">
      <w:pPr>
        <w:spacing w:after="0" w:line="240" w:lineRule="auto"/>
      </w:pPr>
      <w:r>
        <w:separator/>
      </w:r>
    </w:p>
  </w:endnote>
  <w:endnote w:type="continuationSeparator" w:id="0">
    <w:p w14:paraId="10078CDA" w14:textId="77777777" w:rsidR="0027719F" w:rsidRDefault="002771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4D9E4A" w14:textId="77777777" w:rsidR="0027719F" w:rsidRDefault="0027719F">
      <w:pPr>
        <w:spacing w:after="0" w:line="240" w:lineRule="auto"/>
      </w:pPr>
      <w:r>
        <w:separator/>
      </w:r>
    </w:p>
  </w:footnote>
  <w:footnote w:type="continuationSeparator" w:id="0">
    <w:p w14:paraId="3D51DF96" w14:textId="77777777" w:rsidR="0027719F" w:rsidRDefault="002771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9A71C" w14:textId="77777777" w:rsidR="00642B91" w:rsidRDefault="0027719F">
    <w:pPr>
      <w:spacing w:after="0" w:line="259" w:lineRule="auto"/>
      <w:ind w:left="0" w:right="-665" w:firstLine="0"/>
      <w:jc w:val="right"/>
    </w:pPr>
    <w:proofErr w:type="spellStart"/>
    <w:r>
      <w:rPr>
        <w:rFonts w:ascii="Arial" w:eastAsia="Arial" w:hAnsi="Arial" w:cs="Arial"/>
        <w:sz w:val="10"/>
      </w:rPr>
      <w:t>Jakinaraz</w:t>
    </w:r>
    <w:proofErr w:type="spellEnd"/>
    <w:r>
      <w:rPr>
        <w:rFonts w:ascii="Arial" w:eastAsia="Arial" w:hAnsi="Arial" w:cs="Arial"/>
        <w:sz w:val="10"/>
      </w:rPr>
      <w:t xml:space="preserve">. </w:t>
    </w:r>
    <w:proofErr w:type="spellStart"/>
    <w:r>
      <w:rPr>
        <w:rFonts w:ascii="Arial" w:eastAsia="Arial" w:hAnsi="Arial" w:cs="Arial"/>
        <w:sz w:val="10"/>
      </w:rPr>
      <w:t>zkia</w:t>
    </w:r>
    <w:proofErr w:type="spellEnd"/>
    <w:r>
      <w:rPr>
        <w:rFonts w:ascii="Arial" w:eastAsia="Arial" w:hAnsi="Arial" w:cs="Arial"/>
        <w:sz w:val="10"/>
      </w:rPr>
      <w:t xml:space="preserve">. / </w:t>
    </w:r>
    <w:proofErr w:type="spellStart"/>
    <w:r>
      <w:rPr>
        <w:rFonts w:ascii="Arial" w:eastAsia="Arial" w:hAnsi="Arial" w:cs="Arial"/>
        <w:sz w:val="10"/>
      </w:rPr>
      <w:t>Num</w:t>
    </w:r>
    <w:proofErr w:type="spellEnd"/>
    <w:r>
      <w:rPr>
        <w:rFonts w:ascii="Arial" w:eastAsia="Arial" w:hAnsi="Arial" w:cs="Arial"/>
        <w:sz w:val="10"/>
      </w:rPr>
      <w:t xml:space="preserve">. </w:t>
    </w:r>
    <w:proofErr w:type="spellStart"/>
    <w:r>
      <w:rPr>
        <w:rFonts w:ascii="Arial" w:eastAsia="Arial" w:hAnsi="Arial" w:cs="Arial"/>
        <w:sz w:val="10"/>
      </w:rPr>
      <w:t>Notif</w:t>
    </w:r>
    <w:proofErr w:type="spellEnd"/>
    <w:r>
      <w:rPr>
        <w:rFonts w:ascii="Arial" w:eastAsia="Arial" w:hAnsi="Arial" w:cs="Arial"/>
        <w:sz w:val="10"/>
      </w:rPr>
      <w:t>.: 20250032666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B49C1" w14:textId="77777777" w:rsidR="00642B91" w:rsidRDefault="0027719F">
    <w:pPr>
      <w:spacing w:after="0" w:line="259" w:lineRule="auto"/>
      <w:ind w:left="0" w:right="-665" w:firstLine="0"/>
      <w:jc w:val="right"/>
    </w:pPr>
    <w:proofErr w:type="spellStart"/>
    <w:r>
      <w:rPr>
        <w:rFonts w:ascii="Arial" w:eastAsia="Arial" w:hAnsi="Arial" w:cs="Arial"/>
        <w:sz w:val="10"/>
      </w:rPr>
      <w:t>Jakinaraz</w:t>
    </w:r>
    <w:proofErr w:type="spellEnd"/>
    <w:r>
      <w:rPr>
        <w:rFonts w:ascii="Arial" w:eastAsia="Arial" w:hAnsi="Arial" w:cs="Arial"/>
        <w:sz w:val="10"/>
      </w:rPr>
      <w:t xml:space="preserve">. </w:t>
    </w:r>
    <w:proofErr w:type="spellStart"/>
    <w:r>
      <w:rPr>
        <w:rFonts w:ascii="Arial" w:eastAsia="Arial" w:hAnsi="Arial" w:cs="Arial"/>
        <w:sz w:val="10"/>
      </w:rPr>
      <w:t>zkia</w:t>
    </w:r>
    <w:proofErr w:type="spellEnd"/>
    <w:r>
      <w:rPr>
        <w:rFonts w:ascii="Arial" w:eastAsia="Arial" w:hAnsi="Arial" w:cs="Arial"/>
        <w:sz w:val="10"/>
      </w:rPr>
      <w:t xml:space="preserve">. / </w:t>
    </w:r>
    <w:proofErr w:type="spellStart"/>
    <w:r>
      <w:rPr>
        <w:rFonts w:ascii="Arial" w:eastAsia="Arial" w:hAnsi="Arial" w:cs="Arial"/>
        <w:sz w:val="10"/>
      </w:rPr>
      <w:t>Num</w:t>
    </w:r>
    <w:proofErr w:type="spellEnd"/>
    <w:r>
      <w:rPr>
        <w:rFonts w:ascii="Arial" w:eastAsia="Arial" w:hAnsi="Arial" w:cs="Arial"/>
        <w:sz w:val="10"/>
      </w:rPr>
      <w:t xml:space="preserve">. </w:t>
    </w:r>
    <w:proofErr w:type="spellStart"/>
    <w:r>
      <w:rPr>
        <w:rFonts w:ascii="Arial" w:eastAsia="Arial" w:hAnsi="Arial" w:cs="Arial"/>
        <w:sz w:val="10"/>
      </w:rPr>
      <w:t>Notif</w:t>
    </w:r>
    <w:proofErr w:type="spellEnd"/>
    <w:r>
      <w:rPr>
        <w:rFonts w:ascii="Arial" w:eastAsia="Arial" w:hAnsi="Arial" w:cs="Arial"/>
        <w:sz w:val="10"/>
      </w:rPr>
      <w:t>.: 20250032666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71F2EDB"/>
    <w:multiLevelType w:val="hybridMultilevel"/>
    <w:tmpl w:val="7312F860"/>
    <w:lvl w:ilvl="0" w:tplc="0624E09E">
      <w:start w:val="1"/>
      <w:numFmt w:val="decimal"/>
      <w:lvlText w:val="%1."/>
      <w:lvlJc w:val="left"/>
      <w:pPr>
        <w:ind w:left="705"/>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1" w:tplc="CA9652E2">
      <w:start w:val="1"/>
      <w:numFmt w:val="lowerLetter"/>
      <w:lvlText w:val="%2"/>
      <w:lvlJc w:val="left"/>
      <w:pPr>
        <w:ind w:left="144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2" w:tplc="26D62A0E">
      <w:start w:val="1"/>
      <w:numFmt w:val="lowerRoman"/>
      <w:lvlText w:val="%3"/>
      <w:lvlJc w:val="left"/>
      <w:pPr>
        <w:ind w:left="216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3" w:tplc="C73E3E76">
      <w:start w:val="1"/>
      <w:numFmt w:val="decimal"/>
      <w:lvlText w:val="%4"/>
      <w:lvlJc w:val="left"/>
      <w:pPr>
        <w:ind w:left="288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4" w:tplc="A3F69178">
      <w:start w:val="1"/>
      <w:numFmt w:val="lowerLetter"/>
      <w:lvlText w:val="%5"/>
      <w:lvlJc w:val="left"/>
      <w:pPr>
        <w:ind w:left="360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5" w:tplc="52225F12">
      <w:start w:val="1"/>
      <w:numFmt w:val="lowerRoman"/>
      <w:lvlText w:val="%6"/>
      <w:lvlJc w:val="left"/>
      <w:pPr>
        <w:ind w:left="432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6" w:tplc="BF72F7D8">
      <w:start w:val="1"/>
      <w:numFmt w:val="decimal"/>
      <w:lvlText w:val="%7"/>
      <w:lvlJc w:val="left"/>
      <w:pPr>
        <w:ind w:left="504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7" w:tplc="B618557E">
      <w:start w:val="1"/>
      <w:numFmt w:val="lowerLetter"/>
      <w:lvlText w:val="%8"/>
      <w:lvlJc w:val="left"/>
      <w:pPr>
        <w:ind w:left="576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lvl w:ilvl="8" w:tplc="3DA8E6AC">
      <w:start w:val="1"/>
      <w:numFmt w:val="lowerRoman"/>
      <w:lvlText w:val="%9"/>
      <w:lvlJc w:val="left"/>
      <w:pPr>
        <w:ind w:left="6480"/>
      </w:pPr>
      <w:rPr>
        <w:rFonts w:ascii="Times New Roman" w:eastAsia="Times New Roman" w:hAnsi="Times New Roman" w:cs="Times New Roman"/>
        <w:b w:val="0"/>
        <w:i/>
        <w:iCs/>
        <w:strike w:val="0"/>
        <w:dstrike w:val="0"/>
        <w:color w:val="000000"/>
        <w:sz w:val="22"/>
        <w:szCs w:val="22"/>
        <w:u w:val="none" w:color="000000"/>
        <w:bdr w:val="none" w:sz="0" w:space="0" w:color="auto"/>
        <w:shd w:val="clear" w:color="auto" w:fill="auto"/>
        <w:vertAlign w:val="baseline"/>
      </w:rPr>
    </w:lvl>
  </w:abstractNum>
  <w:num w:numId="1" w16cid:durableId="11349040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2B91"/>
    <w:rsid w:val="001E77DE"/>
    <w:rsid w:val="0027719F"/>
    <w:rsid w:val="00642B9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16611B"/>
  <w15:docId w15:val="{E85C59D2-9F0E-413F-A7EB-3CBCED2A5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s-ES" w:eastAsia="es-E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43" w:line="249" w:lineRule="auto"/>
      <w:ind w:left="10" w:hanging="10"/>
      <w:jc w:val="both"/>
    </w:pPr>
    <w:rPr>
      <w:rFonts w:ascii="Times New Roman" w:eastAsia="Times New Roman" w:hAnsi="Times New Roman" w:cs="Times New Roman"/>
      <w:color w:val="000000"/>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Piedepgina">
    <w:name w:val="footer"/>
    <w:basedOn w:val="Normal"/>
    <w:link w:val="PiedepginaCar"/>
    <w:uiPriority w:val="99"/>
    <w:unhideWhenUsed/>
    <w:rsid w:val="0027719F"/>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7719F"/>
    <w:rPr>
      <w:rFonts w:ascii="Times New Roman" w:eastAsia="Times New Roman" w:hAnsi="Times New Roman" w:cs="Times New Roman"/>
      <w:color w:val="000000"/>
      <w:sz w:val="22"/>
    </w:rPr>
  </w:style>
  <w:style w:type="paragraph" w:styleId="Encabezado">
    <w:name w:val="header"/>
    <w:basedOn w:val="Normal"/>
    <w:link w:val="EncabezadoCar"/>
    <w:uiPriority w:val="99"/>
    <w:semiHidden/>
    <w:unhideWhenUsed/>
    <w:rsid w:val="0027719F"/>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27719F"/>
    <w:rPr>
      <w:rFonts w:ascii="Times New Roman" w:eastAsia="Times New Roman" w:hAnsi="Times New Roman" w:cs="Times New Roman"/>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0.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g"/><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395289-7A65-41A3-B56D-D873C8CBB6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912</Words>
  <Characters>5020</Characters>
  <Application>Microsoft Office Word</Application>
  <DocSecurity>0</DocSecurity>
  <Lines>41</Lines>
  <Paragraphs>11</Paragraphs>
  <ScaleCrop>false</ScaleCrop>
  <Company/>
  <LinksUpToDate>false</LinksUpToDate>
  <CharactersWithSpaces>5921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de autorización</dc:title>
  <dc:subject>Permisos de policía</dc:subject>
  <dc:creator>Urien Salterain, Karoline</dc:creator>
  <cp:keywords/>
  <cp:lastModifiedBy>Urien Salterain, Karoline</cp:lastModifiedBy>
  <cp:revision>2</cp:revision>
  <dcterms:created xsi:type="dcterms:W3CDTF">2025-04-24T06:42:00Z</dcterms:created>
  <dcterms:modified xsi:type="dcterms:W3CDTF">2025-04-24T06:42:00Z</dcterms:modified>
</cp:coreProperties>
</file>