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3922" w14:textId="77777777" w:rsidR="004222EC" w:rsidRDefault="00630151">
      <w:pPr>
        <w:spacing w:after="38" w:line="278" w:lineRule="auto"/>
        <w:ind w:left="6546" w:firstLine="0"/>
        <w:jc w:val="left"/>
      </w:pPr>
      <w:r>
        <w:rPr>
          <w:noProof/>
        </w:rPr>
        <w:drawing>
          <wp:anchor distT="0" distB="0" distL="114300" distR="114300" simplePos="0" relativeHeight="251658240" behindDoc="0" locked="0" layoutInCell="1" allowOverlap="0" wp14:anchorId="1C23F3D4" wp14:editId="2A4DD778">
            <wp:simplePos x="0" y="0"/>
            <wp:positionH relativeFrom="column">
              <wp:posOffset>-74929</wp:posOffset>
            </wp:positionH>
            <wp:positionV relativeFrom="paragraph">
              <wp:posOffset>-38705</wp:posOffset>
            </wp:positionV>
            <wp:extent cx="2095500" cy="7150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095500" cy="715010"/>
                    </a:xfrm>
                    <a:prstGeom prst="rect">
                      <a:avLst/>
                    </a:prstGeom>
                  </pic:spPr>
                </pic:pic>
              </a:graphicData>
            </a:graphic>
          </wp:anchor>
        </w:drawing>
      </w:r>
      <w:proofErr w:type="spellStart"/>
      <w:r>
        <w:rPr>
          <w:rFonts w:ascii="Arial" w:eastAsia="Arial" w:hAnsi="Arial" w:cs="Arial"/>
          <w:b/>
          <w:sz w:val="18"/>
        </w:rPr>
        <w:t>Berdintasun</w:t>
      </w:r>
      <w:proofErr w:type="spellEnd"/>
      <w:r>
        <w:rPr>
          <w:rFonts w:ascii="Arial" w:eastAsia="Arial" w:hAnsi="Arial" w:cs="Arial"/>
          <w:b/>
          <w:sz w:val="18"/>
        </w:rPr>
        <w:t xml:space="preserve">, Euskara eta </w:t>
      </w:r>
      <w:proofErr w:type="spellStart"/>
      <w:r>
        <w:rPr>
          <w:rFonts w:ascii="Arial" w:eastAsia="Arial" w:hAnsi="Arial" w:cs="Arial"/>
          <w:b/>
          <w:sz w:val="18"/>
        </w:rPr>
        <w:t>Gobernantza</w:t>
      </w:r>
      <w:proofErr w:type="spellEnd"/>
      <w:r>
        <w:rPr>
          <w:rFonts w:ascii="Arial" w:eastAsia="Arial" w:hAnsi="Arial" w:cs="Arial"/>
          <w:b/>
          <w:sz w:val="18"/>
        </w:rPr>
        <w:t xml:space="preserve"> Saila </w:t>
      </w:r>
    </w:p>
    <w:p w14:paraId="010F99C8" w14:textId="233A6B85" w:rsidR="004222EC" w:rsidRDefault="00164CAA" w:rsidP="00164CAA">
      <w:pPr>
        <w:spacing w:after="17" w:line="259" w:lineRule="auto"/>
        <w:ind w:left="1416" w:right="5" w:firstLine="708"/>
        <w:jc w:val="center"/>
      </w:pPr>
      <w:r>
        <w:rPr>
          <w:rFonts w:ascii="Arial" w:eastAsia="Arial" w:hAnsi="Arial" w:cs="Arial"/>
          <w:b/>
          <w:sz w:val="18"/>
        </w:rPr>
        <w:t xml:space="preserve">                                                </w:t>
      </w:r>
      <w:r w:rsidR="00630151">
        <w:rPr>
          <w:rFonts w:ascii="Arial" w:eastAsia="Arial" w:hAnsi="Arial" w:cs="Arial"/>
          <w:b/>
          <w:sz w:val="18"/>
        </w:rPr>
        <w:t xml:space="preserve">Departamento de Igualdad, </w:t>
      </w:r>
      <w:proofErr w:type="gramStart"/>
      <w:r w:rsidR="00630151">
        <w:rPr>
          <w:rFonts w:ascii="Arial" w:eastAsia="Arial" w:hAnsi="Arial" w:cs="Arial"/>
          <w:b/>
          <w:sz w:val="18"/>
        </w:rPr>
        <w:t>Euskera</w:t>
      </w:r>
      <w:proofErr w:type="gramEnd"/>
      <w:r w:rsidR="00630151">
        <w:rPr>
          <w:rFonts w:ascii="Arial" w:eastAsia="Arial" w:hAnsi="Arial" w:cs="Arial"/>
          <w:b/>
          <w:sz w:val="18"/>
        </w:rPr>
        <w:t xml:space="preserve"> y </w:t>
      </w:r>
    </w:p>
    <w:p w14:paraId="4E8B4B9F" w14:textId="77777777" w:rsidR="004222EC" w:rsidRDefault="00630151">
      <w:pPr>
        <w:spacing w:line="259" w:lineRule="auto"/>
        <w:ind w:left="4253" w:firstLine="0"/>
        <w:jc w:val="center"/>
      </w:pPr>
      <w:r>
        <w:rPr>
          <w:rFonts w:ascii="Arial" w:eastAsia="Arial" w:hAnsi="Arial" w:cs="Arial"/>
          <w:b/>
          <w:sz w:val="18"/>
        </w:rPr>
        <w:t xml:space="preserve">Gobernanza </w:t>
      </w:r>
    </w:p>
    <w:p w14:paraId="50E0F4EB" w14:textId="77777777" w:rsidR="004222EC" w:rsidRDefault="00630151">
      <w:pPr>
        <w:spacing w:after="105" w:line="259" w:lineRule="auto"/>
        <w:ind w:left="3183" w:firstLine="0"/>
        <w:jc w:val="left"/>
      </w:pPr>
      <w:r>
        <w:rPr>
          <w:rFonts w:ascii="Arial" w:eastAsia="Arial" w:hAnsi="Arial" w:cs="Arial"/>
          <w:sz w:val="16"/>
        </w:rPr>
        <w:t xml:space="preserve"> </w:t>
      </w:r>
    </w:p>
    <w:p w14:paraId="6120BEB9" w14:textId="77777777" w:rsidR="004222EC" w:rsidRDefault="00630151">
      <w:pPr>
        <w:spacing w:after="534" w:line="259" w:lineRule="auto"/>
        <w:ind w:left="3263" w:firstLine="0"/>
        <w:jc w:val="center"/>
      </w:pPr>
      <w:r>
        <w:rPr>
          <w:rFonts w:ascii="Arial" w:eastAsia="Arial" w:hAnsi="Arial" w:cs="Arial"/>
          <w:sz w:val="18"/>
        </w:rPr>
        <w:t xml:space="preserve"> </w:t>
      </w:r>
    </w:p>
    <w:p w14:paraId="4041B9DD" w14:textId="77777777" w:rsidR="004222EC" w:rsidRDefault="00630151">
      <w:pPr>
        <w:spacing w:line="259" w:lineRule="auto"/>
        <w:ind w:left="1200" w:firstLine="0"/>
        <w:jc w:val="left"/>
      </w:pPr>
      <w:r>
        <w:rPr>
          <w:rFonts w:ascii="Arial" w:eastAsia="Arial" w:hAnsi="Arial" w:cs="Arial"/>
          <w:sz w:val="26"/>
        </w:rPr>
        <w:t>101/2024, de 16 de octubre</w:t>
      </w:r>
    </w:p>
    <w:p w14:paraId="34843A63" w14:textId="77777777" w:rsidR="004222EC" w:rsidRDefault="00630151">
      <w:pPr>
        <w:spacing w:after="53" w:line="259" w:lineRule="auto"/>
        <w:ind w:left="785" w:firstLine="0"/>
        <w:jc w:val="left"/>
      </w:pPr>
      <w:r>
        <w:rPr>
          <w:rFonts w:ascii="Calibri" w:eastAsia="Calibri" w:hAnsi="Calibri" w:cs="Calibri"/>
          <w:noProof/>
        </w:rPr>
        <mc:AlternateContent>
          <mc:Choice Requires="wpg">
            <w:drawing>
              <wp:inline distT="0" distB="0" distL="0" distR="0" wp14:anchorId="074FED11" wp14:editId="204649D1">
                <wp:extent cx="5772277" cy="6096"/>
                <wp:effectExtent l="0" t="0" r="0" b="0"/>
                <wp:docPr id="3032" name="Group 3032"/>
                <wp:cNvGraphicFramePr/>
                <a:graphic xmlns:a="http://schemas.openxmlformats.org/drawingml/2006/main">
                  <a:graphicData uri="http://schemas.microsoft.com/office/word/2010/wordprocessingGroup">
                    <wpg:wgp>
                      <wpg:cNvGrpSpPr/>
                      <wpg:grpSpPr>
                        <a:xfrm>
                          <a:off x="0" y="0"/>
                          <a:ext cx="5772277" cy="6096"/>
                          <a:chOff x="0" y="0"/>
                          <a:chExt cx="5772277" cy="6096"/>
                        </a:xfrm>
                      </wpg:grpSpPr>
                      <wps:wsp>
                        <wps:cNvPr id="3715" name="Shape 3715"/>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2" style="width:454.51pt;height:0.47998pt;mso-position-horizontal-relative:char;mso-position-vertical-relative:line" coordsize="57722,60">
                <v:shape id="Shape 3716" style="position:absolute;width:57722;height:91;left:0;top:0;" coordsize="5772277,9144" path="m0,0l5772277,0l5772277,9144l0,9144l0,0">
                  <v:stroke weight="0pt" endcap="flat" joinstyle="miter" miterlimit="10" on="false" color="#000000" opacity="0"/>
                  <v:fill on="true" color="#000000"/>
                </v:shape>
              </v:group>
            </w:pict>
          </mc:Fallback>
        </mc:AlternateContent>
      </w:r>
    </w:p>
    <w:p w14:paraId="4FC0BF68" w14:textId="77777777" w:rsidR="004222EC" w:rsidRDefault="00630151">
      <w:pPr>
        <w:spacing w:after="57" w:line="259" w:lineRule="auto"/>
        <w:ind w:left="814" w:firstLine="0"/>
        <w:jc w:val="left"/>
      </w:pPr>
      <w:r>
        <w:rPr>
          <w:rFonts w:ascii="Arial" w:eastAsia="Arial" w:hAnsi="Arial" w:cs="Arial"/>
          <w:sz w:val="16"/>
        </w:rPr>
        <w:t xml:space="preserve"> </w:t>
      </w:r>
    </w:p>
    <w:p w14:paraId="307BD1A6" w14:textId="77777777" w:rsidR="004222EC" w:rsidRDefault="00630151">
      <w:pPr>
        <w:spacing w:line="259" w:lineRule="auto"/>
        <w:ind w:left="802" w:firstLine="0"/>
        <w:jc w:val="left"/>
      </w:pPr>
      <w:r>
        <w:rPr>
          <w:b/>
          <w:sz w:val="24"/>
        </w:rPr>
        <w:t xml:space="preserve">ORDEN FORAL  </w:t>
      </w:r>
    </w:p>
    <w:p w14:paraId="1926911E" w14:textId="77777777" w:rsidR="004222EC" w:rsidRDefault="00630151">
      <w:pPr>
        <w:spacing w:line="259" w:lineRule="auto"/>
        <w:ind w:left="802" w:firstLine="0"/>
        <w:jc w:val="left"/>
      </w:pPr>
      <w:r>
        <w:rPr>
          <w:b/>
          <w:sz w:val="24"/>
        </w:rPr>
        <w:t xml:space="preserve"> </w:t>
      </w:r>
    </w:p>
    <w:p w14:paraId="7799EE22" w14:textId="77777777" w:rsidR="004222EC" w:rsidRDefault="00630151">
      <w:pPr>
        <w:spacing w:line="259" w:lineRule="auto"/>
        <w:ind w:left="802" w:firstLine="0"/>
        <w:jc w:val="left"/>
      </w:pPr>
      <w:r>
        <w:rPr>
          <w:b/>
          <w:sz w:val="24"/>
        </w:rPr>
        <w:t xml:space="preserve"> </w:t>
      </w:r>
    </w:p>
    <w:p w14:paraId="67517E11" w14:textId="77777777" w:rsidR="004222EC" w:rsidRDefault="00630151">
      <w:pPr>
        <w:ind w:left="797"/>
      </w:pPr>
      <w:r>
        <w:t xml:space="preserve">Departamento de Igualdad, </w:t>
      </w:r>
      <w:proofErr w:type="gramStart"/>
      <w:r>
        <w:t>Euskera</w:t>
      </w:r>
      <w:proofErr w:type="gramEnd"/>
      <w:r>
        <w:t xml:space="preserve"> y Gobernanza  </w:t>
      </w:r>
    </w:p>
    <w:p w14:paraId="3C5E4BC9" w14:textId="6D55F690" w:rsidR="004222EC" w:rsidRDefault="00630151">
      <w:pPr>
        <w:spacing w:after="352"/>
        <w:ind w:left="797" w:right="4039"/>
      </w:pPr>
      <w:r>
        <w:t xml:space="preserve">Servicio de Secretaría Técnica y Atención </w:t>
      </w:r>
      <w:r w:rsidR="00164CAA">
        <w:t>Ciudadana N.º</w:t>
      </w:r>
      <w:r>
        <w:t xml:space="preserve"> </w:t>
      </w:r>
      <w:proofErr w:type="spellStart"/>
      <w:r>
        <w:t>Expte</w:t>
      </w:r>
      <w:proofErr w:type="spellEnd"/>
      <w:r>
        <w:t xml:space="preserve">: INFOPU 2024/41 </w:t>
      </w:r>
    </w:p>
    <w:p w14:paraId="088E304B" w14:textId="77777777" w:rsidR="004222EC" w:rsidRDefault="00630151">
      <w:pPr>
        <w:spacing w:after="223" w:line="259" w:lineRule="auto"/>
        <w:ind w:left="802" w:firstLine="0"/>
        <w:jc w:val="left"/>
      </w:pPr>
      <w:r>
        <w:rPr>
          <w:b/>
        </w:rPr>
        <w:t xml:space="preserve"> </w:t>
      </w:r>
    </w:p>
    <w:p w14:paraId="51DF71A8" w14:textId="75AE7D74" w:rsidR="004222EC" w:rsidRDefault="00630151">
      <w:pPr>
        <w:spacing w:after="233" w:line="237" w:lineRule="auto"/>
        <w:ind w:left="802" w:right="4" w:firstLine="0"/>
      </w:pPr>
      <w:r>
        <w:rPr>
          <w:b/>
          <w:sz w:val="23"/>
        </w:rPr>
        <w:t xml:space="preserve">Inadmitir la solicitud de acceso a la información pública presentada por </w:t>
      </w:r>
      <w:r w:rsidR="00164CAA" w:rsidRPr="00164CAA">
        <w:rPr>
          <w:b/>
          <w:sz w:val="23"/>
          <w:highlight w:val="black"/>
        </w:rPr>
        <w:t>XXXXX</w:t>
      </w:r>
      <w:r>
        <w:rPr>
          <w:b/>
          <w:sz w:val="23"/>
        </w:rPr>
        <w:t xml:space="preserve">, solicitando diversos datos referidos a personal del Organismo Autónomo de Bomberos de Álava  </w:t>
      </w:r>
    </w:p>
    <w:p w14:paraId="04180DA8" w14:textId="6EEBEC64" w:rsidR="004222EC" w:rsidRDefault="00630151">
      <w:pPr>
        <w:ind w:left="797"/>
      </w:pPr>
      <w:r>
        <w:t xml:space="preserve">Con fecha 12 de septiembre de 2024 tuvo entrada en el Registro Electrónico Común de la Diputación Foral de Álava la solicitud de acceso a la información pública presentada por </w:t>
      </w:r>
      <w:r w:rsidR="00164CAA" w:rsidRPr="00164CAA">
        <w:rPr>
          <w:highlight w:val="black"/>
        </w:rPr>
        <w:t>XXXXX</w:t>
      </w:r>
      <w:r>
        <w:t xml:space="preserve">, requiriendo: </w:t>
      </w:r>
    </w:p>
    <w:p w14:paraId="29D08E6B" w14:textId="77777777" w:rsidR="004222EC" w:rsidRDefault="00630151">
      <w:pPr>
        <w:spacing w:line="259" w:lineRule="auto"/>
        <w:ind w:left="802" w:firstLine="0"/>
        <w:jc w:val="left"/>
      </w:pPr>
      <w:r>
        <w:t xml:space="preserve"> </w:t>
      </w:r>
    </w:p>
    <w:p w14:paraId="40F4750A" w14:textId="690CEA68" w:rsidR="004222EC" w:rsidRDefault="00630151">
      <w:pPr>
        <w:numPr>
          <w:ilvl w:val="0"/>
          <w:numId w:val="1"/>
        </w:numPr>
        <w:spacing w:after="26" w:line="237" w:lineRule="auto"/>
        <w:ind w:right="-12" w:hanging="360"/>
      </w:pPr>
      <w:r>
        <w:t>“</w:t>
      </w:r>
      <w:r>
        <w:rPr>
          <w:i/>
        </w:rPr>
        <w:t xml:space="preserve">Número nombramientos que en los tres últimos años se han realizado para ser personal interino en la categoría de Bombero/a conductor/a en el Organismo Autónomo y en favor de personas que pertenecieran en el momento del llamamiento al GRUPO 2 de la ampliación de Bolsa realizada mediante Acuerdo del Consejo de Administración </w:t>
      </w:r>
      <w:r w:rsidR="006E76FB">
        <w:rPr>
          <w:i/>
        </w:rPr>
        <w:t>publicado en</w:t>
      </w:r>
      <w:r>
        <w:rPr>
          <w:i/>
        </w:rPr>
        <w:t xml:space="preserve"> el </w:t>
      </w:r>
      <w:proofErr w:type="spellStart"/>
      <w:r>
        <w:rPr>
          <w:i/>
        </w:rPr>
        <w:t>Botha</w:t>
      </w:r>
      <w:proofErr w:type="spellEnd"/>
      <w:r>
        <w:rPr>
          <w:i/>
        </w:rPr>
        <w:t xml:space="preserve"> el 08 de febrero de 2021 (Núm.15). Esto es, personas que hayan sido </w:t>
      </w:r>
      <w:proofErr w:type="gramStart"/>
      <w:r>
        <w:rPr>
          <w:i/>
        </w:rPr>
        <w:t>nombradas como</w:t>
      </w:r>
      <w:proofErr w:type="gramEnd"/>
      <w:r>
        <w:rPr>
          <w:i/>
        </w:rPr>
        <w:t xml:space="preserve"> personal interino sin tener un mínimo de un año en servicios prestados como Bombero/a y sin tener tampoco el curso de formación para Bomberos/as.  </w:t>
      </w:r>
    </w:p>
    <w:p w14:paraId="7D3AD61F" w14:textId="77777777" w:rsidR="004222EC" w:rsidRDefault="00630151">
      <w:pPr>
        <w:numPr>
          <w:ilvl w:val="0"/>
          <w:numId w:val="1"/>
        </w:numPr>
        <w:spacing w:line="237" w:lineRule="auto"/>
        <w:ind w:right="-12" w:hanging="360"/>
      </w:pPr>
      <w:r>
        <w:rPr>
          <w:i/>
        </w:rPr>
        <w:t xml:space="preserve">Número de personas en los últimos 3 procesos selectivos convocados por el Organismo Autónomo Alavés para el acceso como </w:t>
      </w:r>
      <w:proofErr w:type="gramStart"/>
      <w:r>
        <w:rPr>
          <w:i/>
        </w:rPr>
        <w:t>Funcionario</w:t>
      </w:r>
      <w:proofErr w:type="gramEnd"/>
      <w:r>
        <w:rPr>
          <w:i/>
        </w:rPr>
        <w:t xml:space="preserve"> de Carrera a la categoría de Bombero/a conductor/a </w:t>
      </w:r>
      <w:proofErr w:type="spellStart"/>
      <w:r>
        <w:rPr>
          <w:i/>
        </w:rPr>
        <w:t>a</w:t>
      </w:r>
      <w:proofErr w:type="spellEnd"/>
      <w:r>
        <w:rPr>
          <w:i/>
        </w:rPr>
        <w:t xml:space="preserve"> las que se les concedió la exención de realizar la fase del proceso selectivo relativa al curso de formación en la Academia </w:t>
      </w:r>
      <w:proofErr w:type="spellStart"/>
      <w:r>
        <w:rPr>
          <w:i/>
        </w:rPr>
        <w:t>Arkaute</w:t>
      </w:r>
      <w:proofErr w:type="spellEnd"/>
      <w:r>
        <w:rPr>
          <w:i/>
        </w:rPr>
        <w:t xml:space="preserve"> por cuanto ya la tenían realizada con anterioridad. Igualmente, el número de personas que sí debieron cursar</w:t>
      </w:r>
      <w:r>
        <w:t xml:space="preserve">.” </w:t>
      </w:r>
    </w:p>
    <w:p w14:paraId="55356D21" w14:textId="77777777" w:rsidR="004222EC" w:rsidRDefault="00630151">
      <w:pPr>
        <w:spacing w:line="259" w:lineRule="auto"/>
        <w:ind w:left="802" w:firstLine="0"/>
        <w:jc w:val="left"/>
      </w:pPr>
      <w:r>
        <w:t xml:space="preserve"> </w:t>
      </w:r>
    </w:p>
    <w:p w14:paraId="7DA86D37" w14:textId="2F9DBDFF" w:rsidR="004222EC" w:rsidRDefault="006E76FB">
      <w:pPr>
        <w:ind w:left="797"/>
      </w:pPr>
      <w:r>
        <w:t>Asimismo,</w:t>
      </w:r>
      <w:r w:rsidR="00630151">
        <w:t xml:space="preserve"> aclara que únicamente solicita el número, en ningún caso información de carácter personal. </w:t>
      </w:r>
    </w:p>
    <w:p w14:paraId="4172DC34" w14:textId="77777777" w:rsidR="004222EC" w:rsidRDefault="00630151">
      <w:pPr>
        <w:spacing w:line="259" w:lineRule="auto"/>
        <w:ind w:left="802" w:firstLine="0"/>
        <w:jc w:val="left"/>
      </w:pPr>
      <w:r>
        <w:t xml:space="preserve"> </w:t>
      </w:r>
    </w:p>
    <w:p w14:paraId="6E768F3B" w14:textId="77777777" w:rsidR="004222EC" w:rsidRDefault="00630151">
      <w:pPr>
        <w:ind w:left="797"/>
      </w:pPr>
      <w:r>
        <w:t xml:space="preserve">La petición encuentra su base en la Norma Foral 1/2017, de 8 de febrero, de transparencia, participación ciudadana y buen gobierno del sector público del Territorio Histórico de Álava ( en adelante, Norma Foral 1/2017), por lo que, atendiendo a la información requerida y referida al Organismo Autónomo de Bomberos de Álava, en adelante OABA, habrá que aplicar las reglas generales de accesibilidad establecidas en la normativa sobre transparencia y analizar si concurre alguna de las causas que justificaría la inadmisión o denegación de acceso a la información.  </w:t>
      </w:r>
    </w:p>
    <w:p w14:paraId="5561AA31" w14:textId="77777777" w:rsidR="004222EC" w:rsidRDefault="00630151">
      <w:pPr>
        <w:spacing w:line="259" w:lineRule="auto"/>
        <w:ind w:left="802" w:firstLine="0"/>
        <w:jc w:val="left"/>
      </w:pPr>
      <w:r>
        <w:t xml:space="preserve"> </w:t>
      </w:r>
    </w:p>
    <w:p w14:paraId="1ECAF909" w14:textId="77777777" w:rsidR="004222EC" w:rsidRDefault="00630151">
      <w:pPr>
        <w:ind w:left="797"/>
      </w:pPr>
      <w:r>
        <w:t xml:space="preserve">A día de hoy, los aplicativos informáticos de los que dispone el OABA, dependiente del Departamento de Igualdad, </w:t>
      </w:r>
      <w:proofErr w:type="gramStart"/>
      <w:r>
        <w:t>Euskera</w:t>
      </w:r>
      <w:proofErr w:type="gramEnd"/>
      <w:r>
        <w:t xml:space="preserve"> y Gobernanza, cuentan con sistemas de tratamiento que permiten las funcionalidades previstas en su diseño, pero no otras que, siendo técnica y jurídicamente posibles, no se incluyeron al desarrollar el sistema por no responder a las utilidades del gestor de los aplicativos.  </w:t>
      </w:r>
    </w:p>
    <w:p w14:paraId="6BC0A2F0" w14:textId="77777777" w:rsidR="004222EC" w:rsidRDefault="00630151">
      <w:pPr>
        <w:spacing w:after="1029" w:line="259" w:lineRule="auto"/>
        <w:ind w:left="802" w:firstLine="0"/>
        <w:jc w:val="left"/>
      </w:pPr>
      <w:r>
        <w:t xml:space="preserve"> </w:t>
      </w:r>
    </w:p>
    <w:p w14:paraId="5837B4C4" w14:textId="77777777" w:rsidR="004222EC" w:rsidRDefault="00630151">
      <w:pPr>
        <w:spacing w:line="259" w:lineRule="auto"/>
        <w:ind w:left="0" w:right="2" w:firstLine="0"/>
        <w:jc w:val="right"/>
      </w:pPr>
      <w:r>
        <w:lastRenderedPageBreak/>
        <w:t xml:space="preserve"> 3 </w:t>
      </w:r>
    </w:p>
    <w:p w14:paraId="6C1EAC7A" w14:textId="77777777" w:rsidR="004222EC" w:rsidRDefault="00630151">
      <w:pPr>
        <w:spacing w:line="259" w:lineRule="auto"/>
        <w:ind w:left="802" w:firstLine="0"/>
        <w:jc w:val="left"/>
      </w:pPr>
      <w:r>
        <w:rPr>
          <w:sz w:val="20"/>
        </w:rPr>
        <w:t xml:space="preserve"> </w:t>
      </w:r>
    </w:p>
    <w:p w14:paraId="6FCBA606" w14:textId="77777777" w:rsidR="004222EC" w:rsidRDefault="00630151">
      <w:pPr>
        <w:spacing w:after="6" w:line="259" w:lineRule="auto"/>
        <w:ind w:left="872" w:right="-68" w:firstLine="0"/>
        <w:jc w:val="left"/>
      </w:pPr>
      <w:r>
        <w:rPr>
          <w:rFonts w:ascii="Calibri" w:eastAsia="Calibri" w:hAnsi="Calibri" w:cs="Calibri"/>
          <w:noProof/>
        </w:rPr>
        <mc:AlternateContent>
          <mc:Choice Requires="wpg">
            <w:drawing>
              <wp:inline distT="0" distB="0" distL="0" distR="0" wp14:anchorId="456E66B7" wp14:editId="37674CFA">
                <wp:extent cx="5763083" cy="465384"/>
                <wp:effectExtent l="0" t="0" r="0" b="0"/>
                <wp:docPr id="3034" name="Group 3034"/>
                <wp:cNvGraphicFramePr/>
                <a:graphic xmlns:a="http://schemas.openxmlformats.org/drawingml/2006/main">
                  <a:graphicData uri="http://schemas.microsoft.com/office/word/2010/wordprocessingGroup">
                    <wpg:wgp>
                      <wpg:cNvGrpSpPr/>
                      <wpg:grpSpPr>
                        <a:xfrm>
                          <a:off x="0" y="0"/>
                          <a:ext cx="5763083" cy="465384"/>
                          <a:chOff x="0" y="0"/>
                          <a:chExt cx="5763083" cy="465384"/>
                        </a:xfrm>
                      </wpg:grpSpPr>
                      <wps:wsp>
                        <wps:cNvPr id="167" name="Rectangle 167"/>
                        <wps:cNvSpPr/>
                        <wps:spPr>
                          <a:xfrm>
                            <a:off x="44196" y="30278"/>
                            <a:ext cx="42059" cy="153038"/>
                          </a:xfrm>
                          <a:prstGeom prst="rect">
                            <a:avLst/>
                          </a:prstGeom>
                          <a:ln>
                            <a:noFill/>
                          </a:ln>
                        </wps:spPr>
                        <wps:txbx>
                          <w:txbxContent>
                            <w:p w14:paraId="28751FEF"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8" name="Rectangle 168"/>
                        <wps:cNvSpPr/>
                        <wps:spPr>
                          <a:xfrm>
                            <a:off x="3100400" y="350318"/>
                            <a:ext cx="42058" cy="153038"/>
                          </a:xfrm>
                          <a:prstGeom prst="rect">
                            <a:avLst/>
                          </a:prstGeom>
                          <a:ln>
                            <a:noFill/>
                          </a:ln>
                        </wps:spPr>
                        <wps:txbx>
                          <w:txbxContent>
                            <w:p w14:paraId="10FF8EE9"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9" name="Rectangle 169"/>
                        <wps:cNvSpPr/>
                        <wps:spPr>
                          <a:xfrm>
                            <a:off x="5717490" y="30278"/>
                            <a:ext cx="42058" cy="153038"/>
                          </a:xfrm>
                          <a:prstGeom prst="rect">
                            <a:avLst/>
                          </a:prstGeom>
                          <a:ln>
                            <a:noFill/>
                          </a:ln>
                        </wps:spPr>
                        <wps:txbx>
                          <w:txbxContent>
                            <w:p w14:paraId="01854F80"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 name="Rectangle 170"/>
                        <wps:cNvSpPr/>
                        <wps:spPr>
                          <a:xfrm>
                            <a:off x="44196" y="251258"/>
                            <a:ext cx="42059" cy="153038"/>
                          </a:xfrm>
                          <a:prstGeom prst="rect">
                            <a:avLst/>
                          </a:prstGeom>
                          <a:ln>
                            <a:noFill/>
                          </a:ln>
                        </wps:spPr>
                        <wps:txbx>
                          <w:txbxContent>
                            <w:p w14:paraId="3F8FA7F8"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1" name="Rectangle 171"/>
                        <wps:cNvSpPr/>
                        <wps:spPr>
                          <a:xfrm>
                            <a:off x="3357956" y="251258"/>
                            <a:ext cx="42058" cy="153038"/>
                          </a:xfrm>
                          <a:prstGeom prst="rect">
                            <a:avLst/>
                          </a:prstGeom>
                          <a:ln>
                            <a:noFill/>
                          </a:ln>
                        </wps:spPr>
                        <wps:txbx>
                          <w:txbxContent>
                            <w:p w14:paraId="7530F788"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19" name="Shape 3719"/>
                        <wps:cNvSpPr/>
                        <wps:spPr>
                          <a:xfrm>
                            <a:off x="0"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0" name="Shape 3720"/>
                        <wps:cNvSpPr/>
                        <wps:spPr>
                          <a:xfrm>
                            <a:off x="3313761"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2" name="Picture 182"/>
                          <pic:cNvPicPr/>
                        </pic:nvPicPr>
                        <pic:blipFill>
                          <a:blip r:embed="rId9"/>
                          <a:stretch>
                            <a:fillRect/>
                          </a:stretch>
                        </pic:blipFill>
                        <pic:spPr>
                          <a:xfrm>
                            <a:off x="2661234" y="0"/>
                            <a:ext cx="428625" cy="428625"/>
                          </a:xfrm>
                          <a:prstGeom prst="rect">
                            <a:avLst/>
                          </a:prstGeom>
                        </pic:spPr>
                      </pic:pic>
                    </wpg:wgp>
                  </a:graphicData>
                </a:graphic>
              </wp:inline>
            </w:drawing>
          </mc:Choice>
          <mc:Fallback>
            <w:pict>
              <v:group w14:anchorId="456E66B7" id="Group 3034" o:spid="_x0000_s1026" style="width:453.8pt;height:36.65pt;mso-position-horizontal-relative:char;mso-position-vertical-relative:line" coordsize="57630,4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">
                <v:rect id="Rectangle 167" o:spid="_x0000_s1027" style="position:absolute;left:441;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28751FEF" w14:textId="77777777" w:rsidR="004222EC" w:rsidRDefault="00630151">
                        <w:pPr>
                          <w:spacing w:after="160" w:line="259" w:lineRule="auto"/>
                          <w:ind w:left="0" w:firstLine="0"/>
                          <w:jc w:val="left"/>
                        </w:pPr>
                        <w:r>
                          <w:rPr>
                            <w:sz w:val="20"/>
                          </w:rPr>
                          <w:t xml:space="preserve"> </w:t>
                        </w:r>
                      </w:p>
                    </w:txbxContent>
                  </v:textbox>
                </v:rect>
                <v:rect id="Rectangle 168" o:spid="_x0000_s1028" style="position:absolute;left:31004;top:350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10FF8EE9" w14:textId="77777777" w:rsidR="004222EC" w:rsidRDefault="00630151">
                        <w:pPr>
                          <w:spacing w:after="160" w:line="259" w:lineRule="auto"/>
                          <w:ind w:left="0" w:firstLine="0"/>
                          <w:jc w:val="left"/>
                        </w:pPr>
                        <w:r>
                          <w:rPr>
                            <w:sz w:val="20"/>
                          </w:rPr>
                          <w:t xml:space="preserve"> </w:t>
                        </w:r>
                      </w:p>
                    </w:txbxContent>
                  </v:textbox>
                </v:rect>
                <v:rect id="Rectangle 169" o:spid="_x0000_s1029" style="position:absolute;left:57174;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01854F80" w14:textId="77777777" w:rsidR="004222EC" w:rsidRDefault="00630151">
                        <w:pPr>
                          <w:spacing w:after="160" w:line="259" w:lineRule="auto"/>
                          <w:ind w:left="0" w:firstLine="0"/>
                          <w:jc w:val="left"/>
                        </w:pPr>
                        <w:r>
                          <w:rPr>
                            <w:sz w:val="20"/>
                          </w:rPr>
                          <w:t xml:space="preserve"> </w:t>
                        </w:r>
                      </w:p>
                    </w:txbxContent>
                  </v:textbox>
                </v:rect>
                <v:rect id="Rectangle 170" o:spid="_x0000_s1030" style="position:absolute;left:441;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F8FA7F8" w14:textId="77777777" w:rsidR="004222EC" w:rsidRDefault="00630151">
                        <w:pPr>
                          <w:spacing w:after="160" w:line="259" w:lineRule="auto"/>
                          <w:ind w:left="0" w:firstLine="0"/>
                          <w:jc w:val="left"/>
                        </w:pPr>
                        <w:r>
                          <w:rPr>
                            <w:sz w:val="20"/>
                          </w:rPr>
                          <w:t xml:space="preserve"> </w:t>
                        </w:r>
                      </w:p>
                    </w:txbxContent>
                  </v:textbox>
                </v:rect>
                <v:rect id="Rectangle 171" o:spid="_x0000_s1031" style="position:absolute;left:33579;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7530F788" w14:textId="77777777" w:rsidR="004222EC" w:rsidRDefault="00630151">
                        <w:pPr>
                          <w:spacing w:after="160" w:line="259" w:lineRule="auto"/>
                          <w:ind w:left="0" w:firstLine="0"/>
                          <w:jc w:val="left"/>
                        </w:pPr>
                        <w:r>
                          <w:rPr>
                            <w:sz w:val="20"/>
                          </w:rPr>
                          <w:t xml:space="preserve"> </w:t>
                        </w:r>
                      </w:p>
                    </w:txbxContent>
                  </v:textbox>
                </v:rect>
                <v:shape id="Shape 3719" o:spid="_x0000_s1032" style="position:absolute;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" path="m,l2449322,r,9144l,9144,,e" fillcolor="black" stroked="f" strokeweight="0">
                  <v:stroke miterlimit="83231f" joinstyle="miter"/>
                  <v:path arrowok="t" textboxrect="0,0,2449322,9144"/>
                </v:shape>
                <v:shape id="Shape 3720" o:spid="_x0000_s1033" style="position:absolute;left:33137;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" path="m,l2449322,r,9144l,9144,,e" fillcolor="black" stroked="f" strokeweight="0">
                  <v:stroke miterlimit="83231f" joinstyle="miter"/>
                  <v:path arrowok="t" textboxrect="0,0,24493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 o:spid="_x0000_s1034" type="#_x0000_t75" style="position:absolute;left:26612;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">
                  <v:imagedata r:id="rId10" o:title=""/>
                </v:shape>
                <w10:anchorlock/>
              </v:group>
            </w:pict>
          </mc:Fallback>
        </mc:AlternateContent>
      </w:r>
    </w:p>
    <w:p w14:paraId="72AD2EFC" w14:textId="77777777" w:rsidR="004222EC" w:rsidRDefault="00630151">
      <w:pPr>
        <w:spacing w:after="462" w:line="259" w:lineRule="auto"/>
        <w:ind w:left="802" w:firstLine="0"/>
        <w:jc w:val="left"/>
      </w:pPr>
      <w:r>
        <w:rPr>
          <w:sz w:val="20"/>
        </w:rPr>
        <w:t xml:space="preserve"> </w:t>
      </w:r>
    </w:p>
    <w:p w14:paraId="78F06EA8" w14:textId="77777777" w:rsidR="004222EC" w:rsidRDefault="00630151">
      <w:pPr>
        <w:ind w:left="797"/>
      </w:pPr>
      <w:r>
        <w:t xml:space="preserve">Así, teniendo en cuenta las limitaciones y el diseño de las herramientas informáticas existentes en dicho Organismo no es posible disponer, por el momento, de un documento que contenga la información en los términos solicitados.  </w:t>
      </w:r>
    </w:p>
    <w:p w14:paraId="3AD21FA3" w14:textId="77777777" w:rsidR="004222EC" w:rsidRDefault="00630151">
      <w:pPr>
        <w:spacing w:line="259" w:lineRule="auto"/>
        <w:ind w:left="802" w:firstLine="0"/>
        <w:jc w:val="left"/>
      </w:pPr>
      <w:r>
        <w:t xml:space="preserve"> </w:t>
      </w:r>
    </w:p>
    <w:p w14:paraId="2A148CC1" w14:textId="77777777" w:rsidR="004222EC" w:rsidRDefault="00630151">
      <w:pPr>
        <w:ind w:left="797"/>
      </w:pPr>
      <w:r>
        <w:t xml:space="preserve">Por ello, no se dispone de un documento que contenga la información solicitada en sus estrictos términos. Para confeccionarlo habría que hacer uso y búsqueda manual de diversos aplicativos y documentos archivados en una pluralidad indeterminada de expedientes, circunstancia que supondría un tratamiento singularizado de un volumen ingente de documentación y una dedicación de recursos personales y materiales, tratamiento y dedicación que exceden de las posibilidades del Organismo y que no son adecuados a los principios de eficacia y eficiencia exigibles a las Administraciones Públicas. </w:t>
      </w:r>
    </w:p>
    <w:p w14:paraId="71688819" w14:textId="77777777" w:rsidR="004222EC" w:rsidRDefault="00630151">
      <w:pPr>
        <w:spacing w:line="259" w:lineRule="auto"/>
        <w:ind w:left="802" w:firstLine="0"/>
        <w:jc w:val="left"/>
      </w:pPr>
      <w:r>
        <w:t xml:space="preserve"> </w:t>
      </w:r>
    </w:p>
    <w:p w14:paraId="523A2BEE" w14:textId="77777777" w:rsidR="004222EC" w:rsidRDefault="00630151">
      <w:pPr>
        <w:ind w:left="797"/>
      </w:pPr>
      <w:r>
        <w:t xml:space="preserve">Al respecto procede traer a colación el artículo 18.1 c) de Ley 19/2013, de 9 de diciembre, de transparencia, acceso a la información pública y buen gobierno, que dispone que se inadmitirán a trámite, mediante resolución motivada, las solicitudes relativas a información para cuya divulgación sea necesaria una acción previa de reelaboración. </w:t>
      </w:r>
    </w:p>
    <w:p w14:paraId="1CB42540" w14:textId="77777777" w:rsidR="004222EC" w:rsidRDefault="00630151">
      <w:pPr>
        <w:spacing w:line="259" w:lineRule="auto"/>
        <w:ind w:left="802" w:firstLine="0"/>
        <w:jc w:val="left"/>
      </w:pPr>
      <w:r>
        <w:t xml:space="preserve"> </w:t>
      </w:r>
    </w:p>
    <w:p w14:paraId="4605CF48" w14:textId="77777777" w:rsidR="004222EC" w:rsidRDefault="00630151">
      <w:pPr>
        <w:spacing w:line="237" w:lineRule="auto"/>
        <w:ind w:left="787" w:right="-12" w:firstLine="0"/>
      </w:pPr>
      <w:r>
        <w:t>Más concretamente, en relación con la aplicación de la citada causa es preciso tener presente que los tribunales ya han tenido ocasión de pronunciarse en varias ocasiones sobre su interpretación y alcance, sentando una muy estricta doctrina jurisprudencial al respecto.  Así, la Audiencia Nacional en su sentencia 359/2022, de 31 de enero, recoge la jurisprudencia del Tribunal Supremo sobre esta materia y razona en los siguientes términos sobre el sentido del concepto de reelaboración: “</w:t>
      </w:r>
      <w:r>
        <w:rPr>
          <w:i/>
        </w:rPr>
        <w:t>Cuando el artículo 18.1 c) de la Ley de Transparencia habla de que se inadmitirán las solicitudes relativas a información para cuya divulgación sea necesaria una acción previa de reelaboración, no puede abarcarse los supuestos en los que la información se contenga en expedientes administrativos concretados por el solicitante, pues esto colisiona con el derecho al acceso a la información pública, archivos y registros reconocido en el artículo 13 de la Ley 39/2015, de 1 de octubre, del Procedimiento Administrativo Común de las Administraciones Públicas, de tal manera que si toda petición que conllevara extraer información de un expediente identificado que no esté ordenada fuera rechazada, el derecho a la información quedaría gravemente constreñido. Debe entenderse por acción previa de reelaboración la que exigen aquellas peticiones de información que cargan sobre el órgano administrativo la iniciativa de la búsqueda de datos que se encuentran dispersos en una pluralidad indeterminada de registros o archivos, cualquiera que sea su soporte, exigiendo el análisis de la información obtenida y su ordenación. Esta labor de relacionar datos que obren en poder de la administración, pero en expedientes indeterminados y sin un previo tratamiento, cuando su recopilación no haya sido emprendida por ningún órgano administrativo por iniciativa propia y en cumplimiento de las funciones que tiene encomendadas, no está amparada por el derecho a la información ni tienen los ciudadanos título para promoverla, salvo que expresamente se contemple en el ordenamiento jurídico</w:t>
      </w:r>
      <w:r>
        <w:t xml:space="preserve">.” </w:t>
      </w:r>
    </w:p>
    <w:p w14:paraId="67EDDE7C" w14:textId="77777777" w:rsidR="004222EC" w:rsidRDefault="00630151">
      <w:pPr>
        <w:spacing w:line="259" w:lineRule="auto"/>
        <w:ind w:left="802" w:firstLine="0"/>
        <w:jc w:val="left"/>
      </w:pPr>
      <w:r>
        <w:rPr>
          <w:sz w:val="20"/>
        </w:rPr>
        <w:t xml:space="preserve"> </w:t>
      </w:r>
    </w:p>
    <w:p w14:paraId="2B7D3961" w14:textId="3FB5EBA3" w:rsidR="004222EC" w:rsidRDefault="00630151">
      <w:pPr>
        <w:ind w:left="797"/>
      </w:pPr>
      <w:r>
        <w:t xml:space="preserve">Por todo ello, en aplicación del artículo 34 de la Norma Foral 1/2017 que remite a las causas de inadmisión recogidas en la legislación básica-, entre las cuales establece los supuestos que impliquen una acción previa de reelaboración, procede inadmitir la solicitud de acceso a información pública por parte </w:t>
      </w:r>
      <w:r w:rsidR="00FA6AE6" w:rsidRPr="00FA6AE6">
        <w:rPr>
          <w:highlight w:val="black"/>
        </w:rPr>
        <w:t>XXXXX</w:t>
      </w:r>
      <w:r>
        <w:t xml:space="preserve">  </w:t>
      </w:r>
    </w:p>
    <w:p w14:paraId="7E0EFB27" w14:textId="77777777" w:rsidR="004222EC" w:rsidRDefault="00630151">
      <w:pPr>
        <w:spacing w:line="259" w:lineRule="auto"/>
        <w:ind w:left="802" w:firstLine="0"/>
        <w:jc w:val="left"/>
      </w:pPr>
      <w:r>
        <w:t xml:space="preserve"> </w:t>
      </w:r>
    </w:p>
    <w:p w14:paraId="1FC5FADC" w14:textId="77777777" w:rsidR="004222EC" w:rsidRDefault="00630151">
      <w:pPr>
        <w:ind w:left="797"/>
      </w:pPr>
      <w:r>
        <w:t xml:space="preserve">En virtud de lo dispuesto en la Norma Foral 1/2017, de 8 febrero, de transparencia, participación ciudadana y buen gobierno del sector público del Territorio Histórico de Álava,  </w:t>
      </w:r>
    </w:p>
    <w:p w14:paraId="09358EC9" w14:textId="77777777" w:rsidR="004222EC" w:rsidRDefault="00630151">
      <w:pPr>
        <w:spacing w:line="259" w:lineRule="auto"/>
        <w:ind w:left="802" w:firstLine="0"/>
        <w:jc w:val="left"/>
      </w:pPr>
      <w:r>
        <w:t xml:space="preserve"> </w:t>
      </w:r>
    </w:p>
    <w:p w14:paraId="66B365B9" w14:textId="77777777" w:rsidR="004222EC" w:rsidRDefault="00630151">
      <w:pPr>
        <w:spacing w:line="259" w:lineRule="auto"/>
        <w:ind w:left="802" w:firstLine="0"/>
        <w:jc w:val="left"/>
      </w:pPr>
      <w:r>
        <w:t xml:space="preserve"> </w:t>
      </w:r>
    </w:p>
    <w:p w14:paraId="0B524699" w14:textId="77777777" w:rsidR="004222EC" w:rsidRDefault="00630151">
      <w:pPr>
        <w:spacing w:line="259" w:lineRule="auto"/>
        <w:ind w:left="796" w:firstLine="0"/>
        <w:jc w:val="center"/>
      </w:pPr>
      <w:r>
        <w:rPr>
          <w:b/>
        </w:rPr>
        <w:t xml:space="preserve">DISPONGO </w:t>
      </w:r>
    </w:p>
    <w:p w14:paraId="6E6B0DA2" w14:textId="77777777" w:rsidR="004222EC" w:rsidRDefault="00630151">
      <w:pPr>
        <w:spacing w:line="259" w:lineRule="auto"/>
        <w:ind w:left="802" w:firstLine="0"/>
        <w:jc w:val="left"/>
      </w:pPr>
      <w:r>
        <w:t xml:space="preserve"> </w:t>
      </w:r>
    </w:p>
    <w:p w14:paraId="1BF6E695" w14:textId="03244778" w:rsidR="004222EC" w:rsidRDefault="00630151">
      <w:pPr>
        <w:ind w:left="797"/>
      </w:pPr>
      <w:r>
        <w:lastRenderedPageBreak/>
        <w:t xml:space="preserve">Primero. Inadmitir a trámite la solicitud de acceso a la información pública presentada por </w:t>
      </w:r>
      <w:r w:rsidR="00164CAA" w:rsidRPr="00164CAA">
        <w:rPr>
          <w:highlight w:val="black"/>
        </w:rPr>
        <w:t>XXXXX</w:t>
      </w:r>
      <w:r>
        <w:t xml:space="preserve">, por los motivos indicados en la parte expositiva de esta resolución.  </w:t>
      </w:r>
    </w:p>
    <w:p w14:paraId="69F896CD" w14:textId="77777777" w:rsidR="004222EC" w:rsidRDefault="00630151">
      <w:pPr>
        <w:spacing w:after="398" w:line="259" w:lineRule="auto"/>
        <w:ind w:left="802" w:firstLine="0"/>
        <w:jc w:val="left"/>
      </w:pPr>
      <w:r>
        <w:t xml:space="preserve"> </w:t>
      </w:r>
    </w:p>
    <w:p w14:paraId="00BE2AEA" w14:textId="77777777" w:rsidR="004222EC" w:rsidRDefault="00630151">
      <w:pPr>
        <w:spacing w:line="259" w:lineRule="auto"/>
        <w:ind w:left="10" w:right="-12"/>
        <w:jc w:val="right"/>
      </w:pPr>
      <w:r>
        <w:rPr>
          <w:sz w:val="20"/>
        </w:rPr>
        <w:t xml:space="preserve"> 3 </w:t>
      </w:r>
    </w:p>
    <w:p w14:paraId="1A8110D4" w14:textId="77777777" w:rsidR="004222EC" w:rsidRDefault="00630151">
      <w:pPr>
        <w:spacing w:line="259" w:lineRule="auto"/>
        <w:ind w:left="802" w:firstLine="0"/>
        <w:jc w:val="left"/>
      </w:pPr>
      <w:r>
        <w:rPr>
          <w:sz w:val="20"/>
        </w:rPr>
        <w:t xml:space="preserve"> </w:t>
      </w:r>
    </w:p>
    <w:p w14:paraId="646F42DF" w14:textId="77777777" w:rsidR="004222EC" w:rsidRDefault="00630151">
      <w:pPr>
        <w:spacing w:after="6" w:line="259" w:lineRule="auto"/>
        <w:ind w:left="872" w:right="-68" w:firstLine="0"/>
        <w:jc w:val="left"/>
      </w:pPr>
      <w:r>
        <w:rPr>
          <w:rFonts w:ascii="Calibri" w:eastAsia="Calibri" w:hAnsi="Calibri" w:cs="Calibri"/>
          <w:noProof/>
        </w:rPr>
        <mc:AlternateContent>
          <mc:Choice Requires="wpg">
            <w:drawing>
              <wp:inline distT="0" distB="0" distL="0" distR="0" wp14:anchorId="1100EC23" wp14:editId="6B6FC1F8">
                <wp:extent cx="5763083" cy="465384"/>
                <wp:effectExtent l="0" t="0" r="0" b="0"/>
                <wp:docPr id="2902" name="Group 2902"/>
                <wp:cNvGraphicFramePr/>
                <a:graphic xmlns:a="http://schemas.openxmlformats.org/drawingml/2006/main">
                  <a:graphicData uri="http://schemas.microsoft.com/office/word/2010/wordprocessingGroup">
                    <wpg:wgp>
                      <wpg:cNvGrpSpPr/>
                      <wpg:grpSpPr>
                        <a:xfrm>
                          <a:off x="0" y="0"/>
                          <a:ext cx="5763083" cy="465384"/>
                          <a:chOff x="0" y="0"/>
                          <a:chExt cx="5763083" cy="465384"/>
                        </a:xfrm>
                      </wpg:grpSpPr>
                      <wps:wsp>
                        <wps:cNvPr id="288" name="Rectangle 288"/>
                        <wps:cNvSpPr/>
                        <wps:spPr>
                          <a:xfrm>
                            <a:off x="44196" y="30278"/>
                            <a:ext cx="42059" cy="153038"/>
                          </a:xfrm>
                          <a:prstGeom prst="rect">
                            <a:avLst/>
                          </a:prstGeom>
                          <a:ln>
                            <a:noFill/>
                          </a:ln>
                        </wps:spPr>
                        <wps:txbx>
                          <w:txbxContent>
                            <w:p w14:paraId="5C242DAD"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89" name="Rectangle 289"/>
                        <wps:cNvSpPr/>
                        <wps:spPr>
                          <a:xfrm>
                            <a:off x="3100400" y="350318"/>
                            <a:ext cx="42058" cy="153038"/>
                          </a:xfrm>
                          <a:prstGeom prst="rect">
                            <a:avLst/>
                          </a:prstGeom>
                          <a:ln>
                            <a:noFill/>
                          </a:ln>
                        </wps:spPr>
                        <wps:txbx>
                          <w:txbxContent>
                            <w:p w14:paraId="5F20FC7B"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0" name="Rectangle 290"/>
                        <wps:cNvSpPr/>
                        <wps:spPr>
                          <a:xfrm>
                            <a:off x="5717490" y="30278"/>
                            <a:ext cx="42058" cy="153038"/>
                          </a:xfrm>
                          <a:prstGeom prst="rect">
                            <a:avLst/>
                          </a:prstGeom>
                          <a:ln>
                            <a:noFill/>
                          </a:ln>
                        </wps:spPr>
                        <wps:txbx>
                          <w:txbxContent>
                            <w:p w14:paraId="2B3C520A"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1" name="Rectangle 291"/>
                        <wps:cNvSpPr/>
                        <wps:spPr>
                          <a:xfrm>
                            <a:off x="44196" y="251258"/>
                            <a:ext cx="42059" cy="153038"/>
                          </a:xfrm>
                          <a:prstGeom prst="rect">
                            <a:avLst/>
                          </a:prstGeom>
                          <a:ln>
                            <a:noFill/>
                          </a:ln>
                        </wps:spPr>
                        <wps:txbx>
                          <w:txbxContent>
                            <w:p w14:paraId="3840F857"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92" name="Rectangle 292"/>
                        <wps:cNvSpPr/>
                        <wps:spPr>
                          <a:xfrm>
                            <a:off x="3357956" y="251258"/>
                            <a:ext cx="42058" cy="153038"/>
                          </a:xfrm>
                          <a:prstGeom prst="rect">
                            <a:avLst/>
                          </a:prstGeom>
                          <a:ln>
                            <a:noFill/>
                          </a:ln>
                        </wps:spPr>
                        <wps:txbx>
                          <w:txbxContent>
                            <w:p w14:paraId="71BA3F78" w14:textId="77777777" w:rsidR="004222EC" w:rsidRDefault="0063015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23" name="Shape 3723"/>
                        <wps:cNvSpPr/>
                        <wps:spPr>
                          <a:xfrm>
                            <a:off x="0"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4" name="Shape 3724"/>
                        <wps:cNvSpPr/>
                        <wps:spPr>
                          <a:xfrm>
                            <a:off x="3313761" y="213995"/>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3" name="Picture 303"/>
                          <pic:cNvPicPr/>
                        </pic:nvPicPr>
                        <pic:blipFill>
                          <a:blip r:embed="rId9"/>
                          <a:stretch>
                            <a:fillRect/>
                          </a:stretch>
                        </pic:blipFill>
                        <pic:spPr>
                          <a:xfrm>
                            <a:off x="2661234" y="0"/>
                            <a:ext cx="428625" cy="428625"/>
                          </a:xfrm>
                          <a:prstGeom prst="rect">
                            <a:avLst/>
                          </a:prstGeom>
                        </pic:spPr>
                      </pic:pic>
                    </wpg:wgp>
                  </a:graphicData>
                </a:graphic>
              </wp:inline>
            </w:drawing>
          </mc:Choice>
          <mc:Fallback>
            <w:pict>
              <v:group w14:anchorId="1100EC23" id="Group 2902" o:spid="_x0000_s1035" style="width:453.8pt;height:36.65pt;mso-position-horizontal-relative:char;mso-position-vertical-relative:line" coordsize="57630,46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">
                <v:rect id="Rectangle 288" o:spid="_x0000_s1036" style="position:absolute;left:441;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5C242DAD" w14:textId="77777777" w:rsidR="004222EC" w:rsidRDefault="00630151">
                        <w:pPr>
                          <w:spacing w:after="160" w:line="259" w:lineRule="auto"/>
                          <w:ind w:left="0" w:firstLine="0"/>
                          <w:jc w:val="left"/>
                        </w:pPr>
                        <w:r>
                          <w:rPr>
                            <w:sz w:val="20"/>
                          </w:rPr>
                          <w:t xml:space="preserve"> </w:t>
                        </w:r>
                      </w:p>
                    </w:txbxContent>
                  </v:textbox>
                </v:rect>
                <v:rect id="Rectangle 289" o:spid="_x0000_s1037" style="position:absolute;left:31004;top:3503;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5F20FC7B" w14:textId="77777777" w:rsidR="004222EC" w:rsidRDefault="00630151">
                        <w:pPr>
                          <w:spacing w:after="160" w:line="259" w:lineRule="auto"/>
                          <w:ind w:left="0" w:firstLine="0"/>
                          <w:jc w:val="left"/>
                        </w:pPr>
                        <w:r>
                          <w:rPr>
                            <w:sz w:val="20"/>
                          </w:rPr>
                          <w:t xml:space="preserve"> </w:t>
                        </w:r>
                      </w:p>
                    </w:txbxContent>
                  </v:textbox>
                </v:rect>
                <v:rect id="Rectangle 290" o:spid="_x0000_s1038" style="position:absolute;left:57174;top:302;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2B3C520A" w14:textId="77777777" w:rsidR="004222EC" w:rsidRDefault="00630151">
                        <w:pPr>
                          <w:spacing w:after="160" w:line="259" w:lineRule="auto"/>
                          <w:ind w:left="0" w:firstLine="0"/>
                          <w:jc w:val="left"/>
                        </w:pPr>
                        <w:r>
                          <w:rPr>
                            <w:sz w:val="20"/>
                          </w:rPr>
                          <w:t xml:space="preserve"> </w:t>
                        </w:r>
                      </w:p>
                    </w:txbxContent>
                  </v:textbox>
                </v:rect>
                <v:rect id="Rectangle 291" o:spid="_x0000_s1039" style="position:absolute;left:441;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3840F857" w14:textId="77777777" w:rsidR="004222EC" w:rsidRDefault="00630151">
                        <w:pPr>
                          <w:spacing w:after="160" w:line="259" w:lineRule="auto"/>
                          <w:ind w:left="0" w:firstLine="0"/>
                          <w:jc w:val="left"/>
                        </w:pPr>
                        <w:r>
                          <w:rPr>
                            <w:sz w:val="20"/>
                          </w:rPr>
                          <w:t xml:space="preserve"> </w:t>
                        </w:r>
                      </w:p>
                    </w:txbxContent>
                  </v:textbox>
                </v:rect>
                <v:rect id="Rectangle 292" o:spid="_x0000_s1040" style="position:absolute;left:33579;top:251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71BA3F78" w14:textId="77777777" w:rsidR="004222EC" w:rsidRDefault="00630151">
                        <w:pPr>
                          <w:spacing w:after="160" w:line="259" w:lineRule="auto"/>
                          <w:ind w:left="0" w:firstLine="0"/>
                          <w:jc w:val="left"/>
                        </w:pPr>
                        <w:r>
                          <w:rPr>
                            <w:sz w:val="20"/>
                          </w:rPr>
                          <w:t xml:space="preserve"> </w:t>
                        </w:r>
                      </w:p>
                    </w:txbxContent>
                  </v:textbox>
                </v:rect>
                <v:shape id="Shape 3723" o:spid="_x0000_s1041" style="position:absolute;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" path="m,l2449322,r,9144l,9144,,e" fillcolor="black" stroked="f" strokeweight="0">
                  <v:stroke miterlimit="83231f" joinstyle="miter"/>
                  <v:path arrowok="t" textboxrect="0,0,2449322,9144"/>
                </v:shape>
                <v:shape id="Shape 3724" o:spid="_x0000_s1042" style="position:absolute;left:33137;top:2139;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" path="m,l2449322,r,9144l,9144,,e" fillcolor="black" stroked="f" strokeweight="0">
                  <v:stroke miterlimit="83231f" joinstyle="miter"/>
                  <v:path arrowok="t" textboxrect="0,0,2449322,9144"/>
                </v:shape>
                <v:shape id="Picture 303" o:spid="_x0000_s1043" type="#_x0000_t75" style="position:absolute;left:26612;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">
                  <v:imagedata r:id="rId10" o:title=""/>
                </v:shape>
                <w10:anchorlock/>
              </v:group>
            </w:pict>
          </mc:Fallback>
        </mc:AlternateContent>
      </w:r>
    </w:p>
    <w:p w14:paraId="1B6550A6" w14:textId="77777777" w:rsidR="004222EC" w:rsidRDefault="00630151">
      <w:pPr>
        <w:spacing w:after="462" w:line="259" w:lineRule="auto"/>
        <w:ind w:left="802" w:firstLine="0"/>
        <w:jc w:val="left"/>
      </w:pPr>
      <w:r>
        <w:rPr>
          <w:sz w:val="20"/>
        </w:rPr>
        <w:t xml:space="preserve"> </w:t>
      </w:r>
    </w:p>
    <w:p w14:paraId="18D3B431" w14:textId="77777777" w:rsidR="004222EC" w:rsidRDefault="00630151">
      <w:pPr>
        <w:spacing w:after="229"/>
        <w:ind w:left="797"/>
      </w:pPr>
      <w:r>
        <w:t xml:space="preserve">Segundo. Contra la presente resolución, que pone fin a la vía administrativa, podrá interponerse, directamente, recurso contencioso-administrativo ante los Juzgados de lo Contencioso-Administrativo de Vitoria-Gasteiz en el plazo de dos meses desde su notificación, de conformidad con lo dispuesto en la Ley 29/1998, de 13 de julio, reguladora de la jurisdicción contencioso-administrativa; o bien, previa y potestativamente, podrá interponerse reclamación ante el Consejo Foral de Transparencia en el plazo de un mes desde su notificación.  </w:t>
      </w:r>
    </w:p>
    <w:p w14:paraId="0CB48502" w14:textId="77777777" w:rsidR="004222EC" w:rsidRDefault="00630151">
      <w:pPr>
        <w:spacing w:after="226"/>
        <w:ind w:left="797"/>
      </w:pPr>
      <w:r>
        <w:t xml:space="preserve">Vitoria-Gasteiz.  </w:t>
      </w:r>
    </w:p>
    <w:p w14:paraId="045F62F7" w14:textId="77777777" w:rsidR="004222EC" w:rsidRDefault="00630151">
      <w:pPr>
        <w:spacing w:after="218" w:line="259" w:lineRule="auto"/>
        <w:ind w:left="802" w:firstLine="0"/>
        <w:jc w:val="left"/>
      </w:pPr>
      <w:r>
        <w:t xml:space="preserve"> </w:t>
      </w:r>
    </w:p>
    <w:p w14:paraId="5A644AE9" w14:textId="77777777" w:rsidR="004222EC" w:rsidRDefault="00630151">
      <w:pPr>
        <w:spacing w:after="216" w:line="259" w:lineRule="auto"/>
        <w:ind w:left="802" w:firstLine="0"/>
        <w:jc w:val="left"/>
      </w:pPr>
      <w:r>
        <w:t xml:space="preserve"> </w:t>
      </w:r>
    </w:p>
    <w:p w14:paraId="549ABACA" w14:textId="77777777" w:rsidR="004222EC" w:rsidRDefault="00630151">
      <w:pPr>
        <w:spacing w:after="5" w:line="259" w:lineRule="auto"/>
        <w:ind w:left="802" w:firstLine="0"/>
        <w:jc w:val="left"/>
      </w:pPr>
      <w:r>
        <w:t xml:space="preserve"> </w:t>
      </w:r>
    </w:p>
    <w:p w14:paraId="4EFCB1AC" w14:textId="77777777" w:rsidR="004222EC" w:rsidRDefault="00630151">
      <w:pPr>
        <w:spacing w:after="13" w:line="259" w:lineRule="auto"/>
        <w:ind w:left="872" w:firstLine="0"/>
        <w:jc w:val="left"/>
      </w:pPr>
      <w:r>
        <w:rPr>
          <w:b/>
        </w:rPr>
        <w:t xml:space="preserve"> </w:t>
      </w:r>
      <w:r>
        <w:rPr>
          <w:b/>
        </w:rPr>
        <w:tab/>
      </w:r>
      <w:r>
        <w:t xml:space="preserve"> </w:t>
      </w:r>
    </w:p>
    <w:p w14:paraId="4F38E89A" w14:textId="77777777" w:rsidR="004222EC" w:rsidRDefault="00630151">
      <w:pPr>
        <w:spacing w:after="10" w:line="259" w:lineRule="auto"/>
        <w:ind w:left="872" w:firstLine="0"/>
        <w:jc w:val="left"/>
      </w:pPr>
      <w:r>
        <w:rPr>
          <w:b/>
        </w:rPr>
        <w:t xml:space="preserve"> </w:t>
      </w:r>
      <w:r>
        <w:rPr>
          <w:b/>
        </w:rPr>
        <w:tab/>
      </w:r>
      <w:r>
        <w:t xml:space="preserve"> </w:t>
      </w:r>
    </w:p>
    <w:p w14:paraId="554042F9" w14:textId="77777777" w:rsidR="004222EC" w:rsidRDefault="00630151">
      <w:pPr>
        <w:spacing w:after="13" w:line="259" w:lineRule="auto"/>
        <w:ind w:left="872" w:firstLine="0"/>
        <w:jc w:val="left"/>
      </w:pPr>
      <w:r>
        <w:rPr>
          <w:b/>
        </w:rPr>
        <w:t xml:space="preserve"> </w:t>
      </w:r>
      <w:r>
        <w:rPr>
          <w:b/>
        </w:rPr>
        <w:tab/>
      </w:r>
      <w:r>
        <w:t xml:space="preserve"> </w:t>
      </w:r>
    </w:p>
    <w:p w14:paraId="1D561AEF" w14:textId="77777777" w:rsidR="004222EC" w:rsidRDefault="00630151">
      <w:pPr>
        <w:spacing w:after="10" w:line="259" w:lineRule="auto"/>
        <w:ind w:left="872" w:firstLine="0"/>
        <w:jc w:val="left"/>
      </w:pPr>
      <w:r>
        <w:rPr>
          <w:b/>
        </w:rPr>
        <w:t xml:space="preserve"> </w:t>
      </w:r>
      <w:r>
        <w:rPr>
          <w:b/>
        </w:rPr>
        <w:tab/>
      </w:r>
      <w:r>
        <w:t xml:space="preserve"> </w:t>
      </w:r>
    </w:p>
    <w:p w14:paraId="0B53F973" w14:textId="77777777" w:rsidR="004222EC" w:rsidRDefault="00630151">
      <w:pPr>
        <w:spacing w:after="12" w:line="259" w:lineRule="auto"/>
        <w:ind w:left="872" w:firstLine="0"/>
        <w:jc w:val="left"/>
      </w:pPr>
      <w:r>
        <w:rPr>
          <w:b/>
        </w:rPr>
        <w:t xml:space="preserve"> </w:t>
      </w:r>
      <w:r>
        <w:rPr>
          <w:b/>
        </w:rPr>
        <w:tab/>
      </w:r>
      <w:r>
        <w:t xml:space="preserve"> </w:t>
      </w:r>
    </w:p>
    <w:p w14:paraId="2F957437" w14:textId="77777777" w:rsidR="004222EC" w:rsidRDefault="00630151">
      <w:pPr>
        <w:spacing w:after="15" w:line="259" w:lineRule="auto"/>
        <w:ind w:left="872" w:firstLine="0"/>
        <w:jc w:val="left"/>
      </w:pPr>
      <w:r>
        <w:rPr>
          <w:b/>
        </w:rPr>
        <w:t xml:space="preserve"> </w:t>
      </w:r>
      <w:r>
        <w:rPr>
          <w:b/>
        </w:rPr>
        <w:tab/>
        <w:t xml:space="preserve"> </w:t>
      </w:r>
    </w:p>
    <w:p w14:paraId="139827BE" w14:textId="77777777" w:rsidR="004222EC" w:rsidRDefault="00630151">
      <w:pPr>
        <w:tabs>
          <w:tab w:val="center" w:pos="2052"/>
          <w:tab w:val="center" w:pos="7419"/>
        </w:tabs>
        <w:spacing w:after="9" w:line="259" w:lineRule="auto"/>
        <w:ind w:left="0" w:firstLine="0"/>
        <w:jc w:val="left"/>
      </w:pPr>
      <w:r>
        <w:rPr>
          <w:rFonts w:ascii="Calibri" w:eastAsia="Calibri" w:hAnsi="Calibri" w:cs="Calibri"/>
        </w:rPr>
        <w:tab/>
      </w:r>
      <w:r>
        <w:rPr>
          <w:b/>
        </w:rPr>
        <w:t xml:space="preserve">Jone Berriozabal </w:t>
      </w:r>
      <w:proofErr w:type="gramStart"/>
      <w:r>
        <w:rPr>
          <w:b/>
        </w:rPr>
        <w:t xml:space="preserve">Bóveda </w:t>
      </w:r>
      <w:r>
        <w:t xml:space="preserve"> </w:t>
      </w:r>
      <w:r>
        <w:tab/>
      </w:r>
      <w:proofErr w:type="gramEnd"/>
      <w:r>
        <w:rPr>
          <w:b/>
        </w:rPr>
        <w:t xml:space="preserve">Joseba Koldo Pérez de Heredia </w:t>
      </w:r>
      <w:proofErr w:type="spellStart"/>
      <w:r>
        <w:rPr>
          <w:b/>
        </w:rPr>
        <w:t>Arbígano</w:t>
      </w:r>
      <w:proofErr w:type="spellEnd"/>
      <w:r>
        <w:rPr>
          <w:b/>
        </w:rPr>
        <w:t xml:space="preserve"> </w:t>
      </w:r>
    </w:p>
    <w:p w14:paraId="4F395B9F" w14:textId="77777777" w:rsidR="004222EC" w:rsidRDefault="00630151">
      <w:pPr>
        <w:tabs>
          <w:tab w:val="center" w:pos="3038"/>
          <w:tab w:val="center" w:pos="7469"/>
        </w:tabs>
        <w:ind w:left="0" w:firstLine="0"/>
        <w:jc w:val="left"/>
      </w:pPr>
      <w:r>
        <w:rPr>
          <w:rFonts w:ascii="Calibri" w:eastAsia="Calibri" w:hAnsi="Calibri" w:cs="Calibri"/>
        </w:rPr>
        <w:tab/>
      </w:r>
      <w:proofErr w:type="spellStart"/>
      <w:r>
        <w:t>Berdintasun</w:t>
      </w:r>
      <w:proofErr w:type="spellEnd"/>
      <w:r>
        <w:t xml:space="preserve">, Euskara eta </w:t>
      </w:r>
      <w:proofErr w:type="spellStart"/>
      <w:r>
        <w:t>Gobernantzaren</w:t>
      </w:r>
      <w:proofErr w:type="spellEnd"/>
      <w:r>
        <w:t xml:space="preserve"> </w:t>
      </w:r>
      <w:proofErr w:type="spellStart"/>
      <w:r>
        <w:t>saileko</w:t>
      </w:r>
      <w:proofErr w:type="spellEnd"/>
      <w:r>
        <w:t xml:space="preserve"> </w:t>
      </w:r>
      <w:r>
        <w:tab/>
      </w:r>
      <w:proofErr w:type="spellStart"/>
      <w:r>
        <w:t>Euskararen</w:t>
      </w:r>
      <w:proofErr w:type="spellEnd"/>
      <w:r>
        <w:t xml:space="preserve"> eta Gobernu </w:t>
      </w:r>
      <w:proofErr w:type="spellStart"/>
      <w:r>
        <w:t>Irekiaren</w:t>
      </w:r>
      <w:proofErr w:type="spellEnd"/>
      <w:r>
        <w:t xml:space="preserve"> </w:t>
      </w:r>
      <w:proofErr w:type="spellStart"/>
      <w:r>
        <w:t>zuzendaria</w:t>
      </w:r>
      <w:proofErr w:type="spellEnd"/>
      <w:r>
        <w:t xml:space="preserve"> </w:t>
      </w:r>
    </w:p>
    <w:p w14:paraId="667CB40F" w14:textId="77777777" w:rsidR="004222EC" w:rsidRDefault="00630151">
      <w:pPr>
        <w:tabs>
          <w:tab w:val="center" w:pos="1542"/>
          <w:tab w:val="center" w:pos="5478"/>
        </w:tabs>
        <w:ind w:left="0" w:firstLine="0"/>
        <w:jc w:val="left"/>
      </w:pPr>
      <w:r>
        <w:rPr>
          <w:rFonts w:ascii="Calibri" w:eastAsia="Calibri" w:hAnsi="Calibri" w:cs="Calibri"/>
        </w:rPr>
        <w:tab/>
      </w:r>
      <w:r>
        <w:t xml:space="preserve">Foru </w:t>
      </w:r>
      <w:proofErr w:type="spellStart"/>
      <w:r>
        <w:t>Diputatua</w:t>
      </w:r>
      <w:proofErr w:type="spellEnd"/>
      <w:r>
        <w:t xml:space="preserve">  </w:t>
      </w:r>
      <w:r>
        <w:tab/>
        <w:t xml:space="preserve"> </w:t>
      </w:r>
    </w:p>
    <w:p w14:paraId="5914805C" w14:textId="77777777" w:rsidR="004222EC" w:rsidRDefault="00630151">
      <w:pPr>
        <w:ind w:left="882"/>
      </w:pPr>
      <w:r>
        <w:t xml:space="preserve">Diputada Foral de Igualdad, </w:t>
      </w:r>
      <w:proofErr w:type="gramStart"/>
      <w:r>
        <w:t>Euskera</w:t>
      </w:r>
      <w:proofErr w:type="gramEnd"/>
      <w:r>
        <w:t xml:space="preserve"> y </w:t>
      </w:r>
      <w:r>
        <w:tab/>
        <w:t xml:space="preserve">Director de Euskera y Gobierno Abierto Gobernanza  </w:t>
      </w:r>
    </w:p>
    <w:p w14:paraId="028D2C42" w14:textId="77777777" w:rsidR="004222EC" w:rsidRDefault="00630151">
      <w:pPr>
        <w:spacing w:after="216" w:line="259" w:lineRule="auto"/>
        <w:ind w:left="802" w:firstLine="0"/>
        <w:jc w:val="left"/>
      </w:pPr>
      <w:r>
        <w:t xml:space="preserve"> </w:t>
      </w:r>
    </w:p>
    <w:p w14:paraId="58AC565C" w14:textId="40A9246B" w:rsidR="004222EC" w:rsidRDefault="004222EC" w:rsidP="006E76FB">
      <w:pPr>
        <w:spacing w:after="6516" w:line="259" w:lineRule="auto"/>
        <w:ind w:left="802" w:firstLine="0"/>
        <w:jc w:val="left"/>
      </w:pPr>
    </w:p>
    <w:sectPr w:rsidR="004222EC">
      <w:headerReference w:type="even" r:id="rId11"/>
      <w:headerReference w:type="default" r:id="rId12"/>
      <w:footerReference w:type="even" r:id="rId13"/>
      <w:footerReference w:type="default" r:id="rId14"/>
      <w:headerReference w:type="first" r:id="rId15"/>
      <w:footerReference w:type="first" r:id="rId16"/>
      <w:pgSz w:w="11906" w:h="16841"/>
      <w:pgMar w:top="851" w:right="1127" w:bottom="167" w:left="900" w:header="128"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DE45" w14:textId="77777777" w:rsidR="00630151" w:rsidRDefault="00630151">
      <w:pPr>
        <w:spacing w:line="240" w:lineRule="auto"/>
      </w:pPr>
      <w:r>
        <w:separator/>
      </w:r>
    </w:p>
  </w:endnote>
  <w:endnote w:type="continuationSeparator" w:id="0">
    <w:p w14:paraId="5099CF4C" w14:textId="77777777" w:rsidR="00630151" w:rsidRDefault="00630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7AC" w14:textId="77777777" w:rsidR="004222EC" w:rsidRDefault="00630151">
    <w:pPr>
      <w:spacing w:line="259" w:lineRule="auto"/>
      <w:ind w:left="0" w:right="168" w:firstLine="0"/>
      <w:jc w:val="right"/>
    </w:pPr>
    <w:r>
      <w:fldChar w:fldCharType="begin"/>
    </w:r>
    <w:r>
      <w:instrText xml:space="preserve"> PAGE   \* MERGEFORMAT </w:instrText>
    </w:r>
    <w:r>
      <w:fldChar w:fldCharType="separate"/>
    </w:r>
    <w: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512" w14:textId="77777777" w:rsidR="004222EC" w:rsidRDefault="00630151">
    <w:pPr>
      <w:spacing w:line="259" w:lineRule="auto"/>
      <w:ind w:left="0" w:right="168" w:firstLine="0"/>
      <w:jc w:val="right"/>
    </w:pPr>
    <w:r>
      <w:fldChar w:fldCharType="begin"/>
    </w:r>
    <w:r>
      <w:instrText xml:space="preserve"> PAGE   \* MERGEFORMAT </w:instrText>
    </w:r>
    <w:r>
      <w:fldChar w:fldCharType="separate"/>
    </w:r>
    <w:r>
      <w:t>1</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FECA" w14:textId="77777777" w:rsidR="004222EC" w:rsidRDefault="00630151">
    <w:pPr>
      <w:spacing w:line="259" w:lineRule="auto"/>
      <w:ind w:left="0" w:right="168" w:firstLine="0"/>
      <w:jc w:val="right"/>
    </w:pPr>
    <w:r>
      <w:fldChar w:fldCharType="begin"/>
    </w:r>
    <w:r>
      <w:instrText xml:space="preserve"> PAGE   \* MERGEFORMAT </w:instrText>
    </w:r>
    <w:r>
      <w:fldChar w:fldCharType="separate"/>
    </w:r>
    <w: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28E5" w14:textId="77777777" w:rsidR="00630151" w:rsidRDefault="00630151">
      <w:pPr>
        <w:spacing w:line="240" w:lineRule="auto"/>
      </w:pPr>
      <w:r>
        <w:separator/>
      </w:r>
    </w:p>
  </w:footnote>
  <w:footnote w:type="continuationSeparator" w:id="0">
    <w:p w14:paraId="6D62927D" w14:textId="77777777" w:rsidR="00630151" w:rsidRDefault="00630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F56E" w14:textId="77777777" w:rsidR="004222EC" w:rsidRDefault="00630151">
    <w:pPr>
      <w:spacing w:line="259" w:lineRule="auto"/>
      <w:ind w:left="0" w:right="-800" w:firstLine="0"/>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20240427127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B26B" w14:textId="75E0B669" w:rsidR="004222EC" w:rsidRPr="00630151" w:rsidRDefault="004222EC" w:rsidP="006301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CA0B" w14:textId="77777777" w:rsidR="004222EC" w:rsidRDefault="00630151">
    <w:pPr>
      <w:spacing w:line="259" w:lineRule="auto"/>
      <w:ind w:left="0" w:right="-800" w:firstLine="0"/>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20240427127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448C3"/>
    <w:multiLevelType w:val="hybridMultilevel"/>
    <w:tmpl w:val="63E0F602"/>
    <w:lvl w:ilvl="0" w:tplc="49BADE0C">
      <w:start w:val="1"/>
      <w:numFmt w:val="bullet"/>
      <w:lvlText w:val="•"/>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4A6A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D8EC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8EE3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8C0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5625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24EA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A49F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C611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3713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EC"/>
    <w:rsid w:val="00142985"/>
    <w:rsid w:val="00164CAA"/>
    <w:rsid w:val="004222EC"/>
    <w:rsid w:val="005A28F9"/>
    <w:rsid w:val="00630151"/>
    <w:rsid w:val="006E76FB"/>
    <w:rsid w:val="00C31428"/>
    <w:rsid w:val="00FA6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3D60"/>
  <w15:docId w15:val="{77098BEA-6B66-4CE7-9A61-E5937667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812" w:hanging="10"/>
      <w:jc w:val="both"/>
    </w:pPr>
    <w:rPr>
      <w:rFonts w:ascii="Times New Roman" w:eastAsia="Times New Roman" w:hAnsi="Times New Roman" w:cs="Times New Roman"/>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3015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63015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A9C23-B271-44D2-BFFA-27F191DC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1169</Words>
  <Characters>6431</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subject/>
  <dc:creator>aiglesias</dc:creator>
  <cp:keywords/>
  <cp:lastModifiedBy>Urien Salterain, Karoline</cp:lastModifiedBy>
  <cp:revision>5</cp:revision>
  <dcterms:created xsi:type="dcterms:W3CDTF">2025-03-05T10:13:00Z</dcterms:created>
  <dcterms:modified xsi:type="dcterms:W3CDTF">2025-03-05T12:11:00Z</dcterms:modified>
</cp:coreProperties>
</file>