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D96" w:rsidRDefault="00995D96">
      <w:pPr>
        <w:pStyle w:val="Textoindependiente"/>
        <w:spacing w:before="5"/>
        <w:rPr>
          <w:sz w:val="5"/>
        </w:rPr>
      </w:pPr>
    </w:p>
    <w:p w:rsidR="00995D96" w:rsidRDefault="00FA423B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D96" w:rsidRDefault="00995D96">
      <w:pPr>
        <w:pStyle w:val="Textoindependiente"/>
        <w:spacing w:before="8"/>
        <w:rPr>
          <w:sz w:val="16"/>
        </w:rPr>
      </w:pPr>
    </w:p>
    <w:p w:rsidR="00995D96" w:rsidRDefault="00995D96">
      <w:pPr>
        <w:pStyle w:val="Textoindependiente"/>
        <w:spacing w:before="9"/>
        <w:rPr>
          <w:rFonts w:ascii="Courier New"/>
          <w:sz w:val="18"/>
        </w:rPr>
      </w:pPr>
    </w:p>
    <w:p w:rsidR="00995D96" w:rsidRDefault="00995D96">
      <w:pPr>
        <w:rPr>
          <w:rFonts w:ascii="Courier New"/>
          <w:sz w:val="18"/>
        </w:rPr>
        <w:sectPr w:rsidR="00995D96">
          <w:headerReference w:type="default" r:id="rId8"/>
          <w:type w:val="continuous"/>
          <w:pgSz w:w="11910" w:h="16840"/>
          <w:pgMar w:top="220" w:right="740" w:bottom="280" w:left="200" w:header="21" w:footer="720" w:gutter="0"/>
          <w:pgNumType w:start="1"/>
          <w:cols w:space="720"/>
        </w:sectPr>
      </w:pPr>
    </w:p>
    <w:p w:rsidR="00995D96" w:rsidRDefault="00995D96">
      <w:pPr>
        <w:pStyle w:val="Textoindependiente"/>
        <w:rPr>
          <w:rFonts w:ascii="Courier New"/>
          <w:sz w:val="18"/>
        </w:rPr>
      </w:pPr>
    </w:p>
    <w:p w:rsidR="00995D96" w:rsidRDefault="00995D96">
      <w:pPr>
        <w:pStyle w:val="Textoindependiente"/>
        <w:spacing w:before="8"/>
        <w:rPr>
          <w:rFonts w:ascii="Courier New"/>
          <w:sz w:val="15"/>
        </w:rPr>
      </w:pPr>
    </w:p>
    <w:p w:rsidR="00995D96" w:rsidRDefault="00FA423B">
      <w:pPr>
        <w:tabs>
          <w:tab w:val="left" w:pos="5294"/>
        </w:tabs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:rsidR="00995D96" w:rsidRDefault="00FA423B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INFOPU-2024/00030</w:t>
      </w:r>
    </w:p>
    <w:p w:rsidR="00995D96" w:rsidRDefault="00FA423B">
      <w:pPr>
        <w:tabs>
          <w:tab w:val="left" w:pos="5294"/>
        </w:tabs>
        <w:spacing w:before="146" w:line="297" w:lineRule="auto"/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 xml:space="preserve">▪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  <w:r>
        <w:rPr>
          <w:rFonts w:ascii="Arial MT" w:hAnsi="Arial MT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Enplegu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Merkataritza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eta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Foru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Administrazioaren</w:t>
      </w:r>
      <w:proofErr w:type="spellEnd"/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Saila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/</w:t>
      </w:r>
    </w:p>
    <w:p w:rsidR="00995D96" w:rsidRDefault="00FA423B">
      <w:pPr>
        <w:spacing w:before="29"/>
        <w:ind w:left="115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Departamento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de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Empleo,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Comercio,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y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Administración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Foral</w:t>
      </w:r>
    </w:p>
    <w:p w:rsidR="00995D96" w:rsidRDefault="00FA423B" w:rsidP="00FA423B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  <w:r w:rsidRPr="00FA423B">
        <w:rPr>
          <w:rFonts w:ascii="Arial"/>
          <w:b/>
          <w:sz w:val="18"/>
          <w:highlight w:val="black"/>
        </w:rPr>
        <w:t>XXXXX</w:t>
      </w:r>
    </w:p>
    <w:p w:rsidR="00995D96" w:rsidRDefault="00995D96">
      <w:pPr>
        <w:spacing w:line="309" w:lineRule="auto"/>
        <w:rPr>
          <w:rFonts w:ascii="Arial" w:hAnsi="Arial"/>
          <w:sz w:val="18"/>
        </w:rPr>
        <w:sectPr w:rsidR="00995D96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:rsidR="00995D96" w:rsidRDefault="00995D96">
      <w:pPr>
        <w:pStyle w:val="Textoindependiente"/>
        <w:rPr>
          <w:rFonts w:ascii="Arial"/>
          <w:b/>
          <w:sz w:val="20"/>
        </w:rPr>
      </w:pPr>
    </w:p>
    <w:p w:rsidR="00995D96" w:rsidRDefault="00995D96">
      <w:pPr>
        <w:pStyle w:val="Textoindependiente"/>
        <w:rPr>
          <w:rFonts w:ascii="Arial"/>
          <w:b/>
          <w:sz w:val="20"/>
        </w:rPr>
      </w:pPr>
    </w:p>
    <w:p w:rsidR="00995D96" w:rsidRDefault="00995D96">
      <w:pPr>
        <w:pStyle w:val="Textoindependiente"/>
        <w:rPr>
          <w:rFonts w:ascii="Arial"/>
          <w:b/>
          <w:sz w:val="20"/>
        </w:rPr>
      </w:pPr>
    </w:p>
    <w:p w:rsidR="00995D96" w:rsidRDefault="00995D96">
      <w:pPr>
        <w:pStyle w:val="Textoindependiente"/>
        <w:rPr>
          <w:rFonts w:ascii="Arial"/>
          <w:b/>
          <w:sz w:val="19"/>
        </w:rPr>
      </w:pPr>
    </w:p>
    <w:p w:rsidR="00995D96" w:rsidRDefault="00995D96">
      <w:pPr>
        <w:rPr>
          <w:rFonts w:ascii="Arial"/>
          <w:sz w:val="19"/>
        </w:rPr>
        <w:sectPr w:rsidR="00995D96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:rsidR="00995D96" w:rsidRDefault="00FA423B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:rsidR="00995D96" w:rsidRDefault="00995D96">
      <w:pPr>
        <w:pStyle w:val="Textoindependiente"/>
        <w:spacing w:before="11"/>
        <w:rPr>
          <w:rFonts w:ascii="Arial"/>
          <w:b/>
          <w:sz w:val="15"/>
        </w:rPr>
      </w:pPr>
    </w:p>
    <w:p w:rsidR="00995D96" w:rsidRDefault="00FA423B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Funtzio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Publikoko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data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honetan</w:t>
      </w:r>
      <w:proofErr w:type="spellEnd"/>
      <w:r>
        <w:rPr>
          <w:rFonts w:ascii="Arial MT"/>
          <w:sz w:val="16"/>
        </w:rPr>
        <w:t>.</w:t>
      </w:r>
    </w:p>
    <w:p w:rsidR="00995D96" w:rsidRDefault="00FA423B">
      <w:pPr>
        <w:spacing w:before="95"/>
        <w:ind w:left="46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:rsidR="00995D96" w:rsidRDefault="00995D96">
      <w:pPr>
        <w:pStyle w:val="Textoindependiente"/>
        <w:spacing w:before="11"/>
        <w:rPr>
          <w:sz w:val="15"/>
        </w:rPr>
      </w:pPr>
    </w:p>
    <w:p w:rsidR="00995D96" w:rsidRDefault="00FA423B">
      <w:pPr>
        <w:ind w:left="460" w:right="8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La </w:t>
      </w:r>
      <w:proofErr w:type="gramStart"/>
      <w:r>
        <w:rPr>
          <w:rFonts w:ascii="Arial MT" w:hAnsi="Arial MT"/>
          <w:sz w:val="16"/>
        </w:rPr>
        <w:t>Directora</w:t>
      </w:r>
      <w:proofErr w:type="gramEnd"/>
      <w:r>
        <w:rPr>
          <w:rFonts w:ascii="Arial MT" w:hAnsi="Arial MT"/>
          <w:sz w:val="16"/>
        </w:rPr>
        <w:t xml:space="preserve"> de Función Pública, se ha servido dictar la siguiente</w:t>
      </w:r>
      <w:r>
        <w:rPr>
          <w:rFonts w:ascii="Arial MT" w:hAnsi="Arial MT"/>
          <w:spacing w:val="-43"/>
          <w:sz w:val="16"/>
        </w:rPr>
        <w:t xml:space="preserve"> </w:t>
      </w:r>
      <w:r>
        <w:rPr>
          <w:rFonts w:ascii="Arial MT" w:hAnsi="Arial MT"/>
          <w:sz w:val="16"/>
        </w:rPr>
        <w:t>Resolución,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 fecha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 señala.</w:t>
      </w:r>
    </w:p>
    <w:p w:rsidR="00995D96" w:rsidRDefault="00995D96">
      <w:pPr>
        <w:rPr>
          <w:rFonts w:ascii="Arial MT" w:hAnsi="Arial MT"/>
          <w:sz w:val="16"/>
        </w:rPr>
        <w:sectPr w:rsidR="00995D96">
          <w:type w:val="continuous"/>
          <w:pgSz w:w="11910" w:h="16840"/>
          <w:pgMar w:top="220" w:right="740" w:bottom="280" w:left="200" w:header="720" w:footer="720" w:gutter="0"/>
          <w:cols w:num="2" w:space="720" w:equalWidth="0">
            <w:col w:w="5754" w:space="40"/>
            <w:col w:w="5176"/>
          </w:cols>
        </w:sectPr>
      </w:pPr>
    </w:p>
    <w:p w:rsidR="00995D96" w:rsidRDefault="00995D96">
      <w:pPr>
        <w:pStyle w:val="Textoindependiente"/>
        <w:spacing w:before="9"/>
        <w:rPr>
          <w:rFonts w:ascii="Arial MT"/>
          <w:sz w:val="23"/>
        </w:rPr>
      </w:pPr>
    </w:p>
    <w:p w:rsidR="00995D96" w:rsidRDefault="00FA423B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:rsidR="00995D96" w:rsidRDefault="00FA423B">
      <w:pPr>
        <w:tabs>
          <w:tab w:val="left" w:pos="2950"/>
          <w:tab w:val="left" w:pos="5564"/>
          <w:tab w:val="left" w:pos="7771"/>
        </w:tabs>
        <w:spacing w:before="26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24/05/31</w:t>
      </w:r>
      <w:r>
        <w:rPr>
          <w:rFonts w:ascii="Arial MT"/>
          <w:sz w:val="16"/>
        </w:rPr>
        <w:tab/>
        <w:t>2936</w:t>
      </w:r>
      <w:r>
        <w:rPr>
          <w:rFonts w:ascii="Arial MT"/>
          <w:sz w:val="16"/>
        </w:rPr>
        <w:tab/>
        <w:t>31/05/2024</w:t>
      </w:r>
      <w:r>
        <w:rPr>
          <w:rFonts w:ascii="Arial MT"/>
          <w:sz w:val="16"/>
        </w:rPr>
        <w:tab/>
        <w:t>2936</w:t>
      </w:r>
    </w:p>
    <w:p w:rsidR="00995D96" w:rsidRDefault="00995D96">
      <w:pPr>
        <w:pStyle w:val="Textoindependiente"/>
        <w:rPr>
          <w:rFonts w:ascii="Arial MT"/>
          <w:sz w:val="20"/>
        </w:rPr>
      </w:pPr>
    </w:p>
    <w:p w:rsidR="00995D96" w:rsidRDefault="00995D96">
      <w:pPr>
        <w:pStyle w:val="Textoindependiente"/>
        <w:rPr>
          <w:rFonts w:ascii="Arial MT"/>
          <w:sz w:val="20"/>
        </w:rPr>
      </w:pPr>
    </w:p>
    <w:p w:rsidR="00995D96" w:rsidRDefault="00995D96">
      <w:pPr>
        <w:pStyle w:val="Textoindependiente"/>
        <w:rPr>
          <w:rFonts w:ascii="Arial MT"/>
          <w:sz w:val="20"/>
        </w:rPr>
      </w:pPr>
    </w:p>
    <w:p w:rsidR="00995D96" w:rsidRDefault="00FA423B">
      <w:pPr>
        <w:pStyle w:val="Ttulo"/>
      </w:pPr>
      <w:r>
        <w:t>RESOLUCIÓN</w:t>
      </w:r>
    </w:p>
    <w:p w:rsidR="00995D96" w:rsidRDefault="00995D96">
      <w:pPr>
        <w:pStyle w:val="Textoindependiente"/>
        <w:rPr>
          <w:b/>
          <w:sz w:val="26"/>
        </w:rPr>
      </w:pPr>
    </w:p>
    <w:p w:rsidR="00995D96" w:rsidRDefault="00FA423B">
      <w:pPr>
        <w:pStyle w:val="Textoindependiente"/>
        <w:spacing w:before="181"/>
        <w:ind w:left="1502" w:right="5013"/>
      </w:pPr>
      <w:r>
        <w:t>Servicio de Secretaría Técnica de Función Pública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proofErr w:type="spellStart"/>
      <w:r>
        <w:t>expte</w:t>
      </w:r>
      <w:proofErr w:type="spellEnd"/>
      <w:r>
        <w:t>.: 230/2024</w:t>
      </w:r>
    </w:p>
    <w:p w:rsidR="00995D96" w:rsidRDefault="00995D96">
      <w:pPr>
        <w:pStyle w:val="Textoindependiente"/>
        <w:spacing w:before="3"/>
        <w:rPr>
          <w:sz w:val="31"/>
        </w:rPr>
      </w:pPr>
    </w:p>
    <w:p w:rsidR="00FA423B" w:rsidRDefault="00FA423B">
      <w:pPr>
        <w:pStyle w:val="Ttulo1"/>
        <w:ind w:right="1101"/>
        <w:jc w:val="both"/>
      </w:pPr>
      <w:r>
        <w:t xml:space="preserve">Inadmitir la solicitud de acceso a información pública presentada por </w:t>
      </w:r>
      <w:r w:rsidRPr="00FA423B">
        <w:rPr>
          <w:highlight w:val="black"/>
        </w:rPr>
        <w:t>XXXXX</w:t>
      </w:r>
    </w:p>
    <w:p w:rsidR="00995D96" w:rsidRDefault="00FA423B">
      <w:pPr>
        <w:pStyle w:val="Ttulo1"/>
        <w:ind w:right="1101"/>
        <w:jc w:val="both"/>
      </w:pPr>
      <w:r>
        <w:t xml:space="preserve"> por tener un carácter abusivo no justificado con una finalidad amparada</w:t>
      </w:r>
      <w:r>
        <w:rPr>
          <w:spacing w:val="1"/>
        </w:rPr>
        <w:t xml:space="preserve"> </w:t>
      </w:r>
      <w:r>
        <w:t>legalmente.</w:t>
      </w:r>
    </w:p>
    <w:p w:rsidR="00995D96" w:rsidRDefault="00995D96">
      <w:pPr>
        <w:pStyle w:val="Textoindependiente"/>
        <w:spacing w:before="4"/>
        <w:rPr>
          <w:b/>
          <w:sz w:val="31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 xml:space="preserve">En fecha 9 de mayo de 2024 se presenta por parte de </w:t>
      </w:r>
      <w:r w:rsidRPr="00FA423B">
        <w:rPr>
          <w:highlight w:val="black"/>
        </w:rPr>
        <w:t>XXXXX</w:t>
      </w:r>
      <w:r>
        <w:t xml:space="preserve"> solicitud de</w:t>
      </w:r>
      <w:r>
        <w:rPr>
          <w:spacing w:val="-52"/>
        </w:rPr>
        <w:t xml:space="preserve"> </w:t>
      </w:r>
      <w:r>
        <w:t>información pública por la que requiere la siguiente información: «(…) recibir copias de las</w:t>
      </w:r>
      <w:r>
        <w:rPr>
          <w:spacing w:val="1"/>
        </w:rPr>
        <w:t xml:space="preserve"> </w:t>
      </w:r>
      <w:r>
        <w:t xml:space="preserve">respuestas de los </w:t>
      </w:r>
      <w:proofErr w:type="spellStart"/>
      <w:r>
        <w:t>examenes</w:t>
      </w:r>
      <w:proofErr w:type="spellEnd"/>
      <w:r>
        <w:t xml:space="preserve"> prácticos que obtuvieron mayor puntuación en las últimas </w:t>
      </w:r>
      <w:proofErr w:type="spellStart"/>
      <w:r>
        <w:t>OPEs</w:t>
      </w:r>
      <w:proofErr w:type="spellEnd"/>
      <w:r>
        <w:t xml:space="preserve"> de</w:t>
      </w:r>
      <w:r>
        <w:rPr>
          <w:spacing w:val="-52"/>
        </w:rPr>
        <w:t xml:space="preserve"> </w:t>
      </w:r>
      <w:r>
        <w:t>Derecho,</w:t>
      </w:r>
      <w:r>
        <w:rPr>
          <w:spacing w:val="-2"/>
        </w:rPr>
        <w:t xml:space="preserve"> </w:t>
      </w:r>
      <w:r>
        <w:t>economistas y TAG de la diputación».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>Consultado los registros de esta Dirección no consta q</w:t>
      </w:r>
      <w:r>
        <w:t>ue la solicitante participara en dicho</w:t>
      </w:r>
      <w:r>
        <w:rPr>
          <w:spacing w:val="1"/>
        </w:rPr>
        <w:t xml:space="preserve"> </w:t>
      </w:r>
      <w:r>
        <w:t>proceso selectivo cuya información requiere correspondiente a la OPE del año 2016 – Derecho</w:t>
      </w:r>
      <w:r>
        <w:rPr>
          <w:spacing w:val="-52"/>
        </w:rPr>
        <w:t xml:space="preserve"> </w:t>
      </w:r>
      <w:r>
        <w:t>(12516),</w:t>
      </w:r>
      <w:r>
        <w:rPr>
          <w:spacing w:val="-2"/>
        </w:rPr>
        <w:t xml:space="preserve"> </w:t>
      </w:r>
      <w:r>
        <w:t>Económicas-Empresariales</w:t>
      </w:r>
      <w:r>
        <w:rPr>
          <w:spacing w:val="-1"/>
        </w:rPr>
        <w:t xml:space="preserve"> </w:t>
      </w:r>
      <w:r>
        <w:t>(12416)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Técnico/a</w:t>
      </w:r>
      <w:r>
        <w:rPr>
          <w:spacing w:val="-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(11116)-.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099" w:firstLine="1"/>
        <w:jc w:val="both"/>
      </w:pPr>
      <w:r>
        <w:t>El solicitante ha presentado una sol</w:t>
      </w:r>
      <w:r>
        <w:t>icitud de acceso a la información pública, por lo que parece</w:t>
      </w:r>
      <w:r>
        <w:rPr>
          <w:spacing w:val="-52"/>
        </w:rPr>
        <w:t xml:space="preserve"> </w:t>
      </w:r>
      <w:r>
        <w:t>sustentarse en el artículo 30 NF 1/2017, relativo al «Ejercicio del derecho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pública»,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cual</w:t>
      </w:r>
      <w:r>
        <w:rPr>
          <w:spacing w:val="-8"/>
        </w:rPr>
        <w:t xml:space="preserve"> </w:t>
      </w:r>
      <w:r>
        <w:t>guarda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LTAIBG,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cabe</w:t>
      </w:r>
      <w:r>
        <w:rPr>
          <w:spacing w:val="-8"/>
        </w:rPr>
        <w:t xml:space="preserve"> </w:t>
      </w:r>
      <w:r>
        <w:t>entrar</w:t>
      </w:r>
      <w:r>
        <w:rPr>
          <w:spacing w:val="-5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analizar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incurren alguna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de inadmisión</w:t>
      </w:r>
      <w:r>
        <w:rPr>
          <w:spacing w:val="-1"/>
        </w:rPr>
        <w:t xml:space="preserve"> </w:t>
      </w:r>
      <w:r>
        <w:t>recogidas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NF1/2017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LTAIBG.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>El artículo 34 NF 1/2017 estatuye las reglas especiales en la aplicación de las causas de</w:t>
      </w:r>
      <w:r>
        <w:rPr>
          <w:spacing w:val="1"/>
        </w:rPr>
        <w:t xml:space="preserve"> </w:t>
      </w:r>
      <w:r>
        <w:t>inadmisión</w:t>
      </w:r>
      <w:r>
        <w:rPr>
          <w:spacing w:val="-1"/>
        </w:rPr>
        <w:t xml:space="preserve"> </w:t>
      </w:r>
      <w:r>
        <w:t>de las solicitudes de acceso, disponiendo</w:t>
      </w:r>
      <w:r>
        <w:rPr>
          <w:spacing w:val="-1"/>
        </w:rPr>
        <w:t xml:space="preserve"> </w:t>
      </w:r>
      <w:r>
        <w:t>que:</w:t>
      </w: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spacing w:before="8"/>
        <w:rPr>
          <w:sz w:val="24"/>
        </w:rPr>
      </w:pPr>
    </w:p>
    <w:p w:rsidR="00995D96" w:rsidRDefault="00995D96">
      <w:pPr>
        <w:rPr>
          <w:sz w:val="24"/>
        </w:rPr>
        <w:sectPr w:rsidR="00995D96">
          <w:type w:val="continuous"/>
          <w:pgSz w:w="11910" w:h="16840"/>
          <w:pgMar w:top="220" w:right="740" w:bottom="280" w:left="200" w:header="720" w:footer="720" w:gutter="0"/>
          <w:cols w:space="720"/>
        </w:sectPr>
      </w:pPr>
    </w:p>
    <w:p w:rsidR="00995D96" w:rsidRDefault="00FA423B">
      <w:pPr>
        <w:spacing w:before="95" w:line="288" w:lineRule="auto"/>
        <w:ind w:left="1015" w:right="540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Enp</w:t>
      </w:r>
      <w:r>
        <w:rPr>
          <w:rFonts w:ascii="Arial"/>
          <w:b/>
          <w:sz w:val="16"/>
        </w:rPr>
        <w:t>legu</w:t>
      </w:r>
      <w:proofErr w:type="spellEnd"/>
      <w:r>
        <w:rPr>
          <w:rFonts w:ascii="Arial"/>
          <w:b/>
          <w:sz w:val="16"/>
        </w:rPr>
        <w:t xml:space="preserve">, </w:t>
      </w:r>
      <w:proofErr w:type="spellStart"/>
      <w:r>
        <w:rPr>
          <w:rFonts w:ascii="Arial"/>
          <w:b/>
          <w:sz w:val="16"/>
        </w:rPr>
        <w:t>Merkataritza</w:t>
      </w:r>
      <w:proofErr w:type="spellEnd"/>
      <w:r>
        <w:rPr>
          <w:rFonts w:ascii="Arial"/>
          <w:b/>
          <w:sz w:val="16"/>
        </w:rPr>
        <w:t>, Turismo eta Foru</w:t>
      </w:r>
      <w:r>
        <w:rPr>
          <w:rFonts w:ascii="Arial"/>
          <w:b/>
          <w:spacing w:val="-4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Administrazioaren</w:t>
      </w:r>
      <w:proofErr w:type="spellEnd"/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:rsidR="00995D96" w:rsidRDefault="00FA423B">
      <w:pPr>
        <w:spacing w:before="111" w:line="288" w:lineRule="auto"/>
        <w:ind w:left="1015" w:right="-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Empleo,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Comercio,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Turismo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Foral</w:t>
      </w:r>
    </w:p>
    <w:p w:rsidR="00995D96" w:rsidRDefault="00FA423B">
      <w:pPr>
        <w:spacing w:before="99" w:line="352" w:lineRule="auto"/>
        <w:ind w:left="702" w:right="-4"/>
        <w:rPr>
          <w:rFonts w:ascii="Arial MT" w:hAnsi="Arial MT"/>
          <w:sz w:val="16"/>
        </w:rPr>
      </w:pPr>
      <w:r>
        <w:br w:type="column"/>
      </w:r>
      <w:proofErr w:type="spellStart"/>
      <w:r>
        <w:rPr>
          <w:rFonts w:ascii="Arial MT" w:hAnsi="Arial MT"/>
          <w:sz w:val="16"/>
        </w:rPr>
        <w:t>Funtzio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Publikoko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Función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Pública</w:t>
      </w:r>
    </w:p>
    <w:p w:rsidR="00995D96" w:rsidRDefault="00FA423B">
      <w:pPr>
        <w:spacing w:before="114" w:line="331" w:lineRule="auto"/>
        <w:ind w:left="845" w:right="1132"/>
        <w:rPr>
          <w:rFonts w:ascii="Arial MT"/>
          <w:sz w:val="14"/>
        </w:rPr>
      </w:pPr>
      <w:r>
        <w:br w:type="column"/>
      </w: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z w:val="14"/>
        </w:rPr>
        <w:t xml:space="preserve"> plaza,</w:t>
      </w:r>
      <w:r>
        <w:rPr>
          <w:rFonts w:ascii="Arial MT"/>
          <w:spacing w:val="1"/>
          <w:sz w:val="14"/>
        </w:rPr>
        <w:t xml:space="preserve"> </w:t>
      </w:r>
      <w:r>
        <w:rPr>
          <w:rFonts w:ascii="Arial MT"/>
          <w:spacing w:val="-1"/>
          <w:sz w:val="14"/>
        </w:rPr>
        <w:t>01001</w:t>
      </w:r>
      <w:r>
        <w:rPr>
          <w:rFonts w:ascii="Arial MT"/>
          <w:spacing w:val="-8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:rsidR="00995D96" w:rsidRDefault="00FA423B">
      <w:pPr>
        <w:spacing w:line="161" w:lineRule="exact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:rsidR="00995D96" w:rsidRDefault="00FA423B">
      <w:pPr>
        <w:spacing w:before="59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19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47</w:t>
      </w:r>
    </w:p>
    <w:p w:rsidR="00995D96" w:rsidRDefault="00995D96">
      <w:pPr>
        <w:rPr>
          <w:rFonts w:ascii="Arial MT"/>
          <w:sz w:val="14"/>
        </w:rPr>
        <w:sectPr w:rsidR="00995D96">
          <w:type w:val="continuous"/>
          <w:pgSz w:w="11910" w:h="16840"/>
          <w:pgMar w:top="220" w:right="740" w:bottom="280" w:left="200" w:header="720" w:footer="720" w:gutter="0"/>
          <w:cols w:num="3" w:space="720" w:equalWidth="0">
            <w:col w:w="4625" w:space="40"/>
            <w:col w:w="2935" w:space="39"/>
            <w:col w:w="3331"/>
          </w:cols>
        </w:sectPr>
      </w:pPr>
    </w:p>
    <w:p w:rsidR="00995D96" w:rsidRDefault="00995D96">
      <w:pPr>
        <w:pStyle w:val="Textoindependiente"/>
        <w:rPr>
          <w:rFonts w:ascii="Arial MT"/>
          <w:sz w:val="28"/>
        </w:rPr>
      </w:pPr>
    </w:p>
    <w:p w:rsidR="00995D96" w:rsidRDefault="00FA423B">
      <w:pPr>
        <w:spacing w:before="91"/>
        <w:ind w:left="1502" w:right="164" w:firstLine="1"/>
        <w:rPr>
          <w:b/>
          <w:i/>
        </w:rPr>
      </w:pPr>
      <w:r>
        <w:rPr>
          <w:i/>
        </w:rPr>
        <w:t>«</w:t>
      </w:r>
      <w:r>
        <w:rPr>
          <w:b/>
          <w:i/>
          <w:u w:val="thick"/>
        </w:rPr>
        <w:t>1.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Serán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aplicación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las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causas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inadmisión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solicitudes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acceso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previstas</w:t>
      </w:r>
      <w:r>
        <w:rPr>
          <w:b/>
          <w:i/>
          <w:spacing w:val="26"/>
          <w:u w:val="thick"/>
        </w:rPr>
        <w:t xml:space="preserve"> </w:t>
      </w:r>
      <w:r>
        <w:rPr>
          <w:b/>
          <w:i/>
          <w:u w:val="thick"/>
        </w:rPr>
        <w:t>en</w:t>
      </w:r>
      <w:r>
        <w:rPr>
          <w:b/>
          <w:i/>
          <w:spacing w:val="27"/>
          <w:u w:val="thick"/>
        </w:rPr>
        <w:t xml:space="preserve"> </w:t>
      </w:r>
      <w:r>
        <w:rPr>
          <w:b/>
          <w:i/>
          <w:u w:val="thick"/>
        </w:rPr>
        <w:t>la</w:t>
      </w:r>
      <w:r>
        <w:rPr>
          <w:b/>
          <w:i/>
          <w:spacing w:val="-52"/>
        </w:rPr>
        <w:t xml:space="preserve"> </w:t>
      </w:r>
      <w:r>
        <w:rPr>
          <w:b/>
          <w:i/>
          <w:u w:val="thick"/>
        </w:rPr>
        <w:t>legislación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básica.</w:t>
      </w:r>
    </w:p>
    <w:p w:rsidR="00995D96" w:rsidRDefault="00995D96">
      <w:pPr>
        <w:pStyle w:val="Textoindependiente"/>
        <w:rPr>
          <w:b/>
          <w:i/>
          <w:sz w:val="13"/>
        </w:rPr>
      </w:pPr>
    </w:p>
    <w:p w:rsidR="00995D96" w:rsidRDefault="00FA423B">
      <w:pPr>
        <w:spacing w:before="91"/>
        <w:ind w:left="1502" w:right="1100" w:firstLine="1"/>
        <w:jc w:val="both"/>
        <w:rPr>
          <w:i/>
        </w:rPr>
      </w:pPr>
      <w:r>
        <w:rPr>
          <w:i/>
        </w:rPr>
        <w:t>2. Se seguirán las siguientes reglas en la aplicación de las causas de inadmisión de las</w:t>
      </w:r>
      <w:r>
        <w:rPr>
          <w:i/>
          <w:spacing w:val="1"/>
        </w:rPr>
        <w:t xml:space="preserve"> </w:t>
      </w:r>
      <w:r>
        <w:rPr>
          <w:i/>
        </w:rPr>
        <w:t>solicitudes</w:t>
      </w:r>
      <w:r>
        <w:rPr>
          <w:i/>
          <w:spacing w:val="-1"/>
        </w:rPr>
        <w:t xml:space="preserve"> </w:t>
      </w:r>
      <w:r>
        <w:rPr>
          <w:i/>
        </w:rPr>
        <w:t>de acceso previstas en la legislación básica: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5"/>
        </w:numPr>
        <w:tabs>
          <w:tab w:val="left" w:pos="1744"/>
        </w:tabs>
        <w:ind w:right="1101" w:firstLine="1"/>
        <w:jc w:val="both"/>
        <w:rPr>
          <w:i/>
        </w:rPr>
      </w:pPr>
      <w:r>
        <w:rPr>
          <w:i/>
        </w:rPr>
        <w:t>De acuerdo con el principio de máxima accesibilidad recogido en el artículo 16, las causas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inadmisión se</w:t>
      </w:r>
      <w:r>
        <w:rPr>
          <w:i/>
          <w:spacing w:val="-1"/>
        </w:rPr>
        <w:t xml:space="preserve"> </w:t>
      </w:r>
      <w:r>
        <w:rPr>
          <w:i/>
        </w:rPr>
        <w:t>interpretarán de forma</w:t>
      </w:r>
      <w:r>
        <w:rPr>
          <w:i/>
          <w:spacing w:val="-1"/>
        </w:rPr>
        <w:t xml:space="preserve"> </w:t>
      </w:r>
      <w:r>
        <w:rPr>
          <w:i/>
        </w:rPr>
        <w:t>restrictiva.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5"/>
        </w:numPr>
        <w:tabs>
          <w:tab w:val="left" w:pos="1769"/>
        </w:tabs>
        <w:ind w:firstLine="1"/>
        <w:jc w:val="both"/>
        <w:rPr>
          <w:i/>
        </w:rPr>
      </w:pPr>
      <w:r>
        <w:rPr>
          <w:i/>
        </w:rPr>
        <w:t>Cuando no se admita la solicitud porque la información está en curso de elaboración o</w:t>
      </w:r>
      <w:r>
        <w:rPr>
          <w:i/>
          <w:spacing w:val="1"/>
        </w:rPr>
        <w:t xml:space="preserve"> </w:t>
      </w:r>
      <w:r>
        <w:rPr>
          <w:i/>
        </w:rPr>
        <w:t>publicación general, la resolución de inadmisión deberá especificar el órgano que elabora</w:t>
      </w:r>
      <w:r>
        <w:rPr>
          <w:i/>
          <w:spacing w:val="1"/>
        </w:rPr>
        <w:t xml:space="preserve"> </w:t>
      </w:r>
      <w:r>
        <w:rPr>
          <w:i/>
        </w:rPr>
        <w:t>dicha</w:t>
      </w:r>
      <w:r>
        <w:rPr>
          <w:i/>
          <w:spacing w:val="-1"/>
        </w:rPr>
        <w:t xml:space="preserve"> </w:t>
      </w:r>
      <w:r>
        <w:rPr>
          <w:i/>
        </w:rPr>
        <w:t>información y el tiempo</w:t>
      </w:r>
      <w:r>
        <w:rPr>
          <w:i/>
          <w:spacing w:val="-1"/>
        </w:rPr>
        <w:t xml:space="preserve"> </w:t>
      </w:r>
      <w:r>
        <w:rPr>
          <w:i/>
        </w:rPr>
        <w:t>previsto para su</w:t>
      </w:r>
      <w:r>
        <w:rPr>
          <w:i/>
          <w:spacing w:val="-1"/>
        </w:rPr>
        <w:t xml:space="preserve"> </w:t>
      </w:r>
      <w:r>
        <w:rPr>
          <w:i/>
        </w:rPr>
        <w:t>conclusión y</w:t>
      </w:r>
      <w:r>
        <w:rPr>
          <w:i/>
          <w:spacing w:val="-1"/>
        </w:rPr>
        <w:t xml:space="preserve"> </w:t>
      </w:r>
      <w:r>
        <w:rPr>
          <w:i/>
        </w:rPr>
        <w:t>puesta a disposición.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5"/>
        </w:numPr>
        <w:tabs>
          <w:tab w:val="left" w:pos="1730"/>
        </w:tabs>
        <w:ind w:right="1098" w:firstLine="1"/>
        <w:jc w:val="both"/>
        <w:rPr>
          <w:i/>
        </w:rPr>
      </w:pPr>
      <w:r>
        <w:rPr>
          <w:i/>
        </w:rPr>
        <w:t>Los informes preceptivos no tendrán la consideración de información de carácter auxiliar o</w:t>
      </w:r>
      <w:r>
        <w:rPr>
          <w:i/>
          <w:spacing w:val="-52"/>
        </w:rPr>
        <w:t xml:space="preserve"> </w:t>
      </w:r>
      <w:r>
        <w:rPr>
          <w:i/>
        </w:rPr>
        <w:t>de apoyo.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5"/>
        </w:numPr>
        <w:tabs>
          <w:tab w:val="left" w:pos="1755"/>
        </w:tabs>
        <w:ind w:right="1099" w:firstLine="1"/>
        <w:jc w:val="both"/>
        <w:rPr>
          <w:i/>
        </w:rPr>
      </w:pPr>
      <w:r>
        <w:rPr>
          <w:i/>
        </w:rPr>
        <w:t>Cuando la información solicitada pueda obtenerse mediante un tratamiento informatizado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uso corriente, no se</w:t>
      </w:r>
      <w:r>
        <w:rPr>
          <w:i/>
          <w:spacing w:val="-2"/>
        </w:rPr>
        <w:t xml:space="preserve"> </w:t>
      </w:r>
      <w:r>
        <w:rPr>
          <w:i/>
        </w:rPr>
        <w:t>considerará reelaboración de la</w:t>
      </w:r>
      <w:r>
        <w:rPr>
          <w:i/>
          <w:spacing w:val="-1"/>
        </w:rPr>
        <w:t xml:space="preserve"> </w:t>
      </w:r>
      <w:r>
        <w:rPr>
          <w:i/>
        </w:rPr>
        <w:t>información».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3"/>
      </w:pPr>
      <w:r>
        <w:t>(El</w:t>
      </w:r>
      <w:r>
        <w:rPr>
          <w:spacing w:val="-1"/>
        </w:rPr>
        <w:t xml:space="preserve"> </w:t>
      </w:r>
      <w:r>
        <w:t>destacado es</w:t>
      </w:r>
      <w:r>
        <w:rPr>
          <w:spacing w:val="-1"/>
        </w:rPr>
        <w:t xml:space="preserve"> </w:t>
      </w:r>
      <w:r>
        <w:t>nuestro)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FA423B">
      <w:pPr>
        <w:pStyle w:val="Textoindependiente"/>
        <w:spacing w:before="181"/>
        <w:ind w:left="1503"/>
      </w:pPr>
      <w:r>
        <w:t>Por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18.1</w:t>
      </w:r>
      <w:r>
        <w:rPr>
          <w:spacing w:val="-2"/>
        </w:rPr>
        <w:t xml:space="preserve"> </w:t>
      </w:r>
      <w:r>
        <w:t>LTAIBG,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causas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inadmis</w:t>
      </w:r>
      <w:r>
        <w:t>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solicitudes: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3"/>
        <w:rPr>
          <w:i/>
        </w:rPr>
      </w:pPr>
      <w:r>
        <w:rPr>
          <w:i/>
        </w:rPr>
        <w:t>«1.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inadmitirán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trámite,</w:t>
      </w:r>
      <w:r>
        <w:rPr>
          <w:i/>
          <w:spacing w:val="-3"/>
        </w:rPr>
        <w:t xml:space="preserve"> </w:t>
      </w:r>
      <w:r>
        <w:rPr>
          <w:i/>
        </w:rPr>
        <w:t>mediante</w:t>
      </w:r>
      <w:r>
        <w:rPr>
          <w:i/>
          <w:spacing w:val="-4"/>
        </w:rPr>
        <w:t xml:space="preserve"> </w:t>
      </w:r>
      <w:r>
        <w:rPr>
          <w:i/>
        </w:rPr>
        <w:t>resolución</w:t>
      </w:r>
      <w:r>
        <w:rPr>
          <w:i/>
          <w:spacing w:val="-3"/>
        </w:rPr>
        <w:t xml:space="preserve"> </w:t>
      </w:r>
      <w:r>
        <w:rPr>
          <w:i/>
        </w:rPr>
        <w:t>motivada,</w:t>
      </w:r>
      <w:r>
        <w:rPr>
          <w:i/>
          <w:spacing w:val="-4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solicitudes: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4"/>
        </w:numPr>
        <w:tabs>
          <w:tab w:val="left" w:pos="1742"/>
        </w:tabs>
        <w:ind w:right="0"/>
        <w:jc w:val="both"/>
        <w:rPr>
          <w:i/>
        </w:rPr>
      </w:pP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refieran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esté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curso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elaboración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publicación</w:t>
      </w:r>
      <w:r>
        <w:rPr>
          <w:i/>
          <w:spacing w:val="-1"/>
        </w:rPr>
        <w:t xml:space="preserve"> </w:t>
      </w:r>
      <w:r>
        <w:rPr>
          <w:i/>
        </w:rPr>
        <w:t>general.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4"/>
        </w:numPr>
        <w:tabs>
          <w:tab w:val="left" w:pos="1740"/>
        </w:tabs>
        <w:ind w:left="1502" w:right="1099" w:firstLine="1"/>
        <w:jc w:val="both"/>
        <w:rPr>
          <w:i/>
        </w:rPr>
      </w:pPr>
      <w:r>
        <w:rPr>
          <w:i/>
        </w:rPr>
        <w:t>Referidas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información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tenga</w:t>
      </w:r>
      <w:r>
        <w:rPr>
          <w:i/>
          <w:spacing w:val="-4"/>
        </w:rPr>
        <w:t xml:space="preserve"> </w:t>
      </w:r>
      <w:r>
        <w:rPr>
          <w:i/>
        </w:rPr>
        <w:t>carácter</w:t>
      </w:r>
      <w:r>
        <w:rPr>
          <w:i/>
          <w:spacing w:val="-3"/>
        </w:rPr>
        <w:t xml:space="preserve"> </w:t>
      </w:r>
      <w:r>
        <w:rPr>
          <w:i/>
        </w:rPr>
        <w:t>auxiliar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apoyo</w:t>
      </w:r>
      <w:r>
        <w:rPr>
          <w:i/>
          <w:spacing w:val="-4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contenida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notas,</w:t>
      </w:r>
      <w:r>
        <w:rPr>
          <w:i/>
          <w:spacing w:val="-53"/>
        </w:rPr>
        <w:t xml:space="preserve"> </w:t>
      </w:r>
      <w:r>
        <w:rPr>
          <w:i/>
        </w:rPr>
        <w:t>borradores, opiniones, resúmenes, comunicaciones e informes internos o entre órganos o</w:t>
      </w:r>
      <w:r>
        <w:rPr>
          <w:i/>
          <w:spacing w:val="1"/>
        </w:rPr>
        <w:t xml:space="preserve"> </w:t>
      </w:r>
      <w:r>
        <w:rPr>
          <w:i/>
        </w:rPr>
        <w:t>entidades</w:t>
      </w:r>
      <w:r>
        <w:rPr>
          <w:i/>
          <w:spacing w:val="-1"/>
        </w:rPr>
        <w:t xml:space="preserve"> </w:t>
      </w:r>
      <w:r>
        <w:rPr>
          <w:i/>
        </w:rPr>
        <w:t>administrativas.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4"/>
        </w:numPr>
        <w:tabs>
          <w:tab w:val="left" w:pos="1798"/>
        </w:tabs>
        <w:ind w:left="1502" w:firstLine="1"/>
        <w:jc w:val="both"/>
        <w:rPr>
          <w:i/>
        </w:rPr>
      </w:pPr>
      <w:r>
        <w:rPr>
          <w:i/>
        </w:rPr>
        <w:t>Relativas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cuya</w:t>
      </w:r>
      <w:r>
        <w:rPr>
          <w:i/>
          <w:spacing w:val="1"/>
        </w:rPr>
        <w:t xml:space="preserve"> </w:t>
      </w:r>
      <w:r>
        <w:rPr>
          <w:i/>
        </w:rPr>
        <w:t>divulgación</w:t>
      </w:r>
      <w:r>
        <w:rPr>
          <w:i/>
          <w:spacing w:val="1"/>
        </w:rPr>
        <w:t xml:space="preserve"> </w:t>
      </w:r>
      <w:r>
        <w:rPr>
          <w:i/>
        </w:rPr>
        <w:t>sea</w:t>
      </w:r>
      <w:r>
        <w:rPr>
          <w:i/>
          <w:spacing w:val="1"/>
        </w:rPr>
        <w:t xml:space="preserve"> </w:t>
      </w:r>
      <w:r>
        <w:rPr>
          <w:i/>
        </w:rPr>
        <w:t>necesaria</w:t>
      </w:r>
      <w:r>
        <w:rPr>
          <w:i/>
          <w:spacing w:val="1"/>
        </w:rPr>
        <w:t xml:space="preserve"> </w:t>
      </w:r>
      <w:r>
        <w:rPr>
          <w:i/>
        </w:rPr>
        <w:t>una</w:t>
      </w:r>
      <w:r>
        <w:rPr>
          <w:i/>
          <w:spacing w:val="1"/>
        </w:rPr>
        <w:t xml:space="preserve"> </w:t>
      </w:r>
      <w:r>
        <w:rPr>
          <w:i/>
        </w:rPr>
        <w:t>acción</w:t>
      </w:r>
      <w:r>
        <w:rPr>
          <w:i/>
          <w:spacing w:val="1"/>
        </w:rPr>
        <w:t xml:space="preserve"> </w:t>
      </w:r>
      <w:r>
        <w:rPr>
          <w:i/>
        </w:rPr>
        <w:t>previa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reelaboración.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4"/>
        </w:numPr>
        <w:tabs>
          <w:tab w:val="left" w:pos="1777"/>
        </w:tabs>
        <w:ind w:left="1502" w:firstLine="1"/>
        <w:jc w:val="both"/>
        <w:rPr>
          <w:i/>
        </w:rPr>
      </w:pPr>
      <w:r>
        <w:rPr>
          <w:i/>
        </w:rPr>
        <w:t>Dirigidas a un órgano en cuyo poder no obre la información cuando se desconozca el</w:t>
      </w:r>
      <w:r>
        <w:rPr>
          <w:i/>
          <w:spacing w:val="1"/>
        </w:rPr>
        <w:t xml:space="preserve"> </w:t>
      </w:r>
      <w:r>
        <w:rPr>
          <w:i/>
        </w:rPr>
        <w:t>competente.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4"/>
        </w:numPr>
        <w:tabs>
          <w:tab w:val="left" w:pos="1747"/>
        </w:tabs>
        <w:ind w:left="1502" w:right="1099" w:firstLine="1"/>
        <w:jc w:val="both"/>
        <w:rPr>
          <w:i/>
        </w:rPr>
      </w:pPr>
      <w:r>
        <w:rPr>
          <w:i/>
        </w:rPr>
        <w:t xml:space="preserve">Que sean manifiestamente repetitivas </w:t>
      </w:r>
      <w:r>
        <w:rPr>
          <w:b/>
          <w:i/>
          <w:u w:val="thick"/>
        </w:rPr>
        <w:t>o tengan un carácter abusivo no justificado con la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finalidad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transparencia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de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esta Ley</w:t>
      </w:r>
      <w:r>
        <w:rPr>
          <w:i/>
        </w:rPr>
        <w:t>».</w:t>
      </w:r>
    </w:p>
    <w:p w:rsidR="00995D96" w:rsidRDefault="00995D96">
      <w:pPr>
        <w:pStyle w:val="Textoindependiente"/>
        <w:rPr>
          <w:i/>
          <w:sz w:val="13"/>
        </w:rPr>
      </w:pPr>
    </w:p>
    <w:p w:rsidR="00995D96" w:rsidRDefault="00FA423B">
      <w:pPr>
        <w:pStyle w:val="Textoindependiente"/>
        <w:spacing w:before="91"/>
        <w:ind w:left="1503"/>
        <w:jc w:val="both"/>
      </w:pPr>
      <w:r>
        <w:t>(El</w:t>
      </w:r>
      <w:r>
        <w:rPr>
          <w:spacing w:val="-1"/>
        </w:rPr>
        <w:t xml:space="preserve"> </w:t>
      </w:r>
      <w:r>
        <w:t xml:space="preserve">destacado </w:t>
      </w:r>
      <w:r>
        <w:t>es</w:t>
      </w:r>
      <w:r>
        <w:rPr>
          <w:spacing w:val="-1"/>
        </w:rPr>
        <w:t xml:space="preserve"> </w:t>
      </w:r>
      <w:r>
        <w:t>nuestro)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FA423B">
      <w:pPr>
        <w:pStyle w:val="Textoindependiente"/>
        <w:spacing w:before="181"/>
        <w:ind w:left="1502" w:right="1099" w:firstLine="1"/>
        <w:jc w:val="both"/>
      </w:pPr>
      <w:r>
        <w:t>Al</w:t>
      </w:r>
      <w:r>
        <w:rPr>
          <w:spacing w:val="-8"/>
        </w:rPr>
        <w:t xml:space="preserve"> </w:t>
      </w:r>
      <w:r>
        <w:t>albur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preceptos</w:t>
      </w:r>
      <w:r>
        <w:rPr>
          <w:spacing w:val="-7"/>
        </w:rPr>
        <w:t xml:space="preserve"> </w:t>
      </w:r>
      <w:r>
        <w:t>citados,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deduce,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primer</w:t>
      </w:r>
      <w:r>
        <w:rPr>
          <w:spacing w:val="-8"/>
        </w:rPr>
        <w:t xml:space="preserve"> </w:t>
      </w:r>
      <w:r>
        <w:t>lugar,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existe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remisión</w:t>
      </w:r>
      <w:r>
        <w:rPr>
          <w:spacing w:val="-7"/>
        </w:rPr>
        <w:t xml:space="preserve"> </w:t>
      </w:r>
      <w:r>
        <w:t>normativa</w:t>
      </w:r>
      <w:r>
        <w:rPr>
          <w:spacing w:val="-53"/>
        </w:rPr>
        <w:t xml:space="preserve"> </w:t>
      </w:r>
      <w:r>
        <w:t>por parte de la NF 1/2017 a las causas contempladas en el artículo 18 LTAIBG; y, en segundo</w:t>
      </w:r>
      <w:r>
        <w:rPr>
          <w:spacing w:val="1"/>
        </w:rPr>
        <w:t xml:space="preserve"> </w:t>
      </w:r>
      <w:r>
        <w:t>término,</w:t>
      </w:r>
      <w:r>
        <w:rPr>
          <w:spacing w:val="-12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aquí</w:t>
      </w:r>
      <w:r>
        <w:rPr>
          <w:spacing w:val="-11"/>
        </w:rPr>
        <w:t xml:space="preserve"> </w:t>
      </w:r>
      <w:r>
        <w:t>interesa,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citado</w:t>
      </w:r>
      <w:r>
        <w:rPr>
          <w:spacing w:val="-12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18,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letra</w:t>
      </w:r>
      <w:r>
        <w:rPr>
          <w:spacing w:val="-12"/>
        </w:rPr>
        <w:t xml:space="preserve"> </w:t>
      </w:r>
      <w:r>
        <w:t>e)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apartado</w:t>
      </w:r>
      <w:r>
        <w:rPr>
          <w:spacing w:val="-11"/>
        </w:rPr>
        <w:t xml:space="preserve"> </w:t>
      </w:r>
      <w:r>
        <w:t>primero,</w:t>
      </w:r>
      <w:r>
        <w:rPr>
          <w:spacing w:val="-53"/>
        </w:rPr>
        <w:t xml:space="preserve"> </w:t>
      </w:r>
      <w:r>
        <w:t>establece</w:t>
      </w:r>
      <w:r>
        <w:rPr>
          <w:spacing w:val="-10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requisitos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operar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causa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</w:t>
      </w:r>
      <w:r>
        <w:t>admisión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contenida: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</w:t>
      </w:r>
      <w:r>
        <w:rPr>
          <w:spacing w:val="-53"/>
        </w:rPr>
        <w:t xml:space="preserve"> </w:t>
      </w:r>
      <w:r>
        <w:t>un carácter abusivo, y que este carácter abusivo no encuentre amparo en la finalidad de la ley,</w:t>
      </w:r>
      <w:r>
        <w:rPr>
          <w:spacing w:val="1"/>
        </w:rPr>
        <w:t xml:space="preserve"> </w:t>
      </w:r>
      <w:r>
        <w:t>por lo que hemos de definir en primera instancia los objetivos y fines que constituyen esta</w:t>
      </w:r>
      <w:r>
        <w:rPr>
          <w:spacing w:val="1"/>
        </w:rPr>
        <w:t xml:space="preserve"> </w:t>
      </w:r>
      <w:r>
        <w:t>finalidad.</w:t>
      </w:r>
    </w:p>
    <w:p w:rsidR="00995D96" w:rsidRDefault="00995D96">
      <w:pPr>
        <w:jc w:val="both"/>
        <w:sectPr w:rsidR="00995D96">
          <w:headerReference w:type="default" r:id="rId9"/>
          <w:footerReference w:type="default" r:id="rId10"/>
          <w:pgSz w:w="11910" w:h="16840"/>
          <w:pgMar w:top="1180" w:right="740" w:bottom="1040" w:left="200" w:header="109" w:footer="857" w:gutter="0"/>
          <w:pgNumType w:start="2"/>
          <w:cols w:space="720"/>
        </w:sectPr>
      </w:pPr>
    </w:p>
    <w:p w:rsidR="00995D96" w:rsidRDefault="00995D96">
      <w:pPr>
        <w:pStyle w:val="Textoindependiente"/>
        <w:rPr>
          <w:sz w:val="28"/>
        </w:rPr>
      </w:pPr>
    </w:p>
    <w:p w:rsidR="00995D96" w:rsidRDefault="00FA423B">
      <w:pPr>
        <w:pStyle w:val="Textoindependiente"/>
        <w:spacing w:before="91"/>
        <w:ind w:left="1502" w:right="1099" w:firstLine="1"/>
        <w:jc w:val="both"/>
      </w:pPr>
      <w:r>
        <w:t>En primer lugar, se ha de tener en consideración que la finalidad compartida de la LTAIBG 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NF</w:t>
      </w:r>
      <w:r>
        <w:rPr>
          <w:spacing w:val="-3"/>
        </w:rPr>
        <w:t xml:space="preserve"> </w:t>
      </w:r>
      <w:r>
        <w:t>1/2017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«transparencia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pública»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«regular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garantizar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derecho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acceso» a esa información.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3"/>
        <w:jc w:val="both"/>
      </w:pPr>
      <w:r>
        <w:t>Así,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LTAIBG define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objeto de</w:t>
      </w:r>
      <w:r>
        <w:rPr>
          <w:spacing w:val="-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dispone: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2" w:right="1099" w:firstLine="1"/>
        <w:jc w:val="both"/>
        <w:rPr>
          <w:i/>
        </w:rPr>
      </w:pPr>
      <w:r>
        <w:rPr>
          <w:i/>
        </w:rPr>
        <w:t>«Esta Ley tiene por objeto ampliar y reforzar la transparencia de la actividad pública, regular</w:t>
      </w:r>
      <w:r>
        <w:rPr>
          <w:i/>
          <w:spacing w:val="-53"/>
        </w:rPr>
        <w:t xml:space="preserve"> </w:t>
      </w:r>
      <w:r>
        <w:rPr>
          <w:i/>
        </w:rPr>
        <w:t>y</w:t>
      </w:r>
      <w:r>
        <w:rPr>
          <w:i/>
          <w:spacing w:val="-5"/>
        </w:rPr>
        <w:t xml:space="preserve"> </w:t>
      </w:r>
      <w:r>
        <w:rPr>
          <w:i/>
        </w:rPr>
        <w:t>garantizar</w:t>
      </w:r>
      <w:r>
        <w:rPr>
          <w:i/>
          <w:spacing w:val="-5"/>
        </w:rPr>
        <w:t xml:space="preserve"> </w:t>
      </w:r>
      <w:r>
        <w:rPr>
          <w:i/>
        </w:rPr>
        <w:t>el</w:t>
      </w:r>
      <w:r>
        <w:rPr>
          <w:i/>
          <w:spacing w:val="-5"/>
        </w:rPr>
        <w:t xml:space="preserve"> </w:t>
      </w:r>
      <w:r>
        <w:rPr>
          <w:i/>
        </w:rPr>
        <w:t>derecho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acceso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4"/>
        </w:rPr>
        <w:t xml:space="preserve"> </w:t>
      </w:r>
      <w:r>
        <w:rPr>
          <w:i/>
        </w:rPr>
        <w:t>relativa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aquella</w:t>
      </w:r>
      <w:r>
        <w:rPr>
          <w:i/>
          <w:spacing w:val="-5"/>
        </w:rPr>
        <w:t xml:space="preserve"> </w:t>
      </w:r>
      <w:r>
        <w:rPr>
          <w:i/>
        </w:rPr>
        <w:t>actividad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4"/>
        </w:rPr>
        <w:t xml:space="preserve"> </w:t>
      </w:r>
      <w:r>
        <w:rPr>
          <w:i/>
        </w:rPr>
        <w:t>establecer</w:t>
      </w:r>
      <w:r>
        <w:rPr>
          <w:i/>
          <w:spacing w:val="-5"/>
        </w:rPr>
        <w:t xml:space="preserve"> </w:t>
      </w:r>
      <w:r>
        <w:rPr>
          <w:i/>
        </w:rPr>
        <w:t>las</w:t>
      </w:r>
      <w:r>
        <w:rPr>
          <w:i/>
          <w:spacing w:val="-53"/>
        </w:rPr>
        <w:t xml:space="preserve"> </w:t>
      </w:r>
      <w:r>
        <w:rPr>
          <w:i/>
        </w:rPr>
        <w:t>obligaciones</w:t>
      </w:r>
      <w:r>
        <w:rPr>
          <w:i/>
        </w:rPr>
        <w:t xml:space="preserve"> de buen gobierno que deben cumplir los responsables </w:t>
      </w:r>
      <w:proofErr w:type="gramStart"/>
      <w:r>
        <w:rPr>
          <w:i/>
        </w:rPr>
        <w:t>públicos</w:t>
      </w:r>
      <w:proofErr w:type="gramEnd"/>
      <w:r>
        <w:rPr>
          <w:i/>
        </w:rPr>
        <w:t xml:space="preserve"> así como las</w:t>
      </w:r>
      <w:r>
        <w:rPr>
          <w:i/>
          <w:spacing w:val="1"/>
        </w:rPr>
        <w:t xml:space="preserve"> </w:t>
      </w:r>
      <w:r>
        <w:rPr>
          <w:i/>
        </w:rPr>
        <w:t>consecuencias</w:t>
      </w:r>
      <w:r>
        <w:rPr>
          <w:i/>
          <w:spacing w:val="-1"/>
        </w:rPr>
        <w:t xml:space="preserve"> </w:t>
      </w:r>
      <w:r>
        <w:rPr>
          <w:i/>
        </w:rPr>
        <w:t>derivadas de su</w:t>
      </w:r>
      <w:r>
        <w:rPr>
          <w:i/>
          <w:spacing w:val="-1"/>
        </w:rPr>
        <w:t xml:space="preserve"> </w:t>
      </w:r>
      <w:r>
        <w:rPr>
          <w:i/>
        </w:rPr>
        <w:t>incumplimiento».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3"/>
        <w:jc w:val="both"/>
      </w:pPr>
      <w:r>
        <w:t>Por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1</w:t>
      </w:r>
      <w:r>
        <w:rPr>
          <w:spacing w:val="-1"/>
        </w:rPr>
        <w:t xml:space="preserve"> </w:t>
      </w:r>
      <w:r>
        <w:t>NF</w:t>
      </w:r>
      <w:r>
        <w:rPr>
          <w:spacing w:val="-2"/>
        </w:rPr>
        <w:t xml:space="preserve"> </w:t>
      </w:r>
      <w:r>
        <w:t>1/2017 establece</w:t>
      </w:r>
      <w:r>
        <w:rPr>
          <w:spacing w:val="-1"/>
        </w:rPr>
        <w:t xml:space="preserve"> </w:t>
      </w:r>
      <w:r>
        <w:t>que: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2" w:right="1098" w:firstLine="1"/>
        <w:jc w:val="both"/>
        <w:rPr>
          <w:i/>
        </w:rPr>
      </w:pPr>
      <w:r>
        <w:rPr>
          <w:i/>
        </w:rPr>
        <w:t>«Esta Norma Foral tiene por objeto regular en el ámbito del sector público del Territorio</w:t>
      </w:r>
      <w:r>
        <w:rPr>
          <w:i/>
          <w:spacing w:val="1"/>
        </w:rPr>
        <w:t xml:space="preserve"> </w:t>
      </w:r>
      <w:r>
        <w:rPr>
          <w:i/>
        </w:rPr>
        <w:t>Histórico de Álava la transparencia y publicidad de la actividad administrativa, el buen</w:t>
      </w:r>
      <w:r>
        <w:rPr>
          <w:i/>
          <w:spacing w:val="1"/>
        </w:rPr>
        <w:t xml:space="preserve"> </w:t>
      </w:r>
      <w:r>
        <w:rPr>
          <w:i/>
        </w:rPr>
        <w:t>gobierno y las condiciones de ejercicio del derecho de acceso a la informació</w:t>
      </w:r>
      <w:r>
        <w:rPr>
          <w:i/>
        </w:rPr>
        <w:t>n pública, la</w:t>
      </w:r>
      <w:r>
        <w:rPr>
          <w:i/>
          <w:spacing w:val="1"/>
        </w:rPr>
        <w:t xml:space="preserve"> </w:t>
      </w:r>
      <w:r>
        <w:rPr>
          <w:i/>
        </w:rPr>
        <w:t>evaluación de políticas públicas, y la participación de la ciudadanía en los asuntos públicos,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Territorio</w:t>
      </w:r>
      <w:r>
        <w:rPr>
          <w:i/>
          <w:spacing w:val="-1"/>
        </w:rPr>
        <w:t xml:space="preserve"> </w:t>
      </w:r>
      <w:r>
        <w:rPr>
          <w:i/>
        </w:rPr>
        <w:t>Histórico de Álava».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3"/>
        <w:jc w:val="both"/>
      </w:pPr>
      <w:r>
        <w:t>Y,</w:t>
      </w:r>
      <w:r>
        <w:rPr>
          <w:spacing w:val="-2"/>
        </w:rPr>
        <w:t xml:space="preserve"> </w:t>
      </w:r>
      <w:r>
        <w:t>por su</w:t>
      </w:r>
      <w:r>
        <w:rPr>
          <w:spacing w:val="-2"/>
        </w:rPr>
        <w:t xml:space="preserve"> </w:t>
      </w:r>
      <w:r>
        <w:t>parte, el</w:t>
      </w:r>
      <w:r>
        <w:rPr>
          <w:spacing w:val="-1"/>
        </w:rPr>
        <w:t xml:space="preserve"> </w:t>
      </w:r>
      <w:r>
        <w:t>artículo 2 NF</w:t>
      </w:r>
      <w:r>
        <w:rPr>
          <w:spacing w:val="-2"/>
        </w:rPr>
        <w:t xml:space="preserve"> </w:t>
      </w:r>
      <w:r>
        <w:t>1/2017 determina</w:t>
      </w:r>
      <w:r>
        <w:rPr>
          <w:spacing w:val="-1"/>
        </w:rPr>
        <w:t xml:space="preserve"> </w:t>
      </w:r>
      <w:r>
        <w:t>los fines: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3"/>
        <w:jc w:val="both"/>
        <w:rPr>
          <w:i/>
        </w:rPr>
      </w:pPr>
      <w:r>
        <w:rPr>
          <w:i/>
        </w:rPr>
        <w:t>«La</w:t>
      </w:r>
      <w:r>
        <w:rPr>
          <w:i/>
          <w:spacing w:val="-2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</w:rPr>
        <w:t>Norma</w:t>
      </w:r>
      <w:r>
        <w:rPr>
          <w:i/>
          <w:spacing w:val="-2"/>
        </w:rPr>
        <w:t xml:space="preserve"> </w:t>
      </w:r>
      <w:r>
        <w:rPr>
          <w:i/>
        </w:rPr>
        <w:t>persigue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siguientes</w:t>
      </w:r>
      <w:r>
        <w:rPr>
          <w:i/>
          <w:spacing w:val="-2"/>
        </w:rPr>
        <w:t xml:space="preserve"> </w:t>
      </w:r>
      <w:r>
        <w:rPr>
          <w:i/>
        </w:rPr>
        <w:t>fines: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3"/>
        </w:numPr>
        <w:tabs>
          <w:tab w:val="left" w:pos="1764"/>
        </w:tabs>
        <w:ind w:firstLine="1"/>
        <w:jc w:val="both"/>
        <w:rPr>
          <w:i/>
        </w:rPr>
      </w:pPr>
      <w:r>
        <w:rPr>
          <w:i/>
        </w:rPr>
        <w:t>Ser un instrumento de supervisión y control por parte de la ciudadanía de la gestión del</w:t>
      </w:r>
      <w:r>
        <w:rPr>
          <w:i/>
          <w:spacing w:val="1"/>
        </w:rPr>
        <w:t xml:space="preserve"> </w:t>
      </w:r>
      <w:r>
        <w:rPr>
          <w:i/>
        </w:rPr>
        <w:t>gobierno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políticas</w:t>
      </w:r>
      <w:r>
        <w:rPr>
          <w:i/>
          <w:spacing w:val="1"/>
        </w:rPr>
        <w:t xml:space="preserve"> </w:t>
      </w:r>
      <w:r>
        <w:rPr>
          <w:i/>
        </w:rPr>
        <w:t>públicas,</w:t>
      </w:r>
      <w:r>
        <w:rPr>
          <w:i/>
          <w:spacing w:val="1"/>
        </w:rPr>
        <w:t xml:space="preserve"> </w:t>
      </w:r>
      <w:r>
        <w:rPr>
          <w:i/>
        </w:rPr>
        <w:t>materializándose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hechos</w:t>
      </w:r>
      <w:r>
        <w:rPr>
          <w:i/>
          <w:spacing w:val="1"/>
        </w:rPr>
        <w:t xml:space="preserve"> </w:t>
      </w:r>
      <w:r>
        <w:rPr>
          <w:i/>
        </w:rPr>
        <w:t>concretos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serán</w:t>
      </w:r>
      <w:r>
        <w:rPr>
          <w:i/>
          <w:spacing w:val="1"/>
        </w:rPr>
        <w:t xml:space="preserve"> </w:t>
      </w:r>
      <w:r>
        <w:rPr>
          <w:i/>
        </w:rPr>
        <w:t>desarrollados</w:t>
      </w:r>
      <w:r>
        <w:rPr>
          <w:i/>
          <w:spacing w:val="-1"/>
        </w:rPr>
        <w:t xml:space="preserve"> </w:t>
      </w:r>
      <w:r>
        <w:rPr>
          <w:i/>
        </w:rPr>
        <w:t>en el artículo 20</w:t>
      </w:r>
      <w:r>
        <w:rPr>
          <w:i/>
          <w:spacing w:val="-1"/>
        </w:rPr>
        <w:t xml:space="preserve"> </w:t>
      </w:r>
      <w:r>
        <w:rPr>
          <w:i/>
        </w:rPr>
        <w:t>y siguientes de</w:t>
      </w:r>
      <w:r>
        <w:rPr>
          <w:i/>
          <w:spacing w:val="-1"/>
        </w:rPr>
        <w:t xml:space="preserve"> </w:t>
      </w:r>
      <w:r>
        <w:rPr>
          <w:i/>
        </w:rPr>
        <w:t>esta Norma</w:t>
      </w:r>
      <w:r>
        <w:rPr>
          <w:i/>
          <w:spacing w:val="-1"/>
        </w:rPr>
        <w:t xml:space="preserve"> </w:t>
      </w:r>
      <w:r>
        <w:rPr>
          <w:i/>
        </w:rPr>
        <w:t>Foral.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3"/>
        </w:numPr>
        <w:tabs>
          <w:tab w:val="left" w:pos="1734"/>
        </w:tabs>
        <w:ind w:right="1099" w:firstLine="1"/>
        <w:jc w:val="both"/>
        <w:rPr>
          <w:i/>
        </w:rPr>
      </w:pPr>
      <w:r>
        <w:rPr>
          <w:i/>
        </w:rPr>
        <w:t>Informar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ciudadanía</w:t>
      </w:r>
      <w:r>
        <w:rPr>
          <w:i/>
          <w:spacing w:val="-9"/>
        </w:rPr>
        <w:t xml:space="preserve"> </w:t>
      </w:r>
      <w:r>
        <w:rPr>
          <w:i/>
        </w:rPr>
        <w:t>sobre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planificación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gobierno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sus</w:t>
      </w:r>
      <w:r>
        <w:rPr>
          <w:i/>
          <w:spacing w:val="-8"/>
        </w:rPr>
        <w:t xml:space="preserve"> </w:t>
      </w:r>
      <w:r>
        <w:rPr>
          <w:i/>
        </w:rPr>
        <w:t>compromisos</w:t>
      </w:r>
      <w:r>
        <w:rPr>
          <w:i/>
          <w:spacing w:val="-9"/>
        </w:rPr>
        <w:t xml:space="preserve"> </w:t>
      </w:r>
      <w:r>
        <w:rPr>
          <w:i/>
        </w:rPr>
        <w:t>estratégicos</w:t>
      </w:r>
      <w:r>
        <w:rPr>
          <w:i/>
          <w:spacing w:val="-53"/>
        </w:rPr>
        <w:t xml:space="preserve"> </w:t>
      </w:r>
      <w:r>
        <w:rPr>
          <w:i/>
        </w:rPr>
        <w:t>consolidando</w:t>
      </w:r>
      <w:r>
        <w:rPr>
          <w:i/>
          <w:spacing w:val="-1"/>
        </w:rPr>
        <w:t xml:space="preserve"> </w:t>
      </w:r>
      <w:r>
        <w:rPr>
          <w:i/>
        </w:rPr>
        <w:t>el principio de publicidad activa.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3"/>
        </w:numPr>
        <w:tabs>
          <w:tab w:val="left" w:pos="1759"/>
        </w:tabs>
        <w:ind w:firstLine="1"/>
        <w:jc w:val="both"/>
        <w:rPr>
          <w:i/>
        </w:rPr>
      </w:pPr>
      <w:r>
        <w:rPr>
          <w:i/>
        </w:rPr>
        <w:t>Promover el acceso de la ciudadanía a la información pública que obre en poder de la</w:t>
      </w:r>
      <w:r>
        <w:rPr>
          <w:i/>
          <w:spacing w:val="1"/>
        </w:rPr>
        <w:t xml:space="preserve"> </w:t>
      </w:r>
      <w:r>
        <w:rPr>
          <w:i/>
        </w:rPr>
        <w:t>Administración</w:t>
      </w:r>
      <w:r>
        <w:rPr>
          <w:i/>
          <w:spacing w:val="-1"/>
        </w:rPr>
        <w:t xml:space="preserve"> </w:t>
      </w:r>
      <w:r>
        <w:rPr>
          <w:i/>
        </w:rPr>
        <w:t>foral</w:t>
      </w:r>
      <w:r>
        <w:rPr>
          <w:i/>
          <w:spacing w:val="-1"/>
        </w:rPr>
        <w:t xml:space="preserve"> </w:t>
      </w:r>
      <w:r>
        <w:rPr>
          <w:i/>
        </w:rPr>
        <w:t>y de los organismos y entidades vinculadas o dependientes.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3"/>
        </w:numPr>
        <w:tabs>
          <w:tab w:val="left" w:pos="1770"/>
        </w:tabs>
        <w:ind w:right="1099" w:firstLine="1"/>
        <w:jc w:val="both"/>
        <w:rPr>
          <w:i/>
        </w:rPr>
      </w:pPr>
      <w:r>
        <w:rPr>
          <w:i/>
        </w:rPr>
        <w:t>Favorecer, en la ciudadanía y en el sector público del Territorio Histórico de Álava, la</w:t>
      </w:r>
      <w:r>
        <w:rPr>
          <w:i/>
          <w:spacing w:val="1"/>
        </w:rPr>
        <w:t xml:space="preserve"> </w:t>
      </w:r>
      <w:r>
        <w:rPr>
          <w:i/>
        </w:rPr>
        <w:t>g</w:t>
      </w:r>
      <w:r>
        <w:rPr>
          <w:i/>
        </w:rPr>
        <w:t>eneración de una cultura y hábitos de participación corresponsable en los asuntos públicos,</w:t>
      </w:r>
      <w:r>
        <w:rPr>
          <w:i/>
          <w:spacing w:val="1"/>
        </w:rPr>
        <w:t xml:space="preserve"> </w:t>
      </w:r>
      <w:r>
        <w:rPr>
          <w:i/>
        </w:rPr>
        <w:t>mediante consultas u otros mecanismos, promoviendo el empoderamiento de los sectores con</w:t>
      </w:r>
      <w:r>
        <w:rPr>
          <w:i/>
          <w:spacing w:val="1"/>
        </w:rPr>
        <w:t xml:space="preserve"> </w:t>
      </w:r>
      <w:r>
        <w:rPr>
          <w:i/>
        </w:rPr>
        <w:t>más</w:t>
      </w:r>
      <w:r>
        <w:rPr>
          <w:i/>
          <w:spacing w:val="-2"/>
        </w:rPr>
        <w:t xml:space="preserve"> </w:t>
      </w:r>
      <w:r>
        <w:rPr>
          <w:i/>
        </w:rPr>
        <w:t>dificultades para ejercer estas dinámicas.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3"/>
        </w:numPr>
        <w:tabs>
          <w:tab w:val="left" w:pos="1741"/>
        </w:tabs>
        <w:ind w:right="1099" w:firstLine="1"/>
        <w:jc w:val="both"/>
        <w:rPr>
          <w:i/>
        </w:rPr>
      </w:pPr>
      <w:r>
        <w:rPr>
          <w:i/>
        </w:rPr>
        <w:t>Impulsar la evaluación de l</w:t>
      </w:r>
      <w:r>
        <w:rPr>
          <w:i/>
        </w:rPr>
        <w:t>as políticas públicas, en cuanto a la obligación de evaluar y la</w:t>
      </w:r>
      <w:r>
        <w:rPr>
          <w:i/>
          <w:spacing w:val="1"/>
        </w:rPr>
        <w:t xml:space="preserve"> </w:t>
      </w:r>
      <w:r>
        <w:rPr>
          <w:i/>
        </w:rPr>
        <w:t>obligación</w:t>
      </w:r>
      <w:r>
        <w:rPr>
          <w:i/>
          <w:spacing w:val="-1"/>
        </w:rPr>
        <w:t xml:space="preserve"> </w:t>
      </w:r>
      <w:r>
        <w:rPr>
          <w:i/>
        </w:rPr>
        <w:t>de comunicar los resultados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esa evaluación».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099" w:firstLine="1"/>
        <w:jc w:val="both"/>
      </w:pPr>
      <w:r>
        <w:t>Sentado</w:t>
      </w:r>
      <w:r>
        <w:rPr>
          <w:spacing w:val="-7"/>
        </w:rPr>
        <w:t xml:space="preserve"> </w:t>
      </w:r>
      <w:r>
        <w:t>cuanto</w:t>
      </w:r>
      <w:r>
        <w:rPr>
          <w:spacing w:val="-6"/>
        </w:rPr>
        <w:t xml:space="preserve"> </w:t>
      </w:r>
      <w:r>
        <w:t>precede,</w:t>
      </w:r>
      <w:r>
        <w:rPr>
          <w:spacing w:val="-6"/>
        </w:rPr>
        <w:t xml:space="preserve"> </w:t>
      </w:r>
      <w:r>
        <w:t>entendemos</w:t>
      </w:r>
      <w:r>
        <w:rPr>
          <w:spacing w:val="-5"/>
        </w:rPr>
        <w:t xml:space="preserve"> </w:t>
      </w:r>
      <w:r>
        <w:t>prudente</w:t>
      </w:r>
      <w:r>
        <w:rPr>
          <w:spacing w:val="-6"/>
        </w:rPr>
        <w:t xml:space="preserve"> </w:t>
      </w:r>
      <w:r>
        <w:t>realizar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juicio</w:t>
      </w:r>
      <w:r>
        <w:rPr>
          <w:spacing w:val="-6"/>
        </w:rPr>
        <w:t xml:space="preserve"> </w:t>
      </w:r>
      <w:r>
        <w:t>ponderado</w:t>
      </w:r>
      <w:r>
        <w:rPr>
          <w:spacing w:val="-7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finalidad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solicitud y si esta adolece de un carácter abusivo respecto de la finalidad de la normativa</w:t>
      </w:r>
      <w:r>
        <w:rPr>
          <w:spacing w:val="1"/>
        </w:rPr>
        <w:t xml:space="preserve"> </w:t>
      </w:r>
      <w:r>
        <w:t>expuesta</w:t>
      </w:r>
      <w:r>
        <w:rPr>
          <w:spacing w:val="-1"/>
        </w:rPr>
        <w:t xml:space="preserve"> </w:t>
      </w:r>
      <w:r>
        <w:t>en materia</w:t>
      </w:r>
      <w:r>
        <w:rPr>
          <w:spacing w:val="-1"/>
        </w:rPr>
        <w:t xml:space="preserve"> </w:t>
      </w:r>
      <w:r>
        <w:t>de transparencia.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spacing w:before="1"/>
        <w:ind w:left="1502" w:right="1099" w:firstLine="1"/>
        <w:jc w:val="both"/>
      </w:pPr>
      <w:r>
        <w:rPr>
          <w:spacing w:val="-1"/>
        </w:rPr>
        <w:t>Así,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documentación</w:t>
      </w:r>
      <w:r>
        <w:rPr>
          <w:spacing w:val="-13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ostenta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clara</w:t>
      </w:r>
      <w:r>
        <w:rPr>
          <w:spacing w:val="-13"/>
        </w:rPr>
        <w:t xml:space="preserve"> </w:t>
      </w:r>
      <w:r>
        <w:t>vocación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obedecer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fin</w:t>
      </w:r>
      <w:r>
        <w:rPr>
          <w:spacing w:val="-13"/>
        </w:rPr>
        <w:t xml:space="preserve"> </w:t>
      </w:r>
      <w:r>
        <w:t>exclusivamente</w:t>
      </w:r>
      <w:r>
        <w:rPr>
          <w:spacing w:val="-53"/>
        </w:rPr>
        <w:t xml:space="preserve"> </w:t>
      </w:r>
      <w:r>
        <w:t>privado de la solicitante al no ser la misma parte interesada en dicho proceso selectivo, no</w:t>
      </w:r>
      <w:r>
        <w:rPr>
          <w:spacing w:val="1"/>
        </w:rPr>
        <w:t xml:space="preserve"> </w:t>
      </w:r>
      <w:r>
        <w:t>existiendo, por tanto, afectación o interés en conocer los exámenes de otros aspirantes puesto</w:t>
      </w:r>
      <w:r>
        <w:rPr>
          <w:spacing w:val="1"/>
        </w:rPr>
        <w:t xml:space="preserve"> </w:t>
      </w:r>
      <w:r>
        <w:t>que ni la calificación de dichos exámenes ha condicionado en forma a</w:t>
      </w:r>
      <w:r>
        <w:t>lguna a quien no ha sido</w:t>
      </w:r>
      <w:r>
        <w:rPr>
          <w:spacing w:val="1"/>
        </w:rPr>
        <w:t xml:space="preserve"> </w:t>
      </w:r>
      <w:r>
        <w:t>partícipe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proceso,</w:t>
      </w:r>
      <w:r>
        <w:rPr>
          <w:spacing w:val="-3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podido</w:t>
      </w:r>
      <w:r>
        <w:rPr>
          <w:spacing w:val="-2"/>
        </w:rPr>
        <w:t xml:space="preserve"> </w:t>
      </w:r>
      <w:r>
        <w:t>desplazar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selectivo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formar</w:t>
      </w:r>
      <w:r>
        <w:rPr>
          <w:spacing w:val="-53"/>
        </w:rPr>
        <w:t xml:space="preserve"> </w:t>
      </w:r>
      <w:r>
        <w:t>parte del mismo; por lo que, desde el punto de vista de la transparencia, carece de un interés en</w:t>
      </w:r>
      <w:r>
        <w:rPr>
          <w:spacing w:val="-5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dichos</w:t>
      </w:r>
      <w:r>
        <w:rPr>
          <w:spacing w:val="-6"/>
        </w:rPr>
        <w:t xml:space="preserve"> </w:t>
      </w:r>
      <w:r>
        <w:t>documentos,</w:t>
      </w:r>
      <w:r>
        <w:rPr>
          <w:spacing w:val="-7"/>
        </w:rPr>
        <w:t xml:space="preserve"> </w:t>
      </w:r>
      <w:r>
        <w:t>siendo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obtención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guarda</w:t>
      </w:r>
      <w:r>
        <w:rPr>
          <w:spacing w:val="-7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alguna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fin</w:t>
      </w:r>
      <w:r>
        <w:rPr>
          <w:spacing w:val="-53"/>
        </w:rPr>
        <w:t xml:space="preserve"> </w:t>
      </w:r>
      <w:r>
        <w:t>pretendido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materia,</w:t>
      </w:r>
      <w:r>
        <w:rPr>
          <w:spacing w:val="-3"/>
        </w:rPr>
        <w:t xml:space="preserve"> </w:t>
      </w:r>
      <w:r>
        <w:t>quedando</w:t>
      </w:r>
      <w:r>
        <w:rPr>
          <w:spacing w:val="-2"/>
        </w:rPr>
        <w:t xml:space="preserve"> </w:t>
      </w:r>
      <w:r>
        <w:t>excluido</w:t>
      </w:r>
      <w:r>
        <w:t>,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ende,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ámbito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NF</w:t>
      </w:r>
      <w:r>
        <w:rPr>
          <w:spacing w:val="-53"/>
        </w:rPr>
        <w:t xml:space="preserve"> </w:t>
      </w:r>
      <w:r>
        <w:t>1/2017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LTAIBG,</w:t>
      </w:r>
      <w:r>
        <w:rPr>
          <w:spacing w:val="-7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documentación</w:t>
      </w:r>
      <w:r>
        <w:rPr>
          <w:spacing w:val="-7"/>
        </w:rPr>
        <w:t xml:space="preserve"> </w:t>
      </w:r>
      <w:r>
        <w:t>resulta</w:t>
      </w:r>
      <w:r>
        <w:rPr>
          <w:spacing w:val="-8"/>
        </w:rPr>
        <w:t xml:space="preserve"> </w:t>
      </w:r>
      <w:r>
        <w:t>irrelevante,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nada</w:t>
      </w:r>
      <w:r>
        <w:rPr>
          <w:spacing w:val="-53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afecta,</w:t>
      </w:r>
      <w:r>
        <w:rPr>
          <w:spacing w:val="11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siendo</w:t>
      </w:r>
      <w:r>
        <w:rPr>
          <w:spacing w:val="11"/>
        </w:rPr>
        <w:t xml:space="preserve"> </w:t>
      </w:r>
      <w:r>
        <w:t>válida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efectos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público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rendición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cuentas,</w:t>
      </w:r>
      <w:r>
        <w:rPr>
          <w:spacing w:val="10"/>
        </w:rPr>
        <w:t xml:space="preserve"> </w:t>
      </w:r>
      <w:r>
        <w:t>resultando,</w:t>
      </w:r>
    </w:p>
    <w:p w:rsidR="00995D96" w:rsidRDefault="00995D96">
      <w:pPr>
        <w:jc w:val="both"/>
        <w:sectPr w:rsidR="00995D96">
          <w:pgSz w:w="11910" w:h="16840"/>
          <w:pgMar w:top="1180" w:right="740" w:bottom="1040" w:left="200" w:header="109" w:footer="857" w:gutter="0"/>
          <w:cols w:space="720"/>
        </w:sectPr>
      </w:pPr>
    </w:p>
    <w:p w:rsidR="00995D96" w:rsidRDefault="00995D96">
      <w:pPr>
        <w:pStyle w:val="Textoindependiente"/>
        <w:rPr>
          <w:sz w:val="28"/>
        </w:rPr>
      </w:pPr>
    </w:p>
    <w:p w:rsidR="00995D96" w:rsidRDefault="00FA423B">
      <w:pPr>
        <w:pStyle w:val="Textoindependiente"/>
        <w:spacing w:before="91"/>
        <w:ind w:left="1502" w:right="1100"/>
        <w:jc w:val="both"/>
      </w:pPr>
      <w:r>
        <w:t>además, completamente intrascendente respecto del contenido de la actividad pública que ha</w:t>
      </w:r>
      <w:r>
        <w:rPr>
          <w:spacing w:val="1"/>
        </w:rPr>
        <w:t xml:space="preserve"> </w:t>
      </w:r>
      <w:r>
        <w:t>desarrollado</w:t>
      </w:r>
      <w:r>
        <w:rPr>
          <w:spacing w:val="-1"/>
        </w:rPr>
        <w:t xml:space="preserve"> </w:t>
      </w:r>
      <w:r>
        <w:t>esta Diputación Foral.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>En este sentido, como criterio interpretativo de la parte dispositiva de la norma – ex art. 1</w:t>
      </w:r>
      <w:r>
        <w:rPr>
          <w:spacing w:val="1"/>
        </w:rPr>
        <w:t xml:space="preserve"> </w:t>
      </w:r>
      <w:r>
        <w:t>LTAIBG-</w:t>
      </w:r>
      <w:r>
        <w:rPr>
          <w:spacing w:val="-1"/>
        </w:rPr>
        <w:t xml:space="preserve"> </w:t>
      </w:r>
      <w:r>
        <w:t>cabe traer a colación el P</w:t>
      </w:r>
      <w:r>
        <w:t>reámbulo</w:t>
      </w:r>
      <w:r>
        <w:rPr>
          <w:spacing w:val="-1"/>
        </w:rPr>
        <w:t xml:space="preserve"> </w:t>
      </w:r>
      <w:r>
        <w:t>de esta, cuando dice que: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2" w:right="1099" w:firstLine="1"/>
        <w:jc w:val="both"/>
        <w:rPr>
          <w:i/>
        </w:rPr>
      </w:pPr>
      <w:r>
        <w:rPr>
          <w:i/>
        </w:rPr>
        <w:t>«La</w:t>
      </w:r>
      <w:r>
        <w:rPr>
          <w:i/>
          <w:spacing w:val="-9"/>
        </w:rPr>
        <w:t xml:space="preserve"> </w:t>
      </w:r>
      <w:r>
        <w:rPr>
          <w:i/>
        </w:rPr>
        <w:t>transparencia,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acceso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información</w:t>
      </w:r>
      <w:r>
        <w:rPr>
          <w:i/>
          <w:spacing w:val="-8"/>
        </w:rPr>
        <w:t xml:space="preserve"> </w:t>
      </w:r>
      <w:r>
        <w:rPr>
          <w:i/>
        </w:rPr>
        <w:t>pública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las</w:t>
      </w:r>
      <w:r>
        <w:rPr>
          <w:i/>
          <w:spacing w:val="-7"/>
        </w:rPr>
        <w:t xml:space="preserve"> </w:t>
      </w:r>
      <w:r>
        <w:rPr>
          <w:i/>
        </w:rPr>
        <w:t>normas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buen</w:t>
      </w:r>
      <w:r>
        <w:rPr>
          <w:i/>
          <w:spacing w:val="-9"/>
        </w:rPr>
        <w:t xml:space="preserve"> </w:t>
      </w:r>
      <w:r>
        <w:rPr>
          <w:i/>
        </w:rPr>
        <w:t>gobierno</w:t>
      </w:r>
      <w:r>
        <w:rPr>
          <w:i/>
          <w:spacing w:val="-8"/>
        </w:rPr>
        <w:t xml:space="preserve"> </w:t>
      </w:r>
      <w:r>
        <w:rPr>
          <w:i/>
        </w:rPr>
        <w:t>deben</w:t>
      </w:r>
      <w:r>
        <w:rPr>
          <w:i/>
          <w:spacing w:val="-8"/>
        </w:rPr>
        <w:t xml:space="preserve"> </w:t>
      </w:r>
      <w:r>
        <w:rPr>
          <w:i/>
        </w:rPr>
        <w:t>ser</w:t>
      </w:r>
      <w:r>
        <w:rPr>
          <w:i/>
          <w:spacing w:val="-53"/>
        </w:rPr>
        <w:t xml:space="preserve"> </w:t>
      </w:r>
      <w:r>
        <w:rPr>
          <w:i/>
        </w:rPr>
        <w:t>los ejes fundamentales de toda acción política. Sólo cuando la acción de los responsables</w:t>
      </w:r>
      <w:r>
        <w:rPr>
          <w:i/>
          <w:spacing w:val="1"/>
        </w:rPr>
        <w:t xml:space="preserve"> </w:t>
      </w:r>
      <w:r>
        <w:rPr>
          <w:i/>
        </w:rPr>
        <w:t xml:space="preserve">públicos se somete a escrutinio, cuando los ciudadanos </w:t>
      </w:r>
      <w:r>
        <w:rPr>
          <w:b/>
          <w:i/>
          <w:u w:val="thick"/>
        </w:rPr>
        <w:t>pueden conocer cómo se toman las</w:t>
      </w:r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 xml:space="preserve">decisiones que les afectan, cómo se manejan los fondos públicos </w:t>
      </w:r>
      <w:r>
        <w:rPr>
          <w:i/>
        </w:rPr>
        <w:t>o bajo qué cri</w:t>
      </w:r>
      <w:r>
        <w:rPr>
          <w:i/>
        </w:rPr>
        <w:t>terios actúan</w:t>
      </w:r>
      <w:r>
        <w:rPr>
          <w:i/>
          <w:spacing w:val="1"/>
        </w:rPr>
        <w:t xml:space="preserve"> </w:t>
      </w:r>
      <w:r>
        <w:rPr>
          <w:i/>
        </w:rPr>
        <w:t>nuestras instituciones podremos hablar del inicio de un proceso en el que los poderes públicos</w:t>
      </w:r>
      <w:r>
        <w:rPr>
          <w:i/>
          <w:spacing w:val="-52"/>
        </w:rPr>
        <w:t xml:space="preserve"> </w:t>
      </w:r>
      <w:r>
        <w:rPr>
          <w:i/>
        </w:rPr>
        <w:t>comienzan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responder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sociedad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es</w:t>
      </w:r>
      <w:r>
        <w:rPr>
          <w:i/>
          <w:spacing w:val="-5"/>
        </w:rPr>
        <w:t xml:space="preserve"> </w:t>
      </w:r>
      <w:r>
        <w:rPr>
          <w:i/>
        </w:rPr>
        <w:t>crítica,</w:t>
      </w:r>
      <w:r>
        <w:rPr>
          <w:i/>
          <w:spacing w:val="-5"/>
        </w:rPr>
        <w:t xml:space="preserve"> </w:t>
      </w:r>
      <w:r>
        <w:rPr>
          <w:i/>
        </w:rPr>
        <w:t>exigente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demanda</w:t>
      </w:r>
      <w:r>
        <w:rPr>
          <w:i/>
          <w:spacing w:val="-5"/>
        </w:rPr>
        <w:t xml:space="preserve"> </w:t>
      </w:r>
      <w:r>
        <w:rPr>
          <w:i/>
        </w:rPr>
        <w:t>participación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los poderes públicos».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3"/>
        <w:jc w:val="both"/>
      </w:pPr>
      <w:r>
        <w:t>(El</w:t>
      </w:r>
      <w:r>
        <w:rPr>
          <w:spacing w:val="-1"/>
        </w:rPr>
        <w:t xml:space="preserve"> </w:t>
      </w:r>
      <w:r>
        <w:t>destacado es</w:t>
      </w:r>
      <w:r>
        <w:rPr>
          <w:spacing w:val="-1"/>
        </w:rPr>
        <w:t xml:space="preserve"> </w:t>
      </w:r>
      <w:r>
        <w:t>nuestro)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FA423B">
      <w:pPr>
        <w:pStyle w:val="Textoindependiente"/>
        <w:spacing w:before="181"/>
        <w:ind w:left="1502" w:right="1099" w:firstLine="1"/>
        <w:jc w:val="both"/>
      </w:pPr>
      <w:r>
        <w:t>Por ello podemos deducir que estamos ante un ejercicio del derecho excesivo, puesto que la</w:t>
      </w:r>
      <w:r>
        <w:rPr>
          <w:spacing w:val="1"/>
        </w:rPr>
        <w:t xml:space="preserve"> </w:t>
      </w:r>
      <w:r>
        <w:t>LTAIBG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absolutos</w:t>
      </w:r>
      <w:r>
        <w:rPr>
          <w:spacing w:val="-1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ilimitados,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suerte</w:t>
      </w:r>
      <w:r>
        <w:rPr>
          <w:spacing w:val="-1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principio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publicidad</w:t>
      </w:r>
      <w:r>
        <w:rPr>
          <w:spacing w:val="-53"/>
        </w:rPr>
        <w:t xml:space="preserve"> </w:t>
      </w:r>
      <w:r>
        <w:t>en los procedimientos de concurrencia competitiva no es ab</w:t>
      </w:r>
      <w:r>
        <w:t>soluto, tampoco el principio de</w:t>
      </w:r>
      <w:r>
        <w:rPr>
          <w:spacing w:val="1"/>
        </w:rPr>
        <w:t xml:space="preserve"> </w:t>
      </w:r>
      <w:r>
        <w:t>transparencia predica una condición ilimitada, encontrando su muga en los derechos de los</w:t>
      </w:r>
      <w:r>
        <w:rPr>
          <w:spacing w:val="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t>de dichos ejercicios, y en las obligaciones de la</w:t>
      </w:r>
      <w:r>
        <w:rPr>
          <w:spacing w:val="-1"/>
        </w:rPr>
        <w:t xml:space="preserve"> </w:t>
      </w:r>
      <w:r>
        <w:t>propia</w:t>
      </w:r>
      <w:r>
        <w:rPr>
          <w:spacing w:val="-1"/>
        </w:rPr>
        <w:t xml:space="preserve"> </w:t>
      </w:r>
      <w:r>
        <w:t>Administración.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 xml:space="preserve">Con mérito en lo anterior, cabe traer a colación lo </w:t>
      </w:r>
      <w:r>
        <w:t>expuesto en el Criterio Interpretativo 2.2.1</w:t>
      </w:r>
      <w:r>
        <w:rPr>
          <w:spacing w:val="1"/>
        </w:rPr>
        <w:t xml:space="preserve"> </w:t>
      </w:r>
      <w:r>
        <w:t>del Consejo de Transparencia y Buen Gobierno CI/3/2016, de 14 de julio de 2016, cuando</w:t>
      </w:r>
      <w:r>
        <w:rPr>
          <w:spacing w:val="1"/>
        </w:rPr>
        <w:t xml:space="preserve"> </w:t>
      </w:r>
      <w:r>
        <w:t>determina</w:t>
      </w:r>
      <w:r>
        <w:rPr>
          <w:spacing w:val="-1"/>
        </w:rPr>
        <w:t xml:space="preserve"> </w:t>
      </w:r>
      <w:r>
        <w:t>las pautas</w:t>
      </w:r>
      <w:r>
        <w:rPr>
          <w:spacing w:val="-1"/>
        </w:rPr>
        <w:t xml:space="preserve"> </w:t>
      </w:r>
      <w:r>
        <w:t>para apreciar que</w:t>
      </w:r>
      <w:r>
        <w:rPr>
          <w:spacing w:val="-2"/>
        </w:rPr>
        <w:t xml:space="preserve"> </w:t>
      </w:r>
      <w:r>
        <w:t>la solicitud adolece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 carácter</w:t>
      </w:r>
      <w:r>
        <w:rPr>
          <w:spacing w:val="-1"/>
        </w:rPr>
        <w:t xml:space="preserve"> </w:t>
      </w:r>
      <w:r>
        <w:t>abusivo: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2" w:right="1100" w:firstLine="1"/>
        <w:jc w:val="both"/>
        <w:rPr>
          <w:i/>
        </w:rPr>
      </w:pPr>
      <w:r>
        <w:rPr>
          <w:i/>
        </w:rPr>
        <w:t>«1.</w:t>
      </w:r>
      <w:r>
        <w:rPr>
          <w:i/>
          <w:spacing w:val="-9"/>
        </w:rPr>
        <w:t xml:space="preserve"> </w:t>
      </w:r>
      <w:r>
        <w:rPr>
          <w:i/>
        </w:rPr>
        <w:t>Así,</w:t>
      </w:r>
      <w:r>
        <w:rPr>
          <w:i/>
          <w:spacing w:val="-9"/>
        </w:rPr>
        <w:t xml:space="preserve"> </w:t>
      </w:r>
      <w:r>
        <w:rPr>
          <w:i/>
        </w:rPr>
        <w:t>una</w:t>
      </w:r>
      <w:r>
        <w:rPr>
          <w:i/>
          <w:spacing w:val="-8"/>
        </w:rPr>
        <w:t xml:space="preserve"> </w:t>
      </w:r>
      <w:r>
        <w:rPr>
          <w:i/>
        </w:rPr>
        <w:t>solicitud</w:t>
      </w:r>
      <w:r>
        <w:rPr>
          <w:i/>
          <w:spacing w:val="-9"/>
        </w:rPr>
        <w:t xml:space="preserve"> </w:t>
      </w:r>
      <w:r>
        <w:rPr>
          <w:i/>
        </w:rPr>
        <w:t>puede</w:t>
      </w:r>
      <w:r>
        <w:rPr>
          <w:i/>
          <w:spacing w:val="-8"/>
        </w:rPr>
        <w:t xml:space="preserve"> </w:t>
      </w:r>
      <w:r>
        <w:rPr>
          <w:i/>
        </w:rPr>
        <w:t>entenderse</w:t>
      </w:r>
      <w:r>
        <w:rPr>
          <w:i/>
          <w:spacing w:val="-9"/>
        </w:rPr>
        <w:t xml:space="preserve"> </w:t>
      </w:r>
      <w:r>
        <w:rPr>
          <w:i/>
        </w:rPr>
        <w:t>abusiva</w:t>
      </w:r>
      <w:r>
        <w:rPr>
          <w:i/>
          <w:spacing w:val="-8"/>
        </w:rPr>
        <w:t xml:space="preserve"> </w:t>
      </w:r>
      <w:r>
        <w:rPr>
          <w:i/>
        </w:rPr>
        <w:t>cuando</w:t>
      </w:r>
      <w:r>
        <w:rPr>
          <w:i/>
          <w:spacing w:val="-9"/>
        </w:rPr>
        <w:t xml:space="preserve"> </w:t>
      </w:r>
      <w:r>
        <w:rPr>
          <w:i/>
        </w:rPr>
        <w:t>se</w:t>
      </w:r>
      <w:r>
        <w:rPr>
          <w:i/>
          <w:spacing w:val="-8"/>
        </w:rPr>
        <w:t xml:space="preserve"> </w:t>
      </w:r>
      <w:r>
        <w:rPr>
          <w:i/>
        </w:rPr>
        <w:t>encuentre</w:t>
      </w:r>
      <w:r>
        <w:rPr>
          <w:i/>
          <w:spacing w:val="-9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alguno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supuestos</w:t>
      </w:r>
      <w:r>
        <w:rPr>
          <w:i/>
          <w:spacing w:val="-53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den alguno 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elementos que se</w:t>
      </w:r>
      <w:r>
        <w:rPr>
          <w:i/>
          <w:spacing w:val="-1"/>
        </w:rPr>
        <w:t xml:space="preserve"> </w:t>
      </w:r>
      <w:r>
        <w:rPr>
          <w:i/>
        </w:rPr>
        <w:t>mencionan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continuación: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2"/>
        </w:numPr>
        <w:tabs>
          <w:tab w:val="left" w:pos="1630"/>
        </w:tabs>
        <w:ind w:right="1098" w:firstLine="1"/>
        <w:rPr>
          <w:i/>
        </w:rPr>
      </w:pP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carácter</w:t>
      </w:r>
      <w:r>
        <w:rPr>
          <w:i/>
          <w:spacing w:val="-2"/>
        </w:rPr>
        <w:t xml:space="preserve"> </w:t>
      </w:r>
      <w:r>
        <w:rPr>
          <w:i/>
        </w:rPr>
        <w:t>general,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aquellos</w:t>
      </w:r>
      <w:r>
        <w:rPr>
          <w:i/>
          <w:spacing w:val="-2"/>
        </w:rPr>
        <w:t xml:space="preserve"> </w:t>
      </w:r>
      <w:r>
        <w:rPr>
          <w:i/>
        </w:rPr>
        <w:t>casos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pueda</w:t>
      </w:r>
      <w:r>
        <w:rPr>
          <w:i/>
          <w:spacing w:val="-2"/>
        </w:rPr>
        <w:t xml:space="preserve"> </w:t>
      </w:r>
      <w:r>
        <w:rPr>
          <w:i/>
        </w:rPr>
        <w:t>considerase</w:t>
      </w:r>
      <w:r>
        <w:rPr>
          <w:i/>
          <w:spacing w:val="-2"/>
        </w:rPr>
        <w:t xml:space="preserve"> </w:t>
      </w:r>
      <w:r>
        <w:rPr>
          <w:i/>
        </w:rPr>
        <w:t>incluida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concepto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abuso de derecho recogido en el artículo 7.2 del Código Civil y avalado por la jurisprudencia,</w:t>
      </w:r>
      <w:r>
        <w:rPr>
          <w:i/>
          <w:spacing w:val="-52"/>
        </w:rPr>
        <w:t xml:space="preserve"> </w:t>
      </w:r>
      <w:r>
        <w:rPr>
          <w:i/>
        </w:rPr>
        <w:t xml:space="preserve">esto es: “Todo acto u omisión </w:t>
      </w:r>
      <w:proofErr w:type="gramStart"/>
      <w:r>
        <w:rPr>
          <w:i/>
        </w:rPr>
        <w:t>que</w:t>
      </w:r>
      <w:proofErr w:type="gramEnd"/>
      <w:r>
        <w:rPr>
          <w:i/>
        </w:rPr>
        <w:t xml:space="preserve"> por la intención de su autor, por su objeto o por las</w:t>
      </w:r>
      <w:r>
        <w:rPr>
          <w:i/>
          <w:spacing w:val="1"/>
        </w:rPr>
        <w:t xml:space="preserve"> </w:t>
      </w:r>
      <w:r>
        <w:rPr>
          <w:i/>
        </w:rPr>
        <w:t>circunstancias en que se realice sobrepase manifiestamente los límites no</w:t>
      </w:r>
      <w:r>
        <w:rPr>
          <w:i/>
        </w:rPr>
        <w:t>rmales del ejercicio</w:t>
      </w:r>
      <w:r>
        <w:rPr>
          <w:i/>
          <w:spacing w:val="1"/>
        </w:rPr>
        <w:t xml:space="preserve"> </w:t>
      </w:r>
      <w:r>
        <w:rPr>
          <w:i/>
        </w:rPr>
        <w:t>de un derecho”.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2"/>
        </w:numPr>
        <w:tabs>
          <w:tab w:val="left" w:pos="1650"/>
        </w:tabs>
        <w:ind w:firstLine="1"/>
        <w:rPr>
          <w:i/>
        </w:rPr>
      </w:pPr>
      <w:r>
        <w:rPr>
          <w:i/>
        </w:rPr>
        <w:t>Cuando, de ser atendida, requiriera un tratamiento que obligara a paralizar el resto de la</w:t>
      </w:r>
      <w:r>
        <w:rPr>
          <w:i/>
          <w:spacing w:val="1"/>
        </w:rPr>
        <w:t xml:space="preserve"> </w:t>
      </w:r>
      <w:r>
        <w:rPr>
          <w:i/>
        </w:rPr>
        <w:t>gestión de los sujetos obligados a suministrar la información, impidiendo la atención justa y</w:t>
      </w:r>
      <w:r>
        <w:rPr>
          <w:i/>
          <w:spacing w:val="1"/>
        </w:rPr>
        <w:t xml:space="preserve"> </w:t>
      </w:r>
      <w:r>
        <w:rPr>
          <w:i/>
        </w:rPr>
        <w:t>equitativa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su</w:t>
      </w:r>
      <w:r>
        <w:rPr>
          <w:i/>
          <w:spacing w:val="-3"/>
        </w:rPr>
        <w:t xml:space="preserve"> </w:t>
      </w:r>
      <w:r>
        <w:rPr>
          <w:i/>
        </w:rPr>
        <w:t>trabajo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servicio</w:t>
      </w:r>
      <w:r>
        <w:rPr>
          <w:i/>
          <w:spacing w:val="-3"/>
        </w:rPr>
        <w:t xml:space="preserve"> </w:t>
      </w:r>
      <w:r>
        <w:rPr>
          <w:i/>
        </w:rPr>
        <w:t>público</w:t>
      </w:r>
      <w:r>
        <w:rPr>
          <w:i/>
          <w:spacing w:val="-3"/>
        </w:rPr>
        <w:t xml:space="preserve"> </w:t>
      </w:r>
      <w:r>
        <w:rPr>
          <w:i/>
        </w:rPr>
        <w:t>que</w:t>
      </w:r>
      <w:r>
        <w:rPr>
          <w:i/>
          <w:spacing w:val="-3"/>
        </w:rPr>
        <w:t xml:space="preserve"> </w:t>
      </w:r>
      <w:r>
        <w:rPr>
          <w:i/>
        </w:rPr>
        <w:t>tienen</w:t>
      </w:r>
      <w:r>
        <w:rPr>
          <w:i/>
          <w:spacing w:val="-3"/>
        </w:rPr>
        <w:t xml:space="preserve"> </w:t>
      </w:r>
      <w:r>
        <w:rPr>
          <w:i/>
        </w:rPr>
        <w:t>encomendado,</w:t>
      </w:r>
      <w:r>
        <w:rPr>
          <w:i/>
          <w:spacing w:val="-3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rPr>
          <w:i/>
        </w:rPr>
        <w:t>así</w:t>
      </w:r>
      <w:r>
        <w:rPr>
          <w:i/>
          <w:spacing w:val="-3"/>
        </w:rPr>
        <w:t xml:space="preserve"> </w:t>
      </w:r>
      <w:r>
        <w:rPr>
          <w:i/>
        </w:rPr>
        <w:t>resulte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acuerdo</w:t>
      </w:r>
      <w:r>
        <w:rPr>
          <w:i/>
          <w:spacing w:val="-53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una ponderación razonada</w:t>
      </w:r>
      <w:r>
        <w:rPr>
          <w:i/>
          <w:spacing w:val="-1"/>
        </w:rPr>
        <w:t xml:space="preserve"> </w:t>
      </w:r>
      <w:r>
        <w:rPr>
          <w:i/>
        </w:rPr>
        <w:t>y basada en</w:t>
      </w:r>
      <w:r>
        <w:rPr>
          <w:i/>
          <w:spacing w:val="-1"/>
        </w:rPr>
        <w:t xml:space="preserve"> </w:t>
      </w:r>
      <w:r>
        <w:rPr>
          <w:i/>
        </w:rPr>
        <w:t>indicadores objetivos.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2"/>
        </w:numPr>
        <w:tabs>
          <w:tab w:val="left" w:pos="1632"/>
        </w:tabs>
        <w:ind w:left="1631" w:right="0" w:hanging="129"/>
        <w:rPr>
          <w:i/>
        </w:rPr>
      </w:pPr>
      <w:r>
        <w:rPr>
          <w:i/>
        </w:rPr>
        <w:t>Cuando</w:t>
      </w:r>
      <w:r>
        <w:rPr>
          <w:i/>
          <w:spacing w:val="-2"/>
        </w:rPr>
        <w:t xml:space="preserve"> </w:t>
      </w:r>
      <w:r>
        <w:rPr>
          <w:i/>
        </w:rPr>
        <w:t>suponga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riesgo</w:t>
      </w:r>
      <w:r>
        <w:rPr>
          <w:i/>
          <w:spacing w:val="-2"/>
        </w:rPr>
        <w:t xml:space="preserve"> </w:t>
      </w:r>
      <w:r>
        <w:rPr>
          <w:i/>
        </w:rPr>
        <w:t>para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derechos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terceros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2"/>
        </w:numPr>
        <w:tabs>
          <w:tab w:val="left" w:pos="1632"/>
        </w:tabs>
        <w:ind w:left="1631" w:right="0" w:hanging="129"/>
        <w:rPr>
          <w:i/>
        </w:rPr>
      </w:pPr>
      <w:r>
        <w:rPr>
          <w:i/>
        </w:rPr>
        <w:t>Cuando</w:t>
      </w:r>
      <w:r>
        <w:rPr>
          <w:i/>
          <w:spacing w:val="-1"/>
        </w:rPr>
        <w:t xml:space="preserve"> </w:t>
      </w:r>
      <w:r>
        <w:rPr>
          <w:i/>
        </w:rPr>
        <w:t>sea</w:t>
      </w:r>
      <w:r>
        <w:rPr>
          <w:i/>
          <w:spacing w:val="-1"/>
        </w:rPr>
        <w:t xml:space="preserve"> </w:t>
      </w:r>
      <w:r>
        <w:rPr>
          <w:i/>
        </w:rPr>
        <w:t>contraria a las normas, las</w:t>
      </w:r>
      <w:r>
        <w:rPr>
          <w:i/>
          <w:spacing w:val="-1"/>
        </w:rPr>
        <w:t xml:space="preserve"> </w:t>
      </w:r>
      <w:r>
        <w:rPr>
          <w:i/>
        </w:rPr>
        <w:t>costumbres o la buena fe».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099" w:firstLine="1"/>
        <w:jc w:val="both"/>
      </w:pPr>
      <w:r>
        <w:t>Lo</w:t>
      </w:r>
      <w:r>
        <w:t xml:space="preserve"> anterior nos lleva, indefectiblemente, a valorar in limine el potencial daño a tercero y el</w:t>
      </w:r>
      <w:r>
        <w:rPr>
          <w:spacing w:val="1"/>
        </w:rPr>
        <w:t xml:space="preserve"> </w:t>
      </w:r>
      <w:r>
        <w:t>riesgo que implica para sus derechos, si bien de forma indiciaria y sin entrar en el fondo del</w:t>
      </w:r>
      <w:r>
        <w:rPr>
          <w:spacing w:val="1"/>
        </w:rPr>
        <w:t xml:space="preserve"> </w:t>
      </w:r>
      <w:r>
        <w:t>asunto. Así, el acceso a dicho requerimiento pudiera afectar tanto a</w:t>
      </w:r>
      <w:r>
        <w:t xml:space="preserve"> los derechos de los autores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exámenes</w:t>
      </w:r>
      <w:r>
        <w:rPr>
          <w:spacing w:val="1"/>
        </w:rPr>
        <w:t xml:space="preserve"> </w:t>
      </w:r>
      <w:r>
        <w:t>-derecho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propiedad</w:t>
      </w:r>
      <w:r>
        <w:rPr>
          <w:spacing w:val="-52"/>
        </w:rPr>
        <w:t xml:space="preserve"> </w:t>
      </w:r>
      <w:r>
        <w:t>intelectual sobre dichos ejercicios-como a los derechos y obligaciones de la Administración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custodio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titular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expediente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finalizado</w:t>
      </w:r>
      <w:r>
        <w:rPr>
          <w:spacing w:val="1"/>
        </w:rPr>
        <w:t xml:space="preserve"> </w:t>
      </w:r>
      <w:r>
        <w:t>-principio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confidencialidad e integridad, y garante de la protección de datos de caráct</w:t>
      </w:r>
      <w:r>
        <w:t>er personal de los</w:t>
      </w:r>
      <w:r>
        <w:rPr>
          <w:spacing w:val="1"/>
        </w:rPr>
        <w:t xml:space="preserve"> </w:t>
      </w:r>
      <w:r>
        <w:t>autores</w:t>
      </w:r>
      <w:r>
        <w:rPr>
          <w:spacing w:val="-1"/>
        </w:rPr>
        <w:t xml:space="preserve"> </w:t>
      </w:r>
      <w:r>
        <w:t>de los exámenes-.</w:t>
      </w:r>
    </w:p>
    <w:p w:rsidR="00995D96" w:rsidRDefault="00995D96">
      <w:pPr>
        <w:jc w:val="both"/>
        <w:sectPr w:rsidR="00995D96">
          <w:pgSz w:w="11910" w:h="16840"/>
          <w:pgMar w:top="1180" w:right="740" w:bottom="1040" w:left="200" w:header="109" w:footer="857" w:gutter="0"/>
          <w:cols w:space="720"/>
        </w:sectPr>
      </w:pPr>
    </w:p>
    <w:p w:rsidR="00995D96" w:rsidRDefault="00995D96">
      <w:pPr>
        <w:pStyle w:val="Textoindependiente"/>
        <w:rPr>
          <w:sz w:val="28"/>
        </w:rPr>
      </w:pPr>
    </w:p>
    <w:p w:rsidR="00995D96" w:rsidRDefault="00FA423B">
      <w:pPr>
        <w:pStyle w:val="Textoindependiente"/>
        <w:spacing w:before="91"/>
        <w:ind w:left="1502" w:right="1100" w:firstLine="1"/>
        <w:jc w:val="both"/>
      </w:pPr>
      <w:r>
        <w:t>Al respecto, la obligación de confidencialidad se recoge en el artículo 5 de la Ley Orgánica</w:t>
      </w:r>
      <w:r>
        <w:rPr>
          <w:spacing w:val="1"/>
        </w:rPr>
        <w:t xml:space="preserve"> </w:t>
      </w:r>
      <w:r>
        <w:t>3/2018, de 5 de diciembre, de Protección de Datos Personales y garantía de los derechos</w:t>
      </w:r>
      <w:r>
        <w:rPr>
          <w:spacing w:val="1"/>
        </w:rPr>
        <w:t xml:space="preserve"> </w:t>
      </w:r>
      <w:r>
        <w:t>digitales,</w:t>
      </w:r>
      <w:r>
        <w:rPr>
          <w:spacing w:val="-1"/>
        </w:rPr>
        <w:t xml:space="preserve"> </w:t>
      </w:r>
      <w:r>
        <w:t>en adelante «LOPDGDD»,</w:t>
      </w:r>
      <w:r>
        <w:rPr>
          <w:spacing w:val="-1"/>
        </w:rPr>
        <w:t xml:space="preserve"> </w:t>
      </w:r>
      <w:r>
        <w:t>cuando dispone: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3"/>
        <w:jc w:val="both"/>
        <w:rPr>
          <w:i/>
        </w:rPr>
      </w:pPr>
      <w:r>
        <w:rPr>
          <w:i/>
        </w:rPr>
        <w:t>«Artículo</w:t>
      </w:r>
      <w:r>
        <w:rPr>
          <w:i/>
          <w:spacing w:val="-1"/>
        </w:rPr>
        <w:t xml:space="preserve"> </w:t>
      </w:r>
      <w:r>
        <w:rPr>
          <w:i/>
        </w:rPr>
        <w:t>5.</w:t>
      </w:r>
      <w:r>
        <w:rPr>
          <w:i/>
          <w:spacing w:val="-1"/>
        </w:rPr>
        <w:t xml:space="preserve"> </w:t>
      </w:r>
      <w:r>
        <w:rPr>
          <w:i/>
        </w:rPr>
        <w:t>Deber de</w:t>
      </w:r>
      <w:r>
        <w:rPr>
          <w:i/>
          <w:spacing w:val="-1"/>
        </w:rPr>
        <w:t xml:space="preserve"> </w:t>
      </w:r>
      <w:r>
        <w:rPr>
          <w:i/>
        </w:rPr>
        <w:t>confidencialidad.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1"/>
        </w:numPr>
        <w:tabs>
          <w:tab w:val="left" w:pos="1743"/>
        </w:tabs>
        <w:ind w:firstLine="1"/>
        <w:jc w:val="both"/>
        <w:rPr>
          <w:i/>
        </w:rPr>
      </w:pPr>
      <w:r>
        <w:rPr>
          <w:i/>
        </w:rPr>
        <w:t xml:space="preserve">Los responsables y encargados del tratamiento de </w:t>
      </w:r>
      <w:proofErr w:type="gramStart"/>
      <w:r>
        <w:rPr>
          <w:i/>
        </w:rPr>
        <w:t>datos</w:t>
      </w:r>
      <w:proofErr w:type="gramEnd"/>
      <w:r>
        <w:rPr>
          <w:i/>
        </w:rPr>
        <w:t xml:space="preserve"> así como todas las personas que</w:t>
      </w:r>
      <w:r>
        <w:rPr>
          <w:i/>
          <w:spacing w:val="1"/>
        </w:rPr>
        <w:t xml:space="preserve"> </w:t>
      </w:r>
      <w:r>
        <w:rPr>
          <w:i/>
        </w:rPr>
        <w:t>intervengan en cualquier fase de este estarán sujetas al deber de confidencialidad al que se</w:t>
      </w:r>
      <w:r>
        <w:rPr>
          <w:i/>
          <w:spacing w:val="1"/>
        </w:rPr>
        <w:t xml:space="preserve"> </w:t>
      </w:r>
      <w:r>
        <w:rPr>
          <w:i/>
        </w:rPr>
        <w:t>refiere</w:t>
      </w:r>
      <w:r>
        <w:rPr>
          <w:i/>
          <w:spacing w:val="-2"/>
        </w:rPr>
        <w:t xml:space="preserve"> </w:t>
      </w:r>
      <w:r>
        <w:rPr>
          <w:i/>
        </w:rPr>
        <w:t>el artículo 5.1.f) del Reglamento (UE) 2016/679.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1"/>
        </w:numPr>
        <w:tabs>
          <w:tab w:val="left" w:pos="1723"/>
        </w:tabs>
        <w:ind w:firstLine="1"/>
        <w:jc w:val="both"/>
        <w:rPr>
          <w:i/>
        </w:rPr>
      </w:pP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obligación</w:t>
      </w:r>
      <w:r>
        <w:rPr>
          <w:i/>
          <w:spacing w:val="-2"/>
        </w:rPr>
        <w:t xml:space="preserve"> </w:t>
      </w:r>
      <w:r>
        <w:rPr>
          <w:i/>
        </w:rPr>
        <w:t>general</w:t>
      </w:r>
      <w:r>
        <w:rPr>
          <w:i/>
          <w:spacing w:val="-2"/>
        </w:rPr>
        <w:t xml:space="preserve"> </w:t>
      </w:r>
      <w:r>
        <w:rPr>
          <w:i/>
        </w:rPr>
        <w:t>señalada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apartado</w:t>
      </w:r>
      <w:r>
        <w:rPr>
          <w:i/>
          <w:spacing w:val="-2"/>
        </w:rPr>
        <w:t xml:space="preserve"> </w:t>
      </w:r>
      <w:r>
        <w:rPr>
          <w:i/>
        </w:rPr>
        <w:t>anterior</w:t>
      </w:r>
      <w:r>
        <w:rPr>
          <w:i/>
          <w:spacing w:val="-2"/>
        </w:rPr>
        <w:t xml:space="preserve"> </w:t>
      </w:r>
      <w:r>
        <w:rPr>
          <w:i/>
        </w:rPr>
        <w:t>será</w:t>
      </w:r>
      <w:r>
        <w:rPr>
          <w:i/>
          <w:spacing w:val="-2"/>
        </w:rPr>
        <w:t xml:space="preserve"> </w:t>
      </w:r>
      <w:r>
        <w:rPr>
          <w:i/>
        </w:rPr>
        <w:t>complementaria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2"/>
        </w:rPr>
        <w:t xml:space="preserve"> </w:t>
      </w:r>
      <w:r>
        <w:rPr>
          <w:i/>
        </w:rPr>
        <w:t>deberes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secreto</w:t>
      </w:r>
      <w:r>
        <w:rPr>
          <w:i/>
          <w:spacing w:val="-1"/>
        </w:rPr>
        <w:t xml:space="preserve"> </w:t>
      </w:r>
      <w:r>
        <w:rPr>
          <w:i/>
        </w:rPr>
        <w:t>prof</w:t>
      </w:r>
      <w:r>
        <w:rPr>
          <w:i/>
        </w:rPr>
        <w:t>esional de conformidad con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normativa aplicable.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Prrafodelista"/>
        <w:numPr>
          <w:ilvl w:val="0"/>
          <w:numId w:val="1"/>
        </w:numPr>
        <w:tabs>
          <w:tab w:val="left" w:pos="1711"/>
        </w:tabs>
        <w:ind w:firstLine="1"/>
        <w:jc w:val="both"/>
        <w:rPr>
          <w:i/>
        </w:rPr>
      </w:pPr>
      <w:r>
        <w:rPr>
          <w:i/>
          <w:spacing w:val="-1"/>
        </w:rPr>
        <w:t>Las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obligaciones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establecidas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apartados</w:t>
      </w:r>
      <w:r>
        <w:rPr>
          <w:i/>
          <w:spacing w:val="-12"/>
        </w:rPr>
        <w:t xml:space="preserve"> </w:t>
      </w:r>
      <w:r>
        <w:rPr>
          <w:i/>
        </w:rPr>
        <w:t>anteriores</w:t>
      </w:r>
      <w:r>
        <w:rPr>
          <w:i/>
          <w:spacing w:val="-12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</w:rPr>
        <w:t>mantendrán</w:t>
      </w:r>
      <w:r>
        <w:rPr>
          <w:i/>
          <w:spacing w:val="-12"/>
        </w:rPr>
        <w:t xml:space="preserve"> </w:t>
      </w:r>
      <w:r>
        <w:rPr>
          <w:i/>
        </w:rPr>
        <w:t>aun</w:t>
      </w:r>
      <w:r>
        <w:rPr>
          <w:i/>
          <w:spacing w:val="-12"/>
        </w:rPr>
        <w:t xml:space="preserve"> </w:t>
      </w:r>
      <w:r>
        <w:rPr>
          <w:i/>
        </w:rPr>
        <w:t>cuando</w:t>
      </w:r>
      <w:r>
        <w:rPr>
          <w:i/>
          <w:spacing w:val="-12"/>
        </w:rPr>
        <w:t xml:space="preserve"> </w:t>
      </w:r>
      <w:r>
        <w:rPr>
          <w:i/>
        </w:rPr>
        <w:t>hubiese</w:t>
      </w:r>
      <w:r>
        <w:rPr>
          <w:i/>
          <w:spacing w:val="-53"/>
        </w:rPr>
        <w:t xml:space="preserve"> </w:t>
      </w:r>
      <w:r>
        <w:rPr>
          <w:i/>
        </w:rPr>
        <w:t>finalizado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relación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obligado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-1"/>
        </w:rPr>
        <w:t xml:space="preserve"> </w:t>
      </w:r>
      <w:r>
        <w:rPr>
          <w:i/>
        </w:rPr>
        <w:t>responsable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encargado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tratamiento».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101" w:firstLine="1"/>
        <w:jc w:val="both"/>
      </w:pPr>
      <w:r>
        <w:t>Por su parte, el artículo 5.1.f del Reglamento (UE) 2016/679 -en adelante «RGPD»-estatuye</w:t>
      </w:r>
      <w:r>
        <w:rPr>
          <w:spacing w:val="1"/>
        </w:rPr>
        <w:t xml:space="preserve"> </w:t>
      </w:r>
      <w:r>
        <w:t>que: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3"/>
        <w:jc w:val="both"/>
        <w:rPr>
          <w:i/>
        </w:rPr>
      </w:pPr>
      <w:r>
        <w:rPr>
          <w:i/>
        </w:rPr>
        <w:t>“Artículo</w:t>
      </w:r>
      <w:r>
        <w:rPr>
          <w:i/>
          <w:spacing w:val="-4"/>
        </w:rPr>
        <w:t xml:space="preserve"> </w:t>
      </w:r>
      <w:r>
        <w:rPr>
          <w:i/>
        </w:rPr>
        <w:t>5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ind w:left="1503"/>
        <w:jc w:val="both"/>
        <w:rPr>
          <w:i/>
        </w:rPr>
      </w:pPr>
      <w:r>
        <w:rPr>
          <w:i/>
        </w:rPr>
        <w:t>Principios</w:t>
      </w:r>
      <w:r>
        <w:rPr>
          <w:i/>
          <w:spacing w:val="-2"/>
        </w:rPr>
        <w:t xml:space="preserve"> </w:t>
      </w:r>
      <w:r>
        <w:rPr>
          <w:i/>
        </w:rPr>
        <w:t>relativos</w:t>
      </w:r>
      <w:r>
        <w:rPr>
          <w:i/>
          <w:spacing w:val="-1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tratamiento.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ind w:left="1502" w:right="1099" w:firstLine="1"/>
        <w:jc w:val="both"/>
        <w:rPr>
          <w:i/>
        </w:rPr>
      </w:pPr>
      <w:r>
        <w:rPr>
          <w:i/>
        </w:rPr>
        <w:t>1. Los datos personales serán: (…) f) tratados de tal manera que se garantice una seguridad</w:t>
      </w:r>
      <w:r>
        <w:rPr>
          <w:i/>
          <w:spacing w:val="1"/>
        </w:rPr>
        <w:t xml:space="preserve"> </w:t>
      </w:r>
      <w:r>
        <w:rPr>
          <w:i/>
        </w:rPr>
        <w:t>adecuada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los</w:t>
      </w:r>
      <w:r>
        <w:rPr>
          <w:i/>
          <w:spacing w:val="-3"/>
        </w:rPr>
        <w:t xml:space="preserve"> </w:t>
      </w:r>
      <w:r>
        <w:rPr>
          <w:i/>
        </w:rPr>
        <w:t>d</w:t>
      </w:r>
      <w:r>
        <w:rPr>
          <w:i/>
        </w:rPr>
        <w:t>atos</w:t>
      </w:r>
      <w:r>
        <w:rPr>
          <w:i/>
          <w:spacing w:val="-3"/>
        </w:rPr>
        <w:t xml:space="preserve"> </w:t>
      </w:r>
      <w:r>
        <w:rPr>
          <w:i/>
        </w:rPr>
        <w:t>personales,</w:t>
      </w:r>
      <w:r>
        <w:rPr>
          <w:i/>
          <w:spacing w:val="-4"/>
        </w:rPr>
        <w:t xml:space="preserve"> </w:t>
      </w:r>
      <w:r>
        <w:rPr>
          <w:i/>
        </w:rPr>
        <w:t>incluida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protección</w:t>
      </w:r>
      <w:r>
        <w:rPr>
          <w:i/>
          <w:spacing w:val="-3"/>
        </w:rPr>
        <w:t xml:space="preserve"> </w:t>
      </w:r>
      <w:r>
        <w:rPr>
          <w:i/>
        </w:rPr>
        <w:t>contra</w:t>
      </w:r>
      <w:r>
        <w:rPr>
          <w:i/>
          <w:spacing w:val="-4"/>
        </w:rPr>
        <w:t xml:space="preserve"> </w:t>
      </w:r>
      <w:r>
        <w:rPr>
          <w:i/>
        </w:rPr>
        <w:t>el</w:t>
      </w:r>
      <w:r>
        <w:rPr>
          <w:i/>
          <w:spacing w:val="-3"/>
        </w:rPr>
        <w:t xml:space="preserve"> </w:t>
      </w:r>
      <w:r>
        <w:rPr>
          <w:i/>
        </w:rPr>
        <w:t>tratamiento</w:t>
      </w:r>
      <w:r>
        <w:rPr>
          <w:i/>
          <w:spacing w:val="-3"/>
        </w:rPr>
        <w:t xml:space="preserve"> </w:t>
      </w:r>
      <w:r>
        <w:rPr>
          <w:i/>
        </w:rPr>
        <w:t>no</w:t>
      </w:r>
      <w:r>
        <w:rPr>
          <w:i/>
          <w:spacing w:val="-3"/>
        </w:rPr>
        <w:t xml:space="preserve"> </w:t>
      </w:r>
      <w:r>
        <w:rPr>
          <w:i/>
        </w:rPr>
        <w:t>autorizado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53"/>
        </w:rPr>
        <w:t xml:space="preserve"> </w:t>
      </w:r>
      <w:r>
        <w:rPr>
          <w:i/>
        </w:rPr>
        <w:t>ilícito y contra su pérdida, destrucción o daño accidental, mediante la aplicación de medidas</w:t>
      </w:r>
      <w:r>
        <w:rPr>
          <w:i/>
          <w:spacing w:val="1"/>
        </w:rPr>
        <w:t xml:space="preserve"> </w:t>
      </w:r>
      <w:r>
        <w:rPr>
          <w:i/>
        </w:rPr>
        <w:t>técnicas</w:t>
      </w:r>
      <w:r>
        <w:rPr>
          <w:i/>
          <w:spacing w:val="-1"/>
        </w:rPr>
        <w:t xml:space="preserve"> </w:t>
      </w:r>
      <w:r>
        <w:rPr>
          <w:i/>
        </w:rPr>
        <w:t>u organizativas apropiadas («integridad y confidencialidad»)”.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099"/>
        <w:jc w:val="both"/>
      </w:pP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autores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exámenes</w:t>
      </w:r>
      <w:r>
        <w:rPr>
          <w:spacing w:val="-4"/>
        </w:rPr>
        <w:t xml:space="preserve"> </w:t>
      </w:r>
      <w:r>
        <w:t>requeridos,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proofErr w:type="spellStart"/>
      <w:r>
        <w:t>examenes</w:t>
      </w:r>
      <w:proofErr w:type="spellEnd"/>
      <w:r>
        <w:rPr>
          <w:spacing w:val="-4"/>
        </w:rPr>
        <w:t xml:space="preserve"> </w:t>
      </w:r>
      <w:r>
        <w:t>prácticos</w:t>
      </w:r>
      <w:r>
        <w:rPr>
          <w:spacing w:val="-53"/>
        </w:rPr>
        <w:t xml:space="preserve"> </w:t>
      </w:r>
      <w:r>
        <w:t>que se llevaron a efecto sin que se conociera por los examinadores «la identidad de los/as</w:t>
      </w:r>
      <w:r>
        <w:rPr>
          <w:spacing w:val="1"/>
        </w:rPr>
        <w:t xml:space="preserve"> </w:t>
      </w:r>
      <w:r>
        <w:t>aspirantes»; pero a la vista de la publicidad de los resultados y de la posible obtención de las</w:t>
      </w:r>
      <w:r>
        <w:rPr>
          <w:spacing w:val="1"/>
        </w:rPr>
        <w:t xml:space="preserve"> </w:t>
      </w:r>
      <w:r>
        <w:t>actas del Tribunal Calificador, resultaría sumamente sencillo correl</w:t>
      </w:r>
      <w:r>
        <w:t>acionar e identificar a cada</w:t>
      </w:r>
      <w:r>
        <w:rPr>
          <w:spacing w:val="1"/>
        </w:rPr>
        <w:t xml:space="preserve"> </w:t>
      </w:r>
      <w:r>
        <w:t>titular</w:t>
      </w:r>
      <w:r>
        <w:rPr>
          <w:spacing w:val="-1"/>
        </w:rPr>
        <w:t xml:space="preserve"> </w:t>
      </w:r>
      <w:r>
        <w:t>con su</w:t>
      </w:r>
      <w:r>
        <w:rPr>
          <w:spacing w:val="-1"/>
        </w:rPr>
        <w:t xml:space="preserve"> </w:t>
      </w:r>
      <w:r>
        <w:t>respectivo ejercicio.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spacing w:before="10"/>
        <w:rPr>
          <w:sz w:val="18"/>
        </w:rPr>
      </w:pPr>
    </w:p>
    <w:p w:rsidR="00995D96" w:rsidRDefault="00FA423B">
      <w:pPr>
        <w:pStyle w:val="Textoindependiente"/>
        <w:ind w:left="1502" w:right="1098"/>
        <w:jc w:val="both"/>
      </w:pPr>
      <w:r>
        <w:t>Esta cuestión no es baladí, puesto que quien participa en un proceso selectivo asume el</w:t>
      </w:r>
      <w:r>
        <w:rPr>
          <w:spacing w:val="1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propios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-base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5.4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337/2016</w:t>
      </w:r>
      <w:r>
        <w:rPr>
          <w:position w:val="7"/>
          <w:sz w:val="14"/>
        </w:rPr>
        <w:t>2</w:t>
      </w:r>
      <w:r>
        <w:rPr>
          <w:spacing w:val="36"/>
          <w:position w:val="7"/>
          <w:sz w:val="14"/>
        </w:rPr>
        <w:t xml:space="preserve"> </w:t>
      </w:r>
      <w:r>
        <w:t>-, pero resultaría inasumible que dicha cesión se trasladase a procedimientos como</w:t>
      </w:r>
      <w:r>
        <w:rPr>
          <w:spacing w:val="1"/>
        </w:rPr>
        <w:t xml:space="preserve"> </w:t>
      </w:r>
      <w:r>
        <w:t>el actual, en donde, el destino y finalidad de la entrega de la documentación solicitada se</w:t>
      </w:r>
      <w:r>
        <w:rPr>
          <w:spacing w:val="1"/>
        </w:rPr>
        <w:t xml:space="preserve"> </w:t>
      </w:r>
      <w:r>
        <w:t>desconoce,</w:t>
      </w:r>
      <w:r>
        <w:rPr>
          <w:spacing w:val="1"/>
        </w:rPr>
        <w:t xml:space="preserve"> </w:t>
      </w:r>
      <w:r>
        <w:t>pudiendo</w:t>
      </w:r>
      <w:r>
        <w:rPr>
          <w:spacing w:val="1"/>
        </w:rPr>
        <w:t xml:space="preserve"> </w:t>
      </w:r>
      <w:r>
        <w:t>acontecer</w:t>
      </w:r>
      <w:r>
        <w:rPr>
          <w:spacing w:val="1"/>
        </w:rPr>
        <w:t xml:space="preserve"> </w:t>
      </w:r>
      <w:r>
        <w:t>incluso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potencial</w:t>
      </w:r>
      <w:r>
        <w:rPr>
          <w:spacing w:val="1"/>
        </w:rPr>
        <w:t xml:space="preserve"> </w:t>
      </w:r>
      <w:r>
        <w:t>divulgación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contempla en las bases de la convocatoria, garantizándose la confidencialidad e integridad de</w:t>
      </w:r>
      <w:r>
        <w:rPr>
          <w:spacing w:val="1"/>
        </w:rPr>
        <w:t xml:space="preserve"> </w:t>
      </w:r>
      <w:r>
        <w:t>dicha documentación – de conformidad con los artículos 5.1 f) RGPD y 5 de la LOPDGDD,</w:t>
      </w:r>
      <w:r>
        <w:rPr>
          <w:spacing w:val="1"/>
        </w:rPr>
        <w:t xml:space="preserve"> </w:t>
      </w:r>
      <w:r>
        <w:t xml:space="preserve">anteriormente citados-, lo que equivale, </w:t>
      </w:r>
      <w:r>
        <w:t>a sensu contrario, a proscribir su divulgación – sin</w:t>
      </w:r>
      <w:r>
        <w:rPr>
          <w:spacing w:val="1"/>
        </w:rPr>
        <w:t xml:space="preserve"> </w:t>
      </w:r>
      <w:r>
        <w:t>perjuicio de la posibilidad de acceso de los propios interesados dentro del procedimiento de</w:t>
      </w:r>
      <w:r>
        <w:rPr>
          <w:spacing w:val="1"/>
        </w:rPr>
        <w:t xml:space="preserve"> </w:t>
      </w:r>
      <w:r>
        <w:t>selección y con las debidas garantías de reserva de los candidatos-. Y es, precisamente en este</w:t>
      </w:r>
      <w:r>
        <w:rPr>
          <w:spacing w:val="1"/>
        </w:rPr>
        <w:t xml:space="preserve"> </w:t>
      </w:r>
      <w:r>
        <w:t>punto donde la</w:t>
      </w:r>
      <w:r>
        <w:t xml:space="preserve"> petición formulada choca frontalmente con la obligación de confidencialidad e</w:t>
      </w:r>
      <w:r>
        <w:rPr>
          <w:spacing w:val="1"/>
        </w:rPr>
        <w:t xml:space="preserve"> </w:t>
      </w:r>
      <w:r>
        <w:t>integridad que detenta esta Administración, y cuya inobservancia llevaría aparejado un daño</w:t>
      </w:r>
      <w:r>
        <w:rPr>
          <w:spacing w:val="1"/>
        </w:rPr>
        <w:t xml:space="preserve"> </w:t>
      </w:r>
      <w:r>
        <w:t>potencial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autores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dichos</w:t>
      </w:r>
      <w:r>
        <w:rPr>
          <w:spacing w:val="-13"/>
        </w:rPr>
        <w:t xml:space="preserve"> </w:t>
      </w:r>
      <w:r>
        <w:t>ejercicios,</w:t>
      </w:r>
      <w:r>
        <w:rPr>
          <w:spacing w:val="-14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nuestro</w:t>
      </w:r>
      <w:r>
        <w:rPr>
          <w:spacing w:val="-13"/>
        </w:rPr>
        <w:t xml:space="preserve"> </w:t>
      </w:r>
      <w:r>
        <w:t>entender,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tendrían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presente</w:t>
      </w:r>
      <w:r>
        <w:rPr>
          <w:spacing w:val="-53"/>
        </w:rPr>
        <w:t xml:space="preserve"> </w:t>
      </w:r>
      <w:r>
        <w:t>procedimiento,</w:t>
      </w:r>
      <w:r>
        <w:rPr>
          <w:spacing w:val="-1"/>
        </w:rPr>
        <w:t xml:space="preserve"> </w:t>
      </w:r>
      <w:r>
        <w:t>y en virtud</w:t>
      </w:r>
      <w:r>
        <w:rPr>
          <w:spacing w:val="-1"/>
        </w:rPr>
        <w:t xml:space="preserve"> </w:t>
      </w:r>
      <w:r>
        <w:t>de lo expuesto,</w:t>
      </w:r>
      <w:r>
        <w:rPr>
          <w:spacing w:val="-1"/>
        </w:rPr>
        <w:t xml:space="preserve"> </w:t>
      </w:r>
      <w:r>
        <w:t>obligación jurídica de soportar.</w:t>
      </w:r>
    </w:p>
    <w:p w:rsidR="00995D96" w:rsidRDefault="00995D96">
      <w:pPr>
        <w:pStyle w:val="Textoindependiente"/>
        <w:rPr>
          <w:sz w:val="20"/>
        </w:rPr>
      </w:pPr>
    </w:p>
    <w:p w:rsidR="00995D96" w:rsidRDefault="007D34EB">
      <w:pPr>
        <w:pStyle w:val="Textoindependiente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104140</wp:posOffset>
                </wp:positionV>
                <wp:extent cx="5328285" cy="19050"/>
                <wp:effectExtent l="0" t="0" r="0" b="0"/>
                <wp:wrapTopAndBottom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618D5" id="Rectangle 3" o:spid="_x0000_s1026" style="position:absolute;margin-left:85.1pt;margin-top:8.2pt;width:419.55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S+5gEAALQDAAAOAAAAZHJzL2Uyb0RvYy54bWysU12P2yAQfK/U/4B4bxynSZuz4pxOOV1V&#10;6fohXfsDNhjbqJilC4mT/vouJJeL2reqfkAsC8PMMF7dHgYr9pqCQVfLcjKVQjuFjXFdLb9/e3iz&#10;l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:rsidR="00995D96" w:rsidRDefault="00FA423B">
      <w:pPr>
        <w:spacing w:before="91"/>
        <w:ind w:left="1502" w:right="1100" w:firstLine="1"/>
        <w:jc w:val="both"/>
        <w:rPr>
          <w:sz w:val="18"/>
        </w:rPr>
      </w:pPr>
      <w:r>
        <w:rPr>
          <w:position w:val="5"/>
          <w:sz w:val="12"/>
        </w:rPr>
        <w:t>1</w:t>
      </w:r>
      <w:r>
        <w:rPr>
          <w:spacing w:val="1"/>
          <w:position w:val="5"/>
          <w:sz w:val="12"/>
        </w:rPr>
        <w:t xml:space="preserve"> </w:t>
      </w:r>
      <w:proofErr w:type="gramStart"/>
      <w:r>
        <w:rPr>
          <w:sz w:val="18"/>
        </w:rPr>
        <w:t>Anexo</w:t>
      </w:r>
      <w:proofErr w:type="gramEnd"/>
      <w:r>
        <w:rPr>
          <w:sz w:val="18"/>
        </w:rPr>
        <w:t xml:space="preserve"> I de la Orden Foral 337/2016, de 18 de noviembre por la que se aprueban las bases generales que han de</w:t>
      </w:r>
      <w:r>
        <w:rPr>
          <w:spacing w:val="1"/>
          <w:sz w:val="18"/>
        </w:rPr>
        <w:t xml:space="preserve"> </w:t>
      </w:r>
      <w:r>
        <w:rPr>
          <w:sz w:val="18"/>
        </w:rPr>
        <w:t>regir los procesos selectivos para el ingreso como funcionario/a de carrera al servicio de la Administración General</w:t>
      </w:r>
      <w:r>
        <w:rPr>
          <w:spacing w:val="1"/>
          <w:sz w:val="18"/>
        </w:rPr>
        <w:t xml:space="preserve"> </w:t>
      </w:r>
      <w:r>
        <w:rPr>
          <w:sz w:val="18"/>
        </w:rPr>
        <w:t>de la Diputación Foral de Álava previstos en el Acuerdo 499/2016, de 3 de agosto, del Consejo de Diputados, por el</w:t>
      </w:r>
      <w:r>
        <w:rPr>
          <w:spacing w:val="-42"/>
          <w:sz w:val="18"/>
        </w:rPr>
        <w:t xml:space="preserve"> </w:t>
      </w:r>
      <w:r>
        <w:rPr>
          <w:sz w:val="18"/>
        </w:rPr>
        <w:t>que se aprueba la oferta</w:t>
      </w:r>
      <w:r>
        <w:rPr>
          <w:sz w:val="18"/>
        </w:rPr>
        <w:t xml:space="preserve"> de empleo público para el año 2016 de la Administración General de la Diputación Foral de</w:t>
      </w:r>
      <w:r>
        <w:rPr>
          <w:spacing w:val="-43"/>
          <w:sz w:val="18"/>
        </w:rPr>
        <w:t xml:space="preserve"> </w:t>
      </w:r>
      <w:r>
        <w:rPr>
          <w:sz w:val="18"/>
        </w:rPr>
        <w:t>Álava,</w:t>
      </w:r>
      <w:r>
        <w:rPr>
          <w:spacing w:val="-2"/>
          <w:sz w:val="18"/>
        </w:rPr>
        <w:t xml:space="preserve"> </w:t>
      </w:r>
      <w:r>
        <w:rPr>
          <w:sz w:val="18"/>
        </w:rPr>
        <w:t>en adelante «OF 337/2016».</w:t>
      </w:r>
    </w:p>
    <w:p w:rsidR="00995D96" w:rsidRDefault="00995D96">
      <w:pPr>
        <w:jc w:val="both"/>
        <w:rPr>
          <w:sz w:val="18"/>
        </w:rPr>
        <w:sectPr w:rsidR="00995D96">
          <w:pgSz w:w="11910" w:h="16840"/>
          <w:pgMar w:top="1180" w:right="740" w:bottom="1040" w:left="200" w:header="109" w:footer="857" w:gutter="0"/>
          <w:cols w:space="720"/>
        </w:sectPr>
      </w:pPr>
    </w:p>
    <w:p w:rsidR="00995D96" w:rsidRDefault="00995D96">
      <w:pPr>
        <w:pStyle w:val="Textoindependiente"/>
        <w:rPr>
          <w:sz w:val="28"/>
        </w:rPr>
      </w:pPr>
    </w:p>
    <w:p w:rsidR="00995D96" w:rsidRDefault="00FA423B">
      <w:pPr>
        <w:pStyle w:val="Textoindependiente"/>
        <w:spacing w:before="91"/>
        <w:ind w:left="1502" w:right="1099" w:firstLine="1"/>
        <w:jc w:val="both"/>
      </w:pPr>
      <w:r>
        <w:t>En este sentido, cabe traer a colación el Acuerdo AR 21/2021, de 24 de mayo, del Consejo 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Nav</w:t>
      </w:r>
      <w:r>
        <w:t>arra,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resuelve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reclamación</w:t>
      </w:r>
      <w:r>
        <w:rPr>
          <w:spacing w:val="1"/>
        </w:rPr>
        <w:t xml:space="preserve"> </w:t>
      </w:r>
      <w:r>
        <w:t>formulada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Departamento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Presidencia,</w:t>
      </w:r>
      <w:r>
        <w:rPr>
          <w:spacing w:val="-6"/>
        </w:rPr>
        <w:t xml:space="preserve"> </w:t>
      </w:r>
      <w:r>
        <w:t>Igualdad,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(Reclamación</w:t>
      </w:r>
      <w:r>
        <w:rPr>
          <w:spacing w:val="-6"/>
        </w:rPr>
        <w:t xml:space="preserve"> </w:t>
      </w:r>
      <w:r>
        <w:t>15/2021),</w:t>
      </w:r>
      <w:r>
        <w:rPr>
          <w:spacing w:val="-5"/>
        </w:rPr>
        <w:t xml:space="preserve"> </w:t>
      </w:r>
      <w:r>
        <w:t>(en</w:t>
      </w:r>
      <w:r>
        <w:rPr>
          <w:spacing w:val="-52"/>
        </w:rPr>
        <w:t xml:space="preserve"> </w:t>
      </w:r>
      <w:r>
        <w:t>este caso se entra sobre el fondo del asunto valorando los límites al acceso, no las causas de</w:t>
      </w:r>
      <w:r>
        <w:rPr>
          <w:spacing w:val="1"/>
        </w:rPr>
        <w:t xml:space="preserve"> </w:t>
      </w:r>
      <w:r>
        <w:t>inad</w:t>
      </w:r>
      <w:r>
        <w:t>misión)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FD</w:t>
      </w:r>
      <w:r>
        <w:rPr>
          <w:spacing w:val="-3"/>
        </w:rPr>
        <w:t xml:space="preserve"> </w:t>
      </w:r>
      <w:r>
        <w:t>6º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revelación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aspirantes</w:t>
      </w:r>
    </w:p>
    <w:p w:rsidR="00995D96" w:rsidRDefault="00FA423B">
      <w:pPr>
        <w:pStyle w:val="Textoindependiente"/>
        <w:ind w:left="1502" w:right="1101"/>
        <w:jc w:val="both"/>
      </w:pPr>
      <w:r>
        <w:t>«puede suponer un perjuicio para su intimidad o consideración profesional», y que, tal y como</w:t>
      </w:r>
      <w:r>
        <w:rPr>
          <w:spacing w:val="1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en su FD</w:t>
      </w:r>
      <w:r>
        <w:rPr>
          <w:spacing w:val="-1"/>
        </w:rPr>
        <w:t xml:space="preserve"> </w:t>
      </w:r>
      <w:r>
        <w:t>7º: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FA423B">
      <w:pPr>
        <w:spacing w:before="181"/>
        <w:ind w:left="1502" w:right="1099" w:firstLine="1"/>
        <w:jc w:val="both"/>
        <w:rPr>
          <w:i/>
        </w:rPr>
      </w:pPr>
      <w:r>
        <w:rPr>
          <w:i/>
        </w:rPr>
        <w:t>«En definitiva, con la pretendida eliminación de los datos de nombre y apellidos de los</w:t>
      </w:r>
      <w:r>
        <w:rPr>
          <w:i/>
          <w:spacing w:val="1"/>
        </w:rPr>
        <w:t xml:space="preserve"> </w:t>
      </w:r>
      <w:r>
        <w:rPr>
          <w:i/>
        </w:rPr>
        <w:t>aspirantes cuyos ejercicios se solicitan, no se garant</w:t>
      </w:r>
      <w:r>
        <w:rPr>
          <w:i/>
        </w:rPr>
        <w:t>iza ni se asegura en su plenitud la no</w:t>
      </w:r>
      <w:r>
        <w:rPr>
          <w:i/>
          <w:spacing w:val="1"/>
        </w:rPr>
        <w:t xml:space="preserve"> </w:t>
      </w:r>
      <w:r>
        <w:rPr>
          <w:i/>
        </w:rPr>
        <w:t>revelación a terceros no interesadas de los datos personales que suponen por sí mismo los</w:t>
      </w:r>
      <w:r>
        <w:rPr>
          <w:i/>
          <w:spacing w:val="1"/>
        </w:rPr>
        <w:t xml:space="preserve"> </w:t>
      </w:r>
      <w:r>
        <w:rPr>
          <w:i/>
        </w:rPr>
        <w:t>exámenes</w:t>
      </w:r>
      <w:r>
        <w:rPr>
          <w:i/>
          <w:spacing w:val="-1"/>
        </w:rPr>
        <w:t xml:space="preserve"> </w:t>
      </w:r>
      <w:r>
        <w:rPr>
          <w:i/>
        </w:rPr>
        <w:t>y su</w:t>
      </w:r>
      <w:r>
        <w:rPr>
          <w:i/>
          <w:spacing w:val="-1"/>
        </w:rPr>
        <w:t xml:space="preserve"> </w:t>
      </w:r>
      <w:r>
        <w:rPr>
          <w:i/>
        </w:rPr>
        <w:t>corrección, ni su</w:t>
      </w:r>
      <w:r>
        <w:rPr>
          <w:i/>
          <w:spacing w:val="-1"/>
        </w:rPr>
        <w:t xml:space="preserve"> </w:t>
      </w:r>
      <w:r>
        <w:rPr>
          <w:i/>
        </w:rPr>
        <w:t>posible y probable identificación».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t>Cabe destacar, igualmente, las palabras de la STSJUE (Sala</w:t>
      </w:r>
      <w:r>
        <w:t xml:space="preserve"> Segunda), de 20 de diciembre de</w:t>
      </w:r>
      <w:r>
        <w:rPr>
          <w:spacing w:val="1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asunto</w:t>
      </w:r>
      <w:r>
        <w:rPr>
          <w:spacing w:val="-5"/>
        </w:rPr>
        <w:t xml:space="preserve"> </w:t>
      </w:r>
      <w:r>
        <w:t>C-434/16,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ordinal</w:t>
      </w:r>
      <w:r>
        <w:rPr>
          <w:spacing w:val="-5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dice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«es</w:t>
      </w:r>
      <w:r>
        <w:rPr>
          <w:spacing w:val="-5"/>
        </w:rPr>
        <w:t xml:space="preserve"> </w:t>
      </w:r>
      <w:r>
        <w:t>pacífico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aspirante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examen profesional es una persona física que puede ser identificada, o bien directamente, por</w:t>
      </w:r>
      <w:r>
        <w:rPr>
          <w:spacing w:val="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nombre,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bien</w:t>
      </w:r>
      <w:r>
        <w:rPr>
          <w:spacing w:val="-10"/>
        </w:rPr>
        <w:t xml:space="preserve"> </w:t>
      </w:r>
      <w:r>
        <w:t>indirectamente,</w:t>
      </w:r>
      <w:r>
        <w:rPr>
          <w:spacing w:val="-11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número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identificación,</w:t>
      </w:r>
      <w:r>
        <w:rPr>
          <w:spacing w:val="-11"/>
        </w:rPr>
        <w:t xml:space="preserve"> </w:t>
      </w:r>
      <w:r>
        <w:t>colocados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escrito</w:t>
      </w:r>
      <w:r>
        <w:rPr>
          <w:spacing w:val="-5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examen o en su</w:t>
      </w:r>
      <w:r>
        <w:rPr>
          <w:spacing w:val="-1"/>
        </w:rPr>
        <w:t xml:space="preserve"> </w:t>
      </w:r>
      <w:r>
        <w:t>cubierta delantera».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098" w:firstLine="1"/>
        <w:jc w:val="both"/>
      </w:pPr>
      <w:r>
        <w:t>A</w:t>
      </w:r>
      <w:r>
        <w:rPr>
          <w:spacing w:val="-6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abundamiento,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ejercicios</w:t>
      </w:r>
      <w:r>
        <w:rPr>
          <w:spacing w:val="-5"/>
        </w:rPr>
        <w:t xml:space="preserve"> </w:t>
      </w:r>
      <w:r>
        <w:t>solicitados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manuscritos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aspirantes,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la caligrafía de sus autores constituye a este respecto un dato biométrico de estos, tal y como</w:t>
      </w:r>
      <w:r>
        <w:rPr>
          <w:spacing w:val="1"/>
        </w:rPr>
        <w:t xml:space="preserve"> </w:t>
      </w:r>
      <w:r>
        <w:t xml:space="preserve">determinó el Dictamen 4/2007 sobre el concepto de datos personales, del </w:t>
      </w:r>
      <w:r>
        <w:t>grupo de Trabajo del</w:t>
      </w:r>
      <w:r>
        <w:rPr>
          <w:spacing w:val="1"/>
        </w:rPr>
        <w:t xml:space="preserve"> </w:t>
      </w:r>
      <w:r>
        <w:t>artículo 29 de la Directiva 95/46/CE, y entendido en el mismo sentido por la Sentencia</w:t>
      </w:r>
      <w:r>
        <w:rPr>
          <w:spacing w:val="1"/>
        </w:rPr>
        <w:t xml:space="preserve"> </w:t>
      </w:r>
      <w:r>
        <w:t>anteriormente</w:t>
      </w:r>
      <w:r>
        <w:rPr>
          <w:spacing w:val="-1"/>
        </w:rPr>
        <w:t xml:space="preserve"> </w:t>
      </w:r>
      <w:r>
        <w:t>citada cuando dice que: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ind w:left="1502" w:right="1099" w:firstLine="1"/>
        <w:jc w:val="both"/>
        <w:rPr>
          <w:i/>
        </w:rPr>
      </w:pPr>
      <w:r>
        <w:rPr>
          <w:i/>
        </w:rPr>
        <w:t>«37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efecto,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1"/>
        </w:rPr>
        <w:t xml:space="preserve"> </w:t>
      </w:r>
      <w:r>
        <w:rPr>
          <w:i/>
        </w:rPr>
        <w:t>primer</w:t>
      </w:r>
      <w:r>
        <w:rPr>
          <w:i/>
          <w:spacing w:val="-11"/>
        </w:rPr>
        <w:t xml:space="preserve"> </w:t>
      </w:r>
      <w:r>
        <w:rPr>
          <w:i/>
        </w:rPr>
        <w:t>lugar,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1"/>
        </w:rPr>
        <w:t xml:space="preserve"> </w:t>
      </w:r>
      <w:r>
        <w:rPr>
          <w:i/>
        </w:rPr>
        <w:t>contenido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tales</w:t>
      </w:r>
      <w:r>
        <w:rPr>
          <w:i/>
          <w:spacing w:val="-11"/>
        </w:rPr>
        <w:t xml:space="preserve"> </w:t>
      </w:r>
      <w:r>
        <w:rPr>
          <w:i/>
        </w:rPr>
        <w:t>respuestas</w:t>
      </w:r>
      <w:r>
        <w:rPr>
          <w:i/>
          <w:spacing w:val="-11"/>
        </w:rPr>
        <w:t xml:space="preserve"> </w:t>
      </w:r>
      <w:r>
        <w:rPr>
          <w:i/>
        </w:rPr>
        <w:t>revela</w:t>
      </w:r>
      <w:r>
        <w:rPr>
          <w:i/>
          <w:spacing w:val="-12"/>
        </w:rPr>
        <w:t xml:space="preserve"> </w:t>
      </w:r>
      <w:r>
        <w:rPr>
          <w:i/>
        </w:rPr>
        <w:t>el</w:t>
      </w:r>
      <w:r>
        <w:rPr>
          <w:i/>
          <w:spacing w:val="-12"/>
        </w:rPr>
        <w:t xml:space="preserve"> </w:t>
      </w:r>
      <w:r>
        <w:rPr>
          <w:i/>
        </w:rPr>
        <w:t>nivel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conocimientos</w:t>
      </w:r>
      <w:r>
        <w:rPr>
          <w:i/>
          <w:spacing w:val="-52"/>
        </w:rPr>
        <w:t xml:space="preserve"> </w:t>
      </w:r>
      <w:r>
        <w:rPr>
          <w:i/>
        </w:rPr>
        <w:t>y el grado de competencia del aspirante en un área determinada, así como, en su caso, el</w:t>
      </w:r>
      <w:r>
        <w:rPr>
          <w:i/>
          <w:spacing w:val="1"/>
        </w:rPr>
        <w:t xml:space="preserve"> </w:t>
      </w:r>
      <w:r>
        <w:rPr>
          <w:i/>
        </w:rPr>
        <w:t>proceso de reflexión, el discernimiento y la capacidad de análisis del propio aspirante. Si el</w:t>
      </w:r>
      <w:r>
        <w:rPr>
          <w:i/>
          <w:spacing w:val="1"/>
        </w:rPr>
        <w:t xml:space="preserve"> </w:t>
      </w:r>
      <w:r>
        <w:rPr>
          <w:i/>
        </w:rPr>
        <w:t>examen</w:t>
      </w:r>
      <w:r>
        <w:rPr>
          <w:i/>
          <w:spacing w:val="-12"/>
        </w:rPr>
        <w:t xml:space="preserve"> </w:t>
      </w:r>
      <w:r>
        <w:rPr>
          <w:i/>
        </w:rPr>
        <w:t>está</w:t>
      </w:r>
      <w:r>
        <w:rPr>
          <w:i/>
          <w:spacing w:val="-12"/>
        </w:rPr>
        <w:t xml:space="preserve"> </w:t>
      </w:r>
      <w:r>
        <w:rPr>
          <w:i/>
        </w:rPr>
        <w:t>escrito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mano,</w:t>
      </w:r>
      <w:r>
        <w:rPr>
          <w:i/>
          <w:spacing w:val="-12"/>
        </w:rPr>
        <w:t xml:space="preserve"> </w:t>
      </w:r>
      <w:r>
        <w:rPr>
          <w:i/>
        </w:rPr>
        <w:t>las</w:t>
      </w:r>
      <w:r>
        <w:rPr>
          <w:i/>
          <w:spacing w:val="-12"/>
        </w:rPr>
        <w:t xml:space="preserve"> </w:t>
      </w:r>
      <w:r>
        <w:rPr>
          <w:i/>
        </w:rPr>
        <w:t>respuestas</w:t>
      </w:r>
      <w:r>
        <w:rPr>
          <w:i/>
          <w:spacing w:val="-12"/>
        </w:rPr>
        <w:t xml:space="preserve"> </w:t>
      </w:r>
      <w:r>
        <w:rPr>
          <w:i/>
        </w:rPr>
        <w:t>contienen,</w:t>
      </w:r>
      <w:r>
        <w:rPr>
          <w:i/>
          <w:spacing w:val="-11"/>
        </w:rPr>
        <w:t xml:space="preserve"> </w:t>
      </w:r>
      <w:r>
        <w:rPr>
          <w:i/>
        </w:rPr>
        <w:t>adem</w:t>
      </w:r>
      <w:r>
        <w:rPr>
          <w:i/>
        </w:rPr>
        <w:t>ás,</w:t>
      </w:r>
      <w:r>
        <w:rPr>
          <w:i/>
          <w:spacing w:val="-12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sobre</w:t>
      </w:r>
      <w:r>
        <w:rPr>
          <w:i/>
          <w:spacing w:val="-12"/>
        </w:rPr>
        <w:t xml:space="preserve"> </w:t>
      </w:r>
      <w:r>
        <w:rPr>
          <w:i/>
        </w:rPr>
        <w:t>su</w:t>
      </w:r>
      <w:r>
        <w:rPr>
          <w:i/>
          <w:spacing w:val="-11"/>
        </w:rPr>
        <w:t xml:space="preserve"> </w:t>
      </w:r>
      <w:r>
        <w:rPr>
          <w:i/>
        </w:rPr>
        <w:t>escritura».</w:t>
      </w:r>
    </w:p>
    <w:p w:rsidR="00995D96" w:rsidRDefault="00995D96">
      <w:pPr>
        <w:pStyle w:val="Textoindependiente"/>
        <w:spacing w:before="10"/>
        <w:rPr>
          <w:i/>
          <w:sz w:val="20"/>
        </w:rPr>
      </w:pPr>
    </w:p>
    <w:p w:rsidR="00995D96" w:rsidRDefault="00FA423B">
      <w:pPr>
        <w:pStyle w:val="Textoindependiente"/>
        <w:ind w:left="1502" w:right="1099" w:firstLine="1"/>
        <w:jc w:val="both"/>
      </w:pPr>
      <w:r>
        <w:t>Ítem</w:t>
      </w:r>
      <w:r>
        <w:rPr>
          <w:spacing w:val="-9"/>
        </w:rPr>
        <w:t xml:space="preserve"> </w:t>
      </w:r>
      <w:r>
        <w:t>más,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exámenes</w:t>
      </w:r>
      <w:r>
        <w:rPr>
          <w:spacing w:val="-9"/>
        </w:rPr>
        <w:t xml:space="preserve"> </w:t>
      </w:r>
      <w:r>
        <w:t>suponen</w:t>
      </w:r>
      <w:r>
        <w:rPr>
          <w:spacing w:val="-9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intelectual,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así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expone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específica</w:t>
      </w:r>
      <w:r>
        <w:rPr>
          <w:spacing w:val="-9"/>
        </w:rPr>
        <w:t xml:space="preserve"> </w:t>
      </w:r>
      <w:r>
        <w:t>3.1.2</w:t>
      </w:r>
      <w:r>
        <w:rPr>
          <w:spacing w:val="-53"/>
        </w:rPr>
        <w:t xml:space="preserve"> </w:t>
      </w:r>
      <w:r>
        <w:t>OF 344/2016 relativa al Segundo ejercicio, cuando dice in fine que: «(…) para la calificación</w:t>
      </w:r>
      <w:r>
        <w:rPr>
          <w:spacing w:val="1"/>
        </w:rPr>
        <w:t xml:space="preserve"> </w:t>
      </w:r>
      <w:r>
        <w:t>de este ejercicio se tendrá en cuenta la exactitud de las respuestas, la capacidad de síntesis y</w:t>
      </w:r>
      <w:r>
        <w:rPr>
          <w:spacing w:val="1"/>
        </w:rPr>
        <w:t xml:space="preserve"> </w:t>
      </w:r>
      <w:r>
        <w:t>análisis,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riqueza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desarrolladas,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clar</w:t>
      </w:r>
      <w:r>
        <w:t>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corrección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exposición</w:t>
      </w:r>
      <w:r>
        <w:rPr>
          <w:spacing w:val="-5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mismas»;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hipotético,</w:t>
      </w:r>
      <w:r>
        <w:rPr>
          <w:spacing w:val="-5"/>
        </w:rPr>
        <w:t xml:space="preserve"> </w:t>
      </w:r>
      <w:r>
        <w:t>pudiera</w:t>
      </w:r>
      <w:r>
        <w:rPr>
          <w:spacing w:val="-4"/>
        </w:rPr>
        <w:t xml:space="preserve"> </w:t>
      </w:r>
      <w:r>
        <w:t>colisionar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derechos</w:t>
      </w:r>
      <w:r>
        <w:rPr>
          <w:spacing w:val="-5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propiedad intelectual de sus</w:t>
      </w:r>
      <w:r>
        <w:rPr>
          <w:spacing w:val="-1"/>
        </w:rPr>
        <w:t xml:space="preserve"> </w:t>
      </w:r>
      <w:r>
        <w:t>autores.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/>
        <w:jc w:val="both"/>
      </w:pPr>
      <w:r>
        <w:t>En</w:t>
      </w:r>
      <w:r>
        <w:rPr>
          <w:spacing w:val="-8"/>
        </w:rPr>
        <w:t xml:space="preserve"> </w:t>
      </w:r>
      <w:r>
        <w:t>conclusión,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resulta</w:t>
      </w:r>
      <w:r>
        <w:rPr>
          <w:spacing w:val="-8"/>
        </w:rPr>
        <w:t xml:space="preserve"> </w:t>
      </w:r>
      <w:r>
        <w:t>abusiva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amparada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finalidad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constituye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carencia</w:t>
      </w:r>
      <w:r>
        <w:rPr>
          <w:spacing w:val="1"/>
        </w:rPr>
        <w:t xml:space="preserve"> </w:t>
      </w:r>
      <w:r>
        <w:t>manifiesta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fundamento,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conlleva,</w:t>
      </w:r>
      <w:r>
        <w:rPr>
          <w:spacing w:val="1"/>
        </w:rPr>
        <w:t xml:space="preserve"> </w:t>
      </w:r>
      <w:r>
        <w:t>consecuentemente, a su inadmisión de conformidad con el artículo 34.1 NF 1/2017 en relación</w:t>
      </w:r>
      <w:r>
        <w:rPr>
          <w:spacing w:val="-52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t>artículo 18.1.e</w:t>
      </w:r>
      <w:r>
        <w:rPr>
          <w:spacing w:val="-1"/>
        </w:rPr>
        <w:t xml:space="preserve"> </w:t>
      </w:r>
      <w:r>
        <w:t>LTAIBG.</w:t>
      </w:r>
    </w:p>
    <w:p w:rsidR="00995D96" w:rsidRDefault="00995D96">
      <w:pPr>
        <w:pStyle w:val="Textoindependiente"/>
        <w:spacing w:before="5"/>
        <w:rPr>
          <w:sz w:val="32"/>
        </w:rPr>
      </w:pPr>
    </w:p>
    <w:p w:rsidR="00995D96" w:rsidRDefault="00FA423B">
      <w:pPr>
        <w:pStyle w:val="Textoindependiente"/>
        <w:ind w:left="1502" w:right="1099" w:firstLine="1"/>
        <w:jc w:val="both"/>
      </w:pPr>
      <w:r>
        <w:t>Por todo cuanto antecede</w:t>
      </w:r>
      <w:r>
        <w:t>, de conformidad con el artículo 35.1 NF 1/2017 - en relación con el</w:t>
      </w:r>
      <w:r>
        <w:rPr>
          <w:spacing w:val="1"/>
        </w:rPr>
        <w:t xml:space="preserve"> </w:t>
      </w:r>
      <w:r>
        <w:t>Decreto Foral 154/1993 del Consejo de Diputados de 30 de Julio, por el que se establecen las</w:t>
      </w:r>
      <w:r>
        <w:rPr>
          <w:spacing w:val="1"/>
        </w:rPr>
        <w:t xml:space="preserve"> </w:t>
      </w:r>
      <w:r>
        <w:t>atribuciones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Función</w:t>
      </w:r>
      <w:r>
        <w:rPr>
          <w:spacing w:val="-3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vez,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Foral</w:t>
      </w:r>
      <w:r>
        <w:rPr>
          <w:spacing w:val="-5"/>
        </w:rPr>
        <w:t xml:space="preserve"> </w:t>
      </w:r>
      <w:r>
        <w:t>23/2021,</w:t>
      </w:r>
      <w:r>
        <w:rPr>
          <w:spacing w:val="-52"/>
        </w:rPr>
        <w:t xml:space="preserve"> </w:t>
      </w:r>
      <w:r>
        <w:t>de 1 de junio, por el que se aprueba la estructura orgánica y funcional del Departamento de</w:t>
      </w:r>
      <w:r>
        <w:rPr>
          <w:spacing w:val="1"/>
        </w:rPr>
        <w:t xml:space="preserve"> </w:t>
      </w:r>
      <w:r>
        <w:t>Fomento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Empleo,</w:t>
      </w:r>
      <w:r>
        <w:rPr>
          <w:spacing w:val="-12"/>
        </w:rPr>
        <w:t xml:space="preserve"> </w:t>
      </w:r>
      <w:r>
        <w:t>Comercio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Turismo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Administración</w:t>
      </w:r>
      <w:r>
        <w:rPr>
          <w:spacing w:val="-13"/>
        </w:rPr>
        <w:t xml:space="preserve"> </w:t>
      </w:r>
      <w:r>
        <w:t>Foral,</w:t>
      </w:r>
      <w:r>
        <w:rPr>
          <w:spacing w:val="-12"/>
        </w:rPr>
        <w:t xml:space="preserve"> </w:t>
      </w:r>
      <w:r>
        <w:t>y,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relación</w:t>
      </w:r>
      <w:r>
        <w:rPr>
          <w:spacing w:val="-12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ellos,</w:t>
      </w:r>
      <w:r>
        <w:rPr>
          <w:spacing w:val="-53"/>
        </w:rPr>
        <w:t xml:space="preserve"> </w:t>
      </w:r>
      <w:r>
        <w:t>con el Decreto Foral 152/2023, del Diputado General, de 30 de</w:t>
      </w:r>
      <w:r>
        <w:t xml:space="preserve"> junio, por el que se determinan</w:t>
      </w:r>
      <w:r>
        <w:rPr>
          <w:spacing w:val="-52"/>
        </w:rPr>
        <w:t xml:space="preserve"> </w:t>
      </w:r>
      <w:r>
        <w:t>los Departamentos de la Diputación Foral de Álava para la legislatura 2023-2027, resulta</w:t>
      </w:r>
      <w:r>
        <w:rPr>
          <w:spacing w:val="1"/>
        </w:rPr>
        <w:t xml:space="preserve"> </w:t>
      </w:r>
      <w:r>
        <w:t>competente para resolver la presente solicitud la Primera Teniente de Diputado General y</w:t>
      </w:r>
      <w:r>
        <w:rPr>
          <w:spacing w:val="1"/>
        </w:rPr>
        <w:t xml:space="preserve"> </w:t>
      </w:r>
      <w:r>
        <w:t>Diputada Foral de Empleo, Comercio, Turismo y</w:t>
      </w:r>
      <w:r>
        <w:t xml:space="preserve"> Administración Foral, quien, por medio de la</w:t>
      </w:r>
      <w:r>
        <w:rPr>
          <w:spacing w:val="-52"/>
        </w:rPr>
        <w:t xml:space="preserve"> </w:t>
      </w:r>
      <w:r>
        <w:t>Orden Foral 243/2020, de 1 de julio, aprobó delegar en la persona titular de la dirección de</w:t>
      </w:r>
      <w:r>
        <w:rPr>
          <w:spacing w:val="1"/>
        </w:rPr>
        <w:t xml:space="preserve"> </w:t>
      </w:r>
      <w:r>
        <w:t>Función</w:t>
      </w:r>
      <w:r>
        <w:rPr>
          <w:spacing w:val="5"/>
        </w:rPr>
        <w:t xml:space="preserve"> </w:t>
      </w:r>
      <w:r>
        <w:t>Pública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competencia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resolver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solicitudes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acceso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</w:p>
    <w:p w:rsidR="00995D96" w:rsidRDefault="00995D96">
      <w:pPr>
        <w:jc w:val="both"/>
        <w:sectPr w:rsidR="00995D96">
          <w:pgSz w:w="11910" w:h="16840"/>
          <w:pgMar w:top="1180" w:right="740" w:bottom="1040" w:left="200" w:header="109" w:footer="857" w:gutter="0"/>
          <w:cols w:space="720"/>
        </w:sectPr>
      </w:pPr>
    </w:p>
    <w:p w:rsidR="00995D96" w:rsidRDefault="00995D96">
      <w:pPr>
        <w:pStyle w:val="Textoindependiente"/>
        <w:rPr>
          <w:sz w:val="28"/>
        </w:rPr>
      </w:pPr>
    </w:p>
    <w:p w:rsidR="00995D96" w:rsidRDefault="00FA423B">
      <w:pPr>
        <w:pStyle w:val="Textoindependiente"/>
        <w:spacing w:before="91"/>
        <w:ind w:left="1502" w:right="1100"/>
        <w:jc w:val="both"/>
      </w:pPr>
      <w:r>
        <w:t>información pública, por lo que, en virtud de dicha delegación, considerándose como dictada</w:t>
      </w:r>
      <w:r>
        <w:rPr>
          <w:spacing w:val="1"/>
        </w:rPr>
        <w:t xml:space="preserve"> </w:t>
      </w:r>
      <w:r>
        <w:t>por el</w:t>
      </w:r>
      <w:r>
        <w:rPr>
          <w:spacing w:val="-1"/>
        </w:rPr>
        <w:t xml:space="preserve"> </w:t>
      </w:r>
      <w:r>
        <w:t>órgano delegante,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spacing w:before="1"/>
        <w:rPr>
          <w:sz w:val="30"/>
        </w:rPr>
      </w:pPr>
    </w:p>
    <w:p w:rsidR="00995D96" w:rsidRDefault="00FA423B">
      <w:pPr>
        <w:pStyle w:val="Ttulo1"/>
        <w:ind w:left="45"/>
        <w:jc w:val="center"/>
      </w:pPr>
      <w:r>
        <w:t>RESUELVO</w:t>
      </w:r>
    </w:p>
    <w:p w:rsidR="00995D96" w:rsidRDefault="00995D96">
      <w:pPr>
        <w:pStyle w:val="Textoindependiente"/>
        <w:rPr>
          <w:b/>
          <w:sz w:val="24"/>
        </w:rPr>
      </w:pPr>
    </w:p>
    <w:p w:rsidR="00995D96" w:rsidRDefault="00FA423B">
      <w:pPr>
        <w:pStyle w:val="Textoindependiente"/>
        <w:spacing w:before="194"/>
        <w:ind w:left="1502" w:right="1101" w:firstLine="1"/>
        <w:jc w:val="both"/>
      </w:pPr>
      <w:r>
        <w:rPr>
          <w:b/>
        </w:rPr>
        <w:t xml:space="preserve">Primero. </w:t>
      </w:r>
      <w:r>
        <w:t xml:space="preserve">Inadmitir la solicitud de acceso a información pública presentada por </w:t>
      </w:r>
      <w:r w:rsidRPr="00FA423B">
        <w:rPr>
          <w:highlight w:val="black"/>
        </w:rPr>
        <w:t>XXXXX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abusivo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justificado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amparada</w:t>
      </w:r>
      <w:r>
        <w:rPr>
          <w:spacing w:val="1"/>
        </w:rPr>
        <w:t xml:space="preserve"> </w:t>
      </w:r>
      <w:r>
        <w:t>legalmente.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100" w:firstLine="1"/>
        <w:jc w:val="both"/>
      </w:pPr>
      <w:r>
        <w:rPr>
          <w:b/>
        </w:rPr>
        <w:t xml:space="preserve">Segundo. </w:t>
      </w:r>
      <w:r>
        <w:t xml:space="preserve">Notificar la Resolución al solicitante, haciendo constar </w:t>
      </w:r>
      <w:proofErr w:type="spellStart"/>
      <w:r>
        <w:t>expere</w:t>
      </w:r>
      <w:r>
        <w:t>samente</w:t>
      </w:r>
      <w:proofErr w:type="spellEnd"/>
      <w:r>
        <w:t xml:space="preserve"> que la misma</w:t>
      </w:r>
      <w:r>
        <w:rPr>
          <w:spacing w:val="-5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dicta</w:t>
      </w:r>
      <w:r>
        <w:rPr>
          <w:spacing w:val="-1"/>
        </w:rPr>
        <w:t xml:space="preserve"> </w:t>
      </w:r>
      <w:r>
        <w:t xml:space="preserve">por delegación, </w:t>
      </w:r>
      <w:proofErr w:type="spellStart"/>
      <w:r>
        <w:t>considerandose</w:t>
      </w:r>
      <w:proofErr w:type="spellEnd"/>
      <w:r>
        <w:t xml:space="preserve"> como dictada por el</w:t>
      </w:r>
      <w:r>
        <w:rPr>
          <w:spacing w:val="-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delegante.</w:t>
      </w:r>
    </w:p>
    <w:p w:rsidR="00995D96" w:rsidRDefault="00995D96">
      <w:pPr>
        <w:pStyle w:val="Textoindependiente"/>
        <w:spacing w:before="10"/>
        <w:rPr>
          <w:sz w:val="20"/>
        </w:rPr>
      </w:pPr>
    </w:p>
    <w:p w:rsidR="00995D96" w:rsidRDefault="00FA423B">
      <w:pPr>
        <w:pStyle w:val="Textoindependiente"/>
        <w:ind w:left="1502" w:right="1099"/>
        <w:jc w:val="both"/>
      </w:pPr>
      <w:r>
        <w:rPr>
          <w:b/>
        </w:rPr>
        <w:t xml:space="preserve">Tercero. </w:t>
      </w:r>
      <w:r>
        <w:t>Contra la presente Resolución, que agota la vía administrativa, podrá interponerse en</w:t>
      </w:r>
      <w:r>
        <w:rPr>
          <w:spacing w:val="-52"/>
        </w:rPr>
        <w:t xml:space="preserve"> </w:t>
      </w:r>
      <w:r>
        <w:t>el plazo de dos meses a partir del día siguiente a la present</w:t>
      </w:r>
      <w:r>
        <w:t>e notificación, recurso contencioso-</w:t>
      </w:r>
      <w:r>
        <w:rPr>
          <w:spacing w:val="1"/>
        </w:rPr>
        <w:t xml:space="preserve"> </w:t>
      </w:r>
      <w:r>
        <w:rPr>
          <w:spacing w:val="-1"/>
        </w:rPr>
        <w:t>administrativo</w:t>
      </w:r>
      <w:r>
        <w:rPr>
          <w:spacing w:val="-13"/>
        </w:rPr>
        <w:t xml:space="preserve"> </w:t>
      </w:r>
      <w:r>
        <w:rPr>
          <w:spacing w:val="-1"/>
        </w:rPr>
        <w:t>ante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Juzgado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Contencioso-Administrativo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Vitoria-Gasteiz,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t>con lo previsto en los artículos 8 y 46.1 de la Ley 29/1998, de 13 de julio, reguladora de la</w:t>
      </w:r>
      <w:r>
        <w:rPr>
          <w:spacing w:val="1"/>
        </w:rPr>
        <w:t xml:space="preserve"> </w:t>
      </w:r>
      <w:r>
        <w:t>Jurisdicción</w:t>
      </w:r>
      <w:r>
        <w:rPr>
          <w:spacing w:val="-13"/>
        </w:rPr>
        <w:t xml:space="preserve"> </w:t>
      </w:r>
      <w:r>
        <w:t>Contencioso</w:t>
      </w:r>
      <w:r>
        <w:rPr>
          <w:spacing w:val="-12"/>
        </w:rPr>
        <w:t xml:space="preserve"> </w:t>
      </w:r>
      <w:r>
        <w:t>Administrativa;</w:t>
      </w:r>
      <w:r>
        <w:rPr>
          <w:spacing w:val="-12"/>
        </w:rPr>
        <w:t xml:space="preserve"> </w:t>
      </w:r>
      <w:r>
        <w:t>o,</w:t>
      </w:r>
      <w:r>
        <w:rPr>
          <w:spacing w:val="-12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carácter</w:t>
      </w:r>
      <w:r>
        <w:rPr>
          <w:spacing w:val="-11"/>
        </w:rPr>
        <w:t xml:space="preserve"> </w:t>
      </w:r>
      <w:r>
        <w:t>potestativo,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previo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impugnación</w:t>
      </w:r>
      <w:r>
        <w:rPr>
          <w:spacing w:val="-5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vía</w:t>
      </w:r>
      <w:r>
        <w:rPr>
          <w:spacing w:val="-5"/>
        </w:rPr>
        <w:t xml:space="preserve"> </w:t>
      </w:r>
      <w:r>
        <w:t>contencioso-administrativa,</w:t>
      </w:r>
      <w:r>
        <w:rPr>
          <w:spacing w:val="-5"/>
        </w:rPr>
        <w:t xml:space="preserve"> </w:t>
      </w:r>
      <w:r>
        <w:t>reclamación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</w:t>
      </w:r>
      <w:r>
        <w:t>es</w:t>
      </w:r>
      <w:r>
        <w:rPr>
          <w:spacing w:val="-5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notificación ante el Consejo Foral de Transparencia.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spacing w:before="4"/>
        <w:rPr>
          <w:sz w:val="29"/>
        </w:rPr>
      </w:pPr>
    </w:p>
    <w:p w:rsidR="00995D96" w:rsidRDefault="00FA423B">
      <w:pPr>
        <w:pStyle w:val="Textoindependiente"/>
        <w:ind w:left="1502"/>
      </w:pPr>
      <w:r>
        <w:t>Vitoria-Gasteiz.</w:t>
      </w:r>
    </w:p>
    <w:p w:rsidR="00995D96" w:rsidRDefault="00995D96">
      <w:pPr>
        <w:pStyle w:val="Textoindependiente"/>
        <w:rPr>
          <w:sz w:val="24"/>
        </w:rPr>
      </w:pPr>
    </w:p>
    <w:p w:rsidR="00995D96" w:rsidRDefault="00995D96">
      <w:pPr>
        <w:pStyle w:val="Textoindependiente"/>
        <w:rPr>
          <w:sz w:val="24"/>
        </w:rPr>
      </w:pPr>
    </w:p>
    <w:p w:rsidR="00995D96" w:rsidRDefault="00FA423B">
      <w:pPr>
        <w:pStyle w:val="Ttulo1"/>
        <w:spacing w:before="194"/>
      </w:pPr>
      <w:r>
        <w:t>María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Fernández</w:t>
      </w:r>
      <w:r>
        <w:rPr>
          <w:spacing w:val="-2"/>
        </w:rPr>
        <w:t xml:space="preserve"> </w:t>
      </w:r>
      <w:r>
        <w:t>Alonso</w:t>
      </w:r>
    </w:p>
    <w:p w:rsidR="00995D96" w:rsidRDefault="00FA423B">
      <w:pPr>
        <w:pStyle w:val="Textoindependiente"/>
        <w:spacing w:before="158" w:line="228" w:lineRule="auto"/>
        <w:ind w:left="1502" w:right="6808"/>
      </w:pP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proofErr w:type="gramStart"/>
      <w:r>
        <w:t>Directora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Pública</w:t>
      </w: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995D96">
      <w:pPr>
        <w:pStyle w:val="Textoindependiente"/>
        <w:rPr>
          <w:sz w:val="20"/>
        </w:rPr>
      </w:pPr>
    </w:p>
    <w:p w:rsidR="00995D96" w:rsidRDefault="007D34EB">
      <w:pPr>
        <w:pStyle w:val="Textoindependiente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104140</wp:posOffset>
                </wp:positionV>
                <wp:extent cx="621093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1B71" id="Freeform 2" o:spid="_x0000_s1026" style="position:absolute;margin-left:56.7pt;margin-top:8.2pt;width:489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QJlNBeAAAAAKAQAADwAAAGRycy9kb3ducmV2&#10;LnhtbEyPT0/DMAzF70h8h8hIXCaWlj9llKYTQhoSp4kxIXHLWtOWJU6XZGv59rgnONnPfnr+uViO&#10;1ogT+tA5UpDOExBIlas7ahRs31dXCxAhaqq1cYQKfjDAsjw/K3Reu4He8LSJjeAQCrlW0MbY51KG&#10;qkWrw9z1SLz7ct7qyNI3svZ64HBr5HWSZNLqjvhCq3t8brHab45WAS1mh22mzer74359+PSvs5dh&#10;j0pdXoxPjyAijvHPDBM+o0PJTDt3pDoIwzq9uWUrNxnXyZA8pHcgdtMkA1kW8v8L5S8A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QJlNBe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:rsidR="00995D96" w:rsidRDefault="00FA423B">
      <w:pPr>
        <w:spacing w:line="155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7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7</w:t>
      </w:r>
    </w:p>
    <w:p w:rsidR="00995D96" w:rsidRDefault="00995D96">
      <w:pPr>
        <w:pStyle w:val="Textoindependiente"/>
        <w:rPr>
          <w:rFonts w:ascii="Arial MT"/>
          <w:sz w:val="20"/>
        </w:rPr>
      </w:pPr>
    </w:p>
    <w:p w:rsidR="00995D96" w:rsidRDefault="00995D96">
      <w:pPr>
        <w:pStyle w:val="Textoindependiente"/>
        <w:spacing w:before="4"/>
        <w:rPr>
          <w:rFonts w:ascii="Arial MT"/>
          <w:sz w:val="17"/>
        </w:rPr>
      </w:pPr>
    </w:p>
    <w:p w:rsidR="00995D96" w:rsidRDefault="00995D96">
      <w:pPr>
        <w:pStyle w:val="Textoindependiente"/>
        <w:spacing w:before="5"/>
        <w:rPr>
          <w:rFonts w:ascii="Arial MT"/>
          <w:sz w:val="8"/>
        </w:rPr>
      </w:pPr>
    </w:p>
    <w:p w:rsidR="00995D96" w:rsidRDefault="00FA423B">
      <w:pPr>
        <w:spacing w:line="64" w:lineRule="exact"/>
        <w:ind w:left="700"/>
        <w:rPr>
          <w:sz w:val="6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195904</wp:posOffset>
            </wp:positionH>
            <wp:positionV relativeFrom="paragraph">
              <wp:posOffset>22869</wp:posOffset>
            </wp:positionV>
            <wp:extent cx="248595" cy="165100"/>
            <wp:effectExtent l="0" t="0" r="0" b="0"/>
            <wp:wrapNone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95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</w:rPr>
        <w:t>Firmante: CN=ARABAKO FORU ALDUNDIA / DIPUTACION FORAL DE ALAVA, SERIALNUMBER=P0100000I, OU=SELLO ELECTRONICO, ORGANIZATIONIDENTIFIER=VATES-P0100000I, O=ARABAKO FORU ALDUNDIA / DIPUTACION FORAL DE ALAVA, C=ES</w:t>
      </w:r>
    </w:p>
    <w:p w:rsidR="00995D96" w:rsidRDefault="00FA423B">
      <w:pPr>
        <w:spacing w:before="3" w:line="208" w:lineRule="auto"/>
        <w:ind w:left="700" w:right="5985"/>
        <w:rPr>
          <w:sz w:val="6"/>
        </w:rPr>
      </w:pPr>
      <w:r>
        <w:rPr>
          <w:sz w:val="6"/>
        </w:rPr>
        <w:t>Emisor del certificado: CN=</w:t>
      </w:r>
      <w:proofErr w:type="spellStart"/>
      <w:r>
        <w:rPr>
          <w:sz w:val="6"/>
        </w:rPr>
        <w:t>EAEko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HAetako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langile</w:t>
      </w:r>
      <w:r>
        <w:rPr>
          <w:sz w:val="6"/>
        </w:rPr>
        <w:t>en</w:t>
      </w:r>
      <w:proofErr w:type="spellEnd"/>
      <w:r>
        <w:rPr>
          <w:sz w:val="6"/>
        </w:rPr>
        <w:t xml:space="preserve"> CA - CA personal de AAPP vascas (2), OU=AZZ </w:t>
      </w:r>
      <w:proofErr w:type="spellStart"/>
      <w:r>
        <w:rPr>
          <w:sz w:val="6"/>
        </w:rPr>
        <w:t>Ziurtagiri</w:t>
      </w:r>
      <w:proofErr w:type="spellEnd"/>
      <w:r>
        <w:rPr>
          <w:sz w:val="6"/>
        </w:rPr>
        <w:t xml:space="preserve"> </w:t>
      </w:r>
      <w:proofErr w:type="spellStart"/>
      <w:r>
        <w:rPr>
          <w:sz w:val="6"/>
        </w:rPr>
        <w:t>publikoa</w:t>
      </w:r>
      <w:proofErr w:type="spellEnd"/>
      <w:r>
        <w:rPr>
          <w:sz w:val="6"/>
        </w:rPr>
        <w:t xml:space="preserve"> - Certificado publico SCA, O=IZENPE S.A., C=ES</w:t>
      </w:r>
      <w:r>
        <w:rPr>
          <w:spacing w:val="-12"/>
          <w:sz w:val="6"/>
        </w:rPr>
        <w:t xml:space="preserve"> </w:t>
      </w:r>
      <w:r>
        <w:rPr>
          <w:sz w:val="6"/>
        </w:rPr>
        <w:t>Número de serie: 267116</w:t>
      </w:r>
    </w:p>
    <w:p w:rsidR="00995D96" w:rsidRDefault="00FA423B">
      <w:pPr>
        <w:spacing w:line="62" w:lineRule="exact"/>
        <w:ind w:left="700"/>
        <w:rPr>
          <w:sz w:val="6"/>
        </w:rPr>
      </w:pPr>
      <w:r>
        <w:rPr>
          <w:sz w:val="6"/>
        </w:rPr>
        <w:t>Fecha de firma:</w:t>
      </w:r>
      <w:r>
        <w:rPr>
          <w:spacing w:val="1"/>
          <w:sz w:val="6"/>
        </w:rPr>
        <w:t xml:space="preserve"> </w:t>
      </w:r>
      <w:r>
        <w:rPr>
          <w:sz w:val="6"/>
        </w:rPr>
        <w:t>2024.06.05 16:06:35 Z</w:t>
      </w:r>
    </w:p>
    <w:sectPr w:rsidR="00995D96">
      <w:headerReference w:type="default" r:id="rId12"/>
      <w:footerReference w:type="default" r:id="rId13"/>
      <w:pgSz w:w="11910" w:h="16840"/>
      <w:pgMar w:top="1180" w:right="740" w:bottom="0" w:left="200" w:header="1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423B" w:rsidRDefault="00FA423B">
      <w:r>
        <w:separator/>
      </w:r>
    </w:p>
  </w:endnote>
  <w:endnote w:type="continuationSeparator" w:id="0">
    <w:p w:rsidR="00FA423B" w:rsidRDefault="00F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D96" w:rsidRDefault="007D34E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9974580</wp:posOffset>
              </wp:positionV>
              <wp:extent cx="6210935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9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13A1B" id="Line 5" o:spid="_x0000_s1026" style="position:absolute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4pt" to="545.75pt,7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" strokecolor="gray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6626860</wp:posOffset>
              </wp:positionH>
              <wp:positionV relativeFrom="page">
                <wp:posOffset>9968230</wp:posOffset>
              </wp:positionV>
              <wp:extent cx="287020" cy="13906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D96" w:rsidRDefault="00FA423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808080"/>
                              <w:sz w:val="16"/>
                            </w:rPr>
                            <w:t>/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1.8pt;margin-top:784.9pt;width:22.6pt;height:10.9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" filled="f" stroked="f">
              <v:textbox inset="0,0,0,0">
                <w:txbxContent>
                  <w:p w:rsidR="00995D96" w:rsidRDefault="00FA423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808080"/>
                        <w:sz w:val="16"/>
                      </w:rPr>
                      <w:t>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D96" w:rsidRDefault="00995D9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423B" w:rsidRDefault="00FA423B">
      <w:r>
        <w:separator/>
      </w:r>
    </w:p>
  </w:footnote>
  <w:footnote w:type="continuationSeparator" w:id="0">
    <w:p w:rsidR="00FA423B" w:rsidRDefault="00F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D96" w:rsidRDefault="007D34E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D96" w:rsidRDefault="00995D96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1pt;margin-top:4.45pt;width:99pt;height:7.6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" filled="f" stroked="f">
              <v:textbox inset="0,0,0,0">
                <w:txbxContent>
                  <w:p w:rsidR="00995D96" w:rsidRDefault="00995D96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D96" w:rsidRDefault="00FA423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9152" behindDoc="1" locked="0" layoutInCell="1" allowOverlap="1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34EB"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7C809" id="Line 8" o:spid="_x0000_s1026" style="position:absolute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7D34EB"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1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F6FA3" id="Line 7" o:spid="_x0000_s1026" style="position:absolute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D96" w:rsidRDefault="00FA423B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2224" behindDoc="1" locked="0" layoutInCell="1" allowOverlap="1">
          <wp:simplePos x="0" y="0"/>
          <wp:positionH relativeFrom="page">
            <wp:posOffset>3708400</wp:posOffset>
          </wp:positionH>
          <wp:positionV relativeFrom="page">
            <wp:posOffset>326072</wp:posOffset>
          </wp:positionV>
          <wp:extent cx="428625" cy="428625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34EB"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>
              <wp:simplePos x="0" y="0"/>
              <wp:positionH relativeFrom="page">
                <wp:posOffset>764540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43257" id="Line 3" o:spid="_x0000_s1026" style="position:absolute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2pt,42.8pt" to="287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" strokeweight=".5pt">
              <w10:wrap anchorx="page" anchory="page"/>
            </v:line>
          </w:pict>
        </mc:Fallback>
      </mc:AlternateContent>
    </w:r>
    <w:r w:rsidR="007D34EB"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>
              <wp:simplePos x="0" y="0"/>
              <wp:positionH relativeFrom="page">
                <wp:posOffset>4185285</wp:posOffset>
              </wp:positionH>
              <wp:positionV relativeFrom="page">
                <wp:posOffset>543560</wp:posOffset>
              </wp:positionV>
              <wp:extent cx="28803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803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94997C" id="Line 2" o:spid="_x0000_s1026" style="position:absolute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9.55pt,42.8pt" to="556.35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" strokeweight=".5pt">
              <w10:wrap anchorx="page" anchory="page"/>
            </v:line>
          </w:pict>
        </mc:Fallback>
      </mc:AlternateContent>
    </w:r>
    <w:r w:rsidR="007D34EB"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>
              <wp:simplePos x="0" y="0"/>
              <wp:positionH relativeFrom="page">
                <wp:posOffset>6108700</wp:posOffset>
              </wp:positionH>
              <wp:positionV relativeFrom="page">
                <wp:posOffset>56515</wp:posOffset>
              </wp:positionV>
              <wp:extent cx="1257300" cy="965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5D96" w:rsidRDefault="00FA423B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Jakinaraz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zkia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/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 MT"/>
                              <w:sz w:val="10"/>
                            </w:rPr>
                            <w:t>Notif</w:t>
                          </w:r>
                          <w:proofErr w:type="spellEnd"/>
                          <w:r>
                            <w:rPr>
                              <w:rFonts w:ascii="Arial MT"/>
                              <w:sz w:val="10"/>
                            </w:rPr>
                            <w:t>.: 20240308651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1pt;margin-top:4.45pt;width:99pt;height:7.6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" filled="f" stroked="f">
              <v:textbox inset="0,0,0,0">
                <w:txbxContent>
                  <w:p w:rsidR="00995D96" w:rsidRDefault="00FA423B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  <w:proofErr w:type="spellStart"/>
                    <w:r>
                      <w:rPr>
                        <w:rFonts w:ascii="Arial MT"/>
                        <w:sz w:val="10"/>
                      </w:rPr>
                      <w:t>Jakinaraz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zkia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/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Num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 xml:space="preserve">. </w:t>
                    </w:r>
                    <w:proofErr w:type="spellStart"/>
                    <w:r>
                      <w:rPr>
                        <w:rFonts w:ascii="Arial MT"/>
                        <w:sz w:val="10"/>
                      </w:rPr>
                      <w:t>Notif</w:t>
                    </w:r>
                    <w:proofErr w:type="spellEnd"/>
                    <w:r>
                      <w:rPr>
                        <w:rFonts w:ascii="Arial MT"/>
                        <w:sz w:val="10"/>
                      </w:rPr>
                      <w:t>.: 20240308651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4F2A"/>
    <w:multiLevelType w:val="hybridMultilevel"/>
    <w:tmpl w:val="AD228FAC"/>
    <w:lvl w:ilvl="0" w:tplc="1C74DD3E">
      <w:start w:val="1"/>
      <w:numFmt w:val="lowerLetter"/>
      <w:lvlText w:val="%1)"/>
      <w:lvlJc w:val="left"/>
      <w:pPr>
        <w:ind w:left="1502" w:hanging="26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5282A93E">
      <w:numFmt w:val="bullet"/>
      <w:lvlText w:val="•"/>
      <w:lvlJc w:val="left"/>
      <w:pPr>
        <w:ind w:left="2446" w:hanging="261"/>
      </w:pPr>
      <w:rPr>
        <w:rFonts w:hint="default"/>
        <w:lang w:val="es-ES" w:eastAsia="en-US" w:bidi="ar-SA"/>
      </w:rPr>
    </w:lvl>
    <w:lvl w:ilvl="2" w:tplc="48AA0E5C">
      <w:numFmt w:val="bullet"/>
      <w:lvlText w:val="•"/>
      <w:lvlJc w:val="left"/>
      <w:pPr>
        <w:ind w:left="3393" w:hanging="261"/>
      </w:pPr>
      <w:rPr>
        <w:rFonts w:hint="default"/>
        <w:lang w:val="es-ES" w:eastAsia="en-US" w:bidi="ar-SA"/>
      </w:rPr>
    </w:lvl>
    <w:lvl w:ilvl="3" w:tplc="413044C4">
      <w:numFmt w:val="bullet"/>
      <w:lvlText w:val="•"/>
      <w:lvlJc w:val="left"/>
      <w:pPr>
        <w:ind w:left="4340" w:hanging="261"/>
      </w:pPr>
      <w:rPr>
        <w:rFonts w:hint="default"/>
        <w:lang w:val="es-ES" w:eastAsia="en-US" w:bidi="ar-SA"/>
      </w:rPr>
    </w:lvl>
    <w:lvl w:ilvl="4" w:tplc="9294BEF4">
      <w:numFmt w:val="bullet"/>
      <w:lvlText w:val="•"/>
      <w:lvlJc w:val="left"/>
      <w:pPr>
        <w:ind w:left="5286" w:hanging="261"/>
      </w:pPr>
      <w:rPr>
        <w:rFonts w:hint="default"/>
        <w:lang w:val="es-ES" w:eastAsia="en-US" w:bidi="ar-SA"/>
      </w:rPr>
    </w:lvl>
    <w:lvl w:ilvl="5" w:tplc="0A663D94">
      <w:numFmt w:val="bullet"/>
      <w:lvlText w:val="•"/>
      <w:lvlJc w:val="left"/>
      <w:pPr>
        <w:ind w:left="6233" w:hanging="261"/>
      </w:pPr>
      <w:rPr>
        <w:rFonts w:hint="default"/>
        <w:lang w:val="es-ES" w:eastAsia="en-US" w:bidi="ar-SA"/>
      </w:rPr>
    </w:lvl>
    <w:lvl w:ilvl="6" w:tplc="A36017BE">
      <w:numFmt w:val="bullet"/>
      <w:lvlText w:val="•"/>
      <w:lvlJc w:val="left"/>
      <w:pPr>
        <w:ind w:left="7180" w:hanging="261"/>
      </w:pPr>
      <w:rPr>
        <w:rFonts w:hint="default"/>
        <w:lang w:val="es-ES" w:eastAsia="en-US" w:bidi="ar-SA"/>
      </w:rPr>
    </w:lvl>
    <w:lvl w:ilvl="7" w:tplc="5936D008">
      <w:numFmt w:val="bullet"/>
      <w:lvlText w:val="•"/>
      <w:lvlJc w:val="left"/>
      <w:pPr>
        <w:ind w:left="8126" w:hanging="261"/>
      </w:pPr>
      <w:rPr>
        <w:rFonts w:hint="default"/>
        <w:lang w:val="es-ES" w:eastAsia="en-US" w:bidi="ar-SA"/>
      </w:rPr>
    </w:lvl>
    <w:lvl w:ilvl="8" w:tplc="7CCAF100">
      <w:numFmt w:val="bullet"/>
      <w:lvlText w:val="•"/>
      <w:lvlJc w:val="left"/>
      <w:pPr>
        <w:ind w:left="9073" w:hanging="261"/>
      </w:pPr>
      <w:rPr>
        <w:rFonts w:hint="default"/>
        <w:lang w:val="es-ES" w:eastAsia="en-US" w:bidi="ar-SA"/>
      </w:rPr>
    </w:lvl>
  </w:abstractNum>
  <w:abstractNum w:abstractNumId="1" w15:restartNumberingAfterBreak="0">
    <w:nsid w:val="4A793E68"/>
    <w:multiLevelType w:val="hybridMultilevel"/>
    <w:tmpl w:val="974A9B22"/>
    <w:lvl w:ilvl="0" w:tplc="0A5848C4">
      <w:start w:val="1"/>
      <w:numFmt w:val="decimal"/>
      <w:lvlText w:val="%1."/>
      <w:lvlJc w:val="left"/>
      <w:pPr>
        <w:ind w:left="15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E27C665A">
      <w:numFmt w:val="bullet"/>
      <w:lvlText w:val="•"/>
      <w:lvlJc w:val="left"/>
      <w:pPr>
        <w:ind w:left="2446" w:hanging="240"/>
      </w:pPr>
      <w:rPr>
        <w:rFonts w:hint="default"/>
        <w:lang w:val="es-ES" w:eastAsia="en-US" w:bidi="ar-SA"/>
      </w:rPr>
    </w:lvl>
    <w:lvl w:ilvl="2" w:tplc="F61408B0">
      <w:numFmt w:val="bullet"/>
      <w:lvlText w:val="•"/>
      <w:lvlJc w:val="left"/>
      <w:pPr>
        <w:ind w:left="3393" w:hanging="240"/>
      </w:pPr>
      <w:rPr>
        <w:rFonts w:hint="default"/>
        <w:lang w:val="es-ES" w:eastAsia="en-US" w:bidi="ar-SA"/>
      </w:rPr>
    </w:lvl>
    <w:lvl w:ilvl="3" w:tplc="8C46E77A">
      <w:numFmt w:val="bullet"/>
      <w:lvlText w:val="•"/>
      <w:lvlJc w:val="left"/>
      <w:pPr>
        <w:ind w:left="4340" w:hanging="240"/>
      </w:pPr>
      <w:rPr>
        <w:rFonts w:hint="default"/>
        <w:lang w:val="es-ES" w:eastAsia="en-US" w:bidi="ar-SA"/>
      </w:rPr>
    </w:lvl>
    <w:lvl w:ilvl="4" w:tplc="F8F2038C">
      <w:numFmt w:val="bullet"/>
      <w:lvlText w:val="•"/>
      <w:lvlJc w:val="left"/>
      <w:pPr>
        <w:ind w:left="5286" w:hanging="240"/>
      </w:pPr>
      <w:rPr>
        <w:rFonts w:hint="default"/>
        <w:lang w:val="es-ES" w:eastAsia="en-US" w:bidi="ar-SA"/>
      </w:rPr>
    </w:lvl>
    <w:lvl w:ilvl="5" w:tplc="72187276">
      <w:numFmt w:val="bullet"/>
      <w:lvlText w:val="•"/>
      <w:lvlJc w:val="left"/>
      <w:pPr>
        <w:ind w:left="6233" w:hanging="240"/>
      </w:pPr>
      <w:rPr>
        <w:rFonts w:hint="default"/>
        <w:lang w:val="es-ES" w:eastAsia="en-US" w:bidi="ar-SA"/>
      </w:rPr>
    </w:lvl>
    <w:lvl w:ilvl="6" w:tplc="8A4C2340">
      <w:numFmt w:val="bullet"/>
      <w:lvlText w:val="•"/>
      <w:lvlJc w:val="left"/>
      <w:pPr>
        <w:ind w:left="7180" w:hanging="240"/>
      </w:pPr>
      <w:rPr>
        <w:rFonts w:hint="default"/>
        <w:lang w:val="es-ES" w:eastAsia="en-US" w:bidi="ar-SA"/>
      </w:rPr>
    </w:lvl>
    <w:lvl w:ilvl="7" w:tplc="93B6285E">
      <w:numFmt w:val="bullet"/>
      <w:lvlText w:val="•"/>
      <w:lvlJc w:val="left"/>
      <w:pPr>
        <w:ind w:left="8126" w:hanging="240"/>
      </w:pPr>
      <w:rPr>
        <w:rFonts w:hint="default"/>
        <w:lang w:val="es-ES" w:eastAsia="en-US" w:bidi="ar-SA"/>
      </w:rPr>
    </w:lvl>
    <w:lvl w:ilvl="8" w:tplc="043CE158">
      <w:numFmt w:val="bullet"/>
      <w:lvlText w:val="•"/>
      <w:lvlJc w:val="left"/>
      <w:pPr>
        <w:ind w:left="9073" w:hanging="240"/>
      </w:pPr>
      <w:rPr>
        <w:rFonts w:hint="default"/>
        <w:lang w:val="es-ES" w:eastAsia="en-US" w:bidi="ar-SA"/>
      </w:rPr>
    </w:lvl>
  </w:abstractNum>
  <w:abstractNum w:abstractNumId="2" w15:restartNumberingAfterBreak="0">
    <w:nsid w:val="50EB0610"/>
    <w:multiLevelType w:val="hybridMultilevel"/>
    <w:tmpl w:val="980A52FA"/>
    <w:lvl w:ilvl="0" w:tplc="CDB4076A">
      <w:start w:val="1"/>
      <w:numFmt w:val="lowerLetter"/>
      <w:lvlText w:val="%1)"/>
      <w:lvlJc w:val="left"/>
      <w:pPr>
        <w:ind w:left="1502" w:hanging="24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C9B25428">
      <w:numFmt w:val="bullet"/>
      <w:lvlText w:val="•"/>
      <w:lvlJc w:val="left"/>
      <w:pPr>
        <w:ind w:left="2446" w:hanging="241"/>
      </w:pPr>
      <w:rPr>
        <w:rFonts w:hint="default"/>
        <w:lang w:val="es-ES" w:eastAsia="en-US" w:bidi="ar-SA"/>
      </w:rPr>
    </w:lvl>
    <w:lvl w:ilvl="2" w:tplc="0AE67A18">
      <w:numFmt w:val="bullet"/>
      <w:lvlText w:val="•"/>
      <w:lvlJc w:val="left"/>
      <w:pPr>
        <w:ind w:left="3393" w:hanging="241"/>
      </w:pPr>
      <w:rPr>
        <w:rFonts w:hint="default"/>
        <w:lang w:val="es-ES" w:eastAsia="en-US" w:bidi="ar-SA"/>
      </w:rPr>
    </w:lvl>
    <w:lvl w:ilvl="3" w:tplc="5E623B60">
      <w:numFmt w:val="bullet"/>
      <w:lvlText w:val="•"/>
      <w:lvlJc w:val="left"/>
      <w:pPr>
        <w:ind w:left="4340" w:hanging="241"/>
      </w:pPr>
      <w:rPr>
        <w:rFonts w:hint="default"/>
        <w:lang w:val="es-ES" w:eastAsia="en-US" w:bidi="ar-SA"/>
      </w:rPr>
    </w:lvl>
    <w:lvl w:ilvl="4" w:tplc="20B40B92">
      <w:numFmt w:val="bullet"/>
      <w:lvlText w:val="•"/>
      <w:lvlJc w:val="left"/>
      <w:pPr>
        <w:ind w:left="5286" w:hanging="241"/>
      </w:pPr>
      <w:rPr>
        <w:rFonts w:hint="default"/>
        <w:lang w:val="es-ES" w:eastAsia="en-US" w:bidi="ar-SA"/>
      </w:rPr>
    </w:lvl>
    <w:lvl w:ilvl="5" w:tplc="58343070">
      <w:numFmt w:val="bullet"/>
      <w:lvlText w:val="•"/>
      <w:lvlJc w:val="left"/>
      <w:pPr>
        <w:ind w:left="6233" w:hanging="241"/>
      </w:pPr>
      <w:rPr>
        <w:rFonts w:hint="default"/>
        <w:lang w:val="es-ES" w:eastAsia="en-US" w:bidi="ar-SA"/>
      </w:rPr>
    </w:lvl>
    <w:lvl w:ilvl="6" w:tplc="932A1AAC">
      <w:numFmt w:val="bullet"/>
      <w:lvlText w:val="•"/>
      <w:lvlJc w:val="left"/>
      <w:pPr>
        <w:ind w:left="7180" w:hanging="241"/>
      </w:pPr>
      <w:rPr>
        <w:rFonts w:hint="default"/>
        <w:lang w:val="es-ES" w:eastAsia="en-US" w:bidi="ar-SA"/>
      </w:rPr>
    </w:lvl>
    <w:lvl w:ilvl="7" w:tplc="77EE67B8">
      <w:numFmt w:val="bullet"/>
      <w:lvlText w:val="•"/>
      <w:lvlJc w:val="left"/>
      <w:pPr>
        <w:ind w:left="8126" w:hanging="241"/>
      </w:pPr>
      <w:rPr>
        <w:rFonts w:hint="default"/>
        <w:lang w:val="es-ES" w:eastAsia="en-US" w:bidi="ar-SA"/>
      </w:rPr>
    </w:lvl>
    <w:lvl w:ilvl="8" w:tplc="92A098A0">
      <w:numFmt w:val="bullet"/>
      <w:lvlText w:val="•"/>
      <w:lvlJc w:val="left"/>
      <w:pPr>
        <w:ind w:left="9073" w:hanging="241"/>
      </w:pPr>
      <w:rPr>
        <w:rFonts w:hint="default"/>
        <w:lang w:val="es-ES" w:eastAsia="en-US" w:bidi="ar-SA"/>
      </w:rPr>
    </w:lvl>
  </w:abstractNum>
  <w:abstractNum w:abstractNumId="3" w15:restartNumberingAfterBreak="0">
    <w:nsid w:val="545A40B2"/>
    <w:multiLevelType w:val="hybridMultilevel"/>
    <w:tmpl w:val="7D546B62"/>
    <w:lvl w:ilvl="0" w:tplc="20EEB934">
      <w:numFmt w:val="bullet"/>
      <w:lvlText w:val="-"/>
      <w:lvlJc w:val="left"/>
      <w:pPr>
        <w:ind w:left="1502" w:hanging="127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89868436">
      <w:numFmt w:val="bullet"/>
      <w:lvlText w:val="•"/>
      <w:lvlJc w:val="left"/>
      <w:pPr>
        <w:ind w:left="2446" w:hanging="127"/>
      </w:pPr>
      <w:rPr>
        <w:rFonts w:hint="default"/>
        <w:lang w:val="es-ES" w:eastAsia="en-US" w:bidi="ar-SA"/>
      </w:rPr>
    </w:lvl>
    <w:lvl w:ilvl="2" w:tplc="6A20DF72">
      <w:numFmt w:val="bullet"/>
      <w:lvlText w:val="•"/>
      <w:lvlJc w:val="left"/>
      <w:pPr>
        <w:ind w:left="3393" w:hanging="127"/>
      </w:pPr>
      <w:rPr>
        <w:rFonts w:hint="default"/>
        <w:lang w:val="es-ES" w:eastAsia="en-US" w:bidi="ar-SA"/>
      </w:rPr>
    </w:lvl>
    <w:lvl w:ilvl="3" w:tplc="B44C41D8">
      <w:numFmt w:val="bullet"/>
      <w:lvlText w:val="•"/>
      <w:lvlJc w:val="left"/>
      <w:pPr>
        <w:ind w:left="4340" w:hanging="127"/>
      </w:pPr>
      <w:rPr>
        <w:rFonts w:hint="default"/>
        <w:lang w:val="es-ES" w:eastAsia="en-US" w:bidi="ar-SA"/>
      </w:rPr>
    </w:lvl>
    <w:lvl w:ilvl="4" w:tplc="8CB8D75C">
      <w:numFmt w:val="bullet"/>
      <w:lvlText w:val="•"/>
      <w:lvlJc w:val="left"/>
      <w:pPr>
        <w:ind w:left="5286" w:hanging="127"/>
      </w:pPr>
      <w:rPr>
        <w:rFonts w:hint="default"/>
        <w:lang w:val="es-ES" w:eastAsia="en-US" w:bidi="ar-SA"/>
      </w:rPr>
    </w:lvl>
    <w:lvl w:ilvl="5" w:tplc="872E519A">
      <w:numFmt w:val="bullet"/>
      <w:lvlText w:val="•"/>
      <w:lvlJc w:val="left"/>
      <w:pPr>
        <w:ind w:left="6233" w:hanging="127"/>
      </w:pPr>
      <w:rPr>
        <w:rFonts w:hint="default"/>
        <w:lang w:val="es-ES" w:eastAsia="en-US" w:bidi="ar-SA"/>
      </w:rPr>
    </w:lvl>
    <w:lvl w:ilvl="6" w:tplc="D2A6E994">
      <w:numFmt w:val="bullet"/>
      <w:lvlText w:val="•"/>
      <w:lvlJc w:val="left"/>
      <w:pPr>
        <w:ind w:left="7180" w:hanging="127"/>
      </w:pPr>
      <w:rPr>
        <w:rFonts w:hint="default"/>
        <w:lang w:val="es-ES" w:eastAsia="en-US" w:bidi="ar-SA"/>
      </w:rPr>
    </w:lvl>
    <w:lvl w:ilvl="7" w:tplc="65BC7322">
      <w:numFmt w:val="bullet"/>
      <w:lvlText w:val="•"/>
      <w:lvlJc w:val="left"/>
      <w:pPr>
        <w:ind w:left="8126" w:hanging="127"/>
      </w:pPr>
      <w:rPr>
        <w:rFonts w:hint="default"/>
        <w:lang w:val="es-ES" w:eastAsia="en-US" w:bidi="ar-SA"/>
      </w:rPr>
    </w:lvl>
    <w:lvl w:ilvl="8" w:tplc="5CA24252">
      <w:numFmt w:val="bullet"/>
      <w:lvlText w:val="•"/>
      <w:lvlJc w:val="left"/>
      <w:pPr>
        <w:ind w:left="9073" w:hanging="127"/>
      </w:pPr>
      <w:rPr>
        <w:rFonts w:hint="default"/>
        <w:lang w:val="es-ES" w:eastAsia="en-US" w:bidi="ar-SA"/>
      </w:rPr>
    </w:lvl>
  </w:abstractNum>
  <w:abstractNum w:abstractNumId="4" w15:restartNumberingAfterBreak="0">
    <w:nsid w:val="62C559B7"/>
    <w:multiLevelType w:val="hybridMultilevel"/>
    <w:tmpl w:val="0264F160"/>
    <w:lvl w:ilvl="0" w:tplc="A732DDEA">
      <w:start w:val="1"/>
      <w:numFmt w:val="lowerLetter"/>
      <w:lvlText w:val="%1)"/>
      <w:lvlJc w:val="left"/>
      <w:pPr>
        <w:ind w:left="1741" w:hanging="23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DA9EA1A0">
      <w:numFmt w:val="bullet"/>
      <w:lvlText w:val="•"/>
      <w:lvlJc w:val="left"/>
      <w:pPr>
        <w:ind w:left="2662" w:hanging="239"/>
      </w:pPr>
      <w:rPr>
        <w:rFonts w:hint="default"/>
        <w:lang w:val="es-ES" w:eastAsia="en-US" w:bidi="ar-SA"/>
      </w:rPr>
    </w:lvl>
    <w:lvl w:ilvl="2" w:tplc="0E92514C">
      <w:numFmt w:val="bullet"/>
      <w:lvlText w:val="•"/>
      <w:lvlJc w:val="left"/>
      <w:pPr>
        <w:ind w:left="3585" w:hanging="239"/>
      </w:pPr>
      <w:rPr>
        <w:rFonts w:hint="default"/>
        <w:lang w:val="es-ES" w:eastAsia="en-US" w:bidi="ar-SA"/>
      </w:rPr>
    </w:lvl>
    <w:lvl w:ilvl="3" w:tplc="4B962B98">
      <w:numFmt w:val="bullet"/>
      <w:lvlText w:val="•"/>
      <w:lvlJc w:val="left"/>
      <w:pPr>
        <w:ind w:left="4508" w:hanging="239"/>
      </w:pPr>
      <w:rPr>
        <w:rFonts w:hint="default"/>
        <w:lang w:val="es-ES" w:eastAsia="en-US" w:bidi="ar-SA"/>
      </w:rPr>
    </w:lvl>
    <w:lvl w:ilvl="4" w:tplc="CD4A2548">
      <w:numFmt w:val="bullet"/>
      <w:lvlText w:val="•"/>
      <w:lvlJc w:val="left"/>
      <w:pPr>
        <w:ind w:left="5430" w:hanging="239"/>
      </w:pPr>
      <w:rPr>
        <w:rFonts w:hint="default"/>
        <w:lang w:val="es-ES" w:eastAsia="en-US" w:bidi="ar-SA"/>
      </w:rPr>
    </w:lvl>
    <w:lvl w:ilvl="5" w:tplc="92462196">
      <w:numFmt w:val="bullet"/>
      <w:lvlText w:val="•"/>
      <w:lvlJc w:val="left"/>
      <w:pPr>
        <w:ind w:left="6353" w:hanging="239"/>
      </w:pPr>
      <w:rPr>
        <w:rFonts w:hint="default"/>
        <w:lang w:val="es-ES" w:eastAsia="en-US" w:bidi="ar-SA"/>
      </w:rPr>
    </w:lvl>
    <w:lvl w:ilvl="6" w:tplc="D83AE21A">
      <w:numFmt w:val="bullet"/>
      <w:lvlText w:val="•"/>
      <w:lvlJc w:val="left"/>
      <w:pPr>
        <w:ind w:left="7276" w:hanging="239"/>
      </w:pPr>
      <w:rPr>
        <w:rFonts w:hint="default"/>
        <w:lang w:val="es-ES" w:eastAsia="en-US" w:bidi="ar-SA"/>
      </w:rPr>
    </w:lvl>
    <w:lvl w:ilvl="7" w:tplc="7B70E44E">
      <w:numFmt w:val="bullet"/>
      <w:lvlText w:val="•"/>
      <w:lvlJc w:val="left"/>
      <w:pPr>
        <w:ind w:left="8198" w:hanging="239"/>
      </w:pPr>
      <w:rPr>
        <w:rFonts w:hint="default"/>
        <w:lang w:val="es-ES" w:eastAsia="en-US" w:bidi="ar-SA"/>
      </w:rPr>
    </w:lvl>
    <w:lvl w:ilvl="8" w:tplc="11542C78">
      <w:numFmt w:val="bullet"/>
      <w:lvlText w:val="•"/>
      <w:lvlJc w:val="left"/>
      <w:pPr>
        <w:ind w:left="9121" w:hanging="239"/>
      </w:pPr>
      <w:rPr>
        <w:rFonts w:hint="default"/>
        <w:lang w:val="es-ES" w:eastAsia="en-US" w:bidi="ar-SA"/>
      </w:rPr>
    </w:lvl>
  </w:abstractNum>
  <w:num w:numId="1" w16cid:durableId="481509786">
    <w:abstractNumId w:val="1"/>
  </w:num>
  <w:num w:numId="2" w16cid:durableId="1563785691">
    <w:abstractNumId w:val="3"/>
  </w:num>
  <w:num w:numId="3" w16cid:durableId="178351883">
    <w:abstractNumId w:val="0"/>
  </w:num>
  <w:num w:numId="4" w16cid:durableId="1878546382">
    <w:abstractNumId w:val="4"/>
  </w:num>
  <w:num w:numId="5" w16cid:durableId="77398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96"/>
    <w:rsid w:val="007D34EB"/>
    <w:rsid w:val="00995D96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4BE5D07"/>
  <w15:docId w15:val="{57A1C35F-AEAD-4C03-A85D-5F72962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50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11"/>
      <w:ind w:left="150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02" w:right="1100" w:firstLine="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23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23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3145</Words>
  <Characters>17302</Characters>
  <Application>Microsoft Office Word</Application>
  <DocSecurity>0</DocSecurity>
  <Lines>144</Lines>
  <Paragraphs>40</Paragraphs>
  <ScaleCrop>false</ScaleCrop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dcterms:created xsi:type="dcterms:W3CDTF">2024-06-21T12:29:00Z</dcterms:created>
  <dcterms:modified xsi:type="dcterms:W3CDTF">2024-06-21T12:31:00Z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2024-06-21T00:00:00Z</vt:filetime>
  </property>
</Properties>
</file>