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BD2D" w14:textId="77777777" w:rsidR="00087CF7" w:rsidRDefault="00087CF7">
      <w:pPr>
        <w:pStyle w:val="Textoindependiente"/>
        <w:spacing w:before="3"/>
        <w:rPr>
          <w:sz w:val="5"/>
        </w:rPr>
      </w:pPr>
    </w:p>
    <w:p w14:paraId="465C35F3" w14:textId="77777777" w:rsidR="00087CF7" w:rsidRDefault="00956845">
      <w:pPr>
        <w:pStyle w:val="Textoindependiente"/>
        <w:ind w:left="581"/>
        <w:rPr>
          <w:sz w:val="20"/>
        </w:rPr>
      </w:pPr>
      <w:r>
        <w:rPr>
          <w:noProof/>
          <w:sz w:val="20"/>
        </w:rPr>
        <w:drawing>
          <wp:inline distT="0" distB="0" distL="0" distR="0" wp14:anchorId="1C4C361D" wp14:editId="32C4BDA5">
            <wp:extent cx="2102205" cy="7166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205" cy="7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E7382" w14:textId="77777777" w:rsidR="00087CF7" w:rsidRDefault="00087CF7">
      <w:pPr>
        <w:pStyle w:val="Textoindependiente"/>
        <w:rPr>
          <w:sz w:val="28"/>
        </w:rPr>
      </w:pPr>
    </w:p>
    <w:p w14:paraId="25F21FF7" w14:textId="77777777" w:rsidR="00087CF7" w:rsidRDefault="00087CF7">
      <w:pPr>
        <w:pStyle w:val="Textoindependiente"/>
        <w:rPr>
          <w:sz w:val="28"/>
        </w:rPr>
      </w:pPr>
    </w:p>
    <w:p w14:paraId="54C1031F" w14:textId="77777777" w:rsidR="00087CF7" w:rsidRDefault="00956845">
      <w:pPr>
        <w:pStyle w:val="Ttulo"/>
      </w:pPr>
      <w:r>
        <w:t>10/2024, de 19 de febrero</w:t>
      </w:r>
    </w:p>
    <w:p w14:paraId="0BA1A58A" w14:textId="77777777" w:rsidR="00087CF7" w:rsidRDefault="00956845">
      <w:pPr>
        <w:spacing w:before="84" w:line="278" w:lineRule="auto"/>
        <w:ind w:left="581" w:right="116"/>
        <w:rPr>
          <w:rFonts w:ascii="Arial"/>
          <w:b/>
          <w:sz w:val="18"/>
        </w:rPr>
      </w:pPr>
      <w:r>
        <w:br w:type="column"/>
      </w:r>
      <w:proofErr w:type="spellStart"/>
      <w:r>
        <w:rPr>
          <w:rFonts w:ascii="Arial"/>
          <w:b/>
          <w:sz w:val="18"/>
        </w:rPr>
        <w:t>Berdintasun</w:t>
      </w:r>
      <w:proofErr w:type="spellEnd"/>
      <w:r>
        <w:rPr>
          <w:rFonts w:ascii="Arial"/>
          <w:b/>
          <w:sz w:val="18"/>
        </w:rPr>
        <w:t xml:space="preserve">, Euskara eta </w:t>
      </w:r>
      <w:proofErr w:type="spellStart"/>
      <w:r>
        <w:rPr>
          <w:rFonts w:ascii="Arial"/>
          <w:b/>
          <w:sz w:val="18"/>
        </w:rPr>
        <w:t>Gobernantza</w:t>
      </w:r>
      <w:proofErr w:type="spellEnd"/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Saila</w:t>
      </w:r>
    </w:p>
    <w:p w14:paraId="53585A7A" w14:textId="77777777" w:rsidR="00087CF7" w:rsidRDefault="00956845">
      <w:pPr>
        <w:spacing w:before="40" w:line="278" w:lineRule="auto"/>
        <w:ind w:left="581" w:right="216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Departamento de Igualdad, </w:t>
      </w:r>
      <w:proofErr w:type="gramStart"/>
      <w:r>
        <w:rPr>
          <w:rFonts w:ascii="Arial"/>
          <w:b/>
          <w:sz w:val="18"/>
        </w:rPr>
        <w:t>Euskera</w:t>
      </w:r>
      <w:proofErr w:type="gramEnd"/>
      <w:r>
        <w:rPr>
          <w:rFonts w:ascii="Arial"/>
          <w:b/>
          <w:sz w:val="18"/>
        </w:rPr>
        <w:t xml:space="preserve"> y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Gobernanza</w:t>
      </w:r>
    </w:p>
    <w:p w14:paraId="7F93CEC3" w14:textId="77777777" w:rsidR="00087CF7" w:rsidRDefault="00087CF7">
      <w:pPr>
        <w:pStyle w:val="Textoindependiente"/>
        <w:spacing w:before="11"/>
        <w:rPr>
          <w:rFonts w:ascii="Arial"/>
          <w:b/>
          <w:sz w:val="18"/>
        </w:rPr>
      </w:pPr>
    </w:p>
    <w:p w14:paraId="647003E0" w14:textId="77777777" w:rsidR="00087CF7" w:rsidRDefault="00956845">
      <w:pPr>
        <w:spacing w:line="379" w:lineRule="auto"/>
        <w:ind w:left="581" w:right="269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 xml:space="preserve">Euskara eta Gobernu </w:t>
      </w:r>
      <w:proofErr w:type="spellStart"/>
      <w:r>
        <w:rPr>
          <w:rFonts w:ascii="Arial MT" w:hAnsi="Arial MT"/>
          <w:sz w:val="16"/>
        </w:rPr>
        <w:t>Irekiaren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Zuzendaritza</w:t>
      </w:r>
      <w:proofErr w:type="spellEnd"/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Dirección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Euskera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y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Gobierno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Abierto</w:t>
      </w:r>
    </w:p>
    <w:p w14:paraId="38519E17" w14:textId="77777777" w:rsidR="00087CF7" w:rsidRDefault="00087CF7">
      <w:pPr>
        <w:spacing w:line="379" w:lineRule="auto"/>
        <w:rPr>
          <w:rFonts w:ascii="Arial MT" w:hAnsi="Arial MT"/>
          <w:sz w:val="16"/>
        </w:rPr>
        <w:sectPr w:rsidR="00087CF7">
          <w:headerReference w:type="default" r:id="rId7"/>
          <w:type w:val="continuous"/>
          <w:pgSz w:w="11910" w:h="16840"/>
          <w:pgMar w:top="780" w:right="1020" w:bottom="280" w:left="200" w:header="21" w:footer="720" w:gutter="0"/>
          <w:pgNumType w:start="1"/>
          <w:cols w:num="2" w:space="720" w:equalWidth="0">
            <w:col w:w="4933" w:space="1729"/>
            <w:col w:w="4028"/>
          </w:cols>
        </w:sectPr>
      </w:pPr>
    </w:p>
    <w:p w14:paraId="2E2A998B" w14:textId="77777777" w:rsidR="00087CF7" w:rsidRDefault="00087CF7">
      <w:pPr>
        <w:pStyle w:val="Textoindependiente"/>
        <w:spacing w:before="1"/>
        <w:rPr>
          <w:rFonts w:ascii="Arial MT"/>
          <w:sz w:val="7"/>
        </w:rPr>
      </w:pPr>
    </w:p>
    <w:p w14:paraId="33514463" w14:textId="799CF56C" w:rsidR="00087CF7" w:rsidRDefault="000559DB">
      <w:pPr>
        <w:pStyle w:val="Textoindependiente"/>
        <w:spacing w:line="20" w:lineRule="exact"/>
        <w:ind w:left="1478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40AC24E1" wp14:editId="4028D5C0">
                <wp:extent cx="5772785" cy="6350"/>
                <wp:effectExtent l="8255" t="10160" r="10160" b="2540"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6350"/>
                          <a:chOff x="0" y="0"/>
                          <a:chExt cx="9091" cy="10"/>
                        </a:xfrm>
                      </wpg:grpSpPr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BDDD5" id="Group 8" o:spid="_x0000_s1026" style="width:454.55pt;height:.5pt;mso-position-horizontal-relative:char;mso-position-vertical-relative:line" coordsize="90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">
                <v:line id="Line 9" o:spid="_x0000_s1027" style="position:absolute;visibility:visible;mso-wrap-style:square" from="0,5" to="90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<w10:anchorlock/>
              </v:group>
            </w:pict>
          </mc:Fallback>
        </mc:AlternateContent>
      </w:r>
    </w:p>
    <w:p w14:paraId="4FB94A1A" w14:textId="77777777" w:rsidR="00087CF7" w:rsidRDefault="00087CF7">
      <w:pPr>
        <w:pStyle w:val="Textoindependiente"/>
        <w:spacing w:before="10"/>
        <w:rPr>
          <w:rFonts w:ascii="Arial MT"/>
          <w:sz w:val="29"/>
        </w:rPr>
      </w:pPr>
    </w:p>
    <w:p w14:paraId="125CB3DF" w14:textId="77777777" w:rsidR="00087CF7" w:rsidRDefault="00956845">
      <w:pPr>
        <w:spacing w:before="90"/>
        <w:ind w:left="1501"/>
        <w:rPr>
          <w:b/>
          <w:sz w:val="24"/>
        </w:rPr>
      </w:pPr>
      <w:r>
        <w:rPr>
          <w:b/>
          <w:sz w:val="24"/>
        </w:rPr>
        <w:t>ORDEN FORAL</w:t>
      </w:r>
    </w:p>
    <w:p w14:paraId="096D1F1F" w14:textId="77777777" w:rsidR="00087CF7" w:rsidRDefault="00087CF7">
      <w:pPr>
        <w:pStyle w:val="Textoindependiente"/>
        <w:rPr>
          <w:b/>
          <w:sz w:val="26"/>
        </w:rPr>
      </w:pPr>
    </w:p>
    <w:p w14:paraId="3A4FA913" w14:textId="77777777" w:rsidR="00087CF7" w:rsidRDefault="00956845">
      <w:pPr>
        <w:pStyle w:val="Textoindependiente"/>
        <w:spacing w:before="181"/>
        <w:ind w:left="1501" w:right="4465"/>
      </w:pPr>
      <w:r>
        <w:t xml:space="preserve">Departamento de Igualdad, </w:t>
      </w:r>
      <w:proofErr w:type="gramStart"/>
      <w:r>
        <w:t>Euskera</w:t>
      </w:r>
      <w:proofErr w:type="gramEnd"/>
      <w:r>
        <w:t xml:space="preserve"> y Gobernanza</w:t>
      </w:r>
      <w:r>
        <w:rPr>
          <w:spacing w:val="1"/>
        </w:rPr>
        <w:t xml:space="preserve"> </w:t>
      </w:r>
      <w:r>
        <w:t>Servicio de Secretaría Técnica y Atención Ciudadana</w:t>
      </w:r>
      <w:r>
        <w:rPr>
          <w:spacing w:val="-52"/>
        </w:rPr>
        <w:t xml:space="preserve"> </w:t>
      </w:r>
      <w:proofErr w:type="spellStart"/>
      <w:r>
        <w:t>Nº</w:t>
      </w:r>
      <w:proofErr w:type="spellEnd"/>
      <w:r>
        <w:rPr>
          <w:spacing w:val="-2"/>
        </w:rPr>
        <w:t xml:space="preserve"> </w:t>
      </w:r>
      <w:proofErr w:type="spellStart"/>
      <w:r>
        <w:t>Expte</w:t>
      </w:r>
      <w:proofErr w:type="spellEnd"/>
      <w:r>
        <w:t>: INFOPU 2024/01</w:t>
      </w:r>
    </w:p>
    <w:p w14:paraId="1D161C50" w14:textId="77777777" w:rsidR="00087CF7" w:rsidRDefault="00087CF7">
      <w:pPr>
        <w:pStyle w:val="Textoindependiente"/>
        <w:spacing w:before="4"/>
        <w:rPr>
          <w:sz w:val="31"/>
        </w:rPr>
      </w:pPr>
    </w:p>
    <w:p w14:paraId="7448FDCE" w14:textId="02A60AF9" w:rsidR="00087CF7" w:rsidRDefault="00956845">
      <w:pPr>
        <w:pStyle w:val="Ttulo1"/>
        <w:ind w:left="1501" w:right="112"/>
        <w:jc w:val="both"/>
      </w:pPr>
      <w:r>
        <w:t xml:space="preserve">Estimar la solicitud de acceso a la información pública presentada por </w:t>
      </w:r>
      <w:r w:rsidRPr="00956845">
        <w:rPr>
          <w:highlight w:val="black"/>
        </w:rPr>
        <w:t>XXXXX</w:t>
      </w:r>
      <w:r>
        <w:t>,</w:t>
      </w:r>
      <w:r>
        <w:rPr>
          <w:spacing w:val="1"/>
        </w:rPr>
        <w:t xml:space="preserve"> </w:t>
      </w:r>
      <w:r>
        <w:t>solicitando conocer todas las campañas publicitarias realizadas por Diputación durante el año</w:t>
      </w:r>
      <w:r>
        <w:rPr>
          <w:spacing w:val="1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Explicado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campaña y</w:t>
      </w:r>
      <w:r>
        <w:rPr>
          <w:spacing w:val="-1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beneficiarios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dichas</w:t>
      </w:r>
      <w:r>
        <w:rPr>
          <w:spacing w:val="-2"/>
        </w:rPr>
        <w:t xml:space="preserve"> </w:t>
      </w:r>
      <w:r>
        <w:t>campañas.</w:t>
      </w:r>
    </w:p>
    <w:p w14:paraId="2F3DB263" w14:textId="77777777" w:rsidR="00087CF7" w:rsidRDefault="00087CF7">
      <w:pPr>
        <w:pStyle w:val="Textoindependiente"/>
        <w:rPr>
          <w:b/>
          <w:sz w:val="24"/>
        </w:rPr>
      </w:pPr>
    </w:p>
    <w:p w14:paraId="6CF13ED4" w14:textId="77777777" w:rsidR="00087CF7" w:rsidRDefault="00087CF7">
      <w:pPr>
        <w:pStyle w:val="Textoindependiente"/>
        <w:rPr>
          <w:b/>
          <w:sz w:val="24"/>
        </w:rPr>
      </w:pPr>
    </w:p>
    <w:p w14:paraId="7E043410" w14:textId="2A5B1DC4" w:rsidR="00087CF7" w:rsidRDefault="00956845">
      <w:pPr>
        <w:pStyle w:val="Textoindependiente"/>
        <w:spacing w:before="181"/>
        <w:ind w:left="1501" w:right="111"/>
        <w:jc w:val="both"/>
      </w:pPr>
      <w:r>
        <w:t>Con fecha 18 de enero de 2024 tuvo entrada en el Registro Ele</w:t>
      </w:r>
      <w:r>
        <w:t>ctrónico Común de la Diputación Foral</w:t>
      </w:r>
      <w:r>
        <w:rPr>
          <w:spacing w:val="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Álava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solicitud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presentada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 w:rsidRPr="00956845">
        <w:rPr>
          <w:highlight w:val="black"/>
        </w:rPr>
        <w:t>XXXXX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DNI:</w:t>
      </w:r>
      <w:r>
        <w:rPr>
          <w:spacing w:val="-53"/>
        </w:rPr>
        <w:t xml:space="preserve"> </w:t>
      </w:r>
      <w:r w:rsidRPr="00956845">
        <w:rPr>
          <w:highlight w:val="black"/>
        </w:rPr>
        <w:t>XXXXX</w:t>
      </w:r>
      <w:r>
        <w:t>, al amparo de la Norma Foral 1/2017, de 8 de febrero, de Transparencia, Participación</w:t>
      </w:r>
      <w:r>
        <w:rPr>
          <w:spacing w:val="1"/>
        </w:rPr>
        <w:t xml:space="preserve"> </w:t>
      </w:r>
      <w:r>
        <w:t>Ciudadana y Buen Gobierno, solicitud que quedó registrada con el número de registro de entrada</w:t>
      </w:r>
      <w:r>
        <w:rPr>
          <w:spacing w:val="1"/>
        </w:rPr>
        <w:t xml:space="preserve"> </w:t>
      </w:r>
      <w:r>
        <w:t>202490000003850.</w:t>
      </w:r>
    </w:p>
    <w:p w14:paraId="024E3D22" w14:textId="062C2EEB" w:rsidR="00087CF7" w:rsidRDefault="00956845">
      <w:pPr>
        <w:ind w:left="1501" w:right="110"/>
        <w:jc w:val="both"/>
        <w:rPr>
          <w:i/>
        </w:rPr>
      </w:pP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solicitó</w:t>
      </w:r>
      <w:r>
        <w:rPr>
          <w:spacing w:val="-4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consistía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i/>
        </w:rPr>
        <w:t>“conocer</w:t>
      </w:r>
      <w:r>
        <w:rPr>
          <w:i/>
          <w:spacing w:val="-3"/>
        </w:rPr>
        <w:t xml:space="preserve"> </w:t>
      </w:r>
      <w:r>
        <w:rPr>
          <w:i/>
        </w:rPr>
        <w:t>todas</w:t>
      </w:r>
      <w:r>
        <w:rPr>
          <w:i/>
          <w:spacing w:val="-3"/>
        </w:rPr>
        <w:t xml:space="preserve"> </w:t>
      </w:r>
      <w:r>
        <w:rPr>
          <w:i/>
        </w:rPr>
        <w:t>las</w:t>
      </w:r>
      <w:r>
        <w:rPr>
          <w:i/>
          <w:spacing w:val="-4"/>
        </w:rPr>
        <w:t xml:space="preserve"> </w:t>
      </w:r>
      <w:r>
        <w:rPr>
          <w:i/>
        </w:rPr>
        <w:t>campañas</w:t>
      </w:r>
      <w:r>
        <w:rPr>
          <w:i/>
          <w:spacing w:val="-3"/>
        </w:rPr>
        <w:t xml:space="preserve"> </w:t>
      </w:r>
      <w:r>
        <w:rPr>
          <w:i/>
        </w:rPr>
        <w:t>publicitarias</w:t>
      </w:r>
      <w:r>
        <w:rPr>
          <w:i/>
          <w:spacing w:val="-52"/>
        </w:rPr>
        <w:t xml:space="preserve"> </w:t>
      </w:r>
      <w:r>
        <w:rPr>
          <w:i/>
        </w:rPr>
        <w:t>realizadas por Diputación durante el año 2023. Explicado por campaña y medios de comunicación</w:t>
      </w:r>
      <w:r>
        <w:rPr>
          <w:i/>
          <w:spacing w:val="1"/>
        </w:rPr>
        <w:t xml:space="preserve"> </w:t>
      </w:r>
      <w:r>
        <w:rPr>
          <w:i/>
        </w:rPr>
        <w:t>beneficiarios de</w:t>
      </w:r>
      <w:r>
        <w:rPr>
          <w:i/>
          <w:spacing w:val="-1"/>
        </w:rPr>
        <w:t xml:space="preserve"> </w:t>
      </w:r>
      <w:r>
        <w:rPr>
          <w:i/>
        </w:rPr>
        <w:t>dichas campañas”.</w:t>
      </w:r>
    </w:p>
    <w:p w14:paraId="0E8BE373" w14:textId="77777777" w:rsidR="00087CF7" w:rsidRDefault="00087CF7">
      <w:pPr>
        <w:pStyle w:val="Textoindependiente"/>
        <w:rPr>
          <w:i/>
        </w:rPr>
      </w:pPr>
    </w:p>
    <w:p w14:paraId="27A158B2" w14:textId="77777777" w:rsidR="00087CF7" w:rsidRDefault="00956845">
      <w:pPr>
        <w:pStyle w:val="Textoindependiente"/>
        <w:ind w:left="1501" w:right="111"/>
        <w:jc w:val="both"/>
      </w:pPr>
      <w:r>
        <w:t>No concurre ninguno de los supuestos de límites del derecho de acceso a la información pública</w:t>
      </w:r>
      <w:r>
        <w:rPr>
          <w:spacing w:val="1"/>
        </w:rPr>
        <w:t xml:space="preserve"> </w:t>
      </w:r>
      <w:r>
        <w:t>previstos en la normativa de tr</w:t>
      </w:r>
      <w:r>
        <w:t>ansparencia, en particular, en el caso de existencia de datos de carácter</w:t>
      </w:r>
      <w:r>
        <w:rPr>
          <w:spacing w:val="1"/>
        </w:rPr>
        <w:t xml:space="preserve"> </w:t>
      </w:r>
      <w:r>
        <w:t>personal.</w:t>
      </w:r>
    </w:p>
    <w:p w14:paraId="73D46BB1" w14:textId="77777777" w:rsidR="00087CF7" w:rsidRDefault="00956845">
      <w:pPr>
        <w:pStyle w:val="Textoindependiente"/>
        <w:ind w:left="1501"/>
        <w:jc w:val="both"/>
      </w:pPr>
      <w:r>
        <w:t>No</w:t>
      </w:r>
      <w:r>
        <w:rPr>
          <w:spacing w:val="-2"/>
        </w:rPr>
        <w:t xml:space="preserve"> </w:t>
      </w:r>
      <w:r>
        <w:t>concurre tampoco</w:t>
      </w:r>
      <w:r>
        <w:rPr>
          <w:spacing w:val="-1"/>
        </w:rPr>
        <w:t xml:space="preserve"> </w:t>
      </w:r>
      <w:r>
        <w:t>ninguno de</w:t>
      </w:r>
      <w:r>
        <w:rPr>
          <w:spacing w:val="-1"/>
        </w:rPr>
        <w:t xml:space="preserve"> </w:t>
      </w:r>
      <w:r>
        <w:t>los casos de</w:t>
      </w:r>
      <w:r>
        <w:rPr>
          <w:spacing w:val="-1"/>
        </w:rPr>
        <w:t xml:space="preserve"> </w:t>
      </w:r>
      <w:r>
        <w:t>causas de</w:t>
      </w:r>
      <w:r>
        <w:rPr>
          <w:spacing w:val="-1"/>
        </w:rPr>
        <w:t xml:space="preserve"> </w:t>
      </w:r>
      <w:r>
        <w:t>inadmisión previstos</w:t>
      </w:r>
      <w:r>
        <w:rPr>
          <w:spacing w:val="-1"/>
        </w:rPr>
        <w:t xml:space="preserve"> </w:t>
      </w:r>
      <w:r>
        <w:t>en la referida</w:t>
      </w:r>
      <w:r>
        <w:rPr>
          <w:spacing w:val="-1"/>
        </w:rPr>
        <w:t xml:space="preserve"> </w:t>
      </w:r>
      <w:r>
        <w:t>normativa.</w:t>
      </w:r>
    </w:p>
    <w:p w14:paraId="37346CFF" w14:textId="77777777" w:rsidR="00087CF7" w:rsidRDefault="00087CF7">
      <w:pPr>
        <w:pStyle w:val="Textoindependiente"/>
      </w:pPr>
    </w:p>
    <w:p w14:paraId="71464AAD" w14:textId="77777777" w:rsidR="00087CF7" w:rsidRDefault="00956845">
      <w:pPr>
        <w:pStyle w:val="Textoindependiente"/>
        <w:ind w:left="1501" w:right="111"/>
        <w:jc w:val="both"/>
      </w:pPr>
      <w:r>
        <w:t>En cuanto a la materialización del acceso a la información pública, el</w:t>
      </w:r>
      <w:r>
        <w:t xml:space="preserve"> artículo 36.2 de la Norma Foral</w:t>
      </w:r>
      <w:r>
        <w:rPr>
          <w:spacing w:val="1"/>
        </w:rPr>
        <w:t xml:space="preserve"> </w:t>
      </w:r>
      <w:r>
        <w:t>1/2017 prevé que cuando la información ya ha sido publicada y sea de fácil acceso la resolución podrá</w:t>
      </w:r>
      <w:r>
        <w:rPr>
          <w:spacing w:val="1"/>
        </w:rPr>
        <w:t xml:space="preserve"> </w:t>
      </w:r>
      <w:r>
        <w:t>limitarse</w:t>
      </w:r>
      <w:r>
        <w:rPr>
          <w:spacing w:val="-1"/>
        </w:rPr>
        <w:t xml:space="preserve"> </w:t>
      </w:r>
      <w:r>
        <w:t>a indicar cómo acceder a ella.</w:t>
      </w:r>
    </w:p>
    <w:p w14:paraId="30ABB919" w14:textId="77777777" w:rsidR="00087CF7" w:rsidRDefault="00087CF7">
      <w:pPr>
        <w:pStyle w:val="Textoindependiente"/>
      </w:pPr>
    </w:p>
    <w:p w14:paraId="46E8BD70" w14:textId="6810AEB5" w:rsidR="00087CF7" w:rsidRDefault="00956845">
      <w:pPr>
        <w:pStyle w:val="Textoindependiente"/>
        <w:ind w:left="1501" w:right="112"/>
        <w:jc w:val="both"/>
      </w:pPr>
      <w:r>
        <w:t>En virtud de lo dispuesto en la Norma Foral 1/2017, de 8 febrero, de transparencia, participación</w:t>
      </w:r>
      <w:r>
        <w:rPr>
          <w:spacing w:val="1"/>
        </w:rPr>
        <w:t xml:space="preserve"> </w:t>
      </w:r>
      <w:r>
        <w:t>ciudadana y buen gobierno del sector público del Territorio Histórico de Álava, y haciendo uso de las</w:t>
      </w:r>
      <w:r>
        <w:rPr>
          <w:spacing w:val="1"/>
        </w:rPr>
        <w:t xml:space="preserve"> </w:t>
      </w:r>
      <w:r>
        <w:t>facultades</w:t>
      </w:r>
      <w:r>
        <w:rPr>
          <w:spacing w:val="-1"/>
        </w:rPr>
        <w:t xml:space="preserve"> </w:t>
      </w:r>
      <w:r>
        <w:t>que como Diputada me competen,</w:t>
      </w:r>
    </w:p>
    <w:p w14:paraId="69B844DB" w14:textId="77777777" w:rsidR="00087CF7" w:rsidRDefault="00087CF7">
      <w:pPr>
        <w:pStyle w:val="Textoindependiente"/>
        <w:spacing w:before="10"/>
        <w:rPr>
          <w:sz w:val="20"/>
        </w:rPr>
      </w:pPr>
    </w:p>
    <w:p w14:paraId="5D367739" w14:textId="77777777" w:rsidR="00087CF7" w:rsidRDefault="00956845">
      <w:pPr>
        <w:pStyle w:val="Ttulo1"/>
        <w:ind w:left="5431" w:right="4045"/>
        <w:jc w:val="center"/>
      </w:pPr>
      <w:r>
        <w:t>DISPONGO</w:t>
      </w:r>
    </w:p>
    <w:p w14:paraId="0D88B49B" w14:textId="77777777" w:rsidR="00087CF7" w:rsidRDefault="00087CF7">
      <w:pPr>
        <w:pStyle w:val="Textoindependiente"/>
        <w:rPr>
          <w:b/>
          <w:sz w:val="24"/>
        </w:rPr>
      </w:pPr>
    </w:p>
    <w:p w14:paraId="50854B31" w14:textId="61CB70AD" w:rsidR="00087CF7" w:rsidRDefault="00956845">
      <w:pPr>
        <w:pStyle w:val="Textoindependiente"/>
        <w:spacing w:before="204"/>
        <w:ind w:left="1501" w:right="111"/>
        <w:jc w:val="both"/>
        <w:rPr>
          <w:rFonts w:ascii="Calibri" w:hAnsi="Calibri"/>
        </w:rPr>
      </w:pPr>
      <w:r>
        <w:t xml:space="preserve">Primero. Estimar la solicitud de acceso a la información presentada por </w:t>
      </w:r>
      <w:r w:rsidRPr="00956845">
        <w:rPr>
          <w:highlight w:val="black"/>
        </w:rPr>
        <w:t>XXXXX</w:t>
      </w:r>
      <w:r>
        <w:t>, de</w:t>
      </w:r>
      <w:r>
        <w:rPr>
          <w:spacing w:val="1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enero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manifestar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solicitada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rPr>
          <w:rFonts w:ascii="Calibri" w:hAnsi="Calibri"/>
          <w:color w:val="0463C1"/>
          <w:u w:val="single" w:color="0463C1"/>
        </w:rPr>
        <w:t>Araba</w:t>
      </w:r>
      <w:r>
        <w:rPr>
          <w:rFonts w:ascii="Calibri" w:hAnsi="Calibri"/>
          <w:color w:val="0463C1"/>
          <w:spacing w:val="-2"/>
          <w:u w:val="single" w:color="0463C1"/>
        </w:rPr>
        <w:t xml:space="preserve"> </w:t>
      </w:r>
      <w:proofErr w:type="spellStart"/>
      <w:r>
        <w:rPr>
          <w:rFonts w:ascii="Calibri" w:hAnsi="Calibri"/>
          <w:color w:val="0463C1"/>
          <w:u w:val="single" w:color="0463C1"/>
        </w:rPr>
        <w:t>Irekian</w:t>
      </w:r>
      <w:proofErr w:type="spellEnd"/>
      <w:r>
        <w:rPr>
          <w:rFonts w:ascii="Calibri" w:hAnsi="Calibri"/>
        </w:rPr>
        <w:t>:</w:t>
      </w:r>
    </w:p>
    <w:p w14:paraId="24A26913" w14:textId="77777777" w:rsidR="00087CF7" w:rsidRDefault="00087CF7">
      <w:pPr>
        <w:pStyle w:val="Textoindependiente"/>
        <w:spacing w:before="8"/>
        <w:rPr>
          <w:rFonts w:ascii="Calibri"/>
          <w:sz w:val="19"/>
        </w:rPr>
      </w:pPr>
    </w:p>
    <w:p w14:paraId="05A5C251" w14:textId="77777777" w:rsidR="00087CF7" w:rsidRDefault="00956845">
      <w:pPr>
        <w:pStyle w:val="Textoindependiente"/>
        <w:ind w:left="1501" w:right="4316"/>
        <w:rPr>
          <w:rFonts w:ascii="Calibri"/>
        </w:rPr>
      </w:pPr>
      <w:r>
        <w:rPr>
          <w:rFonts w:ascii="Calibri"/>
          <w:color w:val="0463C1"/>
          <w:spacing w:val="-1"/>
          <w:u w:val="single" w:color="0463C1"/>
        </w:rPr>
        <w:t>https://irekia.araba.eus/eu/-/gasto-publico-publicidad</w:t>
      </w:r>
      <w:r>
        <w:rPr>
          <w:rFonts w:ascii="Calibri"/>
          <w:color w:val="0463C1"/>
        </w:rPr>
        <w:t xml:space="preserve"> </w:t>
      </w:r>
      <w:r>
        <w:rPr>
          <w:rFonts w:ascii="Calibri"/>
          <w:color w:val="0463C1"/>
          <w:u w:val="single" w:color="0463C1"/>
        </w:rPr>
        <w:t>https://irekia.araba.eus/es/-/gasto-publico-publicidad</w:t>
      </w:r>
    </w:p>
    <w:p w14:paraId="431C4AAF" w14:textId="77777777" w:rsidR="00087CF7" w:rsidRDefault="00087CF7">
      <w:pPr>
        <w:rPr>
          <w:rFonts w:ascii="Calibri"/>
        </w:rPr>
        <w:sectPr w:rsidR="00087CF7">
          <w:type w:val="continuous"/>
          <w:pgSz w:w="11910" w:h="16840"/>
          <w:pgMar w:top="780" w:right="1020" w:bottom="280" w:left="200" w:header="720" w:footer="720" w:gutter="0"/>
          <w:cols w:space="720"/>
        </w:sectPr>
      </w:pPr>
    </w:p>
    <w:p w14:paraId="2F69EA53" w14:textId="77777777" w:rsidR="00087CF7" w:rsidRDefault="00087CF7">
      <w:pPr>
        <w:pStyle w:val="Textoindependiente"/>
        <w:spacing w:before="12"/>
        <w:rPr>
          <w:rFonts w:ascii="Calibri"/>
          <w:sz w:val="4"/>
        </w:rPr>
      </w:pPr>
    </w:p>
    <w:p w14:paraId="0D4F4853" w14:textId="27DF7933" w:rsidR="00087CF7" w:rsidRDefault="000559DB">
      <w:pPr>
        <w:tabs>
          <w:tab w:val="left" w:pos="5762"/>
          <w:tab w:val="left" w:pos="6783"/>
        </w:tabs>
        <w:ind w:left="1566" w:right="-29"/>
        <w:rPr>
          <w:rFonts w:ascii="Calibri"/>
          <w:sz w:val="20"/>
        </w:rPr>
      </w:pPr>
      <w:r>
        <w:rPr>
          <w:rFonts w:ascii="Calibri"/>
          <w:noProof/>
          <w:position w:val="33"/>
          <w:sz w:val="20"/>
        </w:rPr>
        <mc:AlternateContent>
          <mc:Choice Requires="wpg">
            <w:drawing>
              <wp:inline distT="0" distB="0" distL="0" distR="0" wp14:anchorId="03140682" wp14:editId="71CB85F8">
                <wp:extent cx="2448560" cy="6350"/>
                <wp:effectExtent l="6985" t="4445" r="11430" b="825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8560" cy="6350"/>
                          <a:chOff x="0" y="0"/>
                          <a:chExt cx="3856" cy="10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C6C3E" id="Group 4" o:spid="_x0000_s1026" style="width:192.8pt;height:.5pt;mso-position-horizontal-relative:char;mso-position-vertical-relative:line" coordsize="38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">
                <v:line id="Line 5" o:spid="_x0000_s1027" style="position:absolute;visibility:visible;mso-wrap-style:square" from="0,5" to="38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w10:anchorlock/>
              </v:group>
            </w:pict>
          </mc:Fallback>
        </mc:AlternateContent>
      </w:r>
      <w:r w:rsidR="00956845">
        <w:rPr>
          <w:rFonts w:ascii="Calibri"/>
          <w:position w:val="33"/>
          <w:sz w:val="20"/>
        </w:rPr>
        <w:tab/>
      </w:r>
      <w:r w:rsidR="00956845">
        <w:rPr>
          <w:rFonts w:ascii="Calibri"/>
          <w:noProof/>
          <w:sz w:val="20"/>
        </w:rPr>
        <w:drawing>
          <wp:inline distT="0" distB="0" distL="0" distR="0" wp14:anchorId="6B6B64B3" wp14:editId="12030DAF">
            <wp:extent cx="432815" cy="43281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6845">
        <w:rPr>
          <w:rFonts w:ascii="Calibri"/>
          <w:sz w:val="20"/>
        </w:rPr>
        <w:tab/>
      </w:r>
      <w:r>
        <w:rPr>
          <w:rFonts w:ascii="Calibri"/>
          <w:noProof/>
          <w:position w:val="33"/>
          <w:sz w:val="20"/>
        </w:rPr>
        <mc:AlternateContent>
          <mc:Choice Requires="wpg">
            <w:drawing>
              <wp:inline distT="0" distB="0" distL="0" distR="0" wp14:anchorId="1A30A05C" wp14:editId="09477277">
                <wp:extent cx="2448560" cy="6350"/>
                <wp:effectExtent l="5080" t="4445" r="13335" b="825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8560" cy="6350"/>
                          <a:chOff x="0" y="0"/>
                          <a:chExt cx="3856" cy="1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63539" id="Group 2" o:spid="_x0000_s1026" style="width:192.8pt;height:.5pt;mso-position-horizontal-relative:char;mso-position-vertical-relative:line" coordsize="38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">
                <v:line id="Line 3" o:spid="_x0000_s1027" style="position:absolute;visibility:visible;mso-wrap-style:square" from="0,5" to="38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35964749" w14:textId="77777777" w:rsidR="00087CF7" w:rsidRDefault="00087CF7">
      <w:pPr>
        <w:pStyle w:val="Textoindependiente"/>
        <w:rPr>
          <w:rFonts w:ascii="Calibri"/>
          <w:sz w:val="20"/>
        </w:rPr>
      </w:pPr>
    </w:p>
    <w:p w14:paraId="613978A9" w14:textId="77777777" w:rsidR="00087CF7" w:rsidRDefault="00087CF7">
      <w:pPr>
        <w:pStyle w:val="Textoindependiente"/>
        <w:spacing w:before="4"/>
        <w:rPr>
          <w:rFonts w:ascii="Calibri"/>
          <w:sz w:val="27"/>
        </w:rPr>
      </w:pPr>
    </w:p>
    <w:p w14:paraId="74D6CD9F" w14:textId="77777777" w:rsidR="00087CF7" w:rsidRDefault="00956845">
      <w:pPr>
        <w:pStyle w:val="Textoindependiente"/>
        <w:spacing w:before="91"/>
        <w:ind w:left="1501" w:right="111"/>
        <w:jc w:val="both"/>
      </w:pPr>
      <w:r>
        <w:t>Segundo.</w:t>
      </w:r>
      <w:r>
        <w:rPr>
          <w:spacing w:val="-5"/>
        </w:rPr>
        <w:t xml:space="preserve"> </w:t>
      </w:r>
      <w:r>
        <w:t>Contra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resolución,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pone</w:t>
      </w:r>
      <w:r>
        <w:rPr>
          <w:spacing w:val="-5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vía</w:t>
      </w:r>
      <w:r>
        <w:rPr>
          <w:spacing w:val="-5"/>
        </w:rPr>
        <w:t xml:space="preserve"> </w:t>
      </w:r>
      <w:r>
        <w:t>administrativa,</w:t>
      </w:r>
      <w:r>
        <w:rPr>
          <w:spacing w:val="-5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interponerse</w:t>
      </w:r>
      <w:r>
        <w:rPr>
          <w:spacing w:val="-5"/>
        </w:rPr>
        <w:t xml:space="preserve"> </w:t>
      </w:r>
      <w:r>
        <w:t>recurso</w:t>
      </w:r>
      <w:r>
        <w:rPr>
          <w:spacing w:val="-53"/>
        </w:rPr>
        <w:t xml:space="preserve"> </w:t>
      </w:r>
      <w:r>
        <w:t>contencioso-administrativo en el plazo de dos</w:t>
      </w:r>
      <w:r>
        <w:t xml:space="preserve"> meses o, previa y potestativamente, reclamación ante el</w:t>
      </w:r>
      <w:r>
        <w:rPr>
          <w:spacing w:val="1"/>
        </w:rPr>
        <w:t xml:space="preserve"> </w:t>
      </w:r>
      <w:r>
        <w:t>Consejo Foral de Transparencia en el plazo de un mes; en ambos casos, el plazo se contará desde el día</w:t>
      </w:r>
      <w:r>
        <w:rPr>
          <w:spacing w:val="-5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 de la</w:t>
      </w:r>
      <w:r>
        <w:rPr>
          <w:spacing w:val="-1"/>
        </w:rPr>
        <w:t xml:space="preserve"> </w:t>
      </w:r>
      <w:r>
        <w:t>notificación de la presente</w:t>
      </w:r>
      <w:r>
        <w:rPr>
          <w:spacing w:val="-1"/>
        </w:rPr>
        <w:t xml:space="preserve"> </w:t>
      </w:r>
      <w:r>
        <w:t>resolución.</w:t>
      </w:r>
    </w:p>
    <w:p w14:paraId="6F9B51FB" w14:textId="77777777" w:rsidR="00087CF7" w:rsidRDefault="00087CF7">
      <w:pPr>
        <w:pStyle w:val="Textoindependiente"/>
        <w:spacing w:before="10"/>
        <w:rPr>
          <w:sz w:val="20"/>
        </w:rPr>
      </w:pPr>
    </w:p>
    <w:p w14:paraId="34A508E3" w14:textId="77777777" w:rsidR="00087CF7" w:rsidRDefault="00956845">
      <w:pPr>
        <w:pStyle w:val="Textoindependiente"/>
        <w:ind w:left="1501"/>
      </w:pPr>
      <w:r>
        <w:t>Vitoria-Gasteiz.</w:t>
      </w:r>
    </w:p>
    <w:p w14:paraId="3A52CC4C" w14:textId="77777777" w:rsidR="00087CF7" w:rsidRDefault="00087CF7">
      <w:pPr>
        <w:pStyle w:val="Textoindependiente"/>
        <w:rPr>
          <w:sz w:val="20"/>
        </w:rPr>
      </w:pPr>
    </w:p>
    <w:p w14:paraId="157465AA" w14:textId="77777777" w:rsidR="00087CF7" w:rsidRDefault="00087CF7">
      <w:pPr>
        <w:pStyle w:val="Textoindependiente"/>
        <w:rPr>
          <w:sz w:val="20"/>
        </w:rPr>
      </w:pPr>
    </w:p>
    <w:p w14:paraId="2D6CED5F" w14:textId="77777777" w:rsidR="00087CF7" w:rsidRDefault="00087CF7">
      <w:pPr>
        <w:pStyle w:val="Textoindependiente"/>
        <w:rPr>
          <w:sz w:val="20"/>
        </w:rPr>
      </w:pPr>
    </w:p>
    <w:p w14:paraId="46DB1B58" w14:textId="77777777" w:rsidR="00087CF7" w:rsidRDefault="00087CF7">
      <w:pPr>
        <w:pStyle w:val="Textoindependiente"/>
        <w:rPr>
          <w:sz w:val="20"/>
        </w:rPr>
      </w:pPr>
    </w:p>
    <w:p w14:paraId="5EB4E3E5" w14:textId="77777777" w:rsidR="00087CF7" w:rsidRDefault="00087CF7">
      <w:pPr>
        <w:pStyle w:val="Textoindependiente"/>
        <w:rPr>
          <w:sz w:val="20"/>
        </w:rPr>
      </w:pPr>
    </w:p>
    <w:p w14:paraId="5C97BBBB" w14:textId="77777777" w:rsidR="00087CF7" w:rsidRDefault="00087CF7">
      <w:pPr>
        <w:pStyle w:val="Textoindependiente"/>
        <w:rPr>
          <w:sz w:val="20"/>
        </w:rPr>
      </w:pPr>
    </w:p>
    <w:p w14:paraId="4409D238" w14:textId="77777777" w:rsidR="00087CF7" w:rsidRDefault="00087CF7">
      <w:pPr>
        <w:pStyle w:val="Textoindependiente"/>
        <w:rPr>
          <w:sz w:val="20"/>
        </w:rPr>
      </w:pPr>
    </w:p>
    <w:p w14:paraId="47D28DA7" w14:textId="77777777" w:rsidR="00087CF7" w:rsidRDefault="00087CF7">
      <w:pPr>
        <w:pStyle w:val="Textoindependiente"/>
        <w:rPr>
          <w:sz w:val="20"/>
        </w:rPr>
      </w:pPr>
    </w:p>
    <w:p w14:paraId="73911B4D" w14:textId="77777777" w:rsidR="00087CF7" w:rsidRDefault="00087CF7">
      <w:pPr>
        <w:pStyle w:val="Textoindependiente"/>
        <w:rPr>
          <w:sz w:val="20"/>
        </w:rPr>
      </w:pPr>
    </w:p>
    <w:p w14:paraId="20D15ECC" w14:textId="77777777" w:rsidR="00087CF7" w:rsidRDefault="00087CF7">
      <w:pPr>
        <w:pStyle w:val="Textoindependiente"/>
        <w:rPr>
          <w:sz w:val="20"/>
        </w:rPr>
      </w:pPr>
    </w:p>
    <w:p w14:paraId="1B2E7B79" w14:textId="77777777" w:rsidR="00087CF7" w:rsidRDefault="00087CF7">
      <w:pPr>
        <w:rPr>
          <w:sz w:val="20"/>
        </w:rPr>
        <w:sectPr w:rsidR="00087CF7">
          <w:pgSz w:w="11910" w:h="16840"/>
          <w:pgMar w:top="780" w:right="1020" w:bottom="0" w:left="200" w:header="21" w:footer="0" w:gutter="0"/>
          <w:cols w:space="720"/>
        </w:sectPr>
      </w:pPr>
    </w:p>
    <w:p w14:paraId="61438FBF" w14:textId="77777777" w:rsidR="00087CF7" w:rsidRDefault="00956845">
      <w:pPr>
        <w:pStyle w:val="Ttulo1"/>
        <w:spacing w:before="211"/>
        <w:ind w:left="1571"/>
      </w:pPr>
      <w:r>
        <w:t>Jone</w:t>
      </w:r>
      <w:r>
        <w:rPr>
          <w:spacing w:val="-1"/>
        </w:rPr>
        <w:t xml:space="preserve"> </w:t>
      </w:r>
      <w:r>
        <w:t>Berriozabal Bóveda</w:t>
      </w:r>
    </w:p>
    <w:p w14:paraId="77EE7477" w14:textId="77777777" w:rsidR="00087CF7" w:rsidRDefault="00956845">
      <w:pPr>
        <w:pStyle w:val="Textoindependiente"/>
        <w:ind w:left="1571" w:right="-2"/>
      </w:pPr>
      <w:proofErr w:type="spellStart"/>
      <w:r>
        <w:t>Berdintasun</w:t>
      </w:r>
      <w:proofErr w:type="spellEnd"/>
      <w:r>
        <w:t>,</w:t>
      </w:r>
      <w:r>
        <w:rPr>
          <w:spacing w:val="-5"/>
        </w:rPr>
        <w:t xml:space="preserve"> </w:t>
      </w:r>
      <w:r>
        <w:t>Euskara</w:t>
      </w:r>
      <w:r>
        <w:rPr>
          <w:spacing w:val="-5"/>
        </w:rPr>
        <w:t xml:space="preserve"> </w:t>
      </w:r>
      <w:r>
        <w:t>eta</w:t>
      </w:r>
      <w:r>
        <w:rPr>
          <w:spacing w:val="-4"/>
        </w:rPr>
        <w:t xml:space="preserve"> </w:t>
      </w:r>
      <w:proofErr w:type="spellStart"/>
      <w:r>
        <w:t>Gobernantzaren</w:t>
      </w:r>
      <w:proofErr w:type="spellEnd"/>
      <w:r>
        <w:rPr>
          <w:spacing w:val="-5"/>
        </w:rPr>
        <w:t xml:space="preserve"> </w:t>
      </w:r>
      <w:proofErr w:type="spellStart"/>
      <w:r>
        <w:t>saileko</w:t>
      </w:r>
      <w:proofErr w:type="spellEnd"/>
      <w:r>
        <w:rPr>
          <w:spacing w:val="-52"/>
        </w:rPr>
        <w:t xml:space="preserve"> </w:t>
      </w:r>
      <w:r>
        <w:t>Foru</w:t>
      </w:r>
      <w:r>
        <w:rPr>
          <w:spacing w:val="-2"/>
        </w:rPr>
        <w:t xml:space="preserve"> </w:t>
      </w:r>
      <w:proofErr w:type="spellStart"/>
      <w:r>
        <w:t>Diputatua</w:t>
      </w:r>
      <w:proofErr w:type="spellEnd"/>
    </w:p>
    <w:p w14:paraId="11F6F085" w14:textId="77777777" w:rsidR="00087CF7" w:rsidRDefault="00956845">
      <w:pPr>
        <w:pStyle w:val="Textoindependiente"/>
        <w:spacing w:line="228" w:lineRule="auto"/>
        <w:ind w:left="1571" w:right="914"/>
      </w:pPr>
      <w:r>
        <w:t xml:space="preserve">Diputada Foral de Igualdad, </w:t>
      </w:r>
      <w:proofErr w:type="gramStart"/>
      <w:r>
        <w:t>Euskera</w:t>
      </w:r>
      <w:proofErr w:type="gramEnd"/>
      <w:r>
        <w:t xml:space="preserve"> y</w:t>
      </w:r>
      <w:r>
        <w:rPr>
          <w:spacing w:val="-53"/>
        </w:rPr>
        <w:t xml:space="preserve"> </w:t>
      </w:r>
      <w:r>
        <w:t>Gobernanza</w:t>
      </w:r>
    </w:p>
    <w:p w14:paraId="4975D863" w14:textId="77777777" w:rsidR="00087CF7" w:rsidRDefault="00956845">
      <w:pPr>
        <w:pStyle w:val="Textoindependiente"/>
        <w:spacing w:before="3"/>
        <w:rPr>
          <w:sz w:val="20"/>
        </w:rPr>
      </w:pPr>
      <w:r>
        <w:br w:type="column"/>
      </w:r>
    </w:p>
    <w:p w14:paraId="48FB1F09" w14:textId="77777777" w:rsidR="00087CF7" w:rsidRDefault="00956845">
      <w:pPr>
        <w:pStyle w:val="Ttulo1"/>
      </w:pPr>
      <w:r>
        <w:t>Lexuri</w:t>
      </w:r>
      <w:r>
        <w:rPr>
          <w:spacing w:val="-3"/>
        </w:rPr>
        <w:t xml:space="preserve"> </w:t>
      </w:r>
      <w:r>
        <w:t>Ugarte</w:t>
      </w:r>
      <w:r>
        <w:rPr>
          <w:spacing w:val="-3"/>
        </w:rPr>
        <w:t xml:space="preserve"> </w:t>
      </w:r>
      <w:r>
        <w:t>Aretxaga</w:t>
      </w:r>
    </w:p>
    <w:p w14:paraId="64E28AA3" w14:textId="77777777" w:rsidR="00087CF7" w:rsidRDefault="00956845">
      <w:pPr>
        <w:pStyle w:val="Textoindependiente"/>
        <w:spacing w:before="71" w:line="228" w:lineRule="auto"/>
        <w:ind w:left="234" w:right="511"/>
      </w:pPr>
      <w:proofErr w:type="spellStart"/>
      <w:r>
        <w:t>Euskararen</w:t>
      </w:r>
      <w:proofErr w:type="spellEnd"/>
      <w:r>
        <w:t xml:space="preserve"> eta Gobernu </w:t>
      </w:r>
      <w:proofErr w:type="spellStart"/>
      <w:r>
        <w:t>Irekiaren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rPr>
          <w:spacing w:val="-52"/>
        </w:rPr>
        <w:t xml:space="preserve"> </w:t>
      </w:r>
      <w:proofErr w:type="gramStart"/>
      <w:r>
        <w:t>Directora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Euskera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A</w:t>
      </w:r>
      <w:r>
        <w:t>bierto</w:t>
      </w:r>
    </w:p>
    <w:p w14:paraId="61ED7E68" w14:textId="77777777" w:rsidR="00087CF7" w:rsidRDefault="00087CF7">
      <w:pPr>
        <w:spacing w:line="228" w:lineRule="auto"/>
        <w:sectPr w:rsidR="00087CF7">
          <w:type w:val="continuous"/>
          <w:pgSz w:w="11910" w:h="16840"/>
          <w:pgMar w:top="780" w:right="1020" w:bottom="280" w:left="200" w:header="720" w:footer="720" w:gutter="0"/>
          <w:cols w:num="2" w:space="720" w:equalWidth="0">
            <w:col w:w="5902" w:space="40"/>
            <w:col w:w="4748"/>
          </w:cols>
        </w:sectPr>
      </w:pPr>
    </w:p>
    <w:p w14:paraId="6F174AE6" w14:textId="77777777" w:rsidR="00087CF7" w:rsidRDefault="00087CF7">
      <w:pPr>
        <w:pStyle w:val="Textoindependiente"/>
        <w:rPr>
          <w:sz w:val="20"/>
        </w:rPr>
      </w:pPr>
    </w:p>
    <w:p w14:paraId="6BA141B4" w14:textId="77777777" w:rsidR="00087CF7" w:rsidRDefault="00087CF7">
      <w:pPr>
        <w:pStyle w:val="Textoindependiente"/>
        <w:rPr>
          <w:sz w:val="20"/>
        </w:rPr>
      </w:pPr>
    </w:p>
    <w:p w14:paraId="246282D0" w14:textId="77777777" w:rsidR="00087CF7" w:rsidRDefault="00087CF7">
      <w:pPr>
        <w:pStyle w:val="Textoindependiente"/>
        <w:rPr>
          <w:sz w:val="20"/>
        </w:rPr>
      </w:pPr>
    </w:p>
    <w:p w14:paraId="7241391B" w14:textId="77777777" w:rsidR="00087CF7" w:rsidRDefault="00087CF7">
      <w:pPr>
        <w:pStyle w:val="Textoindependiente"/>
        <w:rPr>
          <w:sz w:val="20"/>
        </w:rPr>
      </w:pPr>
    </w:p>
    <w:p w14:paraId="4B38AEF4" w14:textId="77777777" w:rsidR="00087CF7" w:rsidRDefault="00087CF7">
      <w:pPr>
        <w:pStyle w:val="Textoindependiente"/>
        <w:rPr>
          <w:sz w:val="20"/>
        </w:rPr>
      </w:pPr>
    </w:p>
    <w:p w14:paraId="589CA114" w14:textId="77777777" w:rsidR="00087CF7" w:rsidRDefault="00087CF7">
      <w:pPr>
        <w:pStyle w:val="Textoindependiente"/>
        <w:rPr>
          <w:sz w:val="20"/>
        </w:rPr>
      </w:pPr>
    </w:p>
    <w:p w14:paraId="0BDC5F53" w14:textId="77777777" w:rsidR="00087CF7" w:rsidRDefault="00087CF7">
      <w:pPr>
        <w:pStyle w:val="Textoindependiente"/>
        <w:rPr>
          <w:sz w:val="20"/>
        </w:rPr>
      </w:pPr>
    </w:p>
    <w:p w14:paraId="2041AB93" w14:textId="77777777" w:rsidR="00087CF7" w:rsidRDefault="00087CF7">
      <w:pPr>
        <w:pStyle w:val="Textoindependiente"/>
        <w:rPr>
          <w:sz w:val="20"/>
        </w:rPr>
      </w:pPr>
    </w:p>
    <w:p w14:paraId="125FF7A1" w14:textId="77777777" w:rsidR="00087CF7" w:rsidRDefault="00087CF7">
      <w:pPr>
        <w:pStyle w:val="Textoindependiente"/>
        <w:rPr>
          <w:sz w:val="20"/>
        </w:rPr>
      </w:pPr>
    </w:p>
    <w:p w14:paraId="06AB8B12" w14:textId="77777777" w:rsidR="00087CF7" w:rsidRDefault="00087CF7">
      <w:pPr>
        <w:pStyle w:val="Textoindependiente"/>
        <w:rPr>
          <w:sz w:val="20"/>
        </w:rPr>
      </w:pPr>
    </w:p>
    <w:p w14:paraId="7E02F220" w14:textId="77777777" w:rsidR="00087CF7" w:rsidRDefault="00087CF7">
      <w:pPr>
        <w:pStyle w:val="Textoindependiente"/>
        <w:rPr>
          <w:sz w:val="20"/>
        </w:rPr>
      </w:pPr>
    </w:p>
    <w:p w14:paraId="520FA57E" w14:textId="77777777" w:rsidR="00087CF7" w:rsidRDefault="00087CF7">
      <w:pPr>
        <w:pStyle w:val="Textoindependiente"/>
        <w:rPr>
          <w:sz w:val="20"/>
        </w:rPr>
      </w:pPr>
    </w:p>
    <w:p w14:paraId="3D4CB3F5" w14:textId="77777777" w:rsidR="00087CF7" w:rsidRDefault="00087CF7">
      <w:pPr>
        <w:pStyle w:val="Textoindependiente"/>
        <w:rPr>
          <w:sz w:val="20"/>
        </w:rPr>
      </w:pPr>
    </w:p>
    <w:p w14:paraId="42A08809" w14:textId="77777777" w:rsidR="00087CF7" w:rsidRDefault="00087CF7">
      <w:pPr>
        <w:pStyle w:val="Textoindependiente"/>
        <w:rPr>
          <w:sz w:val="20"/>
        </w:rPr>
      </w:pPr>
    </w:p>
    <w:p w14:paraId="238F866E" w14:textId="77777777" w:rsidR="00087CF7" w:rsidRDefault="00087CF7">
      <w:pPr>
        <w:pStyle w:val="Textoindependiente"/>
        <w:rPr>
          <w:sz w:val="20"/>
        </w:rPr>
      </w:pPr>
    </w:p>
    <w:p w14:paraId="5424F689" w14:textId="77777777" w:rsidR="00087CF7" w:rsidRDefault="00087CF7">
      <w:pPr>
        <w:pStyle w:val="Textoindependiente"/>
        <w:rPr>
          <w:sz w:val="20"/>
        </w:rPr>
      </w:pPr>
    </w:p>
    <w:p w14:paraId="2912D809" w14:textId="77777777" w:rsidR="00087CF7" w:rsidRDefault="00087CF7">
      <w:pPr>
        <w:pStyle w:val="Textoindependiente"/>
        <w:rPr>
          <w:sz w:val="20"/>
        </w:rPr>
      </w:pPr>
    </w:p>
    <w:p w14:paraId="52F6AB2F" w14:textId="77777777" w:rsidR="00087CF7" w:rsidRDefault="00087CF7">
      <w:pPr>
        <w:pStyle w:val="Textoindependiente"/>
        <w:rPr>
          <w:sz w:val="20"/>
        </w:rPr>
      </w:pPr>
    </w:p>
    <w:p w14:paraId="5C1202B7" w14:textId="77777777" w:rsidR="00087CF7" w:rsidRDefault="00087CF7">
      <w:pPr>
        <w:pStyle w:val="Textoindependiente"/>
        <w:rPr>
          <w:sz w:val="20"/>
        </w:rPr>
      </w:pPr>
    </w:p>
    <w:p w14:paraId="39FEFBC0" w14:textId="77777777" w:rsidR="00087CF7" w:rsidRDefault="00087CF7">
      <w:pPr>
        <w:pStyle w:val="Textoindependiente"/>
        <w:rPr>
          <w:sz w:val="20"/>
        </w:rPr>
      </w:pPr>
    </w:p>
    <w:p w14:paraId="060CC35B" w14:textId="77777777" w:rsidR="00087CF7" w:rsidRDefault="00087CF7">
      <w:pPr>
        <w:pStyle w:val="Textoindependiente"/>
        <w:rPr>
          <w:sz w:val="20"/>
        </w:rPr>
      </w:pPr>
    </w:p>
    <w:p w14:paraId="32AF1BED" w14:textId="77777777" w:rsidR="00087CF7" w:rsidRDefault="00087CF7">
      <w:pPr>
        <w:pStyle w:val="Textoindependiente"/>
        <w:rPr>
          <w:sz w:val="20"/>
        </w:rPr>
      </w:pPr>
    </w:p>
    <w:p w14:paraId="02CF30D6" w14:textId="77777777" w:rsidR="00087CF7" w:rsidRDefault="00087CF7">
      <w:pPr>
        <w:pStyle w:val="Textoindependiente"/>
        <w:rPr>
          <w:sz w:val="20"/>
        </w:rPr>
      </w:pPr>
    </w:p>
    <w:p w14:paraId="61913E22" w14:textId="77777777" w:rsidR="00087CF7" w:rsidRDefault="00087CF7">
      <w:pPr>
        <w:pStyle w:val="Textoindependiente"/>
        <w:rPr>
          <w:sz w:val="20"/>
        </w:rPr>
      </w:pPr>
    </w:p>
    <w:p w14:paraId="1C0987A1" w14:textId="77777777" w:rsidR="00087CF7" w:rsidRDefault="00087CF7">
      <w:pPr>
        <w:pStyle w:val="Textoindependiente"/>
        <w:rPr>
          <w:sz w:val="20"/>
        </w:rPr>
      </w:pPr>
    </w:p>
    <w:p w14:paraId="34A4FDD6" w14:textId="77777777" w:rsidR="00087CF7" w:rsidRDefault="00087CF7">
      <w:pPr>
        <w:pStyle w:val="Textoindependiente"/>
        <w:rPr>
          <w:sz w:val="20"/>
        </w:rPr>
      </w:pPr>
    </w:p>
    <w:p w14:paraId="38AAC61F" w14:textId="77777777" w:rsidR="00087CF7" w:rsidRDefault="00087CF7">
      <w:pPr>
        <w:pStyle w:val="Textoindependiente"/>
        <w:rPr>
          <w:sz w:val="20"/>
        </w:rPr>
      </w:pPr>
    </w:p>
    <w:p w14:paraId="0A7F62C4" w14:textId="77777777" w:rsidR="00087CF7" w:rsidRDefault="00087CF7">
      <w:pPr>
        <w:pStyle w:val="Textoindependiente"/>
        <w:rPr>
          <w:sz w:val="20"/>
        </w:rPr>
      </w:pPr>
    </w:p>
    <w:p w14:paraId="53FCA1F7" w14:textId="77777777" w:rsidR="00087CF7" w:rsidRDefault="00087CF7">
      <w:pPr>
        <w:pStyle w:val="Textoindependiente"/>
        <w:rPr>
          <w:sz w:val="20"/>
        </w:rPr>
      </w:pPr>
    </w:p>
    <w:p w14:paraId="1DDE5361" w14:textId="77777777" w:rsidR="00087CF7" w:rsidRDefault="00087CF7">
      <w:pPr>
        <w:pStyle w:val="Textoindependiente"/>
        <w:rPr>
          <w:sz w:val="20"/>
        </w:rPr>
      </w:pPr>
    </w:p>
    <w:p w14:paraId="75317120" w14:textId="77777777" w:rsidR="00087CF7" w:rsidRDefault="00087CF7">
      <w:pPr>
        <w:pStyle w:val="Textoindependiente"/>
        <w:rPr>
          <w:sz w:val="20"/>
        </w:rPr>
      </w:pPr>
    </w:p>
    <w:p w14:paraId="04CDBE02" w14:textId="77777777" w:rsidR="00087CF7" w:rsidRDefault="00087CF7">
      <w:pPr>
        <w:pStyle w:val="Textoindependiente"/>
        <w:rPr>
          <w:sz w:val="20"/>
        </w:rPr>
      </w:pPr>
    </w:p>
    <w:p w14:paraId="63FEFD0F" w14:textId="77777777" w:rsidR="00087CF7" w:rsidRDefault="00087CF7">
      <w:pPr>
        <w:pStyle w:val="Textoindependiente"/>
        <w:rPr>
          <w:sz w:val="20"/>
        </w:rPr>
      </w:pPr>
    </w:p>
    <w:p w14:paraId="483F1A57" w14:textId="77777777" w:rsidR="00087CF7" w:rsidRDefault="00087CF7">
      <w:pPr>
        <w:pStyle w:val="Textoindependiente"/>
        <w:rPr>
          <w:sz w:val="20"/>
        </w:rPr>
      </w:pPr>
    </w:p>
    <w:p w14:paraId="37E2590B" w14:textId="77777777" w:rsidR="00087CF7" w:rsidRDefault="00087CF7">
      <w:pPr>
        <w:pStyle w:val="Textoindependiente"/>
        <w:rPr>
          <w:sz w:val="20"/>
        </w:rPr>
      </w:pPr>
    </w:p>
    <w:p w14:paraId="017EC1E2" w14:textId="77777777" w:rsidR="00087CF7" w:rsidRDefault="00087CF7">
      <w:pPr>
        <w:pStyle w:val="Textoindependiente"/>
        <w:spacing w:before="9"/>
        <w:rPr>
          <w:sz w:val="15"/>
        </w:rPr>
      </w:pPr>
    </w:p>
    <w:p w14:paraId="76E0A821" w14:textId="77777777" w:rsidR="00087CF7" w:rsidRDefault="00956845">
      <w:pPr>
        <w:spacing w:before="92"/>
        <w:ind w:right="113"/>
        <w:jc w:val="right"/>
        <w:rPr>
          <w:sz w:val="20"/>
        </w:rPr>
      </w:pPr>
      <w:r>
        <w:rPr>
          <w:sz w:val="20"/>
        </w:rPr>
        <w:t>2</w:t>
      </w:r>
    </w:p>
    <w:sectPr w:rsidR="00087CF7">
      <w:type w:val="continuous"/>
      <w:pgSz w:w="11910" w:h="16840"/>
      <w:pgMar w:top="780" w:right="102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08F9" w14:textId="77777777" w:rsidR="00956845" w:rsidRDefault="00956845">
      <w:r>
        <w:separator/>
      </w:r>
    </w:p>
  </w:endnote>
  <w:endnote w:type="continuationSeparator" w:id="0">
    <w:p w14:paraId="46204D23" w14:textId="77777777" w:rsidR="00956845" w:rsidRDefault="0095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2A45" w14:textId="77777777" w:rsidR="00956845" w:rsidRDefault="00956845">
      <w:r>
        <w:separator/>
      </w:r>
    </w:p>
  </w:footnote>
  <w:footnote w:type="continuationSeparator" w:id="0">
    <w:p w14:paraId="5815C3C6" w14:textId="77777777" w:rsidR="00956845" w:rsidRDefault="00956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5D04" w14:textId="146D7D7B" w:rsidR="00087CF7" w:rsidRDefault="000559D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9D948F" wp14:editId="55B824ED">
              <wp:simplePos x="0" y="0"/>
              <wp:positionH relativeFrom="page">
                <wp:posOffset>6108700</wp:posOffset>
              </wp:positionH>
              <wp:positionV relativeFrom="page">
                <wp:posOffset>56515</wp:posOffset>
              </wp:positionV>
              <wp:extent cx="1257300" cy="965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3B74A" w14:textId="18BA626E" w:rsidR="00087CF7" w:rsidRDefault="00087CF7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D94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pt;margin-top:4.45pt;width:99pt;height:7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rT1QEAAJADAAAOAAAAZHJzL2Uyb0RvYy54bWysU9tu1DAQfUfiHyy/s8kuaoF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" filled="f" stroked="f">
              <v:textbox inset="0,0,0,0">
                <w:txbxContent>
                  <w:p w14:paraId="0B23B74A" w14:textId="18BA626E" w:rsidR="00087CF7" w:rsidRDefault="00087CF7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F7"/>
    <w:rsid w:val="000559DB"/>
    <w:rsid w:val="00087CF7"/>
    <w:rsid w:val="0095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4725638F"/>
  <w15:docId w15:val="{07A87561-BE4E-407B-B3E3-5EE5E72E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3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72"/>
      <w:ind w:left="190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68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684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68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845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creator>aiglesias</dc:creator>
  <cp:lastModifiedBy>Urien Salterain, Karoline</cp:lastModifiedBy>
  <cp:revision>3</cp:revision>
  <dcterms:created xsi:type="dcterms:W3CDTF">2024-06-26T08:42:00Z</dcterms:created>
  <dcterms:modified xsi:type="dcterms:W3CDTF">2024-06-26T08:44:00Z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2024-06-26T00:00:00Z</vt:filetime>
  </property>
</Properties>
</file>