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7F13A" w14:textId="5B9833C7" w:rsidR="000B4298" w:rsidRPr="003B0769" w:rsidRDefault="000B4298" w:rsidP="006C186A">
      <w:pPr>
        <w:tabs>
          <w:tab w:val="left" w:pos="567"/>
          <w:tab w:val="left" w:pos="850"/>
        </w:tabs>
        <w:jc w:val="center"/>
        <w:rPr>
          <w:rFonts w:cs="Arial"/>
          <w:b/>
          <w:bCs/>
          <w:sz w:val="32"/>
          <w:szCs w:val="32"/>
          <w:lang w:val="es-ES_tradnl" w:bidi="or-IN"/>
        </w:rPr>
      </w:pPr>
      <w:r w:rsidRPr="003B0769">
        <w:rPr>
          <w:rFonts w:cs="Arial"/>
          <w:b/>
          <w:bCs/>
          <w:sz w:val="32"/>
          <w:szCs w:val="32"/>
          <w:lang w:val="es-ES_tradnl" w:bidi="or-IN"/>
        </w:rPr>
        <w:t>RESOLUCIÓN</w:t>
      </w:r>
      <w:r w:rsidR="006C186A" w:rsidRPr="003B0769">
        <w:rPr>
          <w:rFonts w:cs="Arial"/>
          <w:b/>
          <w:bCs/>
          <w:sz w:val="32"/>
          <w:szCs w:val="32"/>
          <w:lang w:val="es-ES_tradnl" w:bidi="or-IN"/>
        </w:rPr>
        <w:t xml:space="preserve"> 21 - OCTUBRE - 2022</w:t>
      </w:r>
    </w:p>
    <w:p w14:paraId="4FE73F0E" w14:textId="77777777" w:rsidR="000B4298" w:rsidRDefault="000B4298" w:rsidP="003A4B81">
      <w:pPr>
        <w:tabs>
          <w:tab w:val="left" w:pos="567"/>
          <w:tab w:val="left" w:pos="850"/>
        </w:tabs>
        <w:jc w:val="both"/>
        <w:rPr>
          <w:rFonts w:cs="Arial"/>
          <w:sz w:val="22"/>
          <w:szCs w:val="22"/>
          <w:lang w:val="es-ES_tradnl" w:bidi="or-IN"/>
        </w:rPr>
      </w:pPr>
    </w:p>
    <w:p w14:paraId="21DC7166" w14:textId="77777777" w:rsidR="000B4298" w:rsidRDefault="000B4298" w:rsidP="003A4B81">
      <w:pPr>
        <w:tabs>
          <w:tab w:val="left" w:pos="567"/>
          <w:tab w:val="left" w:pos="850"/>
        </w:tabs>
        <w:jc w:val="both"/>
        <w:rPr>
          <w:rFonts w:cs="Arial"/>
          <w:sz w:val="22"/>
          <w:szCs w:val="22"/>
          <w:lang w:val="es-ES_tradnl" w:bidi="or-IN"/>
        </w:rPr>
      </w:pPr>
    </w:p>
    <w:p w14:paraId="13B337B2" w14:textId="77777777" w:rsidR="00202B68" w:rsidRDefault="00202B68" w:rsidP="003A4B81">
      <w:pPr>
        <w:jc w:val="both"/>
        <w:rPr>
          <w:sz w:val="22"/>
          <w:szCs w:val="22"/>
          <w:lang w:val="es-ES_tradnl" w:bidi="or-IN"/>
        </w:rPr>
      </w:pPr>
    </w:p>
    <w:p w14:paraId="5D6C76B6" w14:textId="77777777" w:rsidR="004D6E8C" w:rsidRDefault="004D6E8C" w:rsidP="003A4B81">
      <w:pPr>
        <w:jc w:val="both"/>
        <w:rPr>
          <w:sz w:val="22"/>
          <w:szCs w:val="22"/>
          <w:lang w:val="es-ES_tradnl" w:bidi="or-IN"/>
        </w:rPr>
      </w:pPr>
    </w:p>
    <w:p w14:paraId="25131629" w14:textId="77777777" w:rsidR="004D6E8C" w:rsidRPr="00202B68" w:rsidRDefault="004D6E8C" w:rsidP="003A4B81">
      <w:pPr>
        <w:jc w:val="both"/>
        <w:rPr>
          <w:sz w:val="22"/>
          <w:szCs w:val="22"/>
          <w:lang w:val="es-ES_tradnl" w:bidi="or-IN"/>
        </w:rPr>
      </w:pPr>
    </w:p>
    <w:p w14:paraId="6845E7E7" w14:textId="3F1D9E9C" w:rsidR="004D6E8C" w:rsidRDefault="00202B68" w:rsidP="003A4B81">
      <w:pPr>
        <w:jc w:val="both"/>
        <w:rPr>
          <w:sz w:val="22"/>
          <w:szCs w:val="22"/>
          <w:lang w:val="es-ES_tradnl" w:bidi="or-IN"/>
        </w:rPr>
      </w:pPr>
      <w:r w:rsidRPr="00202B68">
        <w:rPr>
          <w:sz w:val="22"/>
          <w:szCs w:val="22"/>
          <w:lang w:val="es-ES_tradnl" w:bidi="or-IN"/>
        </w:rPr>
        <w:t xml:space="preserve">Vista ante este Consejo Foral de Transparencia reclamación interpuesta por </w:t>
      </w:r>
      <w:r w:rsidR="002F2F97" w:rsidRPr="006C6B1A">
        <w:rPr>
          <w:sz w:val="22"/>
          <w:szCs w:val="22"/>
          <w:highlight w:val="black"/>
          <w:lang w:val="es-ES_tradnl" w:bidi="or-IN"/>
        </w:rPr>
        <w:t>XXXXX</w:t>
      </w:r>
      <w:r w:rsidR="00081DFC" w:rsidRPr="00081DFC">
        <w:rPr>
          <w:sz w:val="22"/>
          <w:szCs w:val="22"/>
          <w:lang w:val="es-ES_tradnl" w:bidi="or-IN"/>
        </w:rPr>
        <w:t xml:space="preserve">, DNI </w:t>
      </w:r>
      <w:r w:rsidR="002F2F97" w:rsidRPr="006C6B1A">
        <w:rPr>
          <w:sz w:val="22"/>
          <w:szCs w:val="22"/>
          <w:highlight w:val="black"/>
          <w:lang w:val="es-ES_tradnl" w:bidi="or-IN"/>
        </w:rPr>
        <w:t>XXXXX</w:t>
      </w:r>
      <w:r w:rsidR="00081DFC" w:rsidRPr="00081DFC">
        <w:rPr>
          <w:sz w:val="22"/>
          <w:szCs w:val="22"/>
          <w:lang w:val="es-ES_tradnl" w:bidi="or-IN"/>
        </w:rPr>
        <w:t xml:space="preserve"> en calidad de </w:t>
      </w:r>
      <w:r w:rsidR="006C6B1A">
        <w:rPr>
          <w:sz w:val="22"/>
          <w:szCs w:val="22"/>
          <w:lang w:val="es-ES_tradnl" w:bidi="or-IN"/>
        </w:rPr>
        <w:t>apoderado</w:t>
      </w:r>
      <w:r w:rsidR="00081DFC" w:rsidRPr="00081DFC">
        <w:rPr>
          <w:sz w:val="22"/>
          <w:szCs w:val="22"/>
          <w:lang w:val="es-ES_tradnl" w:bidi="or-IN"/>
        </w:rPr>
        <w:t xml:space="preserve"> de Ecologistas en Acción (NIF G78423795)</w:t>
      </w:r>
      <w:r w:rsidR="004D6E8C" w:rsidRPr="004D6E8C">
        <w:rPr>
          <w:sz w:val="22"/>
          <w:szCs w:val="22"/>
          <w:lang w:val="es-ES_tradnl" w:bidi="or-IN"/>
        </w:rPr>
        <w:t xml:space="preserve">, con domicilio a efectos de notificaciones en </w:t>
      </w:r>
      <w:r w:rsidR="003A4B81">
        <w:rPr>
          <w:sz w:val="22"/>
          <w:szCs w:val="22"/>
          <w:lang w:val="es-ES_tradnl" w:bidi="or-IN"/>
        </w:rPr>
        <w:t>la</w:t>
      </w:r>
      <w:r w:rsidR="004D6E8C" w:rsidRPr="004D6E8C">
        <w:rPr>
          <w:sz w:val="22"/>
          <w:szCs w:val="22"/>
          <w:lang w:val="es-ES_tradnl" w:bidi="or-IN"/>
        </w:rPr>
        <w:t xml:space="preserve"> </w:t>
      </w:r>
      <w:r w:rsidR="00081DFC">
        <w:rPr>
          <w:sz w:val="22"/>
          <w:szCs w:val="22"/>
          <w:lang w:val="es-ES_tradnl" w:bidi="or-IN"/>
        </w:rPr>
        <w:t xml:space="preserve">calle </w:t>
      </w:r>
      <w:r w:rsidR="002F2F97" w:rsidRPr="008B3630">
        <w:rPr>
          <w:sz w:val="22"/>
          <w:szCs w:val="22"/>
          <w:lang w:val="es-ES_tradnl" w:bidi="or-IN"/>
        </w:rPr>
        <w:t>XXXXX</w:t>
      </w:r>
      <w:r w:rsidR="004D6E8C" w:rsidRPr="004D6E8C">
        <w:rPr>
          <w:sz w:val="22"/>
          <w:szCs w:val="22"/>
          <w:lang w:val="es-ES_tradnl" w:bidi="or-IN"/>
        </w:rPr>
        <w:t xml:space="preserve">, CP </w:t>
      </w:r>
      <w:r w:rsidR="002F2F97" w:rsidRPr="006C6B1A">
        <w:rPr>
          <w:sz w:val="22"/>
          <w:szCs w:val="22"/>
          <w:highlight w:val="black"/>
          <w:lang w:val="es-ES_tradnl" w:bidi="or-IN"/>
        </w:rPr>
        <w:t>XXXXX</w:t>
      </w:r>
      <w:r w:rsidR="005527EF">
        <w:rPr>
          <w:sz w:val="22"/>
          <w:szCs w:val="22"/>
          <w:lang w:val="es-ES_tradnl" w:bidi="or-IN"/>
        </w:rPr>
        <w:t xml:space="preserve"> </w:t>
      </w:r>
      <w:r w:rsidR="004D6E8C" w:rsidRPr="004D6E8C">
        <w:rPr>
          <w:sz w:val="22"/>
          <w:szCs w:val="22"/>
          <w:lang w:val="es-ES_tradnl" w:bidi="or-IN"/>
        </w:rPr>
        <w:t xml:space="preserve">de </w:t>
      </w:r>
      <w:r w:rsidR="002F2F97" w:rsidRPr="006C6B1A">
        <w:rPr>
          <w:sz w:val="22"/>
          <w:szCs w:val="22"/>
          <w:highlight w:val="black"/>
          <w:lang w:val="es-ES_tradnl" w:bidi="or-IN"/>
        </w:rPr>
        <w:t>XXXXX</w:t>
      </w:r>
      <w:r w:rsidR="004D6E8C" w:rsidRPr="004D6E8C">
        <w:rPr>
          <w:sz w:val="22"/>
          <w:szCs w:val="22"/>
          <w:lang w:val="es-ES_tradnl" w:bidi="or-IN"/>
        </w:rPr>
        <w:t>, y dirección electrónica a efectos del aviso de la puesta a disposición de la notificación</w:t>
      </w:r>
      <w:r w:rsidR="003A4B81" w:rsidRPr="003A4B81">
        <w:t xml:space="preserve"> </w:t>
      </w:r>
      <w:r w:rsidR="002F2F97" w:rsidRPr="006C6B1A">
        <w:rPr>
          <w:sz w:val="22"/>
          <w:szCs w:val="22"/>
          <w:highlight w:val="black"/>
          <w:lang w:val="es-ES_tradnl" w:bidi="or-IN"/>
        </w:rPr>
        <w:t>XXXXX</w:t>
      </w:r>
      <w:r w:rsidR="003A4B81">
        <w:rPr>
          <w:sz w:val="22"/>
          <w:szCs w:val="22"/>
          <w:lang w:val="es-ES_tradnl" w:bidi="or-IN"/>
        </w:rPr>
        <w:t>.</w:t>
      </w:r>
    </w:p>
    <w:p w14:paraId="5CDE6DEB" w14:textId="77777777" w:rsidR="00202B68" w:rsidRDefault="00202B68" w:rsidP="003A4B81">
      <w:pPr>
        <w:jc w:val="both"/>
        <w:rPr>
          <w:sz w:val="22"/>
          <w:szCs w:val="22"/>
          <w:lang w:val="es-ES_tradnl" w:bidi="or-IN"/>
        </w:rPr>
      </w:pPr>
    </w:p>
    <w:p w14:paraId="5C2BCAE1" w14:textId="77777777" w:rsidR="004D6E8C" w:rsidRDefault="004D6E8C" w:rsidP="003A4B81">
      <w:pPr>
        <w:jc w:val="both"/>
        <w:rPr>
          <w:sz w:val="22"/>
          <w:szCs w:val="22"/>
          <w:lang w:val="es-ES_tradnl" w:bidi="or-IN"/>
        </w:rPr>
      </w:pPr>
    </w:p>
    <w:p w14:paraId="1712F2E8" w14:textId="77777777" w:rsidR="004D6E8C" w:rsidRPr="00202B68" w:rsidRDefault="004D6E8C" w:rsidP="003A4B81">
      <w:pPr>
        <w:jc w:val="both"/>
        <w:rPr>
          <w:sz w:val="22"/>
          <w:szCs w:val="22"/>
          <w:lang w:val="es-ES_tradnl" w:bidi="or-IN"/>
        </w:rPr>
      </w:pPr>
    </w:p>
    <w:p w14:paraId="4CFD679A" w14:textId="77777777" w:rsidR="004D6E8C" w:rsidRPr="0021096F" w:rsidRDefault="004D6E8C" w:rsidP="003A4B81">
      <w:pPr>
        <w:jc w:val="both"/>
        <w:rPr>
          <w:b/>
          <w:color w:val="000000"/>
          <w:sz w:val="22"/>
          <w:szCs w:val="22"/>
          <w:lang w:eastAsia="es-ES_tradnl"/>
        </w:rPr>
      </w:pPr>
      <w:r w:rsidRPr="0021096F">
        <w:rPr>
          <w:b/>
          <w:color w:val="000000"/>
          <w:sz w:val="22"/>
          <w:szCs w:val="22"/>
          <w:lang w:eastAsia="es-ES_tradnl"/>
        </w:rPr>
        <w:t>ANTECEDENTES DE HECHOS</w:t>
      </w:r>
    </w:p>
    <w:p w14:paraId="307C5710" w14:textId="77777777" w:rsidR="004D6E8C" w:rsidRDefault="004D6E8C" w:rsidP="003A4B81">
      <w:pPr>
        <w:jc w:val="both"/>
        <w:rPr>
          <w:b/>
          <w:color w:val="000000"/>
          <w:sz w:val="22"/>
          <w:szCs w:val="22"/>
          <w:lang w:eastAsia="es-ES_tradnl"/>
        </w:rPr>
      </w:pPr>
    </w:p>
    <w:p w14:paraId="2D24CBAB" w14:textId="77777777" w:rsidR="004D6E8C" w:rsidRDefault="004D6E8C" w:rsidP="003A4B81">
      <w:pPr>
        <w:jc w:val="both"/>
        <w:rPr>
          <w:b/>
          <w:color w:val="000000"/>
          <w:sz w:val="22"/>
          <w:szCs w:val="22"/>
          <w:lang w:eastAsia="es-ES_tradnl"/>
        </w:rPr>
      </w:pPr>
    </w:p>
    <w:p w14:paraId="66198975" w14:textId="63B191DE" w:rsidR="00081DFC" w:rsidRDefault="00081DFC" w:rsidP="00081DFC">
      <w:pPr>
        <w:jc w:val="both"/>
        <w:rPr>
          <w:color w:val="000000"/>
          <w:sz w:val="24"/>
          <w:szCs w:val="24"/>
          <w:lang w:eastAsia="es-ES_tradnl"/>
        </w:rPr>
      </w:pPr>
      <w:proofErr w:type="gramStart"/>
      <w:r w:rsidRPr="00BD594A">
        <w:rPr>
          <w:b/>
          <w:color w:val="000000"/>
          <w:sz w:val="24"/>
          <w:szCs w:val="24"/>
          <w:lang w:eastAsia="es-ES_tradnl"/>
        </w:rPr>
        <w:t>Primero</w:t>
      </w:r>
      <w:r w:rsidRPr="00BD594A">
        <w:rPr>
          <w:color w:val="000000"/>
          <w:sz w:val="24"/>
          <w:szCs w:val="24"/>
          <w:lang w:eastAsia="es-ES_tradnl"/>
        </w:rPr>
        <w:t>.-</w:t>
      </w:r>
      <w:proofErr w:type="gramEnd"/>
      <w:r w:rsidRPr="00BD594A">
        <w:rPr>
          <w:color w:val="000000"/>
          <w:sz w:val="24"/>
          <w:szCs w:val="24"/>
          <w:lang w:eastAsia="es-ES_tradnl"/>
        </w:rPr>
        <w:t xml:space="preserve"> </w:t>
      </w:r>
      <w:r>
        <w:rPr>
          <w:color w:val="000000"/>
          <w:sz w:val="24"/>
          <w:szCs w:val="24"/>
          <w:lang w:eastAsia="es-ES_tradnl"/>
        </w:rPr>
        <w:t xml:space="preserve">Con fecha 24 de mayo de 2022 </w:t>
      </w:r>
      <w:bookmarkStart w:id="0" w:name="_Hlk117537015"/>
      <w:r w:rsidR="001C4A94" w:rsidRPr="001D1A87">
        <w:rPr>
          <w:color w:val="000000"/>
          <w:sz w:val="24"/>
          <w:szCs w:val="24"/>
          <w:highlight w:val="black"/>
          <w:lang w:eastAsia="es-ES_tradnl"/>
        </w:rPr>
        <w:t>XXXXX</w:t>
      </w:r>
      <w:r>
        <w:rPr>
          <w:color w:val="000000"/>
          <w:sz w:val="24"/>
          <w:szCs w:val="24"/>
          <w:lang w:eastAsia="es-ES_tradnl"/>
        </w:rPr>
        <w:t>, DNI</w:t>
      </w:r>
      <w:r w:rsidRPr="0071039C">
        <w:rPr>
          <w:color w:val="000000"/>
          <w:sz w:val="24"/>
          <w:szCs w:val="24"/>
          <w:lang w:eastAsia="es-ES_tradnl"/>
        </w:rPr>
        <w:t xml:space="preserve"> </w:t>
      </w:r>
      <w:r w:rsidR="001C4A94" w:rsidRPr="001D1A87">
        <w:rPr>
          <w:color w:val="000000"/>
          <w:sz w:val="24"/>
          <w:szCs w:val="24"/>
          <w:highlight w:val="black"/>
          <w:lang w:eastAsia="es-ES_tradnl"/>
        </w:rPr>
        <w:t>XXXXX</w:t>
      </w:r>
      <w:r>
        <w:rPr>
          <w:color w:val="000000"/>
          <w:sz w:val="24"/>
          <w:szCs w:val="24"/>
          <w:lang w:eastAsia="es-ES_tradnl"/>
        </w:rPr>
        <w:t xml:space="preserve"> e</w:t>
      </w:r>
      <w:r w:rsidRPr="0071039C">
        <w:rPr>
          <w:color w:val="000000"/>
          <w:sz w:val="24"/>
          <w:szCs w:val="24"/>
          <w:lang w:eastAsia="es-ES_tradnl"/>
        </w:rPr>
        <w:t xml:space="preserve">n calidad de </w:t>
      </w:r>
      <w:r w:rsidR="001D1A87">
        <w:rPr>
          <w:color w:val="000000"/>
          <w:sz w:val="24"/>
          <w:szCs w:val="24"/>
          <w:lang w:eastAsia="es-ES_tradnl"/>
        </w:rPr>
        <w:t>apoderado</w:t>
      </w:r>
      <w:r w:rsidRPr="0071039C">
        <w:rPr>
          <w:color w:val="000000"/>
          <w:sz w:val="24"/>
          <w:szCs w:val="24"/>
          <w:lang w:eastAsia="es-ES_tradnl"/>
        </w:rPr>
        <w:t xml:space="preserve"> de Ecologistas en Acción</w:t>
      </w:r>
      <w:r>
        <w:rPr>
          <w:color w:val="000000"/>
          <w:sz w:val="24"/>
          <w:szCs w:val="24"/>
          <w:lang w:eastAsia="es-ES_tradnl"/>
        </w:rPr>
        <w:t xml:space="preserve"> (NIF G78423795)</w:t>
      </w:r>
      <w:bookmarkEnd w:id="0"/>
      <w:r>
        <w:rPr>
          <w:color w:val="000000"/>
          <w:sz w:val="24"/>
          <w:szCs w:val="24"/>
          <w:lang w:eastAsia="es-ES_tradnl"/>
        </w:rPr>
        <w:t xml:space="preserve">, presentó ante la </w:t>
      </w:r>
      <w:r w:rsidRPr="005810CF">
        <w:rPr>
          <w:color w:val="000000"/>
          <w:sz w:val="24"/>
          <w:szCs w:val="24"/>
          <w:lang w:eastAsia="es-ES_tradnl"/>
        </w:rPr>
        <w:t>Diputación Foral de Álava</w:t>
      </w:r>
      <w:r>
        <w:rPr>
          <w:color w:val="000000"/>
          <w:sz w:val="24"/>
          <w:szCs w:val="24"/>
          <w:lang w:eastAsia="es-ES_tradnl"/>
        </w:rPr>
        <w:t xml:space="preserve"> una solicitud de acceso a información sobre h</w:t>
      </w:r>
      <w:r w:rsidRPr="0071039C">
        <w:rPr>
          <w:color w:val="000000"/>
          <w:sz w:val="24"/>
          <w:szCs w:val="24"/>
          <w:lang w:eastAsia="es-ES_tradnl"/>
        </w:rPr>
        <w:t>erbicidas u otros productos fitosanitarios aplicados en las carreteras cuya titularidad corresponde a</w:t>
      </w:r>
      <w:r>
        <w:rPr>
          <w:color w:val="000000"/>
          <w:sz w:val="24"/>
          <w:szCs w:val="24"/>
          <w:lang w:eastAsia="es-ES_tradnl"/>
        </w:rPr>
        <w:t xml:space="preserve"> </w:t>
      </w:r>
      <w:r w:rsidRPr="0071039C">
        <w:rPr>
          <w:color w:val="000000"/>
          <w:sz w:val="24"/>
          <w:szCs w:val="24"/>
          <w:lang w:eastAsia="es-ES_tradnl"/>
        </w:rPr>
        <w:t xml:space="preserve">esta Diputación </w:t>
      </w:r>
      <w:r>
        <w:rPr>
          <w:color w:val="000000"/>
          <w:sz w:val="24"/>
          <w:szCs w:val="24"/>
          <w:lang w:eastAsia="es-ES_tradnl"/>
        </w:rPr>
        <w:t>Foral</w:t>
      </w:r>
      <w:r w:rsidRPr="0071039C">
        <w:rPr>
          <w:color w:val="000000"/>
          <w:sz w:val="24"/>
          <w:szCs w:val="24"/>
          <w:lang w:eastAsia="es-ES_tradnl"/>
        </w:rPr>
        <w:t xml:space="preserve"> u otras en las que las labores de mantenimiento correspondan o hayan correspondido a esta</w:t>
      </w:r>
      <w:r>
        <w:rPr>
          <w:color w:val="000000"/>
          <w:sz w:val="24"/>
          <w:szCs w:val="24"/>
          <w:lang w:eastAsia="es-ES_tradnl"/>
        </w:rPr>
        <w:t xml:space="preserve"> </w:t>
      </w:r>
      <w:r w:rsidRPr="0071039C">
        <w:rPr>
          <w:color w:val="000000"/>
          <w:sz w:val="24"/>
          <w:szCs w:val="24"/>
          <w:lang w:eastAsia="es-ES_tradnl"/>
        </w:rPr>
        <w:t>Diputación.</w:t>
      </w:r>
    </w:p>
    <w:p w14:paraId="7CBB27DD" w14:textId="77777777" w:rsidR="00081DFC" w:rsidRDefault="00081DFC" w:rsidP="00081DFC">
      <w:pPr>
        <w:jc w:val="both"/>
        <w:rPr>
          <w:color w:val="000000"/>
          <w:sz w:val="24"/>
          <w:szCs w:val="24"/>
          <w:lang w:eastAsia="es-ES_tradnl"/>
        </w:rPr>
      </w:pPr>
    </w:p>
    <w:p w14:paraId="32F54BBD" w14:textId="77777777" w:rsidR="00081DFC" w:rsidRDefault="00081DFC" w:rsidP="00081DFC">
      <w:pPr>
        <w:jc w:val="both"/>
        <w:rPr>
          <w:color w:val="000000"/>
          <w:sz w:val="24"/>
          <w:szCs w:val="24"/>
          <w:lang w:eastAsia="es-ES_tradnl"/>
        </w:rPr>
      </w:pPr>
      <w:r>
        <w:rPr>
          <w:color w:val="000000"/>
          <w:sz w:val="24"/>
          <w:szCs w:val="24"/>
          <w:lang w:eastAsia="es-ES_tradnl"/>
        </w:rPr>
        <w:t>En particular, solicitaba las c</w:t>
      </w:r>
      <w:r w:rsidRPr="0071039C">
        <w:rPr>
          <w:color w:val="000000"/>
          <w:sz w:val="24"/>
          <w:szCs w:val="24"/>
          <w:lang w:eastAsia="es-ES_tradnl"/>
        </w:rPr>
        <w:t>antidades y tipos de herbicidas u otros productos fitosanitarios</w:t>
      </w:r>
      <w:r>
        <w:rPr>
          <w:color w:val="000000"/>
          <w:sz w:val="24"/>
          <w:szCs w:val="24"/>
          <w:lang w:eastAsia="es-ES_tradnl"/>
        </w:rPr>
        <w:t xml:space="preserve">, </w:t>
      </w:r>
      <w:r w:rsidRPr="0071039C">
        <w:rPr>
          <w:color w:val="000000"/>
          <w:sz w:val="24"/>
          <w:szCs w:val="24"/>
          <w:lang w:eastAsia="es-ES_tradnl"/>
        </w:rPr>
        <w:t>Puntos de aplicación de estos herbicidas u otros productos fitosanitarios (carreteras, viales, etc.)</w:t>
      </w:r>
      <w:r>
        <w:rPr>
          <w:color w:val="000000"/>
          <w:sz w:val="24"/>
          <w:szCs w:val="24"/>
          <w:lang w:eastAsia="es-ES_tradnl"/>
        </w:rPr>
        <w:t>, y c</w:t>
      </w:r>
      <w:r w:rsidRPr="0071039C">
        <w:rPr>
          <w:color w:val="000000"/>
          <w:sz w:val="24"/>
          <w:szCs w:val="24"/>
          <w:lang w:eastAsia="es-ES_tradnl"/>
        </w:rPr>
        <w:t>opia de los contratos suscritos por esta Diputación con las empresas que hayan realizado labores de mantenimiento de los</w:t>
      </w:r>
      <w:r>
        <w:rPr>
          <w:color w:val="000000"/>
          <w:sz w:val="24"/>
          <w:szCs w:val="24"/>
          <w:lang w:eastAsia="es-ES_tradnl"/>
        </w:rPr>
        <w:t xml:space="preserve"> </w:t>
      </w:r>
      <w:r w:rsidRPr="0071039C">
        <w:rPr>
          <w:color w:val="000000"/>
          <w:sz w:val="24"/>
          <w:szCs w:val="24"/>
          <w:lang w:eastAsia="es-ES_tradnl"/>
        </w:rPr>
        <w:t>viales, carreteras, en lo que se permita el uso de herbicidas u otros productos fitosanitarios.</w:t>
      </w:r>
    </w:p>
    <w:p w14:paraId="07674E48" w14:textId="77777777" w:rsidR="00081DFC" w:rsidRDefault="00081DFC" w:rsidP="00081DFC">
      <w:pPr>
        <w:pStyle w:val="Default"/>
        <w:jc w:val="both"/>
      </w:pPr>
    </w:p>
    <w:p w14:paraId="2132D19C" w14:textId="77777777" w:rsidR="00081DFC" w:rsidRDefault="00081DFC" w:rsidP="00081DFC">
      <w:pPr>
        <w:jc w:val="both"/>
        <w:rPr>
          <w:sz w:val="24"/>
          <w:szCs w:val="24"/>
        </w:rPr>
      </w:pPr>
      <w:proofErr w:type="gramStart"/>
      <w:r w:rsidRPr="004F6801">
        <w:rPr>
          <w:b/>
          <w:bCs/>
          <w:sz w:val="24"/>
          <w:szCs w:val="24"/>
        </w:rPr>
        <w:t>Segundo</w:t>
      </w:r>
      <w:r w:rsidRPr="004F6801">
        <w:rPr>
          <w:sz w:val="24"/>
          <w:szCs w:val="24"/>
        </w:rPr>
        <w:t>.-</w:t>
      </w:r>
      <w:proofErr w:type="gramEnd"/>
      <w:r w:rsidRPr="004F6801">
        <w:rPr>
          <w:sz w:val="24"/>
          <w:szCs w:val="24"/>
        </w:rPr>
        <w:t xml:space="preserve"> </w:t>
      </w:r>
      <w:r w:rsidRPr="001931B3">
        <w:rPr>
          <w:sz w:val="24"/>
          <w:szCs w:val="24"/>
        </w:rPr>
        <w:t>Con fecha de</w:t>
      </w:r>
      <w:r>
        <w:rPr>
          <w:b/>
          <w:bCs/>
          <w:sz w:val="24"/>
          <w:szCs w:val="24"/>
        </w:rPr>
        <w:t xml:space="preserve"> </w:t>
      </w:r>
      <w:r>
        <w:rPr>
          <w:sz w:val="24"/>
          <w:szCs w:val="24"/>
        </w:rPr>
        <w:t>18 de juli</w:t>
      </w:r>
      <w:r w:rsidRPr="007B1C87">
        <w:rPr>
          <w:sz w:val="24"/>
          <w:szCs w:val="24"/>
        </w:rPr>
        <w:t>o de 2022 tuvo</w:t>
      </w:r>
      <w:r w:rsidRPr="004F6801">
        <w:rPr>
          <w:sz w:val="24"/>
          <w:szCs w:val="24"/>
        </w:rPr>
        <w:t xml:space="preserve"> entrada en el Registro General de la Diputación Foral de Álava un escrito </w:t>
      </w:r>
      <w:r>
        <w:rPr>
          <w:sz w:val="24"/>
          <w:szCs w:val="24"/>
        </w:rPr>
        <w:t>en el que señala:</w:t>
      </w:r>
    </w:p>
    <w:p w14:paraId="35A02304" w14:textId="77777777" w:rsidR="00081DFC" w:rsidRDefault="00081DFC" w:rsidP="00081DFC">
      <w:pPr>
        <w:jc w:val="both"/>
        <w:rPr>
          <w:color w:val="000000"/>
          <w:sz w:val="24"/>
          <w:szCs w:val="24"/>
          <w:lang w:eastAsia="es-ES_tradnl"/>
        </w:rPr>
      </w:pPr>
    </w:p>
    <w:p w14:paraId="5B6C2605" w14:textId="77777777" w:rsidR="00081DFC" w:rsidRPr="001931B3" w:rsidRDefault="00081DFC" w:rsidP="00081DFC">
      <w:pPr>
        <w:ind w:left="709"/>
        <w:jc w:val="both"/>
        <w:rPr>
          <w:i/>
          <w:iCs/>
          <w:color w:val="000000"/>
          <w:sz w:val="24"/>
          <w:szCs w:val="24"/>
          <w:lang w:eastAsia="es-ES_tradnl"/>
        </w:rPr>
      </w:pPr>
      <w:r>
        <w:rPr>
          <w:i/>
          <w:iCs/>
          <w:color w:val="000000"/>
          <w:sz w:val="24"/>
          <w:szCs w:val="24"/>
          <w:lang w:eastAsia="es-ES_tradnl"/>
        </w:rPr>
        <w:t>“</w:t>
      </w:r>
      <w:r w:rsidRPr="001931B3">
        <w:rPr>
          <w:i/>
          <w:iCs/>
          <w:color w:val="000000"/>
          <w:sz w:val="24"/>
          <w:szCs w:val="24"/>
          <w:lang w:eastAsia="es-ES_tradnl"/>
        </w:rPr>
        <w:t>1. Que el pasado 24 de mayo presentamos una petición de información ambiental (REGAGE22e00020479958).</w:t>
      </w:r>
    </w:p>
    <w:p w14:paraId="5EFB784A" w14:textId="77777777" w:rsidR="00081DFC" w:rsidRPr="001931B3" w:rsidRDefault="00081DFC" w:rsidP="00081DFC">
      <w:pPr>
        <w:ind w:left="709"/>
        <w:jc w:val="both"/>
        <w:rPr>
          <w:i/>
          <w:iCs/>
          <w:color w:val="000000"/>
          <w:sz w:val="24"/>
          <w:szCs w:val="24"/>
          <w:lang w:eastAsia="es-ES_tradnl"/>
        </w:rPr>
      </w:pPr>
      <w:r w:rsidRPr="001931B3">
        <w:rPr>
          <w:i/>
          <w:iCs/>
          <w:color w:val="000000"/>
          <w:sz w:val="24"/>
          <w:szCs w:val="24"/>
          <w:lang w:eastAsia="es-ES_tradnl"/>
        </w:rPr>
        <w:t xml:space="preserve">2. Que ha transcurrido más de un mes y no hemos recibido la información demandada. </w:t>
      </w:r>
    </w:p>
    <w:p w14:paraId="70428CFD" w14:textId="77777777" w:rsidR="00081DFC" w:rsidRPr="001931B3" w:rsidRDefault="00081DFC" w:rsidP="00081DFC">
      <w:pPr>
        <w:ind w:left="709"/>
        <w:jc w:val="both"/>
        <w:rPr>
          <w:i/>
          <w:iCs/>
          <w:color w:val="000000"/>
          <w:sz w:val="24"/>
          <w:szCs w:val="24"/>
          <w:lang w:eastAsia="es-ES_tradnl"/>
        </w:rPr>
      </w:pPr>
      <w:r w:rsidRPr="001931B3">
        <w:rPr>
          <w:i/>
          <w:iCs/>
          <w:color w:val="000000"/>
          <w:sz w:val="24"/>
          <w:szCs w:val="24"/>
          <w:lang w:eastAsia="es-ES_tradnl"/>
        </w:rPr>
        <w:t xml:space="preserve">3. </w:t>
      </w:r>
      <w:proofErr w:type="gramStart"/>
      <w:r w:rsidRPr="001931B3">
        <w:rPr>
          <w:i/>
          <w:iCs/>
          <w:color w:val="000000"/>
          <w:sz w:val="24"/>
          <w:szCs w:val="24"/>
          <w:lang w:eastAsia="es-ES_tradnl"/>
        </w:rPr>
        <w:t>Que</w:t>
      </w:r>
      <w:proofErr w:type="gramEnd"/>
      <w:r w:rsidRPr="001931B3">
        <w:rPr>
          <w:i/>
          <w:iCs/>
          <w:color w:val="000000"/>
          <w:sz w:val="24"/>
          <w:szCs w:val="24"/>
          <w:lang w:eastAsia="es-ES_tradnl"/>
        </w:rPr>
        <w:t xml:space="preserve"> en materia de información ambiental, transcurrido el plazo máximo legal establecido en el art. 10.2.c) de la Ley 27/2006 de acceso a la información, de participación pública y de acceso a la justicia en materia de medio ambiente, el silencio es positivo por lo cual, en base a esta ficción legal, se no has concedido la información. </w:t>
      </w:r>
    </w:p>
    <w:p w14:paraId="73717662" w14:textId="77777777" w:rsidR="007962BF" w:rsidRDefault="00081DFC" w:rsidP="00081DFC">
      <w:pPr>
        <w:ind w:left="709"/>
        <w:jc w:val="both"/>
        <w:rPr>
          <w:i/>
          <w:iCs/>
          <w:color w:val="000000"/>
          <w:sz w:val="24"/>
          <w:szCs w:val="24"/>
          <w:lang w:eastAsia="es-ES_tradnl"/>
        </w:rPr>
      </w:pPr>
      <w:r w:rsidRPr="001931B3">
        <w:rPr>
          <w:i/>
          <w:iCs/>
          <w:color w:val="000000"/>
          <w:sz w:val="24"/>
          <w:szCs w:val="24"/>
          <w:lang w:eastAsia="es-ES_tradnl"/>
        </w:rPr>
        <w:t xml:space="preserve">El acto, en definitiva, ha devenido firme.  </w:t>
      </w:r>
    </w:p>
    <w:p w14:paraId="037BDD2C" w14:textId="77777777" w:rsidR="007962BF" w:rsidRDefault="007962BF" w:rsidP="00081DFC">
      <w:pPr>
        <w:ind w:left="709"/>
        <w:jc w:val="both"/>
        <w:rPr>
          <w:i/>
          <w:iCs/>
          <w:color w:val="000000"/>
          <w:sz w:val="24"/>
          <w:szCs w:val="24"/>
          <w:lang w:eastAsia="es-ES_tradnl"/>
        </w:rPr>
      </w:pPr>
    </w:p>
    <w:p w14:paraId="48FC641B" w14:textId="77777777" w:rsidR="001C4A94" w:rsidRDefault="00081DFC" w:rsidP="00081DFC">
      <w:pPr>
        <w:ind w:left="709"/>
        <w:jc w:val="both"/>
        <w:rPr>
          <w:i/>
          <w:iCs/>
          <w:color w:val="000000"/>
          <w:sz w:val="24"/>
          <w:szCs w:val="24"/>
          <w:lang w:eastAsia="es-ES_tradnl"/>
        </w:rPr>
      </w:pPr>
      <w:r w:rsidRPr="001931B3">
        <w:rPr>
          <w:i/>
          <w:iCs/>
          <w:color w:val="000000"/>
          <w:sz w:val="24"/>
          <w:szCs w:val="24"/>
          <w:lang w:eastAsia="es-ES_tradnl"/>
        </w:rPr>
        <w:t xml:space="preserve">                                               </w:t>
      </w:r>
    </w:p>
    <w:p w14:paraId="32006A15" w14:textId="77777777" w:rsidR="001C4A94" w:rsidRDefault="001C4A94" w:rsidP="00081DFC">
      <w:pPr>
        <w:ind w:left="709"/>
        <w:jc w:val="both"/>
        <w:rPr>
          <w:i/>
          <w:iCs/>
          <w:color w:val="000000"/>
          <w:sz w:val="24"/>
          <w:szCs w:val="24"/>
          <w:lang w:eastAsia="es-ES_tradnl"/>
        </w:rPr>
      </w:pPr>
    </w:p>
    <w:p w14:paraId="4427CB82" w14:textId="159937DA" w:rsidR="00081DFC" w:rsidRPr="001931B3" w:rsidRDefault="00081DFC" w:rsidP="00081DFC">
      <w:pPr>
        <w:ind w:left="709"/>
        <w:jc w:val="both"/>
        <w:rPr>
          <w:i/>
          <w:iCs/>
          <w:color w:val="000000"/>
          <w:sz w:val="24"/>
          <w:szCs w:val="24"/>
          <w:lang w:eastAsia="es-ES_tradnl"/>
        </w:rPr>
      </w:pPr>
      <w:r w:rsidRPr="001931B3">
        <w:rPr>
          <w:i/>
          <w:iCs/>
          <w:color w:val="000000"/>
          <w:sz w:val="24"/>
          <w:szCs w:val="24"/>
          <w:lang w:eastAsia="es-ES_tradnl"/>
        </w:rPr>
        <w:t xml:space="preserve">                     </w:t>
      </w:r>
    </w:p>
    <w:p w14:paraId="45B70EF8" w14:textId="77777777" w:rsidR="00081DFC" w:rsidRPr="001931B3" w:rsidRDefault="00081DFC" w:rsidP="00081DFC">
      <w:pPr>
        <w:ind w:left="709"/>
        <w:jc w:val="both"/>
        <w:rPr>
          <w:i/>
          <w:iCs/>
          <w:color w:val="000000"/>
          <w:sz w:val="24"/>
          <w:szCs w:val="24"/>
          <w:lang w:eastAsia="es-ES_tradnl"/>
        </w:rPr>
      </w:pPr>
      <w:r w:rsidRPr="001931B3">
        <w:rPr>
          <w:i/>
          <w:iCs/>
          <w:color w:val="000000"/>
          <w:sz w:val="24"/>
          <w:szCs w:val="24"/>
          <w:lang w:eastAsia="es-ES_tradnl"/>
        </w:rPr>
        <w:lastRenderedPageBreak/>
        <w:t>En base a cuanto antecede SOLICITA:</w:t>
      </w:r>
    </w:p>
    <w:p w14:paraId="1AC62AA5" w14:textId="77777777" w:rsidR="00081DFC" w:rsidRPr="001931B3" w:rsidRDefault="00081DFC" w:rsidP="00081DFC">
      <w:pPr>
        <w:ind w:left="709"/>
        <w:jc w:val="both"/>
        <w:rPr>
          <w:color w:val="000000"/>
          <w:sz w:val="24"/>
          <w:szCs w:val="24"/>
          <w:lang w:eastAsia="es-ES_tradnl"/>
        </w:rPr>
      </w:pPr>
      <w:r w:rsidRPr="001931B3">
        <w:rPr>
          <w:i/>
          <w:iCs/>
          <w:color w:val="000000"/>
          <w:sz w:val="24"/>
          <w:szCs w:val="24"/>
          <w:lang w:eastAsia="es-ES_tradnl"/>
        </w:rPr>
        <w:t>La ejecución del mencionado acto administrativo firme, consistente en la entrega de la información ambiental demandada en el escrito de 24.5.2022 concretada arriba en el exponiendo primero, tal como preceptúa el artículo 29.2 de la Ley 29/98, de Jurisdicción Contencioso-administrativa</w:t>
      </w:r>
      <w:r>
        <w:rPr>
          <w:i/>
          <w:iCs/>
          <w:color w:val="000000"/>
          <w:sz w:val="24"/>
          <w:szCs w:val="24"/>
          <w:lang w:eastAsia="es-ES_tradnl"/>
        </w:rPr>
        <w:t>”</w:t>
      </w:r>
      <w:r w:rsidRPr="001931B3">
        <w:rPr>
          <w:i/>
          <w:iCs/>
          <w:color w:val="000000"/>
          <w:sz w:val="24"/>
          <w:szCs w:val="24"/>
          <w:lang w:eastAsia="es-ES_tradnl"/>
        </w:rPr>
        <w:t>.</w:t>
      </w:r>
    </w:p>
    <w:p w14:paraId="3F5EBAA8" w14:textId="77777777" w:rsidR="00081DFC" w:rsidRPr="004F6801" w:rsidRDefault="00081DFC" w:rsidP="00081DFC">
      <w:pPr>
        <w:jc w:val="both"/>
        <w:rPr>
          <w:color w:val="000000"/>
          <w:sz w:val="24"/>
          <w:szCs w:val="24"/>
          <w:lang w:eastAsia="es-ES_tradnl"/>
        </w:rPr>
      </w:pPr>
    </w:p>
    <w:p w14:paraId="302B9A25" w14:textId="361A55E9" w:rsidR="00081DFC" w:rsidRDefault="00081DFC" w:rsidP="00081DFC">
      <w:pPr>
        <w:jc w:val="both"/>
        <w:rPr>
          <w:sz w:val="24"/>
          <w:szCs w:val="24"/>
        </w:rPr>
      </w:pPr>
      <w:proofErr w:type="gramStart"/>
      <w:r w:rsidRPr="004F6801">
        <w:rPr>
          <w:b/>
          <w:bCs/>
          <w:sz w:val="24"/>
          <w:szCs w:val="24"/>
        </w:rPr>
        <w:t>Tercero.-</w:t>
      </w:r>
      <w:proofErr w:type="gramEnd"/>
      <w:r w:rsidRPr="004F6801">
        <w:rPr>
          <w:b/>
          <w:bCs/>
          <w:sz w:val="24"/>
          <w:szCs w:val="24"/>
        </w:rPr>
        <w:t xml:space="preserve">  </w:t>
      </w:r>
      <w:r w:rsidR="001C4A94" w:rsidRPr="00FC3146">
        <w:rPr>
          <w:sz w:val="24"/>
          <w:szCs w:val="24"/>
          <w:highlight w:val="black"/>
        </w:rPr>
        <w:t>XXXXX</w:t>
      </w:r>
      <w:r>
        <w:rPr>
          <w:sz w:val="24"/>
          <w:szCs w:val="24"/>
        </w:rPr>
        <w:t xml:space="preserve"> presentó reclamación ante la Comisión Vasca de Transparencia el 23 de agosto de 2022. </w:t>
      </w:r>
    </w:p>
    <w:p w14:paraId="13C5527D" w14:textId="77777777" w:rsidR="00081DFC" w:rsidRDefault="00081DFC" w:rsidP="00081DFC">
      <w:pPr>
        <w:jc w:val="both"/>
        <w:rPr>
          <w:sz w:val="24"/>
          <w:szCs w:val="24"/>
        </w:rPr>
      </w:pPr>
    </w:p>
    <w:p w14:paraId="13FA3F1C" w14:textId="43ED6529" w:rsidR="00081DFC" w:rsidRPr="004F6801" w:rsidRDefault="00081DFC" w:rsidP="00081DFC">
      <w:pPr>
        <w:jc w:val="both"/>
        <w:rPr>
          <w:color w:val="000000"/>
          <w:sz w:val="24"/>
          <w:szCs w:val="24"/>
          <w:lang w:eastAsia="es-ES_tradnl"/>
        </w:rPr>
      </w:pPr>
      <w:r>
        <w:rPr>
          <w:sz w:val="24"/>
          <w:szCs w:val="24"/>
        </w:rPr>
        <w:t xml:space="preserve">Con fecha de 8 de septiembre de 2022, la </w:t>
      </w:r>
      <w:r w:rsidRPr="00251D06">
        <w:rPr>
          <w:sz w:val="24"/>
          <w:szCs w:val="24"/>
        </w:rPr>
        <w:t>Comisión Vasca de Transparencia</w:t>
      </w:r>
      <w:r>
        <w:rPr>
          <w:sz w:val="24"/>
          <w:szCs w:val="24"/>
        </w:rPr>
        <w:t xml:space="preserve"> dicta Resolución por la que se resuelve i</w:t>
      </w:r>
      <w:r w:rsidRPr="00FD5A72">
        <w:rPr>
          <w:sz w:val="24"/>
          <w:szCs w:val="24"/>
        </w:rPr>
        <w:t>nadmitir la reclamación presentada</w:t>
      </w:r>
      <w:r w:rsidR="00FC3146">
        <w:rPr>
          <w:sz w:val="24"/>
          <w:szCs w:val="24"/>
        </w:rPr>
        <w:t xml:space="preserve"> por</w:t>
      </w:r>
      <w:r w:rsidRPr="00FD5A72">
        <w:rPr>
          <w:sz w:val="24"/>
          <w:szCs w:val="24"/>
        </w:rPr>
        <w:t xml:space="preserve"> </w:t>
      </w:r>
      <w:r w:rsidR="001C4A94" w:rsidRPr="00FC3146">
        <w:rPr>
          <w:sz w:val="24"/>
          <w:szCs w:val="24"/>
          <w:highlight w:val="black"/>
        </w:rPr>
        <w:t>XXXXX</w:t>
      </w:r>
      <w:r w:rsidRPr="00FD5A72">
        <w:rPr>
          <w:sz w:val="24"/>
          <w:szCs w:val="24"/>
        </w:rPr>
        <w:t>,</w:t>
      </w:r>
      <w:r>
        <w:rPr>
          <w:sz w:val="24"/>
          <w:szCs w:val="24"/>
        </w:rPr>
        <w:t xml:space="preserve"> </w:t>
      </w:r>
      <w:r w:rsidRPr="00FD5A72">
        <w:rPr>
          <w:sz w:val="24"/>
          <w:szCs w:val="24"/>
        </w:rPr>
        <w:t xml:space="preserve">en calidad de </w:t>
      </w:r>
      <w:r w:rsidR="00FC3146">
        <w:rPr>
          <w:sz w:val="24"/>
          <w:szCs w:val="24"/>
        </w:rPr>
        <w:t>apoderado</w:t>
      </w:r>
      <w:r w:rsidRPr="00FD5A72">
        <w:rPr>
          <w:sz w:val="24"/>
          <w:szCs w:val="24"/>
        </w:rPr>
        <w:t xml:space="preserve"> de Ecologistas en Acción, frente a la desestimación presunta</w:t>
      </w:r>
      <w:r>
        <w:rPr>
          <w:sz w:val="24"/>
          <w:szCs w:val="24"/>
        </w:rPr>
        <w:t xml:space="preserve"> </w:t>
      </w:r>
      <w:r w:rsidRPr="00FD5A72">
        <w:rPr>
          <w:sz w:val="24"/>
          <w:szCs w:val="24"/>
        </w:rPr>
        <w:t>de su solicitud de acceso a la información pública ante la Diputación Foral de Álava.</w:t>
      </w:r>
      <w:r>
        <w:rPr>
          <w:sz w:val="24"/>
          <w:szCs w:val="24"/>
        </w:rPr>
        <w:t xml:space="preserve"> </w:t>
      </w:r>
    </w:p>
    <w:p w14:paraId="0253C368" w14:textId="77777777" w:rsidR="00081DFC" w:rsidRDefault="00081DFC" w:rsidP="00081DFC">
      <w:pPr>
        <w:jc w:val="both"/>
        <w:rPr>
          <w:color w:val="000000"/>
          <w:sz w:val="24"/>
          <w:szCs w:val="24"/>
          <w:lang w:eastAsia="es-ES_tradnl"/>
        </w:rPr>
      </w:pPr>
    </w:p>
    <w:p w14:paraId="627C2307" w14:textId="416BC62C" w:rsidR="00081DFC" w:rsidRDefault="00081DFC" w:rsidP="00081DFC">
      <w:pPr>
        <w:jc w:val="both"/>
        <w:rPr>
          <w:color w:val="000000"/>
          <w:sz w:val="24"/>
          <w:szCs w:val="24"/>
          <w:lang w:eastAsia="es-ES_tradnl"/>
        </w:rPr>
      </w:pPr>
      <w:r w:rsidRPr="0081281B">
        <w:rPr>
          <w:b/>
          <w:bCs/>
          <w:color w:val="000000"/>
          <w:sz w:val="24"/>
          <w:szCs w:val="24"/>
          <w:lang w:eastAsia="es-ES_tradnl"/>
        </w:rPr>
        <w:t>Cuarto.-</w:t>
      </w:r>
      <w:r>
        <w:rPr>
          <w:color w:val="000000"/>
          <w:sz w:val="24"/>
          <w:szCs w:val="24"/>
          <w:lang w:eastAsia="es-ES_tradnl"/>
        </w:rPr>
        <w:t xml:space="preserve"> </w:t>
      </w:r>
      <w:r w:rsidR="001C4A94" w:rsidRPr="00FC3146">
        <w:rPr>
          <w:color w:val="000000"/>
          <w:sz w:val="24"/>
          <w:szCs w:val="24"/>
          <w:highlight w:val="black"/>
          <w:lang w:eastAsia="es-ES_tradnl"/>
        </w:rPr>
        <w:t>XXXXX</w:t>
      </w:r>
      <w:r w:rsidRPr="00AC3756">
        <w:rPr>
          <w:color w:val="000000"/>
          <w:sz w:val="24"/>
          <w:szCs w:val="24"/>
          <w:lang w:eastAsia="es-ES_tradnl"/>
        </w:rPr>
        <w:t xml:space="preserve"> presentó reclamación ante </w:t>
      </w:r>
      <w:r>
        <w:rPr>
          <w:color w:val="000000"/>
          <w:sz w:val="24"/>
          <w:szCs w:val="24"/>
          <w:lang w:eastAsia="es-ES_tradnl"/>
        </w:rPr>
        <w:t>el</w:t>
      </w:r>
      <w:r w:rsidRPr="00AC3756">
        <w:rPr>
          <w:color w:val="000000"/>
          <w:sz w:val="24"/>
          <w:szCs w:val="24"/>
          <w:lang w:eastAsia="es-ES_tradnl"/>
        </w:rPr>
        <w:t xml:space="preserve"> Consejo Foral de Transparencia el </w:t>
      </w:r>
      <w:r>
        <w:rPr>
          <w:color w:val="000000"/>
          <w:sz w:val="24"/>
          <w:szCs w:val="24"/>
          <w:lang w:eastAsia="es-ES_tradnl"/>
        </w:rPr>
        <w:t>21</w:t>
      </w:r>
      <w:r w:rsidRPr="00AC3756">
        <w:rPr>
          <w:color w:val="000000"/>
          <w:sz w:val="24"/>
          <w:szCs w:val="24"/>
          <w:lang w:eastAsia="es-ES_tradnl"/>
        </w:rPr>
        <w:t xml:space="preserve"> de </w:t>
      </w:r>
      <w:r>
        <w:rPr>
          <w:color w:val="000000"/>
          <w:sz w:val="24"/>
          <w:szCs w:val="24"/>
          <w:lang w:eastAsia="es-ES_tradnl"/>
        </w:rPr>
        <w:t>septiembre</w:t>
      </w:r>
      <w:r w:rsidRPr="00AC3756">
        <w:rPr>
          <w:color w:val="000000"/>
          <w:sz w:val="24"/>
          <w:szCs w:val="24"/>
          <w:lang w:eastAsia="es-ES_tradnl"/>
        </w:rPr>
        <w:t xml:space="preserve"> de 2022</w:t>
      </w:r>
      <w:r>
        <w:rPr>
          <w:color w:val="000000"/>
          <w:sz w:val="24"/>
          <w:szCs w:val="24"/>
          <w:lang w:eastAsia="es-ES_tradnl"/>
        </w:rPr>
        <w:t xml:space="preserve">, indicando que “el </w:t>
      </w:r>
      <w:r w:rsidRPr="0081281B">
        <w:rPr>
          <w:color w:val="000000"/>
          <w:sz w:val="24"/>
          <w:szCs w:val="24"/>
          <w:lang w:eastAsia="es-ES_tradnl"/>
        </w:rPr>
        <w:t>pasado 24 de mayo solicitamos acceso a la información (REGAGE22e00020479142) que se detalla en documento adjunto, que una</w:t>
      </w:r>
      <w:r>
        <w:rPr>
          <w:color w:val="000000"/>
          <w:sz w:val="24"/>
          <w:szCs w:val="24"/>
          <w:lang w:eastAsia="es-ES_tradnl"/>
        </w:rPr>
        <w:t xml:space="preserve"> </w:t>
      </w:r>
      <w:r w:rsidRPr="0081281B">
        <w:rPr>
          <w:color w:val="000000"/>
          <w:sz w:val="24"/>
          <w:szCs w:val="24"/>
          <w:lang w:eastAsia="es-ES_tradnl"/>
        </w:rPr>
        <w:t>vez transcurrido el plazo de un mes para responder y ante la falta de respuesta, el 15 de julio (REGAGE22e00030735934) volvimos</w:t>
      </w:r>
      <w:r>
        <w:rPr>
          <w:color w:val="000000"/>
          <w:sz w:val="24"/>
          <w:szCs w:val="24"/>
          <w:lang w:eastAsia="es-ES_tradnl"/>
        </w:rPr>
        <w:t xml:space="preserve"> </w:t>
      </w:r>
      <w:r w:rsidRPr="0081281B">
        <w:rPr>
          <w:color w:val="000000"/>
          <w:sz w:val="24"/>
          <w:szCs w:val="24"/>
          <w:lang w:eastAsia="es-ES_tradnl"/>
        </w:rPr>
        <w:t>a reiterar nuestra petición y ante la falta de respuesta</w:t>
      </w:r>
      <w:r>
        <w:rPr>
          <w:color w:val="000000"/>
          <w:sz w:val="24"/>
          <w:szCs w:val="24"/>
          <w:lang w:eastAsia="es-ES_tradnl"/>
        </w:rPr>
        <w:t>, solicita</w:t>
      </w:r>
      <w:r w:rsidRPr="0081281B">
        <w:t xml:space="preserve"> </w:t>
      </w:r>
      <w:r>
        <w:t>l</w:t>
      </w:r>
      <w:r w:rsidRPr="0081281B">
        <w:rPr>
          <w:color w:val="000000"/>
          <w:sz w:val="24"/>
          <w:szCs w:val="24"/>
          <w:lang w:eastAsia="es-ES_tradnl"/>
        </w:rPr>
        <w:t>a intervención del Consejo Foral de Transparencia para que resuelva este asunto y , si así lo estimase, restituya nuestro derecho a la</w:t>
      </w:r>
      <w:r>
        <w:rPr>
          <w:color w:val="000000"/>
          <w:sz w:val="24"/>
          <w:szCs w:val="24"/>
          <w:lang w:eastAsia="es-ES_tradnl"/>
        </w:rPr>
        <w:t xml:space="preserve"> </w:t>
      </w:r>
      <w:r w:rsidRPr="0081281B">
        <w:rPr>
          <w:color w:val="000000"/>
          <w:sz w:val="24"/>
          <w:szCs w:val="24"/>
          <w:lang w:eastAsia="es-ES_tradnl"/>
        </w:rPr>
        <w:t>información e inste a que se nos proporcione la información solicitada</w:t>
      </w:r>
      <w:r>
        <w:rPr>
          <w:color w:val="000000"/>
          <w:sz w:val="24"/>
          <w:szCs w:val="24"/>
          <w:lang w:eastAsia="es-ES_tradnl"/>
        </w:rPr>
        <w:t>”</w:t>
      </w:r>
      <w:r w:rsidRPr="0081281B">
        <w:rPr>
          <w:color w:val="000000"/>
          <w:sz w:val="24"/>
          <w:szCs w:val="24"/>
          <w:lang w:eastAsia="es-ES_tradnl"/>
        </w:rPr>
        <w:t>.</w:t>
      </w:r>
    </w:p>
    <w:p w14:paraId="4F58B0DD" w14:textId="77777777" w:rsidR="00081DFC" w:rsidRDefault="00081DFC" w:rsidP="00081DFC">
      <w:pPr>
        <w:jc w:val="both"/>
        <w:rPr>
          <w:color w:val="000000"/>
          <w:sz w:val="24"/>
          <w:szCs w:val="24"/>
          <w:lang w:eastAsia="es-ES_tradnl"/>
        </w:rPr>
      </w:pPr>
    </w:p>
    <w:p w14:paraId="1885FFA8" w14:textId="71A05ABA" w:rsidR="00081DFC" w:rsidRDefault="00081DFC" w:rsidP="00081DFC">
      <w:pPr>
        <w:jc w:val="both"/>
        <w:rPr>
          <w:color w:val="000000"/>
          <w:sz w:val="24"/>
          <w:szCs w:val="24"/>
          <w:lang w:eastAsia="es-ES_tradnl"/>
        </w:rPr>
      </w:pPr>
      <w:proofErr w:type="gramStart"/>
      <w:r w:rsidRPr="007D185F">
        <w:rPr>
          <w:b/>
          <w:bCs/>
          <w:color w:val="000000"/>
          <w:sz w:val="24"/>
          <w:szCs w:val="24"/>
          <w:lang w:eastAsia="es-ES_tradnl"/>
        </w:rPr>
        <w:t>Quinto.-</w:t>
      </w:r>
      <w:proofErr w:type="gramEnd"/>
      <w:r>
        <w:rPr>
          <w:color w:val="000000"/>
          <w:sz w:val="24"/>
          <w:szCs w:val="24"/>
          <w:lang w:eastAsia="es-ES_tradnl"/>
        </w:rPr>
        <w:t xml:space="preserve"> El 4 de agosto </w:t>
      </w:r>
      <w:r w:rsidRPr="00A22BB9">
        <w:rPr>
          <w:color w:val="000000"/>
          <w:sz w:val="24"/>
          <w:szCs w:val="24"/>
          <w:lang w:eastAsia="es-ES_tradnl"/>
        </w:rPr>
        <w:t xml:space="preserve">el Departamento de Infraestructuras Viarias y Movilidad </w:t>
      </w:r>
      <w:r>
        <w:rPr>
          <w:color w:val="000000"/>
          <w:sz w:val="24"/>
          <w:szCs w:val="24"/>
          <w:lang w:eastAsia="es-ES_tradnl"/>
        </w:rPr>
        <w:t xml:space="preserve">emite un informe en respuesta a la solicitud de información planteada en la que se señala que “El año 2006 fue el </w:t>
      </w:r>
      <w:r w:rsidR="0073777F">
        <w:rPr>
          <w:color w:val="000000"/>
          <w:sz w:val="24"/>
          <w:szCs w:val="24"/>
          <w:lang w:eastAsia="es-ES_tradnl"/>
        </w:rPr>
        <w:t>último</w:t>
      </w:r>
      <w:r>
        <w:rPr>
          <w:color w:val="000000"/>
          <w:sz w:val="24"/>
          <w:szCs w:val="24"/>
          <w:lang w:eastAsia="es-ES_tradnl"/>
        </w:rPr>
        <w:t xml:space="preserve"> que se realizó una campaña generalizada parala eliminación de las hierbas alrededor de las señales de tráfico, postes de las barreras de seguridad, hitos de arista con herbicidas. En la actualidad la eliminación de las hierbas que antiguamente se realizaba con los herbicidas se hace mediante medios mecánicos. Como resumen decir que el Departamento de Infraestructuras Viarias y Movilidad es consciente y sensible del problema que generan los herbicidas en los que se utiliza el glifosato tanto en el medio ambiente como en los trabajadores que los manipulan, por lo que en la conservación de la red de carreteras del Territorio Histórico de Alava el uso de este tipo de herbicidas ha desaparecido para ser sustituido por medios mecánicos”. Dicho Informe es notificado al representante de la reclamante el 29 de septiembre de 2022. </w:t>
      </w:r>
    </w:p>
    <w:p w14:paraId="67AD7CB0" w14:textId="41E08EFE" w:rsidR="00081DFC" w:rsidRDefault="00081DFC" w:rsidP="00081DFC">
      <w:pPr>
        <w:jc w:val="both"/>
        <w:rPr>
          <w:color w:val="000000"/>
          <w:sz w:val="24"/>
          <w:szCs w:val="24"/>
          <w:lang w:eastAsia="es-ES_tradnl"/>
        </w:rPr>
      </w:pPr>
    </w:p>
    <w:p w14:paraId="5EDA6DFA" w14:textId="7CBA0980" w:rsidR="007962BF" w:rsidRDefault="007962BF" w:rsidP="00081DFC">
      <w:pPr>
        <w:jc w:val="both"/>
        <w:rPr>
          <w:color w:val="000000"/>
          <w:sz w:val="24"/>
          <w:szCs w:val="24"/>
          <w:lang w:eastAsia="es-ES_tradnl"/>
        </w:rPr>
      </w:pPr>
    </w:p>
    <w:p w14:paraId="080B731B" w14:textId="3A4B932C" w:rsidR="007962BF" w:rsidRDefault="007962BF" w:rsidP="00081DFC">
      <w:pPr>
        <w:jc w:val="both"/>
        <w:rPr>
          <w:color w:val="000000"/>
          <w:sz w:val="24"/>
          <w:szCs w:val="24"/>
          <w:lang w:eastAsia="es-ES_tradnl"/>
        </w:rPr>
      </w:pPr>
    </w:p>
    <w:p w14:paraId="0059D9F4" w14:textId="120B0663" w:rsidR="007962BF" w:rsidRDefault="007962BF" w:rsidP="00081DFC">
      <w:pPr>
        <w:jc w:val="both"/>
        <w:rPr>
          <w:color w:val="000000"/>
          <w:sz w:val="24"/>
          <w:szCs w:val="24"/>
          <w:lang w:eastAsia="es-ES_tradnl"/>
        </w:rPr>
      </w:pPr>
    </w:p>
    <w:p w14:paraId="4C00C5E7" w14:textId="54B51121" w:rsidR="007962BF" w:rsidRDefault="007962BF" w:rsidP="00081DFC">
      <w:pPr>
        <w:jc w:val="both"/>
        <w:rPr>
          <w:color w:val="000000"/>
          <w:sz w:val="24"/>
          <w:szCs w:val="24"/>
          <w:lang w:eastAsia="es-ES_tradnl"/>
        </w:rPr>
      </w:pPr>
    </w:p>
    <w:p w14:paraId="415F05B7" w14:textId="77777777" w:rsidR="007962BF" w:rsidRPr="004F6801" w:rsidRDefault="007962BF" w:rsidP="00081DFC">
      <w:pPr>
        <w:jc w:val="both"/>
        <w:rPr>
          <w:color w:val="000000"/>
          <w:sz w:val="24"/>
          <w:szCs w:val="24"/>
          <w:lang w:eastAsia="es-ES_tradnl"/>
        </w:rPr>
      </w:pPr>
    </w:p>
    <w:p w14:paraId="05954FAC" w14:textId="77777777" w:rsidR="00081DFC" w:rsidRPr="002D0911" w:rsidRDefault="00081DFC" w:rsidP="00081DFC">
      <w:pPr>
        <w:jc w:val="both"/>
        <w:rPr>
          <w:sz w:val="24"/>
          <w:szCs w:val="24"/>
        </w:rPr>
      </w:pPr>
    </w:p>
    <w:p w14:paraId="4C1E23E5" w14:textId="77777777" w:rsidR="00081DFC" w:rsidRDefault="00081DFC" w:rsidP="00081DFC">
      <w:pPr>
        <w:jc w:val="both"/>
        <w:rPr>
          <w:b/>
          <w:color w:val="000000"/>
          <w:sz w:val="24"/>
          <w:szCs w:val="24"/>
          <w:lang w:eastAsia="es-ES_tradnl"/>
        </w:rPr>
      </w:pPr>
      <w:r w:rsidRPr="002D0911">
        <w:rPr>
          <w:b/>
          <w:color w:val="000000"/>
          <w:sz w:val="24"/>
          <w:szCs w:val="24"/>
          <w:lang w:eastAsia="es-ES_tradnl"/>
        </w:rPr>
        <w:lastRenderedPageBreak/>
        <w:t>FUNDAMENTOS JURÍDICOS</w:t>
      </w:r>
    </w:p>
    <w:p w14:paraId="3B53DAB0" w14:textId="77777777" w:rsidR="00081DFC" w:rsidRPr="002D0911" w:rsidRDefault="00081DFC" w:rsidP="00081DFC">
      <w:pPr>
        <w:jc w:val="both"/>
        <w:rPr>
          <w:b/>
          <w:color w:val="000000"/>
          <w:sz w:val="24"/>
          <w:szCs w:val="24"/>
          <w:lang w:eastAsia="es-ES_tradnl"/>
        </w:rPr>
      </w:pPr>
    </w:p>
    <w:p w14:paraId="1AF96B41" w14:textId="77777777" w:rsidR="00081DFC" w:rsidRPr="004F6801" w:rsidRDefault="00081DFC" w:rsidP="00081DFC">
      <w:pPr>
        <w:jc w:val="both"/>
        <w:rPr>
          <w:sz w:val="24"/>
          <w:szCs w:val="24"/>
        </w:rPr>
      </w:pPr>
    </w:p>
    <w:p w14:paraId="6D9463DE" w14:textId="7B97C54D" w:rsidR="00081DFC" w:rsidRDefault="00081DFC" w:rsidP="00081DFC">
      <w:pPr>
        <w:pStyle w:val="Prrafodelista"/>
        <w:numPr>
          <w:ilvl w:val="0"/>
          <w:numId w:val="40"/>
        </w:numPr>
        <w:jc w:val="both"/>
        <w:rPr>
          <w:sz w:val="24"/>
          <w:szCs w:val="24"/>
        </w:rPr>
      </w:pPr>
      <w:r>
        <w:rPr>
          <w:sz w:val="24"/>
          <w:szCs w:val="24"/>
        </w:rPr>
        <w:t xml:space="preserve">En relación con la solicitud planteada por </w:t>
      </w:r>
      <w:r w:rsidR="001C4A94" w:rsidRPr="00FC3146">
        <w:rPr>
          <w:sz w:val="24"/>
          <w:szCs w:val="24"/>
          <w:highlight w:val="black"/>
        </w:rPr>
        <w:t>XXXXX</w:t>
      </w:r>
      <w:r>
        <w:rPr>
          <w:sz w:val="24"/>
          <w:szCs w:val="24"/>
        </w:rPr>
        <w:t xml:space="preserve">, antes de analizar el fondo del asunto procede examinar si la petición reúne los requisitos precisos para plantear dicha reclamación, los cuales, de acuerdo con el artículo 35.5 de la Norma Foral 1/2017, de 8 de febrero, de Transparencia, Participación Ciudadana y Buen Gobierno, vienen fijados en la legislación básica, esto es, en la </w:t>
      </w:r>
      <w:r w:rsidRPr="005F64AA">
        <w:rPr>
          <w:sz w:val="24"/>
          <w:szCs w:val="24"/>
        </w:rPr>
        <w:t>Ley 19/2013, de 9 de diciembre, de transparencia, acceso a la información pública y buen gobierno</w:t>
      </w:r>
      <w:r>
        <w:rPr>
          <w:sz w:val="24"/>
          <w:szCs w:val="24"/>
        </w:rPr>
        <w:t>.</w:t>
      </w:r>
    </w:p>
    <w:p w14:paraId="70C831E2" w14:textId="77777777" w:rsidR="00081DFC" w:rsidRDefault="00081DFC" w:rsidP="00081DFC">
      <w:pPr>
        <w:jc w:val="both"/>
        <w:rPr>
          <w:sz w:val="24"/>
          <w:szCs w:val="24"/>
        </w:rPr>
      </w:pPr>
    </w:p>
    <w:p w14:paraId="4B2E9D38" w14:textId="77777777" w:rsidR="00081DFC" w:rsidRDefault="00081DFC" w:rsidP="00081DFC">
      <w:pPr>
        <w:pStyle w:val="Prrafodelista"/>
        <w:numPr>
          <w:ilvl w:val="0"/>
          <w:numId w:val="40"/>
        </w:numPr>
        <w:jc w:val="both"/>
        <w:rPr>
          <w:sz w:val="24"/>
          <w:szCs w:val="24"/>
        </w:rPr>
      </w:pPr>
      <w:r>
        <w:rPr>
          <w:sz w:val="24"/>
          <w:szCs w:val="24"/>
        </w:rPr>
        <w:t xml:space="preserve">Respecto al plazo para la interposición de la reclamación, la </w:t>
      </w:r>
      <w:r w:rsidRPr="005F64AA">
        <w:rPr>
          <w:sz w:val="24"/>
          <w:szCs w:val="24"/>
        </w:rPr>
        <w:t>Ley 19/2013, de 9 de diciembre, de transparencia, acceso a la información pública y buen gobierno</w:t>
      </w:r>
      <w:r>
        <w:rPr>
          <w:sz w:val="24"/>
          <w:szCs w:val="24"/>
        </w:rPr>
        <w:t xml:space="preserve">, establece en su artículo 24.2 que la reclamación se interpondrá en el plazo de un mes a contar desde el día siguiente al de la notificación del acto impugnado, plazo que estaba abierto cuando presentó la reclamación ante el </w:t>
      </w:r>
      <w:r w:rsidRPr="00A22BB9">
        <w:rPr>
          <w:sz w:val="24"/>
          <w:szCs w:val="24"/>
        </w:rPr>
        <w:t>Consejo Foral de Transparencia</w:t>
      </w:r>
      <w:r>
        <w:rPr>
          <w:sz w:val="24"/>
          <w:szCs w:val="24"/>
        </w:rPr>
        <w:t xml:space="preserve"> al no haberse dictado resolución expresa respecto de la solicitud inicial de acceso a la información pública.</w:t>
      </w:r>
    </w:p>
    <w:p w14:paraId="56523965" w14:textId="77777777" w:rsidR="00081DFC" w:rsidRDefault="00081DFC" w:rsidP="00081DFC">
      <w:pPr>
        <w:jc w:val="both"/>
        <w:rPr>
          <w:sz w:val="24"/>
          <w:szCs w:val="24"/>
        </w:rPr>
      </w:pPr>
    </w:p>
    <w:p w14:paraId="2B70BF8B" w14:textId="77777777" w:rsidR="00081DFC" w:rsidRDefault="00081DFC" w:rsidP="00081DFC">
      <w:pPr>
        <w:pStyle w:val="Prrafodelista"/>
        <w:numPr>
          <w:ilvl w:val="0"/>
          <w:numId w:val="40"/>
        </w:numPr>
        <w:jc w:val="both"/>
        <w:rPr>
          <w:sz w:val="24"/>
          <w:szCs w:val="24"/>
        </w:rPr>
      </w:pPr>
      <w:r w:rsidRPr="003E605C">
        <w:rPr>
          <w:sz w:val="24"/>
          <w:szCs w:val="24"/>
        </w:rPr>
        <w:t>De acuerdo con lo dispuesto en el artículo 35.3 y en la disposición adicional primera de la Norma Foral 1/2017 y en el Decreto Foral 5/2017, del Consejo de Gobierno Foral de 21 de febrero, el Consejo Foral de Transparencia es competente para conocer y resolver las reclamaciones que, en materia de transparencia, se realicen frente a las resoluciones adoptadas por cualquiera de las entidades del sector público foral, entre las cuales se encuentra</w:t>
      </w:r>
      <w:r>
        <w:rPr>
          <w:sz w:val="24"/>
          <w:szCs w:val="24"/>
        </w:rPr>
        <w:t>n</w:t>
      </w:r>
      <w:r w:rsidRPr="003E605C">
        <w:rPr>
          <w:sz w:val="24"/>
          <w:szCs w:val="24"/>
        </w:rPr>
        <w:t xml:space="preserve"> la</w:t>
      </w:r>
      <w:r>
        <w:rPr>
          <w:sz w:val="24"/>
          <w:szCs w:val="24"/>
        </w:rPr>
        <w:t>s</w:t>
      </w:r>
      <w:r w:rsidRPr="003E605C">
        <w:rPr>
          <w:sz w:val="24"/>
          <w:szCs w:val="24"/>
        </w:rPr>
        <w:t xml:space="preserve"> desestimacion</w:t>
      </w:r>
      <w:r>
        <w:rPr>
          <w:sz w:val="24"/>
          <w:szCs w:val="24"/>
        </w:rPr>
        <w:t>es</w:t>
      </w:r>
      <w:r w:rsidRPr="003E605C">
        <w:rPr>
          <w:sz w:val="24"/>
          <w:szCs w:val="24"/>
        </w:rPr>
        <w:t xml:space="preserve"> presunta</w:t>
      </w:r>
      <w:r>
        <w:rPr>
          <w:sz w:val="24"/>
          <w:szCs w:val="24"/>
        </w:rPr>
        <w:t>s</w:t>
      </w:r>
      <w:r w:rsidRPr="003E605C">
        <w:rPr>
          <w:sz w:val="24"/>
          <w:szCs w:val="24"/>
        </w:rPr>
        <w:t xml:space="preserve"> de solicitud</w:t>
      </w:r>
      <w:r>
        <w:rPr>
          <w:sz w:val="24"/>
          <w:szCs w:val="24"/>
        </w:rPr>
        <w:t>es</w:t>
      </w:r>
      <w:r w:rsidRPr="003E605C">
        <w:rPr>
          <w:sz w:val="24"/>
          <w:szCs w:val="24"/>
        </w:rPr>
        <w:t xml:space="preserve"> de acceso a la información pública</w:t>
      </w:r>
      <w:r>
        <w:rPr>
          <w:sz w:val="24"/>
          <w:szCs w:val="24"/>
        </w:rPr>
        <w:t>.</w:t>
      </w:r>
    </w:p>
    <w:p w14:paraId="1F7107E5" w14:textId="77777777" w:rsidR="00081DFC" w:rsidRPr="003E605C" w:rsidRDefault="00081DFC" w:rsidP="00081DFC">
      <w:pPr>
        <w:jc w:val="both"/>
        <w:rPr>
          <w:sz w:val="24"/>
          <w:szCs w:val="24"/>
          <w:highlight w:val="yellow"/>
        </w:rPr>
      </w:pPr>
    </w:p>
    <w:p w14:paraId="4E48B235" w14:textId="77777777" w:rsidR="00081DFC" w:rsidRPr="00886A67" w:rsidRDefault="00081DFC" w:rsidP="00081DFC">
      <w:pPr>
        <w:pStyle w:val="Prrafodelista"/>
        <w:numPr>
          <w:ilvl w:val="0"/>
          <w:numId w:val="40"/>
        </w:numPr>
        <w:autoSpaceDE w:val="0"/>
        <w:autoSpaceDN w:val="0"/>
        <w:adjustRightInd w:val="0"/>
        <w:jc w:val="both"/>
        <w:rPr>
          <w:sz w:val="24"/>
          <w:szCs w:val="24"/>
        </w:rPr>
      </w:pPr>
      <w:r>
        <w:rPr>
          <w:snapToGrid w:val="0"/>
          <w:kern w:val="3"/>
          <w:sz w:val="24"/>
          <w:szCs w:val="24"/>
          <w:lang w:eastAsia="eu-ES"/>
        </w:rPr>
        <w:t>Una vez identificada la sujeción de la entidad reclamada a la Norma Foral 1/2017 de Transparencia, la competencia subjetiva del Consejo Foral de Transparencia y la legitimación del reclamante, deberá verificarse que existe efectivamente una solicitud de información pública ya que, de acuerdo con la Norma Foral 1/2017 y el Decreto 5/2017 de 21 de febrero, dicho Consejo es incompetente para conocer de otro tipo de pretensiones.</w:t>
      </w:r>
    </w:p>
    <w:p w14:paraId="55E9892C" w14:textId="77777777" w:rsidR="00081DFC" w:rsidRPr="00886A67" w:rsidRDefault="00081DFC" w:rsidP="00081DFC">
      <w:pPr>
        <w:pStyle w:val="Prrafodelista"/>
        <w:rPr>
          <w:sz w:val="24"/>
          <w:szCs w:val="24"/>
        </w:rPr>
      </w:pPr>
    </w:p>
    <w:p w14:paraId="7B4048BA" w14:textId="77777777" w:rsidR="00081DFC" w:rsidRDefault="00081DFC" w:rsidP="00081DFC">
      <w:pPr>
        <w:suppressAutoHyphens/>
        <w:autoSpaceDN w:val="0"/>
        <w:ind w:left="360"/>
        <w:jc w:val="both"/>
        <w:textAlignment w:val="baseline"/>
        <w:rPr>
          <w:sz w:val="24"/>
          <w:szCs w:val="24"/>
        </w:rPr>
      </w:pPr>
      <w:r>
        <w:rPr>
          <w:snapToGrid w:val="0"/>
          <w:kern w:val="3"/>
          <w:sz w:val="24"/>
          <w:szCs w:val="24"/>
          <w:lang w:eastAsia="eu-ES"/>
        </w:rPr>
        <w:t>A este respecto, debe tenerse en cuenta que d</w:t>
      </w:r>
      <w:r w:rsidRPr="005F64AA">
        <w:rPr>
          <w:sz w:val="24"/>
          <w:szCs w:val="24"/>
        </w:rPr>
        <w:t>e acuerdo con la Disposición adicional primera de la Ley 19/2013, de 9 de diciembre, de transparencia, acceso a la información pública y buen gobierno, (Regulaciones especiales del derecho de acceso a la información pública), “La normativa reguladora del correspondiente procedimiento administrativo será la aplicable al acceso por parte de quienes tengan la condición de interesados en un procedimiento administrativo en curso a los documentos que se integren en el mismo”.</w:t>
      </w:r>
    </w:p>
    <w:p w14:paraId="6C330F6A" w14:textId="77777777" w:rsidR="00081DFC" w:rsidRDefault="00081DFC" w:rsidP="00081DFC">
      <w:pPr>
        <w:suppressAutoHyphens/>
        <w:autoSpaceDN w:val="0"/>
        <w:ind w:left="360"/>
        <w:jc w:val="both"/>
        <w:textAlignment w:val="baseline"/>
        <w:rPr>
          <w:sz w:val="24"/>
          <w:szCs w:val="24"/>
        </w:rPr>
      </w:pPr>
    </w:p>
    <w:p w14:paraId="7DE33B7B" w14:textId="00551009" w:rsidR="00081DFC" w:rsidRDefault="00081DFC" w:rsidP="00081DFC">
      <w:pPr>
        <w:suppressAutoHyphens/>
        <w:autoSpaceDN w:val="0"/>
        <w:ind w:left="360"/>
        <w:jc w:val="both"/>
        <w:textAlignment w:val="baseline"/>
        <w:rPr>
          <w:sz w:val="24"/>
          <w:szCs w:val="24"/>
        </w:rPr>
      </w:pPr>
      <w:r>
        <w:rPr>
          <w:sz w:val="24"/>
          <w:szCs w:val="24"/>
        </w:rPr>
        <w:t xml:space="preserve">En este sentido, </w:t>
      </w:r>
      <w:r w:rsidR="001C4A94" w:rsidRPr="00ED4D27">
        <w:rPr>
          <w:sz w:val="24"/>
          <w:szCs w:val="24"/>
          <w:highlight w:val="black"/>
        </w:rPr>
        <w:t>XXXXX</w:t>
      </w:r>
      <w:r>
        <w:rPr>
          <w:sz w:val="24"/>
          <w:szCs w:val="24"/>
        </w:rPr>
        <w:t xml:space="preserve"> fundamentaba su solicitud inicial en </w:t>
      </w:r>
      <w:r w:rsidRPr="00F26EA2">
        <w:rPr>
          <w:sz w:val="24"/>
          <w:szCs w:val="24"/>
        </w:rPr>
        <w:t>la Ley 27/2006 de acceso a la información, de participación pública y de acceso a la justicia en materia de medio ambiente</w:t>
      </w:r>
      <w:r>
        <w:rPr>
          <w:sz w:val="24"/>
          <w:szCs w:val="24"/>
        </w:rPr>
        <w:t>.</w:t>
      </w:r>
    </w:p>
    <w:p w14:paraId="116DE622" w14:textId="77777777" w:rsidR="00081DFC" w:rsidRDefault="00081DFC" w:rsidP="00081DFC">
      <w:pPr>
        <w:suppressAutoHyphens/>
        <w:autoSpaceDN w:val="0"/>
        <w:ind w:left="360"/>
        <w:jc w:val="both"/>
        <w:textAlignment w:val="baseline"/>
        <w:rPr>
          <w:sz w:val="24"/>
          <w:szCs w:val="24"/>
        </w:rPr>
      </w:pPr>
    </w:p>
    <w:p w14:paraId="402250FC" w14:textId="00CEAEE2" w:rsidR="00081DFC" w:rsidRDefault="00081DFC" w:rsidP="00081DFC">
      <w:pPr>
        <w:autoSpaceDE w:val="0"/>
        <w:autoSpaceDN w:val="0"/>
        <w:adjustRightInd w:val="0"/>
        <w:ind w:left="360"/>
        <w:jc w:val="both"/>
        <w:rPr>
          <w:sz w:val="24"/>
          <w:szCs w:val="24"/>
        </w:rPr>
      </w:pPr>
      <w:r>
        <w:rPr>
          <w:sz w:val="24"/>
          <w:szCs w:val="24"/>
        </w:rPr>
        <w:lastRenderedPageBreak/>
        <w:t xml:space="preserve">Asimismo, </w:t>
      </w:r>
      <w:r w:rsidR="00ED4D27">
        <w:rPr>
          <w:sz w:val="24"/>
          <w:szCs w:val="24"/>
        </w:rPr>
        <w:t>la reclamante</w:t>
      </w:r>
      <w:r w:rsidRPr="005F64AA">
        <w:rPr>
          <w:sz w:val="24"/>
          <w:szCs w:val="24"/>
        </w:rPr>
        <w:t xml:space="preserve"> ostenta la condición de </w:t>
      </w:r>
      <w:r w:rsidR="00ED4D27">
        <w:rPr>
          <w:sz w:val="24"/>
          <w:szCs w:val="24"/>
        </w:rPr>
        <w:t>interesada</w:t>
      </w:r>
      <w:r w:rsidRPr="005F64AA">
        <w:rPr>
          <w:sz w:val="24"/>
          <w:szCs w:val="24"/>
        </w:rPr>
        <w:t xml:space="preserve"> en el procedimiento de </w:t>
      </w:r>
      <w:r w:rsidRPr="00F10DD7">
        <w:rPr>
          <w:sz w:val="24"/>
          <w:szCs w:val="24"/>
        </w:rPr>
        <w:t>petición de información ambiental</w:t>
      </w:r>
      <w:r>
        <w:rPr>
          <w:sz w:val="24"/>
          <w:szCs w:val="24"/>
        </w:rPr>
        <w:t xml:space="preserve"> de conformidad con lo previsto en los artículos 2.2 y 23 de la </w:t>
      </w:r>
      <w:r w:rsidRPr="00F10DD7">
        <w:rPr>
          <w:sz w:val="24"/>
          <w:szCs w:val="24"/>
        </w:rPr>
        <w:t>Ley 27/2006</w:t>
      </w:r>
      <w:r>
        <w:rPr>
          <w:sz w:val="24"/>
          <w:szCs w:val="24"/>
        </w:rPr>
        <w:t>.</w:t>
      </w:r>
    </w:p>
    <w:p w14:paraId="7F89BAF2" w14:textId="77777777" w:rsidR="00081DFC" w:rsidRDefault="00081DFC" w:rsidP="00081DFC">
      <w:pPr>
        <w:autoSpaceDE w:val="0"/>
        <w:autoSpaceDN w:val="0"/>
        <w:adjustRightInd w:val="0"/>
        <w:ind w:left="360"/>
        <w:jc w:val="both"/>
        <w:rPr>
          <w:sz w:val="24"/>
          <w:szCs w:val="24"/>
        </w:rPr>
      </w:pPr>
    </w:p>
    <w:p w14:paraId="61D5C93A" w14:textId="412D07C1" w:rsidR="00081DFC" w:rsidRPr="00886A67" w:rsidRDefault="00081DFC" w:rsidP="00081DFC">
      <w:pPr>
        <w:autoSpaceDE w:val="0"/>
        <w:autoSpaceDN w:val="0"/>
        <w:adjustRightInd w:val="0"/>
        <w:ind w:left="360"/>
        <w:jc w:val="both"/>
        <w:rPr>
          <w:sz w:val="24"/>
          <w:szCs w:val="24"/>
        </w:rPr>
      </w:pPr>
      <w:r>
        <w:rPr>
          <w:sz w:val="24"/>
          <w:szCs w:val="24"/>
        </w:rPr>
        <w:t xml:space="preserve">Por ello, procede inadmitir la solicitud planteada ante el Consejo Foral de Transparencia al tratarse de una solicitud de acceso a la información pública basada en la </w:t>
      </w:r>
      <w:r w:rsidRPr="00886A67">
        <w:rPr>
          <w:sz w:val="24"/>
          <w:szCs w:val="24"/>
        </w:rPr>
        <w:t>Ley 27/2006 de acceso a la información, de participación pública y de acceso a la justicia en materia de medio ambiente</w:t>
      </w:r>
      <w:r>
        <w:rPr>
          <w:sz w:val="24"/>
          <w:szCs w:val="24"/>
        </w:rPr>
        <w:t>, sin perjuicio d</w:t>
      </w:r>
      <w:r w:rsidR="006F0D8E">
        <w:rPr>
          <w:sz w:val="24"/>
          <w:szCs w:val="24"/>
        </w:rPr>
        <w:t>e</w:t>
      </w:r>
      <w:r>
        <w:rPr>
          <w:sz w:val="24"/>
          <w:szCs w:val="24"/>
        </w:rPr>
        <w:t xml:space="preserve"> que en la tramitación de dicha solicitud será aplicable supletoriamente la</w:t>
      </w:r>
      <w:r w:rsidRPr="00886A67">
        <w:rPr>
          <w:sz w:val="24"/>
          <w:szCs w:val="24"/>
        </w:rPr>
        <w:t xml:space="preserve"> Ley 19/2013, de 9 de diciembre, de transparencia, acceso a la información pública y buen gobierno</w:t>
      </w:r>
      <w:r>
        <w:rPr>
          <w:sz w:val="24"/>
          <w:szCs w:val="24"/>
        </w:rPr>
        <w:t xml:space="preserve">, como señala su </w:t>
      </w:r>
      <w:r w:rsidRPr="006D681D">
        <w:rPr>
          <w:sz w:val="24"/>
          <w:szCs w:val="24"/>
        </w:rPr>
        <w:t>Disposición adicional primera</w:t>
      </w:r>
      <w:r>
        <w:rPr>
          <w:sz w:val="24"/>
          <w:szCs w:val="24"/>
        </w:rPr>
        <w:t xml:space="preserve"> (“</w:t>
      </w:r>
      <w:r w:rsidRPr="00886A67">
        <w:rPr>
          <w:sz w:val="24"/>
          <w:szCs w:val="24"/>
        </w:rPr>
        <w:t>será de aplicación, en lo no previsto en sus respectivas normas reguladoras, al acceso a la información ambiental</w:t>
      </w:r>
      <w:r>
        <w:rPr>
          <w:sz w:val="24"/>
          <w:szCs w:val="24"/>
        </w:rPr>
        <w:t>”).</w:t>
      </w:r>
    </w:p>
    <w:p w14:paraId="6195A4E3" w14:textId="77777777" w:rsidR="00081DFC" w:rsidRPr="00886A67" w:rsidRDefault="00081DFC" w:rsidP="00081DFC">
      <w:pPr>
        <w:pStyle w:val="Prrafodelista"/>
        <w:rPr>
          <w:sz w:val="24"/>
          <w:szCs w:val="24"/>
        </w:rPr>
      </w:pPr>
    </w:p>
    <w:p w14:paraId="44E38B1B" w14:textId="41782BAA" w:rsidR="00081DFC" w:rsidRDefault="00081DFC" w:rsidP="00081DFC">
      <w:pPr>
        <w:pStyle w:val="Prrafodelista"/>
        <w:numPr>
          <w:ilvl w:val="0"/>
          <w:numId w:val="40"/>
        </w:numPr>
        <w:autoSpaceDE w:val="0"/>
        <w:autoSpaceDN w:val="0"/>
        <w:adjustRightInd w:val="0"/>
        <w:jc w:val="both"/>
        <w:rPr>
          <w:sz w:val="24"/>
          <w:szCs w:val="24"/>
        </w:rPr>
      </w:pPr>
      <w:r>
        <w:rPr>
          <w:sz w:val="24"/>
          <w:szCs w:val="24"/>
        </w:rPr>
        <w:t>Procediendo la inadmisión, no cabe plantearse el dictado de una resolución por p</w:t>
      </w:r>
      <w:r w:rsidR="001C4A94">
        <w:rPr>
          <w:sz w:val="24"/>
          <w:szCs w:val="24"/>
        </w:rPr>
        <w:t>é</w:t>
      </w:r>
      <w:r>
        <w:rPr>
          <w:sz w:val="24"/>
          <w:szCs w:val="24"/>
        </w:rPr>
        <w:t xml:space="preserve">rdida sobrevenida del objeto como consecuencia de que el </w:t>
      </w:r>
      <w:r w:rsidRPr="007D185F">
        <w:rPr>
          <w:sz w:val="24"/>
          <w:szCs w:val="24"/>
        </w:rPr>
        <w:t>Departamento de Infraestructuras Viarias y Movilidad</w:t>
      </w:r>
      <w:r>
        <w:rPr>
          <w:sz w:val="24"/>
          <w:szCs w:val="24"/>
        </w:rPr>
        <w:t xml:space="preserve"> remitió la información solicitada el día 29 de septiembre de 2022</w:t>
      </w:r>
    </w:p>
    <w:p w14:paraId="685C6133" w14:textId="77777777" w:rsidR="00081DFC" w:rsidRDefault="00081DFC" w:rsidP="00081DFC">
      <w:pPr>
        <w:autoSpaceDE w:val="0"/>
        <w:autoSpaceDN w:val="0"/>
        <w:adjustRightInd w:val="0"/>
        <w:jc w:val="both"/>
        <w:rPr>
          <w:sz w:val="24"/>
          <w:szCs w:val="24"/>
        </w:rPr>
      </w:pPr>
    </w:p>
    <w:p w14:paraId="3B09CBED" w14:textId="77777777" w:rsidR="00081DFC" w:rsidRDefault="00081DFC" w:rsidP="00081DFC">
      <w:pPr>
        <w:suppressAutoHyphens/>
        <w:autoSpaceDN w:val="0"/>
        <w:jc w:val="both"/>
        <w:textAlignment w:val="baseline"/>
        <w:rPr>
          <w:color w:val="000000"/>
          <w:sz w:val="24"/>
          <w:szCs w:val="24"/>
          <w:lang w:val="es-ES_tradnl" w:eastAsia="es-ES_tradnl"/>
        </w:rPr>
      </w:pPr>
    </w:p>
    <w:p w14:paraId="01E11A3E" w14:textId="77777777" w:rsidR="00081DFC" w:rsidRPr="00E6665D" w:rsidRDefault="00081DFC" w:rsidP="00081DFC">
      <w:pPr>
        <w:tabs>
          <w:tab w:val="left" w:pos="473"/>
        </w:tabs>
        <w:jc w:val="both"/>
        <w:rPr>
          <w:sz w:val="24"/>
          <w:szCs w:val="24"/>
        </w:rPr>
      </w:pPr>
      <w:r w:rsidRPr="00E6665D">
        <w:rPr>
          <w:sz w:val="24"/>
          <w:szCs w:val="24"/>
        </w:rPr>
        <w:t>En virtud de todo ello, el Consejo Foral de Transparencia adopta, por unanimidad, la siguiente</w:t>
      </w:r>
    </w:p>
    <w:p w14:paraId="33B87984" w14:textId="77777777" w:rsidR="00081DFC" w:rsidRPr="002D0911" w:rsidRDefault="00081DFC" w:rsidP="00081DFC">
      <w:pPr>
        <w:tabs>
          <w:tab w:val="left" w:pos="473"/>
        </w:tabs>
        <w:jc w:val="both"/>
        <w:rPr>
          <w:sz w:val="24"/>
          <w:szCs w:val="24"/>
        </w:rPr>
      </w:pPr>
    </w:p>
    <w:p w14:paraId="471A9140" w14:textId="77777777" w:rsidR="00081DFC" w:rsidRPr="002D0911" w:rsidRDefault="00081DFC" w:rsidP="00081DFC">
      <w:pPr>
        <w:jc w:val="both"/>
        <w:rPr>
          <w:color w:val="000000"/>
          <w:sz w:val="24"/>
          <w:szCs w:val="24"/>
          <w:lang w:eastAsia="es-ES_tradnl"/>
        </w:rPr>
      </w:pPr>
      <w:r w:rsidRPr="002D0911">
        <w:rPr>
          <w:b/>
          <w:bCs/>
          <w:color w:val="000000"/>
          <w:sz w:val="24"/>
          <w:szCs w:val="24"/>
          <w:lang w:eastAsia="es-ES_tradnl"/>
        </w:rPr>
        <w:t>RESOLUCIÓN</w:t>
      </w:r>
    </w:p>
    <w:p w14:paraId="61431BFD" w14:textId="77777777" w:rsidR="00081DFC" w:rsidRDefault="00081DFC" w:rsidP="00081DFC">
      <w:pPr>
        <w:jc w:val="both"/>
        <w:rPr>
          <w:color w:val="000000"/>
          <w:sz w:val="24"/>
          <w:szCs w:val="24"/>
          <w:lang w:eastAsia="es-ES_tradnl"/>
        </w:rPr>
      </w:pPr>
    </w:p>
    <w:p w14:paraId="6695ADA5" w14:textId="77777777" w:rsidR="00081DFC" w:rsidRDefault="00081DFC" w:rsidP="00081DFC">
      <w:pPr>
        <w:jc w:val="both"/>
        <w:rPr>
          <w:color w:val="000000"/>
          <w:sz w:val="24"/>
          <w:szCs w:val="24"/>
          <w:lang w:eastAsia="es-ES_tradnl"/>
        </w:rPr>
      </w:pPr>
    </w:p>
    <w:p w14:paraId="173392FF" w14:textId="5621C9CC" w:rsidR="00081DFC" w:rsidRDefault="00081DFC" w:rsidP="00081DFC">
      <w:pPr>
        <w:jc w:val="both"/>
        <w:rPr>
          <w:color w:val="000000"/>
          <w:sz w:val="24"/>
          <w:szCs w:val="24"/>
          <w:lang w:eastAsia="es-ES_tradnl"/>
        </w:rPr>
      </w:pPr>
      <w:r w:rsidRPr="00B356B9">
        <w:rPr>
          <w:b/>
          <w:color w:val="000000"/>
          <w:sz w:val="24"/>
          <w:szCs w:val="24"/>
          <w:lang w:eastAsia="es-ES_tradnl"/>
        </w:rPr>
        <w:t>Primero.</w:t>
      </w:r>
      <w:r>
        <w:rPr>
          <w:b/>
          <w:color w:val="000000"/>
          <w:sz w:val="24"/>
          <w:szCs w:val="24"/>
          <w:lang w:eastAsia="es-ES_tradnl"/>
        </w:rPr>
        <w:t xml:space="preserve"> </w:t>
      </w:r>
      <w:r w:rsidRPr="00AC3756">
        <w:rPr>
          <w:color w:val="000000"/>
          <w:sz w:val="24"/>
          <w:szCs w:val="24"/>
          <w:lang w:eastAsia="es-ES_tradnl"/>
        </w:rPr>
        <w:t xml:space="preserve">Inadmitir a trámite la reclamación interpuesta por </w:t>
      </w:r>
      <w:r w:rsidR="001C4A94" w:rsidRPr="009812F9">
        <w:rPr>
          <w:color w:val="000000"/>
          <w:sz w:val="24"/>
          <w:szCs w:val="24"/>
          <w:highlight w:val="black"/>
          <w:lang w:eastAsia="es-ES_tradnl"/>
        </w:rPr>
        <w:t>XXXXX</w:t>
      </w:r>
      <w:r w:rsidRPr="007D185F">
        <w:rPr>
          <w:color w:val="000000"/>
          <w:sz w:val="24"/>
          <w:szCs w:val="24"/>
          <w:lang w:eastAsia="es-ES_tradnl"/>
        </w:rPr>
        <w:t xml:space="preserve">, en calidad de </w:t>
      </w:r>
      <w:r w:rsidR="009812F9">
        <w:rPr>
          <w:color w:val="000000"/>
          <w:sz w:val="24"/>
          <w:szCs w:val="24"/>
          <w:lang w:eastAsia="es-ES_tradnl"/>
        </w:rPr>
        <w:t>apoderado</w:t>
      </w:r>
      <w:r w:rsidRPr="007D185F">
        <w:rPr>
          <w:color w:val="000000"/>
          <w:sz w:val="24"/>
          <w:szCs w:val="24"/>
          <w:lang w:eastAsia="es-ES_tradnl"/>
        </w:rPr>
        <w:t xml:space="preserve"> de Ecologistas en Acción</w:t>
      </w:r>
      <w:r w:rsidRPr="00AC3756">
        <w:rPr>
          <w:color w:val="000000"/>
          <w:sz w:val="24"/>
          <w:szCs w:val="24"/>
          <w:lang w:eastAsia="es-ES_tradnl"/>
        </w:rPr>
        <w:t xml:space="preserve"> contra la desestimación presunta de la solicitud de acceso a la información pública presentada el </w:t>
      </w:r>
      <w:r>
        <w:rPr>
          <w:color w:val="000000"/>
          <w:sz w:val="24"/>
          <w:szCs w:val="24"/>
          <w:lang w:eastAsia="es-ES_tradnl"/>
        </w:rPr>
        <w:t>24</w:t>
      </w:r>
      <w:r w:rsidRPr="00AC3756">
        <w:rPr>
          <w:color w:val="000000"/>
          <w:sz w:val="24"/>
          <w:szCs w:val="24"/>
          <w:lang w:eastAsia="es-ES_tradnl"/>
        </w:rPr>
        <w:t xml:space="preserve"> de </w:t>
      </w:r>
      <w:r>
        <w:rPr>
          <w:color w:val="000000"/>
          <w:sz w:val="24"/>
          <w:szCs w:val="24"/>
          <w:lang w:eastAsia="es-ES_tradnl"/>
        </w:rPr>
        <w:t>mayo de 2022.</w:t>
      </w:r>
    </w:p>
    <w:p w14:paraId="309B0460" w14:textId="77777777" w:rsidR="00081DFC" w:rsidRDefault="00081DFC" w:rsidP="00081DFC">
      <w:pPr>
        <w:jc w:val="both"/>
        <w:rPr>
          <w:color w:val="000000"/>
          <w:sz w:val="24"/>
          <w:szCs w:val="24"/>
          <w:lang w:eastAsia="es-ES_tradnl"/>
        </w:rPr>
      </w:pPr>
    </w:p>
    <w:p w14:paraId="46039225" w14:textId="77777777" w:rsidR="00081DFC" w:rsidRDefault="00081DFC" w:rsidP="00081DFC">
      <w:pPr>
        <w:jc w:val="both"/>
        <w:rPr>
          <w:color w:val="000000"/>
          <w:sz w:val="24"/>
          <w:szCs w:val="24"/>
          <w:lang w:eastAsia="es-ES_tradnl"/>
        </w:rPr>
      </w:pPr>
    </w:p>
    <w:p w14:paraId="120A62EC" w14:textId="77777777" w:rsidR="00081DFC" w:rsidRPr="002D0911" w:rsidRDefault="00081DFC" w:rsidP="00081DFC">
      <w:pPr>
        <w:jc w:val="both"/>
        <w:rPr>
          <w:color w:val="000000"/>
          <w:sz w:val="24"/>
          <w:szCs w:val="24"/>
          <w:lang w:eastAsia="es-ES_tradnl"/>
        </w:rPr>
      </w:pPr>
      <w:r w:rsidRPr="00BA119E">
        <w:rPr>
          <w:b/>
          <w:color w:val="000000"/>
          <w:sz w:val="24"/>
          <w:szCs w:val="24"/>
          <w:lang w:eastAsia="es-ES_tradnl"/>
        </w:rPr>
        <w:t>Segundo.</w:t>
      </w:r>
      <w:r>
        <w:rPr>
          <w:color w:val="000000"/>
          <w:sz w:val="24"/>
          <w:szCs w:val="24"/>
          <w:lang w:eastAsia="es-ES_tradnl"/>
        </w:rPr>
        <w:t xml:space="preserve"> </w:t>
      </w:r>
      <w:r w:rsidRPr="002D0911">
        <w:rPr>
          <w:color w:val="000000"/>
          <w:sz w:val="24"/>
          <w:szCs w:val="24"/>
          <w:lang w:eastAsia="es-ES_tradnl"/>
        </w:rPr>
        <w:t>Contra la presente resolución, que pone fin a la vía administrativa, se podrá interponer rec</w:t>
      </w:r>
      <w:r>
        <w:rPr>
          <w:color w:val="000000"/>
          <w:sz w:val="24"/>
          <w:szCs w:val="24"/>
          <w:lang w:eastAsia="es-ES_tradnl"/>
        </w:rPr>
        <w:t>urso contencioso-administrativo</w:t>
      </w:r>
      <w:r w:rsidRPr="002D0911">
        <w:rPr>
          <w:color w:val="000000"/>
          <w:sz w:val="24"/>
          <w:szCs w:val="24"/>
          <w:lang w:eastAsia="es-ES_tradnl"/>
        </w:rPr>
        <w:t xml:space="preserve"> ante los Juzgados de lo Contencioso Administrativo de Vitoria-Gasteiz,</w:t>
      </w:r>
      <w:r>
        <w:rPr>
          <w:color w:val="000000"/>
          <w:sz w:val="24"/>
          <w:szCs w:val="24"/>
          <w:lang w:eastAsia="es-ES_tradnl"/>
        </w:rPr>
        <w:t xml:space="preserve"> </w:t>
      </w:r>
      <w:r w:rsidRPr="002D0911">
        <w:rPr>
          <w:color w:val="000000"/>
          <w:sz w:val="24"/>
          <w:szCs w:val="24"/>
          <w:lang w:eastAsia="es-ES_tradnl"/>
        </w:rPr>
        <w:t xml:space="preserve">en el plazo de dos meses contados a partir del día siguiente al de la notificación de esta resolución. </w:t>
      </w:r>
    </w:p>
    <w:p w14:paraId="1536BA84" w14:textId="499EA47F" w:rsidR="004D6E8C" w:rsidRPr="002D0911" w:rsidRDefault="004D6E8C" w:rsidP="003A4B81">
      <w:pPr>
        <w:jc w:val="both"/>
        <w:rPr>
          <w:color w:val="000000"/>
          <w:sz w:val="24"/>
          <w:szCs w:val="24"/>
          <w:lang w:eastAsia="es-ES_tradnl"/>
        </w:rPr>
      </w:pPr>
      <w:r w:rsidRPr="002D0911">
        <w:rPr>
          <w:color w:val="000000"/>
          <w:sz w:val="24"/>
          <w:szCs w:val="24"/>
          <w:lang w:eastAsia="es-ES_tradnl"/>
        </w:rPr>
        <w:t xml:space="preserve"> </w:t>
      </w:r>
    </w:p>
    <w:p w14:paraId="6F9E113F" w14:textId="77777777" w:rsidR="00903823" w:rsidRPr="002D0911" w:rsidRDefault="00903823" w:rsidP="003A4B81">
      <w:pPr>
        <w:jc w:val="both"/>
        <w:rPr>
          <w:color w:val="000000"/>
          <w:sz w:val="24"/>
          <w:szCs w:val="24"/>
          <w:lang w:val="es-ES_tradnl" w:eastAsia="es-ES_tradnl"/>
        </w:rPr>
      </w:pPr>
    </w:p>
    <w:p w14:paraId="1E08A00A" w14:textId="77777777" w:rsidR="00202B68" w:rsidRPr="00202B68" w:rsidRDefault="00202B68" w:rsidP="003A4B81">
      <w:pPr>
        <w:tabs>
          <w:tab w:val="left" w:pos="567"/>
          <w:tab w:val="left" w:pos="851"/>
        </w:tabs>
        <w:jc w:val="both"/>
        <w:rPr>
          <w:sz w:val="22"/>
          <w:szCs w:val="22"/>
          <w:lang w:val="es-ES_tradnl" w:bidi="or-IN"/>
        </w:rPr>
      </w:pPr>
    </w:p>
    <w:p w14:paraId="4BF066BD" w14:textId="77777777" w:rsidR="00202B68" w:rsidRDefault="00202B68" w:rsidP="003A4B81">
      <w:pPr>
        <w:tabs>
          <w:tab w:val="left" w:pos="567"/>
          <w:tab w:val="left" w:pos="851"/>
        </w:tabs>
        <w:jc w:val="both"/>
        <w:rPr>
          <w:sz w:val="22"/>
          <w:szCs w:val="22"/>
          <w:lang w:val="es-ES_tradnl" w:bidi="or-IN"/>
        </w:rPr>
      </w:pPr>
    </w:p>
    <w:p w14:paraId="60A248F5" w14:textId="77777777" w:rsidR="009639DF" w:rsidRPr="00202B68" w:rsidRDefault="009639DF" w:rsidP="003A4B81">
      <w:pPr>
        <w:tabs>
          <w:tab w:val="left" w:pos="567"/>
          <w:tab w:val="left" w:pos="851"/>
        </w:tabs>
        <w:jc w:val="both"/>
        <w:rPr>
          <w:sz w:val="22"/>
          <w:szCs w:val="22"/>
          <w:lang w:val="es-ES_tradnl" w:bidi="or-IN"/>
        </w:rPr>
      </w:pPr>
    </w:p>
    <w:p w14:paraId="4CD5D936" w14:textId="77777777" w:rsidR="00202B68" w:rsidRPr="00202B68" w:rsidRDefault="00202B68" w:rsidP="003A4B81">
      <w:pPr>
        <w:tabs>
          <w:tab w:val="left" w:pos="567"/>
          <w:tab w:val="left" w:pos="851"/>
        </w:tabs>
        <w:jc w:val="both"/>
        <w:rPr>
          <w:sz w:val="22"/>
          <w:szCs w:val="22"/>
          <w:lang w:val="es-ES_tradnl" w:bidi="or-IN"/>
        </w:rPr>
      </w:pPr>
    </w:p>
    <w:p w14:paraId="72FEC667" w14:textId="77777777" w:rsidR="008A544B" w:rsidRPr="002D0911" w:rsidRDefault="008A544B" w:rsidP="003A4B81">
      <w:pPr>
        <w:tabs>
          <w:tab w:val="left" w:pos="9639"/>
        </w:tabs>
        <w:ind w:right="5"/>
        <w:jc w:val="both"/>
        <w:rPr>
          <w:sz w:val="24"/>
          <w:szCs w:val="24"/>
        </w:rPr>
      </w:pPr>
    </w:p>
    <w:sectPr w:rsidR="008A544B" w:rsidRPr="002D0911" w:rsidSect="007C1A24">
      <w:headerReference w:type="even" r:id="rId8"/>
      <w:headerReference w:type="default" r:id="rId9"/>
      <w:footerReference w:type="even" r:id="rId10"/>
      <w:footerReference w:type="default" r:id="rId11"/>
      <w:headerReference w:type="first" r:id="rId12"/>
      <w:footerReference w:type="first" r:id="rId13"/>
      <w:pgSz w:w="11913" w:h="16834" w:code="9"/>
      <w:pgMar w:top="1701" w:right="1134" w:bottom="1701" w:left="1418" w:header="720" w:footer="51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BDE54" w14:textId="77777777" w:rsidR="00421143" w:rsidRDefault="00421143">
      <w:r>
        <w:separator/>
      </w:r>
    </w:p>
  </w:endnote>
  <w:endnote w:type="continuationSeparator" w:id="0">
    <w:p w14:paraId="397CA991" w14:textId="77777777" w:rsidR="00421143" w:rsidRDefault="00421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5B825" w14:textId="1939D796" w:rsidR="00A53A91" w:rsidRDefault="007C1A24">
    <w:pPr>
      <w:pStyle w:val="Piedepgina"/>
      <w:ind w:right="360" w:hanging="426"/>
      <w:jc w:val="left"/>
    </w:pPr>
    <w:r>
      <w:t>4</w:t>
    </w:r>
    <w:r w:rsidR="00640714">
      <w:tab/>
    </w:r>
    <w:r w:rsidR="00640714">
      <w:tab/>
    </w:r>
    <w:r w:rsidR="00640714">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1610420"/>
      <w:docPartObj>
        <w:docPartGallery w:val="Page Numbers (Bottom of Page)"/>
        <w:docPartUnique/>
      </w:docPartObj>
    </w:sdtPr>
    <w:sdtEndPr/>
    <w:sdtContent>
      <w:p w14:paraId="31D371DE" w14:textId="4D793738" w:rsidR="007C1A24" w:rsidRDefault="007C1A24">
        <w:pPr>
          <w:pStyle w:val="Piedepgina"/>
          <w:jc w:val="right"/>
        </w:pPr>
        <w:r>
          <w:fldChar w:fldCharType="begin"/>
        </w:r>
        <w:r>
          <w:instrText>PAGE   \* MERGEFORMAT</w:instrText>
        </w:r>
        <w:r>
          <w:fldChar w:fldCharType="separate"/>
        </w:r>
        <w:r>
          <w:rPr>
            <w:lang w:val="es-ES"/>
          </w:rPr>
          <w:t>2</w:t>
        </w:r>
        <w:r>
          <w:fldChar w:fldCharType="end"/>
        </w:r>
        <w:r>
          <w:t>/4</w:t>
        </w:r>
      </w:p>
    </w:sdtContent>
  </w:sdt>
  <w:p w14:paraId="735DC45F" w14:textId="70A2D507" w:rsidR="00640714" w:rsidRPr="00640714" w:rsidRDefault="00640714" w:rsidP="00640714">
    <w:pPr>
      <w:pStyle w:val="Piedepgina"/>
      <w:jc w:val="right"/>
      <w:rPr>
        <w:lang w:val="es-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4938B" w14:textId="179160D0" w:rsidR="00A53A91" w:rsidRDefault="00640714" w:rsidP="00640714">
    <w:pPr>
      <w:pStyle w:val="Piedepgina"/>
      <w:ind w:hanging="425"/>
      <w:jc w:val="right"/>
    </w:pPr>
    <w:r>
      <w:rPr>
        <w:rStyle w:val="Nmerodepgina"/>
      </w:rPr>
      <w:t>1</w:t>
    </w:r>
  </w:p>
  <w:p w14:paraId="019D64FA" w14:textId="77777777" w:rsidR="00640714" w:rsidRDefault="006407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E626B" w14:textId="77777777" w:rsidR="00421143" w:rsidRDefault="00421143">
      <w:r>
        <w:separator/>
      </w:r>
    </w:p>
  </w:footnote>
  <w:footnote w:type="continuationSeparator" w:id="0">
    <w:p w14:paraId="0D78CA97" w14:textId="77777777" w:rsidR="00421143" w:rsidRDefault="00421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5CCCE5A4" w14:textId="77777777" w:rsidTr="002234FA">
      <w:tc>
        <w:tcPr>
          <w:tcW w:w="6804" w:type="dxa"/>
        </w:tcPr>
        <w:p w14:paraId="58A1ED67"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6AC96F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731745292" r:id="rId2"/>
            </w:object>
          </w:r>
        </w:p>
      </w:tc>
      <w:tc>
        <w:tcPr>
          <w:tcW w:w="3686" w:type="dxa"/>
        </w:tcPr>
        <w:p w14:paraId="571D7789" w14:textId="77777777" w:rsidR="007672DC" w:rsidRPr="00A84247" w:rsidRDefault="007672DC" w:rsidP="007672DC">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207FAAEC" w14:textId="77777777" w:rsidR="00E8028A" w:rsidRPr="001B2F39" w:rsidRDefault="007672DC" w:rsidP="007672DC">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3B92B07A"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30710E63" w14:textId="77777777" w:rsidTr="002234FA">
      <w:tc>
        <w:tcPr>
          <w:tcW w:w="6804" w:type="dxa"/>
        </w:tcPr>
        <w:p w14:paraId="74069D88"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4CC76C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6.25pt" fillcolor="window">
                <v:imagedata r:id="rId1" o:title=""/>
              </v:shape>
              <o:OLEObject Type="Embed" ProgID="Word.Picture.8" ShapeID="_x0000_i1026" DrawAspect="Content" ObjectID="_1731745293" r:id="rId2"/>
            </w:object>
          </w:r>
        </w:p>
      </w:tc>
      <w:tc>
        <w:tcPr>
          <w:tcW w:w="3686" w:type="dxa"/>
        </w:tcPr>
        <w:p w14:paraId="3CD66C8F" w14:textId="77777777" w:rsidR="007A35BB" w:rsidRPr="00A84247" w:rsidRDefault="007A35BB" w:rsidP="007A35BB">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090F710F" w14:textId="77777777" w:rsidR="00E8028A" w:rsidRPr="001B2F39" w:rsidRDefault="007A35BB" w:rsidP="007A35BB">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7C41BFCE"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1B2F39" w:rsidRPr="001B2F39" w14:paraId="5D24F6B4" w14:textId="77777777" w:rsidTr="00EA7E02">
      <w:tc>
        <w:tcPr>
          <w:tcW w:w="6804" w:type="dxa"/>
        </w:tcPr>
        <w:bookmarkStart w:id="1" w:name="_MON_1284444778"/>
        <w:bookmarkEnd w:id="1"/>
        <w:p w14:paraId="5BE450CA" w14:textId="77777777" w:rsidR="001B2F39" w:rsidRPr="001B2F39" w:rsidRDefault="001B2F39" w:rsidP="001B2F39">
          <w:pPr>
            <w:spacing w:after="1200"/>
            <w:ind w:left="74"/>
            <w:rPr>
              <w:rFonts w:ascii="Arial" w:hAnsi="Arial"/>
              <w:noProof/>
              <w:sz w:val="16"/>
            </w:rPr>
          </w:pPr>
          <w:r w:rsidRPr="001B2F39">
            <w:rPr>
              <w:rFonts w:ascii="Arial" w:hAnsi="Arial"/>
              <w:noProof/>
              <w:sz w:val="16"/>
            </w:rPr>
            <w:object w:dxaOrig="3301" w:dyaOrig="1126" w14:anchorId="198BCD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6.25pt" fillcolor="window">
                <v:imagedata r:id="rId1" o:title=""/>
              </v:shape>
              <o:OLEObject Type="Embed" ProgID="Word.Picture.8" ShapeID="_x0000_i1027" DrawAspect="Content" ObjectID="_1731745294" r:id="rId2"/>
            </w:object>
          </w:r>
        </w:p>
      </w:tc>
      <w:tc>
        <w:tcPr>
          <w:tcW w:w="3686" w:type="dxa"/>
        </w:tcPr>
        <w:p w14:paraId="60FC49E5" w14:textId="77777777" w:rsidR="001B2F39" w:rsidRPr="00A84247" w:rsidRDefault="00903823" w:rsidP="00903823">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49ABC157" w14:textId="77777777" w:rsidR="001B2F39" w:rsidRPr="00A84247" w:rsidRDefault="001B2F39" w:rsidP="00A84247">
          <w:pPr>
            <w:tabs>
              <w:tab w:val="right" w:pos="8504"/>
            </w:tabs>
            <w:spacing w:before="100" w:after="240" w:line="240" w:lineRule="exact"/>
            <w:ind w:left="-68"/>
            <w:jc w:val="both"/>
            <w:rPr>
              <w:rFonts w:ascii="Arial" w:hAnsi="Arial"/>
              <w:b/>
              <w:caps/>
              <w:noProof/>
              <w:sz w:val="24"/>
              <w:szCs w:val="24"/>
            </w:rPr>
          </w:pPr>
          <w:r w:rsidRPr="00A84247">
            <w:rPr>
              <w:b/>
              <w:sz w:val="24"/>
              <w:szCs w:val="24"/>
            </w:rPr>
            <w:t>Co</w:t>
          </w:r>
          <w:r w:rsidR="00903823" w:rsidRPr="00A84247">
            <w:rPr>
              <w:b/>
              <w:sz w:val="24"/>
              <w:szCs w:val="24"/>
            </w:rPr>
            <w:t>nsejo Foral de Transparencia</w:t>
          </w:r>
        </w:p>
      </w:tc>
    </w:tr>
  </w:tbl>
  <w:p w14:paraId="6E1937E5"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20ED"/>
    <w:multiLevelType w:val="singleLevel"/>
    <w:tmpl w:val="666E141A"/>
    <w:lvl w:ilvl="0">
      <w:start w:val="11"/>
      <w:numFmt w:val="bullet"/>
      <w:lvlText w:val="-"/>
      <w:lvlJc w:val="left"/>
      <w:pPr>
        <w:tabs>
          <w:tab w:val="num" w:pos="927"/>
        </w:tabs>
        <w:ind w:left="927" w:hanging="360"/>
      </w:pPr>
      <w:rPr>
        <w:rFonts w:ascii="Times New Roman" w:hAnsi="Times New Roman" w:hint="default"/>
      </w:rPr>
    </w:lvl>
  </w:abstractNum>
  <w:abstractNum w:abstractNumId="1" w15:restartNumberingAfterBreak="0">
    <w:nsid w:val="020E71A7"/>
    <w:multiLevelType w:val="hybridMultilevel"/>
    <w:tmpl w:val="9E9AF534"/>
    <w:lvl w:ilvl="0" w:tplc="75A4B4C2">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A89539E"/>
    <w:multiLevelType w:val="singleLevel"/>
    <w:tmpl w:val="02142362"/>
    <w:lvl w:ilvl="0">
      <w:start w:val="1"/>
      <w:numFmt w:val="lowerLetter"/>
      <w:lvlText w:val="%1)"/>
      <w:lvlJc w:val="left"/>
      <w:pPr>
        <w:tabs>
          <w:tab w:val="num" w:pos="360"/>
        </w:tabs>
        <w:ind w:left="284" w:hanging="284"/>
      </w:pPr>
    </w:lvl>
  </w:abstractNum>
  <w:abstractNum w:abstractNumId="3" w15:restartNumberingAfterBreak="0">
    <w:nsid w:val="0D4C52C1"/>
    <w:multiLevelType w:val="hybridMultilevel"/>
    <w:tmpl w:val="1604EA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9525D1"/>
    <w:multiLevelType w:val="singleLevel"/>
    <w:tmpl w:val="D366A400"/>
    <w:lvl w:ilvl="0">
      <w:start w:val="1"/>
      <w:numFmt w:val="decimal"/>
      <w:lvlText w:val="%1.-"/>
      <w:lvlJc w:val="left"/>
      <w:pPr>
        <w:tabs>
          <w:tab w:val="num" w:pos="360"/>
        </w:tabs>
        <w:ind w:left="360" w:hanging="360"/>
      </w:pPr>
      <w:rPr>
        <w:b/>
        <w:i w:val="0"/>
      </w:rPr>
    </w:lvl>
  </w:abstractNum>
  <w:abstractNum w:abstractNumId="5" w15:restartNumberingAfterBreak="0">
    <w:nsid w:val="0EAE5F05"/>
    <w:multiLevelType w:val="hybridMultilevel"/>
    <w:tmpl w:val="17A2E9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1CA1DAE"/>
    <w:multiLevelType w:val="singleLevel"/>
    <w:tmpl w:val="DCCE708A"/>
    <w:lvl w:ilvl="0">
      <w:numFmt w:val="bullet"/>
      <w:lvlText w:val="-"/>
      <w:lvlJc w:val="left"/>
      <w:pPr>
        <w:tabs>
          <w:tab w:val="num" w:pos="643"/>
        </w:tabs>
        <w:ind w:left="643" w:hanging="360"/>
      </w:pPr>
      <w:rPr>
        <w:rFonts w:hint="default"/>
      </w:rPr>
    </w:lvl>
  </w:abstractNum>
  <w:abstractNum w:abstractNumId="7" w15:restartNumberingAfterBreak="0">
    <w:nsid w:val="130727BA"/>
    <w:multiLevelType w:val="hybridMultilevel"/>
    <w:tmpl w:val="A0149A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579037A"/>
    <w:multiLevelType w:val="multilevel"/>
    <w:tmpl w:val="F71EC17E"/>
    <w:lvl w:ilvl="0">
      <w:start w:val="2"/>
      <w:numFmt w:val="decimal"/>
      <w:lvlText w:val="%1"/>
      <w:lvlJc w:val="left"/>
      <w:pPr>
        <w:tabs>
          <w:tab w:val="num" w:pos="360"/>
        </w:tabs>
        <w:ind w:left="360" w:hanging="360"/>
      </w:pPr>
      <w:rPr>
        <w:rFonts w:hint="default"/>
        <w:b/>
      </w:rPr>
    </w:lvl>
    <w:lvl w:ilvl="1">
      <w:start w:val="6"/>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9" w15:restartNumberingAfterBreak="0">
    <w:nsid w:val="19935F83"/>
    <w:multiLevelType w:val="multilevel"/>
    <w:tmpl w:val="F99ED4AC"/>
    <w:lvl w:ilvl="0">
      <w:start w:val="2"/>
      <w:numFmt w:val="decimal"/>
      <w:lvlText w:val="%1"/>
      <w:lvlJc w:val="left"/>
      <w:pPr>
        <w:tabs>
          <w:tab w:val="num" w:pos="495"/>
        </w:tabs>
        <w:ind w:left="495" w:hanging="495"/>
      </w:pPr>
      <w:rPr>
        <w:rFonts w:hint="default"/>
      </w:rPr>
    </w:lvl>
    <w:lvl w:ilvl="1">
      <w:start w:val="4"/>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10" w15:restartNumberingAfterBreak="0">
    <w:nsid w:val="1B0D06A5"/>
    <w:multiLevelType w:val="singleLevel"/>
    <w:tmpl w:val="95BE05DC"/>
    <w:lvl w:ilvl="0">
      <w:start w:val="2"/>
      <w:numFmt w:val="decimal"/>
      <w:lvlText w:val="%1.-"/>
      <w:lvlJc w:val="left"/>
      <w:pPr>
        <w:tabs>
          <w:tab w:val="num" w:pos="360"/>
        </w:tabs>
        <w:ind w:left="360" w:hanging="360"/>
      </w:pPr>
      <w:rPr>
        <w:b/>
        <w:i w:val="0"/>
      </w:rPr>
    </w:lvl>
  </w:abstractNum>
  <w:abstractNum w:abstractNumId="11" w15:restartNumberingAfterBreak="0">
    <w:nsid w:val="21B54F1F"/>
    <w:multiLevelType w:val="singleLevel"/>
    <w:tmpl w:val="42927118"/>
    <w:lvl w:ilvl="0">
      <w:start w:val="1"/>
      <w:numFmt w:val="decimal"/>
      <w:lvlText w:val="%1."/>
      <w:lvlJc w:val="left"/>
      <w:pPr>
        <w:tabs>
          <w:tab w:val="num" w:pos="360"/>
        </w:tabs>
        <w:ind w:left="360" w:hanging="360"/>
      </w:pPr>
      <w:rPr>
        <w:b/>
        <w:i w:val="0"/>
      </w:rPr>
    </w:lvl>
  </w:abstractNum>
  <w:abstractNum w:abstractNumId="12" w15:restartNumberingAfterBreak="0">
    <w:nsid w:val="2368114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B632D5C"/>
    <w:multiLevelType w:val="hybridMultilevel"/>
    <w:tmpl w:val="B3FAEF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BB1728D"/>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DCD6065"/>
    <w:multiLevelType w:val="singleLevel"/>
    <w:tmpl w:val="0C0A0017"/>
    <w:lvl w:ilvl="0">
      <w:start w:val="1"/>
      <w:numFmt w:val="lowerLetter"/>
      <w:lvlText w:val="%1)"/>
      <w:lvlJc w:val="left"/>
      <w:pPr>
        <w:tabs>
          <w:tab w:val="num" w:pos="360"/>
        </w:tabs>
        <w:ind w:left="360" w:hanging="360"/>
      </w:pPr>
    </w:lvl>
  </w:abstractNum>
  <w:abstractNum w:abstractNumId="16" w15:restartNumberingAfterBreak="0">
    <w:nsid w:val="2F2976A9"/>
    <w:multiLevelType w:val="hybridMultilevel"/>
    <w:tmpl w:val="186AEAFE"/>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323C6FF1"/>
    <w:multiLevelType w:val="hybridMultilevel"/>
    <w:tmpl w:val="450C3B12"/>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333E0215"/>
    <w:multiLevelType w:val="multilevel"/>
    <w:tmpl w:val="F998F3C2"/>
    <w:lvl w:ilvl="0">
      <w:start w:val="1"/>
      <w:numFmt w:val="decimal"/>
      <w:lvlText w:val="%1."/>
      <w:lvlJc w:val="left"/>
      <w:pPr>
        <w:tabs>
          <w:tab w:val="num" w:pos="360"/>
        </w:tabs>
        <w:ind w:left="360" w:hanging="360"/>
      </w:pPr>
    </w:lvl>
    <w:lvl w:ilvl="1">
      <w:start w:val="2"/>
      <w:numFmt w:val="decimal"/>
      <w:isLgl/>
      <w:lvlText w:val="%1.%2."/>
      <w:lvlJc w:val="left"/>
      <w:pPr>
        <w:tabs>
          <w:tab w:val="num" w:pos="740"/>
        </w:tabs>
        <w:ind w:left="740" w:hanging="720"/>
      </w:pPr>
      <w:rPr>
        <w:rFonts w:hint="default"/>
      </w:rPr>
    </w:lvl>
    <w:lvl w:ilvl="2">
      <w:start w:val="1"/>
      <w:numFmt w:val="decimal"/>
      <w:isLgl/>
      <w:lvlText w:val="%1.%2.%3."/>
      <w:lvlJc w:val="left"/>
      <w:pPr>
        <w:tabs>
          <w:tab w:val="num" w:pos="760"/>
        </w:tabs>
        <w:ind w:left="760" w:hanging="720"/>
      </w:pPr>
      <w:rPr>
        <w:rFonts w:hint="default"/>
      </w:rPr>
    </w:lvl>
    <w:lvl w:ilvl="3">
      <w:start w:val="1"/>
      <w:numFmt w:val="decimal"/>
      <w:isLgl/>
      <w:lvlText w:val="%1.%2.%3.%4."/>
      <w:lvlJc w:val="left"/>
      <w:pPr>
        <w:tabs>
          <w:tab w:val="num" w:pos="1140"/>
        </w:tabs>
        <w:ind w:left="1140" w:hanging="1080"/>
      </w:pPr>
      <w:rPr>
        <w:rFonts w:hint="default"/>
      </w:rPr>
    </w:lvl>
    <w:lvl w:ilvl="4">
      <w:start w:val="1"/>
      <w:numFmt w:val="decimal"/>
      <w:isLgl/>
      <w:lvlText w:val="%1.%2.%3.%4.%5."/>
      <w:lvlJc w:val="left"/>
      <w:pPr>
        <w:tabs>
          <w:tab w:val="num" w:pos="1160"/>
        </w:tabs>
        <w:ind w:left="1160" w:hanging="1080"/>
      </w:pPr>
      <w:rPr>
        <w:rFonts w:hint="default"/>
      </w:rPr>
    </w:lvl>
    <w:lvl w:ilvl="5">
      <w:start w:val="1"/>
      <w:numFmt w:val="decimal"/>
      <w:isLgl/>
      <w:lvlText w:val="%1.%2.%3.%4.%5.%6."/>
      <w:lvlJc w:val="left"/>
      <w:pPr>
        <w:tabs>
          <w:tab w:val="num" w:pos="1540"/>
        </w:tabs>
        <w:ind w:left="1540" w:hanging="1440"/>
      </w:pPr>
      <w:rPr>
        <w:rFonts w:hint="default"/>
      </w:rPr>
    </w:lvl>
    <w:lvl w:ilvl="6">
      <w:start w:val="1"/>
      <w:numFmt w:val="decimal"/>
      <w:isLgl/>
      <w:lvlText w:val="%1.%2.%3.%4.%5.%6.%7."/>
      <w:lvlJc w:val="left"/>
      <w:pPr>
        <w:tabs>
          <w:tab w:val="num" w:pos="1560"/>
        </w:tabs>
        <w:ind w:left="1560" w:hanging="1440"/>
      </w:pPr>
      <w:rPr>
        <w:rFonts w:hint="default"/>
      </w:rPr>
    </w:lvl>
    <w:lvl w:ilvl="7">
      <w:start w:val="1"/>
      <w:numFmt w:val="decimal"/>
      <w:isLgl/>
      <w:lvlText w:val="%1.%2.%3.%4.%5.%6.%7.%8."/>
      <w:lvlJc w:val="left"/>
      <w:pPr>
        <w:tabs>
          <w:tab w:val="num" w:pos="1940"/>
        </w:tabs>
        <w:ind w:left="1940" w:hanging="1800"/>
      </w:pPr>
      <w:rPr>
        <w:rFonts w:hint="default"/>
      </w:rPr>
    </w:lvl>
    <w:lvl w:ilvl="8">
      <w:start w:val="1"/>
      <w:numFmt w:val="decimal"/>
      <w:isLgl/>
      <w:lvlText w:val="%1.%2.%3.%4.%5.%6.%7.%8.%9."/>
      <w:lvlJc w:val="left"/>
      <w:pPr>
        <w:tabs>
          <w:tab w:val="num" w:pos="1960"/>
        </w:tabs>
        <w:ind w:left="1960" w:hanging="1800"/>
      </w:pPr>
      <w:rPr>
        <w:rFonts w:hint="default"/>
      </w:rPr>
    </w:lvl>
  </w:abstractNum>
  <w:abstractNum w:abstractNumId="19" w15:restartNumberingAfterBreak="0">
    <w:nsid w:val="372F55C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840271E"/>
    <w:multiLevelType w:val="multilevel"/>
    <w:tmpl w:val="D180C192"/>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1" w15:restartNumberingAfterBreak="0">
    <w:nsid w:val="3BC82912"/>
    <w:multiLevelType w:val="hybridMultilevel"/>
    <w:tmpl w:val="FF5891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E22509C"/>
    <w:multiLevelType w:val="hybridMultilevel"/>
    <w:tmpl w:val="8AE294E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15:restartNumberingAfterBreak="0">
    <w:nsid w:val="3EF45C62"/>
    <w:multiLevelType w:val="multilevel"/>
    <w:tmpl w:val="E71CCDA0"/>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4" w15:restartNumberingAfterBreak="0">
    <w:nsid w:val="3FFF65B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12C7FFD"/>
    <w:multiLevelType w:val="singleLevel"/>
    <w:tmpl w:val="02142362"/>
    <w:lvl w:ilvl="0">
      <w:start w:val="1"/>
      <w:numFmt w:val="lowerLetter"/>
      <w:lvlText w:val="%1)"/>
      <w:lvlJc w:val="left"/>
      <w:pPr>
        <w:tabs>
          <w:tab w:val="num" w:pos="360"/>
        </w:tabs>
        <w:ind w:left="284" w:hanging="284"/>
      </w:pPr>
    </w:lvl>
  </w:abstractNum>
  <w:abstractNum w:abstractNumId="26" w15:restartNumberingAfterBreak="0">
    <w:nsid w:val="4485636B"/>
    <w:multiLevelType w:val="hybridMultilevel"/>
    <w:tmpl w:val="0FDA6F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58242A4"/>
    <w:multiLevelType w:val="singleLevel"/>
    <w:tmpl w:val="F8D2358C"/>
    <w:lvl w:ilvl="0">
      <w:start w:val="1"/>
      <w:numFmt w:val="decimal"/>
      <w:lvlText w:val="%1.-"/>
      <w:lvlJc w:val="left"/>
      <w:pPr>
        <w:tabs>
          <w:tab w:val="num" w:pos="360"/>
        </w:tabs>
        <w:ind w:left="360" w:hanging="360"/>
      </w:pPr>
      <w:rPr>
        <w:b/>
        <w:i w:val="0"/>
      </w:rPr>
    </w:lvl>
  </w:abstractNum>
  <w:abstractNum w:abstractNumId="28" w15:restartNumberingAfterBreak="0">
    <w:nsid w:val="46DD5EBA"/>
    <w:multiLevelType w:val="multilevel"/>
    <w:tmpl w:val="AB4ADE2E"/>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644"/>
        </w:tabs>
        <w:ind w:left="644" w:hanging="36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572"/>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29" w15:restartNumberingAfterBreak="0">
    <w:nsid w:val="486E60D4"/>
    <w:multiLevelType w:val="singleLevel"/>
    <w:tmpl w:val="D366A400"/>
    <w:lvl w:ilvl="0">
      <w:start w:val="1"/>
      <w:numFmt w:val="decimal"/>
      <w:lvlText w:val="%1.-"/>
      <w:lvlJc w:val="left"/>
      <w:pPr>
        <w:tabs>
          <w:tab w:val="num" w:pos="360"/>
        </w:tabs>
        <w:ind w:left="360" w:hanging="360"/>
      </w:pPr>
      <w:rPr>
        <w:b/>
        <w:i w:val="0"/>
      </w:rPr>
    </w:lvl>
  </w:abstractNum>
  <w:abstractNum w:abstractNumId="30" w15:restartNumberingAfterBreak="0">
    <w:nsid w:val="4902199A"/>
    <w:multiLevelType w:val="multilevel"/>
    <w:tmpl w:val="98A449F2"/>
    <w:lvl w:ilvl="0">
      <w:start w:val="2"/>
      <w:numFmt w:val="decimal"/>
      <w:lvlText w:val="%1"/>
      <w:lvlJc w:val="left"/>
      <w:pPr>
        <w:tabs>
          <w:tab w:val="num" w:pos="495"/>
        </w:tabs>
        <w:ind w:left="495" w:hanging="495"/>
      </w:pPr>
      <w:rPr>
        <w:rFonts w:hint="default"/>
        <w:b/>
      </w:rPr>
    </w:lvl>
    <w:lvl w:ilvl="1">
      <w:start w:val="1"/>
      <w:numFmt w:val="decimal"/>
      <w:lvlText w:val="%1.%2"/>
      <w:lvlJc w:val="left"/>
      <w:pPr>
        <w:tabs>
          <w:tab w:val="num" w:pos="852"/>
        </w:tabs>
        <w:ind w:left="852" w:hanging="495"/>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1" w15:restartNumberingAfterBreak="0">
    <w:nsid w:val="540E6E62"/>
    <w:multiLevelType w:val="hybridMultilevel"/>
    <w:tmpl w:val="D53AD4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4A92C4C"/>
    <w:multiLevelType w:val="singleLevel"/>
    <w:tmpl w:val="D366A400"/>
    <w:lvl w:ilvl="0">
      <w:start w:val="1"/>
      <w:numFmt w:val="decimal"/>
      <w:lvlText w:val="%1.-"/>
      <w:lvlJc w:val="left"/>
      <w:pPr>
        <w:tabs>
          <w:tab w:val="num" w:pos="360"/>
        </w:tabs>
        <w:ind w:left="360" w:hanging="360"/>
      </w:pPr>
      <w:rPr>
        <w:b/>
        <w:i w:val="0"/>
      </w:rPr>
    </w:lvl>
  </w:abstractNum>
  <w:abstractNum w:abstractNumId="33" w15:restartNumberingAfterBreak="0">
    <w:nsid w:val="575343A0"/>
    <w:multiLevelType w:val="multilevel"/>
    <w:tmpl w:val="21BC7D56"/>
    <w:lvl w:ilvl="0">
      <w:start w:val="2"/>
      <w:numFmt w:val="decimal"/>
      <w:lvlText w:val="%1"/>
      <w:lvlJc w:val="left"/>
      <w:pPr>
        <w:tabs>
          <w:tab w:val="num" w:pos="360"/>
        </w:tabs>
        <w:ind w:left="360" w:hanging="360"/>
      </w:pPr>
      <w:rPr>
        <w:rFonts w:hint="default"/>
        <w:b/>
      </w:rPr>
    </w:lvl>
    <w:lvl w:ilvl="1">
      <w:start w:val="5"/>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4" w15:restartNumberingAfterBreak="0">
    <w:nsid w:val="58DE0EE8"/>
    <w:multiLevelType w:val="hybridMultilevel"/>
    <w:tmpl w:val="4A4CCAC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15:restartNumberingAfterBreak="0">
    <w:nsid w:val="5A6D5382"/>
    <w:multiLevelType w:val="singleLevel"/>
    <w:tmpl w:val="02142362"/>
    <w:lvl w:ilvl="0">
      <w:start w:val="1"/>
      <w:numFmt w:val="lowerLetter"/>
      <w:lvlText w:val="%1)"/>
      <w:lvlJc w:val="left"/>
      <w:pPr>
        <w:tabs>
          <w:tab w:val="num" w:pos="360"/>
        </w:tabs>
        <w:ind w:left="284" w:hanging="284"/>
      </w:pPr>
    </w:lvl>
  </w:abstractNum>
  <w:abstractNum w:abstractNumId="36" w15:restartNumberingAfterBreak="0">
    <w:nsid w:val="5BD957A9"/>
    <w:multiLevelType w:val="singleLevel"/>
    <w:tmpl w:val="61B869A0"/>
    <w:lvl w:ilvl="0">
      <w:start w:val="7"/>
      <w:numFmt w:val="bullet"/>
      <w:lvlText w:val="-"/>
      <w:lvlJc w:val="left"/>
      <w:pPr>
        <w:tabs>
          <w:tab w:val="num" w:pos="1352"/>
        </w:tabs>
        <w:ind w:left="1352" w:hanging="360"/>
      </w:pPr>
      <w:rPr>
        <w:rFonts w:ascii="Times New Roman" w:hAnsi="Times New Roman" w:hint="default"/>
      </w:rPr>
    </w:lvl>
  </w:abstractNum>
  <w:abstractNum w:abstractNumId="37" w15:restartNumberingAfterBreak="0">
    <w:nsid w:val="5E9665D5"/>
    <w:multiLevelType w:val="hybridMultilevel"/>
    <w:tmpl w:val="BD085D1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8" w15:restartNumberingAfterBreak="0">
    <w:nsid w:val="674E5D0D"/>
    <w:multiLevelType w:val="multilevel"/>
    <w:tmpl w:val="EB547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D2624DF"/>
    <w:multiLevelType w:val="singleLevel"/>
    <w:tmpl w:val="75A4B4C2"/>
    <w:lvl w:ilvl="0">
      <w:numFmt w:val="bullet"/>
      <w:lvlText w:val="-"/>
      <w:lvlJc w:val="left"/>
      <w:pPr>
        <w:tabs>
          <w:tab w:val="num" w:pos="987"/>
        </w:tabs>
        <w:ind w:left="987" w:hanging="360"/>
      </w:pPr>
      <w:rPr>
        <w:rFonts w:ascii="Times New Roman" w:hAnsi="Times New Roman" w:hint="default"/>
      </w:rPr>
    </w:lvl>
  </w:abstractNum>
  <w:abstractNum w:abstractNumId="40" w15:restartNumberingAfterBreak="0">
    <w:nsid w:val="76A03765"/>
    <w:multiLevelType w:val="singleLevel"/>
    <w:tmpl w:val="4CF82E42"/>
    <w:lvl w:ilvl="0">
      <w:start w:val="1"/>
      <w:numFmt w:val="ordinal"/>
      <w:lvlText w:val="%1."/>
      <w:lvlJc w:val="left"/>
      <w:pPr>
        <w:tabs>
          <w:tab w:val="num" w:pos="1080"/>
        </w:tabs>
        <w:ind w:left="360" w:hanging="360"/>
      </w:pPr>
    </w:lvl>
  </w:abstractNum>
  <w:abstractNum w:abstractNumId="41" w15:restartNumberingAfterBreak="0">
    <w:nsid w:val="7775194C"/>
    <w:multiLevelType w:val="multilevel"/>
    <w:tmpl w:val="3F56308E"/>
    <w:lvl w:ilvl="0">
      <w:start w:val="2"/>
      <w:numFmt w:val="decimal"/>
      <w:lvlText w:val="%1"/>
      <w:lvlJc w:val="left"/>
      <w:pPr>
        <w:tabs>
          <w:tab w:val="num" w:pos="495"/>
        </w:tabs>
        <w:ind w:left="495" w:hanging="495"/>
      </w:pPr>
      <w:rPr>
        <w:rFonts w:hint="default"/>
      </w:rPr>
    </w:lvl>
    <w:lvl w:ilvl="1">
      <w:start w:val="6"/>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42" w15:restartNumberingAfterBreak="0">
    <w:nsid w:val="7B0E1724"/>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0"/>
  </w:num>
  <w:num w:numId="2">
    <w:abstractNumId w:val="11"/>
  </w:num>
  <w:num w:numId="3">
    <w:abstractNumId w:val="18"/>
  </w:num>
  <w:num w:numId="4">
    <w:abstractNumId w:val="42"/>
  </w:num>
  <w:num w:numId="5">
    <w:abstractNumId w:val="14"/>
  </w:num>
  <w:num w:numId="6">
    <w:abstractNumId w:val="9"/>
  </w:num>
  <w:num w:numId="7">
    <w:abstractNumId w:val="20"/>
  </w:num>
  <w:num w:numId="8">
    <w:abstractNumId w:val="33"/>
  </w:num>
  <w:num w:numId="9">
    <w:abstractNumId w:val="41"/>
  </w:num>
  <w:num w:numId="10">
    <w:abstractNumId w:val="28"/>
  </w:num>
  <w:num w:numId="11">
    <w:abstractNumId w:val="8"/>
  </w:num>
  <w:num w:numId="12">
    <w:abstractNumId w:val="23"/>
  </w:num>
  <w:num w:numId="13">
    <w:abstractNumId w:val="27"/>
  </w:num>
  <w:num w:numId="14">
    <w:abstractNumId w:val="30"/>
  </w:num>
  <w:num w:numId="15">
    <w:abstractNumId w:val="6"/>
  </w:num>
  <w:num w:numId="16">
    <w:abstractNumId w:val="40"/>
  </w:num>
  <w:num w:numId="17">
    <w:abstractNumId w:val="36"/>
  </w:num>
  <w:num w:numId="18">
    <w:abstractNumId w:val="12"/>
  </w:num>
  <w:num w:numId="19">
    <w:abstractNumId w:val="15"/>
  </w:num>
  <w:num w:numId="20">
    <w:abstractNumId w:val="19"/>
  </w:num>
  <w:num w:numId="21">
    <w:abstractNumId w:val="24"/>
  </w:num>
  <w:num w:numId="22">
    <w:abstractNumId w:val="39"/>
  </w:num>
  <w:num w:numId="23">
    <w:abstractNumId w:val="4"/>
  </w:num>
  <w:num w:numId="24">
    <w:abstractNumId w:val="29"/>
  </w:num>
  <w:num w:numId="25">
    <w:abstractNumId w:val="32"/>
  </w:num>
  <w:num w:numId="26">
    <w:abstractNumId w:val="25"/>
  </w:num>
  <w:num w:numId="27">
    <w:abstractNumId w:val="35"/>
  </w:num>
  <w:num w:numId="28">
    <w:abstractNumId w:val="2"/>
  </w:num>
  <w:num w:numId="29">
    <w:abstractNumId w:val="1"/>
  </w:num>
  <w:num w:numId="30">
    <w:abstractNumId w:val="17"/>
  </w:num>
  <w:num w:numId="31">
    <w:abstractNumId w:val="7"/>
  </w:num>
  <w:num w:numId="32">
    <w:abstractNumId w:val="0"/>
  </w:num>
  <w:num w:numId="33">
    <w:abstractNumId w:val="13"/>
  </w:num>
  <w:num w:numId="34">
    <w:abstractNumId w:val="16"/>
  </w:num>
  <w:num w:numId="35">
    <w:abstractNumId w:val="5"/>
  </w:num>
  <w:num w:numId="36">
    <w:abstractNumId w:val="31"/>
  </w:num>
  <w:num w:numId="37">
    <w:abstractNumId w:val="22"/>
  </w:num>
  <w:num w:numId="38">
    <w:abstractNumId w:val="26"/>
  </w:num>
  <w:num w:numId="39">
    <w:abstractNumId w:val="21"/>
  </w:num>
  <w:num w:numId="40">
    <w:abstractNumId w:val="34"/>
  </w:num>
  <w:num w:numId="41">
    <w:abstractNumId w:val="3"/>
  </w:num>
  <w:num w:numId="42">
    <w:abstractNumId w:val="37"/>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662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5EF5"/>
    <w:rsid w:val="000169ED"/>
    <w:rsid w:val="000253AC"/>
    <w:rsid w:val="00025EF5"/>
    <w:rsid w:val="00055D17"/>
    <w:rsid w:val="00081DFC"/>
    <w:rsid w:val="00092084"/>
    <w:rsid w:val="000956AD"/>
    <w:rsid w:val="000B4298"/>
    <w:rsid w:val="000C7EA1"/>
    <w:rsid w:val="000E09C1"/>
    <w:rsid w:val="000E1BEE"/>
    <w:rsid w:val="000E7B68"/>
    <w:rsid w:val="000F76EF"/>
    <w:rsid w:val="00104E57"/>
    <w:rsid w:val="00155E65"/>
    <w:rsid w:val="00182E18"/>
    <w:rsid w:val="001A0C37"/>
    <w:rsid w:val="001A779D"/>
    <w:rsid w:val="001B2F39"/>
    <w:rsid w:val="001C0AC3"/>
    <w:rsid w:val="001C3EE2"/>
    <w:rsid w:val="001C4A94"/>
    <w:rsid w:val="001D1A87"/>
    <w:rsid w:val="001E4DD8"/>
    <w:rsid w:val="001F7B1A"/>
    <w:rsid w:val="002006B3"/>
    <w:rsid w:val="0020070B"/>
    <w:rsid w:val="00202B68"/>
    <w:rsid w:val="00214599"/>
    <w:rsid w:val="0021727F"/>
    <w:rsid w:val="002226F1"/>
    <w:rsid w:val="00223D73"/>
    <w:rsid w:val="00225796"/>
    <w:rsid w:val="0025131D"/>
    <w:rsid w:val="002558F4"/>
    <w:rsid w:val="00260193"/>
    <w:rsid w:val="002606C0"/>
    <w:rsid w:val="002B4B8E"/>
    <w:rsid w:val="002B5429"/>
    <w:rsid w:val="002B7950"/>
    <w:rsid w:val="002D0911"/>
    <w:rsid w:val="002D1139"/>
    <w:rsid w:val="002D39E7"/>
    <w:rsid w:val="002E4C10"/>
    <w:rsid w:val="002F2F97"/>
    <w:rsid w:val="002F31BA"/>
    <w:rsid w:val="00304687"/>
    <w:rsid w:val="00314173"/>
    <w:rsid w:val="00323001"/>
    <w:rsid w:val="0032385E"/>
    <w:rsid w:val="00326F72"/>
    <w:rsid w:val="003473F4"/>
    <w:rsid w:val="00350448"/>
    <w:rsid w:val="003641D9"/>
    <w:rsid w:val="00366B60"/>
    <w:rsid w:val="003678FE"/>
    <w:rsid w:val="00370B52"/>
    <w:rsid w:val="00373750"/>
    <w:rsid w:val="0038783A"/>
    <w:rsid w:val="0039407B"/>
    <w:rsid w:val="003A4B81"/>
    <w:rsid w:val="003B0769"/>
    <w:rsid w:val="003B27EB"/>
    <w:rsid w:val="003D1DC6"/>
    <w:rsid w:val="003E37BB"/>
    <w:rsid w:val="00421143"/>
    <w:rsid w:val="0045288B"/>
    <w:rsid w:val="004568B7"/>
    <w:rsid w:val="0047585F"/>
    <w:rsid w:val="0047592A"/>
    <w:rsid w:val="004902C1"/>
    <w:rsid w:val="00494E1F"/>
    <w:rsid w:val="004A46DC"/>
    <w:rsid w:val="004C5545"/>
    <w:rsid w:val="004D4FBB"/>
    <w:rsid w:val="004D5793"/>
    <w:rsid w:val="004D6E8C"/>
    <w:rsid w:val="004F1ED8"/>
    <w:rsid w:val="00504C69"/>
    <w:rsid w:val="00515D72"/>
    <w:rsid w:val="005441B3"/>
    <w:rsid w:val="00547717"/>
    <w:rsid w:val="005527EF"/>
    <w:rsid w:val="00556FD4"/>
    <w:rsid w:val="00566490"/>
    <w:rsid w:val="00574D99"/>
    <w:rsid w:val="005805D1"/>
    <w:rsid w:val="00593DBC"/>
    <w:rsid w:val="005A1985"/>
    <w:rsid w:val="005B28DE"/>
    <w:rsid w:val="005E21EE"/>
    <w:rsid w:val="005E4059"/>
    <w:rsid w:val="005F4669"/>
    <w:rsid w:val="0062535A"/>
    <w:rsid w:val="00626128"/>
    <w:rsid w:val="00640714"/>
    <w:rsid w:val="006535C2"/>
    <w:rsid w:val="00653B9B"/>
    <w:rsid w:val="00667A3A"/>
    <w:rsid w:val="00676EAD"/>
    <w:rsid w:val="00682140"/>
    <w:rsid w:val="00691ADA"/>
    <w:rsid w:val="006B265C"/>
    <w:rsid w:val="006C186A"/>
    <w:rsid w:val="006C6B1A"/>
    <w:rsid w:val="006E4143"/>
    <w:rsid w:val="006E765D"/>
    <w:rsid w:val="006F0D8E"/>
    <w:rsid w:val="00705BB6"/>
    <w:rsid w:val="00716153"/>
    <w:rsid w:val="0073777F"/>
    <w:rsid w:val="00740346"/>
    <w:rsid w:val="0074338A"/>
    <w:rsid w:val="00756329"/>
    <w:rsid w:val="00760F98"/>
    <w:rsid w:val="007672DC"/>
    <w:rsid w:val="007962BF"/>
    <w:rsid w:val="007A13A5"/>
    <w:rsid w:val="007A35BB"/>
    <w:rsid w:val="007A3D99"/>
    <w:rsid w:val="007C1A24"/>
    <w:rsid w:val="00800527"/>
    <w:rsid w:val="00806859"/>
    <w:rsid w:val="00821BAD"/>
    <w:rsid w:val="008369B9"/>
    <w:rsid w:val="00853643"/>
    <w:rsid w:val="00876045"/>
    <w:rsid w:val="00886679"/>
    <w:rsid w:val="00892420"/>
    <w:rsid w:val="00893189"/>
    <w:rsid w:val="008A544B"/>
    <w:rsid w:val="008A5CB6"/>
    <w:rsid w:val="008B3630"/>
    <w:rsid w:val="008B3715"/>
    <w:rsid w:val="008D0293"/>
    <w:rsid w:val="008D42C6"/>
    <w:rsid w:val="008E6403"/>
    <w:rsid w:val="008F3372"/>
    <w:rsid w:val="0090120D"/>
    <w:rsid w:val="00903823"/>
    <w:rsid w:val="00904C0E"/>
    <w:rsid w:val="00905BF2"/>
    <w:rsid w:val="009158D2"/>
    <w:rsid w:val="00917B01"/>
    <w:rsid w:val="00926FF0"/>
    <w:rsid w:val="009430E7"/>
    <w:rsid w:val="00950371"/>
    <w:rsid w:val="00950E0F"/>
    <w:rsid w:val="009639DF"/>
    <w:rsid w:val="00966EA2"/>
    <w:rsid w:val="009732EF"/>
    <w:rsid w:val="009812F9"/>
    <w:rsid w:val="00983A68"/>
    <w:rsid w:val="009A78C7"/>
    <w:rsid w:val="009C49B3"/>
    <w:rsid w:val="009C7C14"/>
    <w:rsid w:val="009D4CE1"/>
    <w:rsid w:val="009E0A63"/>
    <w:rsid w:val="009F1FC4"/>
    <w:rsid w:val="00A00173"/>
    <w:rsid w:val="00A0552F"/>
    <w:rsid w:val="00A1637B"/>
    <w:rsid w:val="00A211C7"/>
    <w:rsid w:val="00A2399C"/>
    <w:rsid w:val="00A23CF0"/>
    <w:rsid w:val="00A465FD"/>
    <w:rsid w:val="00A53A91"/>
    <w:rsid w:val="00A6067F"/>
    <w:rsid w:val="00A6350D"/>
    <w:rsid w:val="00A84247"/>
    <w:rsid w:val="00AA1A44"/>
    <w:rsid w:val="00AA4FAB"/>
    <w:rsid w:val="00AA776B"/>
    <w:rsid w:val="00AB1A9F"/>
    <w:rsid w:val="00AC3A52"/>
    <w:rsid w:val="00AD3C18"/>
    <w:rsid w:val="00B200DF"/>
    <w:rsid w:val="00B356B9"/>
    <w:rsid w:val="00B37348"/>
    <w:rsid w:val="00B45527"/>
    <w:rsid w:val="00B45B3D"/>
    <w:rsid w:val="00B511B1"/>
    <w:rsid w:val="00B55176"/>
    <w:rsid w:val="00B7226F"/>
    <w:rsid w:val="00B81D7C"/>
    <w:rsid w:val="00B84867"/>
    <w:rsid w:val="00BA119E"/>
    <w:rsid w:val="00BA71A8"/>
    <w:rsid w:val="00BD594A"/>
    <w:rsid w:val="00BF474B"/>
    <w:rsid w:val="00BF684B"/>
    <w:rsid w:val="00C07BD3"/>
    <w:rsid w:val="00C32290"/>
    <w:rsid w:val="00C46095"/>
    <w:rsid w:val="00C46602"/>
    <w:rsid w:val="00C51DE3"/>
    <w:rsid w:val="00C70708"/>
    <w:rsid w:val="00C76D51"/>
    <w:rsid w:val="00C82F02"/>
    <w:rsid w:val="00CE6F22"/>
    <w:rsid w:val="00CE7129"/>
    <w:rsid w:val="00CF1778"/>
    <w:rsid w:val="00D050C5"/>
    <w:rsid w:val="00D069AC"/>
    <w:rsid w:val="00D52D85"/>
    <w:rsid w:val="00D65B4E"/>
    <w:rsid w:val="00DB2480"/>
    <w:rsid w:val="00DE1E56"/>
    <w:rsid w:val="00DE38A1"/>
    <w:rsid w:val="00E040FE"/>
    <w:rsid w:val="00E12CA9"/>
    <w:rsid w:val="00E24E38"/>
    <w:rsid w:val="00E57131"/>
    <w:rsid w:val="00E61E58"/>
    <w:rsid w:val="00E61EF4"/>
    <w:rsid w:val="00E65C29"/>
    <w:rsid w:val="00E6665D"/>
    <w:rsid w:val="00E8028A"/>
    <w:rsid w:val="00E82F56"/>
    <w:rsid w:val="00E84222"/>
    <w:rsid w:val="00EC6977"/>
    <w:rsid w:val="00ED4D27"/>
    <w:rsid w:val="00EE6984"/>
    <w:rsid w:val="00F13674"/>
    <w:rsid w:val="00F1593E"/>
    <w:rsid w:val="00F171C1"/>
    <w:rsid w:val="00F2639D"/>
    <w:rsid w:val="00F54818"/>
    <w:rsid w:val="00F62817"/>
    <w:rsid w:val="00F672EA"/>
    <w:rsid w:val="00F70120"/>
    <w:rsid w:val="00F739CF"/>
    <w:rsid w:val="00F8380C"/>
    <w:rsid w:val="00F84C7D"/>
    <w:rsid w:val="00F86699"/>
    <w:rsid w:val="00FC3146"/>
    <w:rsid w:val="00FC5AB6"/>
    <w:rsid w:val="00FD187F"/>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8"/>
    <o:shapelayout v:ext="edit">
      <o:idmap v:ext="edit" data="1"/>
    </o:shapelayout>
  </w:shapeDefaults>
  <w:decimalSymbol w:val=","/>
  <w:listSeparator w:val=";"/>
  <w14:docId w14:val="432F939C"/>
  <w15:docId w15:val="{374109AE-58E6-4872-BA3D-CC6C2387B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819"/>
        <w:tab w:val="right" w:pos="9071"/>
      </w:tabs>
      <w:ind w:firstLine="567"/>
      <w:jc w:val="both"/>
    </w:pPr>
    <w:rPr>
      <w:sz w:val="22"/>
      <w:lang w:val="es-ES_tradnl"/>
    </w:rPr>
  </w:style>
  <w:style w:type="paragraph" w:styleId="Encabezado">
    <w:name w:val="header"/>
    <w:basedOn w:val="Normal"/>
    <w:semiHidden/>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Textoennegrita">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character" w:styleId="Hipervnculo">
    <w:name w:val="Hyperlink"/>
    <w:basedOn w:val="Fuentedeprrafopredeter"/>
    <w:uiPriority w:val="99"/>
    <w:unhideWhenUsed/>
    <w:rsid w:val="00C70708"/>
    <w:rPr>
      <w:color w:val="0000FF"/>
      <w:u w:val="single"/>
    </w:rPr>
  </w:style>
  <w:style w:type="paragraph" w:customStyle="1" w:styleId="Sangradet1">
    <w:name w:val="Sangría de t1"/>
    <w:aliases w:val="independiente"/>
    <w:basedOn w:val="Normal"/>
    <w:rsid w:val="00092084"/>
    <w:rPr>
      <w:rFonts w:ascii="Arial" w:hAnsi="Arial" w:cs="Verdana"/>
      <w:snapToGrid w:val="0"/>
      <w:sz w:val="28"/>
      <w:szCs w:val="28"/>
      <w:lang w:bidi="or-IN"/>
    </w:rPr>
  </w:style>
  <w:style w:type="paragraph" w:customStyle="1" w:styleId="cmparagraph">
    <w:name w:val="cmparagraph"/>
    <w:basedOn w:val="Normal"/>
    <w:rsid w:val="00F672EA"/>
    <w:pPr>
      <w:spacing w:before="100" w:beforeAutospacing="1" w:after="100" w:afterAutospacing="1"/>
    </w:pPr>
    <w:rPr>
      <w:sz w:val="24"/>
      <w:szCs w:val="24"/>
    </w:rPr>
  </w:style>
  <w:style w:type="paragraph" w:styleId="DireccinHTML">
    <w:name w:val="HTML Address"/>
    <w:basedOn w:val="Normal"/>
    <w:link w:val="DireccinHTMLCar"/>
    <w:uiPriority w:val="99"/>
    <w:semiHidden/>
    <w:unhideWhenUsed/>
    <w:rsid w:val="00F672EA"/>
    <w:rPr>
      <w:i/>
      <w:iCs/>
      <w:sz w:val="24"/>
      <w:szCs w:val="24"/>
    </w:rPr>
  </w:style>
  <w:style w:type="character" w:customStyle="1" w:styleId="DireccinHTMLCar">
    <w:name w:val="Dirección HTML Car"/>
    <w:basedOn w:val="Fuentedeprrafopredeter"/>
    <w:link w:val="DireccinHTML"/>
    <w:uiPriority w:val="99"/>
    <w:semiHidden/>
    <w:rsid w:val="00F672EA"/>
    <w:rPr>
      <w:i/>
      <w:iCs/>
      <w:sz w:val="24"/>
      <w:szCs w:val="24"/>
    </w:rPr>
  </w:style>
  <w:style w:type="paragraph" w:customStyle="1" w:styleId="articulo1">
    <w:name w:val="articulo1"/>
    <w:basedOn w:val="Normal"/>
    <w:rsid w:val="00E84222"/>
    <w:pPr>
      <w:spacing w:before="360" w:after="180"/>
      <w:jc w:val="both"/>
    </w:pPr>
    <w:rPr>
      <w:b/>
      <w:bCs/>
      <w:sz w:val="24"/>
      <w:szCs w:val="24"/>
    </w:rPr>
  </w:style>
  <w:style w:type="paragraph" w:customStyle="1" w:styleId="parrafo21">
    <w:name w:val="parrafo_21"/>
    <w:basedOn w:val="Normal"/>
    <w:rsid w:val="00E84222"/>
    <w:pPr>
      <w:spacing w:before="360" w:after="180"/>
      <w:ind w:firstLine="360"/>
      <w:jc w:val="both"/>
    </w:pPr>
    <w:rPr>
      <w:sz w:val="24"/>
      <w:szCs w:val="24"/>
    </w:rPr>
  </w:style>
  <w:style w:type="paragraph" w:styleId="NormalWeb">
    <w:name w:val="Normal (Web)"/>
    <w:basedOn w:val="Normal"/>
    <w:uiPriority w:val="99"/>
    <w:semiHidden/>
    <w:unhideWhenUsed/>
    <w:rsid w:val="00593DBC"/>
    <w:pPr>
      <w:spacing w:before="100" w:beforeAutospacing="1" w:after="100" w:afterAutospacing="1"/>
    </w:pPr>
    <w:rPr>
      <w:sz w:val="24"/>
      <w:szCs w:val="24"/>
    </w:rPr>
  </w:style>
  <w:style w:type="character" w:styleId="Mencinsinresolver">
    <w:name w:val="Unresolved Mention"/>
    <w:basedOn w:val="Fuentedeprrafopredeter"/>
    <w:uiPriority w:val="99"/>
    <w:semiHidden/>
    <w:unhideWhenUsed/>
    <w:rsid w:val="004D6E8C"/>
    <w:rPr>
      <w:color w:val="605E5C"/>
      <w:shd w:val="clear" w:color="auto" w:fill="E1DFDD"/>
    </w:rPr>
  </w:style>
  <w:style w:type="paragraph" w:customStyle="1" w:styleId="Default">
    <w:name w:val="Default"/>
    <w:rsid w:val="00081DFC"/>
    <w:pPr>
      <w:autoSpaceDE w:val="0"/>
      <w:autoSpaceDN w:val="0"/>
      <w:adjustRightInd w:val="0"/>
    </w:pPr>
    <w:rPr>
      <w:color w:val="000000"/>
      <w:sz w:val="24"/>
      <w:szCs w:val="24"/>
    </w:rPr>
  </w:style>
  <w:style w:type="character" w:customStyle="1" w:styleId="PiedepginaCar">
    <w:name w:val="Pie de página Car"/>
    <w:basedOn w:val="Fuentedeprrafopredeter"/>
    <w:link w:val="Piedepgina"/>
    <w:uiPriority w:val="99"/>
    <w:rsid w:val="00640714"/>
    <w:rPr>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79226">
      <w:bodyDiv w:val="1"/>
      <w:marLeft w:val="0"/>
      <w:marRight w:val="0"/>
      <w:marTop w:val="0"/>
      <w:marBottom w:val="0"/>
      <w:divBdr>
        <w:top w:val="none" w:sz="0" w:space="0" w:color="auto"/>
        <w:left w:val="none" w:sz="0" w:space="0" w:color="auto"/>
        <w:bottom w:val="none" w:sz="0" w:space="0" w:color="auto"/>
        <w:right w:val="none" w:sz="0" w:space="0" w:color="auto"/>
      </w:divBdr>
    </w:div>
    <w:div w:id="290406858">
      <w:bodyDiv w:val="1"/>
      <w:marLeft w:val="0"/>
      <w:marRight w:val="0"/>
      <w:marTop w:val="0"/>
      <w:marBottom w:val="0"/>
      <w:divBdr>
        <w:top w:val="none" w:sz="0" w:space="0" w:color="auto"/>
        <w:left w:val="none" w:sz="0" w:space="0" w:color="auto"/>
        <w:bottom w:val="none" w:sz="0" w:space="0" w:color="auto"/>
        <w:right w:val="none" w:sz="0" w:space="0" w:color="auto"/>
      </w:divBdr>
      <w:divsChild>
        <w:div w:id="247084520">
          <w:marLeft w:val="0"/>
          <w:marRight w:val="0"/>
          <w:marTop w:val="0"/>
          <w:marBottom w:val="0"/>
          <w:divBdr>
            <w:top w:val="none" w:sz="0" w:space="0" w:color="auto"/>
            <w:left w:val="none" w:sz="0" w:space="0" w:color="auto"/>
            <w:bottom w:val="none" w:sz="0" w:space="0" w:color="auto"/>
            <w:right w:val="none" w:sz="0" w:space="0" w:color="auto"/>
          </w:divBdr>
          <w:divsChild>
            <w:div w:id="1246646695">
              <w:marLeft w:val="0"/>
              <w:marRight w:val="0"/>
              <w:marTop w:val="0"/>
              <w:marBottom w:val="0"/>
              <w:divBdr>
                <w:top w:val="none" w:sz="0" w:space="0" w:color="auto"/>
                <w:left w:val="none" w:sz="0" w:space="0" w:color="auto"/>
                <w:bottom w:val="none" w:sz="0" w:space="0" w:color="auto"/>
                <w:right w:val="none" w:sz="0" w:space="0" w:color="auto"/>
              </w:divBdr>
              <w:divsChild>
                <w:div w:id="972372154">
                  <w:marLeft w:val="0"/>
                  <w:marRight w:val="0"/>
                  <w:marTop w:val="0"/>
                  <w:marBottom w:val="0"/>
                  <w:divBdr>
                    <w:top w:val="none" w:sz="0" w:space="0" w:color="auto"/>
                    <w:left w:val="none" w:sz="0" w:space="0" w:color="auto"/>
                    <w:bottom w:val="none" w:sz="0" w:space="0" w:color="auto"/>
                    <w:right w:val="none" w:sz="0" w:space="0" w:color="auto"/>
                  </w:divBdr>
                  <w:divsChild>
                    <w:div w:id="896401896">
                      <w:marLeft w:val="0"/>
                      <w:marRight w:val="0"/>
                      <w:marTop w:val="0"/>
                      <w:marBottom w:val="0"/>
                      <w:divBdr>
                        <w:top w:val="none" w:sz="0" w:space="0" w:color="auto"/>
                        <w:left w:val="none" w:sz="0" w:space="0" w:color="auto"/>
                        <w:bottom w:val="none" w:sz="0" w:space="0" w:color="auto"/>
                        <w:right w:val="none" w:sz="0" w:space="0" w:color="auto"/>
                      </w:divBdr>
                      <w:divsChild>
                        <w:div w:id="19570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7470767">
      <w:bodyDiv w:val="1"/>
      <w:marLeft w:val="0"/>
      <w:marRight w:val="0"/>
      <w:marTop w:val="0"/>
      <w:marBottom w:val="0"/>
      <w:divBdr>
        <w:top w:val="none" w:sz="0" w:space="0" w:color="auto"/>
        <w:left w:val="none" w:sz="0" w:space="0" w:color="auto"/>
        <w:bottom w:val="none" w:sz="0" w:space="0" w:color="auto"/>
        <w:right w:val="none" w:sz="0" w:space="0" w:color="auto"/>
      </w:divBdr>
    </w:div>
    <w:div w:id="902449385">
      <w:bodyDiv w:val="1"/>
      <w:marLeft w:val="0"/>
      <w:marRight w:val="0"/>
      <w:marTop w:val="0"/>
      <w:marBottom w:val="0"/>
      <w:divBdr>
        <w:top w:val="none" w:sz="0" w:space="0" w:color="auto"/>
        <w:left w:val="none" w:sz="0" w:space="0" w:color="auto"/>
        <w:bottom w:val="none" w:sz="0" w:space="0" w:color="auto"/>
        <w:right w:val="none" w:sz="0" w:space="0" w:color="auto"/>
      </w:divBdr>
    </w:div>
    <w:div w:id="1034815751">
      <w:bodyDiv w:val="1"/>
      <w:marLeft w:val="0"/>
      <w:marRight w:val="0"/>
      <w:marTop w:val="0"/>
      <w:marBottom w:val="0"/>
      <w:divBdr>
        <w:top w:val="none" w:sz="0" w:space="0" w:color="auto"/>
        <w:left w:val="none" w:sz="0" w:space="0" w:color="auto"/>
        <w:bottom w:val="none" w:sz="0" w:space="0" w:color="auto"/>
        <w:right w:val="none" w:sz="0" w:space="0" w:color="auto"/>
      </w:divBdr>
      <w:divsChild>
        <w:div w:id="656105744">
          <w:marLeft w:val="0"/>
          <w:marRight w:val="0"/>
          <w:marTop w:val="720"/>
          <w:marBottom w:val="720"/>
          <w:divBdr>
            <w:top w:val="none" w:sz="0" w:space="0" w:color="auto"/>
            <w:left w:val="none" w:sz="0" w:space="0" w:color="auto"/>
            <w:bottom w:val="none" w:sz="0" w:space="0" w:color="auto"/>
            <w:right w:val="none" w:sz="0" w:space="0" w:color="auto"/>
          </w:divBdr>
          <w:divsChild>
            <w:div w:id="905993800">
              <w:marLeft w:val="0"/>
              <w:marRight w:val="0"/>
              <w:marTop w:val="0"/>
              <w:marBottom w:val="0"/>
              <w:divBdr>
                <w:top w:val="none" w:sz="0" w:space="0" w:color="auto"/>
                <w:left w:val="none" w:sz="0" w:space="0" w:color="auto"/>
                <w:bottom w:val="none" w:sz="0" w:space="0" w:color="auto"/>
                <w:right w:val="none" w:sz="0" w:space="0" w:color="auto"/>
              </w:divBdr>
              <w:divsChild>
                <w:div w:id="401026399">
                  <w:marLeft w:val="0"/>
                  <w:marRight w:val="0"/>
                  <w:marTop w:val="0"/>
                  <w:marBottom w:val="0"/>
                  <w:divBdr>
                    <w:top w:val="none" w:sz="0" w:space="0" w:color="auto"/>
                    <w:left w:val="none" w:sz="0" w:space="0" w:color="auto"/>
                    <w:bottom w:val="none" w:sz="0" w:space="0" w:color="auto"/>
                    <w:right w:val="none" w:sz="0" w:space="0" w:color="auto"/>
                  </w:divBdr>
                  <w:divsChild>
                    <w:div w:id="194385959">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150902753">
      <w:bodyDiv w:val="1"/>
      <w:marLeft w:val="0"/>
      <w:marRight w:val="0"/>
      <w:marTop w:val="0"/>
      <w:marBottom w:val="0"/>
      <w:divBdr>
        <w:top w:val="none" w:sz="0" w:space="0" w:color="auto"/>
        <w:left w:val="none" w:sz="0" w:space="0" w:color="auto"/>
        <w:bottom w:val="none" w:sz="0" w:space="0" w:color="auto"/>
        <w:right w:val="none" w:sz="0" w:space="0" w:color="auto"/>
      </w:divBdr>
      <w:divsChild>
        <w:div w:id="1151671980">
          <w:marLeft w:val="0"/>
          <w:marRight w:val="0"/>
          <w:marTop w:val="720"/>
          <w:marBottom w:val="720"/>
          <w:divBdr>
            <w:top w:val="none" w:sz="0" w:space="0" w:color="auto"/>
            <w:left w:val="none" w:sz="0" w:space="0" w:color="auto"/>
            <w:bottom w:val="none" w:sz="0" w:space="0" w:color="auto"/>
            <w:right w:val="none" w:sz="0" w:space="0" w:color="auto"/>
          </w:divBdr>
          <w:divsChild>
            <w:div w:id="1460681097">
              <w:marLeft w:val="0"/>
              <w:marRight w:val="0"/>
              <w:marTop w:val="0"/>
              <w:marBottom w:val="0"/>
              <w:divBdr>
                <w:top w:val="none" w:sz="0" w:space="0" w:color="auto"/>
                <w:left w:val="none" w:sz="0" w:space="0" w:color="auto"/>
                <w:bottom w:val="none" w:sz="0" w:space="0" w:color="auto"/>
                <w:right w:val="none" w:sz="0" w:space="0" w:color="auto"/>
              </w:divBdr>
              <w:divsChild>
                <w:div w:id="783772775">
                  <w:marLeft w:val="0"/>
                  <w:marRight w:val="0"/>
                  <w:marTop w:val="0"/>
                  <w:marBottom w:val="0"/>
                  <w:divBdr>
                    <w:top w:val="none" w:sz="0" w:space="0" w:color="auto"/>
                    <w:left w:val="none" w:sz="0" w:space="0" w:color="auto"/>
                    <w:bottom w:val="none" w:sz="0" w:space="0" w:color="auto"/>
                    <w:right w:val="none" w:sz="0" w:space="0" w:color="auto"/>
                  </w:divBdr>
                  <w:divsChild>
                    <w:div w:id="47073433">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675569684">
      <w:bodyDiv w:val="1"/>
      <w:marLeft w:val="0"/>
      <w:marRight w:val="0"/>
      <w:marTop w:val="0"/>
      <w:marBottom w:val="0"/>
      <w:divBdr>
        <w:top w:val="none" w:sz="0" w:space="0" w:color="auto"/>
        <w:left w:val="none" w:sz="0" w:space="0" w:color="auto"/>
        <w:bottom w:val="none" w:sz="0" w:space="0" w:color="auto"/>
        <w:right w:val="none" w:sz="0" w:space="0" w:color="auto"/>
      </w:divBdr>
      <w:divsChild>
        <w:div w:id="2092652836">
          <w:marLeft w:val="0"/>
          <w:marRight w:val="0"/>
          <w:marTop w:val="0"/>
          <w:marBottom w:val="0"/>
          <w:divBdr>
            <w:top w:val="none" w:sz="0" w:space="0" w:color="auto"/>
            <w:left w:val="none" w:sz="0" w:space="0" w:color="auto"/>
            <w:bottom w:val="none" w:sz="0" w:space="0" w:color="auto"/>
            <w:right w:val="none" w:sz="0" w:space="0" w:color="auto"/>
          </w:divBdr>
          <w:divsChild>
            <w:div w:id="912853533">
              <w:marLeft w:val="0"/>
              <w:marRight w:val="0"/>
              <w:marTop w:val="0"/>
              <w:marBottom w:val="0"/>
              <w:divBdr>
                <w:top w:val="none" w:sz="0" w:space="0" w:color="auto"/>
                <w:left w:val="none" w:sz="0" w:space="0" w:color="auto"/>
                <w:bottom w:val="none" w:sz="0" w:space="0" w:color="auto"/>
                <w:right w:val="none" w:sz="0" w:space="0" w:color="auto"/>
              </w:divBdr>
              <w:divsChild>
                <w:div w:id="1845704696">
                  <w:marLeft w:val="0"/>
                  <w:marRight w:val="0"/>
                  <w:marTop w:val="0"/>
                  <w:marBottom w:val="0"/>
                  <w:divBdr>
                    <w:top w:val="none" w:sz="0" w:space="0" w:color="auto"/>
                    <w:left w:val="none" w:sz="0" w:space="0" w:color="auto"/>
                    <w:bottom w:val="none" w:sz="0" w:space="0" w:color="auto"/>
                    <w:right w:val="none" w:sz="0" w:space="0" w:color="auto"/>
                  </w:divBdr>
                  <w:divsChild>
                    <w:div w:id="1112825536">
                      <w:marLeft w:val="0"/>
                      <w:marRight w:val="0"/>
                      <w:marTop w:val="0"/>
                      <w:marBottom w:val="0"/>
                      <w:divBdr>
                        <w:top w:val="none" w:sz="0" w:space="0" w:color="auto"/>
                        <w:left w:val="none" w:sz="0" w:space="0" w:color="auto"/>
                        <w:bottom w:val="none" w:sz="0" w:space="0" w:color="auto"/>
                        <w:right w:val="none" w:sz="0" w:space="0" w:color="auto"/>
                      </w:divBdr>
                      <w:divsChild>
                        <w:div w:id="646592798">
                          <w:marLeft w:val="0"/>
                          <w:marRight w:val="0"/>
                          <w:marTop w:val="0"/>
                          <w:marBottom w:val="0"/>
                          <w:divBdr>
                            <w:top w:val="none" w:sz="0" w:space="0" w:color="auto"/>
                            <w:left w:val="none" w:sz="0" w:space="0" w:color="auto"/>
                            <w:bottom w:val="none" w:sz="0" w:space="0" w:color="auto"/>
                            <w:right w:val="none" w:sz="0" w:space="0" w:color="auto"/>
                          </w:divBdr>
                          <w:divsChild>
                            <w:div w:id="1664896470">
                              <w:marLeft w:val="0"/>
                              <w:marRight w:val="0"/>
                              <w:marTop w:val="0"/>
                              <w:marBottom w:val="0"/>
                              <w:divBdr>
                                <w:top w:val="none" w:sz="0" w:space="0" w:color="auto"/>
                                <w:left w:val="none" w:sz="0" w:space="0" w:color="auto"/>
                                <w:bottom w:val="none" w:sz="0" w:space="0" w:color="auto"/>
                                <w:right w:val="none" w:sz="0" w:space="0" w:color="auto"/>
                              </w:divBdr>
                              <w:divsChild>
                                <w:div w:id="1381243778">
                                  <w:marLeft w:val="0"/>
                                  <w:marRight w:val="0"/>
                                  <w:marTop w:val="240"/>
                                  <w:marBottom w:val="0"/>
                                  <w:divBdr>
                                    <w:top w:val="none" w:sz="0" w:space="0" w:color="auto"/>
                                    <w:left w:val="none" w:sz="0" w:space="0" w:color="auto"/>
                                    <w:bottom w:val="none" w:sz="0" w:space="0" w:color="auto"/>
                                    <w:right w:val="none" w:sz="0" w:space="0" w:color="auto"/>
                                  </w:divBdr>
                                  <w:divsChild>
                                    <w:div w:id="1989481919">
                                      <w:marLeft w:val="0"/>
                                      <w:marRight w:val="0"/>
                                      <w:marTop w:val="0"/>
                                      <w:marBottom w:val="0"/>
                                      <w:divBdr>
                                        <w:top w:val="none" w:sz="0" w:space="0" w:color="auto"/>
                                        <w:left w:val="none" w:sz="0" w:space="0" w:color="auto"/>
                                        <w:bottom w:val="none" w:sz="0" w:space="0" w:color="auto"/>
                                        <w:right w:val="none" w:sz="0" w:space="0" w:color="auto"/>
                                      </w:divBdr>
                                      <w:divsChild>
                                        <w:div w:id="13171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4383029">
      <w:bodyDiv w:val="1"/>
      <w:marLeft w:val="0"/>
      <w:marRight w:val="0"/>
      <w:marTop w:val="0"/>
      <w:marBottom w:val="0"/>
      <w:divBdr>
        <w:top w:val="none" w:sz="0" w:space="0" w:color="auto"/>
        <w:left w:val="none" w:sz="0" w:space="0" w:color="auto"/>
        <w:bottom w:val="none" w:sz="0" w:space="0" w:color="auto"/>
        <w:right w:val="none" w:sz="0" w:space="0" w:color="auto"/>
      </w:divBdr>
    </w:div>
    <w:div w:id="1972831308">
      <w:bodyDiv w:val="1"/>
      <w:marLeft w:val="0"/>
      <w:marRight w:val="0"/>
      <w:marTop w:val="0"/>
      <w:marBottom w:val="0"/>
      <w:divBdr>
        <w:top w:val="none" w:sz="0" w:space="0" w:color="auto"/>
        <w:left w:val="none" w:sz="0" w:space="0" w:color="auto"/>
        <w:bottom w:val="none" w:sz="0" w:space="0" w:color="auto"/>
        <w:right w:val="none" w:sz="0" w:space="0" w:color="auto"/>
      </w:divBdr>
      <w:divsChild>
        <w:div w:id="863133259">
          <w:marLeft w:val="0"/>
          <w:marRight w:val="0"/>
          <w:marTop w:val="720"/>
          <w:marBottom w:val="720"/>
          <w:divBdr>
            <w:top w:val="none" w:sz="0" w:space="0" w:color="auto"/>
            <w:left w:val="none" w:sz="0" w:space="0" w:color="auto"/>
            <w:bottom w:val="none" w:sz="0" w:space="0" w:color="auto"/>
            <w:right w:val="none" w:sz="0" w:space="0" w:color="auto"/>
          </w:divBdr>
          <w:divsChild>
            <w:div w:id="1407413313">
              <w:marLeft w:val="0"/>
              <w:marRight w:val="0"/>
              <w:marTop w:val="0"/>
              <w:marBottom w:val="0"/>
              <w:divBdr>
                <w:top w:val="none" w:sz="0" w:space="0" w:color="auto"/>
                <w:left w:val="none" w:sz="0" w:space="0" w:color="auto"/>
                <w:bottom w:val="none" w:sz="0" w:space="0" w:color="auto"/>
                <w:right w:val="none" w:sz="0" w:space="0" w:color="auto"/>
              </w:divBdr>
              <w:divsChild>
                <w:div w:id="2065106249">
                  <w:marLeft w:val="0"/>
                  <w:marRight w:val="0"/>
                  <w:marTop w:val="0"/>
                  <w:marBottom w:val="0"/>
                  <w:divBdr>
                    <w:top w:val="none" w:sz="0" w:space="0" w:color="auto"/>
                    <w:left w:val="none" w:sz="0" w:space="0" w:color="auto"/>
                    <w:bottom w:val="none" w:sz="0" w:space="0" w:color="auto"/>
                    <w:right w:val="none" w:sz="0" w:space="0" w:color="auto"/>
                  </w:divBdr>
                  <w:divsChild>
                    <w:div w:id="1990009855">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986666786">
      <w:bodyDiv w:val="1"/>
      <w:marLeft w:val="0"/>
      <w:marRight w:val="0"/>
      <w:marTop w:val="0"/>
      <w:marBottom w:val="0"/>
      <w:divBdr>
        <w:top w:val="none" w:sz="0" w:space="0" w:color="auto"/>
        <w:left w:val="none" w:sz="0" w:space="0" w:color="auto"/>
        <w:bottom w:val="none" w:sz="0" w:space="0" w:color="auto"/>
        <w:right w:val="none" w:sz="0" w:space="0" w:color="auto"/>
      </w:divBdr>
    </w:div>
    <w:div w:id="2072461005">
      <w:bodyDiv w:val="1"/>
      <w:marLeft w:val="0"/>
      <w:marRight w:val="0"/>
      <w:marTop w:val="0"/>
      <w:marBottom w:val="0"/>
      <w:divBdr>
        <w:top w:val="none" w:sz="0" w:space="0" w:color="auto"/>
        <w:left w:val="none" w:sz="0" w:space="0" w:color="auto"/>
        <w:bottom w:val="none" w:sz="0" w:space="0" w:color="auto"/>
        <w:right w:val="none" w:sz="0" w:space="0" w:color="auto"/>
      </w:divBdr>
      <w:divsChild>
        <w:div w:id="1424496194">
          <w:marLeft w:val="0"/>
          <w:marRight w:val="0"/>
          <w:marTop w:val="0"/>
          <w:marBottom w:val="0"/>
          <w:divBdr>
            <w:top w:val="none" w:sz="0" w:space="0" w:color="auto"/>
            <w:left w:val="none" w:sz="0" w:space="0" w:color="auto"/>
            <w:bottom w:val="none" w:sz="0" w:space="0" w:color="auto"/>
            <w:right w:val="none" w:sz="0" w:space="0" w:color="auto"/>
          </w:divBdr>
          <w:divsChild>
            <w:div w:id="525680353">
              <w:marLeft w:val="0"/>
              <w:marRight w:val="0"/>
              <w:marTop w:val="0"/>
              <w:marBottom w:val="0"/>
              <w:divBdr>
                <w:top w:val="none" w:sz="0" w:space="0" w:color="auto"/>
                <w:left w:val="none" w:sz="0" w:space="0" w:color="auto"/>
                <w:bottom w:val="none" w:sz="0" w:space="0" w:color="auto"/>
                <w:right w:val="none" w:sz="0" w:space="0" w:color="auto"/>
              </w:divBdr>
              <w:divsChild>
                <w:div w:id="1462453731">
                  <w:marLeft w:val="0"/>
                  <w:marRight w:val="0"/>
                  <w:marTop w:val="0"/>
                  <w:marBottom w:val="0"/>
                  <w:divBdr>
                    <w:top w:val="none" w:sz="0" w:space="0" w:color="auto"/>
                    <w:left w:val="none" w:sz="0" w:space="0" w:color="auto"/>
                    <w:bottom w:val="none" w:sz="0" w:space="0" w:color="auto"/>
                    <w:right w:val="none" w:sz="0" w:space="0" w:color="auto"/>
                  </w:divBdr>
                  <w:divsChild>
                    <w:div w:id="497158610">
                      <w:marLeft w:val="0"/>
                      <w:marRight w:val="0"/>
                      <w:marTop w:val="0"/>
                      <w:marBottom w:val="0"/>
                      <w:divBdr>
                        <w:top w:val="none" w:sz="0" w:space="0" w:color="auto"/>
                        <w:left w:val="none" w:sz="0" w:space="0" w:color="auto"/>
                        <w:bottom w:val="none" w:sz="0" w:space="0" w:color="auto"/>
                        <w:right w:val="none" w:sz="0" w:space="0" w:color="auto"/>
                      </w:divBdr>
                      <w:divsChild>
                        <w:div w:id="1296567147">
                          <w:marLeft w:val="0"/>
                          <w:marRight w:val="0"/>
                          <w:marTop w:val="0"/>
                          <w:marBottom w:val="0"/>
                          <w:divBdr>
                            <w:top w:val="none" w:sz="0" w:space="0" w:color="auto"/>
                            <w:left w:val="none" w:sz="0" w:space="0" w:color="auto"/>
                            <w:bottom w:val="none" w:sz="0" w:space="0" w:color="auto"/>
                            <w:right w:val="none" w:sz="0" w:space="0" w:color="auto"/>
                          </w:divBdr>
                          <w:divsChild>
                            <w:div w:id="1268269159">
                              <w:marLeft w:val="0"/>
                              <w:marRight w:val="0"/>
                              <w:marTop w:val="0"/>
                              <w:marBottom w:val="0"/>
                              <w:divBdr>
                                <w:top w:val="none" w:sz="0" w:space="0" w:color="auto"/>
                                <w:left w:val="none" w:sz="0" w:space="0" w:color="auto"/>
                                <w:bottom w:val="none" w:sz="0" w:space="0" w:color="auto"/>
                                <w:right w:val="none" w:sz="0" w:space="0" w:color="auto"/>
                              </w:divBdr>
                              <w:divsChild>
                                <w:div w:id="1806968393">
                                  <w:marLeft w:val="0"/>
                                  <w:marRight w:val="0"/>
                                  <w:marTop w:val="0"/>
                                  <w:marBottom w:val="0"/>
                                  <w:divBdr>
                                    <w:top w:val="none" w:sz="0" w:space="0" w:color="auto"/>
                                    <w:left w:val="none" w:sz="0" w:space="0" w:color="auto"/>
                                    <w:bottom w:val="dashed" w:sz="6" w:space="11" w:color="6DE0FF"/>
                                    <w:right w:val="none" w:sz="0" w:space="0" w:color="auto"/>
                                  </w:divBdr>
                                  <w:divsChild>
                                    <w:div w:id="673724229">
                                      <w:marLeft w:val="0"/>
                                      <w:marRight w:val="0"/>
                                      <w:marTop w:val="0"/>
                                      <w:marBottom w:val="0"/>
                                      <w:divBdr>
                                        <w:top w:val="none" w:sz="0" w:space="0" w:color="auto"/>
                                        <w:left w:val="none" w:sz="0" w:space="0" w:color="auto"/>
                                        <w:bottom w:val="none" w:sz="0" w:space="0" w:color="auto"/>
                                        <w:right w:val="none" w:sz="0" w:space="0" w:color="auto"/>
                                      </w:divBdr>
                                      <w:divsChild>
                                        <w:div w:id="186058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17742-F004-48A3-9F0E-7E98D3E2B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174</TotalTime>
  <Pages>4</Pages>
  <Words>1378</Words>
  <Characters>7580</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rlcajas12</dc:creator>
  <cp:lastModifiedBy>Arias Lopez de Lacalle, Arrate</cp:lastModifiedBy>
  <cp:revision>30</cp:revision>
  <cp:lastPrinted>2022-07-28T10:31:00Z</cp:lastPrinted>
  <dcterms:created xsi:type="dcterms:W3CDTF">2020-12-21T12:59:00Z</dcterms:created>
  <dcterms:modified xsi:type="dcterms:W3CDTF">2022-12-05T10:35:00Z</dcterms:modified>
</cp:coreProperties>
</file>