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7F13A" w14:textId="7F3F2679" w:rsidR="000B4298" w:rsidRPr="00372894" w:rsidRDefault="00637061" w:rsidP="00637061">
      <w:pPr>
        <w:tabs>
          <w:tab w:val="left" w:pos="567"/>
          <w:tab w:val="left" w:pos="850"/>
        </w:tabs>
        <w:jc w:val="center"/>
        <w:rPr>
          <w:rFonts w:cs="Arial"/>
          <w:sz w:val="36"/>
          <w:szCs w:val="36"/>
          <w:lang w:bidi="or-IN"/>
        </w:rPr>
      </w:pPr>
      <w:r w:rsidRPr="00372894">
        <w:rPr>
          <w:rFonts w:cs="Arial"/>
          <w:sz w:val="36"/>
          <w:szCs w:val="36"/>
          <w:lang w:bidi="or-IN"/>
        </w:rPr>
        <w:t>2022KO urriaren 21EKO EBAZPENA</w:t>
      </w:r>
    </w:p>
    <w:p w14:paraId="4FE73F0E" w14:textId="77777777" w:rsidR="000B4298" w:rsidRPr="003053D4" w:rsidRDefault="000B4298" w:rsidP="003A4B81">
      <w:pPr>
        <w:tabs>
          <w:tab w:val="left" w:pos="567"/>
          <w:tab w:val="left" w:pos="850"/>
        </w:tabs>
        <w:jc w:val="both"/>
        <w:rPr>
          <w:rFonts w:cs="Arial"/>
          <w:sz w:val="22"/>
          <w:szCs w:val="22"/>
          <w:lang w:bidi="or-IN"/>
        </w:rPr>
      </w:pPr>
    </w:p>
    <w:p w14:paraId="13B337B2" w14:textId="77777777" w:rsidR="00202B68" w:rsidRPr="003053D4" w:rsidRDefault="00202B68" w:rsidP="003A4B81">
      <w:pPr>
        <w:jc w:val="both"/>
        <w:rPr>
          <w:sz w:val="22"/>
          <w:szCs w:val="22"/>
          <w:lang w:bidi="or-IN"/>
        </w:rPr>
      </w:pPr>
    </w:p>
    <w:p w14:paraId="5D6C76B6" w14:textId="77777777" w:rsidR="004D6E8C" w:rsidRPr="003053D4" w:rsidRDefault="004D6E8C" w:rsidP="003A4B81">
      <w:pPr>
        <w:jc w:val="both"/>
        <w:rPr>
          <w:sz w:val="22"/>
          <w:szCs w:val="22"/>
          <w:lang w:bidi="or-IN"/>
        </w:rPr>
      </w:pPr>
    </w:p>
    <w:p w14:paraId="25131629" w14:textId="77777777" w:rsidR="004D6E8C" w:rsidRPr="003053D4" w:rsidRDefault="004D6E8C" w:rsidP="003A4B81">
      <w:pPr>
        <w:jc w:val="both"/>
        <w:rPr>
          <w:sz w:val="22"/>
          <w:szCs w:val="22"/>
          <w:lang w:bidi="or-IN"/>
        </w:rPr>
      </w:pPr>
    </w:p>
    <w:p w14:paraId="6845E7E7" w14:textId="39D0F4A2" w:rsidR="004D6E8C" w:rsidRPr="00372894" w:rsidRDefault="00637061" w:rsidP="003A4B81">
      <w:pPr>
        <w:jc w:val="both"/>
        <w:rPr>
          <w:sz w:val="22"/>
          <w:szCs w:val="22"/>
          <w:lang w:bidi="or-IN"/>
        </w:rPr>
      </w:pPr>
      <w:r w:rsidRPr="00372894">
        <w:rPr>
          <w:sz w:val="22"/>
          <w:szCs w:val="22"/>
          <w:lang w:bidi="or-IN"/>
        </w:rPr>
        <w:t xml:space="preserve">Aztertu da Gardentasunaren Foru </w:t>
      </w:r>
      <w:r w:rsidRPr="00412688">
        <w:rPr>
          <w:sz w:val="22"/>
          <w:szCs w:val="22"/>
          <w:lang w:bidi="or-IN"/>
        </w:rPr>
        <w:t xml:space="preserve">Kontseilu honetan </w:t>
      </w:r>
      <w:r w:rsidR="00412688" w:rsidRPr="005031AE">
        <w:rPr>
          <w:b/>
          <w:bCs/>
          <w:sz w:val="22"/>
          <w:szCs w:val="22"/>
          <w:highlight w:val="black"/>
          <w:lang w:bidi="or-IN"/>
        </w:rPr>
        <w:t>XXXXX</w:t>
      </w:r>
      <w:r w:rsidRPr="00412688">
        <w:rPr>
          <w:sz w:val="22"/>
          <w:szCs w:val="22"/>
          <w:lang w:bidi="or-IN"/>
        </w:rPr>
        <w:t xml:space="preserve"> aurkeztutako erreklamazioa (NAN: </w:t>
      </w:r>
      <w:r w:rsidR="00412688" w:rsidRPr="005031AE">
        <w:rPr>
          <w:b/>
          <w:bCs/>
          <w:sz w:val="22"/>
          <w:szCs w:val="22"/>
          <w:highlight w:val="black"/>
          <w:lang w:bidi="or-IN"/>
        </w:rPr>
        <w:t>XXXXX</w:t>
      </w:r>
      <w:r w:rsidRPr="00412688">
        <w:rPr>
          <w:sz w:val="22"/>
          <w:szCs w:val="22"/>
          <w:lang w:bidi="or-IN"/>
        </w:rPr>
        <w:t xml:space="preserve">; jakinarazpenetarako helbidea: </w:t>
      </w:r>
      <w:r w:rsidR="00412688" w:rsidRPr="005031AE">
        <w:rPr>
          <w:b/>
          <w:bCs/>
          <w:sz w:val="22"/>
          <w:szCs w:val="22"/>
          <w:highlight w:val="black"/>
          <w:lang w:bidi="or-IN"/>
        </w:rPr>
        <w:t>XXXXX</w:t>
      </w:r>
      <w:r w:rsidRPr="00412688">
        <w:rPr>
          <w:b/>
          <w:bCs/>
          <w:sz w:val="22"/>
          <w:szCs w:val="22"/>
          <w:lang w:bidi="or-IN"/>
        </w:rPr>
        <w:t>,</w:t>
      </w:r>
      <w:r w:rsidRPr="00412688">
        <w:rPr>
          <w:sz w:val="22"/>
          <w:szCs w:val="22"/>
          <w:lang w:bidi="or-IN"/>
        </w:rPr>
        <w:t xml:space="preserve"> PK </w:t>
      </w:r>
      <w:r w:rsidR="00412688" w:rsidRPr="005031AE">
        <w:rPr>
          <w:b/>
          <w:bCs/>
          <w:sz w:val="22"/>
          <w:szCs w:val="22"/>
          <w:highlight w:val="black"/>
          <w:lang w:bidi="or-IN"/>
        </w:rPr>
        <w:t>XXXXX</w:t>
      </w:r>
      <w:r w:rsidRPr="00412688">
        <w:rPr>
          <w:sz w:val="22"/>
          <w:szCs w:val="22"/>
          <w:lang w:bidi="or-IN"/>
        </w:rPr>
        <w:t xml:space="preserve">, Gasteiz; helbide elektronikoa: </w:t>
      </w:r>
      <w:r w:rsidR="00412688" w:rsidRPr="005031AE">
        <w:rPr>
          <w:b/>
          <w:bCs/>
          <w:sz w:val="22"/>
          <w:szCs w:val="22"/>
          <w:highlight w:val="black"/>
          <w:lang w:bidi="or-IN"/>
        </w:rPr>
        <w:t>XXXXX</w:t>
      </w:r>
      <w:r w:rsidRPr="005031AE">
        <w:rPr>
          <w:sz w:val="22"/>
          <w:szCs w:val="22"/>
          <w:highlight w:val="black"/>
          <w:lang w:bidi="or-IN"/>
        </w:rPr>
        <w:t>,</w:t>
      </w:r>
      <w:r w:rsidRPr="00412688">
        <w:rPr>
          <w:sz w:val="22"/>
          <w:szCs w:val="22"/>
          <w:lang w:bidi="or-IN"/>
        </w:rPr>
        <w:t xml:space="preserve"> jakinarazpena eskuragarri dagoela jakinarazteko).</w:t>
      </w:r>
    </w:p>
    <w:p w14:paraId="5CDE6DEB" w14:textId="77777777" w:rsidR="00202B68" w:rsidRPr="003053D4" w:rsidRDefault="00202B68" w:rsidP="003A4B81">
      <w:pPr>
        <w:jc w:val="both"/>
        <w:rPr>
          <w:sz w:val="22"/>
          <w:szCs w:val="22"/>
          <w:lang w:bidi="or-IN"/>
        </w:rPr>
      </w:pPr>
    </w:p>
    <w:p w14:paraId="5C2BCAE1" w14:textId="77777777" w:rsidR="004D6E8C" w:rsidRPr="003053D4" w:rsidRDefault="004D6E8C" w:rsidP="003A4B81">
      <w:pPr>
        <w:jc w:val="both"/>
        <w:rPr>
          <w:sz w:val="22"/>
          <w:szCs w:val="22"/>
          <w:lang w:bidi="or-IN"/>
        </w:rPr>
      </w:pPr>
    </w:p>
    <w:p w14:paraId="1712F2E8" w14:textId="77777777" w:rsidR="004D6E8C" w:rsidRPr="003053D4" w:rsidRDefault="004D6E8C" w:rsidP="003A4B81">
      <w:pPr>
        <w:jc w:val="both"/>
        <w:rPr>
          <w:sz w:val="22"/>
          <w:szCs w:val="22"/>
          <w:lang w:bidi="or-IN"/>
        </w:rPr>
      </w:pPr>
    </w:p>
    <w:p w14:paraId="4CFD679A" w14:textId="78905EB4" w:rsidR="004D6E8C" w:rsidRPr="00372894" w:rsidRDefault="00D928A6" w:rsidP="003A4B81">
      <w:pPr>
        <w:jc w:val="both"/>
        <w:rPr>
          <w:b/>
          <w:color w:val="000000"/>
          <w:sz w:val="22"/>
          <w:szCs w:val="22"/>
          <w:lang w:eastAsia="es-ES_tradnl"/>
        </w:rPr>
      </w:pPr>
      <w:r w:rsidRPr="00372894">
        <w:rPr>
          <w:b/>
          <w:sz w:val="22"/>
          <w:szCs w:val="22"/>
          <w:lang w:eastAsia="es-ES_tradnl"/>
        </w:rPr>
        <w:t>AURREKARIAK</w:t>
      </w:r>
    </w:p>
    <w:p w14:paraId="307C5710" w14:textId="77777777" w:rsidR="004D6E8C" w:rsidRPr="003053D4" w:rsidRDefault="004D6E8C" w:rsidP="003A4B81">
      <w:pPr>
        <w:jc w:val="both"/>
        <w:rPr>
          <w:b/>
          <w:color w:val="000000"/>
          <w:sz w:val="22"/>
          <w:szCs w:val="22"/>
          <w:lang w:eastAsia="es-ES_tradnl"/>
        </w:rPr>
      </w:pPr>
    </w:p>
    <w:p w14:paraId="2D24CBAB" w14:textId="77777777" w:rsidR="004D6E8C" w:rsidRPr="003053D4" w:rsidRDefault="004D6E8C" w:rsidP="003A4B81">
      <w:pPr>
        <w:jc w:val="both"/>
        <w:rPr>
          <w:b/>
          <w:color w:val="000000"/>
          <w:sz w:val="22"/>
          <w:szCs w:val="22"/>
          <w:lang w:eastAsia="es-ES_tradnl"/>
        </w:rPr>
      </w:pPr>
    </w:p>
    <w:p w14:paraId="0B6C3D6C" w14:textId="6973358F" w:rsidR="00813EA0" w:rsidRPr="00372894" w:rsidRDefault="00D928A6" w:rsidP="00813EA0">
      <w:pPr>
        <w:jc w:val="both"/>
        <w:rPr>
          <w:color w:val="FFFFFF"/>
          <w:sz w:val="24"/>
          <w:szCs w:val="24"/>
          <w:lang w:eastAsia="es-ES_tradnl"/>
        </w:rPr>
      </w:pPr>
      <w:r w:rsidRPr="00372894">
        <w:rPr>
          <w:b/>
          <w:sz w:val="24"/>
          <w:szCs w:val="24"/>
          <w:lang w:eastAsia="es-ES_tradnl"/>
        </w:rPr>
        <w:t>Lehenengoa.-</w:t>
      </w:r>
      <w:r w:rsidR="00813EA0" w:rsidRPr="00372894">
        <w:rPr>
          <w:color w:val="000000"/>
          <w:sz w:val="24"/>
          <w:szCs w:val="24"/>
          <w:lang w:eastAsia="es-ES_tradnl"/>
        </w:rPr>
        <w:t xml:space="preserve"> </w:t>
      </w:r>
      <w:r w:rsidRPr="00412688">
        <w:rPr>
          <w:sz w:val="24"/>
          <w:szCs w:val="24"/>
          <w:lang w:eastAsia="es-ES_tradnl"/>
        </w:rPr>
        <w:t xml:space="preserve">Espedienteko dokumentaziotik ondorioztatzen denez, 2022ko martxoaren 14an, </w:t>
      </w:r>
      <w:r w:rsidR="00412688" w:rsidRPr="005031AE">
        <w:rPr>
          <w:b/>
          <w:bCs/>
          <w:sz w:val="24"/>
          <w:szCs w:val="24"/>
          <w:highlight w:val="black"/>
          <w:lang w:eastAsia="es-ES_tradnl"/>
        </w:rPr>
        <w:t>XXXXX</w:t>
      </w:r>
      <w:r w:rsidRPr="00372894">
        <w:rPr>
          <w:sz w:val="24"/>
          <w:szCs w:val="24"/>
          <w:lang w:eastAsia="es-ES_tradnl"/>
        </w:rPr>
        <w:t xml:space="preserve"> Arabako Suhiltzaileak-</w:t>
      </w:r>
      <w:proofErr w:type="spellStart"/>
      <w:r w:rsidRPr="00372894">
        <w:rPr>
          <w:sz w:val="24"/>
          <w:szCs w:val="24"/>
          <w:lang w:eastAsia="es-ES_tradnl"/>
        </w:rPr>
        <w:t>Bomberos</w:t>
      </w:r>
      <w:proofErr w:type="spellEnd"/>
      <w:r w:rsidR="005031AE">
        <w:rPr>
          <w:sz w:val="24"/>
          <w:szCs w:val="24"/>
          <w:lang w:eastAsia="es-ES_tradnl"/>
        </w:rPr>
        <w:t xml:space="preserve"> </w:t>
      </w:r>
      <w:proofErr w:type="spellStart"/>
      <w:r w:rsidRPr="00372894">
        <w:rPr>
          <w:sz w:val="24"/>
          <w:szCs w:val="24"/>
          <w:lang w:eastAsia="es-ES_tradnl"/>
        </w:rPr>
        <w:t>Forales</w:t>
      </w:r>
      <w:proofErr w:type="spellEnd"/>
      <w:r w:rsidRPr="00372894">
        <w:rPr>
          <w:sz w:val="24"/>
          <w:szCs w:val="24"/>
          <w:lang w:eastAsia="es-ES_tradnl"/>
        </w:rPr>
        <w:t xml:space="preserve"> de </w:t>
      </w:r>
      <w:proofErr w:type="spellStart"/>
      <w:r w:rsidRPr="00372894">
        <w:rPr>
          <w:sz w:val="24"/>
          <w:szCs w:val="24"/>
          <w:lang w:eastAsia="es-ES_tradnl"/>
        </w:rPr>
        <w:t>Álava</w:t>
      </w:r>
      <w:proofErr w:type="spellEnd"/>
      <w:r w:rsidRPr="00372894">
        <w:rPr>
          <w:sz w:val="24"/>
          <w:szCs w:val="24"/>
          <w:lang w:eastAsia="es-ES_tradnl"/>
        </w:rPr>
        <w:t xml:space="preserve"> erakunde autonomoari (aurrerantzean, AFSEA) buruzko informazioa eskuratzeko eskaera aurkeztu zuen.</w:t>
      </w:r>
    </w:p>
    <w:p w14:paraId="527D2110" w14:textId="77777777" w:rsidR="00813EA0" w:rsidRPr="003053D4" w:rsidRDefault="00813EA0" w:rsidP="00813EA0">
      <w:pPr>
        <w:jc w:val="both"/>
        <w:rPr>
          <w:color w:val="000000"/>
          <w:sz w:val="24"/>
          <w:szCs w:val="24"/>
          <w:lang w:eastAsia="es-ES_tradnl"/>
        </w:rPr>
      </w:pPr>
    </w:p>
    <w:p w14:paraId="256A51EF" w14:textId="19FDE867" w:rsidR="00813EA0" w:rsidRPr="00372894" w:rsidRDefault="00D928A6" w:rsidP="00813EA0">
      <w:pPr>
        <w:jc w:val="both"/>
        <w:rPr>
          <w:color w:val="FFFFFF"/>
          <w:sz w:val="24"/>
          <w:szCs w:val="24"/>
          <w:lang w:eastAsia="es-ES_tradnl"/>
        </w:rPr>
      </w:pPr>
      <w:r w:rsidRPr="00372894">
        <w:rPr>
          <w:sz w:val="24"/>
          <w:szCs w:val="24"/>
          <w:lang w:eastAsia="es-ES_tradnl"/>
        </w:rPr>
        <w:t>Zehazki, erakunde horren Administrazio Kontseiluak 2021ean eta 2022an egindako bileren gai</w:t>
      </w:r>
      <w:r w:rsidR="00595A69" w:rsidRPr="00372894">
        <w:rPr>
          <w:sz w:val="24"/>
          <w:szCs w:val="24"/>
          <w:lang w:eastAsia="es-ES_tradnl"/>
        </w:rPr>
        <w:t xml:space="preserve"> </w:t>
      </w:r>
      <w:r w:rsidRPr="00372894">
        <w:rPr>
          <w:sz w:val="24"/>
          <w:szCs w:val="24"/>
          <w:lang w:eastAsia="es-ES_tradnl"/>
        </w:rPr>
        <w:t xml:space="preserve">zerrenden </w:t>
      </w:r>
      <w:r w:rsidR="00595A69" w:rsidRPr="00372894">
        <w:rPr>
          <w:sz w:val="24"/>
          <w:szCs w:val="24"/>
          <w:lang w:eastAsia="es-ES_tradnl"/>
        </w:rPr>
        <w:t xml:space="preserve">eta akten </w:t>
      </w:r>
      <w:r w:rsidRPr="00372894">
        <w:rPr>
          <w:sz w:val="24"/>
          <w:szCs w:val="24"/>
          <w:lang w:eastAsia="es-ES_tradnl"/>
        </w:rPr>
        <w:t xml:space="preserve">kopiak eskatu zituen, bai eta bilera horietan erabakiak hartzeko </w:t>
      </w:r>
      <w:r w:rsidR="00595A69" w:rsidRPr="00372894">
        <w:rPr>
          <w:sz w:val="24"/>
          <w:szCs w:val="24"/>
          <w:lang w:eastAsia="es-ES_tradnl"/>
        </w:rPr>
        <w:t>ala</w:t>
      </w:r>
      <w:r w:rsidRPr="00372894">
        <w:rPr>
          <w:sz w:val="24"/>
          <w:szCs w:val="24"/>
          <w:lang w:eastAsia="es-ES_tradnl"/>
        </w:rPr>
        <w:t xml:space="preserve"> ez hartzeko</w:t>
      </w:r>
      <w:r w:rsidR="00595A69" w:rsidRPr="00372894">
        <w:rPr>
          <w:sz w:val="24"/>
          <w:szCs w:val="24"/>
          <w:lang w:eastAsia="es-ES_tradnl"/>
        </w:rPr>
        <w:t xml:space="preserve"> kideei igorritako dokumentazioa ere</w:t>
      </w:r>
      <w:r w:rsidRPr="00372894">
        <w:rPr>
          <w:sz w:val="24"/>
          <w:szCs w:val="24"/>
          <w:lang w:eastAsia="es-ES_tradnl"/>
        </w:rPr>
        <w:t>.</w:t>
      </w:r>
    </w:p>
    <w:p w14:paraId="7AD5FF9C" w14:textId="77777777" w:rsidR="00813EA0" w:rsidRPr="003053D4" w:rsidRDefault="00813EA0" w:rsidP="00813EA0">
      <w:pPr>
        <w:pStyle w:val="Default"/>
        <w:rPr>
          <w:lang w:val="eu-ES"/>
        </w:rPr>
      </w:pPr>
    </w:p>
    <w:p w14:paraId="7EBBEFF1" w14:textId="1FBD25E4" w:rsidR="00813EA0" w:rsidRPr="00372894" w:rsidRDefault="00595A69" w:rsidP="00813EA0">
      <w:pPr>
        <w:jc w:val="both"/>
        <w:rPr>
          <w:color w:val="FFFFFF"/>
          <w:sz w:val="24"/>
          <w:szCs w:val="24"/>
          <w:lang w:eastAsia="es-ES_tradnl"/>
        </w:rPr>
      </w:pPr>
      <w:r w:rsidRPr="00372894">
        <w:rPr>
          <w:b/>
          <w:bCs/>
          <w:sz w:val="24"/>
          <w:szCs w:val="24"/>
        </w:rPr>
        <w:t>Bigarrena.-</w:t>
      </w:r>
      <w:r w:rsidR="00813EA0" w:rsidRPr="00372894">
        <w:rPr>
          <w:sz w:val="24"/>
          <w:szCs w:val="24"/>
        </w:rPr>
        <w:t xml:space="preserve"> </w:t>
      </w:r>
      <w:r w:rsidRPr="00372894">
        <w:rPr>
          <w:sz w:val="24"/>
          <w:szCs w:val="24"/>
        </w:rPr>
        <w:t xml:space="preserve">Lurralde Orekaren zuzendariaren apirilaren 19ko </w:t>
      </w:r>
      <w:r w:rsidRPr="00372894">
        <w:rPr>
          <w:sz w:val="24"/>
          <w:szCs w:val="24"/>
          <w:lang w:eastAsia="es-ES_tradnl"/>
        </w:rPr>
        <w:t>1455/2022</w:t>
      </w:r>
      <w:r w:rsidRPr="00372894">
        <w:rPr>
          <w:sz w:val="24"/>
          <w:szCs w:val="24"/>
        </w:rPr>
        <w:t xml:space="preserve"> Ebazpenaren bidez, eskaera </w:t>
      </w:r>
      <w:r w:rsidR="00B61C85" w:rsidRPr="00372894">
        <w:rPr>
          <w:sz w:val="24"/>
          <w:szCs w:val="24"/>
        </w:rPr>
        <w:t>partez</w:t>
      </w:r>
      <w:r w:rsidRPr="00372894">
        <w:rPr>
          <w:sz w:val="24"/>
          <w:szCs w:val="24"/>
        </w:rPr>
        <w:t xml:space="preserve"> </w:t>
      </w:r>
      <w:r w:rsidR="00B61C85" w:rsidRPr="00372894">
        <w:rPr>
          <w:sz w:val="24"/>
          <w:szCs w:val="24"/>
        </w:rPr>
        <w:t>onestea</w:t>
      </w:r>
      <w:r w:rsidRPr="00372894">
        <w:rPr>
          <w:sz w:val="24"/>
          <w:szCs w:val="24"/>
        </w:rPr>
        <w:t xml:space="preserve"> ebatzi zen, eta eskatutako dokumentazio guztia bidali zen, </w:t>
      </w:r>
      <w:r w:rsidR="00B61C85" w:rsidRPr="00372894">
        <w:rPr>
          <w:sz w:val="24"/>
          <w:szCs w:val="24"/>
        </w:rPr>
        <w:t xml:space="preserve">salbu eta </w:t>
      </w:r>
      <w:r w:rsidRPr="00372894">
        <w:rPr>
          <w:sz w:val="24"/>
          <w:szCs w:val="24"/>
        </w:rPr>
        <w:t xml:space="preserve">2021eko abenduaren 10eko eta </w:t>
      </w:r>
      <w:r w:rsidRPr="00372894">
        <w:rPr>
          <w:sz w:val="24"/>
          <w:szCs w:val="24"/>
          <w:lang w:eastAsia="es-ES_tradnl"/>
        </w:rPr>
        <w:t>2022</w:t>
      </w:r>
      <w:r w:rsidRPr="00372894">
        <w:rPr>
          <w:sz w:val="24"/>
          <w:szCs w:val="24"/>
        </w:rPr>
        <w:t xml:space="preserve">ko martxoaren 23ko bilkuretako aktak; izan ere, </w:t>
      </w:r>
      <w:r w:rsidR="00B61C85" w:rsidRPr="00372894">
        <w:rPr>
          <w:sz w:val="24"/>
          <w:szCs w:val="24"/>
        </w:rPr>
        <w:t>onetsita</w:t>
      </w:r>
      <w:r w:rsidRPr="00372894">
        <w:rPr>
          <w:sz w:val="24"/>
          <w:szCs w:val="24"/>
        </w:rPr>
        <w:t xml:space="preserve"> ez daudenez, Kontseiluko kideek zuzendu ditzakete</w:t>
      </w:r>
      <w:r w:rsidR="00B61C85" w:rsidRPr="00372894">
        <w:rPr>
          <w:sz w:val="24"/>
          <w:szCs w:val="24"/>
        </w:rPr>
        <w:t>n</w:t>
      </w:r>
      <w:r w:rsidRPr="00372894">
        <w:rPr>
          <w:sz w:val="24"/>
          <w:szCs w:val="24"/>
        </w:rPr>
        <w:t xml:space="preserve"> zirriborroak</w:t>
      </w:r>
      <w:r w:rsidR="00B61C85" w:rsidRPr="00372894">
        <w:rPr>
          <w:sz w:val="24"/>
          <w:szCs w:val="24"/>
        </w:rPr>
        <w:t xml:space="preserve"> dira</w:t>
      </w:r>
      <w:r w:rsidRPr="00372894">
        <w:rPr>
          <w:sz w:val="24"/>
          <w:szCs w:val="24"/>
        </w:rPr>
        <w:t>.</w:t>
      </w:r>
    </w:p>
    <w:p w14:paraId="0AF0DC87" w14:textId="77777777" w:rsidR="00813EA0" w:rsidRPr="003053D4" w:rsidRDefault="00813EA0" w:rsidP="00813EA0">
      <w:pPr>
        <w:jc w:val="both"/>
        <w:rPr>
          <w:color w:val="000000"/>
          <w:sz w:val="24"/>
          <w:szCs w:val="24"/>
          <w:lang w:eastAsia="es-ES_tradnl"/>
        </w:rPr>
      </w:pPr>
    </w:p>
    <w:p w14:paraId="5548D0C7" w14:textId="292BE10A" w:rsidR="00813EA0" w:rsidRPr="00372894" w:rsidRDefault="00B61C85" w:rsidP="00813EA0">
      <w:pPr>
        <w:jc w:val="both"/>
        <w:rPr>
          <w:color w:val="000000"/>
          <w:sz w:val="24"/>
          <w:szCs w:val="24"/>
          <w:lang w:eastAsia="es-ES_tradnl"/>
        </w:rPr>
      </w:pPr>
      <w:r w:rsidRPr="00412688">
        <w:rPr>
          <w:sz w:val="24"/>
          <w:szCs w:val="24"/>
          <w:lang w:eastAsia="es-ES_tradnl"/>
        </w:rPr>
        <w:t xml:space="preserve">2022ko apirilaren 19an, </w:t>
      </w:r>
      <w:r w:rsidR="00412688" w:rsidRPr="005031AE">
        <w:rPr>
          <w:b/>
          <w:bCs/>
          <w:sz w:val="24"/>
          <w:szCs w:val="24"/>
          <w:highlight w:val="black"/>
          <w:lang w:eastAsia="es-ES_tradnl"/>
        </w:rPr>
        <w:t>XXXXX</w:t>
      </w:r>
      <w:r w:rsidRPr="00372894">
        <w:rPr>
          <w:sz w:val="24"/>
          <w:szCs w:val="24"/>
          <w:lang w:eastAsia="es-ES_tradnl"/>
        </w:rPr>
        <w:t xml:space="preserve"> 2021eko abenduaren 10eko, 2022ko martxoaren 23ko eta hurrengo bileretako gai zerrenden eta akten kopia eskatu zuen, baita Kontseiluko kideei bidalitako dokumentazio gehigarria ere. Eskaera hori ez zen onartu Lurralde Orekaren zuzendariaren apirilaren 26ko 1570/2022 Ebazpenaren bidez, Kontseilua martxoaren 23aren ondoren bildu ez zenez, ez zirelako onetsi eskatutako aktak.</w:t>
      </w:r>
    </w:p>
    <w:p w14:paraId="657E42CC" w14:textId="77777777" w:rsidR="00813EA0" w:rsidRPr="003053D4" w:rsidRDefault="00813EA0" w:rsidP="00813EA0">
      <w:pPr>
        <w:jc w:val="both"/>
        <w:rPr>
          <w:color w:val="000000"/>
          <w:sz w:val="24"/>
          <w:szCs w:val="24"/>
          <w:lang w:eastAsia="es-ES_tradnl"/>
        </w:rPr>
      </w:pPr>
    </w:p>
    <w:p w14:paraId="37D58A84" w14:textId="2759996B" w:rsidR="00813EA0" w:rsidRPr="00372894" w:rsidRDefault="00B61C85" w:rsidP="00813EA0">
      <w:pPr>
        <w:jc w:val="both"/>
        <w:rPr>
          <w:color w:val="FFFFFF"/>
          <w:sz w:val="24"/>
          <w:szCs w:val="24"/>
          <w:lang w:eastAsia="es-ES_tradnl"/>
        </w:rPr>
      </w:pPr>
      <w:r w:rsidRPr="00372894">
        <w:rPr>
          <w:sz w:val="24"/>
          <w:szCs w:val="24"/>
          <w:lang w:eastAsia="es-ES_tradnl"/>
        </w:rPr>
        <w:t>Ondoren, ekainaren 27an, beste eskaera bat aurkeztu zuen, apirilekoaren antzeko edukiarekin, eta berriz ere ez zen onartu, arrazoi berberengatik, uztailaren 22ko 2688/2022 Ebazpenaren bidez.</w:t>
      </w:r>
    </w:p>
    <w:p w14:paraId="162FADD7" w14:textId="77777777" w:rsidR="00813EA0" w:rsidRPr="003053D4" w:rsidRDefault="00813EA0" w:rsidP="00813EA0">
      <w:pPr>
        <w:pStyle w:val="Default"/>
        <w:rPr>
          <w:lang w:val="eu-ES"/>
        </w:rPr>
      </w:pPr>
    </w:p>
    <w:p w14:paraId="3E2CDA50" w14:textId="2AA60DD3" w:rsidR="00813EA0" w:rsidRPr="00372894" w:rsidRDefault="00B61C85" w:rsidP="00813EA0">
      <w:pPr>
        <w:jc w:val="both"/>
        <w:rPr>
          <w:color w:val="FFFFFF"/>
          <w:sz w:val="24"/>
          <w:szCs w:val="24"/>
          <w:lang w:eastAsia="es-ES_tradnl"/>
        </w:rPr>
      </w:pPr>
      <w:r w:rsidRPr="00372894">
        <w:rPr>
          <w:b/>
          <w:bCs/>
          <w:sz w:val="24"/>
          <w:szCs w:val="24"/>
        </w:rPr>
        <w:t>Hirugarrena.-</w:t>
      </w:r>
      <w:r w:rsidR="00813EA0" w:rsidRPr="00372894">
        <w:rPr>
          <w:b/>
          <w:bCs/>
          <w:sz w:val="24"/>
          <w:szCs w:val="24"/>
        </w:rPr>
        <w:t xml:space="preserve"> </w:t>
      </w:r>
      <w:r w:rsidR="00813EA0" w:rsidRPr="003053D4">
        <w:rPr>
          <w:b/>
          <w:bCs/>
          <w:sz w:val="24"/>
          <w:szCs w:val="24"/>
        </w:rPr>
        <w:t xml:space="preserve"> </w:t>
      </w:r>
      <w:r w:rsidRPr="00372894">
        <w:rPr>
          <w:sz w:val="24"/>
          <w:szCs w:val="24"/>
        </w:rPr>
        <w:t>2022ko uztailaren 28an, Gardentasunaren Foru Batzordeari zuzendutako idazki bat</w:t>
      </w:r>
      <w:r w:rsidR="00B811C7" w:rsidRPr="00372894">
        <w:rPr>
          <w:sz w:val="24"/>
          <w:szCs w:val="24"/>
        </w:rPr>
        <w:t xml:space="preserve"> sartu zen Arabako Foru Aldundiko Erregistro Orokorrean</w:t>
      </w:r>
      <w:r w:rsidRPr="00372894">
        <w:rPr>
          <w:sz w:val="24"/>
          <w:szCs w:val="24"/>
        </w:rPr>
        <w:t>,</w:t>
      </w:r>
      <w:r w:rsidR="00B811C7" w:rsidRPr="00372894">
        <w:rPr>
          <w:sz w:val="24"/>
          <w:szCs w:val="24"/>
        </w:rPr>
        <w:t xml:space="preserve"> non,</w:t>
      </w:r>
      <w:r w:rsidRPr="00372894">
        <w:rPr>
          <w:sz w:val="24"/>
          <w:szCs w:val="24"/>
        </w:rPr>
        <w:t xml:space="preserve"> </w:t>
      </w:r>
      <w:proofErr w:type="spellStart"/>
      <w:r w:rsidR="00704C06" w:rsidRPr="00372894">
        <w:rPr>
          <w:sz w:val="24"/>
          <w:szCs w:val="24"/>
        </w:rPr>
        <w:t>AFSEA</w:t>
      </w:r>
      <w:r w:rsidRPr="00372894">
        <w:rPr>
          <w:sz w:val="24"/>
          <w:szCs w:val="24"/>
        </w:rPr>
        <w:t>ren</w:t>
      </w:r>
      <w:proofErr w:type="spellEnd"/>
      <w:r w:rsidRPr="00372894">
        <w:rPr>
          <w:sz w:val="24"/>
          <w:szCs w:val="24"/>
        </w:rPr>
        <w:t xml:space="preserve"> Administrazio Kontseiluaren funtzionamendua </w:t>
      </w:r>
      <w:r w:rsidRPr="00412688">
        <w:rPr>
          <w:sz w:val="24"/>
          <w:szCs w:val="24"/>
        </w:rPr>
        <w:t xml:space="preserve">baloratu ondoren, </w:t>
      </w:r>
      <w:r w:rsidR="00412688" w:rsidRPr="005031AE">
        <w:rPr>
          <w:b/>
          <w:bCs/>
          <w:sz w:val="24"/>
          <w:szCs w:val="24"/>
          <w:highlight w:val="black"/>
        </w:rPr>
        <w:t>XXXXX</w:t>
      </w:r>
      <w:r w:rsidRPr="00372894">
        <w:rPr>
          <w:sz w:val="24"/>
          <w:szCs w:val="24"/>
        </w:rPr>
        <w:t xml:space="preserve"> honako hau</w:t>
      </w:r>
      <w:r w:rsidR="00704C06" w:rsidRPr="00372894">
        <w:rPr>
          <w:sz w:val="24"/>
          <w:szCs w:val="24"/>
        </w:rPr>
        <w:t>ek</w:t>
      </w:r>
      <w:r w:rsidRPr="00372894">
        <w:rPr>
          <w:sz w:val="24"/>
          <w:szCs w:val="24"/>
        </w:rPr>
        <w:t xml:space="preserve"> eskatu </w:t>
      </w:r>
      <w:r w:rsidR="00B811C7" w:rsidRPr="00372894">
        <w:rPr>
          <w:sz w:val="24"/>
          <w:szCs w:val="24"/>
        </w:rPr>
        <w:t>baitzituen</w:t>
      </w:r>
      <w:r w:rsidRPr="00372894">
        <w:rPr>
          <w:sz w:val="24"/>
          <w:szCs w:val="24"/>
        </w:rPr>
        <w:t>: i) onartu gabeko informazio</w:t>
      </w:r>
      <w:r w:rsidR="00704C06" w:rsidRPr="00372894">
        <w:rPr>
          <w:sz w:val="24"/>
          <w:szCs w:val="24"/>
        </w:rPr>
        <w:t xml:space="preserve"> </w:t>
      </w:r>
      <w:r w:rsidRPr="00372894">
        <w:rPr>
          <w:sz w:val="24"/>
          <w:szCs w:val="24"/>
        </w:rPr>
        <w:t>eskaerari atzerapen gehiagorik gabe erantzutea; ii) berariaz argitzea 2688/2022 Ebazpenean zergatik baieztatzen den Kontseiluak ez duela bilerarik egin 2022ko martxoaren 23tik aurrera, baieztapen hori argi eta garbi errealitatearekin bat ez datorrenean; iii) azaltzea</w:t>
      </w:r>
      <w:r w:rsidR="00704C06" w:rsidRPr="00372894">
        <w:rPr>
          <w:sz w:val="24"/>
          <w:szCs w:val="24"/>
        </w:rPr>
        <w:t xml:space="preserve"> zergatik</w:t>
      </w:r>
      <w:r w:rsidRPr="00372894">
        <w:rPr>
          <w:sz w:val="24"/>
          <w:szCs w:val="24"/>
        </w:rPr>
        <w:t xml:space="preserve"> aktak </w:t>
      </w:r>
      <w:r w:rsidR="00704C06" w:rsidRPr="00372894">
        <w:rPr>
          <w:sz w:val="24"/>
          <w:szCs w:val="24"/>
        </w:rPr>
        <w:t>onetsi</w:t>
      </w:r>
      <w:r w:rsidRPr="00372894">
        <w:rPr>
          <w:sz w:val="24"/>
          <w:szCs w:val="24"/>
        </w:rPr>
        <w:t xml:space="preserve"> gabe jarraitze</w:t>
      </w:r>
      <w:r w:rsidR="00704C06" w:rsidRPr="00372894">
        <w:rPr>
          <w:sz w:val="24"/>
          <w:szCs w:val="24"/>
        </w:rPr>
        <w:t xml:space="preserve">n duten, oraindik </w:t>
      </w:r>
      <w:r w:rsidR="00B811C7" w:rsidRPr="00372894">
        <w:rPr>
          <w:sz w:val="24"/>
          <w:szCs w:val="24"/>
        </w:rPr>
        <w:t>hala badaude</w:t>
      </w:r>
      <w:r w:rsidRPr="00372894">
        <w:rPr>
          <w:sz w:val="24"/>
          <w:szCs w:val="24"/>
        </w:rPr>
        <w:t xml:space="preserve">; iv) erabakitzea ea, </w:t>
      </w:r>
      <w:r w:rsidRPr="00372894">
        <w:rPr>
          <w:sz w:val="24"/>
          <w:szCs w:val="24"/>
        </w:rPr>
        <w:lastRenderedPageBreak/>
        <w:t>azaldutako egoera ikusita eta egoki iritzitako ikerketa</w:t>
      </w:r>
      <w:r w:rsidR="00704C06" w:rsidRPr="00372894">
        <w:rPr>
          <w:sz w:val="24"/>
          <w:szCs w:val="24"/>
        </w:rPr>
        <w:t xml:space="preserve"> </w:t>
      </w:r>
      <w:r w:rsidRPr="00372894">
        <w:rPr>
          <w:sz w:val="24"/>
          <w:szCs w:val="24"/>
        </w:rPr>
        <w:t>eginbideak egin ondoren,</w:t>
      </w:r>
      <w:r w:rsidR="00704C06" w:rsidRPr="00372894">
        <w:rPr>
          <w:sz w:val="24"/>
          <w:szCs w:val="24"/>
        </w:rPr>
        <w:t xml:space="preserve"> egon gaitezkeen Arabako Lurralde Historikoko sektore publikoaren gardentasunaren, herritarren parte-hartzearen eta gobernu onaren otsailaren 8ko 1/2017 Foru Arauaren </w:t>
      </w:r>
      <w:r w:rsidRPr="00372894">
        <w:rPr>
          <w:sz w:val="24"/>
          <w:szCs w:val="24"/>
        </w:rPr>
        <w:t>19. artikuluan jasotako arau</w:t>
      </w:r>
      <w:r w:rsidR="00C52D0A" w:rsidRPr="00372894">
        <w:rPr>
          <w:sz w:val="24"/>
          <w:szCs w:val="24"/>
        </w:rPr>
        <w:t xml:space="preserve"> </w:t>
      </w:r>
      <w:r w:rsidRPr="00372894">
        <w:rPr>
          <w:sz w:val="24"/>
          <w:szCs w:val="24"/>
        </w:rPr>
        <w:t>hauste administratibo baten aurrean.</w:t>
      </w:r>
    </w:p>
    <w:p w14:paraId="59BFF44C" w14:textId="77777777" w:rsidR="00813EA0" w:rsidRPr="003053D4" w:rsidRDefault="00813EA0" w:rsidP="00813EA0">
      <w:pPr>
        <w:jc w:val="both"/>
        <w:rPr>
          <w:sz w:val="24"/>
          <w:szCs w:val="24"/>
        </w:rPr>
      </w:pPr>
    </w:p>
    <w:p w14:paraId="340BDB28" w14:textId="19D82003" w:rsidR="00813EA0" w:rsidRPr="00372894" w:rsidRDefault="00B811C7" w:rsidP="00813EA0">
      <w:pPr>
        <w:jc w:val="center"/>
        <w:rPr>
          <w:b/>
          <w:color w:val="000000"/>
          <w:sz w:val="24"/>
          <w:szCs w:val="24"/>
          <w:lang w:eastAsia="es-ES_tradnl"/>
        </w:rPr>
      </w:pPr>
      <w:r w:rsidRPr="00372894">
        <w:rPr>
          <w:b/>
          <w:sz w:val="24"/>
          <w:szCs w:val="24"/>
          <w:lang w:eastAsia="es-ES_tradnl"/>
        </w:rPr>
        <w:t>OINARRI JURIDIKOAK</w:t>
      </w:r>
    </w:p>
    <w:p w14:paraId="45E35550" w14:textId="77777777" w:rsidR="00813EA0" w:rsidRPr="003053D4" w:rsidRDefault="00813EA0" w:rsidP="00813EA0">
      <w:pPr>
        <w:jc w:val="both"/>
        <w:rPr>
          <w:sz w:val="24"/>
          <w:szCs w:val="24"/>
        </w:rPr>
      </w:pPr>
    </w:p>
    <w:p w14:paraId="3D4CB85A" w14:textId="1EC164A0" w:rsidR="00813EA0" w:rsidRPr="00372894" w:rsidRDefault="00B811C7" w:rsidP="00C52D0A">
      <w:pPr>
        <w:pStyle w:val="Prrafodelista"/>
        <w:numPr>
          <w:ilvl w:val="0"/>
          <w:numId w:val="1"/>
        </w:numPr>
        <w:jc w:val="both"/>
        <w:rPr>
          <w:sz w:val="24"/>
          <w:szCs w:val="24"/>
        </w:rPr>
      </w:pPr>
      <w:r w:rsidRPr="00372894">
        <w:rPr>
          <w:sz w:val="24"/>
          <w:szCs w:val="24"/>
        </w:rPr>
        <w:t>Erreklamatzaileak planteatutako eskaerari dagokionez, gaiaren mamia aztertu aurretik, bidezko da aztertzea ea eskaerak betetzen dituen erreklamazio hori planteatzeko beharrezko baldintzak. H</w:t>
      </w:r>
      <w:r w:rsidR="00C52D0A" w:rsidRPr="00372894">
        <w:rPr>
          <w:sz w:val="24"/>
          <w:szCs w:val="24"/>
        </w:rPr>
        <w:t>ai</w:t>
      </w:r>
      <w:r w:rsidRPr="00372894">
        <w:rPr>
          <w:sz w:val="24"/>
          <w:szCs w:val="24"/>
        </w:rPr>
        <w:t xml:space="preserve">ek, Gardentasunaren, Herritarren Parte-hartzearen eta Gobernu Onaren otsailaren 8ko 1/2017 Foru Arauaren 35.5 artikuluaren arabera, oinarrizko legerian finkatuta daude, hau da, </w:t>
      </w:r>
      <w:proofErr w:type="spellStart"/>
      <w:r w:rsidRPr="00372894">
        <w:rPr>
          <w:sz w:val="24"/>
          <w:szCs w:val="24"/>
        </w:rPr>
        <w:t>G</w:t>
      </w:r>
      <w:r w:rsidR="00C52D0A" w:rsidRPr="00372894">
        <w:rPr>
          <w:sz w:val="24"/>
          <w:szCs w:val="24"/>
        </w:rPr>
        <w:t>I</w:t>
      </w:r>
      <w:r w:rsidRPr="00372894">
        <w:rPr>
          <w:sz w:val="24"/>
          <w:szCs w:val="24"/>
        </w:rPr>
        <w:t>P</w:t>
      </w:r>
      <w:r w:rsidR="00C52D0A" w:rsidRPr="00372894">
        <w:rPr>
          <w:sz w:val="24"/>
          <w:szCs w:val="24"/>
        </w:rPr>
        <w:t>E</w:t>
      </w:r>
      <w:r w:rsidRPr="00372894">
        <w:rPr>
          <w:sz w:val="24"/>
          <w:szCs w:val="24"/>
        </w:rPr>
        <w:t>GOLen</w:t>
      </w:r>
      <w:proofErr w:type="spellEnd"/>
      <w:r w:rsidRPr="00372894">
        <w:rPr>
          <w:sz w:val="24"/>
          <w:szCs w:val="24"/>
        </w:rPr>
        <w:t>.</w:t>
      </w:r>
    </w:p>
    <w:p w14:paraId="434929D0" w14:textId="77777777" w:rsidR="00813EA0" w:rsidRPr="003053D4" w:rsidRDefault="00813EA0" w:rsidP="00813EA0">
      <w:pPr>
        <w:jc w:val="both"/>
        <w:rPr>
          <w:sz w:val="24"/>
          <w:szCs w:val="24"/>
        </w:rPr>
      </w:pPr>
    </w:p>
    <w:p w14:paraId="68D5F796" w14:textId="3C3F3DE4" w:rsidR="00813EA0" w:rsidRPr="00372894" w:rsidRDefault="00B811C7" w:rsidP="00C52D0A">
      <w:pPr>
        <w:pStyle w:val="Prrafodelista"/>
        <w:numPr>
          <w:ilvl w:val="0"/>
          <w:numId w:val="1"/>
        </w:numPr>
        <w:jc w:val="both"/>
        <w:rPr>
          <w:sz w:val="24"/>
          <w:szCs w:val="24"/>
        </w:rPr>
      </w:pPr>
      <w:r w:rsidRPr="00372894">
        <w:rPr>
          <w:sz w:val="24"/>
          <w:szCs w:val="24"/>
        </w:rPr>
        <w:t xml:space="preserve">Erreklamazioa aurkezteko epeari dagokionez, </w:t>
      </w:r>
      <w:proofErr w:type="spellStart"/>
      <w:r w:rsidR="00116922" w:rsidRPr="00372894">
        <w:rPr>
          <w:sz w:val="24"/>
          <w:szCs w:val="24"/>
        </w:rPr>
        <w:t>GIPEGOL</w:t>
      </w:r>
      <w:r w:rsidRPr="00372894">
        <w:rPr>
          <w:sz w:val="24"/>
          <w:szCs w:val="24"/>
        </w:rPr>
        <w:t>ek</w:t>
      </w:r>
      <w:proofErr w:type="spellEnd"/>
      <w:r w:rsidRPr="00372894">
        <w:rPr>
          <w:sz w:val="24"/>
          <w:szCs w:val="24"/>
        </w:rPr>
        <w:t xml:space="preserve"> dio 24.2 artikuluan ezen erreklamazioa aurkezteko epea hilabete izango dela aurkatutako egintza jakinarazten den egunaren biharamunetik hasita, eta, hain zuzen, epe horri heldu zion erreklamatzaileak, zeren eta Lurralde Orekaren zuzendariaren 2688/2022 Ebazpena 2022ko uztailaren 22an eman baitzen, eta</w:t>
      </w:r>
      <w:r w:rsidR="00887699">
        <w:rPr>
          <w:sz w:val="24"/>
          <w:szCs w:val="24"/>
        </w:rPr>
        <w:t xml:space="preserve"> erreklamatzailearen</w:t>
      </w:r>
      <w:r w:rsidRPr="00372894">
        <w:rPr>
          <w:sz w:val="24"/>
          <w:szCs w:val="24"/>
        </w:rPr>
        <w:t xml:space="preserve"> idazkia 2022ko uztailaren 28an sartu baitzen Arabako Foru Aldundiaren Erregistroan.</w:t>
      </w:r>
    </w:p>
    <w:p w14:paraId="73882C53" w14:textId="77777777" w:rsidR="00813EA0" w:rsidRPr="003053D4" w:rsidRDefault="00813EA0" w:rsidP="00813EA0">
      <w:pPr>
        <w:jc w:val="both"/>
        <w:rPr>
          <w:sz w:val="24"/>
          <w:szCs w:val="24"/>
        </w:rPr>
      </w:pPr>
    </w:p>
    <w:p w14:paraId="4A196F80" w14:textId="4E6A801C" w:rsidR="00813EA0" w:rsidRPr="00372894" w:rsidRDefault="00B811C7" w:rsidP="00BC7211">
      <w:pPr>
        <w:pStyle w:val="Prrafodelista"/>
        <w:numPr>
          <w:ilvl w:val="0"/>
          <w:numId w:val="1"/>
        </w:numPr>
        <w:jc w:val="both"/>
        <w:rPr>
          <w:sz w:val="24"/>
          <w:szCs w:val="24"/>
        </w:rPr>
      </w:pPr>
      <w:r w:rsidRPr="00372894">
        <w:rPr>
          <w:sz w:val="24"/>
          <w:szCs w:val="24"/>
        </w:rPr>
        <w:t xml:space="preserve">Bat etorriz 1/2017 Foru Arauaren 35.3 artikuluan eta lehen xedapen gehigarrian eta Foru Gobernu Kontseiluaren otsailaren 21eko 5/2017 Foru Dekretuan xedatutakoarekin, Gardentasunaren Foru Kontseiluak eskumena du foru sektore publikoko edozein erakundek hartutako ebazpenen aurrean gardentasunaren arloan egiten diren erreklamazioak aztertzeko eta ebazteko, eta ebazpen horien artean </w:t>
      </w:r>
      <w:r w:rsidRPr="00C11CD7">
        <w:rPr>
          <w:sz w:val="24"/>
          <w:szCs w:val="24"/>
        </w:rPr>
        <w:t xml:space="preserve">dago </w:t>
      </w:r>
      <w:r w:rsidR="00C11CD7" w:rsidRPr="005031AE">
        <w:rPr>
          <w:b/>
          <w:bCs/>
          <w:sz w:val="24"/>
          <w:szCs w:val="24"/>
          <w:highlight w:val="black"/>
        </w:rPr>
        <w:t>XXXXX</w:t>
      </w:r>
      <w:r w:rsidRPr="00372894">
        <w:rPr>
          <w:sz w:val="24"/>
          <w:szCs w:val="24"/>
        </w:rPr>
        <w:t xml:space="preserve"> </w:t>
      </w:r>
      <w:proofErr w:type="spellStart"/>
      <w:r w:rsidRPr="00372894">
        <w:rPr>
          <w:sz w:val="24"/>
          <w:szCs w:val="24"/>
        </w:rPr>
        <w:t>aurkatutako</w:t>
      </w:r>
      <w:proofErr w:type="spellEnd"/>
      <w:r w:rsidRPr="00372894">
        <w:rPr>
          <w:sz w:val="24"/>
          <w:szCs w:val="24"/>
        </w:rPr>
        <w:t xml:space="preserve"> ebazpena.</w:t>
      </w:r>
    </w:p>
    <w:p w14:paraId="4CD76B60" w14:textId="77777777" w:rsidR="00813EA0" w:rsidRPr="003053D4" w:rsidRDefault="00813EA0" w:rsidP="00813EA0">
      <w:pPr>
        <w:pStyle w:val="Prrafodelista"/>
        <w:rPr>
          <w:sz w:val="24"/>
          <w:szCs w:val="24"/>
        </w:rPr>
      </w:pPr>
    </w:p>
    <w:p w14:paraId="7F3F0E99" w14:textId="0EE9FB25" w:rsidR="00813EA0" w:rsidRPr="00372894" w:rsidRDefault="001575C4" w:rsidP="00BC7211">
      <w:pPr>
        <w:pStyle w:val="Prrafodelista"/>
        <w:numPr>
          <w:ilvl w:val="0"/>
          <w:numId w:val="1"/>
        </w:numPr>
        <w:autoSpaceDE w:val="0"/>
        <w:autoSpaceDN w:val="0"/>
        <w:adjustRightInd w:val="0"/>
        <w:jc w:val="both"/>
        <w:rPr>
          <w:sz w:val="24"/>
          <w:szCs w:val="24"/>
        </w:rPr>
      </w:pPr>
      <w:r w:rsidRPr="00372894">
        <w:rPr>
          <w:snapToGrid w:val="0"/>
          <w:kern w:val="3"/>
          <w:sz w:val="24"/>
          <w:szCs w:val="24"/>
          <w:lang w:eastAsia="eu-ES"/>
        </w:rPr>
        <w:t>Behin egiaztaturik erakunde erreklamatua Gardentasunaren 1/2017 Foru Arauari lotzen zaiola, Gardentasunaren Foru Kontseiluaren eskumen subjektiboa eta erreklamatzailearen legitimazioa, egiaztatu behar da, ondotik, badela egiaz informazio publikoaren eskaera bat, zeren eta, 1/2017 Foru Arauaren eta otsailaren 21eko 5/2017 Dekretuaren arabera, Kontseilu horrek ez baitu eskumenik bestelako auzirik aztertzeko.</w:t>
      </w:r>
    </w:p>
    <w:p w14:paraId="312003C9" w14:textId="77777777" w:rsidR="00813EA0" w:rsidRPr="003053D4" w:rsidRDefault="00813EA0" w:rsidP="00813EA0">
      <w:pPr>
        <w:autoSpaceDE w:val="0"/>
        <w:autoSpaceDN w:val="0"/>
        <w:adjustRightInd w:val="0"/>
        <w:jc w:val="both"/>
        <w:rPr>
          <w:sz w:val="24"/>
          <w:szCs w:val="24"/>
        </w:rPr>
      </w:pPr>
    </w:p>
    <w:p w14:paraId="343E07C4" w14:textId="629BB8EA" w:rsidR="00813EA0" w:rsidRPr="00372894" w:rsidRDefault="001575C4" w:rsidP="00813EA0">
      <w:pPr>
        <w:suppressAutoHyphens/>
        <w:autoSpaceDN w:val="0"/>
        <w:ind w:left="360"/>
        <w:jc w:val="both"/>
        <w:textAlignment w:val="baseline"/>
        <w:rPr>
          <w:color w:val="FFFFFF"/>
          <w:sz w:val="24"/>
          <w:szCs w:val="24"/>
        </w:rPr>
      </w:pPr>
      <w:r w:rsidRPr="00372894">
        <w:rPr>
          <w:snapToGrid w:val="0"/>
          <w:kern w:val="3"/>
          <w:sz w:val="24"/>
          <w:szCs w:val="24"/>
          <w:lang w:eastAsia="eu-ES"/>
        </w:rPr>
        <w:t xml:space="preserve">Eskatzaileak aurkeztutako idazkiak xede asko ditu; izan ere, informazio publikoa eskuratzearen arloko esanbidezko ebazpenaren aurkako erreklamazio bat aurkezteaz gain, hau da, Lurralde Orekaren zuzendariaren 2688/2022 Ebazpenaren aurkakoa (ebazpen horren bidez, ez zen onartzen </w:t>
      </w:r>
      <w:proofErr w:type="spellStart"/>
      <w:r w:rsidRPr="00372894">
        <w:rPr>
          <w:snapToGrid w:val="0"/>
          <w:kern w:val="3"/>
          <w:sz w:val="24"/>
          <w:szCs w:val="24"/>
          <w:lang w:eastAsia="eu-ES"/>
        </w:rPr>
        <w:t>erreklamaziogilearen</w:t>
      </w:r>
      <w:proofErr w:type="spellEnd"/>
      <w:r w:rsidRPr="00372894">
        <w:rPr>
          <w:snapToGrid w:val="0"/>
          <w:kern w:val="3"/>
          <w:sz w:val="24"/>
          <w:szCs w:val="24"/>
          <w:lang w:eastAsia="eu-ES"/>
        </w:rPr>
        <w:t xml:space="preserve"> eskaera), </w:t>
      </w:r>
      <w:proofErr w:type="spellStart"/>
      <w:r w:rsidRPr="00372894">
        <w:rPr>
          <w:snapToGrid w:val="0"/>
          <w:kern w:val="3"/>
          <w:sz w:val="24"/>
          <w:szCs w:val="24"/>
          <w:lang w:eastAsia="eu-ES"/>
        </w:rPr>
        <w:t>AFSEAren</w:t>
      </w:r>
      <w:proofErr w:type="spellEnd"/>
      <w:r w:rsidRPr="00372894">
        <w:rPr>
          <w:snapToGrid w:val="0"/>
          <w:kern w:val="3"/>
          <w:sz w:val="24"/>
          <w:szCs w:val="24"/>
          <w:lang w:eastAsia="eu-ES"/>
        </w:rPr>
        <w:t xml:space="preserve"> Administrazio Kontseiluaren funtzionamenduari buruzko azalpenak eskatzen ditu, bai eta 1/2017 Foru Arauaren 19. artikuluan aipatutako arau</w:t>
      </w:r>
      <w:r w:rsidR="00C52D0A" w:rsidRPr="00372894">
        <w:rPr>
          <w:snapToGrid w:val="0"/>
          <w:kern w:val="3"/>
          <w:sz w:val="24"/>
          <w:szCs w:val="24"/>
          <w:lang w:eastAsia="eu-ES"/>
        </w:rPr>
        <w:t xml:space="preserve"> </w:t>
      </w:r>
      <w:r w:rsidRPr="00372894">
        <w:rPr>
          <w:snapToGrid w:val="0"/>
          <w:kern w:val="3"/>
          <w:sz w:val="24"/>
          <w:szCs w:val="24"/>
          <w:lang w:eastAsia="eu-ES"/>
        </w:rPr>
        <w:t>hauste administratibo balizkoari buruzko irizpena ere.</w:t>
      </w:r>
    </w:p>
    <w:p w14:paraId="4ABCCA90" w14:textId="77777777" w:rsidR="00813EA0" w:rsidRPr="003053D4" w:rsidRDefault="00813EA0" w:rsidP="00813EA0">
      <w:pPr>
        <w:autoSpaceDE w:val="0"/>
        <w:autoSpaceDN w:val="0"/>
        <w:adjustRightInd w:val="0"/>
        <w:ind w:left="360"/>
        <w:jc w:val="both"/>
        <w:rPr>
          <w:snapToGrid w:val="0"/>
          <w:kern w:val="3"/>
          <w:sz w:val="24"/>
          <w:szCs w:val="24"/>
          <w:lang w:eastAsia="eu-ES"/>
        </w:rPr>
      </w:pPr>
    </w:p>
    <w:p w14:paraId="47B3C06B" w14:textId="693E654F" w:rsidR="00813EA0" w:rsidRPr="003053D4" w:rsidRDefault="001575C4" w:rsidP="00813EA0">
      <w:pPr>
        <w:ind w:left="360"/>
        <w:jc w:val="both"/>
        <w:rPr>
          <w:snapToGrid w:val="0"/>
          <w:kern w:val="3"/>
          <w:sz w:val="24"/>
          <w:szCs w:val="24"/>
          <w:lang w:eastAsia="eu-ES"/>
        </w:rPr>
      </w:pPr>
      <w:r w:rsidRPr="00372894">
        <w:rPr>
          <w:snapToGrid w:val="0"/>
          <w:kern w:val="3"/>
          <w:sz w:val="24"/>
          <w:szCs w:val="24"/>
          <w:lang w:eastAsia="eu-ES"/>
        </w:rPr>
        <w:t>Erreklamazio hau ebazteko, Kontseilu honek beharrezkotzat jotzen du bere eskumenari buruzko zenbait gai argitzea.</w:t>
      </w:r>
      <w:r w:rsidR="00813EA0" w:rsidRPr="00372894">
        <w:rPr>
          <w:snapToGrid w:val="0"/>
          <w:kern w:val="3"/>
          <w:sz w:val="24"/>
          <w:szCs w:val="24"/>
          <w:lang w:eastAsia="eu-ES"/>
        </w:rPr>
        <w:t xml:space="preserve"> </w:t>
      </w:r>
      <w:r w:rsidRPr="00372894">
        <w:rPr>
          <w:snapToGrid w:val="0"/>
          <w:kern w:val="3"/>
          <w:sz w:val="24"/>
          <w:szCs w:val="24"/>
          <w:lang w:eastAsia="eu-ES"/>
        </w:rPr>
        <w:t xml:space="preserve">Hartara, adierazi behar da ezen, 1/2017 Foru Arauak gardentasuna bi alderditan arautzen badu ere (publizitate aktiboa, hau da, informazio publiko </w:t>
      </w:r>
      <w:r w:rsidRPr="00372894">
        <w:rPr>
          <w:snapToGrid w:val="0"/>
          <w:kern w:val="3"/>
          <w:sz w:val="24"/>
          <w:szCs w:val="24"/>
          <w:lang w:eastAsia="eu-ES"/>
        </w:rPr>
        <w:lastRenderedPageBreak/>
        <w:t>garrantzitsuaren konpromisoa, bilketa eta hedapen proaktiboa, eta, bestalde, pertsona guztiek informazio hori eskuratzeko duten eskubide subjektibo gisa), dagoeneko aipatu den 5/2017 Dekretuaren 2. artikuluak, Gardentasunaren Foru Kontseiluaren eskumenak finkatzean, hari eskumen hau besterik ez diola egozten: “</w:t>
      </w:r>
      <w:r w:rsidRPr="00372894">
        <w:rPr>
          <w:i/>
          <w:iCs/>
          <w:snapToGrid w:val="0"/>
          <w:kern w:val="3"/>
          <w:sz w:val="24"/>
          <w:szCs w:val="24"/>
          <w:lang w:eastAsia="eu-ES"/>
        </w:rPr>
        <w:t>informazio publikoa eskuratzeko eskubidea gauzatzeko ukapen tazitu eta berariazkoaren aurrean egiten diren erreklamazioak ezagutzea eta ebaztea. Beste eginkizun batzuk ere agindu ahal zaizkio, betiere Aldundiaren gardentasunaren alorrekoak</w:t>
      </w:r>
      <w:r w:rsidRPr="00372894">
        <w:rPr>
          <w:snapToGrid w:val="0"/>
          <w:kern w:val="3"/>
          <w:sz w:val="24"/>
          <w:szCs w:val="24"/>
          <w:lang w:eastAsia="eu-ES"/>
        </w:rPr>
        <w:t>”.</w:t>
      </w:r>
      <w:r w:rsidR="00813EA0" w:rsidRPr="00372894">
        <w:rPr>
          <w:snapToGrid w:val="0"/>
          <w:kern w:val="3"/>
          <w:sz w:val="24"/>
          <w:szCs w:val="24"/>
          <w:lang w:eastAsia="eu-ES"/>
        </w:rPr>
        <w:t xml:space="preserve"> </w:t>
      </w:r>
    </w:p>
    <w:p w14:paraId="55E994FF" w14:textId="77777777" w:rsidR="00813EA0" w:rsidRPr="003053D4" w:rsidRDefault="00813EA0" w:rsidP="00813EA0">
      <w:pPr>
        <w:pStyle w:val="Prrafodelista"/>
        <w:autoSpaceDE w:val="0"/>
        <w:autoSpaceDN w:val="0"/>
        <w:adjustRightInd w:val="0"/>
        <w:ind w:left="360"/>
        <w:jc w:val="both"/>
        <w:rPr>
          <w:snapToGrid w:val="0"/>
          <w:kern w:val="3"/>
          <w:sz w:val="24"/>
          <w:szCs w:val="24"/>
          <w:lang w:eastAsia="eu-ES"/>
        </w:rPr>
      </w:pPr>
    </w:p>
    <w:p w14:paraId="7D05E974" w14:textId="476D4856" w:rsidR="00813EA0" w:rsidRPr="00372894" w:rsidRDefault="001575C4" w:rsidP="00813EA0">
      <w:pPr>
        <w:pStyle w:val="Prrafodelista"/>
        <w:autoSpaceDE w:val="0"/>
        <w:autoSpaceDN w:val="0"/>
        <w:adjustRightInd w:val="0"/>
        <w:ind w:left="360"/>
        <w:jc w:val="both"/>
        <w:rPr>
          <w:snapToGrid w:val="0"/>
          <w:kern w:val="3"/>
          <w:sz w:val="24"/>
          <w:szCs w:val="24"/>
          <w:lang w:eastAsia="eu-ES"/>
        </w:rPr>
      </w:pPr>
      <w:r w:rsidRPr="00372894">
        <w:rPr>
          <w:snapToGrid w:val="0"/>
          <w:kern w:val="3"/>
          <w:sz w:val="24"/>
          <w:szCs w:val="24"/>
          <w:lang w:eastAsia="eu-ES"/>
        </w:rPr>
        <w:t>Gaur egun, ez zaio inolako enkargu edo mandatu gehigarririk egin kontseilu honi, eta, beraz, bere gainbegiratze eremua Aldundiaren informazio publikoa eskuratzeko eskaerak ukatzearen aurkako erreklamazioetara mugatzen da.</w:t>
      </w:r>
      <w:r w:rsidR="00813EA0" w:rsidRPr="00372894">
        <w:rPr>
          <w:snapToGrid w:val="0"/>
          <w:kern w:val="3"/>
          <w:sz w:val="24"/>
          <w:szCs w:val="24"/>
          <w:lang w:eastAsia="eu-ES"/>
        </w:rPr>
        <w:t xml:space="preserve"> </w:t>
      </w:r>
      <w:r w:rsidR="00813EA0" w:rsidRPr="003053D4">
        <w:rPr>
          <w:snapToGrid w:val="0"/>
          <w:kern w:val="3"/>
          <w:sz w:val="24"/>
          <w:szCs w:val="24"/>
          <w:lang w:eastAsia="eu-ES"/>
        </w:rPr>
        <w:t xml:space="preserve"> </w:t>
      </w:r>
      <w:r w:rsidRPr="00372894">
        <w:rPr>
          <w:snapToGrid w:val="0"/>
          <w:kern w:val="3"/>
          <w:sz w:val="24"/>
          <w:szCs w:val="24"/>
          <w:lang w:eastAsia="eu-ES"/>
        </w:rPr>
        <w:t>Ez zaizkio egotzi beste eginkizun batzuk, hala nola foru sektore publikoa osatzen duten erakundeen kide anitzeko organoen kontrola eta fiskalizazioa edo gardentasunaren arloko zehapen araubidea.</w:t>
      </w:r>
    </w:p>
    <w:p w14:paraId="66D9F9C7" w14:textId="77777777" w:rsidR="00813EA0" w:rsidRPr="003053D4" w:rsidRDefault="00813EA0" w:rsidP="00813EA0">
      <w:pPr>
        <w:pStyle w:val="Prrafodelista"/>
        <w:autoSpaceDE w:val="0"/>
        <w:autoSpaceDN w:val="0"/>
        <w:adjustRightInd w:val="0"/>
        <w:ind w:left="360"/>
        <w:jc w:val="both"/>
        <w:rPr>
          <w:sz w:val="24"/>
          <w:szCs w:val="24"/>
        </w:rPr>
      </w:pPr>
    </w:p>
    <w:p w14:paraId="53504433" w14:textId="2B75D270" w:rsidR="00813EA0" w:rsidRPr="003053D4" w:rsidRDefault="001575C4" w:rsidP="00813EA0">
      <w:pPr>
        <w:autoSpaceDE w:val="0"/>
        <w:autoSpaceDN w:val="0"/>
        <w:adjustRightInd w:val="0"/>
        <w:ind w:left="360"/>
        <w:jc w:val="both"/>
        <w:rPr>
          <w:sz w:val="24"/>
          <w:szCs w:val="24"/>
        </w:rPr>
      </w:pPr>
      <w:r w:rsidRPr="00372894">
        <w:rPr>
          <w:sz w:val="24"/>
          <w:szCs w:val="24"/>
        </w:rPr>
        <w:t xml:space="preserve">Ondorioz, Kontseilu honi ez dagokionez foru erakunde autonomoen administrazio kontseiluen funtzionamendua fiskalizatzea, ez eta gardentasuna arautzen duen araudiaren arau hausterik egon ote den </w:t>
      </w:r>
      <w:r w:rsidRPr="00C11CD7">
        <w:rPr>
          <w:sz w:val="24"/>
          <w:szCs w:val="24"/>
        </w:rPr>
        <w:t xml:space="preserve">erabakitzea ere, </w:t>
      </w:r>
      <w:r w:rsidR="00C11CD7" w:rsidRPr="005031AE">
        <w:rPr>
          <w:b/>
          <w:bCs/>
          <w:sz w:val="24"/>
          <w:szCs w:val="24"/>
          <w:highlight w:val="black"/>
        </w:rPr>
        <w:t>XXXXX</w:t>
      </w:r>
      <w:r w:rsidRPr="00372894">
        <w:rPr>
          <w:sz w:val="24"/>
          <w:szCs w:val="24"/>
        </w:rPr>
        <w:t xml:space="preserve"> planteatutako lehenengo gaiari baino ezin zaio erantzun, hau da, 2021eko abenduaren 10eko, 2022ko martxoaren 23ko eta ondorengo bilkuretako aktak eskuratzeko eskaera ez onartzeari buruzko gaiari.</w:t>
      </w:r>
      <w:r w:rsidR="00813EA0" w:rsidRPr="00372894">
        <w:rPr>
          <w:sz w:val="24"/>
          <w:szCs w:val="24"/>
        </w:rPr>
        <w:t xml:space="preserve"> </w:t>
      </w:r>
    </w:p>
    <w:p w14:paraId="49552A80" w14:textId="77777777" w:rsidR="00813EA0" w:rsidRPr="003053D4" w:rsidRDefault="00813EA0" w:rsidP="00813EA0">
      <w:pPr>
        <w:autoSpaceDE w:val="0"/>
        <w:autoSpaceDN w:val="0"/>
        <w:adjustRightInd w:val="0"/>
        <w:ind w:left="360"/>
        <w:jc w:val="both"/>
        <w:rPr>
          <w:sz w:val="24"/>
          <w:szCs w:val="24"/>
        </w:rPr>
      </w:pPr>
    </w:p>
    <w:p w14:paraId="634C3F66" w14:textId="0F39ED79" w:rsidR="00813EA0" w:rsidRPr="00372894" w:rsidRDefault="001575C4" w:rsidP="00BC7211">
      <w:pPr>
        <w:pStyle w:val="Prrafodelista"/>
        <w:numPr>
          <w:ilvl w:val="0"/>
          <w:numId w:val="1"/>
        </w:numPr>
        <w:suppressAutoHyphens/>
        <w:autoSpaceDN w:val="0"/>
        <w:jc w:val="both"/>
        <w:textAlignment w:val="baseline"/>
        <w:rPr>
          <w:snapToGrid w:val="0"/>
          <w:kern w:val="3"/>
          <w:sz w:val="24"/>
          <w:szCs w:val="24"/>
          <w:lang w:eastAsia="eu-ES"/>
        </w:rPr>
      </w:pPr>
      <w:r w:rsidRPr="00372894">
        <w:rPr>
          <w:sz w:val="24"/>
          <w:szCs w:val="24"/>
          <w:lang w:eastAsia="es-ES_tradnl"/>
        </w:rPr>
        <w:t>Otsailaren 8ko 1/2017 Foru Arauaren 18. artikuluaren arabera, informazio publikoa da “</w:t>
      </w:r>
      <w:r w:rsidRPr="00372894">
        <w:rPr>
          <w:i/>
          <w:iCs/>
          <w:sz w:val="24"/>
          <w:szCs w:val="24"/>
          <w:lang w:eastAsia="es-ES_tradnl"/>
        </w:rPr>
        <w:t>Foru Arau honen 3. artikuluan aipatzen diren subjektuetako edozeinen eskuetan diren eduki edo dokumentuak, edozein dela ere haien formatua edo euskarria, haiek beren eginkizunak betez sortu edo eskuratu dituztenak</w:t>
      </w:r>
      <w:r w:rsidRPr="00372894">
        <w:rPr>
          <w:sz w:val="24"/>
          <w:szCs w:val="24"/>
          <w:lang w:eastAsia="es-ES_tradnl"/>
        </w:rPr>
        <w:t>”.</w:t>
      </w:r>
    </w:p>
    <w:p w14:paraId="7F291028" w14:textId="77777777" w:rsidR="00813EA0" w:rsidRPr="003053D4" w:rsidRDefault="00813EA0" w:rsidP="00813EA0">
      <w:pPr>
        <w:pStyle w:val="Prrafodelista"/>
        <w:rPr>
          <w:snapToGrid w:val="0"/>
          <w:kern w:val="3"/>
          <w:sz w:val="24"/>
          <w:szCs w:val="24"/>
          <w:lang w:eastAsia="eu-ES"/>
        </w:rPr>
      </w:pPr>
    </w:p>
    <w:p w14:paraId="655DC225" w14:textId="6797504A" w:rsidR="00813EA0" w:rsidRPr="003053D4" w:rsidRDefault="001575C4" w:rsidP="00813EA0">
      <w:pPr>
        <w:suppressAutoHyphens/>
        <w:autoSpaceDN w:val="0"/>
        <w:ind w:left="360"/>
        <w:jc w:val="both"/>
        <w:textAlignment w:val="baseline"/>
        <w:rPr>
          <w:color w:val="000000"/>
          <w:sz w:val="24"/>
          <w:szCs w:val="24"/>
          <w:lang w:eastAsia="es-ES_tradnl"/>
        </w:rPr>
      </w:pPr>
      <w:r w:rsidRPr="00372894">
        <w:rPr>
          <w:sz w:val="24"/>
          <w:szCs w:val="24"/>
          <w:lang w:eastAsia="es-ES_tradnl"/>
        </w:rPr>
        <w:t>Beraz, zalantzarik gabe, informazioa eskuratzeko eskatzen den gaia informazio publikoa da, artikulu horretan eskatzen diren baldintzak betetzen baitira.</w:t>
      </w:r>
      <w:r w:rsidR="00813EA0" w:rsidRPr="00372894">
        <w:rPr>
          <w:color w:val="000000"/>
          <w:sz w:val="24"/>
          <w:szCs w:val="24"/>
          <w:lang w:eastAsia="es-ES_tradnl"/>
        </w:rPr>
        <w:t xml:space="preserve"> </w:t>
      </w:r>
      <w:r w:rsidR="00813EA0" w:rsidRPr="003053D4">
        <w:rPr>
          <w:color w:val="000000"/>
          <w:sz w:val="24"/>
          <w:szCs w:val="24"/>
          <w:lang w:eastAsia="es-ES_tradnl"/>
        </w:rPr>
        <w:t xml:space="preserve"> </w:t>
      </w:r>
      <w:r w:rsidR="00116922" w:rsidRPr="00372894">
        <w:rPr>
          <w:sz w:val="24"/>
          <w:szCs w:val="24"/>
          <w:lang w:eastAsia="es-ES_tradnl"/>
        </w:rPr>
        <w:t>Lehenik eta behin, AFSEA foru sektore publikoko erakunde bat da, eta, beraz, 1/2017 Foru Arauaren eremu subjektiboaren barruan sartzen da (18. artikuluan dago jasota). Bigarrenik, erakundeari egotzitako eskumenak baliatuz landutako informazioa da.</w:t>
      </w:r>
      <w:r w:rsidR="00813EA0" w:rsidRPr="00372894">
        <w:rPr>
          <w:color w:val="000000"/>
          <w:sz w:val="24"/>
          <w:szCs w:val="24"/>
          <w:lang w:eastAsia="es-ES_tradnl"/>
        </w:rPr>
        <w:t xml:space="preserve"> </w:t>
      </w:r>
    </w:p>
    <w:p w14:paraId="58EDE9C5" w14:textId="77777777" w:rsidR="00813EA0" w:rsidRPr="003053D4" w:rsidRDefault="00813EA0" w:rsidP="00813EA0">
      <w:pPr>
        <w:suppressAutoHyphens/>
        <w:autoSpaceDN w:val="0"/>
        <w:ind w:left="360"/>
        <w:jc w:val="both"/>
        <w:textAlignment w:val="baseline"/>
        <w:rPr>
          <w:color w:val="000000"/>
          <w:sz w:val="24"/>
          <w:szCs w:val="24"/>
          <w:lang w:eastAsia="es-ES_tradnl"/>
        </w:rPr>
      </w:pPr>
    </w:p>
    <w:p w14:paraId="3A2E0CB9" w14:textId="0984AA50" w:rsidR="00813EA0" w:rsidRPr="00372894" w:rsidRDefault="00116922" w:rsidP="00BC7211">
      <w:pPr>
        <w:pStyle w:val="Prrafodelista"/>
        <w:numPr>
          <w:ilvl w:val="0"/>
          <w:numId w:val="1"/>
        </w:numPr>
        <w:suppressAutoHyphens/>
        <w:autoSpaceDN w:val="0"/>
        <w:jc w:val="both"/>
        <w:textAlignment w:val="baseline"/>
        <w:rPr>
          <w:color w:val="000000"/>
          <w:sz w:val="24"/>
          <w:szCs w:val="24"/>
          <w:lang w:eastAsia="es-ES_tradnl"/>
        </w:rPr>
      </w:pPr>
      <w:r w:rsidRPr="00372894">
        <w:rPr>
          <w:sz w:val="24"/>
          <w:szCs w:val="24"/>
          <w:lang w:eastAsia="es-ES_tradnl"/>
        </w:rPr>
        <w:t>Gaiaren funtsari dagokionez, Gardentasunari, Informazio Publikoa Eskuratzeko Bideari eta Gobernu Onari buruzko abenduaren 9ko 19/2013 Legeak (hemendik aurrera GIPEGOL) 18.1 a) artikuluan ezartzen duenez, ez dira izapidetzeko onartuko, ebazpen arrazoitu bidez, informazio eskaerak, baldin eta lantzen ari badira.</w:t>
      </w:r>
      <w:r w:rsidR="00813EA0" w:rsidRPr="00372894">
        <w:rPr>
          <w:color w:val="000000"/>
          <w:sz w:val="24"/>
          <w:szCs w:val="24"/>
          <w:lang w:eastAsia="es-ES_tradnl"/>
        </w:rPr>
        <w:t xml:space="preserve"> </w:t>
      </w:r>
      <w:r w:rsidR="00813EA0" w:rsidRPr="003053D4">
        <w:rPr>
          <w:color w:val="000000"/>
          <w:sz w:val="24"/>
          <w:szCs w:val="24"/>
          <w:lang w:eastAsia="es-ES_tradnl"/>
        </w:rPr>
        <w:t xml:space="preserve"> </w:t>
      </w:r>
      <w:r w:rsidRPr="00372894">
        <w:rPr>
          <w:sz w:val="24"/>
          <w:szCs w:val="24"/>
          <w:lang w:eastAsia="es-ES_tradnl"/>
        </w:rPr>
        <w:t>Bestalde, e) apartatuan, nabarmen errepikakorrak diren eskaerak ez onartzea jasotzen da.</w:t>
      </w:r>
    </w:p>
    <w:p w14:paraId="13AAED1A" w14:textId="77777777" w:rsidR="00813EA0" w:rsidRPr="003053D4" w:rsidRDefault="00813EA0" w:rsidP="00813EA0">
      <w:pPr>
        <w:suppressAutoHyphens/>
        <w:autoSpaceDN w:val="0"/>
        <w:jc w:val="both"/>
        <w:textAlignment w:val="baseline"/>
        <w:rPr>
          <w:color w:val="000000"/>
          <w:sz w:val="24"/>
          <w:szCs w:val="24"/>
          <w:lang w:eastAsia="es-ES_tradnl"/>
        </w:rPr>
      </w:pPr>
    </w:p>
    <w:p w14:paraId="1F56B465" w14:textId="251DF2E6" w:rsidR="00813EA0" w:rsidRPr="00372894" w:rsidRDefault="00116922" w:rsidP="00813EA0">
      <w:pPr>
        <w:suppressAutoHyphens/>
        <w:autoSpaceDN w:val="0"/>
        <w:ind w:left="360"/>
        <w:jc w:val="both"/>
        <w:textAlignment w:val="baseline"/>
        <w:rPr>
          <w:color w:val="000000"/>
          <w:sz w:val="24"/>
          <w:szCs w:val="24"/>
          <w:lang w:eastAsia="es-ES_tradnl"/>
        </w:rPr>
      </w:pPr>
      <w:r w:rsidRPr="00372894">
        <w:rPr>
          <w:sz w:val="24"/>
          <w:szCs w:val="24"/>
          <w:lang w:eastAsia="es-ES_tradnl"/>
        </w:rPr>
        <w:t>Kasu honetan, Lurralde Orekaren Saila arrazoi horietan oinarritzen da eskatutako informazioa eskuratzea ukatzeko, argudiatzen baitu, alde batetik, interesdunak eskatutako 2021eko abenduaren 10eko eta 2022ko martxoaren 23ko aktak oraindik ez daudela onetsita eta, bestetik, 2022ko ekainaren 27ko eskaera informazio</w:t>
      </w:r>
      <w:r w:rsidR="001E1618" w:rsidRPr="00372894">
        <w:rPr>
          <w:sz w:val="24"/>
          <w:szCs w:val="24"/>
          <w:lang w:eastAsia="es-ES_tradnl"/>
        </w:rPr>
        <w:t>aren</w:t>
      </w:r>
      <w:r w:rsidRPr="00372894">
        <w:rPr>
          <w:sz w:val="24"/>
          <w:szCs w:val="24"/>
          <w:lang w:eastAsia="es-ES_tradnl"/>
        </w:rPr>
        <w:t xml:space="preserve"> errepikapen hutsaren adibide argia dela, eta, beraz, eskaera Legearen 18. artikuluan jasotako informazio publikoa eskuratzeko mugetatik </w:t>
      </w:r>
      <w:r w:rsidRPr="00372894">
        <w:rPr>
          <w:sz w:val="24"/>
          <w:szCs w:val="24"/>
          <w:lang w:eastAsia="es-ES_tradnl"/>
        </w:rPr>
        <w:lastRenderedPageBreak/>
        <w:t>kanpo dago.</w:t>
      </w:r>
      <w:r w:rsidR="00813EA0" w:rsidRPr="00372894">
        <w:rPr>
          <w:color w:val="000000"/>
          <w:sz w:val="24"/>
          <w:szCs w:val="24"/>
          <w:lang w:eastAsia="es-ES_tradnl"/>
        </w:rPr>
        <w:t xml:space="preserve"> </w:t>
      </w:r>
      <w:r w:rsidR="00813EA0" w:rsidRPr="003053D4">
        <w:rPr>
          <w:color w:val="000000"/>
          <w:sz w:val="24"/>
          <w:szCs w:val="24"/>
          <w:lang w:eastAsia="es-ES_tradnl"/>
        </w:rPr>
        <w:t xml:space="preserve"> </w:t>
      </w:r>
      <w:r w:rsidR="001E1618" w:rsidRPr="00372894">
        <w:rPr>
          <w:sz w:val="24"/>
          <w:szCs w:val="24"/>
          <w:lang w:eastAsia="es-ES_tradnl"/>
        </w:rPr>
        <w:t>Azkenik, data horren ondorengo aktak eskatzeari dagokionez, argitu du ezin direla bidali, Kontseiluak ez baitu bilerarik egin 2022ko martxoaren 23tik aurrera.</w:t>
      </w:r>
    </w:p>
    <w:p w14:paraId="5C535823" w14:textId="77777777" w:rsidR="00813EA0" w:rsidRPr="003053D4" w:rsidRDefault="00813EA0" w:rsidP="00813EA0">
      <w:pPr>
        <w:suppressAutoHyphens/>
        <w:autoSpaceDN w:val="0"/>
        <w:ind w:left="360"/>
        <w:jc w:val="both"/>
        <w:textAlignment w:val="baseline"/>
        <w:rPr>
          <w:color w:val="000000"/>
          <w:sz w:val="24"/>
          <w:szCs w:val="24"/>
          <w:lang w:eastAsia="es-ES_tradnl"/>
        </w:rPr>
      </w:pPr>
    </w:p>
    <w:p w14:paraId="04692191" w14:textId="4D98FEAB" w:rsidR="00813EA0" w:rsidRPr="00372894" w:rsidRDefault="001E1618" w:rsidP="00813EA0">
      <w:pPr>
        <w:suppressAutoHyphens/>
        <w:autoSpaceDN w:val="0"/>
        <w:ind w:left="360"/>
        <w:jc w:val="both"/>
        <w:textAlignment w:val="baseline"/>
        <w:rPr>
          <w:color w:val="000000"/>
          <w:sz w:val="24"/>
          <w:szCs w:val="24"/>
          <w:lang w:eastAsia="es-ES_tradnl"/>
        </w:rPr>
      </w:pPr>
      <w:r w:rsidRPr="00372894">
        <w:rPr>
          <w:sz w:val="24"/>
          <w:szCs w:val="24"/>
          <w:lang w:eastAsia="es-ES_tradnl"/>
        </w:rPr>
        <w:t>Sektore Publikoaren Araubide Juridikoaren urriaren 1eko 40/2015 Legearen 18.1 artikuluak hau xedatzen du kide anitzeko organoek eginiko aktei buruz: “</w:t>
      </w:r>
      <w:r w:rsidRPr="00372894">
        <w:rPr>
          <w:i/>
          <w:iCs/>
          <w:sz w:val="24"/>
          <w:szCs w:val="24"/>
          <w:lang w:eastAsia="es-ES_tradnl"/>
        </w:rPr>
        <w:t>Kide anitzeko organoaren bilkura guztietako akta egingo du idazkariak. Akta horretan, nahitaez, honako hauek jaso behar dira: bildutakoak, gai-zerrenda, bilera non eta noiz izan den, eztabaidetako argudio nagusiak eta erabakien edukiak</w:t>
      </w:r>
      <w:r w:rsidRPr="00372894">
        <w:rPr>
          <w:sz w:val="24"/>
          <w:szCs w:val="24"/>
          <w:lang w:eastAsia="es-ES_tradnl"/>
        </w:rPr>
        <w:t>”.</w:t>
      </w:r>
    </w:p>
    <w:p w14:paraId="50396BE6" w14:textId="77777777" w:rsidR="00813EA0" w:rsidRPr="003053D4" w:rsidRDefault="00813EA0" w:rsidP="00813EA0">
      <w:pPr>
        <w:suppressAutoHyphens/>
        <w:autoSpaceDN w:val="0"/>
        <w:ind w:left="360"/>
        <w:jc w:val="both"/>
        <w:textAlignment w:val="baseline"/>
        <w:rPr>
          <w:color w:val="000000"/>
          <w:sz w:val="24"/>
          <w:szCs w:val="24"/>
          <w:lang w:eastAsia="es-ES_tradnl"/>
        </w:rPr>
      </w:pPr>
    </w:p>
    <w:p w14:paraId="45ED478C" w14:textId="212C68A8" w:rsidR="00813EA0" w:rsidRPr="00372894" w:rsidRDefault="001E1618" w:rsidP="00813EA0">
      <w:pPr>
        <w:suppressAutoHyphens/>
        <w:autoSpaceDN w:val="0"/>
        <w:ind w:left="360"/>
        <w:jc w:val="both"/>
        <w:textAlignment w:val="baseline"/>
        <w:rPr>
          <w:color w:val="FFFFFF"/>
          <w:sz w:val="24"/>
          <w:szCs w:val="24"/>
          <w:lang w:eastAsia="es-ES_tradnl"/>
        </w:rPr>
      </w:pPr>
      <w:r w:rsidRPr="00372894">
        <w:rPr>
          <w:sz w:val="24"/>
          <w:szCs w:val="24"/>
          <w:lang w:eastAsia="es-ES_tradnl"/>
        </w:rPr>
        <w:t>Arautze horretatik ondorioztatzen da akten helburua dela jasotzea organo horien bileren edukia, bertaratutakoak eta bilera horiek egiten diren eguna eta lekua.</w:t>
      </w:r>
      <w:r w:rsidR="00813EA0" w:rsidRPr="00372894">
        <w:rPr>
          <w:color w:val="000000"/>
          <w:sz w:val="24"/>
          <w:szCs w:val="24"/>
          <w:lang w:eastAsia="es-ES_tradnl"/>
        </w:rPr>
        <w:t xml:space="preserve"> </w:t>
      </w:r>
      <w:r w:rsidR="00813EA0" w:rsidRPr="003053D4">
        <w:rPr>
          <w:color w:val="000000"/>
          <w:sz w:val="24"/>
          <w:szCs w:val="24"/>
          <w:lang w:eastAsia="es-ES_tradnl"/>
        </w:rPr>
        <w:t xml:space="preserve"> </w:t>
      </w:r>
      <w:r w:rsidRPr="00372894">
        <w:rPr>
          <w:sz w:val="24"/>
          <w:szCs w:val="24"/>
          <w:lang w:eastAsia="es-ES_tradnl"/>
        </w:rPr>
        <w:t>Bilkura egin ondoren, idazkariak prestatu eta kideei bidali behar die, onets dezaten.</w:t>
      </w:r>
      <w:r w:rsidR="00813EA0" w:rsidRPr="00372894">
        <w:rPr>
          <w:color w:val="000000"/>
          <w:sz w:val="24"/>
          <w:szCs w:val="24"/>
          <w:lang w:eastAsia="es-ES_tradnl"/>
        </w:rPr>
        <w:t xml:space="preserve"> </w:t>
      </w:r>
      <w:r w:rsidR="00813EA0" w:rsidRPr="003053D4">
        <w:rPr>
          <w:color w:val="000000"/>
          <w:sz w:val="24"/>
          <w:szCs w:val="24"/>
          <w:lang w:eastAsia="es-ES_tradnl"/>
        </w:rPr>
        <w:t xml:space="preserve"> </w:t>
      </w:r>
      <w:r w:rsidRPr="00372894">
        <w:rPr>
          <w:sz w:val="24"/>
          <w:szCs w:val="24"/>
          <w:lang w:eastAsia="es-ES_tradnl"/>
        </w:rPr>
        <w:t>Hau da, bertaratuek aktaren testuarekin ados daudela adierazten ez duten bitartean, ez da onetsiko eta, ondorioz, testua ez da behin betikoa izango eta aldatu egin ahal izango da.</w:t>
      </w:r>
      <w:r w:rsidR="00813EA0" w:rsidRPr="00372894">
        <w:rPr>
          <w:color w:val="000000"/>
          <w:sz w:val="24"/>
          <w:szCs w:val="24"/>
          <w:lang w:eastAsia="es-ES_tradnl"/>
        </w:rPr>
        <w:t xml:space="preserve"> </w:t>
      </w:r>
      <w:r w:rsidR="00813EA0" w:rsidRPr="003053D4">
        <w:rPr>
          <w:color w:val="000000"/>
          <w:sz w:val="24"/>
          <w:szCs w:val="24"/>
          <w:lang w:eastAsia="es-ES_tradnl"/>
        </w:rPr>
        <w:t xml:space="preserve"> </w:t>
      </w:r>
      <w:r w:rsidRPr="00372894">
        <w:rPr>
          <w:sz w:val="24"/>
          <w:szCs w:val="24"/>
          <w:lang w:eastAsia="es-ES_tradnl"/>
        </w:rPr>
        <w:t xml:space="preserve">Hori dela eta, </w:t>
      </w:r>
      <w:proofErr w:type="spellStart"/>
      <w:r w:rsidRPr="00372894">
        <w:rPr>
          <w:sz w:val="24"/>
          <w:szCs w:val="24"/>
          <w:lang w:eastAsia="es-ES_tradnl"/>
        </w:rPr>
        <w:t>GIPEGOLen</w:t>
      </w:r>
      <w:proofErr w:type="spellEnd"/>
      <w:r w:rsidRPr="00372894">
        <w:rPr>
          <w:sz w:val="24"/>
          <w:szCs w:val="24"/>
          <w:lang w:eastAsia="es-ES_tradnl"/>
        </w:rPr>
        <w:t xml:space="preserve"> 18. artikuluko a) apartatuko ez onartzeko arrazoia oinarri, legegileak saihestu nahi du</w:t>
      </w:r>
      <w:r w:rsidR="00EB559A" w:rsidRPr="00372894">
        <w:rPr>
          <w:sz w:val="24"/>
          <w:szCs w:val="24"/>
          <w:lang w:eastAsia="es-ES_tradnl"/>
        </w:rPr>
        <w:t>ena da eskuragarri egotea</w:t>
      </w:r>
      <w:r w:rsidRPr="00372894">
        <w:rPr>
          <w:sz w:val="24"/>
          <w:szCs w:val="24"/>
          <w:lang w:eastAsia="es-ES_tradnl"/>
        </w:rPr>
        <w:t xml:space="preserve"> idazketa edo prestaketa prozesuan egoteagatik edukia aldatu ahal zaion informazioa; izan ere, informazioa une horretan emateak kaltea ekarriko lioke informazioa jasotzen duen eskatzaileari, informazioaren edukia ez bailitzateke ziurra izango, </w:t>
      </w:r>
      <w:r w:rsidR="00BC7211" w:rsidRPr="00372894">
        <w:rPr>
          <w:sz w:val="24"/>
          <w:szCs w:val="24"/>
          <w:lang w:eastAsia="es-ES_tradnl"/>
        </w:rPr>
        <w:t>ez litzatekeelako izango behin betiko edukia</w:t>
      </w:r>
      <w:r w:rsidRPr="00372894">
        <w:rPr>
          <w:sz w:val="24"/>
          <w:szCs w:val="24"/>
          <w:lang w:eastAsia="es-ES_tradnl"/>
        </w:rPr>
        <w:t>.</w:t>
      </w:r>
    </w:p>
    <w:p w14:paraId="3ADE9C67" w14:textId="77777777" w:rsidR="00813EA0" w:rsidRPr="003053D4" w:rsidRDefault="00813EA0" w:rsidP="00813EA0">
      <w:pPr>
        <w:suppressAutoHyphens/>
        <w:autoSpaceDN w:val="0"/>
        <w:ind w:left="360"/>
        <w:jc w:val="both"/>
        <w:textAlignment w:val="baseline"/>
        <w:rPr>
          <w:color w:val="000000"/>
          <w:sz w:val="24"/>
          <w:szCs w:val="24"/>
          <w:lang w:eastAsia="es-ES_tradnl"/>
        </w:rPr>
      </w:pPr>
    </w:p>
    <w:p w14:paraId="0922ED65" w14:textId="06D351DB" w:rsidR="00813EA0" w:rsidRPr="003053D4" w:rsidRDefault="00EB559A" w:rsidP="00813EA0">
      <w:pPr>
        <w:suppressAutoHyphens/>
        <w:autoSpaceDN w:val="0"/>
        <w:ind w:left="360"/>
        <w:jc w:val="both"/>
        <w:textAlignment w:val="baseline"/>
        <w:rPr>
          <w:color w:val="000000"/>
          <w:sz w:val="24"/>
          <w:szCs w:val="24"/>
          <w:lang w:eastAsia="es-ES_tradnl"/>
        </w:rPr>
      </w:pPr>
      <w:r w:rsidRPr="00372894">
        <w:rPr>
          <w:sz w:val="24"/>
          <w:szCs w:val="24"/>
          <w:lang w:eastAsia="es-ES_tradnl"/>
        </w:rPr>
        <w:t xml:space="preserve">Hala ere, ez onartzeko arrazoi hori aplikatzeak ez du behin betiko ukatzen informazioa eskuratzea; aitzitik, </w:t>
      </w:r>
      <w:proofErr w:type="spellStart"/>
      <w:r w:rsidRPr="00372894">
        <w:rPr>
          <w:sz w:val="24"/>
          <w:szCs w:val="24"/>
          <w:lang w:eastAsia="es-ES_tradnl"/>
        </w:rPr>
        <w:t>GIPEGOLen</w:t>
      </w:r>
      <w:proofErr w:type="spellEnd"/>
      <w:r w:rsidRPr="00372894">
        <w:rPr>
          <w:sz w:val="24"/>
          <w:szCs w:val="24"/>
          <w:lang w:eastAsia="es-ES_tradnl"/>
        </w:rPr>
        <w:t xml:space="preserve"> jasoriko beste eskuratze mugarik ez badago, informazioa hura behin betiko taxutu ondoren eman ahal izango da, hau da, aktak onetsi ondoren.</w:t>
      </w:r>
      <w:r w:rsidR="00813EA0" w:rsidRPr="00372894">
        <w:rPr>
          <w:color w:val="000000"/>
          <w:sz w:val="24"/>
          <w:szCs w:val="24"/>
          <w:lang w:eastAsia="es-ES_tradnl"/>
        </w:rPr>
        <w:t xml:space="preserve"> </w:t>
      </w:r>
    </w:p>
    <w:p w14:paraId="1BF9E43B" w14:textId="77777777" w:rsidR="00813EA0" w:rsidRPr="003053D4" w:rsidRDefault="00813EA0" w:rsidP="00813EA0">
      <w:pPr>
        <w:suppressAutoHyphens/>
        <w:autoSpaceDN w:val="0"/>
        <w:ind w:left="360"/>
        <w:jc w:val="both"/>
        <w:textAlignment w:val="baseline"/>
        <w:rPr>
          <w:color w:val="000000"/>
          <w:sz w:val="24"/>
          <w:szCs w:val="24"/>
          <w:lang w:eastAsia="es-ES_tradnl"/>
        </w:rPr>
      </w:pPr>
    </w:p>
    <w:p w14:paraId="5CB5692C" w14:textId="4CE57C6F" w:rsidR="00813EA0" w:rsidRPr="00372894" w:rsidRDefault="00EB559A" w:rsidP="00813EA0">
      <w:pPr>
        <w:suppressAutoHyphens/>
        <w:autoSpaceDN w:val="0"/>
        <w:ind w:left="360"/>
        <w:jc w:val="both"/>
        <w:textAlignment w:val="baseline"/>
        <w:rPr>
          <w:color w:val="000000"/>
          <w:sz w:val="24"/>
          <w:szCs w:val="24"/>
          <w:lang w:eastAsia="es-ES_tradnl"/>
        </w:rPr>
      </w:pPr>
      <w:r w:rsidRPr="00372894">
        <w:rPr>
          <w:sz w:val="24"/>
          <w:szCs w:val="24"/>
          <w:lang w:eastAsia="es-ES_tradnl"/>
        </w:rPr>
        <w:t xml:space="preserve">Eskaerak errepikakorrak izateari dagokionez, Estatuko Gardentasun Kontseiluak uztailaren 14ko CI/003/2016 Interpretazio Irizpidean jaso zuen interpretazioaren arabera, eskaera bat errepikakorra izango da baldin eta eskatzaile berak lehenago aurkeztutako beste eskaera batekin edo batzuekin bat badator eta atzera bota bada </w:t>
      </w:r>
      <w:proofErr w:type="spellStart"/>
      <w:r w:rsidRPr="00372894">
        <w:rPr>
          <w:sz w:val="24"/>
          <w:szCs w:val="24"/>
          <w:lang w:eastAsia="es-ES_tradnl"/>
        </w:rPr>
        <w:t>GIPEGOLen</w:t>
      </w:r>
      <w:proofErr w:type="spellEnd"/>
      <w:r w:rsidRPr="00372894">
        <w:rPr>
          <w:sz w:val="24"/>
          <w:szCs w:val="24"/>
          <w:lang w:eastAsia="es-ES_tradnl"/>
        </w:rPr>
        <w:t xml:space="preserve"> 14. edo 15. artikuluan ezarritako mugaren bat aplikatuta edo 18. artikuluan ezarritako ez onartzeko kausaren bat oinarri (…), eskatzaile berak edo berek lehenago aurkeztutako beste batekin edo batzuekin bat badator eta, izapidetzeko onartu ondoren, informazioa dagoeneko eman bada, bere garaian eskainitako datuen gainean benetako edo legezko aldaketarik egon gabe.</w:t>
      </w:r>
      <w:r w:rsidR="00813EA0" w:rsidRPr="00372894">
        <w:rPr>
          <w:i/>
          <w:iCs/>
          <w:color w:val="000000"/>
          <w:sz w:val="24"/>
          <w:szCs w:val="24"/>
          <w:lang w:eastAsia="es-ES_tradnl"/>
        </w:rPr>
        <w:t xml:space="preserve"> </w:t>
      </w:r>
      <w:r w:rsidRPr="00372894">
        <w:rPr>
          <w:sz w:val="24"/>
          <w:szCs w:val="24"/>
          <w:lang w:eastAsia="es-ES_tradnl"/>
        </w:rPr>
        <w:t>Kasu horietan, behar bezala justifikatu beharko da hasieran emandako datuak ez direla aldatu</w:t>
      </w:r>
      <w:r w:rsidRPr="00372894">
        <w:rPr>
          <w:i/>
          <w:iCs/>
          <w:sz w:val="24"/>
          <w:szCs w:val="24"/>
          <w:lang w:eastAsia="es-ES_tradnl"/>
        </w:rPr>
        <w:t>.</w:t>
      </w:r>
    </w:p>
    <w:p w14:paraId="3690B09A" w14:textId="77777777" w:rsidR="00813EA0" w:rsidRPr="003053D4" w:rsidRDefault="00813EA0" w:rsidP="00813EA0">
      <w:pPr>
        <w:suppressAutoHyphens/>
        <w:autoSpaceDN w:val="0"/>
        <w:ind w:left="360"/>
        <w:jc w:val="both"/>
        <w:textAlignment w:val="baseline"/>
        <w:rPr>
          <w:color w:val="000000"/>
          <w:sz w:val="24"/>
          <w:szCs w:val="24"/>
          <w:lang w:eastAsia="es-ES_tradnl"/>
        </w:rPr>
      </w:pPr>
    </w:p>
    <w:p w14:paraId="67D3C1D5" w14:textId="77777777" w:rsidR="00813EA0" w:rsidRPr="003053D4" w:rsidRDefault="00813EA0" w:rsidP="00813EA0">
      <w:pPr>
        <w:suppressAutoHyphens/>
        <w:autoSpaceDN w:val="0"/>
        <w:ind w:left="360"/>
        <w:jc w:val="both"/>
        <w:textAlignment w:val="baseline"/>
        <w:rPr>
          <w:color w:val="000000"/>
          <w:sz w:val="24"/>
          <w:szCs w:val="24"/>
          <w:lang w:eastAsia="es-ES_tradnl"/>
        </w:rPr>
      </w:pPr>
    </w:p>
    <w:p w14:paraId="41C009EE" w14:textId="260283E6" w:rsidR="00813EA0" w:rsidRPr="003053D4" w:rsidRDefault="00EB559A" w:rsidP="00813EA0">
      <w:pPr>
        <w:suppressAutoHyphens/>
        <w:autoSpaceDN w:val="0"/>
        <w:ind w:left="360"/>
        <w:jc w:val="both"/>
        <w:textAlignment w:val="baseline"/>
        <w:rPr>
          <w:color w:val="000000"/>
          <w:sz w:val="24"/>
          <w:szCs w:val="24"/>
          <w:lang w:eastAsia="es-ES_tradnl"/>
        </w:rPr>
      </w:pPr>
      <w:r w:rsidRPr="00372894">
        <w:rPr>
          <w:sz w:val="24"/>
          <w:szCs w:val="24"/>
          <w:lang w:eastAsia="es-ES_tradnl"/>
        </w:rPr>
        <w:t xml:space="preserve">Aztergai dugun kasuan, apirilaren 19ko 1455/2022 Ebazpenaren bidez, orain arte onetsitako akta guztiak eskuratu ziren, eta ondoren ez da egin bilerarik gainerako aktak onesteko. Hori kontuan hartuta, ondorengo </w:t>
      </w:r>
      <w:r w:rsidR="004D2254" w:rsidRPr="00372894">
        <w:rPr>
          <w:sz w:val="24"/>
          <w:szCs w:val="24"/>
          <w:lang w:eastAsia="es-ES_tradnl"/>
        </w:rPr>
        <w:t xml:space="preserve">eskuratze </w:t>
      </w:r>
      <w:r w:rsidRPr="00372894">
        <w:rPr>
          <w:sz w:val="24"/>
          <w:szCs w:val="24"/>
          <w:lang w:eastAsia="es-ES_tradnl"/>
        </w:rPr>
        <w:t>eskaerak artxibatu egin dira, oraindik egiten ari diren dokumentazioari buruzkoak direnez (</w:t>
      </w:r>
      <w:proofErr w:type="spellStart"/>
      <w:r w:rsidRPr="00372894">
        <w:rPr>
          <w:sz w:val="24"/>
          <w:szCs w:val="24"/>
          <w:lang w:eastAsia="es-ES_tradnl"/>
        </w:rPr>
        <w:t>GIPEGOLen</w:t>
      </w:r>
      <w:proofErr w:type="spellEnd"/>
      <w:r w:rsidRPr="00372894">
        <w:rPr>
          <w:sz w:val="24"/>
          <w:szCs w:val="24"/>
          <w:lang w:eastAsia="es-ES_tradnl"/>
        </w:rPr>
        <w:t xml:space="preserve"> 18.1 e) artikulua), errepikakorrak baitira.</w:t>
      </w:r>
      <w:r w:rsidR="00813EA0" w:rsidRPr="00372894">
        <w:rPr>
          <w:color w:val="000000"/>
          <w:sz w:val="24"/>
          <w:szCs w:val="24"/>
          <w:lang w:eastAsia="es-ES_tradnl"/>
        </w:rPr>
        <w:t xml:space="preserve"> </w:t>
      </w:r>
    </w:p>
    <w:p w14:paraId="7F49CB78" w14:textId="77777777" w:rsidR="00813EA0" w:rsidRPr="003053D4" w:rsidRDefault="00813EA0" w:rsidP="00813EA0">
      <w:pPr>
        <w:suppressAutoHyphens/>
        <w:autoSpaceDN w:val="0"/>
        <w:ind w:left="360"/>
        <w:jc w:val="both"/>
        <w:textAlignment w:val="baseline"/>
        <w:rPr>
          <w:strike/>
          <w:color w:val="000000"/>
          <w:sz w:val="24"/>
          <w:szCs w:val="24"/>
          <w:lang w:eastAsia="es-ES_tradnl"/>
        </w:rPr>
      </w:pPr>
    </w:p>
    <w:p w14:paraId="4D0FBCE5" w14:textId="5F2619F0" w:rsidR="00813EA0" w:rsidRPr="00372894" w:rsidRDefault="004D2254" w:rsidP="00813EA0">
      <w:pPr>
        <w:suppressAutoHyphens/>
        <w:autoSpaceDN w:val="0"/>
        <w:ind w:left="360"/>
        <w:jc w:val="both"/>
        <w:textAlignment w:val="baseline"/>
        <w:rPr>
          <w:color w:val="000000"/>
          <w:sz w:val="24"/>
          <w:szCs w:val="24"/>
          <w:lang w:eastAsia="es-ES_tradnl"/>
        </w:rPr>
      </w:pPr>
      <w:r w:rsidRPr="00372894">
        <w:rPr>
          <w:sz w:val="24"/>
          <w:szCs w:val="24"/>
          <w:lang w:eastAsia="es-ES_tradnl"/>
        </w:rPr>
        <w:t xml:space="preserve">Ondorioz, ondorioztatu behar da aplikagarriak direla </w:t>
      </w:r>
      <w:proofErr w:type="spellStart"/>
      <w:r w:rsidRPr="00372894">
        <w:rPr>
          <w:sz w:val="24"/>
          <w:szCs w:val="24"/>
          <w:lang w:eastAsia="es-ES_tradnl"/>
        </w:rPr>
        <w:t>GIPEGOLen</w:t>
      </w:r>
      <w:proofErr w:type="spellEnd"/>
      <w:r w:rsidRPr="00372894">
        <w:rPr>
          <w:sz w:val="24"/>
          <w:szCs w:val="24"/>
          <w:lang w:eastAsia="es-ES_tradnl"/>
        </w:rPr>
        <w:t xml:space="preserve"> 18.1 artikuluko a) eta e) apartatuetan jasoriko ez onartzeko arrazoiak; izan ere, eskatutako akten edukia, onetsita ez </w:t>
      </w:r>
      <w:r w:rsidRPr="00372894">
        <w:rPr>
          <w:sz w:val="24"/>
          <w:szCs w:val="24"/>
          <w:lang w:eastAsia="es-ES_tradnl"/>
        </w:rPr>
        <w:lastRenderedPageBreak/>
        <w:t>daudenez, ez da behin betikoa, eta, beraz, lantzen ari diren informazioa da; hala ere, amaitu ondoren, erreklamaziogilearen esku jarri ahal izango da.</w:t>
      </w:r>
    </w:p>
    <w:p w14:paraId="6FCE723C" w14:textId="77777777" w:rsidR="00813EA0" w:rsidRPr="003053D4" w:rsidRDefault="00813EA0" w:rsidP="00813EA0">
      <w:pPr>
        <w:suppressAutoHyphens/>
        <w:autoSpaceDN w:val="0"/>
        <w:ind w:left="360"/>
        <w:jc w:val="both"/>
        <w:textAlignment w:val="baseline"/>
        <w:rPr>
          <w:color w:val="000000"/>
          <w:sz w:val="24"/>
          <w:szCs w:val="24"/>
          <w:lang w:eastAsia="es-ES_tradnl"/>
        </w:rPr>
      </w:pPr>
    </w:p>
    <w:p w14:paraId="5E0147DA" w14:textId="701561C3" w:rsidR="00813EA0" w:rsidRPr="00372894" w:rsidRDefault="004D2254" w:rsidP="00813EA0">
      <w:pPr>
        <w:tabs>
          <w:tab w:val="left" w:pos="473"/>
        </w:tabs>
        <w:jc w:val="both"/>
        <w:rPr>
          <w:sz w:val="24"/>
          <w:szCs w:val="24"/>
        </w:rPr>
      </w:pPr>
      <w:r w:rsidRPr="00372894">
        <w:rPr>
          <w:sz w:val="24"/>
          <w:szCs w:val="24"/>
        </w:rPr>
        <w:t>Horregatik guztiagatik, Gardentasunaren Foru Kontseiluak, aho batez, hau hartu du:</w:t>
      </w:r>
    </w:p>
    <w:p w14:paraId="722E714D" w14:textId="77777777" w:rsidR="00813EA0" w:rsidRPr="003053D4" w:rsidRDefault="00813EA0" w:rsidP="00813EA0">
      <w:pPr>
        <w:tabs>
          <w:tab w:val="left" w:pos="473"/>
        </w:tabs>
        <w:jc w:val="both"/>
        <w:rPr>
          <w:sz w:val="24"/>
          <w:szCs w:val="24"/>
        </w:rPr>
      </w:pPr>
    </w:p>
    <w:p w14:paraId="7ABD8184" w14:textId="66D10F46" w:rsidR="00813EA0" w:rsidRPr="00372894" w:rsidRDefault="004D2254" w:rsidP="00813EA0">
      <w:pPr>
        <w:jc w:val="center"/>
        <w:rPr>
          <w:color w:val="000000"/>
          <w:sz w:val="24"/>
          <w:szCs w:val="24"/>
          <w:lang w:eastAsia="es-ES_tradnl"/>
        </w:rPr>
      </w:pPr>
      <w:r w:rsidRPr="00372894">
        <w:rPr>
          <w:b/>
          <w:bCs/>
          <w:sz w:val="24"/>
          <w:szCs w:val="24"/>
          <w:lang w:eastAsia="es-ES_tradnl"/>
        </w:rPr>
        <w:t>EBAZPENA</w:t>
      </w:r>
    </w:p>
    <w:p w14:paraId="531EB08B" w14:textId="77777777" w:rsidR="00813EA0" w:rsidRPr="003053D4" w:rsidRDefault="00813EA0" w:rsidP="00813EA0">
      <w:pPr>
        <w:jc w:val="both"/>
        <w:rPr>
          <w:color w:val="000000"/>
          <w:sz w:val="24"/>
          <w:szCs w:val="24"/>
          <w:lang w:eastAsia="es-ES_tradnl"/>
        </w:rPr>
      </w:pPr>
    </w:p>
    <w:p w14:paraId="5B67AD9E" w14:textId="21E0B060" w:rsidR="00813EA0" w:rsidRPr="00372894" w:rsidRDefault="004D2254" w:rsidP="00813EA0">
      <w:pPr>
        <w:autoSpaceDE w:val="0"/>
        <w:autoSpaceDN w:val="0"/>
        <w:adjustRightInd w:val="0"/>
        <w:jc w:val="both"/>
        <w:rPr>
          <w:color w:val="FFFFFF"/>
          <w:sz w:val="24"/>
          <w:szCs w:val="24"/>
          <w:lang w:eastAsia="es-ES_tradnl"/>
        </w:rPr>
      </w:pPr>
      <w:r w:rsidRPr="00372894">
        <w:rPr>
          <w:b/>
          <w:sz w:val="24"/>
          <w:szCs w:val="24"/>
          <w:lang w:eastAsia="es-ES_tradnl"/>
        </w:rPr>
        <w:t>Lehenengoa.</w:t>
      </w:r>
      <w:r w:rsidR="00813EA0" w:rsidRPr="00372894">
        <w:rPr>
          <w:b/>
          <w:color w:val="000000"/>
          <w:sz w:val="24"/>
          <w:szCs w:val="24"/>
          <w:lang w:eastAsia="es-ES_tradnl"/>
        </w:rPr>
        <w:t xml:space="preserve"> </w:t>
      </w:r>
      <w:r w:rsidRPr="00372894">
        <w:rPr>
          <w:bCs/>
          <w:sz w:val="24"/>
          <w:szCs w:val="24"/>
          <w:lang w:eastAsia="es-ES_tradnl"/>
        </w:rPr>
        <w:t xml:space="preserve">Ezespena </w:t>
      </w:r>
      <w:r w:rsidRPr="00C11CD7">
        <w:rPr>
          <w:bCs/>
          <w:sz w:val="24"/>
          <w:szCs w:val="24"/>
          <w:lang w:eastAsia="es-ES_tradnl"/>
        </w:rPr>
        <w:t xml:space="preserve">ematea </w:t>
      </w:r>
      <w:r w:rsidR="00C11CD7" w:rsidRPr="005031AE">
        <w:rPr>
          <w:b/>
          <w:sz w:val="24"/>
          <w:szCs w:val="24"/>
          <w:highlight w:val="black"/>
          <w:lang w:eastAsia="es-ES_tradnl"/>
        </w:rPr>
        <w:t>XXXXX</w:t>
      </w:r>
      <w:r w:rsidRPr="00372894">
        <w:rPr>
          <w:bCs/>
          <w:sz w:val="24"/>
          <w:szCs w:val="24"/>
          <w:lang w:eastAsia="es-ES_tradnl"/>
        </w:rPr>
        <w:t xml:space="preserve"> Lurralde Orekaren zuzendariaren uztailaren 22ko 2688/2022 Ebazpenaren aurka jarritako erreklamazioari, Gardentasunaren, Herritarren Parte-hartzearen eta Gobernu Onaren otsailaren 8ko 1/2017 Foru Arauaren 18. artikuluko baldintzak betetzen dituelako.</w:t>
      </w:r>
    </w:p>
    <w:p w14:paraId="337C8088" w14:textId="77777777" w:rsidR="00813EA0" w:rsidRPr="003053D4" w:rsidRDefault="00813EA0" w:rsidP="00813EA0">
      <w:pPr>
        <w:autoSpaceDE w:val="0"/>
        <w:autoSpaceDN w:val="0"/>
        <w:adjustRightInd w:val="0"/>
        <w:jc w:val="both"/>
        <w:rPr>
          <w:color w:val="000000"/>
          <w:sz w:val="24"/>
          <w:szCs w:val="24"/>
          <w:lang w:eastAsia="es-ES_tradnl"/>
        </w:rPr>
      </w:pPr>
    </w:p>
    <w:p w14:paraId="4A5BBE18" w14:textId="4EAE62A7" w:rsidR="00813EA0" w:rsidRPr="003053D4" w:rsidRDefault="004D2254" w:rsidP="00813EA0">
      <w:pPr>
        <w:jc w:val="both"/>
        <w:rPr>
          <w:color w:val="000000"/>
          <w:sz w:val="24"/>
          <w:szCs w:val="24"/>
          <w:lang w:eastAsia="es-ES_tradnl"/>
        </w:rPr>
      </w:pPr>
      <w:r w:rsidRPr="00372894">
        <w:rPr>
          <w:b/>
          <w:sz w:val="24"/>
          <w:szCs w:val="24"/>
          <w:lang w:eastAsia="es-ES_tradnl"/>
        </w:rPr>
        <w:t>Bigarrena.</w:t>
      </w:r>
      <w:r w:rsidR="00813EA0" w:rsidRPr="00372894">
        <w:rPr>
          <w:color w:val="000000"/>
          <w:sz w:val="24"/>
          <w:szCs w:val="24"/>
          <w:lang w:eastAsia="es-ES_tradnl"/>
        </w:rPr>
        <w:t xml:space="preserve"> </w:t>
      </w:r>
      <w:r w:rsidRPr="00372894">
        <w:rPr>
          <w:sz w:val="24"/>
          <w:szCs w:val="24"/>
          <w:lang w:eastAsia="es-ES_tradnl"/>
        </w:rPr>
        <w:t>Ez onartzea eskaeraren BIGARREN eta HIRUGARREN apartatuetan jasotako uziak, 4. oinarri juridikoan azaldutako arrazoiengatik.</w:t>
      </w:r>
      <w:r w:rsidR="00813EA0" w:rsidRPr="00372894">
        <w:rPr>
          <w:color w:val="000000"/>
          <w:sz w:val="24"/>
          <w:szCs w:val="24"/>
          <w:lang w:eastAsia="es-ES_tradnl"/>
        </w:rPr>
        <w:t xml:space="preserve"> </w:t>
      </w:r>
    </w:p>
    <w:p w14:paraId="3C986CA5" w14:textId="77777777" w:rsidR="00813EA0" w:rsidRPr="003053D4" w:rsidRDefault="00813EA0" w:rsidP="00813EA0">
      <w:pPr>
        <w:jc w:val="both"/>
        <w:rPr>
          <w:color w:val="000000"/>
          <w:sz w:val="24"/>
          <w:szCs w:val="24"/>
          <w:lang w:eastAsia="es-ES_tradnl"/>
        </w:rPr>
      </w:pPr>
    </w:p>
    <w:p w14:paraId="3E8CCC2F" w14:textId="2B8F4811" w:rsidR="00813EA0" w:rsidRPr="003053D4" w:rsidRDefault="004D2254" w:rsidP="00813EA0">
      <w:pPr>
        <w:jc w:val="both"/>
        <w:rPr>
          <w:color w:val="000000"/>
          <w:sz w:val="24"/>
          <w:szCs w:val="24"/>
          <w:lang w:eastAsia="es-ES_tradnl"/>
        </w:rPr>
      </w:pPr>
      <w:r w:rsidRPr="00372894">
        <w:rPr>
          <w:b/>
          <w:bCs/>
          <w:sz w:val="24"/>
          <w:szCs w:val="24"/>
          <w:lang w:eastAsia="es-ES_tradnl"/>
        </w:rPr>
        <w:t>Hirugarrena.</w:t>
      </w:r>
      <w:r w:rsidR="00813EA0" w:rsidRPr="00372894">
        <w:rPr>
          <w:color w:val="000000"/>
          <w:sz w:val="24"/>
          <w:szCs w:val="24"/>
          <w:lang w:eastAsia="es-ES_tradnl"/>
        </w:rPr>
        <w:t xml:space="preserve"> </w:t>
      </w:r>
      <w:r w:rsidRPr="00372894">
        <w:rPr>
          <w:sz w:val="24"/>
          <w:szCs w:val="24"/>
          <w:lang w:eastAsia="es-ES_tradnl"/>
        </w:rPr>
        <w:t>Ebazpen honek administrazio bidea amaitzen du, eta beraren aurka, administrazioarekiko auzi errekurtsoa aurkeztu daiteke Gasteizko Administrazioarekiko Auzietako Epaitegietan, bi hilabeteko epean, ebazpen hau jakinarazi eta hurrengo egunetik aurrera.</w:t>
      </w:r>
      <w:r w:rsidR="00813EA0" w:rsidRPr="00372894">
        <w:rPr>
          <w:color w:val="000000"/>
          <w:sz w:val="24"/>
          <w:szCs w:val="24"/>
          <w:lang w:eastAsia="es-ES_tradnl"/>
        </w:rPr>
        <w:t xml:space="preserve"> </w:t>
      </w:r>
    </w:p>
    <w:p w14:paraId="6F9E113F" w14:textId="77777777" w:rsidR="00903823" w:rsidRPr="003053D4" w:rsidRDefault="00903823" w:rsidP="003A4B81">
      <w:pPr>
        <w:jc w:val="both"/>
        <w:rPr>
          <w:color w:val="000000"/>
          <w:sz w:val="24"/>
          <w:szCs w:val="24"/>
          <w:lang w:eastAsia="es-ES_tradnl"/>
        </w:rPr>
      </w:pPr>
    </w:p>
    <w:p w14:paraId="1E08A00A" w14:textId="77777777" w:rsidR="00202B68" w:rsidRPr="003053D4" w:rsidRDefault="00202B68" w:rsidP="003A4B81">
      <w:pPr>
        <w:tabs>
          <w:tab w:val="left" w:pos="567"/>
          <w:tab w:val="left" w:pos="851"/>
        </w:tabs>
        <w:jc w:val="both"/>
        <w:rPr>
          <w:sz w:val="22"/>
          <w:szCs w:val="22"/>
          <w:lang w:bidi="or-IN"/>
        </w:rPr>
      </w:pPr>
    </w:p>
    <w:p w14:paraId="4BF066BD" w14:textId="77777777" w:rsidR="00202B68" w:rsidRPr="003053D4" w:rsidRDefault="00202B68" w:rsidP="003A4B81">
      <w:pPr>
        <w:tabs>
          <w:tab w:val="left" w:pos="567"/>
          <w:tab w:val="left" w:pos="851"/>
        </w:tabs>
        <w:jc w:val="both"/>
        <w:rPr>
          <w:sz w:val="22"/>
          <w:szCs w:val="22"/>
          <w:lang w:bidi="or-IN"/>
        </w:rPr>
      </w:pPr>
    </w:p>
    <w:p w14:paraId="60A248F5" w14:textId="77777777" w:rsidR="009639DF" w:rsidRPr="003053D4" w:rsidRDefault="009639DF" w:rsidP="003A4B81">
      <w:pPr>
        <w:tabs>
          <w:tab w:val="left" w:pos="567"/>
          <w:tab w:val="left" w:pos="851"/>
        </w:tabs>
        <w:jc w:val="both"/>
        <w:rPr>
          <w:sz w:val="22"/>
          <w:szCs w:val="22"/>
          <w:lang w:bidi="or-IN"/>
        </w:rPr>
      </w:pPr>
    </w:p>
    <w:p w14:paraId="4CD5D936" w14:textId="77777777" w:rsidR="00202B68" w:rsidRPr="003053D4" w:rsidRDefault="00202B68" w:rsidP="003A4B81">
      <w:pPr>
        <w:tabs>
          <w:tab w:val="left" w:pos="567"/>
          <w:tab w:val="left" w:pos="851"/>
        </w:tabs>
        <w:jc w:val="both"/>
        <w:rPr>
          <w:sz w:val="22"/>
          <w:szCs w:val="22"/>
          <w:lang w:bidi="or-IN"/>
        </w:rPr>
      </w:pPr>
    </w:p>
    <w:sectPr w:rsidR="00202B68" w:rsidRPr="003053D4" w:rsidSect="00D050C5">
      <w:headerReference w:type="even" r:id="rId8"/>
      <w:headerReference w:type="default" r:id="rId9"/>
      <w:footerReference w:type="even" r:id="rId10"/>
      <w:footerReference w:type="default" r:id="rId11"/>
      <w:headerReference w:type="first" r:id="rId12"/>
      <w:footerReference w:type="first" r:id="rId13"/>
      <w:pgSz w:w="11913" w:h="16834" w:code="9"/>
      <w:pgMar w:top="1701" w:right="1134" w:bottom="1701" w:left="1418" w:header="720" w:footer="510" w:gutter="0"/>
      <w:pgNumType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BDE54" w14:textId="77777777" w:rsidR="00421143" w:rsidRDefault="00421143">
      <w:r>
        <w:separator/>
      </w:r>
    </w:p>
  </w:endnote>
  <w:endnote w:type="continuationSeparator" w:id="0">
    <w:p w14:paraId="397CA991" w14:textId="77777777" w:rsidR="00421143" w:rsidRDefault="004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DA84" w14:textId="77777777" w:rsidR="00A53A91" w:rsidRDefault="00055D17">
    <w:pPr>
      <w:pStyle w:val="Piedepgina"/>
      <w:framePr w:w="862" w:wrap="around" w:vAnchor="text" w:hAnchor="page" w:x="1153" w:y="10"/>
      <w:ind w:firstLine="0"/>
      <w:rPr>
        <w:rStyle w:val="Nmerodepgina"/>
      </w:rPr>
    </w:pPr>
    <w:r>
      <w:rPr>
        <w:rStyle w:val="Nmerodepgina"/>
      </w:rPr>
      <w:fldChar w:fldCharType="begin"/>
    </w:r>
    <w:r>
      <w:rPr>
        <w:rStyle w:val="Nmerodepgina"/>
      </w:rPr>
      <w:instrText xml:space="preserve">PAGE  </w:instrText>
    </w:r>
    <w:r>
      <w:rPr>
        <w:rStyle w:val="Nmerodepgina"/>
      </w:rPr>
      <w:fldChar w:fldCharType="separate"/>
    </w:r>
    <w:r w:rsidR="001A779D">
      <w:rPr>
        <w:rStyle w:val="Nmerodepgina"/>
        <w:noProof/>
      </w:rPr>
      <w:t>4</w:t>
    </w:r>
    <w:r>
      <w:rPr>
        <w:rStyle w:val="Nmerodepgina"/>
      </w:rPr>
      <w:fldChar w:fldCharType="end"/>
    </w:r>
  </w:p>
  <w:p w14:paraId="4EF5B825" w14:textId="77777777" w:rsidR="00A53A91" w:rsidRDefault="00A53A91">
    <w:pPr>
      <w:pStyle w:val="Piedepgina"/>
      <w:ind w:right="360" w:hanging="426"/>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4CE1" w14:textId="77777777" w:rsidR="00372894" w:rsidRDefault="0037289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938B" w14:textId="77777777" w:rsidR="00A53A91" w:rsidRDefault="00055D17">
    <w:pPr>
      <w:pStyle w:val="Piedepgina"/>
      <w:ind w:hanging="426"/>
    </w:pPr>
    <w:r>
      <w:rPr>
        <w:rStyle w:val="Nmerodepgina"/>
      </w:rPr>
      <w:fldChar w:fldCharType="begin"/>
    </w:r>
    <w:r>
      <w:rPr>
        <w:rStyle w:val="Nmerodepgina"/>
      </w:rPr>
      <w:instrText xml:space="preserve"> PAGE </w:instrText>
    </w:r>
    <w:r>
      <w:rPr>
        <w:rStyle w:val="Nmerodepgina"/>
      </w:rPr>
      <w:fldChar w:fldCharType="separate"/>
    </w:r>
    <w:r w:rsidR="001A779D">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626B" w14:textId="77777777" w:rsidR="00421143" w:rsidRDefault="00421143">
      <w:r>
        <w:separator/>
      </w:r>
    </w:p>
  </w:footnote>
  <w:footnote w:type="continuationSeparator" w:id="0">
    <w:p w14:paraId="0D78CA97" w14:textId="77777777" w:rsidR="00421143" w:rsidRDefault="004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E8028A" w:rsidRPr="001B2F39" w14:paraId="5CCCE5A4" w14:textId="77777777" w:rsidTr="002234FA">
      <w:tc>
        <w:tcPr>
          <w:tcW w:w="6804" w:type="dxa"/>
        </w:tcPr>
        <w:p w14:paraId="58A1ED67" w14:textId="77777777" w:rsidR="00E8028A" w:rsidRPr="001B2F39" w:rsidRDefault="00E8028A" w:rsidP="002234FA">
          <w:pPr>
            <w:spacing w:after="1200"/>
            <w:ind w:left="74"/>
            <w:rPr>
              <w:rFonts w:ascii="Arial" w:hAnsi="Arial"/>
              <w:noProof/>
              <w:sz w:val="16"/>
            </w:rPr>
          </w:pPr>
          <w:r w:rsidRPr="001B2F39">
            <w:rPr>
              <w:rFonts w:ascii="Arial" w:hAnsi="Arial"/>
              <w:noProof/>
              <w:sz w:val="16"/>
            </w:rPr>
            <w:object w:dxaOrig="3301" w:dyaOrig="1126" w14:anchorId="6AC96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730707200" r:id="rId2"/>
            </w:object>
          </w:r>
        </w:p>
      </w:tc>
      <w:tc>
        <w:tcPr>
          <w:tcW w:w="3686" w:type="dxa"/>
        </w:tcPr>
        <w:p w14:paraId="571D7789" w14:textId="77777777" w:rsidR="007672DC" w:rsidRPr="00A84247" w:rsidRDefault="007672DC" w:rsidP="007672DC">
          <w:pPr>
            <w:tabs>
              <w:tab w:val="right" w:pos="8504"/>
            </w:tabs>
            <w:spacing w:line="240" w:lineRule="exact"/>
            <w:ind w:left="-68"/>
            <w:jc w:val="both"/>
            <w:rPr>
              <w:b/>
              <w:sz w:val="24"/>
              <w:szCs w:val="24"/>
            </w:rPr>
          </w:pPr>
          <w:r w:rsidRPr="00A84247">
            <w:rPr>
              <w:b/>
              <w:sz w:val="24"/>
              <w:szCs w:val="24"/>
            </w:rPr>
            <w:t>Gardentasunaren Foru Kontseilua</w:t>
          </w:r>
        </w:p>
        <w:p w14:paraId="207FAAEC" w14:textId="77777777" w:rsidR="00E8028A" w:rsidRPr="001B2F39" w:rsidRDefault="007672DC" w:rsidP="007672DC">
          <w:pPr>
            <w:tabs>
              <w:tab w:val="right" w:pos="8504"/>
            </w:tabs>
            <w:spacing w:after="240" w:line="240" w:lineRule="exact"/>
            <w:ind w:left="-68"/>
            <w:jc w:val="both"/>
            <w:rPr>
              <w:rFonts w:ascii="Arial" w:hAnsi="Arial"/>
              <w:b/>
              <w:caps/>
              <w:noProof/>
              <w:sz w:val="18"/>
              <w:szCs w:val="18"/>
            </w:rPr>
          </w:pPr>
          <w:proofErr w:type="spellStart"/>
          <w:r w:rsidRPr="00A84247">
            <w:rPr>
              <w:b/>
              <w:sz w:val="24"/>
              <w:szCs w:val="24"/>
            </w:rPr>
            <w:t>Consejo</w:t>
          </w:r>
          <w:proofErr w:type="spellEnd"/>
          <w:r w:rsidRPr="00A84247">
            <w:rPr>
              <w:b/>
              <w:sz w:val="24"/>
              <w:szCs w:val="24"/>
            </w:rPr>
            <w:t xml:space="preserve"> Foral de </w:t>
          </w:r>
          <w:proofErr w:type="spellStart"/>
          <w:r w:rsidRPr="00A84247">
            <w:rPr>
              <w:b/>
              <w:sz w:val="24"/>
              <w:szCs w:val="24"/>
            </w:rPr>
            <w:t>Transparencia</w:t>
          </w:r>
          <w:proofErr w:type="spellEnd"/>
        </w:p>
      </w:tc>
    </w:tr>
  </w:tbl>
  <w:p w14:paraId="3B92B07A" w14:textId="77777777" w:rsidR="005805D1" w:rsidRDefault="005805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E8028A" w:rsidRPr="001B2F39" w14:paraId="30710E63" w14:textId="77777777" w:rsidTr="002234FA">
      <w:tc>
        <w:tcPr>
          <w:tcW w:w="6804" w:type="dxa"/>
        </w:tcPr>
        <w:p w14:paraId="74069D88" w14:textId="77777777" w:rsidR="00E8028A" w:rsidRPr="001B2F39" w:rsidRDefault="00E8028A" w:rsidP="002234FA">
          <w:pPr>
            <w:spacing w:after="1200"/>
            <w:ind w:left="74"/>
            <w:rPr>
              <w:rFonts w:ascii="Arial" w:hAnsi="Arial"/>
              <w:noProof/>
              <w:sz w:val="16"/>
            </w:rPr>
          </w:pPr>
          <w:r w:rsidRPr="001B2F39">
            <w:rPr>
              <w:rFonts w:ascii="Arial" w:hAnsi="Arial"/>
              <w:noProof/>
              <w:sz w:val="16"/>
            </w:rPr>
            <w:object w:dxaOrig="3301" w:dyaOrig="1126" w14:anchorId="4CC76C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75pt;height:56.25pt" fillcolor="window">
                <v:imagedata r:id="rId1" o:title=""/>
              </v:shape>
              <o:OLEObject Type="Embed" ProgID="Word.Picture.8" ShapeID="_x0000_i1026" DrawAspect="Content" ObjectID="_1730707201" r:id="rId2"/>
            </w:object>
          </w:r>
        </w:p>
      </w:tc>
      <w:tc>
        <w:tcPr>
          <w:tcW w:w="3686" w:type="dxa"/>
        </w:tcPr>
        <w:p w14:paraId="3CD66C8F" w14:textId="77777777" w:rsidR="007A35BB" w:rsidRPr="00A84247" w:rsidRDefault="007A35BB" w:rsidP="007A35BB">
          <w:pPr>
            <w:tabs>
              <w:tab w:val="right" w:pos="8504"/>
            </w:tabs>
            <w:spacing w:line="240" w:lineRule="exact"/>
            <w:ind w:left="-68"/>
            <w:jc w:val="both"/>
            <w:rPr>
              <w:b/>
              <w:sz w:val="24"/>
              <w:szCs w:val="24"/>
            </w:rPr>
          </w:pPr>
          <w:r w:rsidRPr="00A84247">
            <w:rPr>
              <w:b/>
              <w:sz w:val="24"/>
              <w:szCs w:val="24"/>
            </w:rPr>
            <w:t>Gardentasunaren Foru Kontseilua</w:t>
          </w:r>
        </w:p>
        <w:p w14:paraId="090F710F" w14:textId="77777777" w:rsidR="00E8028A" w:rsidRPr="001B2F39" w:rsidRDefault="007A35BB" w:rsidP="007A35BB">
          <w:pPr>
            <w:tabs>
              <w:tab w:val="right" w:pos="8504"/>
            </w:tabs>
            <w:spacing w:after="240" w:line="240" w:lineRule="exact"/>
            <w:ind w:left="-68"/>
            <w:jc w:val="both"/>
            <w:rPr>
              <w:rFonts w:ascii="Arial" w:hAnsi="Arial"/>
              <w:b/>
              <w:caps/>
              <w:noProof/>
              <w:sz w:val="18"/>
              <w:szCs w:val="18"/>
            </w:rPr>
          </w:pPr>
          <w:proofErr w:type="spellStart"/>
          <w:r w:rsidRPr="00A84247">
            <w:rPr>
              <w:b/>
              <w:sz w:val="24"/>
              <w:szCs w:val="24"/>
            </w:rPr>
            <w:t>Consejo</w:t>
          </w:r>
          <w:proofErr w:type="spellEnd"/>
          <w:r w:rsidRPr="00A84247">
            <w:rPr>
              <w:b/>
              <w:sz w:val="24"/>
              <w:szCs w:val="24"/>
            </w:rPr>
            <w:t xml:space="preserve"> Foral de </w:t>
          </w:r>
          <w:proofErr w:type="spellStart"/>
          <w:r w:rsidRPr="00A84247">
            <w:rPr>
              <w:b/>
              <w:sz w:val="24"/>
              <w:szCs w:val="24"/>
            </w:rPr>
            <w:t>Transparencia</w:t>
          </w:r>
          <w:proofErr w:type="spellEnd"/>
        </w:p>
      </w:tc>
    </w:tr>
  </w:tbl>
  <w:p w14:paraId="7C41BFCE" w14:textId="77777777" w:rsidR="005805D1" w:rsidRDefault="005805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686"/>
    </w:tblGrid>
    <w:tr w:rsidR="001B2F39" w:rsidRPr="001B2F39" w14:paraId="5D24F6B4" w14:textId="77777777" w:rsidTr="00EA7E02">
      <w:tc>
        <w:tcPr>
          <w:tcW w:w="6804" w:type="dxa"/>
        </w:tcPr>
        <w:bookmarkStart w:id="0" w:name="_MON_1284444778"/>
        <w:bookmarkEnd w:id="0"/>
        <w:p w14:paraId="5BE450CA" w14:textId="77777777" w:rsidR="001B2F39" w:rsidRPr="001B2F39" w:rsidRDefault="001B2F39" w:rsidP="001B2F39">
          <w:pPr>
            <w:spacing w:after="1200"/>
            <w:ind w:left="74"/>
            <w:rPr>
              <w:rFonts w:ascii="Arial" w:hAnsi="Arial"/>
              <w:noProof/>
              <w:sz w:val="16"/>
            </w:rPr>
          </w:pPr>
          <w:r w:rsidRPr="001B2F39">
            <w:rPr>
              <w:rFonts w:ascii="Arial" w:hAnsi="Arial"/>
              <w:noProof/>
              <w:sz w:val="16"/>
            </w:rPr>
            <w:object w:dxaOrig="3301" w:dyaOrig="1126" w14:anchorId="198BC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75pt;height:56.25pt" fillcolor="window">
                <v:imagedata r:id="rId1" o:title=""/>
              </v:shape>
              <o:OLEObject Type="Embed" ProgID="Word.Picture.8" ShapeID="_x0000_i1027" DrawAspect="Content" ObjectID="_1730707202" r:id="rId2"/>
            </w:object>
          </w:r>
        </w:p>
      </w:tc>
      <w:tc>
        <w:tcPr>
          <w:tcW w:w="3686" w:type="dxa"/>
        </w:tcPr>
        <w:p w14:paraId="60FC49E5" w14:textId="77777777" w:rsidR="001B2F39" w:rsidRPr="00A84247" w:rsidRDefault="00903823" w:rsidP="00903823">
          <w:pPr>
            <w:tabs>
              <w:tab w:val="right" w:pos="8504"/>
            </w:tabs>
            <w:spacing w:line="240" w:lineRule="exact"/>
            <w:ind w:left="-68"/>
            <w:jc w:val="both"/>
            <w:rPr>
              <w:b/>
              <w:sz w:val="24"/>
              <w:szCs w:val="24"/>
            </w:rPr>
          </w:pPr>
          <w:r w:rsidRPr="00A84247">
            <w:rPr>
              <w:b/>
              <w:sz w:val="24"/>
              <w:szCs w:val="24"/>
            </w:rPr>
            <w:t>Gardentasunaren Foru Kontseilua</w:t>
          </w:r>
        </w:p>
        <w:p w14:paraId="49ABC157" w14:textId="77777777" w:rsidR="001B2F39" w:rsidRPr="00A84247" w:rsidRDefault="001B2F39" w:rsidP="00A84247">
          <w:pPr>
            <w:tabs>
              <w:tab w:val="right" w:pos="8504"/>
            </w:tabs>
            <w:spacing w:before="100" w:after="240" w:line="240" w:lineRule="exact"/>
            <w:ind w:left="-68"/>
            <w:jc w:val="both"/>
            <w:rPr>
              <w:rFonts w:ascii="Arial" w:hAnsi="Arial"/>
              <w:b/>
              <w:caps/>
              <w:noProof/>
              <w:sz w:val="24"/>
              <w:szCs w:val="24"/>
            </w:rPr>
          </w:pPr>
          <w:proofErr w:type="spellStart"/>
          <w:r w:rsidRPr="00A84247">
            <w:rPr>
              <w:b/>
              <w:sz w:val="24"/>
              <w:szCs w:val="24"/>
            </w:rPr>
            <w:t>Co</w:t>
          </w:r>
          <w:r w:rsidR="00903823" w:rsidRPr="00A84247">
            <w:rPr>
              <w:b/>
              <w:sz w:val="24"/>
              <w:szCs w:val="24"/>
            </w:rPr>
            <w:t>nsejo</w:t>
          </w:r>
          <w:proofErr w:type="spellEnd"/>
          <w:r w:rsidR="00903823" w:rsidRPr="00A84247">
            <w:rPr>
              <w:b/>
              <w:sz w:val="24"/>
              <w:szCs w:val="24"/>
            </w:rPr>
            <w:t xml:space="preserve"> Foral de </w:t>
          </w:r>
          <w:proofErr w:type="spellStart"/>
          <w:r w:rsidR="00903823" w:rsidRPr="00A84247">
            <w:rPr>
              <w:b/>
              <w:sz w:val="24"/>
              <w:szCs w:val="24"/>
            </w:rPr>
            <w:t>Transparencia</w:t>
          </w:r>
          <w:proofErr w:type="spellEnd"/>
        </w:p>
      </w:tc>
    </w:tr>
  </w:tbl>
  <w:p w14:paraId="6E1937E5" w14:textId="77777777" w:rsidR="001B2F39" w:rsidRPr="001B2F39" w:rsidRDefault="001B2F39">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E6B2F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5EF435A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838E55C4"/>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1E23B1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954CF76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5EF4A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5150"/>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34D6D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7E227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B3B48BB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58DE0EE8"/>
    <w:multiLevelType w:val="hybridMultilevel"/>
    <w:tmpl w:val="4A4CCAC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3277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EF5"/>
    <w:rsid w:val="000169ED"/>
    <w:rsid w:val="000253AC"/>
    <w:rsid w:val="00025EF5"/>
    <w:rsid w:val="00055D17"/>
    <w:rsid w:val="00092084"/>
    <w:rsid w:val="000956AD"/>
    <w:rsid w:val="000B4298"/>
    <w:rsid w:val="000B541D"/>
    <w:rsid w:val="000C7EA1"/>
    <w:rsid w:val="000E09C1"/>
    <w:rsid w:val="000E1BEE"/>
    <w:rsid w:val="000E7B68"/>
    <w:rsid w:val="000F76EF"/>
    <w:rsid w:val="00104E57"/>
    <w:rsid w:val="00116922"/>
    <w:rsid w:val="00150AE2"/>
    <w:rsid w:val="00155E65"/>
    <w:rsid w:val="001575C4"/>
    <w:rsid w:val="00182E18"/>
    <w:rsid w:val="001A0C37"/>
    <w:rsid w:val="001A779D"/>
    <w:rsid w:val="001B2F39"/>
    <w:rsid w:val="001C0AC3"/>
    <w:rsid w:val="001C3EE2"/>
    <w:rsid w:val="001E1618"/>
    <w:rsid w:val="001E4DD8"/>
    <w:rsid w:val="001F7B1A"/>
    <w:rsid w:val="002006B3"/>
    <w:rsid w:val="0020070B"/>
    <w:rsid w:val="00202B68"/>
    <w:rsid w:val="00214599"/>
    <w:rsid w:val="0021727F"/>
    <w:rsid w:val="002226F1"/>
    <w:rsid w:val="00223D73"/>
    <w:rsid w:val="00225796"/>
    <w:rsid w:val="0025131D"/>
    <w:rsid w:val="002558F4"/>
    <w:rsid w:val="00260193"/>
    <w:rsid w:val="002B4B8E"/>
    <w:rsid w:val="002B5429"/>
    <w:rsid w:val="002B7950"/>
    <w:rsid w:val="002D0911"/>
    <w:rsid w:val="002D1139"/>
    <w:rsid w:val="002D39E7"/>
    <w:rsid w:val="002E4C10"/>
    <w:rsid w:val="002F31BA"/>
    <w:rsid w:val="00304687"/>
    <w:rsid w:val="003053D4"/>
    <w:rsid w:val="00314173"/>
    <w:rsid w:val="00323001"/>
    <w:rsid w:val="0032385E"/>
    <w:rsid w:val="00326F72"/>
    <w:rsid w:val="003473F4"/>
    <w:rsid w:val="00350448"/>
    <w:rsid w:val="003641D9"/>
    <w:rsid w:val="00366B60"/>
    <w:rsid w:val="003678FE"/>
    <w:rsid w:val="00370B52"/>
    <w:rsid w:val="00372894"/>
    <w:rsid w:val="00373750"/>
    <w:rsid w:val="00386026"/>
    <w:rsid w:val="0038783A"/>
    <w:rsid w:val="0039407B"/>
    <w:rsid w:val="003A4B81"/>
    <w:rsid w:val="003B27EB"/>
    <w:rsid w:val="003D1DC6"/>
    <w:rsid w:val="003E37BB"/>
    <w:rsid w:val="00412688"/>
    <w:rsid w:val="00421143"/>
    <w:rsid w:val="0045288B"/>
    <w:rsid w:val="004568B7"/>
    <w:rsid w:val="0047585F"/>
    <w:rsid w:val="0047592A"/>
    <w:rsid w:val="00484FE5"/>
    <w:rsid w:val="004879DE"/>
    <w:rsid w:val="004902C1"/>
    <w:rsid w:val="00494E1F"/>
    <w:rsid w:val="004A46DC"/>
    <w:rsid w:val="004C5545"/>
    <w:rsid w:val="004D2254"/>
    <w:rsid w:val="004D4FBB"/>
    <w:rsid w:val="004D5793"/>
    <w:rsid w:val="004D6E8C"/>
    <w:rsid w:val="004F1ED8"/>
    <w:rsid w:val="005031AE"/>
    <w:rsid w:val="00504C69"/>
    <w:rsid w:val="00515D72"/>
    <w:rsid w:val="005441B3"/>
    <w:rsid w:val="00547717"/>
    <w:rsid w:val="005527EF"/>
    <w:rsid w:val="00556FD4"/>
    <w:rsid w:val="00566490"/>
    <w:rsid w:val="00574D99"/>
    <w:rsid w:val="005805D1"/>
    <w:rsid w:val="00593DBC"/>
    <w:rsid w:val="00595A69"/>
    <w:rsid w:val="005A1985"/>
    <w:rsid w:val="005B28DE"/>
    <w:rsid w:val="005E21EE"/>
    <w:rsid w:val="005E4059"/>
    <w:rsid w:val="005F4669"/>
    <w:rsid w:val="0062535A"/>
    <w:rsid w:val="00626128"/>
    <w:rsid w:val="00637061"/>
    <w:rsid w:val="006535C2"/>
    <w:rsid w:val="00653B9B"/>
    <w:rsid w:val="00667A3A"/>
    <w:rsid w:val="00676EAD"/>
    <w:rsid w:val="00682140"/>
    <w:rsid w:val="00691ADA"/>
    <w:rsid w:val="006B265C"/>
    <w:rsid w:val="006E4143"/>
    <w:rsid w:val="006E765D"/>
    <w:rsid w:val="00704C06"/>
    <w:rsid w:val="00705BB6"/>
    <w:rsid w:val="00716153"/>
    <w:rsid w:val="00740346"/>
    <w:rsid w:val="0074338A"/>
    <w:rsid w:val="00756329"/>
    <w:rsid w:val="00760F98"/>
    <w:rsid w:val="007672DC"/>
    <w:rsid w:val="007A13A5"/>
    <w:rsid w:val="007A35BB"/>
    <w:rsid w:val="007A3D99"/>
    <w:rsid w:val="00800527"/>
    <w:rsid w:val="00806859"/>
    <w:rsid w:val="00813EA0"/>
    <w:rsid w:val="00821BAD"/>
    <w:rsid w:val="008369B9"/>
    <w:rsid w:val="00853643"/>
    <w:rsid w:val="00876045"/>
    <w:rsid w:val="00886679"/>
    <w:rsid w:val="00887699"/>
    <w:rsid w:val="00892420"/>
    <w:rsid w:val="00893189"/>
    <w:rsid w:val="008A544B"/>
    <w:rsid w:val="008A5CB6"/>
    <w:rsid w:val="008B3715"/>
    <w:rsid w:val="008D0293"/>
    <w:rsid w:val="008D42C6"/>
    <w:rsid w:val="008F3372"/>
    <w:rsid w:val="0090120D"/>
    <w:rsid w:val="00903823"/>
    <w:rsid w:val="00904C0E"/>
    <w:rsid w:val="00905BF2"/>
    <w:rsid w:val="009158D2"/>
    <w:rsid w:val="00917B01"/>
    <w:rsid w:val="00926FF0"/>
    <w:rsid w:val="009430E7"/>
    <w:rsid w:val="00950371"/>
    <w:rsid w:val="00950E0F"/>
    <w:rsid w:val="009639DF"/>
    <w:rsid w:val="00966EA2"/>
    <w:rsid w:val="009732EF"/>
    <w:rsid w:val="00983A68"/>
    <w:rsid w:val="009A78C7"/>
    <w:rsid w:val="009C061E"/>
    <w:rsid w:val="009C49B3"/>
    <w:rsid w:val="009C7C14"/>
    <w:rsid w:val="009D4CE1"/>
    <w:rsid w:val="009E0A63"/>
    <w:rsid w:val="009F1FC4"/>
    <w:rsid w:val="00A00173"/>
    <w:rsid w:val="00A0552F"/>
    <w:rsid w:val="00A1637B"/>
    <w:rsid w:val="00A211C7"/>
    <w:rsid w:val="00A2399C"/>
    <w:rsid w:val="00A23CF0"/>
    <w:rsid w:val="00A465FD"/>
    <w:rsid w:val="00A53A91"/>
    <w:rsid w:val="00A6067F"/>
    <w:rsid w:val="00A6350D"/>
    <w:rsid w:val="00A84247"/>
    <w:rsid w:val="00AA1A44"/>
    <w:rsid w:val="00AA4FAB"/>
    <w:rsid w:val="00AA776B"/>
    <w:rsid w:val="00AC3A52"/>
    <w:rsid w:val="00B200DF"/>
    <w:rsid w:val="00B356B9"/>
    <w:rsid w:val="00B37348"/>
    <w:rsid w:val="00B45527"/>
    <w:rsid w:val="00B45B3D"/>
    <w:rsid w:val="00B511B1"/>
    <w:rsid w:val="00B55176"/>
    <w:rsid w:val="00B61C85"/>
    <w:rsid w:val="00B7226F"/>
    <w:rsid w:val="00B811C7"/>
    <w:rsid w:val="00B81D7C"/>
    <w:rsid w:val="00B84867"/>
    <w:rsid w:val="00BA119E"/>
    <w:rsid w:val="00BA71A8"/>
    <w:rsid w:val="00BC7211"/>
    <w:rsid w:val="00BD594A"/>
    <w:rsid w:val="00BF474B"/>
    <w:rsid w:val="00BF684B"/>
    <w:rsid w:val="00C11CD7"/>
    <w:rsid w:val="00C32290"/>
    <w:rsid w:val="00C46095"/>
    <w:rsid w:val="00C46602"/>
    <w:rsid w:val="00C51DE3"/>
    <w:rsid w:val="00C52D0A"/>
    <w:rsid w:val="00C70708"/>
    <w:rsid w:val="00C76D51"/>
    <w:rsid w:val="00C82F02"/>
    <w:rsid w:val="00CB6C8C"/>
    <w:rsid w:val="00CE6F22"/>
    <w:rsid w:val="00CE7129"/>
    <w:rsid w:val="00CF1778"/>
    <w:rsid w:val="00D050C5"/>
    <w:rsid w:val="00D069AC"/>
    <w:rsid w:val="00D52D85"/>
    <w:rsid w:val="00D65B4E"/>
    <w:rsid w:val="00D8264B"/>
    <w:rsid w:val="00D928A6"/>
    <w:rsid w:val="00DB2480"/>
    <w:rsid w:val="00DE1E56"/>
    <w:rsid w:val="00DE38A1"/>
    <w:rsid w:val="00E040FE"/>
    <w:rsid w:val="00E12CA9"/>
    <w:rsid w:val="00E24E38"/>
    <w:rsid w:val="00E57131"/>
    <w:rsid w:val="00E61E58"/>
    <w:rsid w:val="00E61EF4"/>
    <w:rsid w:val="00E65C29"/>
    <w:rsid w:val="00E6665D"/>
    <w:rsid w:val="00E8028A"/>
    <w:rsid w:val="00E82F56"/>
    <w:rsid w:val="00E84222"/>
    <w:rsid w:val="00EB559A"/>
    <w:rsid w:val="00EC6977"/>
    <w:rsid w:val="00EE6984"/>
    <w:rsid w:val="00F13674"/>
    <w:rsid w:val="00F1593E"/>
    <w:rsid w:val="00F171C1"/>
    <w:rsid w:val="00F2639D"/>
    <w:rsid w:val="00F54818"/>
    <w:rsid w:val="00F62817"/>
    <w:rsid w:val="00F672EA"/>
    <w:rsid w:val="00F70120"/>
    <w:rsid w:val="00F739CF"/>
    <w:rsid w:val="00F8380C"/>
    <w:rsid w:val="00F84C7D"/>
    <w:rsid w:val="00F86699"/>
    <w:rsid w:val="00FC5AB6"/>
    <w:rsid w:val="00FD187F"/>
    <w:rsid w:val="00FF20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2"/>
    <o:shapelayout v:ext="edit">
      <o:idmap v:ext="edit" data="1"/>
    </o:shapelayout>
  </w:shapeDefaults>
  <w:decimalSymbol w:val=","/>
  <w:listSeparator w:val=";"/>
  <w14:docId w14:val="432F939C"/>
  <w15:docId w15:val="{374109AE-58E6-4872-BA3D-CC6C2387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u-ES"/>
    </w:rPr>
  </w:style>
  <w:style w:type="paragraph" w:styleId="Ttulo1">
    <w:name w:val="heading 1"/>
    <w:basedOn w:val="Normal"/>
    <w:next w:val="Normal"/>
    <w:qFormat/>
    <w:pPr>
      <w:spacing w:before="240" w:after="240" w:line="360" w:lineRule="atLeast"/>
      <w:ind w:firstLine="340"/>
      <w:jc w:val="both"/>
      <w:outlineLvl w:val="0"/>
    </w:pPr>
    <w:rPr>
      <w:rFonts w:ascii="Arial" w:hAnsi="Arial"/>
      <w:b/>
      <w:sz w:val="24"/>
      <w:u w:val="single"/>
      <w:lang w:val="es-ES_tradnl"/>
    </w:rPr>
  </w:style>
  <w:style w:type="paragraph" w:styleId="Ttulo2">
    <w:name w:val="heading 2"/>
    <w:basedOn w:val="Normal"/>
    <w:next w:val="Normal"/>
    <w:qFormat/>
    <w:pPr>
      <w:keepNext/>
      <w:spacing w:line="360" w:lineRule="atLeast"/>
      <w:jc w:val="center"/>
      <w:outlineLvl w:val="1"/>
    </w:pPr>
    <w:rPr>
      <w:i/>
    </w:rPr>
  </w:style>
  <w:style w:type="paragraph" w:styleId="Ttulo3">
    <w:name w:val="heading 3"/>
    <w:basedOn w:val="Normal"/>
    <w:next w:val="Normal"/>
    <w:qFormat/>
    <w:pPr>
      <w:keepNext/>
      <w:spacing w:line="360" w:lineRule="atLeast"/>
      <w:jc w:val="center"/>
      <w:outlineLvl w:val="2"/>
    </w:pPr>
    <w:rPr>
      <w:rFonts w:ascii="Arial" w:hAnsi="Arial"/>
      <w:b/>
      <w:sz w:val="22"/>
    </w:rPr>
  </w:style>
  <w:style w:type="paragraph" w:styleId="Ttulo4">
    <w:name w:val="heading 4"/>
    <w:basedOn w:val="Normal"/>
    <w:next w:val="Normal"/>
    <w:link w:val="Ttulo4Car"/>
    <w:uiPriority w:val="9"/>
    <w:semiHidden/>
    <w:unhideWhenUsed/>
    <w:qFormat/>
    <w:rsid w:val="001C3EE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637061"/>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637061"/>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637061"/>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63706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63706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819"/>
        <w:tab w:val="right" w:pos="9071"/>
      </w:tabs>
      <w:ind w:firstLine="567"/>
      <w:jc w:val="both"/>
    </w:pPr>
    <w:rPr>
      <w:sz w:val="22"/>
      <w:lang w:val="es-ES_tradnl"/>
    </w:rPr>
  </w:style>
  <w:style w:type="paragraph" w:styleId="Encabezado">
    <w:name w:val="header"/>
    <w:basedOn w:val="Normal"/>
    <w:semiHidden/>
    <w:pPr>
      <w:tabs>
        <w:tab w:val="center" w:pos="4819"/>
        <w:tab w:val="right" w:pos="9071"/>
      </w:tabs>
      <w:ind w:firstLine="567"/>
      <w:jc w:val="both"/>
    </w:pPr>
    <w:rPr>
      <w:sz w:val="22"/>
      <w:lang w:val="es-ES_tradnl"/>
    </w:rPr>
  </w:style>
  <w:style w:type="paragraph" w:styleId="Sangradetextonormal">
    <w:name w:val="Body Text Indent"/>
    <w:basedOn w:val="Normal"/>
    <w:link w:val="SangradetextonormalCar"/>
    <w:semiHidden/>
    <w:pPr>
      <w:spacing w:line="360" w:lineRule="atLeast"/>
      <w:ind w:firstLine="20"/>
      <w:jc w:val="both"/>
    </w:pPr>
    <w:rPr>
      <w:sz w:val="24"/>
    </w:rPr>
  </w:style>
  <w:style w:type="paragraph" w:styleId="Textoindependiente">
    <w:name w:val="Body Text"/>
    <w:basedOn w:val="Normal"/>
    <w:link w:val="TextoindependienteCar"/>
    <w:semiHidden/>
    <w:pPr>
      <w:spacing w:line="360" w:lineRule="atLeast"/>
    </w:pPr>
    <w:rPr>
      <w:rFonts w:ascii="Arial" w:hAnsi="Arial"/>
      <w:sz w:val="22"/>
    </w:rPr>
  </w:style>
  <w:style w:type="paragraph" w:styleId="Sangra2detindependiente">
    <w:name w:val="Body Text Indent 2"/>
    <w:basedOn w:val="Normal"/>
    <w:semiHidden/>
    <w:pPr>
      <w:spacing w:line="360" w:lineRule="atLeast"/>
      <w:ind w:left="426"/>
      <w:jc w:val="both"/>
    </w:pPr>
    <w:rPr>
      <w:rFonts w:ascii="Arial" w:hAnsi="Arial"/>
      <w:sz w:val="22"/>
    </w:rPr>
  </w:style>
  <w:style w:type="paragraph" w:styleId="Textoindependiente2">
    <w:name w:val="Body Text 2"/>
    <w:basedOn w:val="Normal"/>
    <w:semiHidden/>
    <w:pPr>
      <w:spacing w:line="360" w:lineRule="atLeast"/>
      <w:jc w:val="both"/>
    </w:pPr>
    <w:rPr>
      <w:rFonts w:ascii="Arial" w:hAnsi="Arial"/>
      <w:sz w:val="22"/>
    </w:rPr>
  </w:style>
  <w:style w:type="paragraph" w:styleId="Sangra3detindependiente">
    <w:name w:val="Body Text Indent 3"/>
    <w:basedOn w:val="Normal"/>
    <w:semiHidden/>
    <w:pPr>
      <w:spacing w:line="360" w:lineRule="atLeast"/>
      <w:ind w:left="567"/>
      <w:jc w:val="both"/>
    </w:pPr>
    <w:rPr>
      <w:rFonts w:ascii="Arial" w:hAnsi="Arial"/>
      <w:sz w:val="22"/>
    </w:rPr>
  </w:style>
  <w:style w:type="character" w:styleId="Nmerodepgina">
    <w:name w:val="page number"/>
    <w:basedOn w:val="Fuentedeprrafopredeter"/>
    <w:semiHidden/>
  </w:style>
  <w:style w:type="paragraph" w:styleId="Ttulo">
    <w:name w:val="Title"/>
    <w:basedOn w:val="Normal"/>
    <w:qFormat/>
    <w:pPr>
      <w:spacing w:line="360" w:lineRule="atLeast"/>
      <w:ind w:firstLine="23"/>
      <w:jc w:val="center"/>
    </w:pPr>
    <w:rPr>
      <w:rFonts w:ascii="Arial" w:hAnsi="Arial"/>
      <w:b/>
      <w:sz w:val="28"/>
    </w:rPr>
  </w:style>
  <w:style w:type="character" w:styleId="Textoennegrita">
    <w:name w:val="Strong"/>
    <w:uiPriority w:val="22"/>
    <w:qFormat/>
    <w:rsid w:val="00025EF5"/>
    <w:rPr>
      <w:b/>
      <w:bCs/>
    </w:rPr>
  </w:style>
  <w:style w:type="character" w:styleId="nfasis">
    <w:name w:val="Emphasis"/>
    <w:uiPriority w:val="20"/>
    <w:qFormat/>
    <w:rsid w:val="00025EF5"/>
    <w:rPr>
      <w:i/>
      <w:iCs/>
    </w:rPr>
  </w:style>
  <w:style w:type="character" w:customStyle="1" w:styleId="Ttulo4Car">
    <w:name w:val="Título 4 Car"/>
    <w:basedOn w:val="Fuentedeprrafopredeter"/>
    <w:link w:val="Ttulo4"/>
    <w:uiPriority w:val="9"/>
    <w:semiHidden/>
    <w:rsid w:val="001C3EE2"/>
    <w:rPr>
      <w:rFonts w:asciiTheme="majorHAnsi" w:eastAsiaTheme="majorEastAsia" w:hAnsiTheme="majorHAnsi" w:cstheme="majorBidi"/>
      <w:b/>
      <w:bCs/>
      <w:i/>
      <w:iCs/>
      <w:color w:val="4F81BD" w:themeColor="accent1"/>
    </w:rPr>
  </w:style>
  <w:style w:type="paragraph" w:styleId="Prrafodelista">
    <w:name w:val="List Paragraph"/>
    <w:basedOn w:val="Normal"/>
    <w:uiPriority w:val="34"/>
    <w:qFormat/>
    <w:rsid w:val="00AA776B"/>
    <w:pPr>
      <w:ind w:left="720"/>
      <w:contextualSpacing/>
    </w:pPr>
  </w:style>
  <w:style w:type="paragraph" w:customStyle="1" w:styleId="parrafo1">
    <w:name w:val="parrafo1"/>
    <w:basedOn w:val="Normal"/>
    <w:rsid w:val="00B37348"/>
    <w:pPr>
      <w:spacing w:before="180" w:after="180"/>
      <w:ind w:firstLine="360"/>
      <w:jc w:val="both"/>
    </w:pPr>
    <w:rPr>
      <w:sz w:val="24"/>
      <w:szCs w:val="24"/>
    </w:rPr>
  </w:style>
  <w:style w:type="paragraph" w:styleId="Textodeglobo">
    <w:name w:val="Balloon Text"/>
    <w:basedOn w:val="Normal"/>
    <w:link w:val="TextodegloboCar"/>
    <w:uiPriority w:val="99"/>
    <w:semiHidden/>
    <w:unhideWhenUsed/>
    <w:rsid w:val="00373750"/>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750"/>
    <w:rPr>
      <w:rFonts w:ascii="Tahoma" w:hAnsi="Tahoma" w:cs="Tahoma"/>
      <w:sz w:val="16"/>
      <w:szCs w:val="16"/>
    </w:rPr>
  </w:style>
  <w:style w:type="character" w:styleId="Hipervnculo">
    <w:name w:val="Hyperlink"/>
    <w:basedOn w:val="Fuentedeprrafopredeter"/>
    <w:uiPriority w:val="99"/>
    <w:unhideWhenUsed/>
    <w:rsid w:val="00C70708"/>
    <w:rPr>
      <w:color w:val="0000FF"/>
      <w:u w:val="single"/>
    </w:rPr>
  </w:style>
  <w:style w:type="paragraph" w:customStyle="1" w:styleId="Sangradet1">
    <w:name w:val="Sangría de t1"/>
    <w:aliases w:val="independiente"/>
    <w:basedOn w:val="Normal"/>
    <w:rsid w:val="00092084"/>
    <w:rPr>
      <w:rFonts w:ascii="Arial" w:hAnsi="Arial" w:cs="Verdana"/>
      <w:snapToGrid w:val="0"/>
      <w:sz w:val="28"/>
      <w:szCs w:val="28"/>
      <w:lang w:bidi="or-IN"/>
    </w:rPr>
  </w:style>
  <w:style w:type="paragraph" w:customStyle="1" w:styleId="cmparagraph">
    <w:name w:val="cmparagraph"/>
    <w:basedOn w:val="Normal"/>
    <w:rsid w:val="00F672EA"/>
    <w:pPr>
      <w:spacing w:before="100" w:beforeAutospacing="1" w:after="100" w:afterAutospacing="1"/>
    </w:pPr>
    <w:rPr>
      <w:sz w:val="24"/>
      <w:szCs w:val="24"/>
    </w:rPr>
  </w:style>
  <w:style w:type="paragraph" w:styleId="DireccinHTML">
    <w:name w:val="HTML Address"/>
    <w:basedOn w:val="Normal"/>
    <w:link w:val="DireccinHTMLCar"/>
    <w:uiPriority w:val="99"/>
    <w:semiHidden/>
    <w:unhideWhenUsed/>
    <w:rsid w:val="00F672EA"/>
    <w:rPr>
      <w:i/>
      <w:iCs/>
      <w:sz w:val="24"/>
      <w:szCs w:val="24"/>
    </w:rPr>
  </w:style>
  <w:style w:type="character" w:customStyle="1" w:styleId="DireccinHTMLCar">
    <w:name w:val="Dirección HTML Car"/>
    <w:basedOn w:val="Fuentedeprrafopredeter"/>
    <w:link w:val="DireccinHTML"/>
    <w:uiPriority w:val="99"/>
    <w:semiHidden/>
    <w:rsid w:val="00F672EA"/>
    <w:rPr>
      <w:i/>
      <w:iCs/>
      <w:sz w:val="24"/>
      <w:szCs w:val="24"/>
    </w:rPr>
  </w:style>
  <w:style w:type="paragraph" w:customStyle="1" w:styleId="articulo1">
    <w:name w:val="articulo1"/>
    <w:basedOn w:val="Normal"/>
    <w:rsid w:val="00E84222"/>
    <w:pPr>
      <w:spacing w:before="360" w:after="180"/>
      <w:jc w:val="both"/>
    </w:pPr>
    <w:rPr>
      <w:b/>
      <w:bCs/>
      <w:sz w:val="24"/>
      <w:szCs w:val="24"/>
    </w:rPr>
  </w:style>
  <w:style w:type="paragraph" w:customStyle="1" w:styleId="parrafo21">
    <w:name w:val="parrafo_21"/>
    <w:basedOn w:val="Normal"/>
    <w:rsid w:val="00E84222"/>
    <w:pPr>
      <w:spacing w:before="360" w:after="180"/>
      <w:ind w:firstLine="360"/>
      <w:jc w:val="both"/>
    </w:pPr>
    <w:rPr>
      <w:sz w:val="24"/>
      <w:szCs w:val="24"/>
    </w:rPr>
  </w:style>
  <w:style w:type="paragraph" w:styleId="NormalWeb">
    <w:name w:val="Normal (Web)"/>
    <w:basedOn w:val="Normal"/>
    <w:uiPriority w:val="99"/>
    <w:semiHidden/>
    <w:unhideWhenUsed/>
    <w:rsid w:val="00593DBC"/>
    <w:pPr>
      <w:spacing w:before="100" w:beforeAutospacing="1" w:after="100" w:afterAutospacing="1"/>
    </w:pPr>
    <w:rPr>
      <w:sz w:val="24"/>
      <w:szCs w:val="24"/>
    </w:rPr>
  </w:style>
  <w:style w:type="character" w:styleId="Mencinsinresolver">
    <w:name w:val="Unresolved Mention"/>
    <w:basedOn w:val="Fuentedeprrafopredeter"/>
    <w:uiPriority w:val="99"/>
    <w:semiHidden/>
    <w:unhideWhenUsed/>
    <w:rsid w:val="004D6E8C"/>
    <w:rPr>
      <w:color w:val="605E5C"/>
      <w:shd w:val="clear" w:color="auto" w:fill="E1DFDD"/>
    </w:rPr>
  </w:style>
  <w:style w:type="paragraph" w:customStyle="1" w:styleId="Default">
    <w:name w:val="Default"/>
    <w:rsid w:val="00813EA0"/>
    <w:pPr>
      <w:autoSpaceDE w:val="0"/>
      <w:autoSpaceDN w:val="0"/>
      <w:adjustRightInd w:val="0"/>
    </w:pPr>
    <w:rPr>
      <w:color w:val="000000"/>
      <w:sz w:val="24"/>
      <w:szCs w:val="24"/>
    </w:rPr>
  </w:style>
  <w:style w:type="character" w:customStyle="1" w:styleId="Ttulo5Car">
    <w:name w:val="Título 5 Car"/>
    <w:basedOn w:val="Fuentedeprrafopredeter"/>
    <w:link w:val="Ttulo5"/>
    <w:uiPriority w:val="9"/>
    <w:semiHidden/>
    <w:rsid w:val="00637061"/>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637061"/>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637061"/>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63706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637061"/>
    <w:rPr>
      <w:rFonts w:asciiTheme="majorHAnsi" w:eastAsiaTheme="majorEastAsia" w:hAnsiTheme="majorHAnsi" w:cstheme="majorBidi"/>
      <w:i/>
      <w:iCs/>
      <w:color w:val="272727" w:themeColor="text1" w:themeTint="D8"/>
      <w:sz w:val="21"/>
      <w:szCs w:val="21"/>
    </w:rPr>
  </w:style>
  <w:style w:type="paragraph" w:styleId="Saludo">
    <w:name w:val="Salutation"/>
    <w:basedOn w:val="Normal"/>
    <w:next w:val="Normal"/>
    <w:link w:val="SaludoCar"/>
    <w:uiPriority w:val="99"/>
    <w:semiHidden/>
    <w:unhideWhenUsed/>
    <w:rsid w:val="00637061"/>
  </w:style>
  <w:style w:type="character" w:customStyle="1" w:styleId="SaludoCar">
    <w:name w:val="Saludo Car"/>
    <w:basedOn w:val="Fuentedeprrafopredeter"/>
    <w:link w:val="Saludo"/>
    <w:uiPriority w:val="99"/>
    <w:semiHidden/>
    <w:rsid w:val="00637061"/>
  </w:style>
  <w:style w:type="paragraph" w:styleId="Citadestacada">
    <w:name w:val="Intense Quote"/>
    <w:basedOn w:val="Normal"/>
    <w:next w:val="Normal"/>
    <w:link w:val="CitadestacadaCar"/>
    <w:uiPriority w:val="30"/>
    <w:qFormat/>
    <w:rsid w:val="0063706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637061"/>
    <w:rPr>
      <w:i/>
      <w:iCs/>
      <w:color w:val="4F81BD" w:themeColor="accent1"/>
    </w:rPr>
  </w:style>
  <w:style w:type="paragraph" w:styleId="Cita">
    <w:name w:val="Quote"/>
    <w:basedOn w:val="Normal"/>
    <w:next w:val="Normal"/>
    <w:link w:val="CitaCar"/>
    <w:uiPriority w:val="29"/>
    <w:qFormat/>
    <w:rsid w:val="0063706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637061"/>
    <w:rPr>
      <w:i/>
      <w:iCs/>
      <w:color w:val="404040" w:themeColor="text1" w:themeTint="BF"/>
    </w:rPr>
  </w:style>
  <w:style w:type="paragraph" w:styleId="HTMLconformatoprevio">
    <w:name w:val="HTML Preformatted"/>
    <w:basedOn w:val="Normal"/>
    <w:link w:val="HTMLconformatoprevioCar"/>
    <w:uiPriority w:val="99"/>
    <w:semiHidden/>
    <w:unhideWhenUsed/>
    <w:rsid w:val="00637061"/>
    <w:rPr>
      <w:rFonts w:ascii="Consolas" w:hAnsi="Consolas"/>
    </w:rPr>
  </w:style>
  <w:style w:type="character" w:customStyle="1" w:styleId="HTMLconformatoprevioCar">
    <w:name w:val="HTML con formato previo Car"/>
    <w:basedOn w:val="Fuentedeprrafopredeter"/>
    <w:link w:val="HTMLconformatoprevio"/>
    <w:uiPriority w:val="99"/>
    <w:semiHidden/>
    <w:rsid w:val="00637061"/>
    <w:rPr>
      <w:rFonts w:ascii="Consolas" w:hAnsi="Consolas"/>
    </w:rPr>
  </w:style>
  <w:style w:type="paragraph" w:styleId="Textonotaalfinal">
    <w:name w:val="endnote text"/>
    <w:basedOn w:val="Normal"/>
    <w:link w:val="TextonotaalfinalCar"/>
    <w:uiPriority w:val="99"/>
    <w:semiHidden/>
    <w:unhideWhenUsed/>
    <w:rsid w:val="00637061"/>
  </w:style>
  <w:style w:type="character" w:customStyle="1" w:styleId="TextonotaalfinalCar">
    <w:name w:val="Texto nota al final Car"/>
    <w:basedOn w:val="Fuentedeprrafopredeter"/>
    <w:link w:val="Textonotaalfinal"/>
    <w:uiPriority w:val="99"/>
    <w:semiHidden/>
    <w:rsid w:val="00637061"/>
  </w:style>
  <w:style w:type="paragraph" w:styleId="Textoconsangra">
    <w:name w:val="table of authorities"/>
    <w:basedOn w:val="Normal"/>
    <w:next w:val="Normal"/>
    <w:uiPriority w:val="99"/>
    <w:semiHidden/>
    <w:unhideWhenUsed/>
    <w:rsid w:val="00637061"/>
    <w:pPr>
      <w:ind w:left="200" w:hanging="200"/>
    </w:pPr>
  </w:style>
  <w:style w:type="paragraph" w:styleId="Encabezadodelista">
    <w:name w:val="toa heading"/>
    <w:basedOn w:val="Normal"/>
    <w:next w:val="Normal"/>
    <w:uiPriority w:val="99"/>
    <w:semiHidden/>
    <w:unhideWhenUsed/>
    <w:rsid w:val="00637061"/>
    <w:pPr>
      <w:spacing w:before="120"/>
    </w:pPr>
    <w:rPr>
      <w:rFonts w:asciiTheme="majorHAnsi" w:eastAsiaTheme="majorEastAsia" w:hAnsiTheme="majorHAnsi" w:cstheme="majorBidi"/>
      <w:b/>
      <w:bCs/>
      <w:sz w:val="24"/>
      <w:szCs w:val="24"/>
    </w:rPr>
  </w:style>
  <w:style w:type="paragraph" w:styleId="Subttulo">
    <w:name w:val="Subtitle"/>
    <w:basedOn w:val="Normal"/>
    <w:next w:val="Normal"/>
    <w:link w:val="SubttuloCar"/>
    <w:uiPriority w:val="11"/>
    <w:qFormat/>
    <w:rsid w:val="0063706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637061"/>
    <w:rPr>
      <w:rFonts w:asciiTheme="minorHAnsi" w:eastAsiaTheme="minorEastAsia" w:hAnsiTheme="minorHAnsi" w:cstheme="minorBidi"/>
      <w:color w:val="5A5A5A" w:themeColor="text1" w:themeTint="A5"/>
      <w:spacing w:val="15"/>
      <w:sz w:val="22"/>
      <w:szCs w:val="22"/>
    </w:rPr>
  </w:style>
  <w:style w:type="paragraph" w:styleId="Bibliografa">
    <w:name w:val="Bibliography"/>
    <w:basedOn w:val="Normal"/>
    <w:next w:val="Normal"/>
    <w:uiPriority w:val="37"/>
    <w:semiHidden/>
    <w:unhideWhenUsed/>
    <w:rsid w:val="00637061"/>
  </w:style>
  <w:style w:type="paragraph" w:styleId="Remitedesobre">
    <w:name w:val="envelope return"/>
    <w:basedOn w:val="Normal"/>
    <w:uiPriority w:val="99"/>
    <w:semiHidden/>
    <w:unhideWhenUsed/>
    <w:rsid w:val="00637061"/>
    <w:rPr>
      <w:rFonts w:asciiTheme="majorHAnsi" w:eastAsiaTheme="majorEastAsia" w:hAnsiTheme="majorHAnsi" w:cstheme="majorBidi"/>
    </w:rPr>
  </w:style>
  <w:style w:type="paragraph" w:styleId="Textodebloque">
    <w:name w:val="Block Text"/>
    <w:basedOn w:val="Normal"/>
    <w:uiPriority w:val="99"/>
    <w:semiHidden/>
    <w:unhideWhenUsed/>
    <w:rsid w:val="0063706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Listaconvietas">
    <w:name w:val="List Bullet"/>
    <w:basedOn w:val="Normal"/>
    <w:uiPriority w:val="99"/>
    <w:semiHidden/>
    <w:unhideWhenUsed/>
    <w:rsid w:val="00637061"/>
    <w:pPr>
      <w:numPr>
        <w:numId w:val="2"/>
      </w:numPr>
      <w:contextualSpacing/>
    </w:pPr>
  </w:style>
  <w:style w:type="paragraph" w:styleId="Listaconvietas2">
    <w:name w:val="List Bullet 2"/>
    <w:basedOn w:val="Normal"/>
    <w:uiPriority w:val="99"/>
    <w:semiHidden/>
    <w:unhideWhenUsed/>
    <w:rsid w:val="00637061"/>
    <w:pPr>
      <w:numPr>
        <w:numId w:val="3"/>
      </w:numPr>
      <w:contextualSpacing/>
    </w:pPr>
  </w:style>
  <w:style w:type="paragraph" w:styleId="Listaconvietas3">
    <w:name w:val="List Bullet 3"/>
    <w:basedOn w:val="Normal"/>
    <w:uiPriority w:val="99"/>
    <w:semiHidden/>
    <w:unhideWhenUsed/>
    <w:rsid w:val="00637061"/>
    <w:pPr>
      <w:numPr>
        <w:numId w:val="4"/>
      </w:numPr>
      <w:contextualSpacing/>
    </w:pPr>
  </w:style>
  <w:style w:type="paragraph" w:styleId="Listaconvietas4">
    <w:name w:val="List Bullet 4"/>
    <w:basedOn w:val="Normal"/>
    <w:uiPriority w:val="99"/>
    <w:semiHidden/>
    <w:unhideWhenUsed/>
    <w:rsid w:val="00637061"/>
    <w:pPr>
      <w:numPr>
        <w:numId w:val="5"/>
      </w:numPr>
      <w:contextualSpacing/>
    </w:pPr>
  </w:style>
  <w:style w:type="paragraph" w:styleId="Listaconvietas5">
    <w:name w:val="List Bullet 5"/>
    <w:basedOn w:val="Normal"/>
    <w:uiPriority w:val="99"/>
    <w:semiHidden/>
    <w:unhideWhenUsed/>
    <w:rsid w:val="00637061"/>
    <w:pPr>
      <w:numPr>
        <w:numId w:val="6"/>
      </w:numPr>
      <w:contextualSpacing/>
    </w:pPr>
  </w:style>
  <w:style w:type="paragraph" w:styleId="Fecha">
    <w:name w:val="Date"/>
    <w:basedOn w:val="Normal"/>
    <w:next w:val="Normal"/>
    <w:link w:val="FechaCar"/>
    <w:uiPriority w:val="99"/>
    <w:semiHidden/>
    <w:unhideWhenUsed/>
    <w:rsid w:val="00637061"/>
  </w:style>
  <w:style w:type="character" w:customStyle="1" w:styleId="FechaCar">
    <w:name w:val="Fecha Car"/>
    <w:basedOn w:val="Fuentedeprrafopredeter"/>
    <w:link w:val="Fecha"/>
    <w:uiPriority w:val="99"/>
    <w:semiHidden/>
    <w:rsid w:val="00637061"/>
  </w:style>
  <w:style w:type="paragraph" w:styleId="Mapadeldocumento">
    <w:name w:val="Document Map"/>
    <w:basedOn w:val="Normal"/>
    <w:link w:val="MapadeldocumentoCar"/>
    <w:uiPriority w:val="99"/>
    <w:semiHidden/>
    <w:unhideWhenUsed/>
    <w:rsid w:val="00637061"/>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637061"/>
    <w:rPr>
      <w:rFonts w:ascii="Segoe UI" w:hAnsi="Segoe UI" w:cs="Segoe UI"/>
      <w:sz w:val="16"/>
      <w:szCs w:val="16"/>
    </w:rPr>
  </w:style>
  <w:style w:type="paragraph" w:styleId="TDC1">
    <w:name w:val="toc 1"/>
    <w:basedOn w:val="Normal"/>
    <w:next w:val="Normal"/>
    <w:uiPriority w:val="39"/>
    <w:semiHidden/>
    <w:unhideWhenUsed/>
    <w:rsid w:val="00637061"/>
    <w:pPr>
      <w:spacing w:after="100"/>
    </w:pPr>
  </w:style>
  <w:style w:type="paragraph" w:styleId="TDC2">
    <w:name w:val="toc 2"/>
    <w:basedOn w:val="Normal"/>
    <w:next w:val="Normal"/>
    <w:uiPriority w:val="39"/>
    <w:semiHidden/>
    <w:unhideWhenUsed/>
    <w:rsid w:val="00637061"/>
    <w:pPr>
      <w:spacing w:after="100"/>
      <w:ind w:left="200"/>
    </w:pPr>
  </w:style>
  <w:style w:type="paragraph" w:styleId="TDC3">
    <w:name w:val="toc 3"/>
    <w:basedOn w:val="Normal"/>
    <w:next w:val="Normal"/>
    <w:uiPriority w:val="39"/>
    <w:semiHidden/>
    <w:unhideWhenUsed/>
    <w:rsid w:val="00637061"/>
    <w:pPr>
      <w:spacing w:after="100"/>
      <w:ind w:left="400"/>
    </w:pPr>
  </w:style>
  <w:style w:type="paragraph" w:styleId="TDC4">
    <w:name w:val="toc 4"/>
    <w:basedOn w:val="Normal"/>
    <w:next w:val="Normal"/>
    <w:uiPriority w:val="39"/>
    <w:semiHidden/>
    <w:unhideWhenUsed/>
    <w:rsid w:val="00637061"/>
    <w:pPr>
      <w:spacing w:after="100"/>
      <w:ind w:left="600"/>
    </w:pPr>
  </w:style>
  <w:style w:type="paragraph" w:styleId="TDC5">
    <w:name w:val="toc 5"/>
    <w:basedOn w:val="Normal"/>
    <w:next w:val="Normal"/>
    <w:uiPriority w:val="39"/>
    <w:semiHidden/>
    <w:unhideWhenUsed/>
    <w:rsid w:val="00637061"/>
    <w:pPr>
      <w:spacing w:after="100"/>
      <w:ind w:left="800"/>
    </w:pPr>
  </w:style>
  <w:style w:type="paragraph" w:styleId="TDC6">
    <w:name w:val="toc 6"/>
    <w:basedOn w:val="Normal"/>
    <w:next w:val="Normal"/>
    <w:uiPriority w:val="39"/>
    <w:semiHidden/>
    <w:unhideWhenUsed/>
    <w:rsid w:val="00637061"/>
    <w:pPr>
      <w:spacing w:after="100"/>
      <w:ind w:left="1000"/>
    </w:pPr>
  </w:style>
  <w:style w:type="paragraph" w:styleId="TDC7">
    <w:name w:val="toc 7"/>
    <w:basedOn w:val="Normal"/>
    <w:next w:val="Normal"/>
    <w:uiPriority w:val="39"/>
    <w:semiHidden/>
    <w:unhideWhenUsed/>
    <w:rsid w:val="00637061"/>
    <w:pPr>
      <w:spacing w:after="100"/>
      <w:ind w:left="1200"/>
    </w:pPr>
  </w:style>
  <w:style w:type="paragraph" w:styleId="TDC8">
    <w:name w:val="toc 8"/>
    <w:basedOn w:val="Normal"/>
    <w:next w:val="Normal"/>
    <w:uiPriority w:val="39"/>
    <w:semiHidden/>
    <w:unhideWhenUsed/>
    <w:rsid w:val="00637061"/>
    <w:pPr>
      <w:spacing w:after="100"/>
      <w:ind w:left="1400"/>
    </w:pPr>
  </w:style>
  <w:style w:type="paragraph" w:styleId="TDC9">
    <w:name w:val="toc 9"/>
    <w:basedOn w:val="Normal"/>
    <w:next w:val="Normal"/>
    <w:uiPriority w:val="39"/>
    <w:semiHidden/>
    <w:unhideWhenUsed/>
    <w:rsid w:val="00637061"/>
    <w:pPr>
      <w:spacing w:after="100"/>
      <w:ind w:left="1600"/>
    </w:pPr>
  </w:style>
  <w:style w:type="paragraph" w:styleId="Descripcin">
    <w:name w:val="caption"/>
    <w:basedOn w:val="Normal"/>
    <w:next w:val="Normal"/>
    <w:uiPriority w:val="35"/>
    <w:semiHidden/>
    <w:unhideWhenUsed/>
    <w:qFormat/>
    <w:rsid w:val="00637061"/>
    <w:pPr>
      <w:spacing w:after="200"/>
    </w:pPr>
    <w:rPr>
      <w:i/>
      <w:iCs/>
      <w:color w:val="1F497D" w:themeColor="text2"/>
      <w:sz w:val="18"/>
      <w:szCs w:val="18"/>
    </w:rPr>
  </w:style>
  <w:style w:type="paragraph" w:styleId="Textoindependiente3">
    <w:name w:val="Body Text 3"/>
    <w:basedOn w:val="Normal"/>
    <w:link w:val="Textoindependiente3Car"/>
    <w:uiPriority w:val="99"/>
    <w:semiHidden/>
    <w:unhideWhenUsed/>
    <w:rsid w:val="0063706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37061"/>
    <w:rPr>
      <w:sz w:val="16"/>
      <w:szCs w:val="16"/>
    </w:rPr>
  </w:style>
  <w:style w:type="paragraph" w:styleId="Textoindependienteprimerasangra">
    <w:name w:val="Body Text First Indent"/>
    <w:basedOn w:val="Textoindependiente"/>
    <w:link w:val="TextoindependienteprimerasangraCar"/>
    <w:uiPriority w:val="99"/>
    <w:semiHidden/>
    <w:unhideWhenUsed/>
    <w:rsid w:val="00637061"/>
    <w:pPr>
      <w:spacing w:line="240" w:lineRule="auto"/>
      <w:ind w:firstLine="360"/>
    </w:pPr>
    <w:rPr>
      <w:rFonts w:ascii="Times New Roman" w:hAnsi="Times New Roman"/>
      <w:sz w:val="20"/>
    </w:rPr>
  </w:style>
  <w:style w:type="character" w:customStyle="1" w:styleId="TextoindependienteCar">
    <w:name w:val="Texto independiente Car"/>
    <w:basedOn w:val="Fuentedeprrafopredeter"/>
    <w:link w:val="Textoindependiente"/>
    <w:semiHidden/>
    <w:rsid w:val="00637061"/>
    <w:rPr>
      <w:rFonts w:ascii="Arial" w:hAnsi="Arial"/>
      <w:sz w:val="22"/>
    </w:rPr>
  </w:style>
  <w:style w:type="character" w:customStyle="1" w:styleId="TextoindependienteprimerasangraCar">
    <w:name w:val="Texto independiente primera sangría Car"/>
    <w:basedOn w:val="TextoindependienteCar"/>
    <w:link w:val="Textoindependienteprimerasangra"/>
    <w:uiPriority w:val="99"/>
    <w:semiHidden/>
    <w:rsid w:val="00637061"/>
    <w:rPr>
      <w:rFonts w:ascii="Arial" w:hAnsi="Arial"/>
      <w:sz w:val="22"/>
    </w:rPr>
  </w:style>
  <w:style w:type="paragraph" w:styleId="Textoindependienteprimerasangra2">
    <w:name w:val="Body Text First Indent 2"/>
    <w:basedOn w:val="Sangradetextonormal"/>
    <w:link w:val="Textoindependienteprimerasangra2Car"/>
    <w:uiPriority w:val="99"/>
    <w:semiHidden/>
    <w:unhideWhenUsed/>
    <w:rsid w:val="00637061"/>
    <w:pPr>
      <w:spacing w:line="240" w:lineRule="auto"/>
      <w:ind w:left="360" w:firstLine="360"/>
      <w:jc w:val="left"/>
    </w:pPr>
    <w:rPr>
      <w:sz w:val="20"/>
    </w:rPr>
  </w:style>
  <w:style w:type="character" w:customStyle="1" w:styleId="SangradetextonormalCar">
    <w:name w:val="Sangría de texto normal Car"/>
    <w:basedOn w:val="Fuentedeprrafopredeter"/>
    <w:link w:val="Sangradetextonormal"/>
    <w:semiHidden/>
    <w:rsid w:val="00637061"/>
    <w:rPr>
      <w:sz w:val="24"/>
    </w:rPr>
  </w:style>
  <w:style w:type="character" w:customStyle="1" w:styleId="Textoindependienteprimerasangra2Car">
    <w:name w:val="Texto independiente primera sangría 2 Car"/>
    <w:basedOn w:val="SangradetextonormalCar"/>
    <w:link w:val="Textoindependienteprimerasangra2"/>
    <w:uiPriority w:val="99"/>
    <w:semiHidden/>
    <w:rsid w:val="00637061"/>
    <w:rPr>
      <w:sz w:val="24"/>
    </w:rPr>
  </w:style>
  <w:style w:type="paragraph" w:styleId="Direccinsobre">
    <w:name w:val="envelope address"/>
    <w:basedOn w:val="Normal"/>
    <w:uiPriority w:val="99"/>
    <w:semiHidden/>
    <w:unhideWhenUsed/>
    <w:rsid w:val="0063706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ndice1">
    <w:name w:val="index 1"/>
    <w:basedOn w:val="Normal"/>
    <w:next w:val="Normal"/>
    <w:uiPriority w:val="99"/>
    <w:semiHidden/>
    <w:unhideWhenUsed/>
    <w:rsid w:val="00637061"/>
    <w:pPr>
      <w:ind w:left="200" w:hanging="200"/>
    </w:pPr>
  </w:style>
  <w:style w:type="paragraph" w:styleId="ndice2">
    <w:name w:val="index 2"/>
    <w:basedOn w:val="Normal"/>
    <w:next w:val="Normal"/>
    <w:uiPriority w:val="99"/>
    <w:semiHidden/>
    <w:unhideWhenUsed/>
    <w:rsid w:val="00637061"/>
    <w:pPr>
      <w:ind w:left="400" w:hanging="200"/>
    </w:pPr>
  </w:style>
  <w:style w:type="paragraph" w:styleId="ndice3">
    <w:name w:val="index 3"/>
    <w:basedOn w:val="Normal"/>
    <w:next w:val="Normal"/>
    <w:uiPriority w:val="99"/>
    <w:semiHidden/>
    <w:unhideWhenUsed/>
    <w:rsid w:val="00637061"/>
    <w:pPr>
      <w:ind w:left="600" w:hanging="200"/>
    </w:pPr>
  </w:style>
  <w:style w:type="paragraph" w:styleId="ndice4">
    <w:name w:val="index 4"/>
    <w:basedOn w:val="Normal"/>
    <w:next w:val="Normal"/>
    <w:uiPriority w:val="99"/>
    <w:semiHidden/>
    <w:unhideWhenUsed/>
    <w:rsid w:val="00637061"/>
    <w:pPr>
      <w:ind w:left="800" w:hanging="200"/>
    </w:pPr>
  </w:style>
  <w:style w:type="paragraph" w:styleId="ndice5">
    <w:name w:val="index 5"/>
    <w:basedOn w:val="Normal"/>
    <w:next w:val="Normal"/>
    <w:uiPriority w:val="99"/>
    <w:semiHidden/>
    <w:unhideWhenUsed/>
    <w:rsid w:val="00637061"/>
    <w:pPr>
      <w:ind w:left="1000" w:hanging="200"/>
    </w:pPr>
  </w:style>
  <w:style w:type="paragraph" w:styleId="ndice6">
    <w:name w:val="index 6"/>
    <w:basedOn w:val="Normal"/>
    <w:next w:val="Normal"/>
    <w:uiPriority w:val="99"/>
    <w:semiHidden/>
    <w:unhideWhenUsed/>
    <w:rsid w:val="00637061"/>
    <w:pPr>
      <w:ind w:left="1200" w:hanging="200"/>
    </w:pPr>
  </w:style>
  <w:style w:type="paragraph" w:styleId="ndice7">
    <w:name w:val="index 7"/>
    <w:basedOn w:val="Normal"/>
    <w:next w:val="Normal"/>
    <w:uiPriority w:val="99"/>
    <w:semiHidden/>
    <w:unhideWhenUsed/>
    <w:rsid w:val="00637061"/>
    <w:pPr>
      <w:ind w:left="1400" w:hanging="200"/>
    </w:pPr>
  </w:style>
  <w:style w:type="paragraph" w:styleId="ndice8">
    <w:name w:val="index 8"/>
    <w:basedOn w:val="Normal"/>
    <w:next w:val="Normal"/>
    <w:uiPriority w:val="99"/>
    <w:semiHidden/>
    <w:unhideWhenUsed/>
    <w:rsid w:val="00637061"/>
    <w:pPr>
      <w:ind w:left="1600" w:hanging="200"/>
    </w:pPr>
  </w:style>
  <w:style w:type="paragraph" w:styleId="ndice9">
    <w:name w:val="index 9"/>
    <w:basedOn w:val="Normal"/>
    <w:next w:val="Normal"/>
    <w:uiPriority w:val="99"/>
    <w:semiHidden/>
    <w:unhideWhenUsed/>
    <w:rsid w:val="00637061"/>
    <w:pPr>
      <w:ind w:left="1800" w:hanging="200"/>
    </w:pPr>
  </w:style>
  <w:style w:type="paragraph" w:styleId="Ttulodendice">
    <w:name w:val="index heading"/>
    <w:basedOn w:val="Normal"/>
    <w:next w:val="ndice1"/>
    <w:uiPriority w:val="99"/>
    <w:semiHidden/>
    <w:unhideWhenUsed/>
    <w:rsid w:val="00637061"/>
    <w:rPr>
      <w:rFonts w:asciiTheme="majorHAnsi" w:eastAsiaTheme="majorEastAsia" w:hAnsiTheme="majorHAnsi" w:cstheme="majorBidi"/>
      <w:b/>
      <w:bCs/>
    </w:rPr>
  </w:style>
  <w:style w:type="paragraph" w:styleId="Tabladeilustraciones">
    <w:name w:val="table of figures"/>
    <w:basedOn w:val="Normal"/>
    <w:next w:val="Normal"/>
    <w:uiPriority w:val="99"/>
    <w:semiHidden/>
    <w:unhideWhenUsed/>
    <w:rsid w:val="00637061"/>
  </w:style>
  <w:style w:type="paragraph" w:styleId="Textocomentario">
    <w:name w:val="annotation text"/>
    <w:basedOn w:val="Normal"/>
    <w:link w:val="TextocomentarioCar"/>
    <w:uiPriority w:val="99"/>
    <w:semiHidden/>
    <w:unhideWhenUsed/>
    <w:rsid w:val="00637061"/>
  </w:style>
  <w:style w:type="character" w:customStyle="1" w:styleId="TextocomentarioCar">
    <w:name w:val="Texto comentario Car"/>
    <w:basedOn w:val="Fuentedeprrafopredeter"/>
    <w:link w:val="Textocomentario"/>
    <w:uiPriority w:val="99"/>
    <w:semiHidden/>
    <w:rsid w:val="00637061"/>
  </w:style>
  <w:style w:type="paragraph" w:styleId="Asuntodelcomentario">
    <w:name w:val="annotation subject"/>
    <w:basedOn w:val="Textocomentario"/>
    <w:next w:val="Textocomentario"/>
    <w:link w:val="AsuntodelcomentarioCar"/>
    <w:uiPriority w:val="99"/>
    <w:semiHidden/>
    <w:unhideWhenUsed/>
    <w:rsid w:val="00637061"/>
    <w:rPr>
      <w:b/>
      <w:bCs/>
    </w:rPr>
  </w:style>
  <w:style w:type="character" w:customStyle="1" w:styleId="AsuntodelcomentarioCar">
    <w:name w:val="Asunto del comentario Car"/>
    <w:basedOn w:val="TextocomentarioCar"/>
    <w:link w:val="Asuntodelcomentario"/>
    <w:uiPriority w:val="99"/>
    <w:semiHidden/>
    <w:rsid w:val="00637061"/>
    <w:rPr>
      <w:b/>
      <w:bCs/>
    </w:rPr>
  </w:style>
  <w:style w:type="paragraph" w:styleId="Cierre">
    <w:name w:val="Closing"/>
    <w:basedOn w:val="Normal"/>
    <w:link w:val="CierreCar"/>
    <w:uiPriority w:val="99"/>
    <w:semiHidden/>
    <w:unhideWhenUsed/>
    <w:rsid w:val="00637061"/>
    <w:pPr>
      <w:ind w:left="4252"/>
    </w:pPr>
  </w:style>
  <w:style w:type="character" w:customStyle="1" w:styleId="CierreCar">
    <w:name w:val="Cierre Car"/>
    <w:basedOn w:val="Fuentedeprrafopredeter"/>
    <w:link w:val="Cierre"/>
    <w:uiPriority w:val="99"/>
    <w:semiHidden/>
    <w:rsid w:val="00637061"/>
  </w:style>
  <w:style w:type="paragraph" w:styleId="Sangranormal">
    <w:name w:val="Normal Indent"/>
    <w:basedOn w:val="Normal"/>
    <w:uiPriority w:val="99"/>
    <w:semiHidden/>
    <w:unhideWhenUsed/>
    <w:rsid w:val="00637061"/>
    <w:pPr>
      <w:ind w:left="708"/>
    </w:pPr>
  </w:style>
  <w:style w:type="paragraph" w:styleId="Textomacro">
    <w:name w:val="macro"/>
    <w:link w:val="TextomacroCar"/>
    <w:uiPriority w:val="99"/>
    <w:semiHidden/>
    <w:unhideWhenUsed/>
    <w:rsid w:val="00637061"/>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TextomacroCar">
    <w:name w:val="Texto macro Car"/>
    <w:basedOn w:val="Fuentedeprrafopredeter"/>
    <w:link w:val="Textomacro"/>
    <w:uiPriority w:val="99"/>
    <w:semiHidden/>
    <w:rsid w:val="00637061"/>
    <w:rPr>
      <w:rFonts w:ascii="Consolas" w:hAnsi="Consolas"/>
    </w:rPr>
  </w:style>
  <w:style w:type="paragraph" w:styleId="Encabezadodemensaje">
    <w:name w:val="Message Header"/>
    <w:basedOn w:val="Normal"/>
    <w:link w:val="EncabezadodemensajeCar"/>
    <w:uiPriority w:val="99"/>
    <w:semiHidden/>
    <w:unhideWhenUsed/>
    <w:rsid w:val="0063706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637061"/>
    <w:rPr>
      <w:rFonts w:asciiTheme="majorHAnsi" w:eastAsiaTheme="majorEastAsia" w:hAnsiTheme="majorHAnsi" w:cstheme="majorBidi"/>
      <w:sz w:val="24"/>
      <w:szCs w:val="24"/>
      <w:shd w:val="pct20" w:color="auto" w:fill="auto"/>
    </w:rPr>
  </w:style>
  <w:style w:type="paragraph" w:styleId="Firmadecorreoelectrnico">
    <w:name w:val="E-mail Signature"/>
    <w:basedOn w:val="Normal"/>
    <w:link w:val="FirmadecorreoelectrnicoCar"/>
    <w:uiPriority w:val="99"/>
    <w:semiHidden/>
    <w:unhideWhenUsed/>
    <w:rsid w:val="00637061"/>
  </w:style>
  <w:style w:type="character" w:customStyle="1" w:styleId="FirmadecorreoelectrnicoCar">
    <w:name w:val="Firma de correo electrónico Car"/>
    <w:basedOn w:val="Fuentedeprrafopredeter"/>
    <w:link w:val="Firmadecorreoelectrnico"/>
    <w:uiPriority w:val="99"/>
    <w:semiHidden/>
    <w:rsid w:val="00637061"/>
  </w:style>
  <w:style w:type="paragraph" w:styleId="Encabezadodenota">
    <w:name w:val="Note Heading"/>
    <w:basedOn w:val="Normal"/>
    <w:next w:val="Normal"/>
    <w:link w:val="EncabezadodenotaCar"/>
    <w:uiPriority w:val="99"/>
    <w:semiHidden/>
    <w:unhideWhenUsed/>
    <w:rsid w:val="00637061"/>
  </w:style>
  <w:style w:type="character" w:customStyle="1" w:styleId="EncabezadodenotaCar">
    <w:name w:val="Encabezado de nota Car"/>
    <w:basedOn w:val="Fuentedeprrafopredeter"/>
    <w:link w:val="Encabezadodenota"/>
    <w:uiPriority w:val="99"/>
    <w:semiHidden/>
    <w:rsid w:val="00637061"/>
  </w:style>
  <w:style w:type="paragraph" w:styleId="Textonotapie">
    <w:name w:val="footnote text"/>
    <w:basedOn w:val="Normal"/>
    <w:link w:val="TextonotapieCar"/>
    <w:uiPriority w:val="99"/>
    <w:semiHidden/>
    <w:unhideWhenUsed/>
    <w:rsid w:val="00637061"/>
  </w:style>
  <w:style w:type="character" w:customStyle="1" w:styleId="TextonotapieCar">
    <w:name w:val="Texto nota pie Car"/>
    <w:basedOn w:val="Fuentedeprrafopredeter"/>
    <w:link w:val="Textonotapie"/>
    <w:uiPriority w:val="99"/>
    <w:semiHidden/>
    <w:rsid w:val="00637061"/>
  </w:style>
  <w:style w:type="paragraph" w:styleId="Firma">
    <w:name w:val="Signature"/>
    <w:basedOn w:val="Normal"/>
    <w:link w:val="FirmaCar"/>
    <w:uiPriority w:val="99"/>
    <w:semiHidden/>
    <w:unhideWhenUsed/>
    <w:rsid w:val="00637061"/>
    <w:pPr>
      <w:ind w:left="4252"/>
    </w:pPr>
  </w:style>
  <w:style w:type="character" w:customStyle="1" w:styleId="FirmaCar">
    <w:name w:val="Firma Car"/>
    <w:basedOn w:val="Fuentedeprrafopredeter"/>
    <w:link w:val="Firma"/>
    <w:uiPriority w:val="99"/>
    <w:semiHidden/>
    <w:rsid w:val="00637061"/>
  </w:style>
  <w:style w:type="paragraph" w:styleId="Sinespaciado">
    <w:name w:val="No Spacing"/>
    <w:uiPriority w:val="1"/>
    <w:qFormat/>
    <w:rsid w:val="00637061"/>
  </w:style>
  <w:style w:type="paragraph" w:styleId="Textosinformato">
    <w:name w:val="Plain Text"/>
    <w:basedOn w:val="Normal"/>
    <w:link w:val="TextosinformatoCar"/>
    <w:uiPriority w:val="99"/>
    <w:semiHidden/>
    <w:unhideWhenUsed/>
    <w:rsid w:val="00637061"/>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637061"/>
    <w:rPr>
      <w:rFonts w:ascii="Consolas" w:hAnsi="Consolas"/>
      <w:sz w:val="21"/>
      <w:szCs w:val="21"/>
    </w:rPr>
  </w:style>
  <w:style w:type="paragraph" w:styleId="TtuloTDC">
    <w:name w:val="TOC Heading"/>
    <w:basedOn w:val="Ttulo1"/>
    <w:next w:val="Normal"/>
    <w:uiPriority w:val="39"/>
    <w:semiHidden/>
    <w:unhideWhenUsed/>
    <w:qFormat/>
    <w:rsid w:val="00637061"/>
    <w:pPr>
      <w:keepNext/>
      <w:keepLines/>
      <w:spacing w:after="0" w:line="240" w:lineRule="auto"/>
      <w:ind w:firstLine="0"/>
      <w:jc w:val="left"/>
      <w:outlineLvl w:val="9"/>
    </w:pPr>
    <w:rPr>
      <w:rFonts w:asciiTheme="majorHAnsi" w:eastAsiaTheme="majorEastAsia" w:hAnsiTheme="majorHAnsi" w:cstheme="majorBidi"/>
      <w:b w:val="0"/>
      <w:color w:val="365F91" w:themeColor="accent1" w:themeShade="BF"/>
      <w:sz w:val="32"/>
      <w:szCs w:val="32"/>
      <w:u w:val="none"/>
      <w:lang w:val="es-ES"/>
    </w:rPr>
  </w:style>
  <w:style w:type="paragraph" w:styleId="Listaconnmeros">
    <w:name w:val="List Number"/>
    <w:basedOn w:val="Normal"/>
    <w:uiPriority w:val="99"/>
    <w:semiHidden/>
    <w:unhideWhenUsed/>
    <w:rsid w:val="00637061"/>
    <w:pPr>
      <w:numPr>
        <w:numId w:val="7"/>
      </w:numPr>
      <w:contextualSpacing/>
    </w:pPr>
  </w:style>
  <w:style w:type="paragraph" w:styleId="Listaconnmeros2">
    <w:name w:val="List Number 2"/>
    <w:basedOn w:val="Normal"/>
    <w:uiPriority w:val="99"/>
    <w:semiHidden/>
    <w:unhideWhenUsed/>
    <w:rsid w:val="00637061"/>
    <w:pPr>
      <w:numPr>
        <w:numId w:val="8"/>
      </w:numPr>
      <w:contextualSpacing/>
    </w:pPr>
  </w:style>
  <w:style w:type="paragraph" w:styleId="Listaconnmeros3">
    <w:name w:val="List Number 3"/>
    <w:basedOn w:val="Normal"/>
    <w:uiPriority w:val="99"/>
    <w:semiHidden/>
    <w:unhideWhenUsed/>
    <w:rsid w:val="00637061"/>
    <w:pPr>
      <w:numPr>
        <w:numId w:val="9"/>
      </w:numPr>
      <w:contextualSpacing/>
    </w:pPr>
  </w:style>
  <w:style w:type="paragraph" w:styleId="Listaconnmeros4">
    <w:name w:val="List Number 4"/>
    <w:basedOn w:val="Normal"/>
    <w:uiPriority w:val="99"/>
    <w:semiHidden/>
    <w:unhideWhenUsed/>
    <w:rsid w:val="00637061"/>
    <w:pPr>
      <w:numPr>
        <w:numId w:val="10"/>
      </w:numPr>
      <w:contextualSpacing/>
    </w:pPr>
  </w:style>
  <w:style w:type="paragraph" w:styleId="Listaconnmeros5">
    <w:name w:val="List Number 5"/>
    <w:basedOn w:val="Normal"/>
    <w:uiPriority w:val="99"/>
    <w:semiHidden/>
    <w:unhideWhenUsed/>
    <w:rsid w:val="00637061"/>
    <w:pPr>
      <w:numPr>
        <w:numId w:val="11"/>
      </w:numPr>
      <w:contextualSpacing/>
    </w:pPr>
  </w:style>
  <w:style w:type="paragraph" w:styleId="Lista">
    <w:name w:val="List"/>
    <w:basedOn w:val="Normal"/>
    <w:uiPriority w:val="99"/>
    <w:semiHidden/>
    <w:unhideWhenUsed/>
    <w:rsid w:val="00637061"/>
    <w:pPr>
      <w:ind w:left="283" w:hanging="283"/>
      <w:contextualSpacing/>
    </w:pPr>
  </w:style>
  <w:style w:type="paragraph" w:styleId="Lista2">
    <w:name w:val="List 2"/>
    <w:basedOn w:val="Normal"/>
    <w:uiPriority w:val="99"/>
    <w:semiHidden/>
    <w:unhideWhenUsed/>
    <w:rsid w:val="00637061"/>
    <w:pPr>
      <w:ind w:left="566" w:hanging="283"/>
      <w:contextualSpacing/>
    </w:pPr>
  </w:style>
  <w:style w:type="paragraph" w:styleId="Lista3">
    <w:name w:val="List 3"/>
    <w:basedOn w:val="Normal"/>
    <w:uiPriority w:val="99"/>
    <w:semiHidden/>
    <w:unhideWhenUsed/>
    <w:rsid w:val="00637061"/>
    <w:pPr>
      <w:ind w:left="849" w:hanging="283"/>
      <w:contextualSpacing/>
    </w:pPr>
  </w:style>
  <w:style w:type="paragraph" w:styleId="Lista4">
    <w:name w:val="List 4"/>
    <w:basedOn w:val="Normal"/>
    <w:uiPriority w:val="99"/>
    <w:semiHidden/>
    <w:unhideWhenUsed/>
    <w:rsid w:val="00637061"/>
    <w:pPr>
      <w:ind w:left="1132" w:hanging="283"/>
      <w:contextualSpacing/>
    </w:pPr>
  </w:style>
  <w:style w:type="paragraph" w:styleId="Lista5">
    <w:name w:val="List 5"/>
    <w:basedOn w:val="Normal"/>
    <w:uiPriority w:val="99"/>
    <w:semiHidden/>
    <w:unhideWhenUsed/>
    <w:rsid w:val="00637061"/>
    <w:pPr>
      <w:ind w:left="1415" w:hanging="283"/>
      <w:contextualSpacing/>
    </w:pPr>
  </w:style>
  <w:style w:type="paragraph" w:styleId="Continuarlista">
    <w:name w:val="List Continue"/>
    <w:basedOn w:val="Normal"/>
    <w:uiPriority w:val="99"/>
    <w:semiHidden/>
    <w:unhideWhenUsed/>
    <w:rsid w:val="00637061"/>
    <w:pPr>
      <w:spacing w:after="120"/>
      <w:ind w:left="283"/>
      <w:contextualSpacing/>
    </w:pPr>
  </w:style>
  <w:style w:type="paragraph" w:styleId="Continuarlista2">
    <w:name w:val="List Continue 2"/>
    <w:basedOn w:val="Normal"/>
    <w:uiPriority w:val="99"/>
    <w:semiHidden/>
    <w:unhideWhenUsed/>
    <w:rsid w:val="00637061"/>
    <w:pPr>
      <w:spacing w:after="120"/>
      <w:ind w:left="566"/>
      <w:contextualSpacing/>
    </w:pPr>
  </w:style>
  <w:style w:type="paragraph" w:styleId="Continuarlista3">
    <w:name w:val="List Continue 3"/>
    <w:basedOn w:val="Normal"/>
    <w:uiPriority w:val="99"/>
    <w:semiHidden/>
    <w:unhideWhenUsed/>
    <w:rsid w:val="00637061"/>
    <w:pPr>
      <w:spacing w:after="120"/>
      <w:ind w:left="849"/>
      <w:contextualSpacing/>
    </w:pPr>
  </w:style>
  <w:style w:type="paragraph" w:styleId="Continuarlista4">
    <w:name w:val="List Continue 4"/>
    <w:basedOn w:val="Normal"/>
    <w:uiPriority w:val="99"/>
    <w:semiHidden/>
    <w:unhideWhenUsed/>
    <w:rsid w:val="00637061"/>
    <w:pPr>
      <w:spacing w:after="120"/>
      <w:ind w:left="1132"/>
      <w:contextualSpacing/>
    </w:pPr>
  </w:style>
  <w:style w:type="paragraph" w:styleId="Continuarlista5">
    <w:name w:val="List Continue 5"/>
    <w:basedOn w:val="Normal"/>
    <w:uiPriority w:val="99"/>
    <w:semiHidden/>
    <w:unhideWhenUsed/>
    <w:rsid w:val="00637061"/>
    <w:pPr>
      <w:spacing w:after="120"/>
      <w:ind w:left="141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9226">
      <w:bodyDiv w:val="1"/>
      <w:marLeft w:val="0"/>
      <w:marRight w:val="0"/>
      <w:marTop w:val="0"/>
      <w:marBottom w:val="0"/>
      <w:divBdr>
        <w:top w:val="none" w:sz="0" w:space="0" w:color="auto"/>
        <w:left w:val="none" w:sz="0" w:space="0" w:color="auto"/>
        <w:bottom w:val="none" w:sz="0" w:space="0" w:color="auto"/>
        <w:right w:val="none" w:sz="0" w:space="0" w:color="auto"/>
      </w:divBdr>
    </w:div>
    <w:div w:id="290406858">
      <w:bodyDiv w:val="1"/>
      <w:marLeft w:val="0"/>
      <w:marRight w:val="0"/>
      <w:marTop w:val="0"/>
      <w:marBottom w:val="0"/>
      <w:divBdr>
        <w:top w:val="none" w:sz="0" w:space="0" w:color="auto"/>
        <w:left w:val="none" w:sz="0" w:space="0" w:color="auto"/>
        <w:bottom w:val="none" w:sz="0" w:space="0" w:color="auto"/>
        <w:right w:val="none" w:sz="0" w:space="0" w:color="auto"/>
      </w:divBdr>
      <w:divsChild>
        <w:div w:id="247084520">
          <w:marLeft w:val="0"/>
          <w:marRight w:val="0"/>
          <w:marTop w:val="0"/>
          <w:marBottom w:val="0"/>
          <w:divBdr>
            <w:top w:val="none" w:sz="0" w:space="0" w:color="auto"/>
            <w:left w:val="none" w:sz="0" w:space="0" w:color="auto"/>
            <w:bottom w:val="none" w:sz="0" w:space="0" w:color="auto"/>
            <w:right w:val="none" w:sz="0" w:space="0" w:color="auto"/>
          </w:divBdr>
          <w:divsChild>
            <w:div w:id="1246646695">
              <w:marLeft w:val="0"/>
              <w:marRight w:val="0"/>
              <w:marTop w:val="0"/>
              <w:marBottom w:val="0"/>
              <w:divBdr>
                <w:top w:val="none" w:sz="0" w:space="0" w:color="auto"/>
                <w:left w:val="none" w:sz="0" w:space="0" w:color="auto"/>
                <w:bottom w:val="none" w:sz="0" w:space="0" w:color="auto"/>
                <w:right w:val="none" w:sz="0" w:space="0" w:color="auto"/>
              </w:divBdr>
              <w:divsChild>
                <w:div w:id="972372154">
                  <w:marLeft w:val="0"/>
                  <w:marRight w:val="0"/>
                  <w:marTop w:val="0"/>
                  <w:marBottom w:val="0"/>
                  <w:divBdr>
                    <w:top w:val="none" w:sz="0" w:space="0" w:color="auto"/>
                    <w:left w:val="none" w:sz="0" w:space="0" w:color="auto"/>
                    <w:bottom w:val="none" w:sz="0" w:space="0" w:color="auto"/>
                    <w:right w:val="none" w:sz="0" w:space="0" w:color="auto"/>
                  </w:divBdr>
                  <w:divsChild>
                    <w:div w:id="896401896">
                      <w:marLeft w:val="0"/>
                      <w:marRight w:val="0"/>
                      <w:marTop w:val="0"/>
                      <w:marBottom w:val="0"/>
                      <w:divBdr>
                        <w:top w:val="none" w:sz="0" w:space="0" w:color="auto"/>
                        <w:left w:val="none" w:sz="0" w:space="0" w:color="auto"/>
                        <w:bottom w:val="none" w:sz="0" w:space="0" w:color="auto"/>
                        <w:right w:val="none" w:sz="0" w:space="0" w:color="auto"/>
                      </w:divBdr>
                      <w:divsChild>
                        <w:div w:id="19570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470767">
      <w:bodyDiv w:val="1"/>
      <w:marLeft w:val="0"/>
      <w:marRight w:val="0"/>
      <w:marTop w:val="0"/>
      <w:marBottom w:val="0"/>
      <w:divBdr>
        <w:top w:val="none" w:sz="0" w:space="0" w:color="auto"/>
        <w:left w:val="none" w:sz="0" w:space="0" w:color="auto"/>
        <w:bottom w:val="none" w:sz="0" w:space="0" w:color="auto"/>
        <w:right w:val="none" w:sz="0" w:space="0" w:color="auto"/>
      </w:divBdr>
    </w:div>
    <w:div w:id="902449385">
      <w:bodyDiv w:val="1"/>
      <w:marLeft w:val="0"/>
      <w:marRight w:val="0"/>
      <w:marTop w:val="0"/>
      <w:marBottom w:val="0"/>
      <w:divBdr>
        <w:top w:val="none" w:sz="0" w:space="0" w:color="auto"/>
        <w:left w:val="none" w:sz="0" w:space="0" w:color="auto"/>
        <w:bottom w:val="none" w:sz="0" w:space="0" w:color="auto"/>
        <w:right w:val="none" w:sz="0" w:space="0" w:color="auto"/>
      </w:divBdr>
    </w:div>
    <w:div w:id="1034815751">
      <w:bodyDiv w:val="1"/>
      <w:marLeft w:val="0"/>
      <w:marRight w:val="0"/>
      <w:marTop w:val="0"/>
      <w:marBottom w:val="0"/>
      <w:divBdr>
        <w:top w:val="none" w:sz="0" w:space="0" w:color="auto"/>
        <w:left w:val="none" w:sz="0" w:space="0" w:color="auto"/>
        <w:bottom w:val="none" w:sz="0" w:space="0" w:color="auto"/>
        <w:right w:val="none" w:sz="0" w:space="0" w:color="auto"/>
      </w:divBdr>
      <w:divsChild>
        <w:div w:id="656105744">
          <w:marLeft w:val="0"/>
          <w:marRight w:val="0"/>
          <w:marTop w:val="720"/>
          <w:marBottom w:val="720"/>
          <w:divBdr>
            <w:top w:val="none" w:sz="0" w:space="0" w:color="auto"/>
            <w:left w:val="none" w:sz="0" w:space="0" w:color="auto"/>
            <w:bottom w:val="none" w:sz="0" w:space="0" w:color="auto"/>
            <w:right w:val="none" w:sz="0" w:space="0" w:color="auto"/>
          </w:divBdr>
          <w:divsChild>
            <w:div w:id="905993800">
              <w:marLeft w:val="0"/>
              <w:marRight w:val="0"/>
              <w:marTop w:val="0"/>
              <w:marBottom w:val="0"/>
              <w:divBdr>
                <w:top w:val="none" w:sz="0" w:space="0" w:color="auto"/>
                <w:left w:val="none" w:sz="0" w:space="0" w:color="auto"/>
                <w:bottom w:val="none" w:sz="0" w:space="0" w:color="auto"/>
                <w:right w:val="none" w:sz="0" w:space="0" w:color="auto"/>
              </w:divBdr>
              <w:divsChild>
                <w:div w:id="401026399">
                  <w:marLeft w:val="0"/>
                  <w:marRight w:val="0"/>
                  <w:marTop w:val="0"/>
                  <w:marBottom w:val="0"/>
                  <w:divBdr>
                    <w:top w:val="none" w:sz="0" w:space="0" w:color="auto"/>
                    <w:left w:val="none" w:sz="0" w:space="0" w:color="auto"/>
                    <w:bottom w:val="none" w:sz="0" w:space="0" w:color="auto"/>
                    <w:right w:val="none" w:sz="0" w:space="0" w:color="auto"/>
                  </w:divBdr>
                  <w:divsChild>
                    <w:div w:id="194385959">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150902753">
      <w:bodyDiv w:val="1"/>
      <w:marLeft w:val="0"/>
      <w:marRight w:val="0"/>
      <w:marTop w:val="0"/>
      <w:marBottom w:val="0"/>
      <w:divBdr>
        <w:top w:val="none" w:sz="0" w:space="0" w:color="auto"/>
        <w:left w:val="none" w:sz="0" w:space="0" w:color="auto"/>
        <w:bottom w:val="none" w:sz="0" w:space="0" w:color="auto"/>
        <w:right w:val="none" w:sz="0" w:space="0" w:color="auto"/>
      </w:divBdr>
      <w:divsChild>
        <w:div w:id="1151671980">
          <w:marLeft w:val="0"/>
          <w:marRight w:val="0"/>
          <w:marTop w:val="720"/>
          <w:marBottom w:val="720"/>
          <w:divBdr>
            <w:top w:val="none" w:sz="0" w:space="0" w:color="auto"/>
            <w:left w:val="none" w:sz="0" w:space="0" w:color="auto"/>
            <w:bottom w:val="none" w:sz="0" w:space="0" w:color="auto"/>
            <w:right w:val="none" w:sz="0" w:space="0" w:color="auto"/>
          </w:divBdr>
          <w:divsChild>
            <w:div w:id="1460681097">
              <w:marLeft w:val="0"/>
              <w:marRight w:val="0"/>
              <w:marTop w:val="0"/>
              <w:marBottom w:val="0"/>
              <w:divBdr>
                <w:top w:val="none" w:sz="0" w:space="0" w:color="auto"/>
                <w:left w:val="none" w:sz="0" w:space="0" w:color="auto"/>
                <w:bottom w:val="none" w:sz="0" w:space="0" w:color="auto"/>
                <w:right w:val="none" w:sz="0" w:space="0" w:color="auto"/>
              </w:divBdr>
              <w:divsChild>
                <w:div w:id="783772775">
                  <w:marLeft w:val="0"/>
                  <w:marRight w:val="0"/>
                  <w:marTop w:val="0"/>
                  <w:marBottom w:val="0"/>
                  <w:divBdr>
                    <w:top w:val="none" w:sz="0" w:space="0" w:color="auto"/>
                    <w:left w:val="none" w:sz="0" w:space="0" w:color="auto"/>
                    <w:bottom w:val="none" w:sz="0" w:space="0" w:color="auto"/>
                    <w:right w:val="none" w:sz="0" w:space="0" w:color="auto"/>
                  </w:divBdr>
                  <w:divsChild>
                    <w:div w:id="47073433">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675569684">
      <w:bodyDiv w:val="1"/>
      <w:marLeft w:val="0"/>
      <w:marRight w:val="0"/>
      <w:marTop w:val="0"/>
      <w:marBottom w:val="0"/>
      <w:divBdr>
        <w:top w:val="none" w:sz="0" w:space="0" w:color="auto"/>
        <w:left w:val="none" w:sz="0" w:space="0" w:color="auto"/>
        <w:bottom w:val="none" w:sz="0" w:space="0" w:color="auto"/>
        <w:right w:val="none" w:sz="0" w:space="0" w:color="auto"/>
      </w:divBdr>
      <w:divsChild>
        <w:div w:id="2092652836">
          <w:marLeft w:val="0"/>
          <w:marRight w:val="0"/>
          <w:marTop w:val="0"/>
          <w:marBottom w:val="0"/>
          <w:divBdr>
            <w:top w:val="none" w:sz="0" w:space="0" w:color="auto"/>
            <w:left w:val="none" w:sz="0" w:space="0" w:color="auto"/>
            <w:bottom w:val="none" w:sz="0" w:space="0" w:color="auto"/>
            <w:right w:val="none" w:sz="0" w:space="0" w:color="auto"/>
          </w:divBdr>
          <w:divsChild>
            <w:div w:id="912853533">
              <w:marLeft w:val="0"/>
              <w:marRight w:val="0"/>
              <w:marTop w:val="0"/>
              <w:marBottom w:val="0"/>
              <w:divBdr>
                <w:top w:val="none" w:sz="0" w:space="0" w:color="auto"/>
                <w:left w:val="none" w:sz="0" w:space="0" w:color="auto"/>
                <w:bottom w:val="none" w:sz="0" w:space="0" w:color="auto"/>
                <w:right w:val="none" w:sz="0" w:space="0" w:color="auto"/>
              </w:divBdr>
              <w:divsChild>
                <w:div w:id="1845704696">
                  <w:marLeft w:val="0"/>
                  <w:marRight w:val="0"/>
                  <w:marTop w:val="0"/>
                  <w:marBottom w:val="0"/>
                  <w:divBdr>
                    <w:top w:val="none" w:sz="0" w:space="0" w:color="auto"/>
                    <w:left w:val="none" w:sz="0" w:space="0" w:color="auto"/>
                    <w:bottom w:val="none" w:sz="0" w:space="0" w:color="auto"/>
                    <w:right w:val="none" w:sz="0" w:space="0" w:color="auto"/>
                  </w:divBdr>
                  <w:divsChild>
                    <w:div w:id="1112825536">
                      <w:marLeft w:val="0"/>
                      <w:marRight w:val="0"/>
                      <w:marTop w:val="0"/>
                      <w:marBottom w:val="0"/>
                      <w:divBdr>
                        <w:top w:val="none" w:sz="0" w:space="0" w:color="auto"/>
                        <w:left w:val="none" w:sz="0" w:space="0" w:color="auto"/>
                        <w:bottom w:val="none" w:sz="0" w:space="0" w:color="auto"/>
                        <w:right w:val="none" w:sz="0" w:space="0" w:color="auto"/>
                      </w:divBdr>
                      <w:divsChild>
                        <w:div w:id="646592798">
                          <w:marLeft w:val="0"/>
                          <w:marRight w:val="0"/>
                          <w:marTop w:val="0"/>
                          <w:marBottom w:val="0"/>
                          <w:divBdr>
                            <w:top w:val="none" w:sz="0" w:space="0" w:color="auto"/>
                            <w:left w:val="none" w:sz="0" w:space="0" w:color="auto"/>
                            <w:bottom w:val="none" w:sz="0" w:space="0" w:color="auto"/>
                            <w:right w:val="none" w:sz="0" w:space="0" w:color="auto"/>
                          </w:divBdr>
                          <w:divsChild>
                            <w:div w:id="1664896470">
                              <w:marLeft w:val="0"/>
                              <w:marRight w:val="0"/>
                              <w:marTop w:val="0"/>
                              <w:marBottom w:val="0"/>
                              <w:divBdr>
                                <w:top w:val="none" w:sz="0" w:space="0" w:color="auto"/>
                                <w:left w:val="none" w:sz="0" w:space="0" w:color="auto"/>
                                <w:bottom w:val="none" w:sz="0" w:space="0" w:color="auto"/>
                                <w:right w:val="none" w:sz="0" w:space="0" w:color="auto"/>
                              </w:divBdr>
                              <w:divsChild>
                                <w:div w:id="1381243778">
                                  <w:marLeft w:val="0"/>
                                  <w:marRight w:val="0"/>
                                  <w:marTop w:val="240"/>
                                  <w:marBottom w:val="0"/>
                                  <w:divBdr>
                                    <w:top w:val="none" w:sz="0" w:space="0" w:color="auto"/>
                                    <w:left w:val="none" w:sz="0" w:space="0" w:color="auto"/>
                                    <w:bottom w:val="none" w:sz="0" w:space="0" w:color="auto"/>
                                    <w:right w:val="none" w:sz="0" w:space="0" w:color="auto"/>
                                  </w:divBdr>
                                  <w:divsChild>
                                    <w:div w:id="1989481919">
                                      <w:marLeft w:val="0"/>
                                      <w:marRight w:val="0"/>
                                      <w:marTop w:val="0"/>
                                      <w:marBottom w:val="0"/>
                                      <w:divBdr>
                                        <w:top w:val="none" w:sz="0" w:space="0" w:color="auto"/>
                                        <w:left w:val="none" w:sz="0" w:space="0" w:color="auto"/>
                                        <w:bottom w:val="none" w:sz="0" w:space="0" w:color="auto"/>
                                        <w:right w:val="none" w:sz="0" w:space="0" w:color="auto"/>
                                      </w:divBdr>
                                      <w:divsChild>
                                        <w:div w:id="13171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4383029">
      <w:bodyDiv w:val="1"/>
      <w:marLeft w:val="0"/>
      <w:marRight w:val="0"/>
      <w:marTop w:val="0"/>
      <w:marBottom w:val="0"/>
      <w:divBdr>
        <w:top w:val="none" w:sz="0" w:space="0" w:color="auto"/>
        <w:left w:val="none" w:sz="0" w:space="0" w:color="auto"/>
        <w:bottom w:val="none" w:sz="0" w:space="0" w:color="auto"/>
        <w:right w:val="none" w:sz="0" w:space="0" w:color="auto"/>
      </w:divBdr>
    </w:div>
    <w:div w:id="1972831308">
      <w:bodyDiv w:val="1"/>
      <w:marLeft w:val="0"/>
      <w:marRight w:val="0"/>
      <w:marTop w:val="0"/>
      <w:marBottom w:val="0"/>
      <w:divBdr>
        <w:top w:val="none" w:sz="0" w:space="0" w:color="auto"/>
        <w:left w:val="none" w:sz="0" w:space="0" w:color="auto"/>
        <w:bottom w:val="none" w:sz="0" w:space="0" w:color="auto"/>
        <w:right w:val="none" w:sz="0" w:space="0" w:color="auto"/>
      </w:divBdr>
      <w:divsChild>
        <w:div w:id="863133259">
          <w:marLeft w:val="0"/>
          <w:marRight w:val="0"/>
          <w:marTop w:val="720"/>
          <w:marBottom w:val="720"/>
          <w:divBdr>
            <w:top w:val="none" w:sz="0" w:space="0" w:color="auto"/>
            <w:left w:val="none" w:sz="0" w:space="0" w:color="auto"/>
            <w:bottom w:val="none" w:sz="0" w:space="0" w:color="auto"/>
            <w:right w:val="none" w:sz="0" w:space="0" w:color="auto"/>
          </w:divBdr>
          <w:divsChild>
            <w:div w:id="1407413313">
              <w:marLeft w:val="0"/>
              <w:marRight w:val="0"/>
              <w:marTop w:val="0"/>
              <w:marBottom w:val="0"/>
              <w:divBdr>
                <w:top w:val="none" w:sz="0" w:space="0" w:color="auto"/>
                <w:left w:val="none" w:sz="0" w:space="0" w:color="auto"/>
                <w:bottom w:val="none" w:sz="0" w:space="0" w:color="auto"/>
                <w:right w:val="none" w:sz="0" w:space="0" w:color="auto"/>
              </w:divBdr>
              <w:divsChild>
                <w:div w:id="2065106249">
                  <w:marLeft w:val="0"/>
                  <w:marRight w:val="0"/>
                  <w:marTop w:val="0"/>
                  <w:marBottom w:val="0"/>
                  <w:divBdr>
                    <w:top w:val="none" w:sz="0" w:space="0" w:color="auto"/>
                    <w:left w:val="none" w:sz="0" w:space="0" w:color="auto"/>
                    <w:bottom w:val="none" w:sz="0" w:space="0" w:color="auto"/>
                    <w:right w:val="none" w:sz="0" w:space="0" w:color="auto"/>
                  </w:divBdr>
                  <w:divsChild>
                    <w:div w:id="199000985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1986666786">
      <w:bodyDiv w:val="1"/>
      <w:marLeft w:val="0"/>
      <w:marRight w:val="0"/>
      <w:marTop w:val="0"/>
      <w:marBottom w:val="0"/>
      <w:divBdr>
        <w:top w:val="none" w:sz="0" w:space="0" w:color="auto"/>
        <w:left w:val="none" w:sz="0" w:space="0" w:color="auto"/>
        <w:bottom w:val="none" w:sz="0" w:space="0" w:color="auto"/>
        <w:right w:val="none" w:sz="0" w:space="0" w:color="auto"/>
      </w:divBdr>
    </w:div>
    <w:div w:id="2072461005">
      <w:bodyDiv w:val="1"/>
      <w:marLeft w:val="0"/>
      <w:marRight w:val="0"/>
      <w:marTop w:val="0"/>
      <w:marBottom w:val="0"/>
      <w:divBdr>
        <w:top w:val="none" w:sz="0" w:space="0" w:color="auto"/>
        <w:left w:val="none" w:sz="0" w:space="0" w:color="auto"/>
        <w:bottom w:val="none" w:sz="0" w:space="0" w:color="auto"/>
        <w:right w:val="none" w:sz="0" w:space="0" w:color="auto"/>
      </w:divBdr>
      <w:divsChild>
        <w:div w:id="1424496194">
          <w:marLeft w:val="0"/>
          <w:marRight w:val="0"/>
          <w:marTop w:val="0"/>
          <w:marBottom w:val="0"/>
          <w:divBdr>
            <w:top w:val="none" w:sz="0" w:space="0" w:color="auto"/>
            <w:left w:val="none" w:sz="0" w:space="0" w:color="auto"/>
            <w:bottom w:val="none" w:sz="0" w:space="0" w:color="auto"/>
            <w:right w:val="none" w:sz="0" w:space="0" w:color="auto"/>
          </w:divBdr>
          <w:divsChild>
            <w:div w:id="525680353">
              <w:marLeft w:val="0"/>
              <w:marRight w:val="0"/>
              <w:marTop w:val="0"/>
              <w:marBottom w:val="0"/>
              <w:divBdr>
                <w:top w:val="none" w:sz="0" w:space="0" w:color="auto"/>
                <w:left w:val="none" w:sz="0" w:space="0" w:color="auto"/>
                <w:bottom w:val="none" w:sz="0" w:space="0" w:color="auto"/>
                <w:right w:val="none" w:sz="0" w:space="0" w:color="auto"/>
              </w:divBdr>
              <w:divsChild>
                <w:div w:id="1462453731">
                  <w:marLeft w:val="0"/>
                  <w:marRight w:val="0"/>
                  <w:marTop w:val="0"/>
                  <w:marBottom w:val="0"/>
                  <w:divBdr>
                    <w:top w:val="none" w:sz="0" w:space="0" w:color="auto"/>
                    <w:left w:val="none" w:sz="0" w:space="0" w:color="auto"/>
                    <w:bottom w:val="none" w:sz="0" w:space="0" w:color="auto"/>
                    <w:right w:val="none" w:sz="0" w:space="0" w:color="auto"/>
                  </w:divBdr>
                  <w:divsChild>
                    <w:div w:id="497158610">
                      <w:marLeft w:val="0"/>
                      <w:marRight w:val="0"/>
                      <w:marTop w:val="0"/>
                      <w:marBottom w:val="0"/>
                      <w:divBdr>
                        <w:top w:val="none" w:sz="0" w:space="0" w:color="auto"/>
                        <w:left w:val="none" w:sz="0" w:space="0" w:color="auto"/>
                        <w:bottom w:val="none" w:sz="0" w:space="0" w:color="auto"/>
                        <w:right w:val="none" w:sz="0" w:space="0" w:color="auto"/>
                      </w:divBdr>
                      <w:divsChild>
                        <w:div w:id="1296567147">
                          <w:marLeft w:val="0"/>
                          <w:marRight w:val="0"/>
                          <w:marTop w:val="0"/>
                          <w:marBottom w:val="0"/>
                          <w:divBdr>
                            <w:top w:val="none" w:sz="0" w:space="0" w:color="auto"/>
                            <w:left w:val="none" w:sz="0" w:space="0" w:color="auto"/>
                            <w:bottom w:val="none" w:sz="0" w:space="0" w:color="auto"/>
                            <w:right w:val="none" w:sz="0" w:space="0" w:color="auto"/>
                          </w:divBdr>
                          <w:divsChild>
                            <w:div w:id="1268269159">
                              <w:marLeft w:val="0"/>
                              <w:marRight w:val="0"/>
                              <w:marTop w:val="0"/>
                              <w:marBottom w:val="0"/>
                              <w:divBdr>
                                <w:top w:val="none" w:sz="0" w:space="0" w:color="auto"/>
                                <w:left w:val="none" w:sz="0" w:space="0" w:color="auto"/>
                                <w:bottom w:val="none" w:sz="0" w:space="0" w:color="auto"/>
                                <w:right w:val="none" w:sz="0" w:space="0" w:color="auto"/>
                              </w:divBdr>
                              <w:divsChild>
                                <w:div w:id="1806968393">
                                  <w:marLeft w:val="0"/>
                                  <w:marRight w:val="0"/>
                                  <w:marTop w:val="0"/>
                                  <w:marBottom w:val="0"/>
                                  <w:divBdr>
                                    <w:top w:val="none" w:sz="0" w:space="0" w:color="auto"/>
                                    <w:left w:val="none" w:sz="0" w:space="0" w:color="auto"/>
                                    <w:bottom w:val="dashed" w:sz="6" w:space="11" w:color="6DE0FF"/>
                                    <w:right w:val="none" w:sz="0" w:space="0" w:color="auto"/>
                                  </w:divBdr>
                                  <w:divsChild>
                                    <w:div w:id="673724229">
                                      <w:marLeft w:val="0"/>
                                      <w:marRight w:val="0"/>
                                      <w:marTop w:val="0"/>
                                      <w:marBottom w:val="0"/>
                                      <w:divBdr>
                                        <w:top w:val="none" w:sz="0" w:space="0" w:color="auto"/>
                                        <w:left w:val="none" w:sz="0" w:space="0" w:color="auto"/>
                                        <w:bottom w:val="none" w:sz="0" w:space="0" w:color="auto"/>
                                        <w:right w:val="none" w:sz="0" w:space="0" w:color="auto"/>
                                      </w:divBdr>
                                      <w:divsChild>
                                        <w:div w:id="18605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Ac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17742-F004-48A3-9F0E-7E98D3E2B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Acta.dot</Template>
  <TotalTime>21</TotalTime>
  <Pages>5</Pages>
  <Words>1470</Words>
  <Characters>10569</Characters>
  <Application>Microsoft Office Word</Application>
  <DocSecurity>0</DocSecurity>
  <Lines>88</Lines>
  <Paragraphs>24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DFA-AFA</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rlcajas12</dc:creator>
  <cp:lastModifiedBy>Urien Salterain, Karoline</cp:lastModifiedBy>
  <cp:revision>9</cp:revision>
  <cp:lastPrinted>2022-07-28T10:31:00Z</cp:lastPrinted>
  <dcterms:created xsi:type="dcterms:W3CDTF">2022-11-22T09:39:00Z</dcterms:created>
  <dcterms:modified xsi:type="dcterms:W3CDTF">2022-11-23T10:14:00Z</dcterms:modified>
</cp:coreProperties>
</file>